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0060" w:rsidRPr="00350060" w:rsidRDefault="00782889" w:rsidP="005E1CC7">
      <w:pPr>
        <w:rPr>
          <w:rFonts w:ascii="Arial" w:hAnsi="Arial" w:cs="Arial"/>
          <w:b/>
          <w:i/>
          <w:sz w:val="24"/>
          <w:szCs w:val="24"/>
        </w:rPr>
      </w:pPr>
      <w:r>
        <w:rPr>
          <w:rFonts w:ascii="Arial" w:hAnsi="Arial" w:cs="Arial"/>
          <w:b/>
          <w:sz w:val="24"/>
          <w:szCs w:val="24"/>
        </w:rPr>
        <w:t>Title:</w:t>
      </w:r>
      <w:r w:rsidR="009E107F">
        <w:rPr>
          <w:rFonts w:ascii="Arial" w:hAnsi="Arial" w:cs="Arial"/>
          <w:b/>
          <w:sz w:val="24"/>
          <w:szCs w:val="24"/>
        </w:rPr>
        <w:t xml:space="preserve"> </w:t>
      </w:r>
      <w:r w:rsidR="009E107F" w:rsidRPr="009E107F">
        <w:rPr>
          <w:rFonts w:ascii="Arial" w:hAnsi="Arial" w:cs="Arial"/>
          <w:sz w:val="24"/>
          <w:szCs w:val="24"/>
        </w:rPr>
        <w:t>C</w:t>
      </w:r>
      <w:r w:rsidR="00C878B4" w:rsidRPr="009E107F">
        <w:rPr>
          <w:rFonts w:ascii="Arial" w:hAnsi="Arial" w:cs="Arial"/>
          <w:sz w:val="24"/>
          <w:szCs w:val="24"/>
        </w:rPr>
        <w:t>offee intake</w:t>
      </w:r>
      <w:r w:rsidR="009E107F" w:rsidRPr="009E107F">
        <w:rPr>
          <w:rFonts w:ascii="Arial" w:hAnsi="Arial" w:cs="Arial"/>
          <w:sz w:val="24"/>
          <w:szCs w:val="24"/>
        </w:rPr>
        <w:t xml:space="preserve"> and incidence of </w:t>
      </w:r>
      <w:r w:rsidR="00C878B4" w:rsidRPr="009E107F">
        <w:rPr>
          <w:rFonts w:ascii="Arial" w:hAnsi="Arial" w:cs="Arial"/>
          <w:sz w:val="24"/>
          <w:szCs w:val="24"/>
        </w:rPr>
        <w:t>erectile dysfunction</w:t>
      </w:r>
      <w:r w:rsidR="009E107F">
        <w:rPr>
          <w:rFonts w:ascii="Arial" w:hAnsi="Arial" w:cs="Arial"/>
          <w:sz w:val="24"/>
          <w:szCs w:val="24"/>
        </w:rPr>
        <w:t xml:space="preserve"> </w:t>
      </w:r>
      <w:r w:rsidR="00C878B4">
        <w:rPr>
          <w:rFonts w:ascii="Arial" w:hAnsi="Arial" w:cs="Arial"/>
          <w:b/>
          <w:sz w:val="24"/>
          <w:szCs w:val="24"/>
        </w:rPr>
        <w:t xml:space="preserve"> </w:t>
      </w:r>
    </w:p>
    <w:p w:rsidR="00B44597" w:rsidRDefault="00350060" w:rsidP="00350060">
      <w:pPr>
        <w:rPr>
          <w:rFonts w:ascii="Arial" w:hAnsi="Arial" w:cs="Arial"/>
          <w:sz w:val="24"/>
          <w:szCs w:val="24"/>
        </w:rPr>
      </w:pPr>
      <w:r w:rsidRPr="009E107F">
        <w:rPr>
          <w:rFonts w:ascii="Arial" w:hAnsi="Arial" w:cs="Arial"/>
          <w:b/>
          <w:i/>
          <w:sz w:val="24"/>
          <w:szCs w:val="24"/>
        </w:rPr>
        <w:t xml:space="preserve">Authors: </w:t>
      </w:r>
      <w:r w:rsidR="00B44597">
        <w:rPr>
          <w:rFonts w:ascii="Arial" w:hAnsi="Arial" w:cs="Arial"/>
          <w:sz w:val="24"/>
          <w:szCs w:val="24"/>
        </w:rPr>
        <w:t>David S. Lopez</w:t>
      </w:r>
      <w:r w:rsidR="00B44597">
        <w:rPr>
          <w:rFonts w:ascii="Arial" w:hAnsi="Arial" w:cs="Arial"/>
          <w:sz w:val="24"/>
          <w:szCs w:val="24"/>
          <w:vertAlign w:val="superscript"/>
        </w:rPr>
        <w:t>1</w:t>
      </w:r>
      <w:proofErr w:type="gramStart"/>
      <w:r w:rsidR="00B44597">
        <w:rPr>
          <w:rFonts w:ascii="Arial" w:hAnsi="Arial" w:cs="Arial"/>
          <w:sz w:val="24"/>
          <w:szCs w:val="24"/>
          <w:vertAlign w:val="superscript"/>
        </w:rPr>
        <w:t>,2</w:t>
      </w:r>
      <w:proofErr w:type="gramEnd"/>
      <w:r w:rsidR="00B44597">
        <w:rPr>
          <w:rFonts w:ascii="Arial" w:hAnsi="Arial" w:cs="Arial"/>
          <w:sz w:val="24"/>
          <w:szCs w:val="24"/>
        </w:rPr>
        <w:t>, Lydia Liu</w:t>
      </w:r>
      <w:r w:rsidR="00974070">
        <w:rPr>
          <w:rFonts w:ascii="Arial" w:hAnsi="Arial" w:cs="Arial"/>
          <w:sz w:val="24"/>
          <w:szCs w:val="24"/>
          <w:vertAlign w:val="superscript"/>
        </w:rPr>
        <w:t>3</w:t>
      </w:r>
      <w:r w:rsidR="00B44597">
        <w:rPr>
          <w:rFonts w:ascii="Arial" w:hAnsi="Arial" w:cs="Arial"/>
          <w:sz w:val="24"/>
          <w:szCs w:val="24"/>
        </w:rPr>
        <w:t>, Eric B. Rimm</w:t>
      </w:r>
      <w:r w:rsidR="00974070">
        <w:rPr>
          <w:rFonts w:ascii="Arial" w:hAnsi="Arial" w:cs="Arial"/>
          <w:sz w:val="24"/>
          <w:szCs w:val="24"/>
          <w:vertAlign w:val="superscript"/>
        </w:rPr>
        <w:t>3-5</w:t>
      </w:r>
      <w:r w:rsidR="00B44597">
        <w:rPr>
          <w:rFonts w:ascii="Arial" w:hAnsi="Arial" w:cs="Arial"/>
          <w:sz w:val="24"/>
          <w:szCs w:val="24"/>
        </w:rPr>
        <w:t>, Konstantinos K. Tsilidis</w:t>
      </w:r>
      <w:r w:rsidR="00974070">
        <w:rPr>
          <w:rFonts w:ascii="Arial" w:hAnsi="Arial" w:cs="Arial"/>
          <w:sz w:val="24"/>
          <w:szCs w:val="24"/>
          <w:vertAlign w:val="superscript"/>
        </w:rPr>
        <w:t>6</w:t>
      </w:r>
      <w:r w:rsidR="00B44597">
        <w:rPr>
          <w:rFonts w:ascii="Arial" w:hAnsi="Arial" w:cs="Arial"/>
          <w:sz w:val="24"/>
          <w:szCs w:val="24"/>
        </w:rPr>
        <w:t>,</w:t>
      </w:r>
      <w:r w:rsidR="00974070">
        <w:rPr>
          <w:rFonts w:ascii="Arial" w:hAnsi="Arial" w:cs="Arial"/>
          <w:sz w:val="24"/>
          <w:szCs w:val="24"/>
        </w:rPr>
        <w:t xml:space="preserve"> </w:t>
      </w:r>
      <w:r w:rsidR="00B44597">
        <w:rPr>
          <w:rFonts w:ascii="Arial" w:hAnsi="Arial" w:cs="Arial"/>
          <w:sz w:val="24"/>
          <w:szCs w:val="24"/>
        </w:rPr>
        <w:t>Marcia C. Otto</w:t>
      </w:r>
      <w:r w:rsidR="00974070">
        <w:rPr>
          <w:rFonts w:ascii="Arial" w:hAnsi="Arial" w:cs="Arial"/>
          <w:sz w:val="24"/>
          <w:szCs w:val="24"/>
          <w:vertAlign w:val="superscript"/>
        </w:rPr>
        <w:t>1</w:t>
      </w:r>
      <w:r w:rsidR="00B44597">
        <w:rPr>
          <w:rFonts w:ascii="Arial" w:hAnsi="Arial" w:cs="Arial"/>
          <w:sz w:val="24"/>
          <w:szCs w:val="24"/>
        </w:rPr>
        <w:t>, Run Wang</w:t>
      </w:r>
      <w:r w:rsidR="00974070">
        <w:rPr>
          <w:rFonts w:ascii="Arial" w:hAnsi="Arial" w:cs="Arial"/>
          <w:sz w:val="24"/>
          <w:szCs w:val="24"/>
          <w:vertAlign w:val="superscript"/>
        </w:rPr>
        <w:t>2</w:t>
      </w:r>
      <w:r w:rsidR="00B44597">
        <w:rPr>
          <w:rFonts w:ascii="Arial" w:hAnsi="Arial" w:cs="Arial"/>
          <w:sz w:val="24"/>
          <w:szCs w:val="24"/>
        </w:rPr>
        <w:t>, Steven Canfield</w:t>
      </w:r>
      <w:r w:rsidR="00974070">
        <w:rPr>
          <w:rFonts w:ascii="Arial" w:hAnsi="Arial" w:cs="Arial"/>
          <w:sz w:val="24"/>
          <w:szCs w:val="24"/>
          <w:vertAlign w:val="superscript"/>
        </w:rPr>
        <w:t>2</w:t>
      </w:r>
      <w:r w:rsidR="00B44597">
        <w:rPr>
          <w:rFonts w:ascii="Arial" w:hAnsi="Arial" w:cs="Arial"/>
          <w:sz w:val="24"/>
          <w:szCs w:val="24"/>
        </w:rPr>
        <w:t>, Edward Giovannucci</w:t>
      </w:r>
      <w:r w:rsidR="00974070">
        <w:rPr>
          <w:rFonts w:ascii="Arial" w:hAnsi="Arial" w:cs="Arial"/>
          <w:sz w:val="24"/>
          <w:szCs w:val="24"/>
          <w:vertAlign w:val="superscript"/>
        </w:rPr>
        <w:t>3,4</w:t>
      </w:r>
      <w:r w:rsidR="00B44597">
        <w:rPr>
          <w:rFonts w:ascii="Arial" w:hAnsi="Arial" w:cs="Arial"/>
          <w:sz w:val="24"/>
          <w:szCs w:val="24"/>
        </w:rPr>
        <w:t xml:space="preserve">  </w:t>
      </w:r>
    </w:p>
    <w:p w:rsidR="00974070" w:rsidRPr="00350060" w:rsidRDefault="00974070" w:rsidP="00974070">
      <w:pPr>
        <w:spacing w:line="240" w:lineRule="auto"/>
        <w:contextualSpacing/>
        <w:rPr>
          <w:rFonts w:ascii="Arial" w:hAnsi="Arial" w:cs="Arial"/>
          <w:b/>
          <w:sz w:val="24"/>
          <w:szCs w:val="24"/>
        </w:rPr>
      </w:pPr>
      <w:r w:rsidRPr="00350060">
        <w:rPr>
          <w:rFonts w:ascii="Arial" w:hAnsi="Arial" w:cs="Arial"/>
          <w:b/>
          <w:sz w:val="24"/>
          <w:szCs w:val="24"/>
        </w:rPr>
        <w:t>Author Affiliations:</w:t>
      </w:r>
    </w:p>
    <w:p w:rsidR="00B44597" w:rsidRPr="00D74BF5" w:rsidRDefault="00B44597" w:rsidP="00B44597">
      <w:pPr>
        <w:spacing w:line="240" w:lineRule="auto"/>
        <w:contextualSpacing/>
        <w:rPr>
          <w:rFonts w:ascii="Arial" w:hAnsi="Arial" w:cs="Arial"/>
          <w:b/>
          <w:sz w:val="24"/>
          <w:szCs w:val="24"/>
        </w:rPr>
      </w:pPr>
      <w:r w:rsidRPr="00D74BF5">
        <w:rPr>
          <w:rFonts w:ascii="Arial" w:hAnsi="Arial" w:cs="Arial"/>
          <w:sz w:val="24"/>
          <w:szCs w:val="24"/>
          <w:vertAlign w:val="superscript"/>
        </w:rPr>
        <w:t>1</w:t>
      </w:r>
      <w:r w:rsidRPr="00D74BF5">
        <w:rPr>
          <w:rFonts w:ascii="Arial" w:hAnsi="Arial" w:cs="Arial"/>
          <w:sz w:val="24"/>
          <w:szCs w:val="24"/>
        </w:rPr>
        <w:t>Deparment of Epidemiology, Human Genetics and Environmental Sciences, The University of Texas- School of Public Health, Houston, TX</w:t>
      </w:r>
    </w:p>
    <w:p w:rsidR="00B44597" w:rsidRDefault="00B44597" w:rsidP="00B44597">
      <w:pPr>
        <w:spacing w:line="240" w:lineRule="auto"/>
        <w:contextualSpacing/>
        <w:rPr>
          <w:rFonts w:ascii="Arial" w:hAnsi="Arial" w:cs="Arial"/>
          <w:sz w:val="24"/>
          <w:szCs w:val="24"/>
        </w:rPr>
      </w:pPr>
      <w:r w:rsidRPr="00D74BF5">
        <w:rPr>
          <w:rFonts w:ascii="Arial" w:hAnsi="Arial" w:cs="Arial"/>
          <w:sz w:val="24"/>
          <w:szCs w:val="24"/>
          <w:vertAlign w:val="superscript"/>
        </w:rPr>
        <w:t>2</w:t>
      </w:r>
      <w:r w:rsidRPr="00D74BF5">
        <w:rPr>
          <w:rFonts w:ascii="Arial" w:hAnsi="Arial" w:cs="Arial"/>
          <w:sz w:val="24"/>
          <w:szCs w:val="24"/>
        </w:rPr>
        <w:t xml:space="preserve">Division of Urology, </w:t>
      </w:r>
      <w:proofErr w:type="gramStart"/>
      <w:r w:rsidRPr="00D74BF5">
        <w:rPr>
          <w:rFonts w:ascii="Arial" w:hAnsi="Arial" w:cs="Arial"/>
          <w:sz w:val="24"/>
          <w:szCs w:val="24"/>
        </w:rPr>
        <w:t>The</w:t>
      </w:r>
      <w:proofErr w:type="gramEnd"/>
      <w:r w:rsidRPr="00D74BF5">
        <w:rPr>
          <w:rFonts w:ascii="Arial" w:hAnsi="Arial" w:cs="Arial"/>
          <w:sz w:val="24"/>
          <w:szCs w:val="24"/>
        </w:rPr>
        <w:t xml:space="preserve"> University of Texas Medical School, Houston, TX</w:t>
      </w:r>
    </w:p>
    <w:p w:rsidR="00B44597" w:rsidRDefault="00B44597" w:rsidP="00B44597">
      <w:pPr>
        <w:spacing w:line="240" w:lineRule="auto"/>
        <w:contextualSpacing/>
        <w:rPr>
          <w:rFonts w:ascii="Arial" w:hAnsi="Arial" w:cs="Arial"/>
          <w:sz w:val="24"/>
          <w:szCs w:val="24"/>
        </w:rPr>
      </w:pPr>
      <w:r>
        <w:rPr>
          <w:rFonts w:ascii="Arial" w:hAnsi="Arial" w:cs="Arial"/>
          <w:sz w:val="24"/>
          <w:szCs w:val="24"/>
          <w:vertAlign w:val="superscript"/>
        </w:rPr>
        <w:t>3</w:t>
      </w:r>
      <w:r>
        <w:rPr>
          <w:rFonts w:ascii="Arial" w:hAnsi="Arial" w:cs="Arial"/>
          <w:sz w:val="24"/>
          <w:szCs w:val="24"/>
        </w:rPr>
        <w:t>Department of Nutrition and Epidemiology, Harvard T.H. Chan School of Public Health</w:t>
      </w:r>
      <w:r w:rsidR="00974070">
        <w:rPr>
          <w:rFonts w:ascii="Arial" w:hAnsi="Arial" w:cs="Arial"/>
          <w:sz w:val="24"/>
          <w:szCs w:val="24"/>
        </w:rPr>
        <w:t>, Boston, MA</w:t>
      </w:r>
    </w:p>
    <w:p w:rsidR="00974070" w:rsidRDefault="00974070" w:rsidP="00B44597">
      <w:pPr>
        <w:spacing w:line="240" w:lineRule="auto"/>
        <w:contextualSpacing/>
        <w:rPr>
          <w:rFonts w:ascii="Arial" w:hAnsi="Arial" w:cs="Arial"/>
          <w:sz w:val="24"/>
          <w:szCs w:val="24"/>
        </w:rPr>
      </w:pPr>
      <w:r>
        <w:rPr>
          <w:rFonts w:ascii="Arial" w:hAnsi="Arial" w:cs="Arial"/>
          <w:sz w:val="24"/>
          <w:szCs w:val="24"/>
          <w:vertAlign w:val="superscript"/>
        </w:rPr>
        <w:t>4</w:t>
      </w:r>
      <w:r>
        <w:rPr>
          <w:rFonts w:ascii="Arial" w:hAnsi="Arial" w:cs="Arial"/>
          <w:sz w:val="24"/>
          <w:szCs w:val="24"/>
        </w:rPr>
        <w:t xml:space="preserve">Channing Division of Network Medicine, Department of Medicine, Brigham and Women’s Hospital </w:t>
      </w:r>
    </w:p>
    <w:p w:rsidR="00974070" w:rsidRDefault="00974070" w:rsidP="00B44597">
      <w:pPr>
        <w:spacing w:line="240" w:lineRule="auto"/>
        <w:contextualSpacing/>
        <w:rPr>
          <w:rFonts w:ascii="Arial" w:hAnsi="Arial" w:cs="Arial"/>
          <w:sz w:val="24"/>
          <w:szCs w:val="24"/>
        </w:rPr>
      </w:pPr>
      <w:r>
        <w:rPr>
          <w:rFonts w:ascii="Arial" w:hAnsi="Arial" w:cs="Arial"/>
          <w:sz w:val="24"/>
          <w:szCs w:val="24"/>
          <w:vertAlign w:val="superscript"/>
        </w:rPr>
        <w:t>5</w:t>
      </w:r>
      <w:r>
        <w:rPr>
          <w:rFonts w:ascii="Arial" w:hAnsi="Arial" w:cs="Arial"/>
          <w:sz w:val="24"/>
          <w:szCs w:val="24"/>
        </w:rPr>
        <w:t>Harvard Medical School, Boston, MA</w:t>
      </w:r>
    </w:p>
    <w:p w:rsidR="00350060" w:rsidRPr="009E107F" w:rsidRDefault="00974070" w:rsidP="00974070">
      <w:pPr>
        <w:spacing w:line="240" w:lineRule="auto"/>
        <w:contextualSpacing/>
        <w:rPr>
          <w:rFonts w:ascii="Arial" w:hAnsi="Arial" w:cs="Arial"/>
          <w:sz w:val="24"/>
          <w:szCs w:val="24"/>
        </w:rPr>
      </w:pPr>
      <w:r w:rsidRPr="00974070">
        <w:rPr>
          <w:rFonts w:ascii="Arial" w:hAnsi="Arial" w:cs="Arial"/>
          <w:sz w:val="24"/>
          <w:szCs w:val="24"/>
          <w:vertAlign w:val="superscript"/>
        </w:rPr>
        <w:t>6</w:t>
      </w:r>
      <w:r w:rsidRPr="00974070">
        <w:rPr>
          <w:rFonts w:ascii="Arial" w:hAnsi="Arial" w:cs="Arial"/>
          <w:sz w:val="24"/>
          <w:szCs w:val="24"/>
        </w:rPr>
        <w:t xml:space="preserve">Department </w:t>
      </w:r>
      <w:r w:rsidRPr="00D74BF5">
        <w:rPr>
          <w:rFonts w:ascii="Arial" w:hAnsi="Arial" w:cs="Arial"/>
          <w:sz w:val="24"/>
          <w:szCs w:val="24"/>
        </w:rPr>
        <w:t>of Hygiene and Epidemiology, University of Ioannina School of Medicine, Ioannina, Greece</w:t>
      </w:r>
    </w:p>
    <w:p w:rsidR="00974070" w:rsidRDefault="00974070" w:rsidP="00350060">
      <w:pPr>
        <w:rPr>
          <w:rFonts w:ascii="Arial" w:hAnsi="Arial" w:cs="Arial"/>
          <w:b/>
          <w:sz w:val="24"/>
          <w:szCs w:val="24"/>
        </w:rPr>
      </w:pPr>
    </w:p>
    <w:p w:rsidR="00350060" w:rsidRPr="00350060" w:rsidRDefault="009E107F" w:rsidP="00350060">
      <w:pPr>
        <w:rPr>
          <w:rFonts w:ascii="Arial" w:hAnsi="Arial" w:cs="Arial"/>
          <w:b/>
          <w:sz w:val="24"/>
          <w:szCs w:val="24"/>
        </w:rPr>
      </w:pPr>
      <w:r>
        <w:rPr>
          <w:rFonts w:ascii="Arial" w:hAnsi="Arial" w:cs="Arial"/>
          <w:b/>
          <w:sz w:val="24"/>
          <w:szCs w:val="24"/>
        </w:rPr>
        <w:t>C</w:t>
      </w:r>
      <w:r w:rsidR="00350060" w:rsidRPr="00350060">
        <w:rPr>
          <w:rFonts w:ascii="Arial" w:hAnsi="Arial" w:cs="Arial"/>
          <w:b/>
          <w:sz w:val="24"/>
          <w:szCs w:val="24"/>
        </w:rPr>
        <w:t>orresponding author:</w:t>
      </w:r>
    </w:p>
    <w:p w:rsidR="00350060" w:rsidRPr="00350060" w:rsidRDefault="00350060" w:rsidP="00350060">
      <w:pPr>
        <w:spacing w:line="240" w:lineRule="auto"/>
        <w:contextualSpacing/>
        <w:rPr>
          <w:rFonts w:ascii="Arial" w:eastAsia="Calibri" w:hAnsi="Arial" w:cs="Arial"/>
          <w:color w:val="000000" w:themeColor="text1"/>
          <w:sz w:val="24"/>
          <w:szCs w:val="24"/>
        </w:rPr>
      </w:pPr>
      <w:r w:rsidRPr="00350060">
        <w:rPr>
          <w:rFonts w:ascii="Arial" w:eastAsia="Calibri" w:hAnsi="Arial" w:cs="Arial"/>
          <w:color w:val="000000" w:themeColor="text1"/>
          <w:sz w:val="24"/>
          <w:szCs w:val="24"/>
        </w:rPr>
        <w:t>David S. Lopez, Dr.PH, MPH, MS</w:t>
      </w:r>
    </w:p>
    <w:p w:rsidR="00350060" w:rsidRPr="00350060" w:rsidRDefault="00350060" w:rsidP="00350060">
      <w:pPr>
        <w:spacing w:line="240" w:lineRule="auto"/>
        <w:contextualSpacing/>
        <w:rPr>
          <w:rFonts w:ascii="Arial" w:eastAsia="Calibri" w:hAnsi="Arial" w:cs="Arial"/>
          <w:color w:val="000000" w:themeColor="text1"/>
          <w:sz w:val="24"/>
          <w:szCs w:val="24"/>
        </w:rPr>
      </w:pPr>
      <w:r w:rsidRPr="00350060">
        <w:rPr>
          <w:rFonts w:ascii="Arial" w:eastAsia="Calibri" w:hAnsi="Arial" w:cs="Arial"/>
          <w:color w:val="000000" w:themeColor="text1"/>
          <w:sz w:val="24"/>
          <w:szCs w:val="24"/>
        </w:rPr>
        <w:t xml:space="preserve">Assistant Professor </w:t>
      </w:r>
    </w:p>
    <w:p w:rsidR="00350060" w:rsidRPr="00350060" w:rsidRDefault="00350060" w:rsidP="00350060">
      <w:pPr>
        <w:spacing w:line="240" w:lineRule="auto"/>
        <w:contextualSpacing/>
        <w:rPr>
          <w:rFonts w:ascii="Arial" w:eastAsia="Calibri" w:hAnsi="Arial" w:cs="Arial"/>
          <w:color w:val="000000" w:themeColor="text1"/>
          <w:sz w:val="24"/>
          <w:szCs w:val="24"/>
        </w:rPr>
      </w:pPr>
      <w:r w:rsidRPr="00350060">
        <w:rPr>
          <w:rFonts w:ascii="Arial" w:eastAsia="Calibri" w:hAnsi="Arial" w:cs="Arial"/>
          <w:color w:val="000000" w:themeColor="text1"/>
          <w:sz w:val="24"/>
          <w:szCs w:val="24"/>
        </w:rPr>
        <w:t>Clinical Assistant Professor</w:t>
      </w:r>
    </w:p>
    <w:p w:rsidR="00350060" w:rsidRPr="00350060" w:rsidRDefault="00350060" w:rsidP="00350060">
      <w:pPr>
        <w:spacing w:line="240" w:lineRule="auto"/>
        <w:contextualSpacing/>
        <w:rPr>
          <w:rFonts w:ascii="Arial" w:eastAsia="Calibri" w:hAnsi="Arial" w:cs="Arial"/>
          <w:color w:val="000000" w:themeColor="text1"/>
          <w:sz w:val="24"/>
          <w:szCs w:val="24"/>
        </w:rPr>
      </w:pPr>
      <w:r w:rsidRPr="00350060">
        <w:rPr>
          <w:rFonts w:ascii="Arial" w:eastAsia="Calibri" w:hAnsi="Arial" w:cs="Arial"/>
          <w:color w:val="000000" w:themeColor="text1"/>
          <w:sz w:val="24"/>
          <w:szCs w:val="24"/>
        </w:rPr>
        <w:t>Division of Epidemiology, Human Genetics and Environmental Sciences</w:t>
      </w:r>
    </w:p>
    <w:p w:rsidR="00350060" w:rsidRPr="00350060" w:rsidRDefault="00350060" w:rsidP="00350060">
      <w:pPr>
        <w:spacing w:line="240" w:lineRule="auto"/>
        <w:contextualSpacing/>
        <w:rPr>
          <w:rFonts w:ascii="Arial" w:eastAsia="Calibri" w:hAnsi="Arial" w:cs="Arial"/>
          <w:color w:val="000000" w:themeColor="text1"/>
          <w:sz w:val="24"/>
          <w:szCs w:val="24"/>
        </w:rPr>
      </w:pPr>
      <w:r w:rsidRPr="00350060">
        <w:rPr>
          <w:rFonts w:ascii="Arial" w:eastAsia="Calibri" w:hAnsi="Arial" w:cs="Arial"/>
          <w:color w:val="000000" w:themeColor="text1"/>
          <w:sz w:val="24"/>
          <w:szCs w:val="24"/>
        </w:rPr>
        <w:t>Division of Urology</w:t>
      </w:r>
    </w:p>
    <w:p w:rsidR="00350060" w:rsidRPr="00350060" w:rsidRDefault="00350060" w:rsidP="00350060">
      <w:pPr>
        <w:spacing w:line="240" w:lineRule="auto"/>
        <w:contextualSpacing/>
        <w:rPr>
          <w:rFonts w:ascii="Arial" w:eastAsia="Calibri" w:hAnsi="Arial" w:cs="Arial"/>
          <w:color w:val="000000" w:themeColor="text1"/>
          <w:sz w:val="24"/>
          <w:szCs w:val="24"/>
        </w:rPr>
      </w:pPr>
      <w:r w:rsidRPr="00350060">
        <w:rPr>
          <w:rFonts w:ascii="Arial" w:eastAsia="Calibri" w:hAnsi="Arial" w:cs="Arial"/>
          <w:color w:val="000000" w:themeColor="text1"/>
          <w:sz w:val="24"/>
          <w:szCs w:val="24"/>
        </w:rPr>
        <w:t>University of Texas School of Public Health</w:t>
      </w:r>
    </w:p>
    <w:p w:rsidR="00350060" w:rsidRPr="00350060" w:rsidRDefault="00350060" w:rsidP="00350060">
      <w:pPr>
        <w:spacing w:line="240" w:lineRule="auto"/>
        <w:contextualSpacing/>
        <w:rPr>
          <w:rFonts w:ascii="Arial" w:eastAsia="Calibri" w:hAnsi="Arial" w:cs="Arial"/>
          <w:color w:val="000000" w:themeColor="text1"/>
          <w:sz w:val="24"/>
          <w:szCs w:val="24"/>
        </w:rPr>
      </w:pPr>
      <w:r w:rsidRPr="00350060">
        <w:rPr>
          <w:rFonts w:ascii="Arial" w:eastAsia="Calibri" w:hAnsi="Arial" w:cs="Arial"/>
          <w:color w:val="000000" w:themeColor="text1"/>
          <w:sz w:val="24"/>
          <w:szCs w:val="24"/>
        </w:rPr>
        <w:t>University of Texas- Medical School at Houston</w:t>
      </w:r>
    </w:p>
    <w:p w:rsidR="00350060" w:rsidRPr="00350060" w:rsidRDefault="00350060" w:rsidP="00350060">
      <w:pPr>
        <w:spacing w:line="240" w:lineRule="auto"/>
        <w:contextualSpacing/>
        <w:rPr>
          <w:rFonts w:ascii="Arial" w:eastAsia="Calibri" w:hAnsi="Arial" w:cs="Arial"/>
          <w:color w:val="000000" w:themeColor="text1"/>
          <w:sz w:val="24"/>
          <w:szCs w:val="24"/>
        </w:rPr>
      </w:pPr>
      <w:r w:rsidRPr="00350060">
        <w:rPr>
          <w:rFonts w:ascii="Arial" w:eastAsia="Calibri" w:hAnsi="Arial" w:cs="Arial"/>
          <w:color w:val="000000" w:themeColor="text1"/>
          <w:sz w:val="24"/>
          <w:szCs w:val="24"/>
        </w:rPr>
        <w:t xml:space="preserve">1200 </w:t>
      </w:r>
      <w:proofErr w:type="spellStart"/>
      <w:r w:rsidRPr="00350060">
        <w:rPr>
          <w:rFonts w:ascii="Arial" w:eastAsia="Calibri" w:hAnsi="Arial" w:cs="Arial"/>
          <w:color w:val="000000" w:themeColor="text1"/>
          <w:sz w:val="24"/>
          <w:szCs w:val="24"/>
        </w:rPr>
        <w:t>Pressler</w:t>
      </w:r>
      <w:proofErr w:type="spellEnd"/>
      <w:r w:rsidRPr="00350060">
        <w:rPr>
          <w:rFonts w:ascii="Arial" w:eastAsia="Calibri" w:hAnsi="Arial" w:cs="Arial"/>
          <w:color w:val="000000" w:themeColor="text1"/>
          <w:sz w:val="24"/>
          <w:szCs w:val="24"/>
        </w:rPr>
        <w:t xml:space="preserve"> Street, suite E-629</w:t>
      </w:r>
    </w:p>
    <w:p w:rsidR="00350060" w:rsidRPr="00350060" w:rsidRDefault="00350060" w:rsidP="00350060">
      <w:pPr>
        <w:spacing w:line="240" w:lineRule="auto"/>
        <w:contextualSpacing/>
        <w:rPr>
          <w:rFonts w:ascii="Arial" w:eastAsia="Calibri" w:hAnsi="Arial" w:cs="Arial"/>
          <w:color w:val="000000" w:themeColor="text1"/>
          <w:sz w:val="24"/>
          <w:szCs w:val="24"/>
        </w:rPr>
      </w:pPr>
      <w:r w:rsidRPr="00350060">
        <w:rPr>
          <w:rFonts w:ascii="Arial" w:eastAsia="Calibri" w:hAnsi="Arial" w:cs="Arial"/>
          <w:color w:val="000000" w:themeColor="text1"/>
          <w:sz w:val="24"/>
          <w:szCs w:val="24"/>
        </w:rPr>
        <w:t>Houston, TX 77030</w:t>
      </w:r>
      <w:r w:rsidRPr="00350060">
        <w:rPr>
          <w:rFonts w:ascii="Arial" w:eastAsia="Calibri" w:hAnsi="Arial" w:cs="Arial"/>
          <w:color w:val="000000" w:themeColor="text1"/>
          <w:sz w:val="24"/>
          <w:szCs w:val="24"/>
        </w:rPr>
        <w:br/>
        <w:t>P: 713 500-9245</w:t>
      </w:r>
    </w:p>
    <w:p w:rsidR="00350060" w:rsidRPr="00350060" w:rsidRDefault="00350060" w:rsidP="00350060">
      <w:pPr>
        <w:spacing w:line="240" w:lineRule="auto"/>
        <w:contextualSpacing/>
        <w:rPr>
          <w:rFonts w:ascii="Arial" w:eastAsia="Calibri" w:hAnsi="Arial" w:cs="Arial"/>
          <w:color w:val="000000" w:themeColor="text1"/>
          <w:sz w:val="24"/>
          <w:szCs w:val="24"/>
        </w:rPr>
      </w:pPr>
      <w:r w:rsidRPr="00350060">
        <w:rPr>
          <w:rFonts w:ascii="Arial" w:eastAsia="Calibri" w:hAnsi="Arial" w:cs="Arial"/>
          <w:color w:val="000000" w:themeColor="text1"/>
          <w:sz w:val="24"/>
          <w:szCs w:val="24"/>
        </w:rPr>
        <w:t>F: 713 500-9264</w:t>
      </w:r>
    </w:p>
    <w:p w:rsidR="0016566D" w:rsidRDefault="0016566D">
      <w:pPr>
        <w:rPr>
          <w:rFonts w:ascii="Arial" w:eastAsia="Times New Roman" w:hAnsi="Arial" w:cs="Arial"/>
          <w:b/>
          <w:sz w:val="24"/>
          <w:szCs w:val="24"/>
        </w:rPr>
      </w:pPr>
      <w:r>
        <w:rPr>
          <w:rFonts w:ascii="Arial" w:eastAsia="Times New Roman" w:hAnsi="Arial" w:cs="Arial"/>
          <w:b/>
          <w:sz w:val="24"/>
          <w:szCs w:val="24"/>
        </w:rPr>
        <w:br w:type="page"/>
      </w:r>
    </w:p>
    <w:p w:rsidR="008C69D7" w:rsidRDefault="00E170CC" w:rsidP="0016566D">
      <w:pPr>
        <w:spacing w:after="0" w:line="480" w:lineRule="auto"/>
        <w:contextualSpacing/>
        <w:rPr>
          <w:rFonts w:ascii="Arial" w:eastAsia="Times New Roman" w:hAnsi="Arial" w:cs="Arial"/>
          <w:sz w:val="24"/>
          <w:szCs w:val="24"/>
        </w:rPr>
      </w:pPr>
      <w:r>
        <w:rPr>
          <w:rFonts w:ascii="Arial" w:eastAsia="Times New Roman" w:hAnsi="Arial" w:cs="Arial"/>
          <w:b/>
          <w:sz w:val="24"/>
          <w:szCs w:val="24"/>
        </w:rPr>
        <w:lastRenderedPageBreak/>
        <w:t>Background:</w:t>
      </w:r>
      <w:r w:rsidR="00791E28">
        <w:rPr>
          <w:rFonts w:ascii="Arial" w:eastAsia="Times New Roman" w:hAnsi="Arial" w:cs="Arial"/>
          <w:b/>
          <w:sz w:val="24"/>
          <w:szCs w:val="24"/>
        </w:rPr>
        <w:t xml:space="preserve"> </w:t>
      </w:r>
      <w:r w:rsidR="00A77832">
        <w:rPr>
          <w:rFonts w:ascii="Arial" w:eastAsia="Times New Roman" w:hAnsi="Arial" w:cs="Arial"/>
          <w:sz w:val="24"/>
          <w:szCs w:val="24"/>
        </w:rPr>
        <w:t xml:space="preserve"> </w:t>
      </w:r>
      <w:r w:rsidR="00F22C41">
        <w:rPr>
          <w:rFonts w:ascii="Arial" w:eastAsia="Times New Roman" w:hAnsi="Arial" w:cs="Arial"/>
          <w:sz w:val="24"/>
          <w:szCs w:val="24"/>
        </w:rPr>
        <w:t>Coffee</w:t>
      </w:r>
      <w:r w:rsidR="00447847">
        <w:rPr>
          <w:rFonts w:ascii="Arial" w:eastAsia="Times New Roman" w:hAnsi="Arial" w:cs="Arial"/>
          <w:sz w:val="24"/>
          <w:szCs w:val="24"/>
        </w:rPr>
        <w:t xml:space="preserve"> intake</w:t>
      </w:r>
      <w:r w:rsidR="00BD1A64">
        <w:rPr>
          <w:rFonts w:ascii="Arial" w:eastAsia="Times New Roman" w:hAnsi="Arial" w:cs="Arial"/>
          <w:sz w:val="24"/>
          <w:szCs w:val="24"/>
        </w:rPr>
        <w:t xml:space="preserve"> </w:t>
      </w:r>
      <w:proofErr w:type="gramStart"/>
      <w:r w:rsidR="00BD1A64">
        <w:rPr>
          <w:rFonts w:ascii="Arial" w:eastAsia="Times New Roman" w:hAnsi="Arial" w:cs="Arial"/>
          <w:sz w:val="24"/>
          <w:szCs w:val="24"/>
        </w:rPr>
        <w:t>is suggested</w:t>
      </w:r>
      <w:proofErr w:type="gramEnd"/>
      <w:r w:rsidR="00BD1A64">
        <w:rPr>
          <w:rFonts w:ascii="Arial" w:eastAsia="Times New Roman" w:hAnsi="Arial" w:cs="Arial"/>
          <w:sz w:val="24"/>
          <w:szCs w:val="24"/>
        </w:rPr>
        <w:t xml:space="preserve"> to have a protective effect </w:t>
      </w:r>
      <w:r w:rsidR="00232DBF">
        <w:rPr>
          <w:rFonts w:ascii="Arial" w:eastAsia="Times New Roman" w:hAnsi="Arial" w:cs="Arial"/>
          <w:sz w:val="24"/>
          <w:szCs w:val="24"/>
        </w:rPr>
        <w:t>against chronic diseases</w:t>
      </w:r>
      <w:r w:rsidR="007D3C3A">
        <w:rPr>
          <w:rFonts w:ascii="Arial" w:eastAsia="Times New Roman" w:hAnsi="Arial" w:cs="Arial"/>
          <w:sz w:val="24"/>
          <w:szCs w:val="24"/>
        </w:rPr>
        <w:t>.</w:t>
      </w:r>
      <w:r w:rsidR="00447847">
        <w:rPr>
          <w:rFonts w:ascii="Arial" w:eastAsia="Times New Roman" w:hAnsi="Arial" w:cs="Arial"/>
          <w:sz w:val="24"/>
          <w:szCs w:val="24"/>
        </w:rPr>
        <w:t xml:space="preserve"> Yet, </w:t>
      </w:r>
      <w:r w:rsidR="00232DBF">
        <w:rPr>
          <w:rFonts w:ascii="Arial" w:eastAsia="Times New Roman" w:hAnsi="Arial" w:cs="Arial"/>
          <w:sz w:val="24"/>
          <w:szCs w:val="24"/>
        </w:rPr>
        <w:t xml:space="preserve">the </w:t>
      </w:r>
      <w:r w:rsidR="00A527E4">
        <w:rPr>
          <w:rFonts w:ascii="Arial" w:eastAsia="Times New Roman" w:hAnsi="Arial" w:cs="Arial"/>
          <w:sz w:val="24"/>
          <w:szCs w:val="24"/>
        </w:rPr>
        <w:t xml:space="preserve">role of caffeinated beverages in </w:t>
      </w:r>
      <w:r w:rsidR="00232DBF">
        <w:rPr>
          <w:rFonts w:ascii="Arial" w:eastAsia="Times New Roman" w:hAnsi="Arial" w:cs="Arial"/>
          <w:sz w:val="24"/>
          <w:szCs w:val="24"/>
        </w:rPr>
        <w:t>urological diseases</w:t>
      </w:r>
      <w:r w:rsidR="00A527E4">
        <w:rPr>
          <w:rFonts w:ascii="Arial" w:eastAsia="Times New Roman" w:hAnsi="Arial" w:cs="Arial"/>
          <w:sz w:val="24"/>
          <w:szCs w:val="24"/>
        </w:rPr>
        <w:t xml:space="preserve"> remains unclear. </w:t>
      </w:r>
      <w:r w:rsidR="003354C3">
        <w:rPr>
          <w:rFonts w:ascii="Arial" w:eastAsia="Times New Roman" w:hAnsi="Arial" w:cs="Arial"/>
          <w:sz w:val="24"/>
          <w:szCs w:val="24"/>
        </w:rPr>
        <w:t>E</w:t>
      </w:r>
      <w:r w:rsidR="007D3C3A">
        <w:rPr>
          <w:rFonts w:ascii="Arial" w:eastAsia="Times New Roman" w:hAnsi="Arial" w:cs="Arial"/>
          <w:sz w:val="24"/>
          <w:szCs w:val="24"/>
        </w:rPr>
        <w:t>rectile dysfunction</w:t>
      </w:r>
      <w:r w:rsidR="00A43075">
        <w:rPr>
          <w:rFonts w:ascii="Arial" w:eastAsia="Times New Roman" w:hAnsi="Arial" w:cs="Arial"/>
          <w:sz w:val="24"/>
          <w:szCs w:val="24"/>
        </w:rPr>
        <w:t xml:space="preserve"> (ED)</w:t>
      </w:r>
      <w:r w:rsidR="00F22C41">
        <w:rPr>
          <w:rFonts w:ascii="Arial" w:eastAsia="Times New Roman" w:hAnsi="Arial" w:cs="Arial"/>
          <w:sz w:val="24"/>
          <w:szCs w:val="24"/>
        </w:rPr>
        <w:t xml:space="preserve"> </w:t>
      </w:r>
      <w:r w:rsidR="00DB36E4">
        <w:rPr>
          <w:rFonts w:ascii="Arial" w:eastAsia="Times New Roman" w:hAnsi="Arial" w:cs="Arial"/>
          <w:sz w:val="24"/>
          <w:szCs w:val="24"/>
        </w:rPr>
        <w:t>is</w:t>
      </w:r>
      <w:r w:rsidR="00AD0DF3">
        <w:rPr>
          <w:rFonts w:ascii="Arial" w:eastAsia="Times New Roman" w:hAnsi="Arial" w:cs="Arial"/>
          <w:sz w:val="24"/>
          <w:szCs w:val="24"/>
        </w:rPr>
        <w:t xml:space="preserve"> common </w:t>
      </w:r>
      <w:r w:rsidR="009D066C">
        <w:rPr>
          <w:rFonts w:ascii="Arial" w:eastAsia="Times New Roman" w:hAnsi="Arial" w:cs="Arial"/>
          <w:sz w:val="24"/>
          <w:szCs w:val="24"/>
        </w:rPr>
        <w:t>a</w:t>
      </w:r>
      <w:r w:rsidR="00A43075">
        <w:rPr>
          <w:rFonts w:ascii="Arial" w:eastAsia="Times New Roman" w:hAnsi="Arial" w:cs="Arial"/>
          <w:sz w:val="24"/>
          <w:szCs w:val="24"/>
        </w:rPr>
        <w:t>mong</w:t>
      </w:r>
      <w:r w:rsidR="007C23F8">
        <w:rPr>
          <w:rFonts w:ascii="Arial" w:eastAsia="Times New Roman" w:hAnsi="Arial" w:cs="Arial"/>
          <w:sz w:val="24"/>
          <w:szCs w:val="24"/>
        </w:rPr>
        <w:t xml:space="preserve"> </w:t>
      </w:r>
      <w:r w:rsidR="00460217">
        <w:rPr>
          <w:rFonts w:ascii="Arial" w:eastAsia="Times New Roman" w:hAnsi="Arial" w:cs="Arial"/>
          <w:sz w:val="24"/>
          <w:szCs w:val="24"/>
        </w:rPr>
        <w:t xml:space="preserve">older </w:t>
      </w:r>
      <w:r w:rsidR="00C1506B">
        <w:rPr>
          <w:rFonts w:ascii="Arial" w:eastAsia="Times New Roman" w:hAnsi="Arial" w:cs="Arial"/>
          <w:sz w:val="24"/>
          <w:szCs w:val="24"/>
        </w:rPr>
        <w:t>men</w:t>
      </w:r>
      <w:r w:rsidR="00D26637">
        <w:rPr>
          <w:rFonts w:ascii="Arial" w:eastAsia="Times New Roman" w:hAnsi="Arial" w:cs="Arial"/>
          <w:sz w:val="24"/>
          <w:szCs w:val="24"/>
        </w:rPr>
        <w:t xml:space="preserve">. </w:t>
      </w:r>
      <w:r w:rsidR="00447847">
        <w:rPr>
          <w:rFonts w:ascii="Arial" w:eastAsia="Times New Roman" w:hAnsi="Arial" w:cs="Arial"/>
          <w:sz w:val="24"/>
          <w:szCs w:val="24"/>
        </w:rPr>
        <w:t>Thus, we propose to investigate the association of coffee intake</w:t>
      </w:r>
      <w:r w:rsidR="00D26637">
        <w:rPr>
          <w:rFonts w:ascii="Arial" w:eastAsia="Times New Roman" w:hAnsi="Arial" w:cs="Arial"/>
          <w:sz w:val="24"/>
          <w:szCs w:val="24"/>
        </w:rPr>
        <w:t xml:space="preserve"> with </w:t>
      </w:r>
      <w:r w:rsidR="00595C27">
        <w:rPr>
          <w:rFonts w:ascii="Arial" w:eastAsia="Times New Roman" w:hAnsi="Arial" w:cs="Arial"/>
          <w:sz w:val="24"/>
          <w:szCs w:val="24"/>
        </w:rPr>
        <w:t xml:space="preserve">incidence of </w:t>
      </w:r>
      <w:r w:rsidR="00D26637">
        <w:rPr>
          <w:rFonts w:ascii="Arial" w:eastAsia="Times New Roman" w:hAnsi="Arial" w:cs="Arial"/>
          <w:sz w:val="24"/>
          <w:szCs w:val="24"/>
        </w:rPr>
        <w:t xml:space="preserve">ED. </w:t>
      </w:r>
    </w:p>
    <w:p w:rsidR="00E170CC" w:rsidRPr="000C3258" w:rsidRDefault="00E170CC" w:rsidP="0016566D">
      <w:pPr>
        <w:spacing w:after="0" w:line="480" w:lineRule="auto"/>
        <w:contextualSpacing/>
        <w:rPr>
          <w:rFonts w:ascii="Arial" w:eastAsia="Times New Roman" w:hAnsi="Arial" w:cs="Arial"/>
          <w:color w:val="FF0000"/>
          <w:sz w:val="24"/>
          <w:szCs w:val="24"/>
        </w:rPr>
      </w:pPr>
      <w:r>
        <w:rPr>
          <w:rFonts w:ascii="Arial" w:eastAsia="Times New Roman" w:hAnsi="Arial" w:cs="Arial"/>
          <w:b/>
          <w:sz w:val="24"/>
          <w:szCs w:val="24"/>
        </w:rPr>
        <w:t>Methods</w:t>
      </w:r>
      <w:r w:rsidR="00447847">
        <w:rPr>
          <w:rFonts w:ascii="Arial" w:eastAsia="Times New Roman" w:hAnsi="Arial" w:cs="Arial"/>
          <w:b/>
          <w:sz w:val="24"/>
          <w:szCs w:val="24"/>
        </w:rPr>
        <w:t xml:space="preserve">: </w:t>
      </w:r>
      <w:r w:rsidR="00B01A66" w:rsidRPr="00B01A66">
        <w:rPr>
          <w:rFonts w:ascii="Arial" w:eastAsia="Times New Roman" w:hAnsi="Arial" w:cs="Arial"/>
          <w:sz w:val="24"/>
          <w:szCs w:val="24"/>
        </w:rPr>
        <w:t>A</w:t>
      </w:r>
      <w:r w:rsidR="00B01A66">
        <w:rPr>
          <w:rFonts w:ascii="Arial" w:eastAsia="Times New Roman" w:hAnsi="Arial" w:cs="Arial"/>
          <w:b/>
          <w:sz w:val="24"/>
          <w:szCs w:val="24"/>
        </w:rPr>
        <w:t xml:space="preserve"> </w:t>
      </w:r>
      <w:r w:rsidR="00483323">
        <w:rPr>
          <w:rFonts w:ascii="Arial" w:eastAsia="Times New Roman" w:hAnsi="Arial" w:cs="Arial"/>
          <w:sz w:val="24"/>
          <w:szCs w:val="24"/>
        </w:rPr>
        <w:t xml:space="preserve">prospective analysis of </w:t>
      </w:r>
      <w:r w:rsidR="003E021C">
        <w:rPr>
          <w:rFonts w:ascii="Arial" w:eastAsia="Times New Roman" w:hAnsi="Arial" w:cs="Arial"/>
          <w:sz w:val="24"/>
          <w:szCs w:val="24"/>
        </w:rPr>
        <w:t>21,403</w:t>
      </w:r>
      <w:r w:rsidR="00DF4802">
        <w:rPr>
          <w:rFonts w:ascii="Arial" w:eastAsia="Times New Roman" w:hAnsi="Arial" w:cs="Arial"/>
          <w:sz w:val="24"/>
          <w:szCs w:val="24"/>
        </w:rPr>
        <w:t xml:space="preserve"> men</w:t>
      </w:r>
      <w:r w:rsidR="006F6BD9">
        <w:rPr>
          <w:rFonts w:ascii="Arial" w:eastAsia="Times New Roman" w:hAnsi="Arial" w:cs="Arial"/>
          <w:sz w:val="24"/>
          <w:szCs w:val="24"/>
        </w:rPr>
        <w:t xml:space="preserve"> aged 40-75 y</w:t>
      </w:r>
      <w:r w:rsidR="009B504E">
        <w:rPr>
          <w:rFonts w:ascii="Arial" w:eastAsia="Times New Roman" w:hAnsi="Arial" w:cs="Arial"/>
          <w:sz w:val="24"/>
          <w:szCs w:val="24"/>
        </w:rPr>
        <w:t>ear</w:t>
      </w:r>
      <w:r w:rsidR="006C33A5">
        <w:rPr>
          <w:rFonts w:ascii="Arial" w:eastAsia="Times New Roman" w:hAnsi="Arial" w:cs="Arial"/>
          <w:sz w:val="24"/>
          <w:szCs w:val="24"/>
        </w:rPr>
        <w:t>s</w:t>
      </w:r>
      <w:r w:rsidR="000D399F">
        <w:rPr>
          <w:rFonts w:ascii="Arial" w:eastAsia="Times New Roman" w:hAnsi="Arial" w:cs="Arial"/>
          <w:sz w:val="24"/>
          <w:szCs w:val="24"/>
        </w:rPr>
        <w:t xml:space="preserve"> </w:t>
      </w:r>
      <w:r w:rsidR="006F6BD9">
        <w:rPr>
          <w:rFonts w:ascii="Arial" w:eastAsia="Times New Roman" w:hAnsi="Arial" w:cs="Arial"/>
          <w:sz w:val="24"/>
          <w:szCs w:val="24"/>
        </w:rPr>
        <w:t>old</w:t>
      </w:r>
      <w:r w:rsidR="00BD1A64">
        <w:rPr>
          <w:rFonts w:ascii="Arial" w:eastAsia="Times New Roman" w:hAnsi="Arial" w:cs="Arial"/>
          <w:sz w:val="24"/>
          <w:szCs w:val="24"/>
        </w:rPr>
        <w:t xml:space="preserve"> </w:t>
      </w:r>
      <w:proofErr w:type="gramStart"/>
      <w:r w:rsidR="00BD1A64">
        <w:rPr>
          <w:rFonts w:ascii="Arial" w:eastAsia="Times New Roman" w:hAnsi="Arial" w:cs="Arial"/>
          <w:sz w:val="24"/>
          <w:szCs w:val="24"/>
        </w:rPr>
        <w:t>was conducted</w:t>
      </w:r>
      <w:proofErr w:type="gramEnd"/>
      <w:r w:rsidR="00BD1A64">
        <w:rPr>
          <w:rFonts w:ascii="Arial" w:eastAsia="Times New Roman" w:hAnsi="Arial" w:cs="Arial"/>
          <w:sz w:val="24"/>
          <w:szCs w:val="24"/>
        </w:rPr>
        <w:t xml:space="preserve"> using the Health Professionals Follow-U</w:t>
      </w:r>
      <w:r w:rsidR="00483323">
        <w:rPr>
          <w:rFonts w:ascii="Arial" w:eastAsia="Times New Roman" w:hAnsi="Arial" w:cs="Arial"/>
          <w:sz w:val="24"/>
          <w:szCs w:val="24"/>
        </w:rPr>
        <w:t>p Study</w:t>
      </w:r>
      <w:r w:rsidR="0048591B">
        <w:rPr>
          <w:rFonts w:ascii="Arial" w:eastAsia="Times New Roman" w:hAnsi="Arial" w:cs="Arial"/>
          <w:sz w:val="24"/>
          <w:szCs w:val="24"/>
        </w:rPr>
        <w:t>.</w:t>
      </w:r>
      <w:r w:rsidR="005E5CD2">
        <w:rPr>
          <w:rFonts w:ascii="Arial" w:eastAsia="Times New Roman" w:hAnsi="Arial" w:cs="Arial"/>
          <w:sz w:val="24"/>
          <w:szCs w:val="24"/>
        </w:rPr>
        <w:t xml:space="preserve"> Total c</w:t>
      </w:r>
      <w:r w:rsidR="00A527E4">
        <w:rPr>
          <w:rFonts w:ascii="Arial" w:eastAsia="Times New Roman" w:hAnsi="Arial" w:cs="Arial"/>
          <w:sz w:val="24"/>
          <w:szCs w:val="24"/>
        </w:rPr>
        <w:t>offee</w:t>
      </w:r>
      <w:r w:rsidR="0048591B">
        <w:rPr>
          <w:rFonts w:ascii="Arial" w:eastAsia="Times New Roman" w:hAnsi="Arial" w:cs="Arial"/>
          <w:sz w:val="24"/>
          <w:szCs w:val="24"/>
        </w:rPr>
        <w:t xml:space="preserve">, </w:t>
      </w:r>
      <w:r w:rsidR="008A7687">
        <w:rPr>
          <w:rFonts w:ascii="Arial" w:eastAsia="Times New Roman" w:hAnsi="Arial" w:cs="Arial"/>
          <w:sz w:val="24"/>
          <w:szCs w:val="24"/>
        </w:rPr>
        <w:t xml:space="preserve">regular and </w:t>
      </w:r>
      <w:r w:rsidR="0048591B">
        <w:rPr>
          <w:rFonts w:ascii="Arial" w:eastAsia="Times New Roman" w:hAnsi="Arial" w:cs="Arial"/>
          <w:sz w:val="24"/>
          <w:szCs w:val="24"/>
        </w:rPr>
        <w:t>decaffeinated</w:t>
      </w:r>
      <w:r w:rsidR="00C1506B">
        <w:rPr>
          <w:rFonts w:ascii="Arial" w:eastAsia="Times New Roman" w:hAnsi="Arial" w:cs="Arial"/>
          <w:sz w:val="24"/>
          <w:szCs w:val="24"/>
        </w:rPr>
        <w:t xml:space="preserve"> coffee</w:t>
      </w:r>
      <w:r w:rsidR="00A527E4">
        <w:rPr>
          <w:rFonts w:ascii="Arial" w:eastAsia="Times New Roman" w:hAnsi="Arial" w:cs="Arial"/>
          <w:sz w:val="24"/>
          <w:szCs w:val="24"/>
        </w:rPr>
        <w:t xml:space="preserve"> intakes </w:t>
      </w:r>
      <w:proofErr w:type="gramStart"/>
      <w:r w:rsidR="00A527E4">
        <w:rPr>
          <w:rFonts w:ascii="Arial" w:eastAsia="Times New Roman" w:hAnsi="Arial" w:cs="Arial"/>
          <w:sz w:val="24"/>
          <w:szCs w:val="24"/>
        </w:rPr>
        <w:t xml:space="preserve">were </w:t>
      </w:r>
      <w:r w:rsidR="000C3258">
        <w:rPr>
          <w:rFonts w:ascii="Arial" w:eastAsia="Times New Roman" w:hAnsi="Arial" w:cs="Arial"/>
          <w:sz w:val="24"/>
          <w:szCs w:val="24"/>
        </w:rPr>
        <w:t>obtained</w:t>
      </w:r>
      <w:proofErr w:type="gramEnd"/>
      <w:r w:rsidR="000C3258">
        <w:rPr>
          <w:rFonts w:ascii="Arial" w:eastAsia="Times New Roman" w:hAnsi="Arial" w:cs="Arial"/>
          <w:sz w:val="24"/>
          <w:szCs w:val="24"/>
        </w:rPr>
        <w:t xml:space="preserve"> from food -frequency questionnaires collected </w:t>
      </w:r>
      <w:r w:rsidR="0048591B">
        <w:rPr>
          <w:rFonts w:ascii="Arial" w:eastAsia="Times New Roman" w:hAnsi="Arial" w:cs="Arial"/>
          <w:sz w:val="24"/>
          <w:szCs w:val="24"/>
        </w:rPr>
        <w:t xml:space="preserve">in </w:t>
      </w:r>
      <w:r w:rsidR="000D399F">
        <w:rPr>
          <w:rFonts w:ascii="Arial" w:eastAsia="Times New Roman" w:hAnsi="Arial" w:cs="Arial"/>
          <w:sz w:val="24"/>
          <w:szCs w:val="24"/>
        </w:rPr>
        <w:t>1986 and every 4 y</w:t>
      </w:r>
      <w:r w:rsidR="009B504E">
        <w:rPr>
          <w:rFonts w:ascii="Arial" w:eastAsia="Times New Roman" w:hAnsi="Arial" w:cs="Arial"/>
          <w:sz w:val="24"/>
          <w:szCs w:val="24"/>
        </w:rPr>
        <w:t>ear</w:t>
      </w:r>
      <w:r w:rsidR="006C33A5">
        <w:rPr>
          <w:rFonts w:ascii="Arial" w:eastAsia="Times New Roman" w:hAnsi="Arial" w:cs="Arial"/>
          <w:sz w:val="24"/>
          <w:szCs w:val="24"/>
        </w:rPr>
        <w:t>s</w:t>
      </w:r>
      <w:r w:rsidR="008A7687">
        <w:rPr>
          <w:rFonts w:ascii="Arial" w:eastAsia="Times New Roman" w:hAnsi="Arial" w:cs="Arial"/>
          <w:sz w:val="24"/>
          <w:szCs w:val="24"/>
        </w:rPr>
        <w:t xml:space="preserve"> thereafter.</w:t>
      </w:r>
      <w:r w:rsidR="009E32E0">
        <w:rPr>
          <w:rFonts w:ascii="Arial" w:eastAsia="Times New Roman" w:hAnsi="Arial" w:cs="Arial"/>
          <w:sz w:val="24"/>
          <w:szCs w:val="24"/>
        </w:rPr>
        <w:t xml:space="preserve"> </w:t>
      </w:r>
      <w:r w:rsidR="004A5ECD">
        <w:rPr>
          <w:rFonts w:ascii="Arial" w:eastAsia="Times New Roman" w:hAnsi="Arial" w:cs="Arial"/>
          <w:color w:val="000000" w:themeColor="text1"/>
          <w:sz w:val="24"/>
          <w:szCs w:val="24"/>
        </w:rPr>
        <w:t xml:space="preserve">Erectile function </w:t>
      </w:r>
      <w:proofErr w:type="gramStart"/>
      <w:r w:rsidR="00806B71" w:rsidRPr="00F44847">
        <w:rPr>
          <w:rFonts w:ascii="Arial" w:eastAsia="Times New Roman" w:hAnsi="Arial" w:cs="Arial"/>
          <w:color w:val="000000" w:themeColor="text1"/>
          <w:sz w:val="24"/>
          <w:szCs w:val="24"/>
        </w:rPr>
        <w:t>was assessed</w:t>
      </w:r>
      <w:proofErr w:type="gramEnd"/>
      <w:r w:rsidR="00806B71" w:rsidRPr="00F44847">
        <w:rPr>
          <w:rFonts w:ascii="Arial" w:eastAsia="Times New Roman" w:hAnsi="Arial" w:cs="Arial"/>
          <w:color w:val="000000" w:themeColor="text1"/>
          <w:sz w:val="24"/>
          <w:szCs w:val="24"/>
        </w:rPr>
        <w:t xml:space="preserve"> by means of questionnaire</w:t>
      </w:r>
      <w:r w:rsidR="00421D2B" w:rsidRPr="00F44847">
        <w:rPr>
          <w:rFonts w:ascii="Arial" w:eastAsia="Times New Roman" w:hAnsi="Arial" w:cs="Arial"/>
          <w:color w:val="000000" w:themeColor="text1"/>
          <w:sz w:val="24"/>
          <w:szCs w:val="24"/>
        </w:rPr>
        <w:t>s</w:t>
      </w:r>
      <w:r w:rsidR="00F44847" w:rsidRPr="00F44847">
        <w:rPr>
          <w:rFonts w:ascii="Arial" w:eastAsia="Times New Roman" w:hAnsi="Arial" w:cs="Arial"/>
          <w:color w:val="000000" w:themeColor="text1"/>
          <w:sz w:val="24"/>
          <w:szCs w:val="24"/>
        </w:rPr>
        <w:t xml:space="preserve"> in 2000, 2004 and </w:t>
      </w:r>
      <w:r w:rsidR="00721D17" w:rsidRPr="00F44847">
        <w:rPr>
          <w:rFonts w:ascii="Arial" w:eastAsia="Times New Roman" w:hAnsi="Arial" w:cs="Arial"/>
          <w:color w:val="000000" w:themeColor="text1"/>
          <w:sz w:val="24"/>
          <w:szCs w:val="24"/>
        </w:rPr>
        <w:t>2008</w:t>
      </w:r>
      <w:r w:rsidR="00F44847" w:rsidRPr="00F44847">
        <w:rPr>
          <w:rFonts w:ascii="Arial" w:eastAsia="Times New Roman" w:hAnsi="Arial" w:cs="Arial"/>
          <w:color w:val="000000" w:themeColor="text1"/>
          <w:sz w:val="24"/>
          <w:szCs w:val="24"/>
        </w:rPr>
        <w:t>.</w:t>
      </w:r>
      <w:r w:rsidR="009D066C">
        <w:rPr>
          <w:rFonts w:ascii="Arial" w:eastAsia="Times New Roman" w:hAnsi="Arial" w:cs="Arial"/>
          <w:color w:val="000000" w:themeColor="text1"/>
          <w:sz w:val="24"/>
          <w:szCs w:val="24"/>
        </w:rPr>
        <w:t xml:space="preserve"> Cox proportional hazards regression was used to compute hazard ratios (HR) controlling for various factors. </w:t>
      </w:r>
      <w:r w:rsidR="00F44847" w:rsidRPr="00F44847">
        <w:rPr>
          <w:rFonts w:ascii="Arial" w:eastAsia="Times New Roman" w:hAnsi="Arial" w:cs="Arial"/>
          <w:color w:val="000000" w:themeColor="text1"/>
          <w:sz w:val="24"/>
          <w:szCs w:val="24"/>
        </w:rPr>
        <w:t xml:space="preserve"> </w:t>
      </w:r>
      <w:r w:rsidR="008868B2" w:rsidRPr="00F44847">
        <w:rPr>
          <w:rFonts w:ascii="Arial" w:eastAsia="Times New Roman" w:hAnsi="Arial" w:cs="Arial"/>
          <w:color w:val="000000" w:themeColor="text1"/>
          <w:sz w:val="24"/>
          <w:szCs w:val="24"/>
        </w:rPr>
        <w:t xml:space="preserve"> </w:t>
      </w:r>
    </w:p>
    <w:p w:rsidR="00B10A98" w:rsidRDefault="00E170CC" w:rsidP="0016566D">
      <w:pPr>
        <w:spacing w:after="0" w:line="480" w:lineRule="auto"/>
        <w:contextualSpacing/>
        <w:rPr>
          <w:rFonts w:ascii="Arial" w:eastAsia="Times New Roman" w:hAnsi="Arial" w:cs="Arial"/>
          <w:color w:val="000000" w:themeColor="text1"/>
          <w:sz w:val="24"/>
          <w:szCs w:val="24"/>
        </w:rPr>
      </w:pPr>
      <w:r w:rsidRPr="00BF232E">
        <w:rPr>
          <w:rFonts w:ascii="Arial" w:eastAsia="Times New Roman" w:hAnsi="Arial" w:cs="Arial"/>
          <w:b/>
          <w:color w:val="000000" w:themeColor="text1"/>
          <w:sz w:val="24"/>
          <w:szCs w:val="24"/>
        </w:rPr>
        <w:t>Results</w:t>
      </w:r>
      <w:r w:rsidR="00421D2B" w:rsidRPr="00BF232E">
        <w:rPr>
          <w:rFonts w:ascii="Arial" w:eastAsia="Times New Roman" w:hAnsi="Arial" w:cs="Arial"/>
          <w:b/>
          <w:color w:val="000000" w:themeColor="text1"/>
          <w:sz w:val="24"/>
          <w:szCs w:val="24"/>
        </w:rPr>
        <w:t>:</w:t>
      </w:r>
      <w:r w:rsidR="009D066C">
        <w:rPr>
          <w:rFonts w:ascii="Arial" w:eastAsia="Times New Roman" w:hAnsi="Arial" w:cs="Arial"/>
          <w:b/>
          <w:color w:val="000000" w:themeColor="text1"/>
          <w:sz w:val="24"/>
          <w:szCs w:val="24"/>
        </w:rPr>
        <w:t xml:space="preserve"> </w:t>
      </w:r>
      <w:r w:rsidR="009D066C" w:rsidRPr="009D066C">
        <w:rPr>
          <w:rFonts w:ascii="Arial" w:eastAsia="Times New Roman" w:hAnsi="Arial" w:cs="Arial"/>
          <w:color w:val="000000" w:themeColor="text1"/>
          <w:sz w:val="24"/>
          <w:szCs w:val="24"/>
        </w:rPr>
        <w:t>N</w:t>
      </w:r>
      <w:r w:rsidR="004A5ECD">
        <w:rPr>
          <w:rFonts w:ascii="Arial" w:eastAsia="Times New Roman" w:hAnsi="Arial" w:cs="Arial"/>
          <w:color w:val="000000" w:themeColor="text1"/>
          <w:sz w:val="24"/>
          <w:szCs w:val="24"/>
        </w:rPr>
        <w:t>o statistically significa</w:t>
      </w:r>
      <w:r w:rsidR="00540D08">
        <w:rPr>
          <w:rFonts w:ascii="Arial" w:eastAsia="Times New Roman" w:hAnsi="Arial" w:cs="Arial"/>
          <w:color w:val="000000" w:themeColor="text1"/>
          <w:sz w:val="24"/>
          <w:szCs w:val="24"/>
        </w:rPr>
        <w:t>nt associations</w:t>
      </w:r>
      <w:r w:rsidR="009D066C">
        <w:rPr>
          <w:rFonts w:ascii="Arial" w:eastAsia="Times New Roman" w:hAnsi="Arial" w:cs="Arial"/>
          <w:color w:val="000000" w:themeColor="text1"/>
          <w:sz w:val="24"/>
          <w:szCs w:val="24"/>
        </w:rPr>
        <w:t xml:space="preserve"> were observed bet</w:t>
      </w:r>
      <w:r w:rsidR="00540D08">
        <w:rPr>
          <w:rFonts w:ascii="Arial" w:eastAsia="Times New Roman" w:hAnsi="Arial" w:cs="Arial"/>
          <w:color w:val="000000" w:themeColor="text1"/>
          <w:sz w:val="24"/>
          <w:szCs w:val="24"/>
        </w:rPr>
        <w:t xml:space="preserve">ween total </w:t>
      </w:r>
      <w:r w:rsidR="004A5ECD">
        <w:rPr>
          <w:rFonts w:ascii="Arial" w:eastAsia="Times New Roman" w:hAnsi="Arial" w:cs="Arial"/>
          <w:color w:val="000000" w:themeColor="text1"/>
          <w:sz w:val="24"/>
          <w:szCs w:val="24"/>
        </w:rPr>
        <w:t>and regular</w:t>
      </w:r>
      <w:r w:rsidR="00540D08">
        <w:rPr>
          <w:rFonts w:ascii="Arial" w:eastAsia="Times New Roman" w:hAnsi="Arial" w:cs="Arial"/>
          <w:color w:val="000000" w:themeColor="text1"/>
          <w:sz w:val="24"/>
          <w:szCs w:val="24"/>
        </w:rPr>
        <w:t xml:space="preserve"> </w:t>
      </w:r>
      <w:r w:rsidR="000B7F69">
        <w:rPr>
          <w:rFonts w:ascii="Arial" w:eastAsia="Times New Roman" w:hAnsi="Arial" w:cs="Arial"/>
          <w:color w:val="000000" w:themeColor="text1"/>
          <w:sz w:val="24"/>
          <w:szCs w:val="24"/>
        </w:rPr>
        <w:t>coffee intake</w:t>
      </w:r>
      <w:r w:rsidR="00214EA9">
        <w:rPr>
          <w:rFonts w:ascii="Arial" w:eastAsia="Times New Roman" w:hAnsi="Arial" w:cs="Arial"/>
          <w:color w:val="000000" w:themeColor="text1"/>
          <w:sz w:val="24"/>
          <w:szCs w:val="24"/>
        </w:rPr>
        <w:t>s</w:t>
      </w:r>
      <w:r w:rsidR="000B7F69">
        <w:rPr>
          <w:rFonts w:ascii="Arial" w:eastAsia="Times New Roman" w:hAnsi="Arial" w:cs="Arial"/>
          <w:color w:val="000000" w:themeColor="text1"/>
          <w:sz w:val="24"/>
          <w:szCs w:val="24"/>
        </w:rPr>
        <w:t xml:space="preserve"> and</w:t>
      </w:r>
      <w:r w:rsidR="009D066C">
        <w:rPr>
          <w:rFonts w:ascii="Arial" w:eastAsia="Times New Roman" w:hAnsi="Arial" w:cs="Arial"/>
          <w:color w:val="000000" w:themeColor="text1"/>
          <w:sz w:val="24"/>
          <w:szCs w:val="24"/>
        </w:rPr>
        <w:t xml:space="preserve"> incident </w:t>
      </w:r>
      <w:r w:rsidR="000B7F69">
        <w:rPr>
          <w:rFonts w:ascii="Arial" w:eastAsia="Times New Roman" w:hAnsi="Arial" w:cs="Arial"/>
          <w:color w:val="000000" w:themeColor="text1"/>
          <w:sz w:val="24"/>
          <w:szCs w:val="24"/>
        </w:rPr>
        <w:t>ED</w:t>
      </w:r>
      <w:r w:rsidR="009D066C">
        <w:rPr>
          <w:rFonts w:ascii="Arial" w:eastAsia="Times New Roman" w:hAnsi="Arial" w:cs="Arial"/>
          <w:color w:val="000000" w:themeColor="text1"/>
          <w:sz w:val="24"/>
          <w:szCs w:val="24"/>
        </w:rPr>
        <w:t xml:space="preserve"> (n=7,298) </w:t>
      </w:r>
      <w:r w:rsidR="000B7F69">
        <w:rPr>
          <w:rFonts w:ascii="Arial" w:eastAsia="Times New Roman" w:hAnsi="Arial" w:cs="Arial"/>
          <w:color w:val="000000" w:themeColor="text1"/>
          <w:sz w:val="24"/>
          <w:szCs w:val="24"/>
        </w:rPr>
        <w:t xml:space="preserve">in multivariable analyses, </w:t>
      </w:r>
      <w:proofErr w:type="spellStart"/>
      <w:r w:rsidR="000B7F69" w:rsidRPr="00A77952">
        <w:rPr>
          <w:rFonts w:ascii="Arial" w:eastAsia="Times New Roman" w:hAnsi="Arial" w:cs="Arial"/>
          <w:i/>
          <w:color w:val="000000" w:themeColor="text1"/>
          <w:sz w:val="24"/>
          <w:szCs w:val="24"/>
        </w:rPr>
        <w:t>P</w:t>
      </w:r>
      <w:r w:rsidR="000B7F69" w:rsidRPr="00A77952">
        <w:rPr>
          <w:rFonts w:ascii="Arial" w:eastAsia="Times New Roman" w:hAnsi="Arial" w:cs="Arial"/>
          <w:i/>
          <w:color w:val="000000" w:themeColor="text1"/>
          <w:sz w:val="24"/>
          <w:szCs w:val="24"/>
          <w:vertAlign w:val="subscript"/>
        </w:rPr>
        <w:t>trend</w:t>
      </w:r>
      <w:proofErr w:type="spellEnd"/>
      <w:r w:rsidR="000B7F69">
        <w:rPr>
          <w:rFonts w:ascii="Arial" w:eastAsia="Times New Roman" w:hAnsi="Arial" w:cs="Arial"/>
          <w:color w:val="000000" w:themeColor="text1"/>
          <w:sz w:val="24"/>
          <w:szCs w:val="24"/>
          <w:vertAlign w:val="subscript"/>
        </w:rPr>
        <w:t xml:space="preserve"> </w:t>
      </w:r>
      <w:r w:rsidR="001D45C9">
        <w:rPr>
          <w:rFonts w:ascii="Arial" w:eastAsia="Times New Roman" w:hAnsi="Arial" w:cs="Arial"/>
          <w:color w:val="000000" w:themeColor="text1"/>
          <w:sz w:val="24"/>
          <w:szCs w:val="24"/>
        </w:rPr>
        <w:t>= 0.37 and 0.90</w:t>
      </w:r>
      <w:r w:rsidR="000B7F69">
        <w:rPr>
          <w:rFonts w:ascii="Arial" w:eastAsia="Times New Roman" w:hAnsi="Arial" w:cs="Arial"/>
          <w:color w:val="000000" w:themeColor="text1"/>
          <w:sz w:val="24"/>
          <w:szCs w:val="24"/>
        </w:rPr>
        <w:t>, respectively.</w:t>
      </w:r>
      <w:r w:rsidR="00214EA9">
        <w:rPr>
          <w:rFonts w:ascii="Arial" w:eastAsia="Times New Roman" w:hAnsi="Arial" w:cs="Arial"/>
          <w:color w:val="000000" w:themeColor="text1"/>
          <w:sz w:val="24"/>
          <w:szCs w:val="24"/>
        </w:rPr>
        <w:t xml:space="preserve"> For decaffeinated coffee intake, after </w:t>
      </w:r>
      <w:r w:rsidR="00A77952">
        <w:rPr>
          <w:rFonts w:ascii="Arial" w:eastAsia="Times New Roman" w:hAnsi="Arial" w:cs="Arial"/>
          <w:color w:val="000000" w:themeColor="text1"/>
          <w:sz w:val="24"/>
          <w:szCs w:val="24"/>
        </w:rPr>
        <w:t>comparing the highest</w:t>
      </w:r>
      <w:r w:rsidR="00051496">
        <w:rPr>
          <w:rFonts w:ascii="Arial" w:eastAsia="Times New Roman" w:hAnsi="Arial" w:cs="Arial"/>
          <w:color w:val="000000" w:themeColor="text1"/>
          <w:sz w:val="24"/>
          <w:szCs w:val="24"/>
        </w:rPr>
        <w:t xml:space="preserve"> category </w:t>
      </w:r>
      <w:r w:rsidR="00A77952">
        <w:rPr>
          <w:rFonts w:ascii="Arial" w:eastAsia="Times New Roman" w:hAnsi="Arial" w:cs="Arial"/>
          <w:color w:val="000000" w:themeColor="text1"/>
          <w:sz w:val="24"/>
          <w:szCs w:val="24"/>
        </w:rPr>
        <w:t>(</w:t>
      </w:r>
      <w:r w:rsidR="00051496">
        <w:rPr>
          <w:rFonts w:ascii="Arial" w:eastAsia="Times New Roman" w:hAnsi="Arial" w:cs="Arial"/>
          <w:color w:val="000000" w:themeColor="text1"/>
          <w:sz w:val="24"/>
          <w:szCs w:val="24"/>
        </w:rPr>
        <w:t>≥ 4 cups/day)</w:t>
      </w:r>
      <w:r w:rsidR="00214EA9">
        <w:rPr>
          <w:rFonts w:ascii="Arial" w:eastAsia="Times New Roman" w:hAnsi="Arial" w:cs="Arial"/>
          <w:color w:val="000000" w:themeColor="text1"/>
          <w:sz w:val="24"/>
          <w:szCs w:val="24"/>
        </w:rPr>
        <w:t xml:space="preserve"> </w:t>
      </w:r>
      <w:r w:rsidR="00DA4A5F">
        <w:rPr>
          <w:rFonts w:ascii="Arial" w:eastAsia="Times New Roman" w:hAnsi="Arial" w:cs="Arial"/>
          <w:color w:val="000000" w:themeColor="text1"/>
          <w:sz w:val="24"/>
          <w:szCs w:val="24"/>
        </w:rPr>
        <w:t xml:space="preserve">with </w:t>
      </w:r>
      <w:r w:rsidR="002C3B29">
        <w:rPr>
          <w:rFonts w:ascii="Arial" w:eastAsia="Times New Roman" w:hAnsi="Arial" w:cs="Arial"/>
          <w:color w:val="000000" w:themeColor="text1"/>
          <w:sz w:val="24"/>
          <w:szCs w:val="24"/>
        </w:rPr>
        <w:t xml:space="preserve">lowest category </w:t>
      </w:r>
      <w:r w:rsidR="0078158F">
        <w:rPr>
          <w:rFonts w:ascii="Arial" w:eastAsia="Times New Roman" w:hAnsi="Arial" w:cs="Arial"/>
          <w:color w:val="000000" w:themeColor="text1"/>
          <w:sz w:val="24"/>
          <w:szCs w:val="24"/>
        </w:rPr>
        <w:t>(0 cups/day</w:t>
      </w:r>
      <w:r w:rsidR="00F1778C">
        <w:rPr>
          <w:rFonts w:ascii="Arial" w:eastAsia="Times New Roman" w:hAnsi="Arial" w:cs="Arial"/>
          <w:color w:val="000000" w:themeColor="text1"/>
          <w:sz w:val="24"/>
          <w:szCs w:val="24"/>
        </w:rPr>
        <w:t>)</w:t>
      </w:r>
      <w:r w:rsidR="00051496">
        <w:rPr>
          <w:rFonts w:ascii="Arial" w:eastAsia="Times New Roman" w:hAnsi="Arial" w:cs="Arial"/>
          <w:color w:val="000000" w:themeColor="text1"/>
          <w:sz w:val="24"/>
          <w:szCs w:val="24"/>
        </w:rPr>
        <w:t xml:space="preserve">, </w:t>
      </w:r>
      <w:r w:rsidR="00BB7271">
        <w:rPr>
          <w:rFonts w:ascii="Arial" w:eastAsia="Times New Roman" w:hAnsi="Arial" w:cs="Arial"/>
          <w:color w:val="000000" w:themeColor="text1"/>
          <w:sz w:val="24"/>
          <w:szCs w:val="24"/>
        </w:rPr>
        <w:t xml:space="preserve">we found a </w:t>
      </w:r>
      <w:r w:rsidR="001D45C9">
        <w:rPr>
          <w:rFonts w:ascii="Arial" w:eastAsia="Times New Roman" w:hAnsi="Arial" w:cs="Arial"/>
          <w:color w:val="000000" w:themeColor="text1"/>
          <w:sz w:val="24"/>
          <w:szCs w:val="24"/>
        </w:rPr>
        <w:t>37</w:t>
      </w:r>
      <w:r w:rsidR="00051496">
        <w:rPr>
          <w:rFonts w:ascii="Arial" w:eastAsia="Times New Roman" w:hAnsi="Arial" w:cs="Arial"/>
          <w:color w:val="000000" w:themeColor="text1"/>
          <w:sz w:val="24"/>
          <w:szCs w:val="24"/>
        </w:rPr>
        <w:t>% increased risk of ED (RR</w:t>
      </w:r>
      <w:r w:rsidR="00014582">
        <w:rPr>
          <w:rFonts w:ascii="Arial" w:eastAsia="Times New Roman" w:hAnsi="Arial" w:cs="Arial"/>
          <w:color w:val="000000" w:themeColor="text1"/>
          <w:sz w:val="24"/>
          <w:szCs w:val="24"/>
        </w:rPr>
        <w:t xml:space="preserve"> </w:t>
      </w:r>
      <w:r w:rsidR="001D45C9">
        <w:rPr>
          <w:rFonts w:ascii="Arial" w:eastAsia="Times New Roman" w:hAnsi="Arial" w:cs="Arial"/>
          <w:color w:val="000000" w:themeColor="text1"/>
          <w:sz w:val="24"/>
          <w:szCs w:val="24"/>
        </w:rPr>
        <w:t>= 1.37; 95% CI = 1.08</w:t>
      </w:r>
      <w:r w:rsidR="00F1778C">
        <w:rPr>
          <w:rFonts w:ascii="Arial" w:eastAsia="Times New Roman" w:hAnsi="Arial" w:cs="Arial"/>
          <w:color w:val="000000" w:themeColor="text1"/>
          <w:sz w:val="24"/>
          <w:szCs w:val="24"/>
        </w:rPr>
        <w:t>-</w:t>
      </w:r>
      <w:r w:rsidR="001D45C9">
        <w:rPr>
          <w:rFonts w:ascii="Arial" w:eastAsia="Times New Roman" w:hAnsi="Arial" w:cs="Arial"/>
          <w:color w:val="000000" w:themeColor="text1"/>
          <w:sz w:val="24"/>
          <w:szCs w:val="24"/>
        </w:rPr>
        <w:t xml:space="preserve">1.73) with a significant </w:t>
      </w:r>
      <w:r w:rsidR="000B7F69">
        <w:rPr>
          <w:rFonts w:ascii="Arial" w:eastAsia="Times New Roman" w:hAnsi="Arial" w:cs="Arial"/>
          <w:color w:val="000000" w:themeColor="text1"/>
          <w:sz w:val="24"/>
          <w:szCs w:val="24"/>
        </w:rPr>
        <w:t>trend</w:t>
      </w:r>
      <w:r w:rsidR="001D45C9">
        <w:rPr>
          <w:rFonts w:ascii="Arial" w:eastAsia="Times New Roman" w:hAnsi="Arial" w:cs="Arial"/>
          <w:color w:val="000000" w:themeColor="text1"/>
          <w:sz w:val="24"/>
          <w:szCs w:val="24"/>
        </w:rPr>
        <w:t xml:space="preserve"> </w:t>
      </w:r>
      <w:r w:rsidR="000B7F69">
        <w:rPr>
          <w:rFonts w:ascii="Arial" w:eastAsia="Times New Roman" w:hAnsi="Arial" w:cs="Arial"/>
          <w:color w:val="000000" w:themeColor="text1"/>
          <w:sz w:val="24"/>
          <w:szCs w:val="24"/>
        </w:rPr>
        <w:t>(</w:t>
      </w:r>
      <w:proofErr w:type="spellStart"/>
      <w:r w:rsidR="000B7F69" w:rsidRPr="00A77952">
        <w:rPr>
          <w:rFonts w:ascii="Arial" w:eastAsia="Times New Roman" w:hAnsi="Arial" w:cs="Arial"/>
          <w:i/>
          <w:color w:val="000000" w:themeColor="text1"/>
          <w:sz w:val="24"/>
          <w:szCs w:val="24"/>
        </w:rPr>
        <w:t>P</w:t>
      </w:r>
      <w:r w:rsidR="000B7F69" w:rsidRPr="00A77952">
        <w:rPr>
          <w:rFonts w:ascii="Arial" w:eastAsia="Times New Roman" w:hAnsi="Arial" w:cs="Arial"/>
          <w:i/>
          <w:color w:val="000000" w:themeColor="text1"/>
          <w:sz w:val="24"/>
          <w:szCs w:val="24"/>
          <w:vertAlign w:val="subscript"/>
        </w:rPr>
        <w:t>trend</w:t>
      </w:r>
      <w:proofErr w:type="spellEnd"/>
      <w:r w:rsidR="000B7F69">
        <w:rPr>
          <w:rFonts w:ascii="Arial" w:eastAsia="Times New Roman" w:hAnsi="Arial" w:cs="Arial"/>
          <w:color w:val="000000" w:themeColor="text1"/>
          <w:sz w:val="24"/>
          <w:szCs w:val="24"/>
          <w:vertAlign w:val="subscript"/>
        </w:rPr>
        <w:t xml:space="preserve"> </w:t>
      </w:r>
      <w:r w:rsidR="001D45C9">
        <w:rPr>
          <w:rFonts w:ascii="Arial" w:eastAsia="Times New Roman" w:hAnsi="Arial" w:cs="Arial"/>
          <w:color w:val="000000" w:themeColor="text1"/>
          <w:sz w:val="24"/>
          <w:szCs w:val="24"/>
        </w:rPr>
        <w:t>= 0.02</w:t>
      </w:r>
      <w:r w:rsidR="000B7F69">
        <w:rPr>
          <w:rFonts w:ascii="Arial" w:eastAsia="Times New Roman" w:hAnsi="Arial" w:cs="Arial"/>
          <w:color w:val="000000" w:themeColor="text1"/>
          <w:sz w:val="24"/>
          <w:szCs w:val="24"/>
        </w:rPr>
        <w:t>)</w:t>
      </w:r>
      <w:r w:rsidR="009D066C">
        <w:rPr>
          <w:rFonts w:ascii="Arial" w:eastAsia="Times New Roman" w:hAnsi="Arial" w:cs="Arial"/>
          <w:color w:val="000000" w:themeColor="text1"/>
          <w:sz w:val="24"/>
          <w:szCs w:val="24"/>
        </w:rPr>
        <w:t xml:space="preserve"> and in </w:t>
      </w:r>
      <w:r w:rsidR="00DA4A5F">
        <w:rPr>
          <w:rFonts w:ascii="Arial" w:eastAsia="Times New Roman" w:hAnsi="Arial" w:cs="Arial"/>
          <w:color w:val="000000" w:themeColor="text1"/>
          <w:sz w:val="24"/>
          <w:szCs w:val="24"/>
        </w:rPr>
        <w:t>stratified analyses</w:t>
      </w:r>
      <w:r w:rsidR="009D066C">
        <w:rPr>
          <w:rFonts w:ascii="Arial" w:eastAsia="Times New Roman" w:hAnsi="Arial" w:cs="Arial"/>
          <w:color w:val="000000" w:themeColor="text1"/>
          <w:sz w:val="24"/>
          <w:szCs w:val="24"/>
        </w:rPr>
        <w:t xml:space="preserve"> a suggestive association was only observed among </w:t>
      </w:r>
      <w:r w:rsidR="00DA4A5F">
        <w:rPr>
          <w:rFonts w:ascii="Arial" w:eastAsia="Times New Roman" w:hAnsi="Arial" w:cs="Arial"/>
          <w:color w:val="000000" w:themeColor="text1"/>
          <w:sz w:val="24"/>
          <w:szCs w:val="24"/>
        </w:rPr>
        <w:t>current smokers (</w:t>
      </w:r>
      <w:proofErr w:type="spellStart"/>
      <w:r w:rsidR="00DA4A5F" w:rsidRPr="00A77952">
        <w:rPr>
          <w:rFonts w:ascii="Arial" w:eastAsia="Times New Roman" w:hAnsi="Arial" w:cs="Arial"/>
          <w:i/>
          <w:color w:val="000000" w:themeColor="text1"/>
          <w:sz w:val="24"/>
          <w:szCs w:val="24"/>
        </w:rPr>
        <w:t>P</w:t>
      </w:r>
      <w:r w:rsidR="00DA4A5F" w:rsidRPr="00A77952">
        <w:rPr>
          <w:rFonts w:ascii="Arial" w:eastAsia="Times New Roman" w:hAnsi="Arial" w:cs="Arial"/>
          <w:i/>
          <w:color w:val="000000" w:themeColor="text1"/>
          <w:sz w:val="24"/>
          <w:szCs w:val="24"/>
          <w:vertAlign w:val="subscript"/>
        </w:rPr>
        <w:t>trend</w:t>
      </w:r>
      <w:proofErr w:type="spellEnd"/>
      <w:r w:rsidR="00DA4A5F">
        <w:rPr>
          <w:rFonts w:ascii="Arial" w:eastAsia="Times New Roman" w:hAnsi="Arial" w:cs="Arial"/>
          <w:color w:val="000000" w:themeColor="text1"/>
          <w:sz w:val="24"/>
          <w:szCs w:val="24"/>
          <w:vertAlign w:val="subscript"/>
        </w:rPr>
        <w:t xml:space="preserve"> </w:t>
      </w:r>
      <w:r w:rsidR="00DA4A5F">
        <w:rPr>
          <w:rFonts w:ascii="Arial" w:eastAsia="Times New Roman" w:hAnsi="Arial" w:cs="Arial"/>
          <w:color w:val="000000" w:themeColor="text1"/>
          <w:sz w:val="24"/>
          <w:szCs w:val="24"/>
        </w:rPr>
        <w:t>=</w:t>
      </w:r>
      <w:r w:rsidR="00DA4A5F">
        <w:rPr>
          <w:rFonts w:ascii="Arial" w:hAnsi="Arial" w:cs="Arial"/>
          <w:color w:val="000000"/>
          <w:sz w:val="24"/>
          <w:szCs w:val="24"/>
        </w:rPr>
        <w:t xml:space="preserve"> 0.005)</w:t>
      </w:r>
      <w:r w:rsidR="00DA4A5F">
        <w:rPr>
          <w:rFonts w:ascii="Arial" w:eastAsia="Times New Roman" w:hAnsi="Arial" w:cs="Arial"/>
          <w:color w:val="000000" w:themeColor="text1"/>
          <w:sz w:val="24"/>
          <w:szCs w:val="24"/>
        </w:rPr>
        <w:t>,</w:t>
      </w:r>
      <w:r w:rsidR="009D066C">
        <w:rPr>
          <w:rFonts w:ascii="Arial" w:eastAsia="Times New Roman" w:hAnsi="Arial" w:cs="Arial"/>
          <w:color w:val="000000" w:themeColor="text1"/>
          <w:sz w:val="24"/>
          <w:szCs w:val="24"/>
        </w:rPr>
        <w:t xml:space="preserve"> possibly suggesting residual confounding.</w:t>
      </w:r>
    </w:p>
    <w:p w:rsidR="000E7EB5" w:rsidRDefault="0016566D" w:rsidP="0016566D">
      <w:pPr>
        <w:spacing w:after="0" w:line="480" w:lineRule="auto"/>
        <w:contextualSpacing/>
        <w:rPr>
          <w:rFonts w:ascii="Arial" w:eastAsia="Times New Roman" w:hAnsi="Arial" w:cs="Arial"/>
          <w:color w:val="000000" w:themeColor="text1"/>
          <w:sz w:val="24"/>
          <w:szCs w:val="24"/>
        </w:rPr>
      </w:pPr>
      <w:r>
        <w:rPr>
          <w:rFonts w:ascii="Arial" w:eastAsia="Times New Roman" w:hAnsi="Arial" w:cs="Arial"/>
          <w:b/>
          <w:color w:val="000000" w:themeColor="text1"/>
          <w:sz w:val="24"/>
          <w:szCs w:val="24"/>
        </w:rPr>
        <w:t>Conclus</w:t>
      </w:r>
      <w:r w:rsidR="002C3B29" w:rsidRPr="00BF232E">
        <w:rPr>
          <w:rFonts w:ascii="Arial" w:eastAsia="Times New Roman" w:hAnsi="Arial" w:cs="Arial"/>
          <w:b/>
          <w:color w:val="000000" w:themeColor="text1"/>
          <w:sz w:val="24"/>
          <w:szCs w:val="24"/>
        </w:rPr>
        <w:t>ion</w:t>
      </w:r>
      <w:r w:rsidR="002C3B29">
        <w:rPr>
          <w:rFonts w:ascii="Arial" w:eastAsia="Times New Roman" w:hAnsi="Arial" w:cs="Arial"/>
          <w:color w:val="000000" w:themeColor="text1"/>
          <w:sz w:val="24"/>
          <w:szCs w:val="24"/>
        </w:rPr>
        <w:t xml:space="preserve">: </w:t>
      </w:r>
      <w:r w:rsidR="00DA4A5F">
        <w:rPr>
          <w:rFonts w:ascii="Arial" w:eastAsia="Times New Roman" w:hAnsi="Arial" w:cs="Arial"/>
          <w:color w:val="000000" w:themeColor="text1"/>
          <w:sz w:val="24"/>
          <w:szCs w:val="24"/>
        </w:rPr>
        <w:t>Overall,</w:t>
      </w:r>
      <w:r w:rsidR="009D066C">
        <w:rPr>
          <w:rFonts w:ascii="Arial" w:eastAsia="Times New Roman" w:hAnsi="Arial" w:cs="Arial"/>
          <w:color w:val="000000" w:themeColor="text1"/>
          <w:sz w:val="24"/>
          <w:szCs w:val="24"/>
        </w:rPr>
        <w:t xml:space="preserve"> </w:t>
      </w:r>
      <w:r>
        <w:rPr>
          <w:rFonts w:ascii="Arial" w:eastAsia="Times New Roman" w:hAnsi="Arial" w:cs="Arial"/>
          <w:color w:val="000000" w:themeColor="text1"/>
          <w:sz w:val="24"/>
          <w:szCs w:val="24"/>
        </w:rPr>
        <w:t xml:space="preserve">coffee intake was not associated with risk of </w:t>
      </w:r>
      <w:r w:rsidR="00B44F61">
        <w:rPr>
          <w:rFonts w:ascii="Arial" w:eastAsia="Times New Roman" w:hAnsi="Arial" w:cs="Arial"/>
          <w:color w:val="000000" w:themeColor="text1"/>
          <w:sz w:val="24"/>
          <w:szCs w:val="24"/>
        </w:rPr>
        <w:t>ED</w:t>
      </w:r>
      <w:r>
        <w:rPr>
          <w:rFonts w:ascii="Arial" w:eastAsia="Times New Roman" w:hAnsi="Arial" w:cs="Arial"/>
          <w:color w:val="000000" w:themeColor="text1"/>
          <w:sz w:val="24"/>
          <w:szCs w:val="24"/>
        </w:rPr>
        <w:t xml:space="preserve"> in a large prospective cohort study</w:t>
      </w:r>
      <w:r w:rsidR="00B44F61">
        <w:rPr>
          <w:rFonts w:ascii="Arial" w:eastAsia="Times New Roman" w:hAnsi="Arial" w:cs="Arial"/>
          <w:color w:val="000000" w:themeColor="text1"/>
          <w:sz w:val="24"/>
          <w:szCs w:val="24"/>
        </w:rPr>
        <w:t>.</w:t>
      </w:r>
      <w:r w:rsidR="00A37E28">
        <w:rPr>
          <w:rFonts w:ascii="Arial" w:eastAsia="Times New Roman" w:hAnsi="Arial" w:cs="Arial"/>
          <w:color w:val="000000" w:themeColor="text1"/>
          <w:sz w:val="24"/>
          <w:szCs w:val="24"/>
        </w:rPr>
        <w:t xml:space="preserve">   </w:t>
      </w:r>
      <w:r w:rsidR="007977E1">
        <w:rPr>
          <w:rFonts w:ascii="Arial" w:eastAsia="Times New Roman" w:hAnsi="Arial" w:cs="Arial"/>
          <w:color w:val="000000" w:themeColor="text1"/>
          <w:sz w:val="24"/>
          <w:szCs w:val="24"/>
        </w:rPr>
        <w:t xml:space="preserve"> </w:t>
      </w:r>
      <w:r w:rsidR="00B10A98">
        <w:rPr>
          <w:rFonts w:ascii="Arial" w:eastAsia="Times New Roman" w:hAnsi="Arial" w:cs="Arial"/>
          <w:color w:val="000000" w:themeColor="text1"/>
          <w:sz w:val="24"/>
          <w:szCs w:val="24"/>
        </w:rPr>
        <w:t xml:space="preserve"> </w:t>
      </w:r>
    </w:p>
    <w:p w:rsidR="0016566D" w:rsidRDefault="0016566D">
      <w:pPr>
        <w:rPr>
          <w:rFonts w:ascii="Arial" w:hAnsi="Arial" w:cs="Arial"/>
          <w:b/>
          <w:color w:val="000000"/>
          <w:sz w:val="24"/>
          <w:szCs w:val="24"/>
        </w:rPr>
      </w:pPr>
      <w:r>
        <w:rPr>
          <w:rFonts w:ascii="Arial" w:hAnsi="Arial" w:cs="Arial"/>
          <w:b/>
          <w:color w:val="000000"/>
          <w:sz w:val="24"/>
          <w:szCs w:val="24"/>
        </w:rPr>
        <w:br w:type="page"/>
      </w:r>
    </w:p>
    <w:p w:rsidR="00953368" w:rsidRDefault="005B446E" w:rsidP="0016566D">
      <w:pPr>
        <w:autoSpaceDE w:val="0"/>
        <w:autoSpaceDN w:val="0"/>
        <w:adjustRightInd w:val="0"/>
        <w:spacing w:after="0" w:line="480" w:lineRule="auto"/>
        <w:rPr>
          <w:rFonts w:ascii="Arial" w:hAnsi="Arial" w:cs="Arial"/>
          <w:b/>
          <w:color w:val="000000"/>
          <w:sz w:val="24"/>
          <w:szCs w:val="24"/>
        </w:rPr>
      </w:pPr>
      <w:r w:rsidRPr="005B446E">
        <w:rPr>
          <w:rFonts w:ascii="Arial" w:hAnsi="Arial" w:cs="Arial"/>
          <w:b/>
          <w:color w:val="000000"/>
          <w:sz w:val="24"/>
          <w:szCs w:val="24"/>
        </w:rPr>
        <w:lastRenderedPageBreak/>
        <w:t>Introduction</w:t>
      </w:r>
    </w:p>
    <w:p w:rsidR="005E7A41" w:rsidRPr="007B4AC5" w:rsidRDefault="00060855" w:rsidP="0016566D">
      <w:pPr>
        <w:autoSpaceDE w:val="0"/>
        <w:autoSpaceDN w:val="0"/>
        <w:adjustRightInd w:val="0"/>
        <w:spacing w:after="0" w:line="480" w:lineRule="auto"/>
        <w:ind w:firstLine="720"/>
        <w:rPr>
          <w:rFonts w:ascii="Arial" w:eastAsia="Times New Roman" w:hAnsi="Arial" w:cs="Arial"/>
          <w:color w:val="FF0000"/>
          <w:sz w:val="24"/>
          <w:szCs w:val="24"/>
        </w:rPr>
      </w:pPr>
      <w:r w:rsidRPr="004D7748">
        <w:rPr>
          <w:rFonts w:ascii="Arial" w:eastAsia="Times New Roman" w:hAnsi="Arial" w:cs="Arial"/>
          <w:color w:val="000000"/>
          <w:sz w:val="24"/>
          <w:szCs w:val="24"/>
        </w:rPr>
        <w:t>Coffee</w:t>
      </w:r>
      <w:r w:rsidR="00E352EC" w:rsidRPr="004D7748">
        <w:rPr>
          <w:rFonts w:ascii="Arial" w:eastAsia="Times New Roman" w:hAnsi="Arial" w:cs="Arial"/>
          <w:color w:val="000000"/>
          <w:sz w:val="24"/>
          <w:szCs w:val="24"/>
        </w:rPr>
        <w:t xml:space="preserve"> </w:t>
      </w:r>
      <w:proofErr w:type="gramStart"/>
      <w:r w:rsidR="00E352EC" w:rsidRPr="004D7748">
        <w:rPr>
          <w:rFonts w:ascii="Arial" w:eastAsia="Times New Roman" w:hAnsi="Arial" w:cs="Arial"/>
          <w:color w:val="000000"/>
          <w:sz w:val="24"/>
          <w:szCs w:val="24"/>
        </w:rPr>
        <w:t xml:space="preserve">has </w:t>
      </w:r>
      <w:r w:rsidRPr="004D7748">
        <w:rPr>
          <w:rFonts w:ascii="Arial" w:eastAsia="Times New Roman" w:hAnsi="Arial" w:cs="Arial"/>
          <w:color w:val="000000"/>
          <w:sz w:val="24"/>
          <w:szCs w:val="24"/>
        </w:rPr>
        <w:t>been implicated</w:t>
      </w:r>
      <w:proofErr w:type="gramEnd"/>
      <w:r w:rsidR="00C809B9" w:rsidRPr="004D7748">
        <w:rPr>
          <w:rFonts w:ascii="Arial" w:eastAsia="Times New Roman" w:hAnsi="Arial" w:cs="Arial"/>
          <w:color w:val="000000"/>
          <w:sz w:val="24"/>
          <w:szCs w:val="24"/>
        </w:rPr>
        <w:t xml:space="preserve"> with potential beneficial</w:t>
      </w:r>
      <w:r w:rsidR="00C809B9">
        <w:rPr>
          <w:rFonts w:ascii="Arial" w:eastAsia="Times New Roman" w:hAnsi="Arial" w:cs="Arial"/>
          <w:color w:val="000000"/>
          <w:sz w:val="24"/>
          <w:szCs w:val="24"/>
        </w:rPr>
        <w:t xml:space="preserve"> health effects </w:t>
      </w:r>
      <w:r w:rsidR="00C93911" w:rsidRPr="005B446E">
        <w:rPr>
          <w:rFonts w:ascii="Arial" w:eastAsia="Times New Roman" w:hAnsi="Arial" w:cs="Arial"/>
          <w:color w:val="000000"/>
          <w:sz w:val="24"/>
          <w:szCs w:val="24"/>
        </w:rPr>
        <w:t xml:space="preserve">against chronic diseases </w:t>
      </w:r>
      <w:r w:rsidRPr="005B446E">
        <w:rPr>
          <w:rFonts w:ascii="Arial" w:eastAsia="Times New Roman" w:hAnsi="Arial" w:cs="Arial"/>
          <w:color w:val="000000"/>
          <w:sz w:val="24"/>
          <w:szCs w:val="24"/>
        </w:rPr>
        <w:t>due to</w:t>
      </w:r>
      <w:r w:rsidR="00B2033E">
        <w:rPr>
          <w:rFonts w:ascii="Arial" w:eastAsia="Times New Roman" w:hAnsi="Arial" w:cs="Arial"/>
          <w:color w:val="000000"/>
          <w:sz w:val="24"/>
          <w:szCs w:val="24"/>
        </w:rPr>
        <w:t xml:space="preserve"> </w:t>
      </w:r>
      <w:r w:rsidR="0018230E">
        <w:rPr>
          <w:rFonts w:ascii="Arial" w:eastAsia="Times New Roman" w:hAnsi="Arial" w:cs="Arial"/>
          <w:color w:val="000000"/>
          <w:sz w:val="24"/>
          <w:szCs w:val="24"/>
        </w:rPr>
        <w:t xml:space="preserve">it being a </w:t>
      </w:r>
      <w:r w:rsidRPr="005B446E">
        <w:rPr>
          <w:rFonts w:ascii="Arial" w:eastAsia="Times New Roman" w:hAnsi="Arial" w:cs="Arial"/>
          <w:color w:val="000000"/>
          <w:sz w:val="24"/>
          <w:szCs w:val="24"/>
        </w:rPr>
        <w:t>rich source of antioxidants</w:t>
      </w:r>
      <w:r w:rsidR="0011514A">
        <w:rPr>
          <w:rFonts w:ascii="Arial" w:eastAsia="Times New Roman" w:hAnsi="Arial" w:cs="Arial"/>
          <w:color w:val="000000"/>
          <w:sz w:val="24"/>
          <w:szCs w:val="24"/>
        </w:rPr>
        <w:t xml:space="preserve"> and </w:t>
      </w:r>
      <w:r w:rsidRPr="005B446E">
        <w:rPr>
          <w:rFonts w:ascii="Arial" w:eastAsia="Times New Roman" w:hAnsi="Arial" w:cs="Arial"/>
          <w:color w:val="000000"/>
          <w:sz w:val="24"/>
          <w:szCs w:val="24"/>
        </w:rPr>
        <w:t>anti-inflammatory compounds</w:t>
      </w:r>
      <w:r w:rsidR="00B2033E">
        <w:rPr>
          <w:rFonts w:ascii="Arial" w:eastAsia="Times New Roman" w:hAnsi="Arial" w:cs="Arial"/>
          <w:color w:val="000000"/>
          <w:sz w:val="24"/>
          <w:szCs w:val="24"/>
        </w:rPr>
        <w:t xml:space="preserve"> </w:t>
      </w:r>
      <w:r w:rsidR="009011AB">
        <w:rPr>
          <w:rFonts w:ascii="Arial" w:eastAsia="Times New Roman" w:hAnsi="Arial" w:cs="Arial"/>
          <w:color w:val="000000"/>
          <w:sz w:val="24"/>
          <w:szCs w:val="24"/>
        </w:rPr>
        <w:fldChar w:fldCharType="begin"/>
      </w:r>
      <w:r w:rsidR="00E111A9">
        <w:rPr>
          <w:rFonts w:ascii="Arial" w:eastAsia="Times New Roman" w:hAnsi="Arial" w:cs="Arial"/>
          <w:color w:val="000000"/>
          <w:sz w:val="24"/>
          <w:szCs w:val="24"/>
        </w:rPr>
        <w:instrText>ADDIN RW.CITE{{627 O'Keefe,J.H. 2013; 631 Leon-Carmona,J.R. 2011; 784 Wilson,K.M. 2011; 843 Freedman,N.D. 2012}}</w:instrText>
      </w:r>
      <w:r w:rsidR="009011AB">
        <w:rPr>
          <w:rFonts w:ascii="Arial" w:eastAsia="Times New Roman" w:hAnsi="Arial" w:cs="Arial"/>
          <w:color w:val="000000"/>
          <w:sz w:val="24"/>
          <w:szCs w:val="24"/>
        </w:rPr>
        <w:fldChar w:fldCharType="separate"/>
      </w:r>
      <w:r w:rsidR="00E111A9">
        <w:rPr>
          <w:rFonts w:ascii="Arial" w:eastAsia="Times New Roman" w:hAnsi="Arial" w:cs="Arial"/>
          <w:color w:val="000000"/>
          <w:sz w:val="24"/>
          <w:szCs w:val="24"/>
        </w:rPr>
        <w:t>[1-4]</w:t>
      </w:r>
      <w:r w:rsidR="009011AB">
        <w:rPr>
          <w:rFonts w:ascii="Arial" w:eastAsia="Times New Roman" w:hAnsi="Arial" w:cs="Arial"/>
          <w:color w:val="000000"/>
          <w:sz w:val="24"/>
          <w:szCs w:val="24"/>
        </w:rPr>
        <w:fldChar w:fldCharType="end"/>
      </w:r>
      <w:r w:rsidR="0018230E">
        <w:rPr>
          <w:rFonts w:ascii="Arial" w:eastAsia="Times New Roman" w:hAnsi="Arial" w:cs="Arial"/>
          <w:color w:val="000000"/>
          <w:sz w:val="24"/>
          <w:szCs w:val="24"/>
        </w:rPr>
        <w:t>, as well as</w:t>
      </w:r>
      <w:r w:rsidR="00E352EC" w:rsidRPr="004D7748">
        <w:rPr>
          <w:rFonts w:ascii="Arial" w:eastAsia="Times New Roman" w:hAnsi="Arial" w:cs="Arial"/>
          <w:color w:val="000000"/>
          <w:sz w:val="24"/>
          <w:szCs w:val="24"/>
        </w:rPr>
        <w:t xml:space="preserve"> caffeine</w:t>
      </w:r>
      <w:r w:rsidR="00E352EC">
        <w:rPr>
          <w:rFonts w:ascii="Arial" w:eastAsia="Times New Roman" w:hAnsi="Arial" w:cs="Arial"/>
          <w:color w:val="000000"/>
          <w:sz w:val="24"/>
          <w:szCs w:val="24"/>
        </w:rPr>
        <w:t xml:space="preserve">. </w:t>
      </w:r>
      <w:r w:rsidR="00C93911" w:rsidRPr="005B446E">
        <w:rPr>
          <w:rFonts w:ascii="Arial" w:eastAsia="Times New Roman" w:hAnsi="Arial" w:cs="Arial"/>
          <w:color w:val="000000"/>
          <w:sz w:val="24"/>
          <w:szCs w:val="24"/>
        </w:rPr>
        <w:t>Yet, the role of coffee</w:t>
      </w:r>
      <w:r w:rsidR="00CA19F8">
        <w:rPr>
          <w:rFonts w:ascii="Arial" w:eastAsia="Times New Roman" w:hAnsi="Arial" w:cs="Arial"/>
          <w:color w:val="000000"/>
          <w:sz w:val="24"/>
          <w:szCs w:val="24"/>
        </w:rPr>
        <w:t xml:space="preserve"> intake in </w:t>
      </w:r>
      <w:r w:rsidR="00C93911" w:rsidRPr="005B446E">
        <w:rPr>
          <w:rFonts w:ascii="Arial" w:eastAsia="Times New Roman" w:hAnsi="Arial" w:cs="Arial"/>
          <w:color w:val="000000"/>
          <w:sz w:val="24"/>
          <w:szCs w:val="24"/>
        </w:rPr>
        <w:t>urological diseases</w:t>
      </w:r>
      <w:r w:rsidR="00E111A9">
        <w:rPr>
          <w:rFonts w:ascii="Arial" w:eastAsia="Times New Roman" w:hAnsi="Arial" w:cs="Arial"/>
          <w:color w:val="000000"/>
          <w:sz w:val="24"/>
          <w:szCs w:val="24"/>
        </w:rPr>
        <w:t xml:space="preserve">, </w:t>
      </w:r>
      <w:r w:rsidR="00CA19F8">
        <w:rPr>
          <w:rFonts w:ascii="Arial" w:eastAsia="Times New Roman" w:hAnsi="Arial" w:cs="Arial"/>
          <w:color w:val="000000"/>
          <w:sz w:val="24"/>
          <w:szCs w:val="24"/>
        </w:rPr>
        <w:t xml:space="preserve">specifically in </w:t>
      </w:r>
      <w:r w:rsidR="00C93911" w:rsidRPr="005B446E">
        <w:rPr>
          <w:rFonts w:ascii="Arial" w:eastAsia="Times New Roman" w:hAnsi="Arial" w:cs="Arial"/>
          <w:color w:val="000000"/>
          <w:sz w:val="24"/>
          <w:szCs w:val="24"/>
        </w:rPr>
        <w:t>erectile dysfunction</w:t>
      </w:r>
      <w:r w:rsidR="00B90E65" w:rsidRPr="005B446E">
        <w:rPr>
          <w:rFonts w:ascii="Arial" w:eastAsia="Times New Roman" w:hAnsi="Arial" w:cs="Arial"/>
          <w:color w:val="000000"/>
          <w:sz w:val="24"/>
          <w:szCs w:val="24"/>
        </w:rPr>
        <w:t xml:space="preserve"> (ED)</w:t>
      </w:r>
      <w:r w:rsidR="00C93911" w:rsidRPr="005B446E">
        <w:rPr>
          <w:rFonts w:ascii="Arial" w:eastAsia="Times New Roman" w:hAnsi="Arial" w:cs="Arial"/>
          <w:color w:val="000000"/>
          <w:sz w:val="24"/>
          <w:szCs w:val="24"/>
        </w:rPr>
        <w:t>, remains undetermined</w:t>
      </w:r>
      <w:r w:rsidR="00F47165">
        <w:rPr>
          <w:rFonts w:ascii="Arial" w:eastAsia="Times New Roman" w:hAnsi="Arial" w:cs="Arial"/>
          <w:color w:val="000000"/>
          <w:sz w:val="24"/>
          <w:szCs w:val="24"/>
        </w:rPr>
        <w:t xml:space="preserve"> </w:t>
      </w:r>
      <w:r w:rsidR="00F47165">
        <w:rPr>
          <w:rFonts w:ascii="Arial" w:eastAsia="Times New Roman" w:hAnsi="Arial" w:cs="Arial"/>
          <w:color w:val="000000"/>
          <w:sz w:val="24"/>
          <w:szCs w:val="24"/>
        </w:rPr>
        <w:fldChar w:fldCharType="begin"/>
      </w:r>
      <w:r w:rsidR="00522F71">
        <w:rPr>
          <w:rFonts w:ascii="Arial" w:eastAsia="Times New Roman" w:hAnsi="Arial" w:cs="Arial"/>
          <w:color w:val="000000"/>
          <w:sz w:val="24"/>
          <w:szCs w:val="24"/>
        </w:rPr>
        <w:instrText>ADDIN RW.CITE{{845 Ferraro,P.M. 2014; 622 Diokno,A.C. 1990; 623 Akkus,E. 2002; 624 Berrada,S. 2003; 626 Shiri,R. 2004}}</w:instrText>
      </w:r>
      <w:r w:rsidR="00F47165">
        <w:rPr>
          <w:rFonts w:ascii="Arial" w:eastAsia="Times New Roman" w:hAnsi="Arial" w:cs="Arial"/>
          <w:color w:val="000000"/>
          <w:sz w:val="24"/>
          <w:szCs w:val="24"/>
        </w:rPr>
        <w:fldChar w:fldCharType="separate"/>
      </w:r>
      <w:r w:rsidR="00522F71" w:rsidRPr="00522F71">
        <w:rPr>
          <w:rFonts w:ascii="Arial" w:eastAsia="Times New Roman" w:hAnsi="Arial" w:cs="Arial"/>
          <w:color w:val="000000"/>
          <w:sz w:val="24"/>
          <w:szCs w:val="24"/>
        </w:rPr>
        <w:t>[5-9]</w:t>
      </w:r>
      <w:r w:rsidR="00F47165">
        <w:rPr>
          <w:rFonts w:ascii="Arial" w:eastAsia="Times New Roman" w:hAnsi="Arial" w:cs="Arial"/>
          <w:color w:val="000000"/>
          <w:sz w:val="24"/>
          <w:szCs w:val="24"/>
        </w:rPr>
        <w:fldChar w:fldCharType="end"/>
      </w:r>
      <w:r w:rsidR="004B1C48" w:rsidRPr="005B446E">
        <w:rPr>
          <w:rFonts w:ascii="Arial" w:eastAsia="Times New Roman" w:hAnsi="Arial" w:cs="Arial"/>
          <w:color w:val="000000"/>
          <w:sz w:val="24"/>
          <w:szCs w:val="24"/>
        </w:rPr>
        <w:t>.</w:t>
      </w:r>
      <w:r w:rsidR="00E111A9">
        <w:rPr>
          <w:rFonts w:ascii="Arial" w:eastAsia="Times New Roman" w:hAnsi="Arial" w:cs="Arial"/>
          <w:color w:val="000000"/>
          <w:sz w:val="24"/>
          <w:szCs w:val="24"/>
        </w:rPr>
        <w:t xml:space="preserve"> </w:t>
      </w:r>
      <w:r w:rsidR="00C93911" w:rsidRPr="005B446E">
        <w:rPr>
          <w:rFonts w:ascii="Arial" w:eastAsia="Times New Roman" w:hAnsi="Arial" w:cs="Arial"/>
          <w:color w:val="000000"/>
          <w:sz w:val="24"/>
          <w:szCs w:val="24"/>
        </w:rPr>
        <w:t xml:space="preserve">The </w:t>
      </w:r>
      <w:r w:rsidR="00C93911" w:rsidRPr="005B446E">
        <w:rPr>
          <w:rFonts w:ascii="Arial" w:eastAsia="Times New Roman" w:hAnsi="Arial" w:cs="Arial"/>
          <w:sz w:val="24"/>
          <w:szCs w:val="24"/>
        </w:rPr>
        <w:t xml:space="preserve">prevalence of </w:t>
      </w:r>
      <w:r w:rsidR="00B90E65" w:rsidRPr="005B446E">
        <w:rPr>
          <w:rFonts w:ascii="Arial" w:eastAsia="Times New Roman" w:hAnsi="Arial" w:cs="Arial"/>
          <w:sz w:val="24"/>
          <w:szCs w:val="24"/>
        </w:rPr>
        <w:t xml:space="preserve">ED </w:t>
      </w:r>
      <w:r w:rsidR="00C93911" w:rsidRPr="005B446E">
        <w:rPr>
          <w:rFonts w:ascii="Arial" w:eastAsia="Times New Roman" w:hAnsi="Arial" w:cs="Arial"/>
          <w:sz w:val="24"/>
          <w:szCs w:val="24"/>
        </w:rPr>
        <w:t>in American men aged ≥</w:t>
      </w:r>
      <w:r w:rsidR="00FE6CE2">
        <w:rPr>
          <w:rFonts w:ascii="Arial" w:eastAsia="Times New Roman" w:hAnsi="Arial" w:cs="Arial"/>
          <w:sz w:val="24"/>
          <w:szCs w:val="24"/>
        </w:rPr>
        <w:t xml:space="preserve"> </w:t>
      </w:r>
      <w:r w:rsidR="00C93911" w:rsidRPr="005B446E">
        <w:rPr>
          <w:rFonts w:ascii="Arial" w:eastAsia="Times New Roman" w:hAnsi="Arial" w:cs="Arial"/>
          <w:sz w:val="24"/>
          <w:szCs w:val="24"/>
        </w:rPr>
        <w:t xml:space="preserve">20 years is 18.4% suggesting that more than 18 million are affected </w:t>
      </w:r>
      <w:r w:rsidR="00C93911" w:rsidRPr="005B446E">
        <w:rPr>
          <w:rFonts w:ascii="Arial" w:eastAsia="Times New Roman" w:hAnsi="Arial" w:cs="Arial"/>
          <w:color w:val="000000"/>
          <w:sz w:val="24"/>
          <w:szCs w:val="24"/>
        </w:rPr>
        <w:fldChar w:fldCharType="begin"/>
      </w:r>
      <w:r w:rsidR="00C93911" w:rsidRPr="005B446E">
        <w:rPr>
          <w:rFonts w:ascii="Arial" w:eastAsia="Times New Roman" w:hAnsi="Arial" w:cs="Arial"/>
          <w:color w:val="000000"/>
          <w:sz w:val="24"/>
          <w:szCs w:val="24"/>
        </w:rPr>
        <w:instrText>ADDIN RW.CITE{{615 Lue,T.F. 2000; 614 Selvin,E. 2007}}</w:instrText>
      </w:r>
      <w:r w:rsidR="00C93911" w:rsidRPr="005B446E">
        <w:rPr>
          <w:rFonts w:ascii="Arial" w:eastAsia="Times New Roman" w:hAnsi="Arial" w:cs="Arial"/>
          <w:color w:val="000000"/>
          <w:sz w:val="24"/>
          <w:szCs w:val="24"/>
        </w:rPr>
        <w:fldChar w:fldCharType="separate"/>
      </w:r>
      <w:r w:rsidR="009A763B">
        <w:rPr>
          <w:rFonts w:ascii="Arial" w:eastAsia="Times New Roman" w:hAnsi="Arial" w:cs="Arial"/>
          <w:color w:val="000000"/>
          <w:sz w:val="24"/>
          <w:szCs w:val="24"/>
        </w:rPr>
        <w:t>[10, 11]</w:t>
      </w:r>
      <w:r w:rsidR="00C93911" w:rsidRPr="005B446E">
        <w:rPr>
          <w:rFonts w:ascii="Arial" w:eastAsia="Times New Roman" w:hAnsi="Arial" w:cs="Arial"/>
          <w:color w:val="000000"/>
          <w:sz w:val="24"/>
          <w:szCs w:val="24"/>
        </w:rPr>
        <w:fldChar w:fldCharType="end"/>
      </w:r>
      <w:r w:rsidR="00C93911" w:rsidRPr="005B446E">
        <w:rPr>
          <w:rFonts w:ascii="Arial" w:eastAsia="Times New Roman" w:hAnsi="Arial" w:cs="Arial"/>
          <w:color w:val="000000"/>
          <w:sz w:val="24"/>
          <w:szCs w:val="24"/>
        </w:rPr>
        <w:t>.</w:t>
      </w:r>
      <w:r w:rsidR="00585CF4">
        <w:rPr>
          <w:rFonts w:ascii="Arial" w:eastAsia="Times New Roman" w:hAnsi="Arial" w:cs="Arial"/>
          <w:color w:val="000000"/>
          <w:sz w:val="24"/>
          <w:szCs w:val="24"/>
        </w:rPr>
        <w:t xml:space="preserve"> </w:t>
      </w:r>
      <w:r w:rsidR="00585CF4" w:rsidRPr="00522F71">
        <w:rPr>
          <w:rFonts w:ascii="Arial" w:eastAsia="Times New Roman" w:hAnsi="Arial" w:cs="Arial"/>
          <w:color w:val="000000" w:themeColor="text1"/>
          <w:sz w:val="24"/>
          <w:szCs w:val="24"/>
        </w:rPr>
        <w:t xml:space="preserve">Further, in </w:t>
      </w:r>
      <w:r w:rsidR="004B1C48" w:rsidRPr="00522F71">
        <w:rPr>
          <w:rFonts w:ascii="Arial" w:eastAsia="Times New Roman" w:hAnsi="Arial" w:cs="Arial"/>
          <w:color w:val="000000" w:themeColor="text1"/>
          <w:sz w:val="24"/>
          <w:szCs w:val="24"/>
        </w:rPr>
        <w:t xml:space="preserve">a prospective study, 17.7% of men reported incident ED during a </w:t>
      </w:r>
      <w:proofErr w:type="gramStart"/>
      <w:r w:rsidR="004B1C48" w:rsidRPr="00522F71">
        <w:rPr>
          <w:rFonts w:ascii="Arial" w:eastAsia="Times New Roman" w:hAnsi="Arial" w:cs="Arial"/>
          <w:color w:val="000000" w:themeColor="text1"/>
          <w:sz w:val="24"/>
          <w:szCs w:val="24"/>
        </w:rPr>
        <w:t>14 year</w:t>
      </w:r>
      <w:proofErr w:type="gramEnd"/>
      <w:r w:rsidR="004B1C48" w:rsidRPr="00522F71">
        <w:rPr>
          <w:rFonts w:ascii="Arial" w:eastAsia="Times New Roman" w:hAnsi="Arial" w:cs="Arial"/>
          <w:color w:val="000000" w:themeColor="text1"/>
          <w:sz w:val="24"/>
          <w:szCs w:val="24"/>
        </w:rPr>
        <w:t xml:space="preserve"> follow-up</w:t>
      </w:r>
      <w:r w:rsidR="009A763B" w:rsidRPr="00522F71">
        <w:rPr>
          <w:rFonts w:ascii="Arial" w:eastAsia="Times New Roman" w:hAnsi="Arial" w:cs="Arial"/>
          <w:color w:val="000000" w:themeColor="text1"/>
          <w:sz w:val="24"/>
          <w:szCs w:val="24"/>
        </w:rPr>
        <w:t xml:space="preserve"> </w:t>
      </w:r>
      <w:r w:rsidR="009A763B" w:rsidRPr="00522F71">
        <w:rPr>
          <w:rFonts w:ascii="Arial" w:eastAsia="Times New Roman" w:hAnsi="Arial" w:cs="Arial"/>
          <w:color w:val="000000" w:themeColor="text1"/>
          <w:sz w:val="24"/>
          <w:szCs w:val="24"/>
        </w:rPr>
        <w:fldChar w:fldCharType="begin"/>
      </w:r>
      <w:r w:rsidR="009A763B" w:rsidRPr="00522F71">
        <w:rPr>
          <w:rFonts w:ascii="Arial" w:eastAsia="Times New Roman" w:hAnsi="Arial" w:cs="Arial"/>
          <w:color w:val="000000" w:themeColor="text1"/>
          <w:sz w:val="24"/>
          <w:szCs w:val="24"/>
        </w:rPr>
        <w:instrText>ADDIN RW.CITE{{783 Bacon,C.G. 2006}}</w:instrText>
      </w:r>
      <w:r w:rsidR="009A763B" w:rsidRPr="00522F71">
        <w:rPr>
          <w:rFonts w:ascii="Arial" w:eastAsia="Times New Roman" w:hAnsi="Arial" w:cs="Arial"/>
          <w:color w:val="000000" w:themeColor="text1"/>
          <w:sz w:val="24"/>
          <w:szCs w:val="24"/>
        </w:rPr>
        <w:fldChar w:fldCharType="separate"/>
      </w:r>
      <w:r w:rsidR="009A763B" w:rsidRPr="00522F71">
        <w:rPr>
          <w:rFonts w:ascii="Arial" w:eastAsia="Times New Roman" w:hAnsi="Arial" w:cs="Arial"/>
          <w:color w:val="000000" w:themeColor="text1"/>
          <w:sz w:val="24"/>
          <w:szCs w:val="24"/>
        </w:rPr>
        <w:t>[12]</w:t>
      </w:r>
      <w:r w:rsidR="009A763B" w:rsidRPr="00522F71">
        <w:rPr>
          <w:rFonts w:ascii="Arial" w:eastAsia="Times New Roman" w:hAnsi="Arial" w:cs="Arial"/>
          <w:color w:val="000000" w:themeColor="text1"/>
          <w:sz w:val="24"/>
          <w:szCs w:val="24"/>
        </w:rPr>
        <w:fldChar w:fldCharType="end"/>
      </w:r>
      <w:r w:rsidR="004B1C48" w:rsidRPr="00522F71">
        <w:rPr>
          <w:rFonts w:ascii="Arial" w:eastAsia="Times New Roman" w:hAnsi="Arial" w:cs="Arial"/>
          <w:color w:val="000000" w:themeColor="text1"/>
          <w:sz w:val="24"/>
          <w:szCs w:val="24"/>
        </w:rPr>
        <w:t xml:space="preserve">. </w:t>
      </w:r>
      <w:r w:rsidR="00C93911" w:rsidRPr="00522F71">
        <w:rPr>
          <w:rFonts w:ascii="Arial" w:eastAsia="Times New Roman" w:hAnsi="Arial" w:cs="Arial"/>
          <w:color w:val="000000" w:themeColor="text1"/>
          <w:sz w:val="24"/>
          <w:szCs w:val="24"/>
        </w:rPr>
        <w:t xml:space="preserve">Among older </w:t>
      </w:r>
      <w:r w:rsidR="00930F45">
        <w:rPr>
          <w:rFonts w:ascii="Arial" w:eastAsia="Times New Roman" w:hAnsi="Arial" w:cs="Arial"/>
          <w:color w:val="000000" w:themeColor="text1"/>
          <w:sz w:val="24"/>
          <w:szCs w:val="24"/>
        </w:rPr>
        <w:t xml:space="preserve">men, these numbers </w:t>
      </w:r>
      <w:r w:rsidR="00930F45" w:rsidRPr="004D7748">
        <w:rPr>
          <w:rFonts w:ascii="Arial" w:eastAsia="Times New Roman" w:hAnsi="Arial" w:cs="Arial"/>
          <w:color w:val="000000" w:themeColor="text1"/>
          <w:sz w:val="24"/>
          <w:szCs w:val="24"/>
        </w:rPr>
        <w:t>substantially</w:t>
      </w:r>
      <w:r w:rsidR="00930F45" w:rsidRPr="00930F45">
        <w:rPr>
          <w:rFonts w:ascii="Arial" w:eastAsia="Times New Roman" w:hAnsi="Arial" w:cs="Arial"/>
          <w:b/>
          <w:color w:val="000000" w:themeColor="text1"/>
          <w:sz w:val="24"/>
          <w:szCs w:val="24"/>
        </w:rPr>
        <w:t xml:space="preserve"> </w:t>
      </w:r>
      <w:r w:rsidR="00C93911" w:rsidRPr="00522F71">
        <w:rPr>
          <w:rFonts w:ascii="Arial" w:eastAsia="Times New Roman" w:hAnsi="Arial" w:cs="Arial"/>
          <w:color w:val="000000" w:themeColor="text1"/>
          <w:sz w:val="24"/>
          <w:szCs w:val="24"/>
        </w:rPr>
        <w:t>increase affecting</w:t>
      </w:r>
      <w:r w:rsidR="00585CF4" w:rsidRPr="00522F71">
        <w:rPr>
          <w:rFonts w:ascii="Arial" w:eastAsia="Times New Roman" w:hAnsi="Arial" w:cs="Arial"/>
          <w:color w:val="000000" w:themeColor="text1"/>
          <w:sz w:val="24"/>
          <w:szCs w:val="24"/>
        </w:rPr>
        <w:t xml:space="preserve"> </w:t>
      </w:r>
      <w:r w:rsidR="00C93911" w:rsidRPr="00522F71">
        <w:rPr>
          <w:rFonts w:ascii="Arial" w:eastAsia="Times New Roman" w:hAnsi="Arial" w:cs="Arial"/>
          <w:color w:val="000000" w:themeColor="text1"/>
          <w:sz w:val="24"/>
          <w:szCs w:val="24"/>
        </w:rPr>
        <w:t xml:space="preserve">overall quality of life </w:t>
      </w:r>
      <w:r w:rsidR="00C93911" w:rsidRPr="00522F71">
        <w:rPr>
          <w:rFonts w:ascii="Arial" w:eastAsia="Times New Roman" w:hAnsi="Arial" w:cs="Arial"/>
          <w:color w:val="000000" w:themeColor="text1"/>
          <w:sz w:val="24"/>
          <w:szCs w:val="24"/>
        </w:rPr>
        <w:fldChar w:fldCharType="begin"/>
      </w:r>
      <w:r w:rsidR="009A763B" w:rsidRPr="00522F71">
        <w:rPr>
          <w:rFonts w:ascii="Arial" w:eastAsia="Times New Roman" w:hAnsi="Arial" w:cs="Arial"/>
          <w:color w:val="000000" w:themeColor="text1"/>
          <w:sz w:val="24"/>
          <w:szCs w:val="24"/>
        </w:rPr>
        <w:instrText>ADDIN RW.CITE{{616 Francis,M.E. 2007; 614 Selvin,E. 2007; 617 Guay,A.T. 2003}}</w:instrText>
      </w:r>
      <w:r w:rsidR="00C93911" w:rsidRPr="00522F71">
        <w:rPr>
          <w:rFonts w:ascii="Arial" w:eastAsia="Times New Roman" w:hAnsi="Arial" w:cs="Arial"/>
          <w:color w:val="000000" w:themeColor="text1"/>
          <w:sz w:val="24"/>
          <w:szCs w:val="24"/>
        </w:rPr>
        <w:fldChar w:fldCharType="separate"/>
      </w:r>
      <w:r w:rsidR="009A763B" w:rsidRPr="00522F71">
        <w:rPr>
          <w:rFonts w:ascii="Arial" w:eastAsia="Times New Roman" w:hAnsi="Arial" w:cs="Arial"/>
          <w:color w:val="000000" w:themeColor="text1"/>
          <w:sz w:val="24"/>
          <w:szCs w:val="24"/>
        </w:rPr>
        <w:t>[11, 13, 14]</w:t>
      </w:r>
      <w:r w:rsidR="00C93911" w:rsidRPr="00522F71">
        <w:rPr>
          <w:rFonts w:ascii="Arial" w:eastAsia="Times New Roman" w:hAnsi="Arial" w:cs="Arial"/>
          <w:color w:val="000000" w:themeColor="text1"/>
          <w:sz w:val="24"/>
          <w:szCs w:val="24"/>
        </w:rPr>
        <w:fldChar w:fldCharType="end"/>
      </w:r>
      <w:r w:rsidR="009A763B" w:rsidRPr="00522F71">
        <w:rPr>
          <w:rFonts w:ascii="Arial" w:eastAsia="Times New Roman" w:hAnsi="Arial" w:cs="Arial"/>
          <w:color w:val="000000" w:themeColor="text1"/>
          <w:sz w:val="24"/>
          <w:szCs w:val="24"/>
        </w:rPr>
        <w:t xml:space="preserve">. </w:t>
      </w:r>
    </w:p>
    <w:p w:rsidR="00B63AA1" w:rsidRPr="005B446E" w:rsidRDefault="0018230E" w:rsidP="0016566D">
      <w:pPr>
        <w:autoSpaceDE w:val="0"/>
        <w:autoSpaceDN w:val="0"/>
        <w:adjustRightInd w:val="0"/>
        <w:spacing w:after="0" w:line="480" w:lineRule="auto"/>
        <w:ind w:firstLine="720"/>
        <w:rPr>
          <w:rFonts w:ascii="Arial" w:eastAsia="Times New Roman" w:hAnsi="Arial" w:cs="Arial"/>
          <w:color w:val="000000"/>
          <w:sz w:val="24"/>
          <w:szCs w:val="24"/>
        </w:rPr>
      </w:pPr>
      <w:r>
        <w:rPr>
          <w:rFonts w:ascii="Arial" w:eastAsia="Times New Roman" w:hAnsi="Arial" w:cs="Arial"/>
          <w:color w:val="000000" w:themeColor="text1"/>
          <w:sz w:val="24"/>
          <w:szCs w:val="24"/>
        </w:rPr>
        <w:t>An</w:t>
      </w:r>
      <w:r w:rsidR="007B4AC5" w:rsidRPr="004D7748">
        <w:rPr>
          <w:rFonts w:ascii="Arial" w:eastAsia="Times New Roman" w:hAnsi="Arial" w:cs="Arial"/>
          <w:color w:val="000000" w:themeColor="text1"/>
          <w:sz w:val="24"/>
          <w:szCs w:val="24"/>
        </w:rPr>
        <w:t xml:space="preserve"> association </w:t>
      </w:r>
      <w:r w:rsidR="009E450E" w:rsidRPr="004D7748">
        <w:rPr>
          <w:rFonts w:ascii="Arial" w:eastAsia="Times New Roman" w:hAnsi="Arial" w:cs="Arial"/>
          <w:color w:val="000000" w:themeColor="text1"/>
          <w:sz w:val="24"/>
          <w:szCs w:val="24"/>
        </w:rPr>
        <w:t>between coffee</w:t>
      </w:r>
      <w:r w:rsidR="008A59AB" w:rsidRPr="004D7748">
        <w:rPr>
          <w:rFonts w:ascii="Arial" w:eastAsia="Times New Roman" w:hAnsi="Arial" w:cs="Arial"/>
          <w:color w:val="000000" w:themeColor="text1"/>
          <w:sz w:val="24"/>
          <w:szCs w:val="24"/>
        </w:rPr>
        <w:t xml:space="preserve"> </w:t>
      </w:r>
      <w:r w:rsidR="00522F71" w:rsidRPr="004D7748">
        <w:rPr>
          <w:rFonts w:ascii="Arial" w:eastAsia="Times New Roman" w:hAnsi="Arial" w:cs="Arial"/>
          <w:color w:val="000000" w:themeColor="text1"/>
          <w:sz w:val="24"/>
          <w:szCs w:val="24"/>
        </w:rPr>
        <w:t xml:space="preserve">intake </w:t>
      </w:r>
      <w:r w:rsidR="009A763B" w:rsidRPr="004D7748">
        <w:rPr>
          <w:rFonts w:ascii="Arial" w:eastAsia="Times New Roman" w:hAnsi="Arial" w:cs="Arial"/>
          <w:color w:val="000000" w:themeColor="text1"/>
          <w:sz w:val="24"/>
          <w:szCs w:val="24"/>
        </w:rPr>
        <w:t xml:space="preserve">and </w:t>
      </w:r>
      <w:r w:rsidR="00FE2F9E" w:rsidRPr="004D7748">
        <w:rPr>
          <w:rFonts w:ascii="Arial" w:eastAsia="Times New Roman" w:hAnsi="Arial" w:cs="Arial"/>
          <w:color w:val="000000" w:themeColor="text1"/>
          <w:sz w:val="24"/>
          <w:szCs w:val="24"/>
        </w:rPr>
        <w:t xml:space="preserve">improved </w:t>
      </w:r>
      <w:r w:rsidR="000822E7" w:rsidRPr="004D7748">
        <w:rPr>
          <w:rFonts w:ascii="Arial" w:eastAsia="Times New Roman" w:hAnsi="Arial" w:cs="Arial"/>
          <w:color w:val="000000" w:themeColor="text1"/>
          <w:sz w:val="24"/>
          <w:szCs w:val="24"/>
        </w:rPr>
        <w:t xml:space="preserve">ED </w:t>
      </w:r>
      <w:r w:rsidR="007B4AC5" w:rsidRPr="004D7748">
        <w:rPr>
          <w:rFonts w:ascii="Arial" w:eastAsia="Times New Roman" w:hAnsi="Arial" w:cs="Arial"/>
          <w:color w:val="000000" w:themeColor="text1"/>
          <w:sz w:val="24"/>
          <w:szCs w:val="24"/>
        </w:rPr>
        <w:t>is</w:t>
      </w:r>
      <w:r w:rsidR="00930F45" w:rsidRPr="004D7748">
        <w:rPr>
          <w:rFonts w:ascii="Arial" w:eastAsia="Times New Roman" w:hAnsi="Arial" w:cs="Arial"/>
          <w:color w:val="000000" w:themeColor="text1"/>
          <w:sz w:val="24"/>
          <w:szCs w:val="24"/>
        </w:rPr>
        <w:t xml:space="preserve"> </w:t>
      </w:r>
      <w:r w:rsidR="007B4AC5" w:rsidRPr="004D7748">
        <w:rPr>
          <w:rFonts w:ascii="Arial" w:eastAsia="Times New Roman" w:hAnsi="Arial" w:cs="Arial"/>
          <w:color w:val="000000" w:themeColor="text1"/>
          <w:sz w:val="24"/>
          <w:szCs w:val="24"/>
        </w:rPr>
        <w:t>biological plausible</w:t>
      </w:r>
      <w:r w:rsidR="00930F45" w:rsidRPr="004D7748">
        <w:rPr>
          <w:rFonts w:ascii="Arial" w:eastAsia="Times New Roman" w:hAnsi="Arial" w:cs="Arial"/>
          <w:color w:val="000000" w:themeColor="text1"/>
          <w:sz w:val="24"/>
          <w:szCs w:val="24"/>
        </w:rPr>
        <w:t xml:space="preserve">. In addition to being a major source of antioxidants, </w:t>
      </w:r>
      <w:r w:rsidR="00765D13" w:rsidRPr="004D7748">
        <w:rPr>
          <w:rFonts w:ascii="Arial" w:eastAsia="Times New Roman" w:hAnsi="Arial" w:cs="Arial"/>
          <w:color w:val="000000" w:themeColor="text1"/>
          <w:sz w:val="24"/>
          <w:szCs w:val="24"/>
        </w:rPr>
        <w:t>coffee</w:t>
      </w:r>
      <w:r w:rsidR="007B4AC5" w:rsidRPr="004D7748">
        <w:rPr>
          <w:rFonts w:ascii="Arial" w:eastAsia="Times New Roman" w:hAnsi="Arial" w:cs="Arial"/>
          <w:color w:val="000000" w:themeColor="text1"/>
          <w:sz w:val="24"/>
          <w:szCs w:val="24"/>
        </w:rPr>
        <w:t xml:space="preserve"> has the potential to i</w:t>
      </w:r>
      <w:r w:rsidR="00B90E65" w:rsidRPr="004D7748">
        <w:rPr>
          <w:rFonts w:ascii="Arial" w:eastAsia="Times New Roman" w:hAnsi="Arial" w:cs="Arial"/>
          <w:color w:val="000000" w:themeColor="text1"/>
          <w:sz w:val="24"/>
          <w:szCs w:val="24"/>
        </w:rPr>
        <w:t>ncrease testosterone</w:t>
      </w:r>
      <w:r w:rsidR="004B1C48" w:rsidRPr="004D7748">
        <w:rPr>
          <w:rFonts w:ascii="Arial" w:eastAsia="Times New Roman" w:hAnsi="Arial" w:cs="Arial"/>
          <w:color w:val="000000" w:themeColor="text1"/>
          <w:sz w:val="24"/>
          <w:szCs w:val="24"/>
        </w:rPr>
        <w:t xml:space="preserve"> levels</w:t>
      </w:r>
      <w:r w:rsidR="009A763B" w:rsidRPr="004D7748">
        <w:rPr>
          <w:rFonts w:ascii="Arial" w:eastAsia="Times New Roman" w:hAnsi="Arial" w:cs="Arial"/>
          <w:color w:val="000000" w:themeColor="text1"/>
          <w:sz w:val="24"/>
          <w:szCs w:val="24"/>
        </w:rPr>
        <w:t xml:space="preserve"> </w:t>
      </w:r>
      <w:r w:rsidR="00920076" w:rsidRPr="004D7748">
        <w:rPr>
          <w:rFonts w:ascii="Arial" w:eastAsia="Times New Roman" w:hAnsi="Arial" w:cs="Arial"/>
          <w:color w:val="000000" w:themeColor="text1"/>
          <w:sz w:val="24"/>
          <w:szCs w:val="24"/>
        </w:rPr>
        <w:fldChar w:fldCharType="begin"/>
      </w:r>
      <w:r w:rsidR="00954EC1" w:rsidRPr="004D7748">
        <w:rPr>
          <w:rFonts w:ascii="Arial" w:eastAsia="Times New Roman" w:hAnsi="Arial" w:cs="Arial"/>
          <w:color w:val="000000" w:themeColor="text1"/>
          <w:sz w:val="24"/>
          <w:szCs w:val="24"/>
        </w:rPr>
        <w:instrText>ADDIN RW.CITE{{741 Sansone,A. 2014; 846 Paton,C.D. 2010; 847 Kelly,D.M. 2013}}</w:instrText>
      </w:r>
      <w:r w:rsidR="00920076" w:rsidRPr="004D7748">
        <w:rPr>
          <w:rFonts w:ascii="Arial" w:eastAsia="Times New Roman" w:hAnsi="Arial" w:cs="Arial"/>
          <w:color w:val="000000" w:themeColor="text1"/>
          <w:sz w:val="24"/>
          <w:szCs w:val="24"/>
        </w:rPr>
        <w:fldChar w:fldCharType="separate"/>
      </w:r>
      <w:r w:rsidR="00954EC1" w:rsidRPr="004D7748">
        <w:rPr>
          <w:rFonts w:ascii="Arial" w:eastAsia="Times New Roman" w:hAnsi="Arial" w:cs="Arial"/>
          <w:color w:val="000000" w:themeColor="text1"/>
          <w:sz w:val="24"/>
          <w:szCs w:val="24"/>
        </w:rPr>
        <w:t>[15-17]</w:t>
      </w:r>
      <w:r w:rsidR="00920076" w:rsidRPr="004D7748">
        <w:rPr>
          <w:rFonts w:ascii="Arial" w:eastAsia="Times New Roman" w:hAnsi="Arial" w:cs="Arial"/>
          <w:color w:val="000000" w:themeColor="text1"/>
          <w:sz w:val="24"/>
          <w:szCs w:val="24"/>
        </w:rPr>
        <w:fldChar w:fldCharType="end"/>
      </w:r>
      <w:r w:rsidR="009A763B" w:rsidRPr="00522F71">
        <w:rPr>
          <w:rFonts w:ascii="Arial" w:eastAsia="Times New Roman" w:hAnsi="Arial" w:cs="Arial"/>
          <w:color w:val="000000" w:themeColor="text1"/>
          <w:sz w:val="24"/>
          <w:szCs w:val="24"/>
        </w:rPr>
        <w:t xml:space="preserve"> </w:t>
      </w:r>
      <w:r w:rsidR="00B90E65" w:rsidRPr="00522F71">
        <w:rPr>
          <w:rFonts w:ascii="Arial" w:eastAsia="Times New Roman" w:hAnsi="Arial" w:cs="Arial"/>
          <w:color w:val="000000" w:themeColor="text1"/>
          <w:sz w:val="24"/>
          <w:szCs w:val="24"/>
        </w:rPr>
        <w:t>and in</w:t>
      </w:r>
      <w:r w:rsidR="005E7A41" w:rsidRPr="00522F71">
        <w:rPr>
          <w:rFonts w:ascii="Arial" w:eastAsia="Times New Roman" w:hAnsi="Arial" w:cs="Arial"/>
          <w:color w:val="000000" w:themeColor="text1"/>
          <w:sz w:val="24"/>
          <w:szCs w:val="24"/>
        </w:rPr>
        <w:t>itiate</w:t>
      </w:r>
      <w:r w:rsidR="00497DC5" w:rsidRPr="00522F71">
        <w:rPr>
          <w:rFonts w:ascii="Arial" w:eastAsia="Times New Roman" w:hAnsi="Arial" w:cs="Arial"/>
          <w:color w:val="000000" w:themeColor="text1"/>
          <w:sz w:val="24"/>
          <w:szCs w:val="24"/>
        </w:rPr>
        <w:t xml:space="preserve"> </w:t>
      </w:r>
      <w:r w:rsidR="00FE2F9E" w:rsidRPr="00522F71">
        <w:rPr>
          <w:rFonts w:ascii="Arial" w:eastAsia="Times New Roman" w:hAnsi="Arial" w:cs="Arial"/>
          <w:color w:val="000000" w:themeColor="text1"/>
          <w:sz w:val="24"/>
          <w:szCs w:val="24"/>
        </w:rPr>
        <w:t xml:space="preserve">a series of pharmacologic </w:t>
      </w:r>
      <w:r w:rsidR="005E7A41" w:rsidRPr="00522F71">
        <w:rPr>
          <w:rFonts w:ascii="Arial" w:eastAsia="Times New Roman" w:hAnsi="Arial" w:cs="Arial"/>
          <w:color w:val="000000" w:themeColor="text1"/>
          <w:sz w:val="24"/>
          <w:szCs w:val="24"/>
        </w:rPr>
        <w:t>effects that lead to the relaxation of the cavernous smooth muscle</w:t>
      </w:r>
      <w:r w:rsidR="00FE2F9E" w:rsidRPr="00522F71">
        <w:rPr>
          <w:rFonts w:ascii="Arial" w:eastAsia="Times New Roman" w:hAnsi="Arial" w:cs="Arial"/>
          <w:color w:val="000000" w:themeColor="text1"/>
          <w:sz w:val="24"/>
          <w:szCs w:val="24"/>
        </w:rPr>
        <w:t xml:space="preserve"> and improving blood supply through penile arteries </w:t>
      </w:r>
      <w:r w:rsidR="005E7A41" w:rsidRPr="00522F71">
        <w:rPr>
          <w:rFonts w:ascii="Arial" w:eastAsia="Times New Roman" w:hAnsi="Arial" w:cs="Arial"/>
          <w:color w:val="000000" w:themeColor="text1"/>
          <w:sz w:val="24"/>
          <w:szCs w:val="24"/>
        </w:rPr>
        <w:fldChar w:fldCharType="begin"/>
      </w:r>
      <w:r w:rsidR="005E7A41" w:rsidRPr="00522F71">
        <w:rPr>
          <w:rFonts w:ascii="Arial" w:eastAsia="Times New Roman" w:hAnsi="Arial" w:cs="Arial"/>
          <w:color w:val="000000" w:themeColor="text1"/>
          <w:sz w:val="24"/>
          <w:szCs w:val="24"/>
        </w:rPr>
        <w:instrText>ADDIN RW.CITE{{632 Adebiyi,A. 2004}}</w:instrText>
      </w:r>
      <w:r w:rsidR="005E7A41" w:rsidRPr="00522F71">
        <w:rPr>
          <w:rFonts w:ascii="Arial" w:eastAsia="Times New Roman" w:hAnsi="Arial" w:cs="Arial"/>
          <w:color w:val="000000" w:themeColor="text1"/>
          <w:sz w:val="24"/>
          <w:szCs w:val="24"/>
        </w:rPr>
        <w:fldChar w:fldCharType="separate"/>
      </w:r>
      <w:r w:rsidR="00954EC1" w:rsidRPr="00522F71">
        <w:rPr>
          <w:rFonts w:ascii="Arial" w:eastAsia="Times New Roman" w:hAnsi="Arial" w:cs="Arial"/>
          <w:color w:val="000000" w:themeColor="text1"/>
          <w:sz w:val="24"/>
          <w:szCs w:val="24"/>
        </w:rPr>
        <w:t>[18]</w:t>
      </w:r>
      <w:r w:rsidR="005E7A41" w:rsidRPr="00522F71">
        <w:rPr>
          <w:rFonts w:ascii="Arial" w:eastAsia="Times New Roman" w:hAnsi="Arial" w:cs="Arial"/>
          <w:color w:val="000000" w:themeColor="text1"/>
          <w:sz w:val="24"/>
          <w:szCs w:val="24"/>
        </w:rPr>
        <w:fldChar w:fldCharType="end"/>
      </w:r>
      <w:r w:rsidR="005E7A41" w:rsidRPr="005B446E">
        <w:rPr>
          <w:rFonts w:ascii="Arial" w:eastAsia="Times New Roman" w:hAnsi="Arial" w:cs="Arial"/>
          <w:color w:val="000000"/>
          <w:sz w:val="24"/>
          <w:szCs w:val="24"/>
        </w:rPr>
        <w:t>.</w:t>
      </w:r>
      <w:r w:rsidR="00B63AA1" w:rsidRPr="005B446E">
        <w:rPr>
          <w:rFonts w:ascii="Arial" w:eastAsia="Times New Roman" w:hAnsi="Arial" w:cs="Arial"/>
          <w:color w:val="000000"/>
          <w:sz w:val="24"/>
          <w:szCs w:val="24"/>
        </w:rPr>
        <w:t xml:space="preserve"> In </w:t>
      </w:r>
      <w:r>
        <w:rPr>
          <w:rFonts w:ascii="Arial" w:eastAsia="Times New Roman" w:hAnsi="Arial" w:cs="Arial"/>
          <w:color w:val="000000"/>
          <w:sz w:val="24"/>
          <w:szCs w:val="24"/>
        </w:rPr>
        <w:t>a</w:t>
      </w:r>
      <w:r w:rsidR="00B63AA1" w:rsidRPr="005B446E">
        <w:rPr>
          <w:rFonts w:ascii="Arial" w:eastAsia="Times New Roman" w:hAnsi="Arial" w:cs="Arial"/>
          <w:color w:val="000000"/>
          <w:sz w:val="24"/>
          <w:szCs w:val="24"/>
        </w:rPr>
        <w:t xml:space="preserve"> previous cross-section</w:t>
      </w:r>
      <w:r w:rsidR="000822E7" w:rsidRPr="005B446E">
        <w:rPr>
          <w:rFonts w:ascii="Arial" w:eastAsia="Times New Roman" w:hAnsi="Arial" w:cs="Arial"/>
          <w:color w:val="000000"/>
          <w:sz w:val="24"/>
          <w:szCs w:val="24"/>
        </w:rPr>
        <w:t>al analys</w:t>
      </w:r>
      <w:r>
        <w:rPr>
          <w:rFonts w:ascii="Arial" w:eastAsia="Times New Roman" w:hAnsi="Arial" w:cs="Arial"/>
          <w:color w:val="000000"/>
          <w:sz w:val="24"/>
          <w:szCs w:val="24"/>
        </w:rPr>
        <w:t>i</w:t>
      </w:r>
      <w:r w:rsidR="000822E7" w:rsidRPr="005B446E">
        <w:rPr>
          <w:rFonts w:ascii="Arial" w:eastAsia="Times New Roman" w:hAnsi="Arial" w:cs="Arial"/>
          <w:color w:val="000000"/>
          <w:sz w:val="24"/>
          <w:szCs w:val="24"/>
        </w:rPr>
        <w:t>s using the National Health and N</w:t>
      </w:r>
      <w:r w:rsidR="00B63AA1" w:rsidRPr="005B446E">
        <w:rPr>
          <w:rFonts w:ascii="Arial" w:eastAsia="Times New Roman" w:hAnsi="Arial" w:cs="Arial"/>
          <w:color w:val="000000"/>
          <w:sz w:val="24"/>
          <w:szCs w:val="24"/>
        </w:rPr>
        <w:t>utrit</w:t>
      </w:r>
      <w:r w:rsidR="000822E7" w:rsidRPr="005B446E">
        <w:rPr>
          <w:rFonts w:ascii="Arial" w:eastAsia="Times New Roman" w:hAnsi="Arial" w:cs="Arial"/>
          <w:color w:val="000000"/>
          <w:sz w:val="24"/>
          <w:szCs w:val="24"/>
        </w:rPr>
        <w:t>ion and Examination Survey</w:t>
      </w:r>
      <w:r w:rsidR="009E450E">
        <w:rPr>
          <w:rFonts w:ascii="Arial" w:eastAsia="Times New Roman" w:hAnsi="Arial" w:cs="Arial"/>
          <w:color w:val="000000"/>
          <w:sz w:val="24"/>
          <w:szCs w:val="24"/>
        </w:rPr>
        <w:t xml:space="preserve"> (NHANES)</w:t>
      </w:r>
      <w:r w:rsidR="000822E7" w:rsidRPr="005B446E">
        <w:rPr>
          <w:rFonts w:ascii="Arial" w:eastAsia="Times New Roman" w:hAnsi="Arial" w:cs="Arial"/>
          <w:color w:val="000000"/>
          <w:sz w:val="24"/>
          <w:szCs w:val="24"/>
        </w:rPr>
        <w:t xml:space="preserve"> 2001-2004, a nationa</w:t>
      </w:r>
      <w:r w:rsidR="00B63AA1" w:rsidRPr="005B446E">
        <w:rPr>
          <w:rFonts w:ascii="Arial" w:eastAsia="Times New Roman" w:hAnsi="Arial" w:cs="Arial"/>
          <w:color w:val="000000"/>
          <w:sz w:val="24"/>
          <w:szCs w:val="24"/>
        </w:rPr>
        <w:t xml:space="preserve">lly representative sample </w:t>
      </w:r>
      <w:r w:rsidR="000822E7" w:rsidRPr="005B446E">
        <w:rPr>
          <w:rFonts w:ascii="Arial" w:eastAsia="Times New Roman" w:hAnsi="Arial" w:cs="Arial"/>
          <w:color w:val="000000"/>
          <w:sz w:val="24"/>
          <w:szCs w:val="24"/>
        </w:rPr>
        <w:t xml:space="preserve">of the US non-institutionalized </w:t>
      </w:r>
      <w:r w:rsidR="00B63AA1" w:rsidRPr="005B446E">
        <w:rPr>
          <w:rFonts w:ascii="Arial" w:eastAsia="Times New Roman" w:hAnsi="Arial" w:cs="Arial"/>
          <w:color w:val="000000"/>
          <w:sz w:val="24"/>
          <w:szCs w:val="24"/>
        </w:rPr>
        <w:t>men population</w:t>
      </w:r>
      <w:r w:rsidR="00954EC1">
        <w:rPr>
          <w:rFonts w:ascii="Arial" w:eastAsia="Times New Roman" w:hAnsi="Arial" w:cs="Arial"/>
          <w:color w:val="000000"/>
          <w:sz w:val="24"/>
          <w:szCs w:val="24"/>
        </w:rPr>
        <w:t xml:space="preserve">, </w:t>
      </w:r>
      <w:r w:rsidR="00954EC1" w:rsidRPr="005B446E">
        <w:rPr>
          <w:rFonts w:ascii="Arial" w:eastAsia="Times New Roman" w:hAnsi="Arial" w:cs="Arial"/>
          <w:color w:val="000000"/>
          <w:sz w:val="24"/>
          <w:szCs w:val="24"/>
        </w:rPr>
        <w:t>the equivalent of 2-3 cups of coffee per day</w:t>
      </w:r>
      <w:r w:rsidR="00930F45">
        <w:rPr>
          <w:rFonts w:ascii="Arial" w:eastAsia="Times New Roman" w:hAnsi="Arial" w:cs="Arial"/>
          <w:color w:val="000000"/>
          <w:sz w:val="24"/>
          <w:szCs w:val="24"/>
        </w:rPr>
        <w:t xml:space="preserve"> </w:t>
      </w:r>
      <w:r w:rsidR="00930F45" w:rsidRPr="004D7748">
        <w:rPr>
          <w:rFonts w:ascii="Arial" w:eastAsia="Times New Roman" w:hAnsi="Arial" w:cs="Arial"/>
          <w:color w:val="000000"/>
          <w:sz w:val="24"/>
          <w:szCs w:val="24"/>
        </w:rPr>
        <w:t xml:space="preserve">was associated with a lower </w:t>
      </w:r>
      <w:r w:rsidR="00954EC1" w:rsidRPr="004D7748">
        <w:rPr>
          <w:rFonts w:ascii="Arial" w:eastAsia="Times New Roman" w:hAnsi="Arial" w:cs="Arial"/>
          <w:color w:val="000000"/>
          <w:sz w:val="24"/>
          <w:szCs w:val="24"/>
        </w:rPr>
        <w:t>likelihood</w:t>
      </w:r>
      <w:r w:rsidR="00954EC1" w:rsidRPr="005B446E">
        <w:rPr>
          <w:rFonts w:ascii="Arial" w:eastAsia="Times New Roman" w:hAnsi="Arial" w:cs="Arial"/>
          <w:color w:val="000000"/>
          <w:sz w:val="24"/>
          <w:szCs w:val="24"/>
        </w:rPr>
        <w:t xml:space="preserve"> of ED</w:t>
      </w:r>
      <w:r w:rsidR="00954EC1">
        <w:rPr>
          <w:rFonts w:ascii="Arial" w:eastAsia="Times New Roman" w:hAnsi="Arial" w:cs="Arial"/>
          <w:color w:val="000000"/>
          <w:sz w:val="24"/>
          <w:szCs w:val="24"/>
        </w:rPr>
        <w:t xml:space="preserve"> </w:t>
      </w:r>
      <w:r w:rsidR="00954EC1">
        <w:rPr>
          <w:rFonts w:ascii="Arial" w:eastAsia="Times New Roman" w:hAnsi="Arial" w:cs="Arial"/>
          <w:color w:val="000000"/>
          <w:sz w:val="24"/>
          <w:szCs w:val="24"/>
        </w:rPr>
        <w:fldChar w:fldCharType="begin"/>
      </w:r>
      <w:r w:rsidR="00954EC1">
        <w:rPr>
          <w:rFonts w:ascii="Arial" w:eastAsia="Times New Roman" w:hAnsi="Arial" w:cs="Arial"/>
          <w:color w:val="000000"/>
          <w:sz w:val="24"/>
          <w:szCs w:val="24"/>
        </w:rPr>
        <w:instrText>ADDIN RW.CITE{{764 Lopez,D.S. 2015}}</w:instrText>
      </w:r>
      <w:r w:rsidR="00954EC1">
        <w:rPr>
          <w:rFonts w:ascii="Arial" w:eastAsia="Times New Roman" w:hAnsi="Arial" w:cs="Arial"/>
          <w:color w:val="000000"/>
          <w:sz w:val="24"/>
          <w:szCs w:val="24"/>
        </w:rPr>
        <w:fldChar w:fldCharType="separate"/>
      </w:r>
      <w:r w:rsidR="00954EC1">
        <w:rPr>
          <w:rFonts w:ascii="Arial" w:eastAsia="Times New Roman" w:hAnsi="Arial" w:cs="Arial"/>
          <w:color w:val="000000"/>
          <w:sz w:val="24"/>
          <w:szCs w:val="24"/>
        </w:rPr>
        <w:t>[19]</w:t>
      </w:r>
      <w:r w:rsidR="00954EC1">
        <w:rPr>
          <w:rFonts w:ascii="Arial" w:eastAsia="Times New Roman" w:hAnsi="Arial" w:cs="Arial"/>
          <w:color w:val="000000"/>
          <w:sz w:val="24"/>
          <w:szCs w:val="24"/>
        </w:rPr>
        <w:fldChar w:fldCharType="end"/>
      </w:r>
      <w:r w:rsidR="00954EC1">
        <w:rPr>
          <w:rFonts w:ascii="Arial" w:eastAsia="Times New Roman" w:hAnsi="Arial" w:cs="Arial"/>
          <w:color w:val="000000"/>
          <w:sz w:val="24"/>
          <w:szCs w:val="24"/>
        </w:rPr>
        <w:t>.</w:t>
      </w:r>
      <w:r w:rsidR="00FE2F9E">
        <w:rPr>
          <w:rFonts w:ascii="Arial" w:eastAsia="Times New Roman" w:hAnsi="Arial" w:cs="Arial"/>
          <w:color w:val="000000"/>
          <w:sz w:val="24"/>
          <w:szCs w:val="24"/>
        </w:rPr>
        <w:t xml:space="preserve"> A </w:t>
      </w:r>
      <w:r w:rsidR="00B63AA1" w:rsidRPr="005B446E">
        <w:rPr>
          <w:rFonts w:ascii="Arial" w:eastAsia="Times New Roman" w:hAnsi="Arial" w:cs="Arial"/>
          <w:color w:val="000000"/>
          <w:sz w:val="24"/>
          <w:szCs w:val="24"/>
        </w:rPr>
        <w:t xml:space="preserve">further </w:t>
      </w:r>
      <w:r w:rsidR="00294E49" w:rsidRPr="005B446E">
        <w:rPr>
          <w:rFonts w:ascii="Arial" w:eastAsia="Times New Roman" w:hAnsi="Arial" w:cs="Arial"/>
          <w:color w:val="000000"/>
          <w:sz w:val="24"/>
          <w:szCs w:val="24"/>
        </w:rPr>
        <w:t>investigat</w:t>
      </w:r>
      <w:r w:rsidR="00E91BB1">
        <w:rPr>
          <w:rFonts w:ascii="Arial" w:eastAsia="Times New Roman" w:hAnsi="Arial" w:cs="Arial"/>
          <w:color w:val="000000"/>
          <w:sz w:val="24"/>
          <w:szCs w:val="24"/>
        </w:rPr>
        <w:t xml:space="preserve">ion of this </w:t>
      </w:r>
      <w:r w:rsidR="00B63AA1" w:rsidRPr="005B446E">
        <w:rPr>
          <w:rFonts w:ascii="Arial" w:eastAsia="Times New Roman" w:hAnsi="Arial" w:cs="Arial"/>
          <w:color w:val="000000"/>
          <w:sz w:val="24"/>
          <w:szCs w:val="24"/>
        </w:rPr>
        <w:t>association</w:t>
      </w:r>
      <w:r w:rsidR="00E91BB1">
        <w:rPr>
          <w:rFonts w:ascii="Arial" w:eastAsia="Times New Roman" w:hAnsi="Arial" w:cs="Arial"/>
          <w:color w:val="000000"/>
          <w:sz w:val="24"/>
          <w:szCs w:val="24"/>
        </w:rPr>
        <w:t xml:space="preserve"> </w:t>
      </w:r>
      <w:proofErr w:type="gramStart"/>
      <w:r w:rsidR="00E91BB1">
        <w:rPr>
          <w:rFonts w:ascii="Arial" w:eastAsia="Times New Roman" w:hAnsi="Arial" w:cs="Arial"/>
          <w:color w:val="000000"/>
          <w:sz w:val="24"/>
          <w:szCs w:val="24"/>
        </w:rPr>
        <w:t>was conducted</w:t>
      </w:r>
      <w:proofErr w:type="gramEnd"/>
      <w:r w:rsidR="00E91BB1">
        <w:rPr>
          <w:rFonts w:ascii="Arial" w:eastAsia="Times New Roman" w:hAnsi="Arial" w:cs="Arial"/>
          <w:color w:val="000000"/>
          <w:sz w:val="24"/>
          <w:szCs w:val="24"/>
        </w:rPr>
        <w:t xml:space="preserve"> </w:t>
      </w:r>
      <w:r w:rsidR="00B63AA1" w:rsidRPr="005B446E">
        <w:rPr>
          <w:rFonts w:ascii="Arial" w:eastAsia="Times New Roman" w:hAnsi="Arial" w:cs="Arial"/>
          <w:color w:val="000000"/>
          <w:sz w:val="24"/>
          <w:szCs w:val="24"/>
        </w:rPr>
        <w:t>among</w:t>
      </w:r>
      <w:r w:rsidR="00BF1748" w:rsidRPr="005B446E">
        <w:rPr>
          <w:rFonts w:ascii="Arial" w:eastAsia="Times New Roman" w:hAnsi="Arial" w:cs="Arial"/>
          <w:color w:val="000000"/>
          <w:sz w:val="24"/>
          <w:szCs w:val="24"/>
        </w:rPr>
        <w:t xml:space="preserve"> men with </w:t>
      </w:r>
      <w:r w:rsidR="00B63AA1" w:rsidRPr="005B446E">
        <w:rPr>
          <w:rFonts w:ascii="Arial" w:eastAsia="Times New Roman" w:hAnsi="Arial" w:cs="Arial"/>
          <w:color w:val="000000"/>
          <w:sz w:val="24"/>
          <w:szCs w:val="24"/>
        </w:rPr>
        <w:t>comorbidities such</w:t>
      </w:r>
      <w:r w:rsidR="00BF1748" w:rsidRPr="005B446E">
        <w:rPr>
          <w:rFonts w:ascii="Arial" w:eastAsia="Times New Roman" w:hAnsi="Arial" w:cs="Arial"/>
          <w:color w:val="000000"/>
          <w:sz w:val="24"/>
          <w:szCs w:val="24"/>
        </w:rPr>
        <w:t xml:space="preserve"> as </w:t>
      </w:r>
      <w:r w:rsidR="00B63AA1" w:rsidRPr="005B446E">
        <w:rPr>
          <w:rFonts w:ascii="Arial" w:eastAsia="Times New Roman" w:hAnsi="Arial" w:cs="Arial"/>
          <w:color w:val="000000"/>
          <w:sz w:val="24"/>
          <w:szCs w:val="24"/>
        </w:rPr>
        <w:t>obesity, hypertension and diabetes</w:t>
      </w:r>
      <w:r w:rsidR="00BF1748" w:rsidRPr="005B446E">
        <w:rPr>
          <w:rFonts w:ascii="Arial" w:eastAsia="Times New Roman" w:hAnsi="Arial" w:cs="Arial"/>
          <w:color w:val="000000"/>
          <w:sz w:val="24"/>
          <w:szCs w:val="24"/>
        </w:rPr>
        <w:t xml:space="preserve">, which are strong risk factors for ED. </w:t>
      </w:r>
      <w:r w:rsidR="00BF1748" w:rsidRPr="004D7748">
        <w:rPr>
          <w:rFonts w:ascii="Arial" w:eastAsia="Times New Roman" w:hAnsi="Arial" w:cs="Arial"/>
          <w:color w:val="000000"/>
          <w:sz w:val="24"/>
          <w:szCs w:val="24"/>
        </w:rPr>
        <w:t>The findings remained the same among obese and hypertens</w:t>
      </w:r>
      <w:r w:rsidR="00954EC1" w:rsidRPr="004D7748">
        <w:rPr>
          <w:rFonts w:ascii="Arial" w:eastAsia="Times New Roman" w:hAnsi="Arial" w:cs="Arial"/>
          <w:color w:val="000000"/>
          <w:sz w:val="24"/>
          <w:szCs w:val="24"/>
        </w:rPr>
        <w:t>ive</w:t>
      </w:r>
      <w:r w:rsidR="00FE2F9E" w:rsidRPr="004D7748">
        <w:rPr>
          <w:rFonts w:ascii="Arial" w:eastAsia="Times New Roman" w:hAnsi="Arial" w:cs="Arial"/>
          <w:color w:val="000000"/>
          <w:sz w:val="24"/>
          <w:szCs w:val="24"/>
        </w:rPr>
        <w:t xml:space="preserve"> men, but not </w:t>
      </w:r>
      <w:r w:rsidR="00954EC1" w:rsidRPr="004D7748">
        <w:rPr>
          <w:rFonts w:ascii="Arial" w:eastAsia="Times New Roman" w:hAnsi="Arial" w:cs="Arial"/>
          <w:color w:val="000000"/>
          <w:sz w:val="24"/>
          <w:szCs w:val="24"/>
        </w:rPr>
        <w:t>diabetic</w:t>
      </w:r>
      <w:r w:rsidR="00FE2F9E" w:rsidRPr="004D7748">
        <w:rPr>
          <w:rFonts w:ascii="Arial" w:eastAsia="Times New Roman" w:hAnsi="Arial" w:cs="Arial"/>
          <w:color w:val="000000"/>
          <w:sz w:val="24"/>
          <w:szCs w:val="24"/>
        </w:rPr>
        <w:t>s.</w:t>
      </w:r>
      <w:r w:rsidR="002C25BC" w:rsidRPr="004D7748">
        <w:rPr>
          <w:rFonts w:ascii="Arial" w:eastAsia="Times New Roman" w:hAnsi="Arial" w:cs="Arial"/>
          <w:color w:val="000000"/>
          <w:sz w:val="24"/>
          <w:szCs w:val="24"/>
        </w:rPr>
        <w:t xml:space="preserve"> These findings did not change substantially even </w:t>
      </w:r>
      <w:r w:rsidR="005D7E19" w:rsidRPr="004D7748">
        <w:rPr>
          <w:rFonts w:ascii="Arial" w:eastAsia="Times New Roman" w:hAnsi="Arial" w:cs="Arial"/>
          <w:color w:val="000000"/>
          <w:sz w:val="24"/>
          <w:szCs w:val="24"/>
        </w:rPr>
        <w:t>after excluding men with diabetes,</w:t>
      </w:r>
      <w:r w:rsidR="002C25BC" w:rsidRPr="004D7748">
        <w:rPr>
          <w:rFonts w:ascii="Arial" w:eastAsia="Times New Roman" w:hAnsi="Arial" w:cs="Arial"/>
          <w:color w:val="000000"/>
          <w:sz w:val="24"/>
          <w:szCs w:val="24"/>
        </w:rPr>
        <w:t xml:space="preserve"> </w:t>
      </w:r>
      <w:r w:rsidR="005D7E19" w:rsidRPr="004D7748">
        <w:rPr>
          <w:rFonts w:ascii="Arial" w:eastAsia="Times New Roman" w:hAnsi="Arial" w:cs="Arial"/>
          <w:color w:val="000000"/>
          <w:sz w:val="24"/>
          <w:szCs w:val="24"/>
        </w:rPr>
        <w:t xml:space="preserve">possibly due to the </w:t>
      </w:r>
      <w:r>
        <w:rPr>
          <w:rFonts w:ascii="Arial" w:eastAsia="Times New Roman" w:hAnsi="Arial" w:cs="Arial"/>
          <w:color w:val="000000"/>
          <w:sz w:val="24"/>
          <w:szCs w:val="24"/>
        </w:rPr>
        <w:t xml:space="preserve">low </w:t>
      </w:r>
      <w:r w:rsidR="005D7E19" w:rsidRPr="004D7748">
        <w:rPr>
          <w:rFonts w:ascii="Arial" w:eastAsia="Times New Roman" w:hAnsi="Arial" w:cs="Arial"/>
          <w:color w:val="000000"/>
          <w:sz w:val="24"/>
          <w:szCs w:val="24"/>
        </w:rPr>
        <w:t xml:space="preserve">prevalence of diabetes.  </w:t>
      </w:r>
      <w:r w:rsidR="003B3C26" w:rsidRPr="004D7748">
        <w:rPr>
          <w:rFonts w:ascii="Arial" w:eastAsia="Times New Roman" w:hAnsi="Arial" w:cs="Arial"/>
          <w:color w:val="000000"/>
          <w:sz w:val="24"/>
          <w:szCs w:val="24"/>
        </w:rPr>
        <w:t xml:space="preserve"> </w:t>
      </w:r>
      <w:r w:rsidR="00FE2F9E" w:rsidRPr="004D7748">
        <w:rPr>
          <w:rFonts w:ascii="Arial" w:eastAsia="Times New Roman" w:hAnsi="Arial" w:cs="Arial"/>
          <w:color w:val="000000"/>
          <w:sz w:val="24"/>
          <w:szCs w:val="24"/>
        </w:rPr>
        <w:t xml:space="preserve"> </w:t>
      </w:r>
      <w:r w:rsidR="00954EC1" w:rsidRPr="004D7748">
        <w:rPr>
          <w:rFonts w:ascii="Arial" w:eastAsia="Times New Roman" w:hAnsi="Arial" w:cs="Arial"/>
          <w:color w:val="000000"/>
          <w:sz w:val="24"/>
          <w:szCs w:val="24"/>
        </w:rPr>
        <w:t xml:space="preserve"> </w:t>
      </w:r>
    </w:p>
    <w:p w:rsidR="00C93911" w:rsidRPr="005B446E" w:rsidRDefault="0018230E" w:rsidP="0016566D">
      <w:pPr>
        <w:autoSpaceDE w:val="0"/>
        <w:autoSpaceDN w:val="0"/>
        <w:adjustRightInd w:val="0"/>
        <w:spacing w:after="0" w:line="480" w:lineRule="auto"/>
        <w:ind w:firstLine="720"/>
        <w:rPr>
          <w:rFonts w:ascii="Arial" w:eastAsia="Times New Roman" w:hAnsi="Arial" w:cs="Arial"/>
          <w:color w:val="000000"/>
          <w:sz w:val="24"/>
          <w:szCs w:val="24"/>
        </w:rPr>
      </w:pPr>
      <w:r>
        <w:rPr>
          <w:rFonts w:ascii="Arial" w:eastAsia="Times New Roman" w:hAnsi="Arial" w:cs="Arial"/>
          <w:color w:val="000000"/>
          <w:sz w:val="24"/>
          <w:szCs w:val="24"/>
        </w:rPr>
        <w:lastRenderedPageBreak/>
        <w:t>Given</w:t>
      </w:r>
      <w:r w:rsidR="00B63AA1" w:rsidRPr="005B446E">
        <w:rPr>
          <w:rFonts w:ascii="Arial" w:eastAsia="Times New Roman" w:hAnsi="Arial" w:cs="Arial"/>
          <w:color w:val="000000"/>
          <w:sz w:val="24"/>
          <w:szCs w:val="24"/>
        </w:rPr>
        <w:t xml:space="preserve"> the inherent limitation</w:t>
      </w:r>
      <w:r>
        <w:rPr>
          <w:rFonts w:ascii="Arial" w:eastAsia="Times New Roman" w:hAnsi="Arial" w:cs="Arial"/>
          <w:color w:val="000000"/>
          <w:sz w:val="24"/>
          <w:szCs w:val="24"/>
        </w:rPr>
        <w:t>s</w:t>
      </w:r>
      <w:r w:rsidR="00BF1748" w:rsidRPr="005B446E">
        <w:rPr>
          <w:rFonts w:ascii="Arial" w:eastAsia="Times New Roman" w:hAnsi="Arial" w:cs="Arial"/>
          <w:color w:val="000000"/>
          <w:sz w:val="24"/>
          <w:szCs w:val="24"/>
        </w:rPr>
        <w:t xml:space="preserve"> </w:t>
      </w:r>
      <w:r w:rsidR="00B63AA1" w:rsidRPr="005B446E">
        <w:rPr>
          <w:rFonts w:ascii="Arial" w:eastAsia="Times New Roman" w:hAnsi="Arial" w:cs="Arial"/>
          <w:color w:val="000000"/>
          <w:sz w:val="24"/>
          <w:szCs w:val="24"/>
        </w:rPr>
        <w:t>of the cross-sectional study design</w:t>
      </w:r>
      <w:r w:rsidR="00195081" w:rsidRPr="005B446E">
        <w:rPr>
          <w:rFonts w:ascii="Arial" w:eastAsia="Times New Roman" w:hAnsi="Arial" w:cs="Arial"/>
          <w:color w:val="000000"/>
          <w:sz w:val="24"/>
          <w:szCs w:val="24"/>
        </w:rPr>
        <w:t xml:space="preserve"> and</w:t>
      </w:r>
      <w:r w:rsidR="00BF1748" w:rsidRPr="005B446E">
        <w:rPr>
          <w:rFonts w:ascii="Arial" w:eastAsia="Times New Roman" w:hAnsi="Arial" w:cs="Arial"/>
          <w:color w:val="000000"/>
          <w:sz w:val="24"/>
          <w:szCs w:val="24"/>
        </w:rPr>
        <w:t xml:space="preserve"> a relative </w:t>
      </w:r>
      <w:r w:rsidR="006C3033" w:rsidRPr="005B446E">
        <w:rPr>
          <w:rFonts w:ascii="Arial" w:eastAsia="Times New Roman" w:hAnsi="Arial" w:cs="Arial"/>
          <w:color w:val="000000"/>
          <w:sz w:val="24"/>
          <w:szCs w:val="24"/>
        </w:rPr>
        <w:t xml:space="preserve">small </w:t>
      </w:r>
      <w:r w:rsidR="00F357FF">
        <w:rPr>
          <w:rFonts w:ascii="Arial" w:eastAsia="Times New Roman" w:hAnsi="Arial" w:cs="Arial"/>
          <w:color w:val="000000"/>
          <w:sz w:val="24"/>
          <w:szCs w:val="24"/>
        </w:rPr>
        <w:t xml:space="preserve">total </w:t>
      </w:r>
      <w:r w:rsidR="006C3033" w:rsidRPr="005B446E">
        <w:rPr>
          <w:rFonts w:ascii="Arial" w:eastAsia="Times New Roman" w:hAnsi="Arial" w:cs="Arial"/>
          <w:color w:val="000000"/>
          <w:sz w:val="24"/>
          <w:szCs w:val="24"/>
        </w:rPr>
        <w:t>sample size (n=3,724</w:t>
      </w:r>
      <w:r w:rsidR="00B63AA1" w:rsidRPr="005B446E">
        <w:rPr>
          <w:rFonts w:ascii="Arial" w:eastAsia="Times New Roman" w:hAnsi="Arial" w:cs="Arial"/>
          <w:color w:val="000000"/>
          <w:sz w:val="24"/>
          <w:szCs w:val="24"/>
        </w:rPr>
        <w:t>)</w:t>
      </w:r>
      <w:r w:rsidR="00BF1748" w:rsidRPr="005B446E">
        <w:rPr>
          <w:rFonts w:ascii="Arial" w:eastAsia="Times New Roman" w:hAnsi="Arial" w:cs="Arial"/>
          <w:color w:val="000000"/>
          <w:sz w:val="24"/>
          <w:szCs w:val="24"/>
        </w:rPr>
        <w:t xml:space="preserve"> in</w:t>
      </w:r>
      <w:r w:rsidR="00BF1748" w:rsidRPr="00241145">
        <w:rPr>
          <w:rFonts w:ascii="Arial" w:eastAsia="Times New Roman" w:hAnsi="Arial" w:cs="Arial"/>
          <w:color w:val="FF0000"/>
          <w:sz w:val="24"/>
          <w:szCs w:val="24"/>
        </w:rPr>
        <w:t xml:space="preserve"> </w:t>
      </w:r>
      <w:r w:rsidRPr="006E508A">
        <w:rPr>
          <w:rFonts w:ascii="Arial" w:eastAsia="Times New Roman" w:hAnsi="Arial" w:cs="Arial"/>
          <w:color w:val="000000" w:themeColor="text1"/>
          <w:sz w:val="24"/>
          <w:szCs w:val="24"/>
        </w:rPr>
        <w:t>the</w:t>
      </w:r>
      <w:r w:rsidR="00BF1748" w:rsidRPr="00124C43">
        <w:rPr>
          <w:rFonts w:ascii="Arial" w:eastAsia="Times New Roman" w:hAnsi="Arial" w:cs="Arial"/>
          <w:color w:val="000000" w:themeColor="text1"/>
          <w:sz w:val="24"/>
          <w:szCs w:val="24"/>
        </w:rPr>
        <w:t xml:space="preserve"> previous</w:t>
      </w:r>
      <w:r w:rsidR="009E450E" w:rsidRPr="00124C43">
        <w:rPr>
          <w:rFonts w:ascii="Arial" w:eastAsia="Times New Roman" w:hAnsi="Arial" w:cs="Arial"/>
          <w:color w:val="000000" w:themeColor="text1"/>
          <w:sz w:val="24"/>
          <w:szCs w:val="24"/>
        </w:rPr>
        <w:t xml:space="preserve"> </w:t>
      </w:r>
      <w:r w:rsidR="00BF1748" w:rsidRPr="00124C43">
        <w:rPr>
          <w:rFonts w:ascii="Arial" w:eastAsia="Times New Roman" w:hAnsi="Arial" w:cs="Arial"/>
          <w:color w:val="000000" w:themeColor="text1"/>
          <w:sz w:val="24"/>
          <w:szCs w:val="24"/>
        </w:rPr>
        <w:t xml:space="preserve">analyses, </w:t>
      </w:r>
      <w:r w:rsidR="00B63AA1" w:rsidRPr="00124C43">
        <w:rPr>
          <w:rFonts w:ascii="Arial" w:eastAsia="Times New Roman" w:hAnsi="Arial" w:cs="Arial"/>
          <w:color w:val="000000" w:themeColor="text1"/>
          <w:sz w:val="24"/>
          <w:szCs w:val="24"/>
        </w:rPr>
        <w:t>we pursued to investigate prospectively the association of caffeinated and decaffeinated beverages</w:t>
      </w:r>
      <w:r w:rsidR="00294E49" w:rsidRPr="00124C43">
        <w:rPr>
          <w:rFonts w:ascii="Arial" w:eastAsia="Times New Roman" w:hAnsi="Arial" w:cs="Arial"/>
          <w:color w:val="000000" w:themeColor="text1"/>
          <w:sz w:val="24"/>
          <w:szCs w:val="24"/>
        </w:rPr>
        <w:t xml:space="preserve"> with risk of ED in the </w:t>
      </w:r>
      <w:r w:rsidR="00BF1748" w:rsidRPr="00124C43">
        <w:rPr>
          <w:rFonts w:ascii="Arial" w:eastAsia="Times New Roman" w:hAnsi="Arial" w:cs="Arial"/>
          <w:color w:val="000000" w:themeColor="text1"/>
          <w:sz w:val="24"/>
          <w:szCs w:val="24"/>
        </w:rPr>
        <w:t>Health Professional Follow-Up S</w:t>
      </w:r>
      <w:r w:rsidR="00B63AA1" w:rsidRPr="00124C43">
        <w:rPr>
          <w:rFonts w:ascii="Arial" w:eastAsia="Times New Roman" w:hAnsi="Arial" w:cs="Arial"/>
          <w:color w:val="000000" w:themeColor="text1"/>
          <w:sz w:val="24"/>
          <w:szCs w:val="24"/>
        </w:rPr>
        <w:t>tudy</w:t>
      </w:r>
      <w:r w:rsidR="00C556E3" w:rsidRPr="00124C43">
        <w:rPr>
          <w:rFonts w:ascii="Arial" w:eastAsia="Times New Roman" w:hAnsi="Arial" w:cs="Arial"/>
          <w:color w:val="000000" w:themeColor="text1"/>
          <w:sz w:val="24"/>
          <w:szCs w:val="24"/>
        </w:rPr>
        <w:t xml:space="preserve"> (HPFS)</w:t>
      </w:r>
      <w:r w:rsidR="00B60E82" w:rsidRPr="00124C43">
        <w:rPr>
          <w:rFonts w:ascii="Arial" w:eastAsia="Times New Roman" w:hAnsi="Arial" w:cs="Arial"/>
          <w:color w:val="000000" w:themeColor="text1"/>
          <w:sz w:val="24"/>
          <w:szCs w:val="24"/>
        </w:rPr>
        <w:t>.</w:t>
      </w:r>
      <w:r w:rsidR="00F357FF">
        <w:rPr>
          <w:rFonts w:ascii="Arial" w:eastAsia="Times New Roman" w:hAnsi="Arial" w:cs="Arial"/>
          <w:color w:val="000000" w:themeColor="text1"/>
          <w:sz w:val="24"/>
          <w:szCs w:val="24"/>
        </w:rPr>
        <w:t xml:space="preserve"> In the HPFS, we used an analytic sample of </w:t>
      </w:r>
      <w:r w:rsidR="00763DFF" w:rsidRPr="00124C43">
        <w:rPr>
          <w:rFonts w:ascii="Arial" w:eastAsia="Times New Roman" w:hAnsi="Arial" w:cs="Arial"/>
          <w:color w:val="000000" w:themeColor="text1"/>
          <w:sz w:val="24"/>
          <w:szCs w:val="24"/>
        </w:rPr>
        <w:t>21,403</w:t>
      </w:r>
      <w:r w:rsidR="00AB647F" w:rsidRPr="00124C43">
        <w:rPr>
          <w:rFonts w:ascii="Arial" w:eastAsia="Times New Roman" w:hAnsi="Arial" w:cs="Arial"/>
          <w:color w:val="000000" w:themeColor="text1"/>
          <w:sz w:val="24"/>
          <w:szCs w:val="24"/>
        </w:rPr>
        <w:t xml:space="preserve"> </w:t>
      </w:r>
      <w:r w:rsidR="009A0EFE" w:rsidRPr="00124C43">
        <w:rPr>
          <w:rFonts w:ascii="Arial" w:eastAsia="Times New Roman" w:hAnsi="Arial" w:cs="Arial"/>
          <w:color w:val="000000" w:themeColor="text1"/>
          <w:sz w:val="24"/>
          <w:szCs w:val="24"/>
        </w:rPr>
        <w:t>men, 7,298</w:t>
      </w:r>
      <w:r w:rsidR="00B63AA1" w:rsidRPr="00124C43">
        <w:rPr>
          <w:rFonts w:ascii="Arial" w:eastAsia="Times New Roman" w:hAnsi="Arial" w:cs="Arial"/>
          <w:color w:val="000000" w:themeColor="text1"/>
          <w:sz w:val="24"/>
          <w:szCs w:val="24"/>
        </w:rPr>
        <w:t xml:space="preserve"> incident ED cases</w:t>
      </w:r>
      <w:r w:rsidR="006C3033" w:rsidRPr="00124C43">
        <w:rPr>
          <w:rFonts w:ascii="Arial" w:eastAsia="Times New Roman" w:hAnsi="Arial" w:cs="Arial"/>
          <w:color w:val="000000" w:themeColor="text1"/>
          <w:sz w:val="24"/>
          <w:szCs w:val="24"/>
        </w:rPr>
        <w:t xml:space="preserve"> </w:t>
      </w:r>
      <w:r w:rsidR="00B63AA1" w:rsidRPr="00124C43">
        <w:rPr>
          <w:rFonts w:ascii="Arial" w:eastAsia="Times New Roman" w:hAnsi="Arial" w:cs="Arial"/>
          <w:color w:val="000000" w:themeColor="text1"/>
          <w:sz w:val="24"/>
          <w:szCs w:val="24"/>
        </w:rPr>
        <w:t>and a follow-up</w:t>
      </w:r>
      <w:r w:rsidR="006C3033" w:rsidRPr="00124C43">
        <w:rPr>
          <w:rFonts w:ascii="Arial" w:eastAsia="Times New Roman" w:hAnsi="Arial" w:cs="Arial"/>
          <w:color w:val="000000" w:themeColor="text1"/>
          <w:sz w:val="24"/>
          <w:szCs w:val="24"/>
        </w:rPr>
        <w:t xml:space="preserve"> </w:t>
      </w:r>
      <w:r w:rsidR="00954EC1" w:rsidRPr="00124C43">
        <w:rPr>
          <w:rFonts w:ascii="Arial" w:eastAsia="Times New Roman" w:hAnsi="Arial" w:cs="Arial"/>
          <w:color w:val="000000" w:themeColor="text1"/>
          <w:sz w:val="24"/>
          <w:szCs w:val="24"/>
        </w:rPr>
        <w:t xml:space="preserve">period </w:t>
      </w:r>
      <w:r w:rsidR="009A0EFE" w:rsidRPr="00124C43">
        <w:rPr>
          <w:rFonts w:ascii="Arial" w:eastAsia="Times New Roman" w:hAnsi="Arial" w:cs="Arial"/>
          <w:color w:val="000000" w:themeColor="text1"/>
          <w:sz w:val="24"/>
          <w:szCs w:val="24"/>
        </w:rPr>
        <w:t>of 10</w:t>
      </w:r>
      <w:r w:rsidR="00B63AA1" w:rsidRPr="00124C43">
        <w:rPr>
          <w:rFonts w:ascii="Arial" w:eastAsia="Times New Roman" w:hAnsi="Arial" w:cs="Arial"/>
          <w:color w:val="000000" w:themeColor="text1"/>
          <w:sz w:val="24"/>
          <w:szCs w:val="24"/>
        </w:rPr>
        <w:t xml:space="preserve"> years.</w:t>
      </w:r>
      <w:r w:rsidR="000336A7" w:rsidRPr="00124C43">
        <w:rPr>
          <w:rFonts w:ascii="Arial" w:eastAsia="Times New Roman" w:hAnsi="Arial" w:cs="Arial"/>
          <w:color w:val="000000" w:themeColor="text1"/>
          <w:sz w:val="24"/>
          <w:szCs w:val="24"/>
        </w:rPr>
        <w:t xml:space="preserve"> Additionally, </w:t>
      </w:r>
      <w:r w:rsidR="00294E49" w:rsidRPr="00124C43">
        <w:rPr>
          <w:rFonts w:ascii="Arial" w:eastAsia="Times New Roman" w:hAnsi="Arial" w:cs="Arial"/>
          <w:color w:val="000000" w:themeColor="text1"/>
          <w:sz w:val="24"/>
          <w:szCs w:val="24"/>
        </w:rPr>
        <w:t>we investigated these associations among me</w:t>
      </w:r>
      <w:r w:rsidR="000336A7" w:rsidRPr="00124C43">
        <w:rPr>
          <w:rFonts w:ascii="Arial" w:eastAsia="Times New Roman" w:hAnsi="Arial" w:cs="Arial"/>
          <w:color w:val="000000" w:themeColor="text1"/>
          <w:sz w:val="24"/>
          <w:szCs w:val="24"/>
        </w:rPr>
        <w:t>n</w:t>
      </w:r>
      <w:r w:rsidR="00294E49" w:rsidRPr="00124C43">
        <w:rPr>
          <w:rFonts w:ascii="Arial" w:eastAsia="Times New Roman" w:hAnsi="Arial" w:cs="Arial"/>
          <w:color w:val="000000" w:themeColor="text1"/>
          <w:sz w:val="24"/>
          <w:szCs w:val="24"/>
        </w:rPr>
        <w:t xml:space="preserve"> with </w:t>
      </w:r>
      <w:r w:rsidR="00124C43" w:rsidRPr="00124C43">
        <w:rPr>
          <w:rFonts w:ascii="Arial" w:eastAsia="Times New Roman" w:hAnsi="Arial" w:cs="Arial"/>
          <w:color w:val="000000" w:themeColor="text1"/>
          <w:sz w:val="24"/>
          <w:szCs w:val="24"/>
        </w:rPr>
        <w:t xml:space="preserve">lifestyle factors and </w:t>
      </w:r>
      <w:r w:rsidR="00294E49" w:rsidRPr="00124C43">
        <w:rPr>
          <w:rFonts w:ascii="Arial" w:eastAsia="Times New Roman" w:hAnsi="Arial" w:cs="Arial"/>
          <w:color w:val="000000" w:themeColor="text1"/>
          <w:sz w:val="24"/>
          <w:szCs w:val="24"/>
        </w:rPr>
        <w:t xml:space="preserve">comorbidities </w:t>
      </w:r>
      <w:r w:rsidR="006C3033" w:rsidRPr="00124C43">
        <w:rPr>
          <w:rFonts w:ascii="Arial" w:eastAsia="Times New Roman" w:hAnsi="Arial" w:cs="Arial"/>
          <w:color w:val="000000" w:themeColor="text1"/>
          <w:sz w:val="24"/>
          <w:szCs w:val="24"/>
        </w:rPr>
        <w:t>such as</w:t>
      </w:r>
      <w:r w:rsidR="009152F7" w:rsidRPr="00124C43">
        <w:rPr>
          <w:rFonts w:ascii="Arial" w:eastAsia="Times New Roman" w:hAnsi="Arial" w:cs="Arial"/>
          <w:color w:val="000000" w:themeColor="text1"/>
          <w:sz w:val="24"/>
          <w:szCs w:val="24"/>
        </w:rPr>
        <w:t xml:space="preserve"> obesity</w:t>
      </w:r>
      <w:r w:rsidR="0048408C">
        <w:rPr>
          <w:rFonts w:ascii="Arial" w:eastAsia="Times New Roman" w:hAnsi="Arial" w:cs="Arial"/>
          <w:color w:val="000000" w:themeColor="text1"/>
          <w:sz w:val="24"/>
          <w:szCs w:val="24"/>
        </w:rPr>
        <w:t>, hypertension,</w:t>
      </w:r>
      <w:r w:rsidR="002C25BC">
        <w:rPr>
          <w:rFonts w:ascii="Arial" w:eastAsia="Times New Roman" w:hAnsi="Arial" w:cs="Arial"/>
          <w:color w:val="000000" w:themeColor="text1"/>
          <w:sz w:val="24"/>
          <w:szCs w:val="24"/>
        </w:rPr>
        <w:t xml:space="preserve"> </w:t>
      </w:r>
      <w:r w:rsidR="002C25BC" w:rsidRPr="004D7748">
        <w:rPr>
          <w:rFonts w:ascii="Arial" w:eastAsia="Times New Roman" w:hAnsi="Arial" w:cs="Arial"/>
          <w:color w:val="000000" w:themeColor="text1"/>
          <w:sz w:val="24"/>
          <w:szCs w:val="24"/>
        </w:rPr>
        <w:t>diabetes</w:t>
      </w:r>
      <w:r w:rsidR="002C25BC">
        <w:rPr>
          <w:rFonts w:ascii="Arial" w:eastAsia="Times New Roman" w:hAnsi="Arial" w:cs="Arial"/>
          <w:color w:val="000000" w:themeColor="text1"/>
          <w:sz w:val="24"/>
          <w:szCs w:val="24"/>
        </w:rPr>
        <w:t xml:space="preserve">, </w:t>
      </w:r>
      <w:r w:rsidR="0048408C">
        <w:rPr>
          <w:rFonts w:ascii="Arial" w:eastAsia="Times New Roman" w:hAnsi="Arial" w:cs="Arial"/>
          <w:color w:val="000000" w:themeColor="text1"/>
          <w:sz w:val="24"/>
          <w:szCs w:val="24"/>
        </w:rPr>
        <w:t>history of smoking</w:t>
      </w:r>
      <w:r w:rsidR="00124C43" w:rsidRPr="00124C43">
        <w:rPr>
          <w:rFonts w:ascii="Arial" w:eastAsia="Times New Roman" w:hAnsi="Arial" w:cs="Arial"/>
          <w:color w:val="000000" w:themeColor="text1"/>
          <w:sz w:val="24"/>
          <w:szCs w:val="24"/>
        </w:rPr>
        <w:t xml:space="preserve">, and marital status. </w:t>
      </w:r>
      <w:r w:rsidR="009152F7" w:rsidRPr="00124C43">
        <w:rPr>
          <w:rFonts w:ascii="Arial" w:eastAsia="Times New Roman" w:hAnsi="Arial" w:cs="Arial"/>
          <w:color w:val="000000" w:themeColor="text1"/>
          <w:sz w:val="24"/>
          <w:szCs w:val="24"/>
        </w:rPr>
        <w:t xml:space="preserve"> </w:t>
      </w:r>
      <w:r w:rsidR="00294E49" w:rsidRPr="00124C43">
        <w:rPr>
          <w:rFonts w:ascii="Arial" w:eastAsia="Times New Roman" w:hAnsi="Arial" w:cs="Arial"/>
          <w:color w:val="000000" w:themeColor="text1"/>
          <w:sz w:val="24"/>
          <w:szCs w:val="24"/>
        </w:rPr>
        <w:t xml:space="preserve">  </w:t>
      </w:r>
      <w:r w:rsidR="00BF1748" w:rsidRPr="00124C43">
        <w:rPr>
          <w:rFonts w:ascii="Arial" w:eastAsia="Times New Roman" w:hAnsi="Arial" w:cs="Arial"/>
          <w:color w:val="000000" w:themeColor="text1"/>
          <w:sz w:val="24"/>
          <w:szCs w:val="24"/>
        </w:rPr>
        <w:t xml:space="preserve"> </w:t>
      </w:r>
    </w:p>
    <w:p w:rsidR="00991F6F" w:rsidRDefault="0029411E" w:rsidP="0016566D">
      <w:pPr>
        <w:autoSpaceDE w:val="0"/>
        <w:autoSpaceDN w:val="0"/>
        <w:adjustRightInd w:val="0"/>
        <w:spacing w:after="0" w:line="480" w:lineRule="auto"/>
        <w:rPr>
          <w:rFonts w:ascii="Arial" w:hAnsi="Arial" w:cs="Arial"/>
          <w:b/>
          <w:color w:val="000000" w:themeColor="text1"/>
          <w:sz w:val="24"/>
          <w:szCs w:val="24"/>
        </w:rPr>
      </w:pPr>
      <w:r w:rsidRPr="0048408C">
        <w:rPr>
          <w:rFonts w:ascii="Arial" w:hAnsi="Arial" w:cs="Arial"/>
          <w:b/>
          <w:color w:val="000000" w:themeColor="text1"/>
          <w:sz w:val="24"/>
          <w:szCs w:val="24"/>
        </w:rPr>
        <w:t>Methods</w:t>
      </w:r>
    </w:p>
    <w:p w:rsidR="00AF0885" w:rsidRDefault="007A2AAB" w:rsidP="0016566D">
      <w:pPr>
        <w:autoSpaceDE w:val="0"/>
        <w:autoSpaceDN w:val="0"/>
        <w:adjustRightInd w:val="0"/>
        <w:spacing w:after="0" w:line="480" w:lineRule="auto"/>
        <w:rPr>
          <w:rFonts w:ascii="Arial" w:hAnsi="Arial" w:cs="Arial"/>
          <w:color w:val="000000"/>
          <w:sz w:val="24"/>
          <w:szCs w:val="24"/>
        </w:rPr>
      </w:pPr>
      <w:r w:rsidRPr="007A2AAB">
        <w:rPr>
          <w:rFonts w:ascii="Arial" w:hAnsi="Arial" w:cs="Arial"/>
          <w:b/>
          <w:color w:val="000000"/>
          <w:sz w:val="24"/>
          <w:szCs w:val="24"/>
        </w:rPr>
        <w:tab/>
      </w:r>
      <w:r w:rsidRPr="007A2AAB">
        <w:rPr>
          <w:rFonts w:ascii="Arial" w:hAnsi="Arial" w:cs="Arial"/>
          <w:color w:val="000000"/>
          <w:sz w:val="24"/>
          <w:szCs w:val="24"/>
        </w:rPr>
        <w:t>The</w:t>
      </w:r>
      <w:r w:rsidR="009F18DA">
        <w:rPr>
          <w:rFonts w:ascii="Arial" w:hAnsi="Arial" w:cs="Arial"/>
          <w:color w:val="000000"/>
          <w:sz w:val="24"/>
          <w:szCs w:val="24"/>
        </w:rPr>
        <w:t xml:space="preserve"> </w:t>
      </w:r>
      <w:r w:rsidR="00AF0885">
        <w:rPr>
          <w:rFonts w:ascii="Arial" w:hAnsi="Arial" w:cs="Arial"/>
          <w:color w:val="000000"/>
          <w:sz w:val="24"/>
          <w:szCs w:val="24"/>
        </w:rPr>
        <w:t>HPFS</w:t>
      </w:r>
      <w:r w:rsidR="002771C2">
        <w:rPr>
          <w:rFonts w:ascii="Arial" w:hAnsi="Arial" w:cs="Arial"/>
          <w:color w:val="000000"/>
          <w:sz w:val="24"/>
          <w:szCs w:val="24"/>
        </w:rPr>
        <w:t xml:space="preserve"> </w:t>
      </w:r>
      <w:r w:rsidR="009F18DA">
        <w:rPr>
          <w:rFonts w:ascii="Arial" w:hAnsi="Arial" w:cs="Arial"/>
          <w:color w:val="000000"/>
          <w:sz w:val="24"/>
          <w:szCs w:val="24"/>
        </w:rPr>
        <w:t xml:space="preserve">is an on-going prospective cohort study that started in 1986 with 51,529 middle-aged U.S. male health professionals (dentists, pharmacists, optometrists, osteopath physicians, podiatrists, and veterinarians). They are followed-up </w:t>
      </w:r>
      <w:r w:rsidR="00766610">
        <w:rPr>
          <w:rFonts w:ascii="Arial" w:hAnsi="Arial" w:cs="Arial"/>
          <w:color w:val="000000"/>
          <w:sz w:val="24"/>
          <w:szCs w:val="24"/>
        </w:rPr>
        <w:t>with mailed questionnaires every two years to update</w:t>
      </w:r>
      <w:r w:rsidR="00F0293E">
        <w:rPr>
          <w:rFonts w:ascii="Arial" w:hAnsi="Arial" w:cs="Arial"/>
          <w:color w:val="000000"/>
          <w:sz w:val="24"/>
          <w:szCs w:val="24"/>
        </w:rPr>
        <w:t xml:space="preserve"> their </w:t>
      </w:r>
      <w:r w:rsidR="00766610">
        <w:rPr>
          <w:rFonts w:ascii="Arial" w:hAnsi="Arial" w:cs="Arial"/>
          <w:color w:val="000000"/>
          <w:sz w:val="24"/>
          <w:szCs w:val="24"/>
        </w:rPr>
        <w:t>information on lifestyle and health outcomes and every 4 years to assess usual diet</w:t>
      </w:r>
      <w:r w:rsidR="00AF0885">
        <w:rPr>
          <w:rFonts w:ascii="Arial" w:hAnsi="Arial" w:cs="Arial"/>
          <w:color w:val="000000"/>
          <w:sz w:val="24"/>
          <w:szCs w:val="24"/>
        </w:rPr>
        <w:t xml:space="preserve"> (94% response rate)</w:t>
      </w:r>
      <w:r w:rsidR="00DF25D7">
        <w:rPr>
          <w:rFonts w:ascii="Arial" w:hAnsi="Arial" w:cs="Arial"/>
          <w:color w:val="000000"/>
          <w:sz w:val="24"/>
          <w:szCs w:val="24"/>
        </w:rPr>
        <w:fldChar w:fldCharType="begin"/>
      </w:r>
      <w:r w:rsidR="00DF25D7">
        <w:rPr>
          <w:rFonts w:ascii="Arial" w:hAnsi="Arial" w:cs="Arial"/>
          <w:color w:val="000000"/>
          <w:sz w:val="24"/>
          <w:szCs w:val="24"/>
        </w:rPr>
        <w:instrText>ADDIN RW.CITE{{848 Rimm,E.B. 1991}}</w:instrText>
      </w:r>
      <w:r w:rsidR="00DF25D7">
        <w:rPr>
          <w:rFonts w:ascii="Arial" w:hAnsi="Arial" w:cs="Arial"/>
          <w:color w:val="000000"/>
          <w:sz w:val="24"/>
          <w:szCs w:val="24"/>
        </w:rPr>
        <w:fldChar w:fldCharType="separate"/>
      </w:r>
      <w:r w:rsidR="00DF25D7">
        <w:rPr>
          <w:rFonts w:ascii="Arial" w:hAnsi="Arial" w:cs="Arial"/>
          <w:color w:val="000000"/>
          <w:sz w:val="24"/>
          <w:szCs w:val="24"/>
        </w:rPr>
        <w:t>[20]</w:t>
      </w:r>
      <w:r w:rsidR="00DF25D7">
        <w:rPr>
          <w:rFonts w:ascii="Arial" w:hAnsi="Arial" w:cs="Arial"/>
          <w:color w:val="000000"/>
          <w:sz w:val="24"/>
          <w:szCs w:val="24"/>
        </w:rPr>
        <w:fldChar w:fldCharType="end"/>
      </w:r>
      <w:r w:rsidR="00766610">
        <w:rPr>
          <w:rFonts w:ascii="Arial" w:hAnsi="Arial" w:cs="Arial"/>
          <w:color w:val="000000"/>
          <w:sz w:val="24"/>
          <w:szCs w:val="24"/>
        </w:rPr>
        <w:t>.</w:t>
      </w:r>
      <w:r w:rsidR="00AF0885">
        <w:rPr>
          <w:rFonts w:ascii="Arial" w:hAnsi="Arial" w:cs="Arial"/>
          <w:color w:val="000000"/>
          <w:sz w:val="24"/>
          <w:szCs w:val="24"/>
        </w:rPr>
        <w:t xml:space="preserve"> The </w:t>
      </w:r>
      <w:proofErr w:type="gramStart"/>
      <w:r w:rsidR="00AF0885">
        <w:rPr>
          <w:rFonts w:ascii="Arial" w:hAnsi="Arial" w:cs="Arial"/>
          <w:color w:val="000000"/>
          <w:sz w:val="24"/>
          <w:szCs w:val="24"/>
        </w:rPr>
        <w:t>HPFS is</w:t>
      </w:r>
      <w:r w:rsidR="00DF25D7">
        <w:rPr>
          <w:rFonts w:ascii="Arial" w:hAnsi="Arial" w:cs="Arial"/>
          <w:color w:val="000000"/>
          <w:sz w:val="24"/>
          <w:szCs w:val="24"/>
        </w:rPr>
        <w:t xml:space="preserve"> approved by the Human Subjects </w:t>
      </w:r>
      <w:r w:rsidR="00AF0885">
        <w:rPr>
          <w:rFonts w:ascii="Arial" w:hAnsi="Arial" w:cs="Arial"/>
          <w:color w:val="000000"/>
          <w:sz w:val="24"/>
          <w:szCs w:val="24"/>
        </w:rPr>
        <w:t>Committee at the Harvard T.H. Chan School of Public Health</w:t>
      </w:r>
      <w:proofErr w:type="gramEnd"/>
      <w:r w:rsidR="00AF0885">
        <w:rPr>
          <w:rFonts w:ascii="Arial" w:hAnsi="Arial" w:cs="Arial"/>
          <w:color w:val="000000"/>
          <w:sz w:val="24"/>
          <w:szCs w:val="24"/>
        </w:rPr>
        <w:t xml:space="preserve">. </w:t>
      </w:r>
    </w:p>
    <w:p w:rsidR="00B26F53" w:rsidRPr="009E450E" w:rsidRDefault="005C09AE" w:rsidP="0016566D">
      <w:pPr>
        <w:autoSpaceDE w:val="0"/>
        <w:autoSpaceDN w:val="0"/>
        <w:adjustRightInd w:val="0"/>
        <w:spacing w:after="0" w:line="480" w:lineRule="auto"/>
        <w:contextualSpacing/>
        <w:rPr>
          <w:rFonts w:ascii="Arial" w:hAnsi="Arial" w:cs="Arial"/>
          <w:b/>
          <w:color w:val="000000"/>
          <w:sz w:val="24"/>
          <w:szCs w:val="24"/>
        </w:rPr>
      </w:pPr>
      <w:r w:rsidRPr="005C09AE">
        <w:rPr>
          <w:rFonts w:ascii="Arial" w:hAnsi="Arial" w:cs="Arial"/>
          <w:b/>
          <w:color w:val="000000"/>
          <w:sz w:val="24"/>
          <w:szCs w:val="24"/>
        </w:rPr>
        <w:t>Outcome assessment</w:t>
      </w:r>
      <w:r w:rsidR="00AF0885" w:rsidRPr="005C09AE">
        <w:rPr>
          <w:rFonts w:ascii="Arial" w:hAnsi="Arial" w:cs="Arial"/>
          <w:b/>
          <w:color w:val="000000"/>
          <w:sz w:val="24"/>
          <w:szCs w:val="24"/>
        </w:rPr>
        <w:t xml:space="preserve">  </w:t>
      </w:r>
      <w:r w:rsidR="00766610" w:rsidRPr="005C09AE">
        <w:rPr>
          <w:rFonts w:ascii="Arial" w:hAnsi="Arial" w:cs="Arial"/>
          <w:b/>
          <w:color w:val="000000"/>
          <w:sz w:val="24"/>
          <w:szCs w:val="24"/>
        </w:rPr>
        <w:t xml:space="preserve">   </w:t>
      </w:r>
    </w:p>
    <w:p w:rsidR="0023205D" w:rsidRPr="00C65C4E" w:rsidRDefault="00965A5C" w:rsidP="0016566D">
      <w:pPr>
        <w:autoSpaceDE w:val="0"/>
        <w:autoSpaceDN w:val="0"/>
        <w:adjustRightInd w:val="0"/>
        <w:spacing w:after="0" w:line="480" w:lineRule="auto"/>
        <w:ind w:firstLine="720"/>
        <w:rPr>
          <w:rFonts w:ascii="Arial" w:hAnsi="Arial" w:cs="Arial"/>
          <w:color w:val="FF0000"/>
          <w:sz w:val="24"/>
          <w:szCs w:val="24"/>
        </w:rPr>
      </w:pPr>
      <w:r>
        <w:rPr>
          <w:rFonts w:ascii="Arial" w:hAnsi="Arial" w:cs="Arial"/>
          <w:color w:val="000000"/>
          <w:sz w:val="24"/>
          <w:szCs w:val="24"/>
        </w:rPr>
        <w:t>In the 2000 questionnaire</w:t>
      </w:r>
      <w:r w:rsidR="004C4DC1">
        <w:rPr>
          <w:rFonts w:ascii="Arial" w:hAnsi="Arial" w:cs="Arial"/>
          <w:color w:val="000000"/>
          <w:sz w:val="24"/>
          <w:szCs w:val="24"/>
        </w:rPr>
        <w:t xml:space="preserve">, </w:t>
      </w:r>
      <w:r w:rsidR="0015714D">
        <w:rPr>
          <w:rFonts w:ascii="Arial" w:hAnsi="Arial" w:cs="Arial"/>
          <w:color w:val="000000"/>
          <w:sz w:val="24"/>
          <w:szCs w:val="24"/>
        </w:rPr>
        <w:t>HPFS participants</w:t>
      </w:r>
      <w:r w:rsidR="004C4DC1">
        <w:rPr>
          <w:rFonts w:ascii="Arial" w:hAnsi="Arial" w:cs="Arial"/>
          <w:color w:val="000000"/>
          <w:sz w:val="24"/>
          <w:szCs w:val="24"/>
        </w:rPr>
        <w:t xml:space="preserve"> were asked </w:t>
      </w:r>
      <w:r w:rsidR="0015714D">
        <w:rPr>
          <w:rFonts w:ascii="Arial" w:hAnsi="Arial" w:cs="Arial"/>
          <w:color w:val="000000"/>
          <w:sz w:val="24"/>
          <w:szCs w:val="24"/>
        </w:rPr>
        <w:t xml:space="preserve">to rate </w:t>
      </w:r>
      <w:r w:rsidR="0015714D" w:rsidRPr="0015714D">
        <w:rPr>
          <w:rFonts w:ascii="Arial" w:eastAsia="Times New Roman" w:hAnsi="Arial" w:cs="Arial"/>
          <w:color w:val="000000"/>
          <w:sz w:val="24"/>
          <w:szCs w:val="24"/>
          <w:lang w:val="en-GB" w:eastAsia="en-GB"/>
        </w:rPr>
        <w:t>their ability (without treatment) to have and maintain an erection sufficient for intercourse</w:t>
      </w:r>
      <w:r w:rsidR="0015714D">
        <w:rPr>
          <w:rFonts w:ascii="Arial" w:eastAsia="Times New Roman" w:hAnsi="Arial" w:cs="Arial"/>
          <w:color w:val="000000"/>
          <w:sz w:val="24"/>
          <w:szCs w:val="24"/>
          <w:lang w:val="en-GB" w:eastAsia="en-GB"/>
        </w:rPr>
        <w:t xml:space="preserve"> before 1986, </w:t>
      </w:r>
      <w:r w:rsidR="0015714D" w:rsidRPr="003C24CF">
        <w:rPr>
          <w:rFonts w:ascii="Arial" w:hAnsi="Arial" w:cs="Arial"/>
          <w:color w:val="000000" w:themeColor="text1"/>
          <w:sz w:val="24"/>
          <w:szCs w:val="24"/>
        </w:rPr>
        <w:t>from</w:t>
      </w:r>
      <w:r w:rsidR="00DF25D7">
        <w:rPr>
          <w:rFonts w:ascii="Arial" w:hAnsi="Arial" w:cs="Arial"/>
          <w:color w:val="000000" w:themeColor="text1"/>
          <w:sz w:val="24"/>
          <w:szCs w:val="24"/>
        </w:rPr>
        <w:t xml:space="preserve"> </w:t>
      </w:r>
      <w:r w:rsidR="0015714D" w:rsidRPr="003C24CF">
        <w:rPr>
          <w:rFonts w:ascii="Arial" w:hAnsi="Arial" w:cs="Arial"/>
          <w:color w:val="000000" w:themeColor="text1"/>
          <w:sz w:val="24"/>
          <w:szCs w:val="24"/>
        </w:rPr>
        <w:t>1986 to 198</w:t>
      </w:r>
      <w:r w:rsidR="000C1390">
        <w:rPr>
          <w:rFonts w:ascii="Arial" w:hAnsi="Arial" w:cs="Arial"/>
          <w:color w:val="000000" w:themeColor="text1"/>
          <w:sz w:val="24"/>
          <w:szCs w:val="24"/>
        </w:rPr>
        <w:t xml:space="preserve">9, from 1990 to 1994, </w:t>
      </w:r>
      <w:r w:rsidR="0015714D" w:rsidRPr="003C24CF">
        <w:rPr>
          <w:rFonts w:ascii="Arial" w:hAnsi="Arial" w:cs="Arial"/>
          <w:color w:val="000000" w:themeColor="text1"/>
          <w:sz w:val="24"/>
          <w:szCs w:val="24"/>
        </w:rPr>
        <w:t>1995</w:t>
      </w:r>
      <w:r w:rsidR="000C1390">
        <w:rPr>
          <w:rFonts w:ascii="Arial" w:hAnsi="Arial" w:cs="Arial"/>
          <w:color w:val="000000" w:themeColor="text1"/>
          <w:sz w:val="24"/>
          <w:szCs w:val="24"/>
        </w:rPr>
        <w:t xml:space="preserve"> or later, in the past 3 months.</w:t>
      </w:r>
      <w:r w:rsidR="000D59B8">
        <w:rPr>
          <w:rFonts w:ascii="Arial" w:hAnsi="Arial" w:cs="Arial"/>
          <w:color w:val="000000" w:themeColor="text1"/>
          <w:sz w:val="24"/>
          <w:szCs w:val="24"/>
        </w:rPr>
        <w:t xml:space="preserve"> O</w:t>
      </w:r>
      <w:r w:rsidR="000D59B8" w:rsidRPr="008021B8">
        <w:rPr>
          <w:rFonts w:ascii="Arial" w:hAnsi="Arial" w:cs="Arial"/>
          <w:color w:val="000000" w:themeColor="text1"/>
          <w:sz w:val="24"/>
          <w:szCs w:val="24"/>
        </w:rPr>
        <w:t>nly men who stated that their erectile function was good or very</w:t>
      </w:r>
      <w:r w:rsidR="000D59B8" w:rsidRPr="00A413F6">
        <w:rPr>
          <w:rFonts w:ascii="Arial" w:hAnsi="Arial" w:cs="Arial"/>
          <w:color w:val="FF0000"/>
          <w:sz w:val="24"/>
          <w:szCs w:val="24"/>
        </w:rPr>
        <w:t xml:space="preserve"> </w:t>
      </w:r>
      <w:r w:rsidR="000D59B8">
        <w:rPr>
          <w:rFonts w:ascii="Arial" w:hAnsi="Arial" w:cs="Arial"/>
          <w:color w:val="000000" w:themeColor="text1"/>
          <w:sz w:val="24"/>
          <w:szCs w:val="24"/>
        </w:rPr>
        <w:t xml:space="preserve">good before in 1998 were included in our analyses. </w:t>
      </w:r>
      <w:r w:rsidR="00DF25D7">
        <w:rPr>
          <w:rFonts w:ascii="Arial" w:hAnsi="Arial" w:cs="Arial"/>
          <w:color w:val="000000" w:themeColor="text1"/>
          <w:sz w:val="24"/>
          <w:szCs w:val="24"/>
        </w:rPr>
        <w:t xml:space="preserve">Participants </w:t>
      </w:r>
      <w:proofErr w:type="gramStart"/>
      <w:r w:rsidR="00DF25D7">
        <w:rPr>
          <w:rFonts w:ascii="Arial" w:hAnsi="Arial" w:cs="Arial"/>
          <w:color w:val="000000" w:themeColor="text1"/>
          <w:sz w:val="24"/>
          <w:szCs w:val="24"/>
        </w:rPr>
        <w:t>were contacted</w:t>
      </w:r>
      <w:proofErr w:type="gramEnd"/>
      <w:r w:rsidR="00DF25D7">
        <w:rPr>
          <w:rFonts w:ascii="Arial" w:hAnsi="Arial" w:cs="Arial"/>
          <w:color w:val="000000" w:themeColor="text1"/>
          <w:sz w:val="24"/>
          <w:szCs w:val="24"/>
        </w:rPr>
        <w:t xml:space="preserve"> again to report their current function</w:t>
      </w:r>
      <w:r w:rsidR="000C1390">
        <w:rPr>
          <w:rFonts w:ascii="Arial" w:hAnsi="Arial" w:cs="Arial"/>
          <w:color w:val="000000" w:themeColor="text1"/>
          <w:sz w:val="24"/>
          <w:szCs w:val="24"/>
        </w:rPr>
        <w:t xml:space="preserve"> in 2004 and 2008 without taking</w:t>
      </w:r>
      <w:r w:rsidR="00F357FF">
        <w:rPr>
          <w:rFonts w:ascii="Arial" w:hAnsi="Arial" w:cs="Arial"/>
          <w:color w:val="000000" w:themeColor="text1"/>
          <w:sz w:val="24"/>
          <w:szCs w:val="24"/>
        </w:rPr>
        <w:t xml:space="preserve"> any medical </w:t>
      </w:r>
      <w:r w:rsidR="000C1390">
        <w:rPr>
          <w:rFonts w:ascii="Arial" w:hAnsi="Arial" w:cs="Arial"/>
          <w:color w:val="000000" w:themeColor="text1"/>
          <w:sz w:val="24"/>
          <w:szCs w:val="24"/>
        </w:rPr>
        <w:t xml:space="preserve">treatment for it. </w:t>
      </w:r>
      <w:r w:rsidR="0087193B">
        <w:rPr>
          <w:rFonts w:ascii="Arial" w:hAnsi="Arial" w:cs="Arial"/>
          <w:color w:val="000000" w:themeColor="text1"/>
          <w:sz w:val="24"/>
          <w:szCs w:val="24"/>
        </w:rPr>
        <w:t xml:space="preserve">Response options </w:t>
      </w:r>
      <w:r w:rsidR="0087193B">
        <w:rPr>
          <w:rFonts w:ascii="Arial" w:hAnsi="Arial" w:cs="Arial"/>
          <w:color w:val="000000" w:themeColor="text1"/>
          <w:sz w:val="24"/>
          <w:szCs w:val="24"/>
        </w:rPr>
        <w:lastRenderedPageBreak/>
        <w:t>were very poor, poor, fair, good and very good. We defined ED</w:t>
      </w:r>
      <w:r w:rsidR="008D2764">
        <w:rPr>
          <w:rFonts w:ascii="Arial" w:hAnsi="Arial" w:cs="Arial"/>
          <w:color w:val="000000" w:themeColor="text1"/>
          <w:sz w:val="24"/>
          <w:szCs w:val="24"/>
        </w:rPr>
        <w:t xml:space="preserve"> as </w:t>
      </w:r>
      <w:r w:rsidR="0087193B">
        <w:rPr>
          <w:rFonts w:ascii="Arial" w:hAnsi="Arial" w:cs="Arial"/>
          <w:color w:val="000000" w:themeColor="text1"/>
          <w:sz w:val="24"/>
          <w:szCs w:val="24"/>
        </w:rPr>
        <w:t>men who answered “poor” or “very poor”</w:t>
      </w:r>
      <w:r w:rsidR="004C4DC1">
        <w:rPr>
          <w:rFonts w:ascii="Arial" w:hAnsi="Arial" w:cs="Arial"/>
          <w:color w:val="000000" w:themeColor="text1"/>
          <w:sz w:val="24"/>
          <w:szCs w:val="24"/>
        </w:rPr>
        <w:t xml:space="preserve"> </w:t>
      </w:r>
      <w:r w:rsidR="0087193B">
        <w:rPr>
          <w:rFonts w:ascii="Arial" w:hAnsi="Arial" w:cs="Arial"/>
          <w:color w:val="000000" w:themeColor="text1"/>
          <w:sz w:val="24"/>
          <w:szCs w:val="24"/>
        </w:rPr>
        <w:fldChar w:fldCharType="begin"/>
      </w:r>
      <w:r w:rsidR="00F96BFA">
        <w:rPr>
          <w:rFonts w:ascii="Arial" w:hAnsi="Arial" w:cs="Arial"/>
          <w:color w:val="000000" w:themeColor="text1"/>
          <w:sz w:val="24"/>
          <w:szCs w:val="24"/>
        </w:rPr>
        <w:instrText>ADDIN RW.CITE{{849 Bacon,C.G. 2003; 850 Gao,X. 2010}}</w:instrText>
      </w:r>
      <w:r w:rsidR="0087193B">
        <w:rPr>
          <w:rFonts w:ascii="Arial" w:hAnsi="Arial" w:cs="Arial"/>
          <w:color w:val="000000" w:themeColor="text1"/>
          <w:sz w:val="24"/>
          <w:szCs w:val="24"/>
        </w:rPr>
        <w:fldChar w:fldCharType="separate"/>
      </w:r>
      <w:r w:rsidR="00F96BFA">
        <w:rPr>
          <w:rFonts w:ascii="Arial" w:hAnsi="Arial" w:cs="Arial"/>
          <w:color w:val="000000" w:themeColor="text1"/>
          <w:sz w:val="24"/>
          <w:szCs w:val="24"/>
        </w:rPr>
        <w:t>[21, 22]</w:t>
      </w:r>
      <w:r w:rsidR="0087193B">
        <w:rPr>
          <w:rFonts w:ascii="Arial" w:hAnsi="Arial" w:cs="Arial"/>
          <w:color w:val="000000" w:themeColor="text1"/>
          <w:sz w:val="24"/>
          <w:szCs w:val="24"/>
        </w:rPr>
        <w:fldChar w:fldCharType="end"/>
      </w:r>
      <w:r w:rsidR="001D6A54">
        <w:rPr>
          <w:rFonts w:ascii="Arial" w:hAnsi="Arial" w:cs="Arial"/>
          <w:color w:val="000000" w:themeColor="text1"/>
          <w:sz w:val="24"/>
          <w:szCs w:val="24"/>
        </w:rPr>
        <w:t>.</w:t>
      </w:r>
      <w:r w:rsidR="004C4DC1">
        <w:rPr>
          <w:rFonts w:ascii="Arial" w:hAnsi="Arial" w:cs="Arial"/>
          <w:color w:val="000000" w:themeColor="text1"/>
          <w:sz w:val="24"/>
          <w:szCs w:val="24"/>
        </w:rPr>
        <w:t xml:space="preserve"> </w:t>
      </w:r>
      <w:r w:rsidR="004C4DC1" w:rsidRPr="008021B8">
        <w:rPr>
          <w:rFonts w:ascii="Arial" w:hAnsi="Arial" w:cs="Arial"/>
          <w:color w:val="000000" w:themeColor="text1"/>
          <w:sz w:val="24"/>
          <w:szCs w:val="24"/>
        </w:rPr>
        <w:t xml:space="preserve">Men </w:t>
      </w:r>
      <w:r w:rsidR="001D6A54" w:rsidRPr="008021B8">
        <w:rPr>
          <w:rFonts w:ascii="Arial" w:hAnsi="Arial" w:cs="Arial"/>
          <w:color w:val="000000" w:themeColor="text1"/>
          <w:sz w:val="24"/>
          <w:szCs w:val="24"/>
        </w:rPr>
        <w:t>with major comorbid conditions</w:t>
      </w:r>
      <w:r w:rsidR="005C2BA3">
        <w:rPr>
          <w:rFonts w:ascii="Arial" w:hAnsi="Arial" w:cs="Arial"/>
          <w:color w:val="000000" w:themeColor="text1"/>
          <w:sz w:val="24"/>
          <w:szCs w:val="24"/>
        </w:rPr>
        <w:t xml:space="preserve"> at baseline </w:t>
      </w:r>
      <w:r w:rsidR="00027DB6" w:rsidRPr="008021B8">
        <w:rPr>
          <w:rFonts w:ascii="Arial" w:hAnsi="Arial" w:cs="Arial"/>
          <w:color w:val="000000" w:themeColor="text1"/>
          <w:sz w:val="24"/>
          <w:szCs w:val="24"/>
        </w:rPr>
        <w:t xml:space="preserve">(cardiovascular disease, </w:t>
      </w:r>
      <w:r w:rsidR="005C2BA3">
        <w:rPr>
          <w:rFonts w:ascii="Arial" w:hAnsi="Arial" w:cs="Arial"/>
          <w:color w:val="000000" w:themeColor="text1"/>
          <w:sz w:val="24"/>
          <w:szCs w:val="24"/>
        </w:rPr>
        <w:t xml:space="preserve">diabetes, </w:t>
      </w:r>
      <w:r w:rsidR="00027DB6" w:rsidRPr="008021B8">
        <w:rPr>
          <w:rFonts w:ascii="Arial" w:hAnsi="Arial" w:cs="Arial"/>
          <w:color w:val="000000" w:themeColor="text1"/>
          <w:sz w:val="24"/>
          <w:szCs w:val="24"/>
        </w:rPr>
        <w:t>prostate, bladder or testicular cancer)</w:t>
      </w:r>
      <w:r w:rsidR="004C4DC1" w:rsidRPr="008021B8">
        <w:rPr>
          <w:rFonts w:ascii="Arial" w:hAnsi="Arial" w:cs="Arial"/>
          <w:color w:val="000000" w:themeColor="text1"/>
          <w:sz w:val="24"/>
          <w:szCs w:val="24"/>
        </w:rPr>
        <w:t xml:space="preserve"> </w:t>
      </w:r>
      <w:proofErr w:type="gramStart"/>
      <w:r w:rsidR="004C4DC1" w:rsidRPr="008021B8">
        <w:rPr>
          <w:rFonts w:ascii="Arial" w:hAnsi="Arial" w:cs="Arial"/>
          <w:color w:val="000000" w:themeColor="text1"/>
          <w:sz w:val="24"/>
          <w:szCs w:val="24"/>
        </w:rPr>
        <w:t>were</w:t>
      </w:r>
      <w:r w:rsidR="005C2BA3">
        <w:rPr>
          <w:rFonts w:ascii="Arial" w:hAnsi="Arial" w:cs="Arial"/>
          <w:color w:val="000000" w:themeColor="text1"/>
          <w:sz w:val="24"/>
          <w:szCs w:val="24"/>
        </w:rPr>
        <w:t xml:space="preserve"> </w:t>
      </w:r>
      <w:r w:rsidR="004C4DC1" w:rsidRPr="008021B8">
        <w:rPr>
          <w:rFonts w:ascii="Arial" w:hAnsi="Arial" w:cs="Arial"/>
          <w:color w:val="000000" w:themeColor="text1"/>
          <w:sz w:val="24"/>
          <w:szCs w:val="24"/>
        </w:rPr>
        <w:t>excluded</w:t>
      </w:r>
      <w:proofErr w:type="gramEnd"/>
      <w:r w:rsidR="00027DB6">
        <w:rPr>
          <w:rFonts w:ascii="Arial" w:hAnsi="Arial" w:cs="Arial"/>
          <w:color w:val="000000" w:themeColor="text1"/>
          <w:sz w:val="24"/>
          <w:szCs w:val="24"/>
        </w:rPr>
        <w:t>.</w:t>
      </w:r>
      <w:r w:rsidR="00C61464">
        <w:rPr>
          <w:rFonts w:ascii="Arial" w:hAnsi="Arial" w:cs="Arial"/>
          <w:color w:val="000000" w:themeColor="text1"/>
          <w:sz w:val="24"/>
          <w:szCs w:val="24"/>
        </w:rPr>
        <w:t xml:space="preserve"> </w:t>
      </w:r>
      <w:r w:rsidR="00C61464" w:rsidRPr="00236A37">
        <w:rPr>
          <w:rFonts w:ascii="Arial" w:hAnsi="Arial" w:cs="Arial"/>
          <w:color w:val="000000" w:themeColor="text1"/>
          <w:sz w:val="24"/>
          <w:szCs w:val="24"/>
        </w:rPr>
        <w:t xml:space="preserve">Incident cases of ED </w:t>
      </w:r>
      <w:proofErr w:type="gramStart"/>
      <w:r w:rsidR="00C61464" w:rsidRPr="00236A37">
        <w:rPr>
          <w:rFonts w:ascii="Arial" w:hAnsi="Arial" w:cs="Arial"/>
          <w:color w:val="000000" w:themeColor="text1"/>
          <w:sz w:val="24"/>
          <w:szCs w:val="24"/>
        </w:rPr>
        <w:t>were considered</w:t>
      </w:r>
      <w:proofErr w:type="gramEnd"/>
      <w:r w:rsidR="00C61464" w:rsidRPr="00236A37">
        <w:rPr>
          <w:rFonts w:ascii="Arial" w:hAnsi="Arial" w:cs="Arial"/>
          <w:color w:val="000000" w:themeColor="text1"/>
          <w:sz w:val="24"/>
          <w:szCs w:val="24"/>
        </w:rPr>
        <w:t xml:space="preserve"> </w:t>
      </w:r>
      <w:r w:rsidR="004C4DC1" w:rsidRPr="00236A37">
        <w:rPr>
          <w:rFonts w:ascii="Arial" w:hAnsi="Arial" w:cs="Arial"/>
          <w:color w:val="000000" w:themeColor="text1"/>
          <w:sz w:val="24"/>
          <w:szCs w:val="24"/>
        </w:rPr>
        <w:t xml:space="preserve">based on </w:t>
      </w:r>
      <w:r w:rsidR="00C61464" w:rsidRPr="00236A37">
        <w:rPr>
          <w:rFonts w:ascii="Arial" w:hAnsi="Arial" w:cs="Arial"/>
          <w:color w:val="000000" w:themeColor="text1"/>
          <w:sz w:val="24"/>
          <w:szCs w:val="24"/>
        </w:rPr>
        <w:t>returned ques</w:t>
      </w:r>
      <w:r w:rsidR="00236A37">
        <w:rPr>
          <w:rFonts w:ascii="Arial" w:hAnsi="Arial" w:cs="Arial"/>
          <w:color w:val="000000" w:themeColor="text1"/>
          <w:sz w:val="24"/>
          <w:szCs w:val="24"/>
        </w:rPr>
        <w:t>tionnaires from the periods 2000</w:t>
      </w:r>
      <w:r w:rsidR="00C61464" w:rsidRPr="00236A37">
        <w:rPr>
          <w:rFonts w:ascii="Arial" w:hAnsi="Arial" w:cs="Arial"/>
          <w:color w:val="000000" w:themeColor="text1"/>
          <w:sz w:val="24"/>
          <w:szCs w:val="24"/>
        </w:rPr>
        <w:t xml:space="preserve"> to 2010</w:t>
      </w:r>
      <w:r w:rsidR="0026797B" w:rsidRPr="00236A37">
        <w:rPr>
          <w:rFonts w:ascii="Arial" w:hAnsi="Arial" w:cs="Arial"/>
          <w:color w:val="000000" w:themeColor="text1"/>
          <w:sz w:val="24"/>
          <w:szCs w:val="24"/>
        </w:rPr>
        <w:t xml:space="preserve"> (</w:t>
      </w:r>
      <w:r w:rsidR="00C65C4E" w:rsidRPr="00236A37">
        <w:rPr>
          <w:rFonts w:ascii="Arial" w:hAnsi="Arial" w:cs="Arial"/>
          <w:color w:val="000000" w:themeColor="text1"/>
          <w:sz w:val="24"/>
          <w:szCs w:val="24"/>
        </w:rPr>
        <w:t>7,298</w:t>
      </w:r>
      <w:r w:rsidR="00C61464" w:rsidRPr="00236A37">
        <w:rPr>
          <w:rFonts w:ascii="Arial" w:hAnsi="Arial" w:cs="Arial"/>
          <w:color w:val="000000" w:themeColor="text1"/>
          <w:sz w:val="24"/>
          <w:szCs w:val="24"/>
        </w:rPr>
        <w:t xml:space="preserve"> </w:t>
      </w:r>
      <w:r w:rsidR="00C65C4E" w:rsidRPr="00236A37">
        <w:rPr>
          <w:rFonts w:ascii="Arial" w:hAnsi="Arial" w:cs="Arial"/>
          <w:color w:val="000000" w:themeColor="text1"/>
          <w:sz w:val="24"/>
          <w:szCs w:val="24"/>
        </w:rPr>
        <w:t>cases of ED among 21,403</w:t>
      </w:r>
      <w:r w:rsidR="00C61464" w:rsidRPr="00236A37">
        <w:rPr>
          <w:rFonts w:ascii="Arial" w:hAnsi="Arial" w:cs="Arial"/>
          <w:color w:val="000000" w:themeColor="text1"/>
          <w:sz w:val="24"/>
          <w:szCs w:val="24"/>
        </w:rPr>
        <w:t xml:space="preserve"> total participants</w:t>
      </w:r>
      <w:r w:rsidR="0026797B" w:rsidRPr="00236A37">
        <w:rPr>
          <w:rFonts w:ascii="Arial" w:hAnsi="Arial" w:cs="Arial"/>
          <w:color w:val="000000" w:themeColor="text1"/>
          <w:sz w:val="24"/>
          <w:szCs w:val="24"/>
        </w:rPr>
        <w:t xml:space="preserve">). Participants </w:t>
      </w:r>
      <w:proofErr w:type="gramStart"/>
      <w:r w:rsidR="0026797B" w:rsidRPr="00236A37">
        <w:rPr>
          <w:rFonts w:ascii="Arial" w:hAnsi="Arial" w:cs="Arial"/>
          <w:color w:val="000000" w:themeColor="text1"/>
          <w:sz w:val="24"/>
          <w:szCs w:val="24"/>
        </w:rPr>
        <w:t>were cen</w:t>
      </w:r>
      <w:r w:rsidR="00822958">
        <w:rPr>
          <w:rFonts w:ascii="Arial" w:hAnsi="Arial" w:cs="Arial"/>
          <w:color w:val="000000" w:themeColor="text1"/>
          <w:sz w:val="24"/>
          <w:szCs w:val="24"/>
        </w:rPr>
        <w:t>sored</w:t>
      </w:r>
      <w:proofErr w:type="gramEnd"/>
      <w:r w:rsidR="00822958">
        <w:rPr>
          <w:rFonts w:ascii="Arial" w:hAnsi="Arial" w:cs="Arial"/>
          <w:color w:val="000000" w:themeColor="text1"/>
          <w:sz w:val="24"/>
          <w:szCs w:val="24"/>
        </w:rPr>
        <w:t xml:space="preserve"> at first report of ED, or </w:t>
      </w:r>
      <w:r w:rsidR="0026797B" w:rsidRPr="00236A37">
        <w:rPr>
          <w:rFonts w:ascii="Arial" w:hAnsi="Arial" w:cs="Arial"/>
          <w:color w:val="000000" w:themeColor="text1"/>
          <w:sz w:val="24"/>
          <w:szCs w:val="24"/>
        </w:rPr>
        <w:t>later during follow-up if they</w:t>
      </w:r>
      <w:r w:rsidR="005C2BA3">
        <w:rPr>
          <w:rFonts w:ascii="Arial" w:hAnsi="Arial" w:cs="Arial"/>
          <w:color w:val="000000" w:themeColor="text1"/>
          <w:sz w:val="24"/>
          <w:szCs w:val="24"/>
        </w:rPr>
        <w:t xml:space="preserve"> were diagnosed with </w:t>
      </w:r>
      <w:r w:rsidR="0026797B" w:rsidRPr="00236A37">
        <w:rPr>
          <w:rFonts w:ascii="Arial" w:hAnsi="Arial" w:cs="Arial"/>
          <w:color w:val="000000" w:themeColor="text1"/>
          <w:sz w:val="24"/>
          <w:szCs w:val="24"/>
        </w:rPr>
        <w:t>prostate, bladder or testicular</w:t>
      </w:r>
      <w:r w:rsidR="009152F7" w:rsidRPr="00236A37">
        <w:rPr>
          <w:rFonts w:ascii="Arial" w:hAnsi="Arial" w:cs="Arial"/>
          <w:color w:val="000000" w:themeColor="text1"/>
          <w:sz w:val="24"/>
          <w:szCs w:val="24"/>
        </w:rPr>
        <w:t xml:space="preserve"> cancer. </w:t>
      </w:r>
    </w:p>
    <w:p w:rsidR="0023205D" w:rsidRDefault="00F301BB" w:rsidP="0016566D">
      <w:pPr>
        <w:autoSpaceDE w:val="0"/>
        <w:autoSpaceDN w:val="0"/>
        <w:adjustRightInd w:val="0"/>
        <w:spacing w:after="0" w:line="480" w:lineRule="auto"/>
        <w:rPr>
          <w:rFonts w:ascii="Arial" w:hAnsi="Arial" w:cs="Arial"/>
          <w:b/>
          <w:color w:val="000000" w:themeColor="text1"/>
          <w:sz w:val="24"/>
          <w:szCs w:val="24"/>
        </w:rPr>
      </w:pPr>
      <w:r w:rsidRPr="00B67B86">
        <w:rPr>
          <w:rFonts w:ascii="Arial" w:hAnsi="Arial" w:cs="Arial"/>
          <w:b/>
          <w:color w:val="000000" w:themeColor="text1"/>
          <w:sz w:val="24"/>
          <w:szCs w:val="24"/>
        </w:rPr>
        <w:t xml:space="preserve">Coffee Intake </w:t>
      </w:r>
      <w:r w:rsidR="0023205D" w:rsidRPr="00B67B86">
        <w:rPr>
          <w:rFonts w:ascii="Arial" w:hAnsi="Arial" w:cs="Arial"/>
          <w:b/>
          <w:color w:val="000000" w:themeColor="text1"/>
          <w:sz w:val="24"/>
          <w:szCs w:val="24"/>
        </w:rPr>
        <w:t>Assessment</w:t>
      </w:r>
    </w:p>
    <w:p w:rsidR="00F301BB" w:rsidRPr="00F301BB" w:rsidRDefault="00F301BB" w:rsidP="0016566D">
      <w:pPr>
        <w:autoSpaceDE w:val="0"/>
        <w:autoSpaceDN w:val="0"/>
        <w:adjustRightInd w:val="0"/>
        <w:spacing w:after="0" w:line="480" w:lineRule="auto"/>
        <w:rPr>
          <w:rFonts w:ascii="Arial" w:hAnsi="Arial" w:cs="Arial"/>
          <w:color w:val="000000" w:themeColor="text1"/>
          <w:sz w:val="24"/>
          <w:szCs w:val="24"/>
        </w:rPr>
      </w:pPr>
      <w:r>
        <w:rPr>
          <w:rFonts w:ascii="Arial" w:hAnsi="Arial" w:cs="Arial"/>
          <w:color w:val="000000" w:themeColor="text1"/>
          <w:sz w:val="24"/>
          <w:szCs w:val="24"/>
        </w:rPr>
        <w:tab/>
        <w:t xml:space="preserve">Dietary data, including coffee intake, </w:t>
      </w:r>
      <w:proofErr w:type="gramStart"/>
      <w:r>
        <w:rPr>
          <w:rFonts w:ascii="Arial" w:hAnsi="Arial" w:cs="Arial"/>
          <w:color w:val="000000" w:themeColor="text1"/>
          <w:sz w:val="24"/>
          <w:szCs w:val="24"/>
        </w:rPr>
        <w:t>was collected</w:t>
      </w:r>
      <w:proofErr w:type="gramEnd"/>
      <w:r>
        <w:rPr>
          <w:rFonts w:ascii="Arial" w:hAnsi="Arial" w:cs="Arial"/>
          <w:color w:val="000000" w:themeColor="text1"/>
          <w:sz w:val="24"/>
          <w:szCs w:val="24"/>
        </w:rPr>
        <w:t xml:space="preserve"> from HPFS participants using food frequency questionnaires (FFQ’s) in 1</w:t>
      </w:r>
      <w:r w:rsidR="00822958">
        <w:rPr>
          <w:rFonts w:ascii="Arial" w:hAnsi="Arial" w:cs="Arial"/>
          <w:color w:val="000000" w:themeColor="text1"/>
          <w:sz w:val="24"/>
          <w:szCs w:val="24"/>
        </w:rPr>
        <w:t>998</w:t>
      </w:r>
      <w:r>
        <w:rPr>
          <w:rFonts w:ascii="Arial" w:hAnsi="Arial" w:cs="Arial"/>
          <w:color w:val="000000" w:themeColor="text1"/>
          <w:sz w:val="24"/>
          <w:szCs w:val="24"/>
        </w:rPr>
        <w:t xml:space="preserve"> and subsequently every 4 y</w:t>
      </w:r>
      <w:r w:rsidR="0005309A">
        <w:rPr>
          <w:rFonts w:ascii="Arial" w:hAnsi="Arial" w:cs="Arial"/>
          <w:color w:val="000000" w:themeColor="text1"/>
          <w:sz w:val="24"/>
          <w:szCs w:val="24"/>
        </w:rPr>
        <w:t>ea</w:t>
      </w:r>
      <w:r>
        <w:rPr>
          <w:rFonts w:ascii="Arial" w:hAnsi="Arial" w:cs="Arial"/>
          <w:color w:val="000000" w:themeColor="text1"/>
          <w:sz w:val="24"/>
          <w:szCs w:val="24"/>
        </w:rPr>
        <w:t xml:space="preserve">rs through </w:t>
      </w:r>
      <w:r w:rsidR="00241F2A">
        <w:rPr>
          <w:rFonts w:ascii="Arial" w:hAnsi="Arial" w:cs="Arial"/>
          <w:color w:val="000000" w:themeColor="text1"/>
          <w:sz w:val="24"/>
          <w:szCs w:val="24"/>
        </w:rPr>
        <w:t xml:space="preserve">2010 to calculate cumulative dose </w:t>
      </w:r>
      <w:r w:rsidR="00B67B86">
        <w:rPr>
          <w:rFonts w:ascii="Arial" w:hAnsi="Arial" w:cs="Arial"/>
          <w:color w:val="000000" w:themeColor="text1"/>
          <w:sz w:val="24"/>
          <w:szCs w:val="24"/>
        </w:rPr>
        <w:t xml:space="preserve">of </w:t>
      </w:r>
      <w:r w:rsidR="00241F2A">
        <w:rPr>
          <w:rFonts w:ascii="Arial" w:hAnsi="Arial" w:cs="Arial"/>
          <w:color w:val="000000" w:themeColor="text1"/>
          <w:sz w:val="24"/>
          <w:szCs w:val="24"/>
        </w:rPr>
        <w:t xml:space="preserve">coffee intake. In the FFQ’s participants reported how frequently they consumed a specified portion of a food item over the previous year, with nine possible answers ranging from “never or less than once a month” to “six or more times per day.” </w:t>
      </w:r>
      <w:proofErr w:type="gramStart"/>
      <w:r w:rsidR="00241F2A">
        <w:rPr>
          <w:rFonts w:ascii="Arial" w:hAnsi="Arial" w:cs="Arial"/>
          <w:color w:val="000000" w:themeColor="text1"/>
          <w:sz w:val="24"/>
          <w:szCs w:val="24"/>
        </w:rPr>
        <w:t>FFQ’s</w:t>
      </w:r>
      <w:proofErr w:type="gramEnd"/>
      <w:r w:rsidR="00241F2A">
        <w:rPr>
          <w:rFonts w:ascii="Arial" w:hAnsi="Arial" w:cs="Arial"/>
          <w:color w:val="000000" w:themeColor="text1"/>
          <w:sz w:val="24"/>
          <w:szCs w:val="24"/>
        </w:rPr>
        <w:t xml:space="preserve"> </w:t>
      </w:r>
      <w:r w:rsidR="004B66DC">
        <w:rPr>
          <w:rFonts w:ascii="Arial" w:hAnsi="Arial" w:cs="Arial"/>
          <w:color w:val="000000" w:themeColor="text1"/>
          <w:sz w:val="24"/>
          <w:szCs w:val="24"/>
        </w:rPr>
        <w:t xml:space="preserve">included questions to assess number of cups per day of regular and decaffeinated coffee intake. Previously, </w:t>
      </w:r>
      <w:proofErr w:type="spellStart"/>
      <w:r w:rsidR="004B66DC">
        <w:rPr>
          <w:rFonts w:ascii="Arial" w:hAnsi="Arial" w:cs="Arial"/>
          <w:color w:val="000000" w:themeColor="text1"/>
          <w:sz w:val="24"/>
          <w:szCs w:val="24"/>
        </w:rPr>
        <w:t>Feskanich</w:t>
      </w:r>
      <w:proofErr w:type="spellEnd"/>
      <w:r w:rsidR="004B66DC">
        <w:rPr>
          <w:rFonts w:ascii="Arial" w:hAnsi="Arial" w:cs="Arial"/>
          <w:color w:val="000000" w:themeColor="text1"/>
          <w:sz w:val="24"/>
          <w:szCs w:val="24"/>
        </w:rPr>
        <w:t xml:space="preserve"> et al. conducted a validation study and found a high correlation (</w:t>
      </w:r>
      <w:r w:rsidR="00A1610C">
        <w:rPr>
          <w:rFonts w:ascii="Arial" w:hAnsi="Arial" w:cs="Arial"/>
          <w:i/>
          <w:color w:val="000000" w:themeColor="text1"/>
          <w:sz w:val="24"/>
          <w:szCs w:val="24"/>
        </w:rPr>
        <w:t xml:space="preserve">r = </w:t>
      </w:r>
      <w:r w:rsidR="00A1610C">
        <w:rPr>
          <w:rFonts w:ascii="Arial" w:hAnsi="Arial" w:cs="Arial"/>
          <w:color w:val="000000" w:themeColor="text1"/>
          <w:sz w:val="24"/>
          <w:szCs w:val="24"/>
        </w:rPr>
        <w:t>0.93</w:t>
      </w:r>
      <w:r w:rsidR="004B66DC">
        <w:rPr>
          <w:rFonts w:ascii="Arial" w:hAnsi="Arial" w:cs="Arial"/>
          <w:color w:val="000000" w:themeColor="text1"/>
          <w:sz w:val="24"/>
          <w:szCs w:val="24"/>
        </w:rPr>
        <w:t xml:space="preserve">) between participants’ report of coffee intake on the FFQ compared with two </w:t>
      </w:r>
      <w:proofErr w:type="gramStart"/>
      <w:r w:rsidR="004B66DC">
        <w:rPr>
          <w:rFonts w:ascii="Arial" w:hAnsi="Arial" w:cs="Arial"/>
          <w:color w:val="000000" w:themeColor="text1"/>
          <w:sz w:val="24"/>
          <w:szCs w:val="24"/>
        </w:rPr>
        <w:t>week-long</w:t>
      </w:r>
      <w:proofErr w:type="gramEnd"/>
      <w:r w:rsidR="004B66DC">
        <w:rPr>
          <w:rFonts w:ascii="Arial" w:hAnsi="Arial" w:cs="Arial"/>
          <w:color w:val="000000" w:themeColor="text1"/>
          <w:sz w:val="24"/>
          <w:szCs w:val="24"/>
        </w:rPr>
        <w:t xml:space="preserve"> diet records</w:t>
      </w:r>
      <w:r w:rsidR="00A1610C">
        <w:rPr>
          <w:rFonts w:ascii="Arial" w:hAnsi="Arial" w:cs="Arial"/>
          <w:color w:val="000000" w:themeColor="text1"/>
          <w:sz w:val="24"/>
          <w:szCs w:val="24"/>
        </w:rPr>
        <w:t xml:space="preserve"> </w:t>
      </w:r>
      <w:r w:rsidR="00A1610C">
        <w:rPr>
          <w:rFonts w:ascii="Arial" w:hAnsi="Arial" w:cs="Arial"/>
          <w:color w:val="000000" w:themeColor="text1"/>
          <w:sz w:val="24"/>
          <w:szCs w:val="24"/>
        </w:rPr>
        <w:fldChar w:fldCharType="begin"/>
      </w:r>
      <w:r w:rsidR="00A1610C">
        <w:rPr>
          <w:rFonts w:ascii="Arial" w:hAnsi="Arial" w:cs="Arial"/>
          <w:color w:val="000000" w:themeColor="text1"/>
          <w:sz w:val="24"/>
          <w:szCs w:val="24"/>
        </w:rPr>
        <w:instrText>ADDIN RW.CITE{{785 Feskanich,D. 1993}}</w:instrText>
      </w:r>
      <w:r w:rsidR="00A1610C">
        <w:rPr>
          <w:rFonts w:ascii="Arial" w:hAnsi="Arial" w:cs="Arial"/>
          <w:color w:val="000000" w:themeColor="text1"/>
          <w:sz w:val="24"/>
          <w:szCs w:val="24"/>
        </w:rPr>
        <w:fldChar w:fldCharType="separate"/>
      </w:r>
      <w:r w:rsidR="00A1610C">
        <w:rPr>
          <w:rFonts w:ascii="Arial" w:hAnsi="Arial" w:cs="Arial"/>
          <w:color w:val="000000" w:themeColor="text1"/>
          <w:sz w:val="24"/>
          <w:szCs w:val="24"/>
        </w:rPr>
        <w:t>[23]</w:t>
      </w:r>
      <w:r w:rsidR="00A1610C">
        <w:rPr>
          <w:rFonts w:ascii="Arial" w:hAnsi="Arial" w:cs="Arial"/>
          <w:color w:val="000000" w:themeColor="text1"/>
          <w:sz w:val="24"/>
          <w:szCs w:val="24"/>
        </w:rPr>
        <w:fldChar w:fldCharType="end"/>
      </w:r>
      <w:r w:rsidR="004B66DC">
        <w:rPr>
          <w:rFonts w:ascii="Arial" w:hAnsi="Arial" w:cs="Arial"/>
          <w:color w:val="000000" w:themeColor="text1"/>
          <w:sz w:val="24"/>
          <w:szCs w:val="24"/>
        </w:rPr>
        <w:t xml:space="preserve">.     </w:t>
      </w:r>
      <w:r w:rsidR="00241F2A">
        <w:rPr>
          <w:rFonts w:ascii="Arial" w:hAnsi="Arial" w:cs="Arial"/>
          <w:color w:val="000000" w:themeColor="text1"/>
          <w:sz w:val="24"/>
          <w:szCs w:val="24"/>
        </w:rPr>
        <w:t xml:space="preserve">    </w:t>
      </w:r>
      <w:r>
        <w:rPr>
          <w:rFonts w:ascii="Arial" w:hAnsi="Arial" w:cs="Arial"/>
          <w:color w:val="000000" w:themeColor="text1"/>
          <w:sz w:val="24"/>
          <w:szCs w:val="24"/>
        </w:rPr>
        <w:t xml:space="preserve"> </w:t>
      </w:r>
      <w:r>
        <w:rPr>
          <w:rFonts w:ascii="Arial" w:hAnsi="Arial" w:cs="Arial"/>
          <w:color w:val="000000" w:themeColor="text1"/>
          <w:sz w:val="24"/>
          <w:szCs w:val="24"/>
        </w:rPr>
        <w:tab/>
      </w:r>
    </w:p>
    <w:p w:rsidR="00991F6F" w:rsidRDefault="00434BFF" w:rsidP="0016566D">
      <w:pPr>
        <w:autoSpaceDE w:val="0"/>
        <w:autoSpaceDN w:val="0"/>
        <w:adjustRightInd w:val="0"/>
        <w:spacing w:after="0" w:line="480" w:lineRule="auto"/>
        <w:contextualSpacing/>
        <w:rPr>
          <w:rFonts w:ascii="Arial" w:hAnsi="Arial" w:cs="Arial"/>
          <w:b/>
          <w:color w:val="000000" w:themeColor="text1"/>
          <w:sz w:val="24"/>
          <w:szCs w:val="24"/>
        </w:rPr>
      </w:pPr>
      <w:r w:rsidRPr="00B44A45">
        <w:rPr>
          <w:rFonts w:ascii="Arial" w:hAnsi="Arial" w:cs="Arial"/>
          <w:b/>
          <w:color w:val="000000" w:themeColor="text1"/>
          <w:sz w:val="24"/>
          <w:szCs w:val="24"/>
        </w:rPr>
        <w:t>Statistical Analysis</w:t>
      </w:r>
    </w:p>
    <w:p w:rsidR="00DE5D5C" w:rsidRDefault="00242669" w:rsidP="0016566D">
      <w:pPr>
        <w:autoSpaceDE w:val="0"/>
        <w:autoSpaceDN w:val="0"/>
        <w:adjustRightInd w:val="0"/>
        <w:spacing w:after="0" w:line="480" w:lineRule="auto"/>
        <w:contextualSpacing/>
        <w:rPr>
          <w:rFonts w:ascii="Arial" w:hAnsi="Arial" w:cs="Arial"/>
          <w:color w:val="000000"/>
          <w:sz w:val="24"/>
          <w:szCs w:val="24"/>
        </w:rPr>
      </w:pPr>
      <w:r>
        <w:rPr>
          <w:rFonts w:ascii="Arial" w:hAnsi="Arial" w:cs="Arial"/>
          <w:color w:val="000000"/>
          <w:sz w:val="24"/>
          <w:szCs w:val="24"/>
        </w:rPr>
        <w:tab/>
      </w:r>
      <w:r w:rsidR="00603B6A">
        <w:rPr>
          <w:rFonts w:ascii="Arial" w:hAnsi="Arial" w:cs="Arial"/>
          <w:color w:val="000000"/>
          <w:sz w:val="24"/>
          <w:szCs w:val="24"/>
        </w:rPr>
        <w:t>Each participant contributed person-time fro</w:t>
      </w:r>
      <w:r w:rsidR="00B47EFE">
        <w:rPr>
          <w:rFonts w:ascii="Arial" w:hAnsi="Arial" w:cs="Arial"/>
          <w:color w:val="000000"/>
          <w:sz w:val="24"/>
          <w:szCs w:val="24"/>
        </w:rPr>
        <w:t xml:space="preserve">m the date of return of the </w:t>
      </w:r>
      <w:r w:rsidR="00B47EFE" w:rsidRPr="00755D16">
        <w:rPr>
          <w:rFonts w:ascii="Arial" w:hAnsi="Arial" w:cs="Arial"/>
          <w:color w:val="000000"/>
          <w:sz w:val="24"/>
          <w:szCs w:val="24"/>
        </w:rPr>
        <w:t>1998</w:t>
      </w:r>
      <w:r w:rsidR="00603B6A">
        <w:rPr>
          <w:rFonts w:ascii="Arial" w:hAnsi="Arial" w:cs="Arial"/>
          <w:color w:val="000000"/>
          <w:sz w:val="24"/>
          <w:szCs w:val="24"/>
        </w:rPr>
        <w:t xml:space="preserve"> questionnaire to the date of first report of ED</w:t>
      </w:r>
      <w:r w:rsidR="00756166">
        <w:rPr>
          <w:rFonts w:ascii="Arial" w:hAnsi="Arial" w:cs="Arial"/>
          <w:color w:val="000000"/>
          <w:sz w:val="24"/>
          <w:szCs w:val="24"/>
        </w:rPr>
        <w:t xml:space="preserve"> or the end of follow-up (2010). Coffee intake data </w:t>
      </w:r>
      <w:proofErr w:type="gramStart"/>
      <w:r w:rsidR="00756166">
        <w:rPr>
          <w:rFonts w:ascii="Arial" w:hAnsi="Arial" w:cs="Arial"/>
          <w:color w:val="000000"/>
          <w:sz w:val="24"/>
          <w:szCs w:val="24"/>
        </w:rPr>
        <w:t>was categorized</w:t>
      </w:r>
      <w:proofErr w:type="gramEnd"/>
      <w:r w:rsidR="00756166">
        <w:rPr>
          <w:rFonts w:ascii="Arial" w:hAnsi="Arial" w:cs="Arial"/>
          <w:color w:val="000000"/>
          <w:sz w:val="24"/>
          <w:szCs w:val="24"/>
        </w:rPr>
        <w:t xml:space="preserve"> according to levels of regular, decaffeinated and total (regular and decaffeinated) coffee intake.</w:t>
      </w:r>
      <w:r w:rsidR="005C2BA3">
        <w:rPr>
          <w:rFonts w:ascii="Arial" w:hAnsi="Arial" w:cs="Arial"/>
          <w:color w:val="000000"/>
          <w:sz w:val="24"/>
          <w:szCs w:val="24"/>
        </w:rPr>
        <w:t xml:space="preserve"> Because cardiovascular diseases share many similar diet risk factors as ED, we stopped updating the coffee intake and diet intake </w:t>
      </w:r>
      <w:r w:rsidR="005C2BA3">
        <w:rPr>
          <w:rFonts w:ascii="Arial" w:hAnsi="Arial" w:cs="Arial"/>
          <w:color w:val="000000"/>
          <w:sz w:val="24"/>
          <w:szCs w:val="24"/>
        </w:rPr>
        <w:lastRenderedPageBreak/>
        <w:t xml:space="preserve">when any cardiovascular disease </w:t>
      </w:r>
      <w:proofErr w:type="gramStart"/>
      <w:r w:rsidR="0018230E">
        <w:rPr>
          <w:rFonts w:ascii="Arial" w:hAnsi="Arial" w:cs="Arial"/>
          <w:color w:val="000000"/>
          <w:sz w:val="24"/>
          <w:szCs w:val="24"/>
        </w:rPr>
        <w:t>wa</w:t>
      </w:r>
      <w:r w:rsidR="005C2BA3">
        <w:rPr>
          <w:rFonts w:ascii="Arial" w:hAnsi="Arial" w:cs="Arial"/>
          <w:color w:val="000000"/>
          <w:sz w:val="24"/>
          <w:szCs w:val="24"/>
        </w:rPr>
        <w:t>s diagnosed</w:t>
      </w:r>
      <w:proofErr w:type="gramEnd"/>
      <w:r w:rsidR="005C2BA3">
        <w:rPr>
          <w:rFonts w:ascii="Arial" w:hAnsi="Arial" w:cs="Arial"/>
          <w:color w:val="000000"/>
          <w:sz w:val="24"/>
          <w:szCs w:val="24"/>
        </w:rPr>
        <w:t xml:space="preserve"> during the follow-up. </w:t>
      </w:r>
      <w:r w:rsidR="00555B1D">
        <w:rPr>
          <w:rFonts w:ascii="Arial" w:hAnsi="Arial" w:cs="Arial"/>
          <w:color w:val="000000"/>
          <w:sz w:val="24"/>
          <w:szCs w:val="24"/>
        </w:rPr>
        <w:t xml:space="preserve">In order to </w:t>
      </w:r>
      <w:r w:rsidR="0005309A">
        <w:rPr>
          <w:rFonts w:ascii="Arial" w:hAnsi="Arial" w:cs="Arial"/>
          <w:color w:val="000000"/>
          <w:sz w:val="24"/>
          <w:szCs w:val="24"/>
        </w:rPr>
        <w:t>avoi</w:t>
      </w:r>
      <w:r w:rsidR="00E16AF9">
        <w:rPr>
          <w:rFonts w:ascii="Arial" w:hAnsi="Arial" w:cs="Arial"/>
          <w:color w:val="000000"/>
          <w:sz w:val="24"/>
          <w:szCs w:val="24"/>
        </w:rPr>
        <w:t>d bias due to reverse causality,</w:t>
      </w:r>
      <w:r w:rsidR="005B4911">
        <w:rPr>
          <w:rFonts w:ascii="Arial" w:hAnsi="Arial" w:cs="Arial"/>
          <w:color w:val="000000"/>
          <w:sz w:val="24"/>
          <w:szCs w:val="24"/>
        </w:rPr>
        <w:t xml:space="preserve"> we conducted </w:t>
      </w:r>
      <w:r w:rsidR="005B4911" w:rsidRPr="00755D16">
        <w:rPr>
          <w:rFonts w:ascii="Arial" w:hAnsi="Arial" w:cs="Arial"/>
          <w:color w:val="000000"/>
          <w:sz w:val="24"/>
          <w:szCs w:val="24"/>
        </w:rPr>
        <w:t>analy</w:t>
      </w:r>
      <w:r w:rsidR="008D2764" w:rsidRPr="00755D16">
        <w:rPr>
          <w:rFonts w:ascii="Arial" w:hAnsi="Arial" w:cs="Arial"/>
          <w:color w:val="000000"/>
          <w:sz w:val="24"/>
          <w:szCs w:val="24"/>
        </w:rPr>
        <w:t>se</w:t>
      </w:r>
      <w:r w:rsidR="005B4911" w:rsidRPr="00755D16">
        <w:rPr>
          <w:rFonts w:ascii="Arial" w:hAnsi="Arial" w:cs="Arial"/>
          <w:color w:val="000000"/>
          <w:sz w:val="24"/>
          <w:szCs w:val="24"/>
        </w:rPr>
        <w:t>s</w:t>
      </w:r>
      <w:r w:rsidR="005B4911" w:rsidRPr="008D2764">
        <w:rPr>
          <w:rFonts w:ascii="Arial" w:hAnsi="Arial" w:cs="Arial"/>
          <w:b/>
          <w:color w:val="000000"/>
          <w:sz w:val="24"/>
          <w:szCs w:val="24"/>
        </w:rPr>
        <w:t xml:space="preserve"> </w:t>
      </w:r>
      <w:r w:rsidR="005B4911">
        <w:rPr>
          <w:rFonts w:ascii="Arial" w:hAnsi="Arial" w:cs="Arial"/>
          <w:color w:val="000000"/>
          <w:sz w:val="24"/>
          <w:szCs w:val="24"/>
        </w:rPr>
        <w:t xml:space="preserve">using cumulative average intake with a lag of 4 years to avoid </w:t>
      </w:r>
      <w:r w:rsidR="00D725B5">
        <w:rPr>
          <w:rFonts w:ascii="Arial" w:hAnsi="Arial" w:cs="Arial"/>
          <w:color w:val="000000"/>
          <w:sz w:val="24"/>
          <w:szCs w:val="24"/>
        </w:rPr>
        <w:t xml:space="preserve">using data on coffee intake from completed FFQ’s immediately before ED diagnosis </w:t>
      </w:r>
      <w:r w:rsidR="00D725B5">
        <w:rPr>
          <w:rFonts w:ascii="Arial" w:hAnsi="Arial" w:cs="Arial"/>
          <w:color w:val="000000"/>
          <w:sz w:val="24"/>
          <w:szCs w:val="24"/>
        </w:rPr>
        <w:fldChar w:fldCharType="begin"/>
      </w:r>
      <w:r w:rsidR="00D725B5">
        <w:rPr>
          <w:rFonts w:ascii="Arial" w:hAnsi="Arial" w:cs="Arial"/>
          <w:color w:val="000000"/>
          <w:sz w:val="24"/>
          <w:szCs w:val="24"/>
        </w:rPr>
        <w:instrText>ADDIN RW.CITE{{854 Hu,F.B. 1999}}</w:instrText>
      </w:r>
      <w:r w:rsidR="00D725B5">
        <w:rPr>
          <w:rFonts w:ascii="Arial" w:hAnsi="Arial" w:cs="Arial"/>
          <w:color w:val="000000"/>
          <w:sz w:val="24"/>
          <w:szCs w:val="24"/>
        </w:rPr>
        <w:fldChar w:fldCharType="separate"/>
      </w:r>
      <w:r w:rsidR="00D725B5">
        <w:rPr>
          <w:rFonts w:ascii="Arial" w:hAnsi="Arial" w:cs="Arial"/>
          <w:color w:val="000000"/>
          <w:sz w:val="24"/>
          <w:szCs w:val="24"/>
        </w:rPr>
        <w:t>[24]</w:t>
      </w:r>
      <w:r w:rsidR="00D725B5">
        <w:rPr>
          <w:rFonts w:ascii="Arial" w:hAnsi="Arial" w:cs="Arial"/>
          <w:color w:val="000000"/>
          <w:sz w:val="24"/>
          <w:szCs w:val="24"/>
        </w:rPr>
        <w:fldChar w:fldCharType="end"/>
      </w:r>
      <w:r w:rsidR="00403A0D">
        <w:rPr>
          <w:rFonts w:ascii="Arial" w:hAnsi="Arial" w:cs="Arial"/>
          <w:color w:val="000000"/>
          <w:sz w:val="24"/>
          <w:szCs w:val="24"/>
        </w:rPr>
        <w:t xml:space="preserve"> or development of </w:t>
      </w:r>
      <w:r w:rsidR="00403A0D" w:rsidRPr="00236A37">
        <w:rPr>
          <w:rFonts w:ascii="Arial" w:hAnsi="Arial" w:cs="Arial"/>
          <w:color w:val="000000" w:themeColor="text1"/>
          <w:sz w:val="24"/>
          <w:szCs w:val="24"/>
        </w:rPr>
        <w:t>cardiovascular disease, prostate, bladder or testicular cancer</w:t>
      </w:r>
      <w:r w:rsidR="00403A0D">
        <w:rPr>
          <w:rFonts w:ascii="Arial" w:hAnsi="Arial" w:cs="Arial"/>
          <w:color w:val="000000" w:themeColor="text1"/>
          <w:sz w:val="24"/>
          <w:szCs w:val="24"/>
        </w:rPr>
        <w:t>s during follow-up</w:t>
      </w:r>
      <w:r w:rsidR="00403A0D" w:rsidRPr="00236A37">
        <w:rPr>
          <w:rFonts w:ascii="Arial" w:hAnsi="Arial" w:cs="Arial"/>
          <w:color w:val="000000" w:themeColor="text1"/>
          <w:sz w:val="24"/>
          <w:szCs w:val="24"/>
        </w:rPr>
        <w:t>.</w:t>
      </w:r>
    </w:p>
    <w:p w:rsidR="00253E97" w:rsidRPr="00784036" w:rsidRDefault="00337916" w:rsidP="0016566D">
      <w:pPr>
        <w:autoSpaceDE w:val="0"/>
        <w:autoSpaceDN w:val="0"/>
        <w:adjustRightInd w:val="0"/>
        <w:spacing w:after="0" w:line="480" w:lineRule="auto"/>
        <w:contextualSpacing/>
        <w:rPr>
          <w:rFonts w:ascii="Arial" w:hAnsi="Arial" w:cs="Arial"/>
          <w:color w:val="FF0000"/>
          <w:sz w:val="24"/>
          <w:szCs w:val="24"/>
        </w:rPr>
      </w:pPr>
      <w:r>
        <w:rPr>
          <w:rFonts w:ascii="Arial" w:hAnsi="Arial" w:cs="Arial"/>
          <w:color w:val="000000"/>
          <w:sz w:val="24"/>
          <w:szCs w:val="24"/>
        </w:rPr>
        <w:tab/>
      </w:r>
      <w:r w:rsidR="0018547E">
        <w:rPr>
          <w:rFonts w:ascii="Arial" w:hAnsi="Arial" w:cs="Arial"/>
          <w:color w:val="000000"/>
          <w:sz w:val="24"/>
          <w:szCs w:val="24"/>
        </w:rPr>
        <w:t>Cox proportional hazards regressions</w:t>
      </w:r>
      <w:r>
        <w:rPr>
          <w:rFonts w:ascii="Arial" w:hAnsi="Arial" w:cs="Arial"/>
          <w:color w:val="000000"/>
          <w:sz w:val="24"/>
          <w:szCs w:val="24"/>
        </w:rPr>
        <w:t xml:space="preserve"> </w:t>
      </w:r>
      <w:proofErr w:type="gramStart"/>
      <w:r>
        <w:rPr>
          <w:rFonts w:ascii="Arial" w:hAnsi="Arial" w:cs="Arial"/>
          <w:color w:val="000000"/>
          <w:sz w:val="24"/>
          <w:szCs w:val="24"/>
        </w:rPr>
        <w:t>were conducted</w:t>
      </w:r>
      <w:proofErr w:type="gramEnd"/>
      <w:r>
        <w:rPr>
          <w:rFonts w:ascii="Arial" w:hAnsi="Arial" w:cs="Arial"/>
          <w:color w:val="000000"/>
          <w:sz w:val="24"/>
          <w:szCs w:val="24"/>
        </w:rPr>
        <w:t xml:space="preserve"> to </w:t>
      </w:r>
      <w:r w:rsidR="0018547E">
        <w:rPr>
          <w:rFonts w:ascii="Arial" w:hAnsi="Arial" w:cs="Arial"/>
          <w:color w:val="000000"/>
          <w:sz w:val="24"/>
          <w:szCs w:val="24"/>
        </w:rPr>
        <w:t>adjust for</w:t>
      </w:r>
      <w:r w:rsidR="00A9699B">
        <w:rPr>
          <w:rFonts w:ascii="Arial" w:hAnsi="Arial" w:cs="Arial"/>
          <w:color w:val="000000"/>
          <w:sz w:val="24"/>
          <w:szCs w:val="24"/>
        </w:rPr>
        <w:t xml:space="preserve"> potential confounding by ED risk factors previously identified in this cohort and in other studies.</w:t>
      </w:r>
      <w:r w:rsidR="00555B1D">
        <w:rPr>
          <w:rFonts w:ascii="Arial" w:hAnsi="Arial" w:cs="Arial"/>
          <w:color w:val="000000"/>
          <w:sz w:val="24"/>
          <w:szCs w:val="24"/>
        </w:rPr>
        <w:t xml:space="preserve"> We used left-truncated Cox proportional hazards for </w:t>
      </w:r>
      <w:r w:rsidR="0018547E" w:rsidRPr="00A9699B">
        <w:rPr>
          <w:rFonts w:ascii="Arial" w:hAnsi="Arial" w:cs="Arial"/>
          <w:sz w:val="24"/>
          <w:szCs w:val="24"/>
        </w:rPr>
        <w:t>time-varying cova</w:t>
      </w:r>
      <w:r w:rsidR="00A9699B">
        <w:rPr>
          <w:rFonts w:ascii="Arial" w:hAnsi="Arial" w:cs="Arial"/>
          <w:sz w:val="24"/>
          <w:szCs w:val="24"/>
        </w:rPr>
        <w:t xml:space="preserve">riates, with a counting process </w:t>
      </w:r>
      <w:r w:rsidR="0018547E" w:rsidRPr="00A9699B">
        <w:rPr>
          <w:rFonts w:ascii="Arial" w:hAnsi="Arial" w:cs="Arial"/>
          <w:sz w:val="24"/>
          <w:szCs w:val="24"/>
        </w:rPr>
        <w:t>data structure and a</w:t>
      </w:r>
      <w:r w:rsidR="00A9699B">
        <w:rPr>
          <w:rFonts w:ascii="Arial" w:hAnsi="Arial" w:cs="Arial"/>
          <w:sz w:val="24"/>
          <w:szCs w:val="24"/>
        </w:rPr>
        <w:t xml:space="preserve">ge in months as the time scale, stratifying </w:t>
      </w:r>
      <w:r w:rsidR="0018547E" w:rsidRPr="00A9699B">
        <w:rPr>
          <w:rFonts w:ascii="Arial" w:hAnsi="Arial" w:cs="Arial"/>
          <w:sz w:val="24"/>
          <w:szCs w:val="24"/>
        </w:rPr>
        <w:t>also on calendar year</w:t>
      </w:r>
      <w:r w:rsidR="002D01FA">
        <w:rPr>
          <w:rFonts w:ascii="Arial" w:hAnsi="Arial" w:cs="Arial"/>
          <w:sz w:val="24"/>
          <w:szCs w:val="24"/>
        </w:rPr>
        <w:t xml:space="preserve"> </w:t>
      </w:r>
      <w:r w:rsidR="0018547E" w:rsidRPr="00A9699B">
        <w:rPr>
          <w:rFonts w:ascii="Arial" w:hAnsi="Arial" w:cs="Arial"/>
          <w:sz w:val="24"/>
          <w:szCs w:val="24"/>
        </w:rPr>
        <w:t>to estimate the</w:t>
      </w:r>
      <w:r w:rsidR="008D2764">
        <w:rPr>
          <w:rFonts w:ascii="Arial" w:hAnsi="Arial" w:cs="Arial"/>
          <w:sz w:val="24"/>
          <w:szCs w:val="24"/>
        </w:rPr>
        <w:t xml:space="preserve"> hazard ratios (</w:t>
      </w:r>
      <w:r w:rsidR="0018547E" w:rsidRPr="00A9699B">
        <w:rPr>
          <w:rFonts w:ascii="Arial" w:hAnsi="Arial" w:cs="Arial"/>
          <w:sz w:val="24"/>
          <w:szCs w:val="24"/>
        </w:rPr>
        <w:t>HR</w:t>
      </w:r>
      <w:r w:rsidR="00A9699B">
        <w:rPr>
          <w:rFonts w:ascii="Arial" w:hAnsi="Arial" w:cs="Arial"/>
          <w:sz w:val="24"/>
          <w:szCs w:val="24"/>
        </w:rPr>
        <w:t>’s</w:t>
      </w:r>
      <w:r w:rsidR="008D2764">
        <w:rPr>
          <w:rFonts w:ascii="Arial" w:hAnsi="Arial" w:cs="Arial"/>
          <w:sz w:val="24"/>
          <w:szCs w:val="24"/>
        </w:rPr>
        <w:t>)</w:t>
      </w:r>
      <w:r w:rsidR="00152CE3">
        <w:rPr>
          <w:rFonts w:ascii="Arial" w:hAnsi="Arial" w:cs="Arial"/>
          <w:sz w:val="24"/>
          <w:szCs w:val="24"/>
        </w:rPr>
        <w:t xml:space="preserve"> </w:t>
      </w:r>
      <w:r w:rsidR="006E6DB9">
        <w:rPr>
          <w:rFonts w:ascii="Arial" w:hAnsi="Arial" w:cs="Arial"/>
          <w:sz w:val="24"/>
          <w:szCs w:val="24"/>
        </w:rPr>
        <w:t xml:space="preserve">for coffee intake in relation to risk of ED by using the lowest intake of </w:t>
      </w:r>
      <w:r w:rsidR="00F13394">
        <w:rPr>
          <w:rFonts w:ascii="Arial" w:hAnsi="Arial" w:cs="Arial"/>
          <w:sz w:val="24"/>
          <w:szCs w:val="24"/>
        </w:rPr>
        <w:t>quintile as the referent group</w:t>
      </w:r>
      <w:r w:rsidR="00152CE3">
        <w:rPr>
          <w:rFonts w:ascii="Arial" w:hAnsi="Arial" w:cs="Arial"/>
          <w:sz w:val="24"/>
          <w:szCs w:val="24"/>
        </w:rPr>
        <w:t xml:space="preserve"> </w:t>
      </w:r>
      <w:r w:rsidR="00152CE3">
        <w:rPr>
          <w:rFonts w:ascii="Arial" w:hAnsi="Arial" w:cs="Arial"/>
          <w:sz w:val="24"/>
          <w:szCs w:val="24"/>
        </w:rPr>
        <w:fldChar w:fldCharType="begin"/>
      </w:r>
      <w:r w:rsidR="00152CE3">
        <w:rPr>
          <w:rFonts w:ascii="Arial" w:hAnsi="Arial" w:cs="Arial"/>
          <w:sz w:val="24"/>
          <w:szCs w:val="24"/>
        </w:rPr>
        <w:instrText>ADDIN RW.CITE{{856 Cassidy,A. 2016; 1081 Zhang,X. 2011}}</w:instrText>
      </w:r>
      <w:r w:rsidR="00152CE3">
        <w:rPr>
          <w:rFonts w:ascii="Arial" w:hAnsi="Arial" w:cs="Arial"/>
          <w:sz w:val="24"/>
          <w:szCs w:val="24"/>
        </w:rPr>
        <w:fldChar w:fldCharType="separate"/>
      </w:r>
      <w:r w:rsidR="00152CE3" w:rsidRPr="00152CE3">
        <w:rPr>
          <w:rFonts w:ascii="Arial" w:hAnsi="Arial" w:cs="Arial"/>
          <w:sz w:val="24"/>
          <w:szCs w:val="24"/>
        </w:rPr>
        <w:t>[25, 26]</w:t>
      </w:r>
      <w:r w:rsidR="00152CE3">
        <w:rPr>
          <w:rFonts w:ascii="Arial" w:hAnsi="Arial" w:cs="Arial"/>
          <w:sz w:val="24"/>
          <w:szCs w:val="24"/>
        </w:rPr>
        <w:fldChar w:fldCharType="end"/>
      </w:r>
      <w:r w:rsidR="00152CE3">
        <w:rPr>
          <w:rFonts w:ascii="Arial" w:hAnsi="Arial" w:cs="Arial"/>
          <w:sz w:val="24"/>
          <w:szCs w:val="24"/>
        </w:rPr>
        <w:t xml:space="preserve">. </w:t>
      </w:r>
      <w:r w:rsidR="00F13394">
        <w:rPr>
          <w:rFonts w:ascii="Arial" w:hAnsi="Arial" w:cs="Arial"/>
          <w:sz w:val="24"/>
          <w:szCs w:val="24"/>
        </w:rPr>
        <w:t xml:space="preserve">Covariates </w:t>
      </w:r>
      <w:proofErr w:type="gramStart"/>
      <w:r w:rsidR="00F13394">
        <w:rPr>
          <w:rFonts w:ascii="Arial" w:hAnsi="Arial" w:cs="Arial"/>
          <w:sz w:val="24"/>
          <w:szCs w:val="24"/>
        </w:rPr>
        <w:t>were updated</w:t>
      </w:r>
      <w:proofErr w:type="gramEnd"/>
      <w:r w:rsidR="00320E42">
        <w:rPr>
          <w:rFonts w:ascii="Arial" w:hAnsi="Arial" w:cs="Arial"/>
          <w:sz w:val="24"/>
          <w:szCs w:val="24"/>
        </w:rPr>
        <w:t xml:space="preserve"> every other year</w:t>
      </w:r>
      <w:r w:rsidR="00F13394" w:rsidRPr="00152CE3">
        <w:rPr>
          <w:rFonts w:ascii="Arial" w:hAnsi="Arial" w:cs="Arial"/>
          <w:color w:val="000000" w:themeColor="text1"/>
          <w:sz w:val="24"/>
          <w:szCs w:val="24"/>
        </w:rPr>
        <w:t>.</w:t>
      </w:r>
      <w:r w:rsidR="00F13394" w:rsidRPr="00F13394">
        <w:rPr>
          <w:rFonts w:ascii="Arial" w:hAnsi="Arial" w:cs="Arial"/>
          <w:color w:val="FF0000"/>
          <w:sz w:val="24"/>
          <w:szCs w:val="24"/>
        </w:rPr>
        <w:t xml:space="preserve"> </w:t>
      </w:r>
      <w:proofErr w:type="gramStart"/>
      <w:r w:rsidR="008E029D" w:rsidRPr="00661264">
        <w:rPr>
          <w:rFonts w:ascii="Arial" w:hAnsi="Arial" w:cs="Arial"/>
          <w:color w:val="000000" w:themeColor="text1"/>
          <w:sz w:val="24"/>
          <w:szCs w:val="24"/>
        </w:rPr>
        <w:t>Multivariable</w:t>
      </w:r>
      <w:r w:rsidR="00661264">
        <w:rPr>
          <w:rFonts w:ascii="Arial" w:hAnsi="Arial" w:cs="Arial"/>
          <w:color w:val="FF0000"/>
          <w:sz w:val="24"/>
          <w:szCs w:val="24"/>
        </w:rPr>
        <w:t xml:space="preserve"> </w:t>
      </w:r>
      <w:r w:rsidR="008E029D">
        <w:rPr>
          <w:rFonts w:ascii="Arial" w:hAnsi="Arial" w:cs="Arial"/>
          <w:sz w:val="24"/>
          <w:szCs w:val="24"/>
        </w:rPr>
        <w:t xml:space="preserve">models were adjusted for </w:t>
      </w:r>
      <w:r w:rsidR="008E029D" w:rsidRPr="00784036">
        <w:rPr>
          <w:rFonts w:ascii="Arial" w:hAnsi="Arial" w:cs="Arial"/>
          <w:color w:val="000000" w:themeColor="text1"/>
          <w:sz w:val="24"/>
          <w:szCs w:val="24"/>
        </w:rPr>
        <w:t>smoking</w:t>
      </w:r>
      <w:r w:rsidR="00F82243" w:rsidRPr="00784036">
        <w:rPr>
          <w:rFonts w:ascii="Arial" w:hAnsi="Arial" w:cs="Arial"/>
          <w:color w:val="000000" w:themeColor="text1"/>
          <w:sz w:val="24"/>
          <w:szCs w:val="24"/>
        </w:rPr>
        <w:t xml:space="preserve"> (never, past, or current 1–14, 15–24, ≥25 cigarettes/d)</w:t>
      </w:r>
      <w:r w:rsidR="008E029D" w:rsidRPr="00784036">
        <w:rPr>
          <w:rFonts w:ascii="Arial" w:hAnsi="Arial" w:cs="Arial"/>
          <w:color w:val="000000" w:themeColor="text1"/>
          <w:sz w:val="24"/>
          <w:szCs w:val="24"/>
        </w:rPr>
        <w:t>, BMI (</w:t>
      </w:r>
      <w:r w:rsidR="00F82243" w:rsidRPr="00784036">
        <w:rPr>
          <w:rFonts w:ascii="Arial" w:hAnsi="Arial" w:cs="Arial"/>
          <w:color w:val="000000" w:themeColor="text1"/>
          <w:sz w:val="24"/>
          <w:szCs w:val="24"/>
        </w:rPr>
        <w:t>kg/m</w:t>
      </w:r>
      <w:r w:rsidR="00F82243" w:rsidRPr="00784036">
        <w:rPr>
          <w:rFonts w:ascii="Arial" w:hAnsi="Arial" w:cs="Arial"/>
          <w:color w:val="000000" w:themeColor="text1"/>
          <w:sz w:val="24"/>
          <w:szCs w:val="24"/>
          <w:vertAlign w:val="superscript"/>
        </w:rPr>
        <w:t>2</w:t>
      </w:r>
      <w:r w:rsidR="00F82243" w:rsidRPr="00784036">
        <w:rPr>
          <w:rFonts w:ascii="Arial" w:hAnsi="Arial" w:cs="Arial"/>
          <w:color w:val="000000" w:themeColor="text1"/>
          <w:sz w:val="24"/>
          <w:szCs w:val="24"/>
        </w:rPr>
        <w:t>,</w:t>
      </w:r>
      <w:r w:rsidR="00455490" w:rsidRPr="00784036">
        <w:rPr>
          <w:rFonts w:ascii="Arial" w:hAnsi="Arial" w:cs="Arial"/>
          <w:color w:val="000000" w:themeColor="text1"/>
          <w:sz w:val="24"/>
          <w:szCs w:val="24"/>
        </w:rPr>
        <w:t xml:space="preserve"> &lt;25; 25-29.9; 30+</w:t>
      </w:r>
      <w:r w:rsidR="008E029D" w:rsidRPr="00784036">
        <w:rPr>
          <w:rFonts w:ascii="Arial" w:hAnsi="Arial" w:cs="Arial"/>
          <w:color w:val="000000" w:themeColor="text1"/>
          <w:sz w:val="24"/>
          <w:szCs w:val="24"/>
        </w:rPr>
        <w:t>), alcohol</w:t>
      </w:r>
      <w:r w:rsidR="00455490" w:rsidRPr="00784036">
        <w:rPr>
          <w:rFonts w:ascii="Arial" w:hAnsi="Arial" w:cs="Arial"/>
          <w:color w:val="000000" w:themeColor="text1"/>
          <w:sz w:val="24"/>
          <w:szCs w:val="24"/>
        </w:rPr>
        <w:t xml:space="preserve"> consumption </w:t>
      </w:r>
      <w:r w:rsidR="008E029D" w:rsidRPr="00784036">
        <w:rPr>
          <w:rFonts w:ascii="Arial" w:hAnsi="Arial" w:cs="Arial"/>
          <w:color w:val="000000" w:themeColor="text1"/>
          <w:sz w:val="24"/>
          <w:szCs w:val="24"/>
        </w:rPr>
        <w:t>(</w:t>
      </w:r>
      <w:r w:rsidR="00455490" w:rsidRPr="00784036">
        <w:rPr>
          <w:rFonts w:ascii="Arial" w:hAnsi="Arial" w:cs="Arial"/>
          <w:color w:val="000000" w:themeColor="text1"/>
          <w:sz w:val="24"/>
          <w:szCs w:val="24"/>
        </w:rPr>
        <w:t>gm/d, 0; 0.1-4.9; 5-14.9; 15-29.9; 30+</w:t>
      </w:r>
      <w:r w:rsidR="008E029D" w:rsidRPr="00784036">
        <w:rPr>
          <w:rFonts w:ascii="Arial" w:hAnsi="Arial" w:cs="Arial"/>
          <w:color w:val="000000" w:themeColor="text1"/>
          <w:sz w:val="24"/>
          <w:szCs w:val="24"/>
        </w:rPr>
        <w:t xml:space="preserve">), </w:t>
      </w:r>
      <w:r w:rsidR="00F82243" w:rsidRPr="00784036">
        <w:rPr>
          <w:rFonts w:ascii="Arial" w:hAnsi="Arial" w:cs="Arial"/>
          <w:color w:val="000000" w:themeColor="text1"/>
          <w:sz w:val="24"/>
          <w:szCs w:val="24"/>
        </w:rPr>
        <w:t xml:space="preserve">total </w:t>
      </w:r>
      <w:r w:rsidR="008D2764">
        <w:rPr>
          <w:rFonts w:ascii="Arial" w:hAnsi="Arial" w:cs="Arial"/>
          <w:color w:val="000000" w:themeColor="text1"/>
          <w:sz w:val="24"/>
          <w:szCs w:val="24"/>
        </w:rPr>
        <w:t xml:space="preserve">physical </w:t>
      </w:r>
      <w:r w:rsidR="00F82243" w:rsidRPr="00784036">
        <w:rPr>
          <w:rFonts w:ascii="Arial" w:hAnsi="Arial" w:cs="Arial"/>
          <w:color w:val="000000" w:themeColor="text1"/>
          <w:sz w:val="24"/>
          <w:szCs w:val="24"/>
        </w:rPr>
        <w:t>activity metabolic equivalent</w:t>
      </w:r>
      <w:r w:rsidR="008E029D" w:rsidRPr="00784036">
        <w:rPr>
          <w:rFonts w:ascii="Arial" w:hAnsi="Arial" w:cs="Arial"/>
          <w:color w:val="000000" w:themeColor="text1"/>
          <w:sz w:val="24"/>
          <w:szCs w:val="24"/>
        </w:rPr>
        <w:t>/week</w:t>
      </w:r>
      <w:r w:rsidR="00E26416" w:rsidRPr="00784036">
        <w:rPr>
          <w:rFonts w:ascii="Arial" w:hAnsi="Arial" w:cs="Arial"/>
          <w:color w:val="000000" w:themeColor="text1"/>
          <w:sz w:val="24"/>
          <w:szCs w:val="24"/>
        </w:rPr>
        <w:t xml:space="preserve"> (quintiles)</w:t>
      </w:r>
      <w:r w:rsidR="008E029D" w:rsidRPr="00784036">
        <w:rPr>
          <w:rFonts w:ascii="Arial" w:hAnsi="Arial" w:cs="Arial"/>
          <w:color w:val="000000" w:themeColor="text1"/>
          <w:sz w:val="24"/>
          <w:szCs w:val="24"/>
        </w:rPr>
        <w:t>, history of diabetes</w:t>
      </w:r>
      <w:r w:rsidR="00F82243" w:rsidRPr="00784036">
        <w:rPr>
          <w:rFonts w:ascii="Arial" w:hAnsi="Arial" w:cs="Arial"/>
          <w:color w:val="000000" w:themeColor="text1"/>
          <w:sz w:val="24"/>
          <w:szCs w:val="24"/>
        </w:rPr>
        <w:t xml:space="preserve"> (yes/no)</w:t>
      </w:r>
      <w:r w:rsidR="008E029D" w:rsidRPr="00784036">
        <w:rPr>
          <w:rFonts w:ascii="Arial" w:hAnsi="Arial" w:cs="Arial"/>
          <w:color w:val="000000" w:themeColor="text1"/>
          <w:sz w:val="24"/>
          <w:szCs w:val="24"/>
        </w:rPr>
        <w:t>, history of hypertension</w:t>
      </w:r>
      <w:r w:rsidR="00F82243" w:rsidRPr="00784036">
        <w:rPr>
          <w:rFonts w:ascii="Arial" w:hAnsi="Arial" w:cs="Arial"/>
          <w:color w:val="000000" w:themeColor="text1"/>
          <w:sz w:val="24"/>
          <w:szCs w:val="24"/>
        </w:rPr>
        <w:t xml:space="preserve"> (yes/no)</w:t>
      </w:r>
      <w:r w:rsidR="008E029D" w:rsidRPr="00784036">
        <w:rPr>
          <w:rFonts w:ascii="Arial" w:hAnsi="Arial" w:cs="Arial"/>
          <w:color w:val="000000" w:themeColor="text1"/>
          <w:sz w:val="24"/>
          <w:szCs w:val="24"/>
        </w:rPr>
        <w:t>, history of hypercholesterolemia</w:t>
      </w:r>
      <w:r w:rsidR="0082229B" w:rsidRPr="00784036">
        <w:rPr>
          <w:rFonts w:ascii="Arial" w:hAnsi="Arial" w:cs="Arial"/>
          <w:color w:val="000000" w:themeColor="text1"/>
          <w:sz w:val="24"/>
          <w:szCs w:val="24"/>
        </w:rPr>
        <w:t xml:space="preserve"> (yes/no)</w:t>
      </w:r>
      <w:r w:rsidR="008E029D" w:rsidRPr="00784036">
        <w:rPr>
          <w:rFonts w:ascii="Arial" w:hAnsi="Arial" w:cs="Arial"/>
          <w:color w:val="000000" w:themeColor="text1"/>
          <w:sz w:val="24"/>
          <w:szCs w:val="24"/>
        </w:rPr>
        <w:t>, history of cardiovascular disease</w:t>
      </w:r>
      <w:r w:rsidR="0082229B" w:rsidRPr="00784036">
        <w:rPr>
          <w:rFonts w:ascii="Arial" w:hAnsi="Arial" w:cs="Arial"/>
          <w:color w:val="000000" w:themeColor="text1"/>
          <w:sz w:val="24"/>
          <w:szCs w:val="24"/>
        </w:rPr>
        <w:t xml:space="preserve"> (yes/no)</w:t>
      </w:r>
      <w:r w:rsidR="008E029D" w:rsidRPr="00784036">
        <w:rPr>
          <w:rFonts w:ascii="Arial" w:hAnsi="Arial" w:cs="Arial"/>
          <w:color w:val="000000" w:themeColor="text1"/>
          <w:sz w:val="24"/>
          <w:szCs w:val="24"/>
        </w:rPr>
        <w:t>, energy intake (</w:t>
      </w:r>
      <w:r w:rsidR="00E26416" w:rsidRPr="00784036">
        <w:rPr>
          <w:rFonts w:ascii="Arial" w:hAnsi="Arial" w:cs="Arial"/>
          <w:color w:val="000000" w:themeColor="text1"/>
          <w:sz w:val="24"/>
          <w:szCs w:val="24"/>
        </w:rPr>
        <w:t>kcal/d, quintiles</w:t>
      </w:r>
      <w:r w:rsidR="008E029D" w:rsidRPr="00784036">
        <w:rPr>
          <w:rFonts w:ascii="Arial" w:hAnsi="Arial" w:cs="Arial"/>
          <w:color w:val="000000" w:themeColor="text1"/>
          <w:sz w:val="24"/>
          <w:szCs w:val="24"/>
        </w:rPr>
        <w:t>), marital status</w:t>
      </w:r>
      <w:r w:rsidR="0082229B" w:rsidRPr="00784036">
        <w:rPr>
          <w:rFonts w:ascii="Arial" w:hAnsi="Arial" w:cs="Arial"/>
          <w:color w:val="000000" w:themeColor="text1"/>
          <w:sz w:val="24"/>
          <w:szCs w:val="24"/>
        </w:rPr>
        <w:t xml:space="preserve"> (married, divorced, separated, widowed, or never married)</w:t>
      </w:r>
      <w:r w:rsidR="008E029D" w:rsidRPr="00784036">
        <w:rPr>
          <w:rFonts w:ascii="Arial" w:hAnsi="Arial" w:cs="Arial"/>
          <w:color w:val="000000" w:themeColor="text1"/>
          <w:sz w:val="24"/>
          <w:szCs w:val="24"/>
        </w:rPr>
        <w:t>, race (White, African-A</w:t>
      </w:r>
      <w:r w:rsidR="00BE0A7B" w:rsidRPr="00784036">
        <w:rPr>
          <w:rFonts w:ascii="Arial" w:hAnsi="Arial" w:cs="Arial"/>
          <w:color w:val="000000" w:themeColor="text1"/>
          <w:sz w:val="24"/>
          <w:szCs w:val="24"/>
        </w:rPr>
        <w:t>merican, Asian American, Other), AHEI score (alternative healthy eating index, quintiles)</w:t>
      </w:r>
      <w:r w:rsidR="00BE0A7B">
        <w:rPr>
          <w:rFonts w:ascii="Arial" w:hAnsi="Arial" w:cs="Arial"/>
          <w:color w:val="000000" w:themeColor="text1"/>
          <w:sz w:val="24"/>
          <w:szCs w:val="24"/>
        </w:rPr>
        <w:t>,</w:t>
      </w:r>
      <w:r w:rsidR="00567C19">
        <w:rPr>
          <w:rFonts w:ascii="Arial" w:hAnsi="Arial" w:cs="Arial"/>
          <w:color w:val="000000" w:themeColor="text1"/>
          <w:sz w:val="24"/>
          <w:szCs w:val="24"/>
        </w:rPr>
        <w:t xml:space="preserve"> difficulty of falling into sleep (yes/no), wake up during night (yes/no), not feel rested when wake up (yes/no), medication for lowering cholesterol (yes/no),</w:t>
      </w:r>
      <w:r w:rsidR="008C209C">
        <w:rPr>
          <w:rFonts w:ascii="Arial" w:hAnsi="Arial" w:cs="Arial"/>
          <w:color w:val="000000" w:themeColor="text1"/>
          <w:sz w:val="24"/>
          <w:szCs w:val="24"/>
        </w:rPr>
        <w:t xml:space="preserve"> medication for lowering blood pressure (yes/no) and sleep medicine (yes/no).</w:t>
      </w:r>
      <w:proofErr w:type="gramEnd"/>
      <w:r w:rsidR="008C209C">
        <w:rPr>
          <w:rFonts w:ascii="Arial" w:hAnsi="Arial" w:cs="Arial"/>
          <w:color w:val="000000" w:themeColor="text1"/>
          <w:sz w:val="24"/>
          <w:szCs w:val="24"/>
        </w:rPr>
        <w:t xml:space="preserve"> </w:t>
      </w:r>
      <w:r w:rsidR="007A2B18" w:rsidRPr="00661264">
        <w:rPr>
          <w:rFonts w:ascii="Arial" w:hAnsi="Arial" w:cs="Arial"/>
          <w:color w:val="000000" w:themeColor="text1"/>
          <w:sz w:val="24"/>
          <w:szCs w:val="24"/>
        </w:rPr>
        <w:t xml:space="preserve">To test for a linear trend across categories of </w:t>
      </w:r>
      <w:r w:rsidR="007A2B18" w:rsidRPr="00661264">
        <w:rPr>
          <w:rFonts w:ascii="Arial" w:hAnsi="Arial" w:cs="Arial"/>
          <w:color w:val="000000" w:themeColor="text1"/>
          <w:sz w:val="24"/>
          <w:szCs w:val="24"/>
        </w:rPr>
        <w:lastRenderedPageBreak/>
        <w:t>coff</w:t>
      </w:r>
      <w:r w:rsidR="005E3850" w:rsidRPr="00661264">
        <w:rPr>
          <w:rFonts w:ascii="Arial" w:hAnsi="Arial" w:cs="Arial"/>
          <w:color w:val="000000" w:themeColor="text1"/>
          <w:sz w:val="24"/>
          <w:szCs w:val="24"/>
        </w:rPr>
        <w:t xml:space="preserve">ee intake, we modeled intake as a continuous variable using the median intake for each category. </w:t>
      </w:r>
    </w:p>
    <w:p w:rsidR="003D49FD" w:rsidRDefault="00AC7F6F" w:rsidP="0016566D">
      <w:pPr>
        <w:autoSpaceDE w:val="0"/>
        <w:autoSpaceDN w:val="0"/>
        <w:adjustRightInd w:val="0"/>
        <w:spacing w:after="0" w:line="480" w:lineRule="auto"/>
        <w:contextualSpacing/>
        <w:rPr>
          <w:rFonts w:ascii="Arial" w:hAnsi="Arial" w:cs="Arial"/>
          <w:color w:val="000000" w:themeColor="text1"/>
          <w:sz w:val="24"/>
          <w:szCs w:val="24"/>
        </w:rPr>
      </w:pPr>
      <w:r>
        <w:rPr>
          <w:rFonts w:ascii="Arial" w:hAnsi="Arial" w:cs="Arial"/>
          <w:color w:val="000000" w:themeColor="text1"/>
          <w:sz w:val="24"/>
          <w:szCs w:val="24"/>
        </w:rPr>
        <w:tab/>
        <w:t xml:space="preserve">We conducted further stratified </w:t>
      </w:r>
      <w:r w:rsidR="00253E97">
        <w:rPr>
          <w:rFonts w:ascii="Arial" w:hAnsi="Arial" w:cs="Arial"/>
          <w:color w:val="000000" w:themeColor="text1"/>
          <w:sz w:val="24"/>
          <w:szCs w:val="24"/>
        </w:rPr>
        <w:t>analyses to determine whether</w:t>
      </w:r>
      <w:r w:rsidR="004049B4">
        <w:rPr>
          <w:rFonts w:ascii="Arial" w:hAnsi="Arial" w:cs="Arial"/>
          <w:color w:val="000000" w:themeColor="text1"/>
          <w:sz w:val="24"/>
          <w:szCs w:val="24"/>
        </w:rPr>
        <w:t xml:space="preserve"> </w:t>
      </w:r>
      <w:r w:rsidR="00253E97">
        <w:rPr>
          <w:rFonts w:ascii="Arial" w:hAnsi="Arial" w:cs="Arial"/>
          <w:color w:val="000000" w:themeColor="text1"/>
          <w:sz w:val="24"/>
          <w:szCs w:val="24"/>
        </w:rPr>
        <w:t>comorbidities</w:t>
      </w:r>
      <w:r w:rsidR="004049B4">
        <w:rPr>
          <w:rFonts w:ascii="Arial" w:hAnsi="Arial" w:cs="Arial"/>
          <w:color w:val="000000" w:themeColor="text1"/>
          <w:sz w:val="24"/>
          <w:szCs w:val="24"/>
        </w:rPr>
        <w:t xml:space="preserve"> and lifestyle factors such as hypertension, BMI, smoking, </w:t>
      </w:r>
      <w:r w:rsidR="004049B4" w:rsidRPr="00784036">
        <w:rPr>
          <w:rFonts w:ascii="Arial" w:hAnsi="Arial" w:cs="Arial"/>
          <w:color w:val="000000" w:themeColor="text1"/>
          <w:sz w:val="24"/>
          <w:szCs w:val="24"/>
        </w:rPr>
        <w:t>alcohol consumption</w:t>
      </w:r>
      <w:r w:rsidR="004049B4">
        <w:rPr>
          <w:rFonts w:ascii="Arial" w:hAnsi="Arial" w:cs="Arial"/>
          <w:color w:val="000000" w:themeColor="text1"/>
          <w:sz w:val="24"/>
          <w:szCs w:val="24"/>
        </w:rPr>
        <w:t xml:space="preserve"> and marital status modify </w:t>
      </w:r>
      <w:r w:rsidR="00253E97">
        <w:rPr>
          <w:rFonts w:ascii="Arial" w:hAnsi="Arial" w:cs="Arial"/>
          <w:color w:val="000000" w:themeColor="text1"/>
          <w:sz w:val="24"/>
          <w:szCs w:val="24"/>
        </w:rPr>
        <w:t>the association between coffee intake</w:t>
      </w:r>
      <w:r w:rsidR="004049B4">
        <w:rPr>
          <w:rFonts w:ascii="Arial" w:hAnsi="Arial" w:cs="Arial"/>
          <w:color w:val="000000" w:themeColor="text1"/>
          <w:sz w:val="24"/>
          <w:szCs w:val="24"/>
        </w:rPr>
        <w:t xml:space="preserve"> </w:t>
      </w:r>
      <w:r w:rsidR="00253E97">
        <w:rPr>
          <w:rFonts w:ascii="Arial" w:hAnsi="Arial" w:cs="Arial"/>
          <w:color w:val="000000" w:themeColor="text1"/>
          <w:sz w:val="24"/>
          <w:szCs w:val="24"/>
        </w:rPr>
        <w:t>and ED.</w:t>
      </w:r>
      <w:r w:rsidR="004049B4">
        <w:rPr>
          <w:rFonts w:ascii="Arial" w:hAnsi="Arial" w:cs="Arial"/>
          <w:color w:val="000000" w:themeColor="text1"/>
          <w:sz w:val="24"/>
          <w:szCs w:val="24"/>
        </w:rPr>
        <w:t xml:space="preserve"> </w:t>
      </w:r>
      <w:r w:rsidR="00E21670">
        <w:rPr>
          <w:rFonts w:ascii="Arial" w:hAnsi="Arial" w:cs="Arial"/>
          <w:color w:val="000000" w:themeColor="text1"/>
          <w:sz w:val="24"/>
          <w:szCs w:val="24"/>
        </w:rPr>
        <w:t xml:space="preserve">All analyses </w:t>
      </w:r>
      <w:proofErr w:type="gramStart"/>
      <w:r w:rsidR="00E21670">
        <w:rPr>
          <w:rFonts w:ascii="Arial" w:hAnsi="Arial" w:cs="Arial"/>
          <w:color w:val="000000" w:themeColor="text1"/>
          <w:sz w:val="24"/>
          <w:szCs w:val="24"/>
        </w:rPr>
        <w:t>were conducted</w:t>
      </w:r>
      <w:proofErr w:type="gramEnd"/>
      <w:r w:rsidR="00E21670">
        <w:rPr>
          <w:rFonts w:ascii="Arial" w:hAnsi="Arial" w:cs="Arial"/>
          <w:color w:val="000000" w:themeColor="text1"/>
          <w:sz w:val="24"/>
          <w:szCs w:val="24"/>
        </w:rPr>
        <w:t xml:space="preserve"> with SAS software, version 9 (SAS Institute, Inc.). All </w:t>
      </w:r>
      <w:r w:rsidR="00E21670" w:rsidRPr="00E21670">
        <w:rPr>
          <w:rFonts w:ascii="Arial" w:hAnsi="Arial" w:cs="Arial"/>
          <w:i/>
          <w:color w:val="000000" w:themeColor="text1"/>
          <w:sz w:val="24"/>
          <w:szCs w:val="24"/>
        </w:rPr>
        <w:t>P</w:t>
      </w:r>
      <w:r w:rsidR="00E21670">
        <w:rPr>
          <w:rFonts w:ascii="Arial" w:hAnsi="Arial" w:cs="Arial"/>
          <w:color w:val="000000" w:themeColor="text1"/>
          <w:sz w:val="24"/>
          <w:szCs w:val="24"/>
        </w:rPr>
        <w:t xml:space="preserve"> values were 2-sided.</w:t>
      </w:r>
      <w:r w:rsidR="00E606D1">
        <w:rPr>
          <w:rFonts w:ascii="Arial" w:hAnsi="Arial" w:cs="Arial"/>
          <w:color w:val="000000" w:themeColor="text1"/>
          <w:sz w:val="24"/>
          <w:szCs w:val="24"/>
        </w:rPr>
        <w:t xml:space="preserve"> </w:t>
      </w:r>
      <w:r w:rsidR="00253E97">
        <w:rPr>
          <w:rFonts w:ascii="Arial" w:hAnsi="Arial" w:cs="Arial"/>
          <w:color w:val="000000" w:themeColor="text1"/>
          <w:sz w:val="24"/>
          <w:szCs w:val="24"/>
        </w:rPr>
        <w:t xml:space="preserve">  </w:t>
      </w:r>
      <w:r w:rsidR="008E029D" w:rsidRPr="00B66211">
        <w:rPr>
          <w:rFonts w:ascii="Arial" w:hAnsi="Arial" w:cs="Arial"/>
          <w:color w:val="000000" w:themeColor="text1"/>
          <w:sz w:val="24"/>
          <w:szCs w:val="24"/>
        </w:rPr>
        <w:t xml:space="preserve"> </w:t>
      </w:r>
    </w:p>
    <w:p w:rsidR="00F56BBE" w:rsidRDefault="00D907A7" w:rsidP="0016566D">
      <w:pPr>
        <w:autoSpaceDE w:val="0"/>
        <w:autoSpaceDN w:val="0"/>
        <w:adjustRightInd w:val="0"/>
        <w:spacing w:after="0" w:line="480" w:lineRule="auto"/>
        <w:rPr>
          <w:rFonts w:ascii="Arial" w:hAnsi="Arial" w:cs="Arial"/>
          <w:b/>
          <w:color w:val="000000" w:themeColor="text1"/>
          <w:sz w:val="24"/>
          <w:szCs w:val="24"/>
        </w:rPr>
      </w:pPr>
      <w:r w:rsidRPr="009813D4">
        <w:rPr>
          <w:rFonts w:ascii="Arial" w:hAnsi="Arial" w:cs="Arial"/>
          <w:b/>
          <w:color w:val="000000" w:themeColor="text1"/>
          <w:sz w:val="24"/>
          <w:szCs w:val="24"/>
        </w:rPr>
        <w:t>Results</w:t>
      </w:r>
    </w:p>
    <w:p w:rsidR="009813D4" w:rsidRDefault="006D46FF" w:rsidP="0016566D">
      <w:pPr>
        <w:autoSpaceDE w:val="0"/>
        <w:autoSpaceDN w:val="0"/>
        <w:adjustRightInd w:val="0"/>
        <w:spacing w:after="0" w:line="480" w:lineRule="auto"/>
        <w:rPr>
          <w:rFonts w:ascii="Arial" w:hAnsi="Arial" w:cs="Arial"/>
          <w:color w:val="000000"/>
          <w:sz w:val="24"/>
          <w:szCs w:val="24"/>
        </w:rPr>
      </w:pPr>
      <w:r>
        <w:rPr>
          <w:rFonts w:ascii="Arial" w:hAnsi="Arial" w:cs="Arial"/>
          <w:color w:val="000000"/>
          <w:sz w:val="24"/>
          <w:szCs w:val="24"/>
        </w:rPr>
        <w:tab/>
        <w:t xml:space="preserve">During the 10 </w:t>
      </w:r>
      <w:r w:rsidR="00B80592" w:rsidRPr="00B80592">
        <w:rPr>
          <w:rFonts w:ascii="Arial" w:hAnsi="Arial" w:cs="Arial"/>
          <w:color w:val="000000"/>
          <w:sz w:val="24"/>
          <w:szCs w:val="24"/>
        </w:rPr>
        <w:t>years of follow-up among the</w:t>
      </w:r>
      <w:r>
        <w:rPr>
          <w:rFonts w:ascii="Arial" w:hAnsi="Arial" w:cs="Arial"/>
          <w:color w:val="000000"/>
          <w:sz w:val="24"/>
          <w:szCs w:val="24"/>
        </w:rPr>
        <w:t xml:space="preserve"> 21,403 participants</w:t>
      </w:r>
      <w:r w:rsidR="008D2764">
        <w:rPr>
          <w:rFonts w:ascii="Arial" w:hAnsi="Arial" w:cs="Arial"/>
          <w:color w:val="000000"/>
          <w:sz w:val="24"/>
          <w:szCs w:val="24"/>
        </w:rPr>
        <w:t xml:space="preserve"> </w:t>
      </w:r>
      <w:r w:rsidR="008D2764" w:rsidRPr="001D45C9">
        <w:rPr>
          <w:rFonts w:ascii="Arial" w:hAnsi="Arial" w:cs="Arial"/>
          <w:color w:val="000000"/>
          <w:sz w:val="24"/>
          <w:szCs w:val="24"/>
        </w:rPr>
        <w:t>(median age 62 years)</w:t>
      </w:r>
      <w:r>
        <w:rPr>
          <w:rFonts w:ascii="Arial" w:hAnsi="Arial" w:cs="Arial"/>
          <w:color w:val="000000"/>
          <w:sz w:val="24"/>
          <w:szCs w:val="24"/>
        </w:rPr>
        <w:t xml:space="preserve">, </w:t>
      </w:r>
      <w:proofErr w:type="gramStart"/>
      <w:r>
        <w:rPr>
          <w:rFonts w:ascii="Arial" w:hAnsi="Arial" w:cs="Arial"/>
          <w:color w:val="000000"/>
          <w:sz w:val="24"/>
          <w:szCs w:val="24"/>
        </w:rPr>
        <w:t>a total of 7,298</w:t>
      </w:r>
      <w:proofErr w:type="gramEnd"/>
      <w:r w:rsidR="005F277F">
        <w:rPr>
          <w:rFonts w:ascii="Arial" w:hAnsi="Arial" w:cs="Arial"/>
          <w:color w:val="000000"/>
          <w:sz w:val="24"/>
          <w:szCs w:val="24"/>
        </w:rPr>
        <w:t xml:space="preserve"> men reported incident ED</w:t>
      </w:r>
      <w:r>
        <w:rPr>
          <w:rFonts w:ascii="Arial" w:hAnsi="Arial" w:cs="Arial"/>
          <w:color w:val="000000"/>
          <w:sz w:val="24"/>
          <w:szCs w:val="24"/>
        </w:rPr>
        <w:t xml:space="preserve"> (34%)</w:t>
      </w:r>
      <w:r w:rsidR="005F277F">
        <w:rPr>
          <w:rFonts w:ascii="Arial" w:hAnsi="Arial" w:cs="Arial"/>
          <w:color w:val="000000"/>
          <w:sz w:val="24"/>
          <w:szCs w:val="24"/>
        </w:rPr>
        <w:t>.</w:t>
      </w:r>
      <w:r w:rsidR="00C715FB">
        <w:rPr>
          <w:rFonts w:ascii="Arial" w:hAnsi="Arial" w:cs="Arial"/>
          <w:color w:val="000000"/>
          <w:sz w:val="24"/>
          <w:szCs w:val="24"/>
        </w:rPr>
        <w:t xml:space="preserve"> Baseline characteristics of the participants according to cat</w:t>
      </w:r>
      <w:r>
        <w:rPr>
          <w:rFonts w:ascii="Arial" w:hAnsi="Arial" w:cs="Arial"/>
          <w:color w:val="000000"/>
          <w:sz w:val="24"/>
          <w:szCs w:val="24"/>
        </w:rPr>
        <w:t>egories of coffee intake in 1998</w:t>
      </w:r>
      <w:r w:rsidR="00C715FB">
        <w:rPr>
          <w:rFonts w:ascii="Arial" w:hAnsi="Arial" w:cs="Arial"/>
          <w:color w:val="000000"/>
          <w:sz w:val="24"/>
          <w:szCs w:val="24"/>
        </w:rPr>
        <w:t xml:space="preserve"> </w:t>
      </w:r>
      <w:proofErr w:type="gramStart"/>
      <w:r w:rsidR="00C715FB">
        <w:rPr>
          <w:rFonts w:ascii="Arial" w:hAnsi="Arial" w:cs="Arial"/>
          <w:color w:val="000000"/>
          <w:sz w:val="24"/>
          <w:szCs w:val="24"/>
        </w:rPr>
        <w:t>are shown</w:t>
      </w:r>
      <w:proofErr w:type="gramEnd"/>
      <w:r w:rsidR="00C715FB">
        <w:rPr>
          <w:rFonts w:ascii="Arial" w:hAnsi="Arial" w:cs="Arial"/>
          <w:color w:val="000000"/>
          <w:sz w:val="24"/>
          <w:szCs w:val="24"/>
        </w:rPr>
        <w:t xml:space="preserve"> in Table 1</w:t>
      </w:r>
      <w:r w:rsidR="00FE086E">
        <w:rPr>
          <w:rFonts w:ascii="Arial" w:hAnsi="Arial" w:cs="Arial"/>
          <w:color w:val="000000"/>
          <w:sz w:val="24"/>
          <w:szCs w:val="24"/>
        </w:rPr>
        <w:t>a-b</w:t>
      </w:r>
      <w:r w:rsidR="00C715FB">
        <w:rPr>
          <w:rFonts w:ascii="Arial" w:hAnsi="Arial" w:cs="Arial"/>
          <w:color w:val="000000"/>
          <w:sz w:val="24"/>
          <w:szCs w:val="24"/>
        </w:rPr>
        <w:t>.</w:t>
      </w:r>
      <w:r w:rsidR="00755D16">
        <w:rPr>
          <w:rFonts w:ascii="Arial" w:hAnsi="Arial" w:cs="Arial"/>
          <w:color w:val="000000"/>
          <w:sz w:val="24"/>
          <w:szCs w:val="24"/>
        </w:rPr>
        <w:t xml:space="preserve"> Sixty</w:t>
      </w:r>
      <w:r w:rsidR="001D45C9">
        <w:rPr>
          <w:rFonts w:ascii="Arial" w:hAnsi="Arial" w:cs="Arial"/>
          <w:color w:val="000000"/>
          <w:sz w:val="24"/>
          <w:szCs w:val="24"/>
        </w:rPr>
        <w:t>-</w:t>
      </w:r>
      <w:r w:rsidR="00755D16">
        <w:rPr>
          <w:rFonts w:ascii="Arial" w:hAnsi="Arial" w:cs="Arial"/>
          <w:color w:val="000000"/>
          <w:sz w:val="24"/>
          <w:szCs w:val="24"/>
        </w:rPr>
        <w:t xml:space="preserve">five percent of </w:t>
      </w:r>
      <w:r w:rsidR="00657541">
        <w:rPr>
          <w:rFonts w:ascii="Arial" w:hAnsi="Arial" w:cs="Arial"/>
          <w:color w:val="000000"/>
          <w:sz w:val="24"/>
          <w:szCs w:val="24"/>
        </w:rPr>
        <w:t>cohort participants reported drinking at least one cup of</w:t>
      </w:r>
      <w:r w:rsidR="009E1484">
        <w:rPr>
          <w:rFonts w:ascii="Arial" w:hAnsi="Arial" w:cs="Arial"/>
          <w:color w:val="000000"/>
          <w:sz w:val="24"/>
          <w:szCs w:val="24"/>
        </w:rPr>
        <w:t xml:space="preserve"> coffee</w:t>
      </w:r>
      <w:r w:rsidR="003F15C8">
        <w:rPr>
          <w:rFonts w:ascii="Arial" w:hAnsi="Arial" w:cs="Arial"/>
          <w:color w:val="000000"/>
          <w:sz w:val="24"/>
          <w:szCs w:val="24"/>
        </w:rPr>
        <w:t xml:space="preserve"> (total coffee) </w:t>
      </w:r>
      <w:r w:rsidR="009E1484">
        <w:rPr>
          <w:rFonts w:ascii="Arial" w:hAnsi="Arial" w:cs="Arial"/>
          <w:color w:val="000000"/>
          <w:sz w:val="24"/>
          <w:szCs w:val="24"/>
        </w:rPr>
        <w:t xml:space="preserve">per day in 1998, and 11% reported consuming </w:t>
      </w:r>
      <w:proofErr w:type="gramStart"/>
      <w:r w:rsidR="009E1484">
        <w:rPr>
          <w:rFonts w:ascii="Arial" w:hAnsi="Arial" w:cs="Arial"/>
          <w:color w:val="000000"/>
          <w:sz w:val="24"/>
          <w:szCs w:val="24"/>
        </w:rPr>
        <w:t>4</w:t>
      </w:r>
      <w:proofErr w:type="gramEnd"/>
      <w:r w:rsidR="009E1484">
        <w:rPr>
          <w:rFonts w:ascii="Arial" w:hAnsi="Arial" w:cs="Arial"/>
          <w:color w:val="000000"/>
          <w:sz w:val="24"/>
          <w:szCs w:val="24"/>
        </w:rPr>
        <w:t xml:space="preserve"> </w:t>
      </w:r>
      <w:r w:rsidR="00657541">
        <w:rPr>
          <w:rFonts w:ascii="Arial" w:hAnsi="Arial" w:cs="Arial"/>
          <w:color w:val="000000"/>
          <w:sz w:val="24"/>
          <w:szCs w:val="24"/>
        </w:rPr>
        <w:t>or more c</w:t>
      </w:r>
      <w:r w:rsidR="00C715FB">
        <w:rPr>
          <w:rFonts w:ascii="Arial" w:hAnsi="Arial" w:cs="Arial"/>
          <w:color w:val="000000"/>
          <w:sz w:val="24"/>
          <w:szCs w:val="24"/>
        </w:rPr>
        <w:t>ups of coffee daily</w:t>
      </w:r>
      <w:r w:rsidR="00FB4FD8">
        <w:rPr>
          <w:rFonts w:ascii="Arial" w:hAnsi="Arial" w:cs="Arial"/>
          <w:color w:val="000000"/>
          <w:sz w:val="24"/>
          <w:szCs w:val="24"/>
        </w:rPr>
        <w:t>.</w:t>
      </w:r>
      <w:r w:rsidR="003F15C8">
        <w:rPr>
          <w:rFonts w:ascii="Arial" w:hAnsi="Arial" w:cs="Arial"/>
          <w:color w:val="000000"/>
          <w:sz w:val="24"/>
          <w:szCs w:val="24"/>
        </w:rPr>
        <w:t xml:space="preserve"> </w:t>
      </w:r>
      <w:r w:rsidR="00FB4FD8" w:rsidRPr="009B6ADB">
        <w:rPr>
          <w:rFonts w:ascii="Arial" w:hAnsi="Arial" w:cs="Arial"/>
          <w:color w:val="000000" w:themeColor="text1"/>
          <w:sz w:val="24"/>
          <w:szCs w:val="24"/>
        </w:rPr>
        <w:t>Men</w:t>
      </w:r>
      <w:r w:rsidR="003F15C8" w:rsidRPr="009B6ADB">
        <w:rPr>
          <w:rFonts w:ascii="Arial" w:hAnsi="Arial" w:cs="Arial"/>
          <w:color w:val="000000" w:themeColor="text1"/>
          <w:sz w:val="24"/>
          <w:szCs w:val="24"/>
        </w:rPr>
        <w:t xml:space="preserve"> with a higher </w:t>
      </w:r>
      <w:r w:rsidR="001A3244" w:rsidRPr="009B6ADB">
        <w:rPr>
          <w:rFonts w:ascii="Arial" w:hAnsi="Arial" w:cs="Arial"/>
          <w:color w:val="000000" w:themeColor="text1"/>
          <w:sz w:val="24"/>
          <w:szCs w:val="24"/>
        </w:rPr>
        <w:t xml:space="preserve">total </w:t>
      </w:r>
      <w:r w:rsidR="003F15C8" w:rsidRPr="009B6ADB">
        <w:rPr>
          <w:rFonts w:ascii="Arial" w:hAnsi="Arial" w:cs="Arial"/>
          <w:color w:val="000000" w:themeColor="text1"/>
          <w:sz w:val="24"/>
          <w:szCs w:val="24"/>
        </w:rPr>
        <w:t>co</w:t>
      </w:r>
      <w:r w:rsidR="001A3244" w:rsidRPr="009B6ADB">
        <w:rPr>
          <w:rFonts w:ascii="Arial" w:hAnsi="Arial" w:cs="Arial"/>
          <w:color w:val="000000" w:themeColor="text1"/>
          <w:sz w:val="24"/>
          <w:szCs w:val="24"/>
        </w:rPr>
        <w:t>ffee intake exercise</w:t>
      </w:r>
      <w:r w:rsidR="009710F6" w:rsidRPr="009B6ADB">
        <w:rPr>
          <w:rFonts w:ascii="Arial" w:hAnsi="Arial" w:cs="Arial"/>
          <w:color w:val="000000" w:themeColor="text1"/>
          <w:sz w:val="24"/>
          <w:szCs w:val="24"/>
        </w:rPr>
        <w:t>d</w:t>
      </w:r>
      <w:r w:rsidR="001A3244" w:rsidRPr="009B6ADB">
        <w:rPr>
          <w:rFonts w:ascii="Arial" w:hAnsi="Arial" w:cs="Arial"/>
          <w:color w:val="000000" w:themeColor="text1"/>
          <w:sz w:val="24"/>
          <w:szCs w:val="24"/>
        </w:rPr>
        <w:t xml:space="preserve"> less, smoked more, and consumed more alcohol</w:t>
      </w:r>
      <w:r w:rsidR="00FE086E">
        <w:rPr>
          <w:rFonts w:ascii="Arial" w:hAnsi="Arial" w:cs="Arial"/>
          <w:color w:val="000000" w:themeColor="text1"/>
          <w:sz w:val="24"/>
          <w:szCs w:val="24"/>
        </w:rPr>
        <w:t xml:space="preserve"> (Table 1a)</w:t>
      </w:r>
      <w:r w:rsidR="00CE4D86" w:rsidRPr="009B6ADB">
        <w:rPr>
          <w:rFonts w:ascii="Arial" w:hAnsi="Arial" w:cs="Arial"/>
          <w:color w:val="000000" w:themeColor="text1"/>
          <w:sz w:val="24"/>
          <w:szCs w:val="24"/>
        </w:rPr>
        <w:t xml:space="preserve">. Similar results were observed among </w:t>
      </w:r>
      <w:r w:rsidR="005A7F89" w:rsidRPr="009B6ADB">
        <w:rPr>
          <w:rFonts w:ascii="Arial" w:hAnsi="Arial" w:cs="Arial"/>
          <w:color w:val="000000" w:themeColor="text1"/>
          <w:sz w:val="24"/>
          <w:szCs w:val="24"/>
        </w:rPr>
        <w:t xml:space="preserve">men with a </w:t>
      </w:r>
      <w:r w:rsidR="00CE4D86" w:rsidRPr="009B6ADB">
        <w:rPr>
          <w:rFonts w:ascii="Arial" w:hAnsi="Arial" w:cs="Arial"/>
          <w:color w:val="000000" w:themeColor="text1"/>
          <w:sz w:val="24"/>
          <w:szCs w:val="24"/>
        </w:rPr>
        <w:t>higher inta</w:t>
      </w:r>
      <w:r w:rsidR="00302623">
        <w:rPr>
          <w:rFonts w:ascii="Arial" w:hAnsi="Arial" w:cs="Arial"/>
          <w:color w:val="000000" w:themeColor="text1"/>
          <w:sz w:val="24"/>
          <w:szCs w:val="24"/>
        </w:rPr>
        <w:t xml:space="preserve">ke of regular coffee, </w:t>
      </w:r>
      <w:proofErr w:type="gramStart"/>
      <w:r w:rsidR="00302623">
        <w:rPr>
          <w:rFonts w:ascii="Arial" w:hAnsi="Arial" w:cs="Arial"/>
          <w:color w:val="000000" w:themeColor="text1"/>
          <w:sz w:val="24"/>
          <w:szCs w:val="24"/>
        </w:rPr>
        <w:t>plus</w:t>
      </w:r>
      <w:proofErr w:type="gramEnd"/>
      <w:r w:rsidR="00302623">
        <w:rPr>
          <w:rFonts w:ascii="Arial" w:hAnsi="Arial" w:cs="Arial"/>
          <w:color w:val="000000" w:themeColor="text1"/>
          <w:sz w:val="24"/>
          <w:szCs w:val="24"/>
        </w:rPr>
        <w:t xml:space="preserve"> they were less hypertensive </w:t>
      </w:r>
      <w:r w:rsidR="001916F1">
        <w:rPr>
          <w:rFonts w:ascii="Arial" w:hAnsi="Arial" w:cs="Arial"/>
          <w:color w:val="000000" w:themeColor="text1"/>
          <w:sz w:val="24"/>
          <w:szCs w:val="24"/>
        </w:rPr>
        <w:t xml:space="preserve">and had </w:t>
      </w:r>
      <w:r w:rsidR="00302623">
        <w:rPr>
          <w:rFonts w:ascii="Arial" w:hAnsi="Arial" w:cs="Arial"/>
          <w:color w:val="000000" w:themeColor="text1"/>
          <w:sz w:val="24"/>
          <w:szCs w:val="24"/>
        </w:rPr>
        <w:t>a relative unhealth</w:t>
      </w:r>
      <w:r w:rsidR="00CE4D86" w:rsidRPr="009B6ADB">
        <w:rPr>
          <w:rFonts w:ascii="Arial" w:hAnsi="Arial" w:cs="Arial"/>
          <w:color w:val="000000" w:themeColor="text1"/>
          <w:sz w:val="24"/>
          <w:szCs w:val="24"/>
        </w:rPr>
        <w:t>y diet (AHEI Score)</w:t>
      </w:r>
      <w:r w:rsidR="00FE086E">
        <w:rPr>
          <w:rFonts w:ascii="Arial" w:hAnsi="Arial" w:cs="Arial"/>
          <w:color w:val="000000" w:themeColor="text1"/>
          <w:sz w:val="24"/>
          <w:szCs w:val="24"/>
        </w:rPr>
        <w:t xml:space="preserve"> (Table 1b)</w:t>
      </w:r>
      <w:r w:rsidR="00CE4D86" w:rsidRPr="009B6ADB">
        <w:rPr>
          <w:rFonts w:ascii="Arial" w:hAnsi="Arial" w:cs="Arial"/>
          <w:color w:val="000000" w:themeColor="text1"/>
          <w:sz w:val="24"/>
          <w:szCs w:val="24"/>
        </w:rPr>
        <w:t>.</w:t>
      </w:r>
      <w:r w:rsidR="009710F6" w:rsidRPr="009B6ADB">
        <w:rPr>
          <w:rFonts w:ascii="Arial" w:hAnsi="Arial" w:cs="Arial"/>
          <w:color w:val="000000" w:themeColor="text1"/>
          <w:sz w:val="24"/>
          <w:szCs w:val="24"/>
        </w:rPr>
        <w:t xml:space="preserve"> However, high </w:t>
      </w:r>
      <w:r w:rsidR="009B6ADB" w:rsidRPr="009B6ADB">
        <w:rPr>
          <w:rFonts w:ascii="Arial" w:hAnsi="Arial" w:cs="Arial"/>
          <w:color w:val="000000" w:themeColor="text1"/>
          <w:sz w:val="24"/>
          <w:szCs w:val="24"/>
        </w:rPr>
        <w:t xml:space="preserve">decaffeinated coffee drinkers had higher BMI, more current and past smoking history, were more </w:t>
      </w:r>
      <w:r w:rsidR="00B66E22" w:rsidRPr="001D45C9">
        <w:rPr>
          <w:rFonts w:ascii="Arial" w:hAnsi="Arial" w:cs="Arial"/>
          <w:color w:val="000000" w:themeColor="text1"/>
          <w:sz w:val="24"/>
          <w:szCs w:val="24"/>
        </w:rPr>
        <w:t>likely to be</w:t>
      </w:r>
      <w:r w:rsidR="00B66E22" w:rsidRPr="00B66E22">
        <w:rPr>
          <w:rFonts w:ascii="Arial" w:hAnsi="Arial" w:cs="Arial"/>
          <w:color w:val="FF0000"/>
          <w:sz w:val="24"/>
          <w:szCs w:val="24"/>
        </w:rPr>
        <w:t xml:space="preserve"> </w:t>
      </w:r>
      <w:r w:rsidR="009B6ADB" w:rsidRPr="009B6ADB">
        <w:rPr>
          <w:rFonts w:ascii="Arial" w:hAnsi="Arial" w:cs="Arial"/>
          <w:color w:val="000000" w:themeColor="text1"/>
          <w:sz w:val="24"/>
          <w:szCs w:val="24"/>
        </w:rPr>
        <w:t>hyperte</w:t>
      </w:r>
      <w:r w:rsidR="00302623">
        <w:rPr>
          <w:rFonts w:ascii="Arial" w:hAnsi="Arial" w:cs="Arial"/>
          <w:color w:val="000000" w:themeColor="text1"/>
          <w:sz w:val="24"/>
          <w:szCs w:val="24"/>
        </w:rPr>
        <w:t>nsive and had high cholesterol</w:t>
      </w:r>
      <w:r w:rsidR="00B66E22">
        <w:rPr>
          <w:rFonts w:ascii="Arial" w:hAnsi="Arial" w:cs="Arial"/>
          <w:color w:val="000000" w:themeColor="text1"/>
          <w:sz w:val="24"/>
          <w:szCs w:val="24"/>
        </w:rPr>
        <w:t xml:space="preserve"> level </w:t>
      </w:r>
      <w:r w:rsidR="00302623">
        <w:rPr>
          <w:rFonts w:ascii="Arial" w:hAnsi="Arial" w:cs="Arial"/>
          <w:color w:val="000000" w:themeColor="text1"/>
          <w:sz w:val="24"/>
          <w:szCs w:val="24"/>
        </w:rPr>
        <w:t xml:space="preserve">and </w:t>
      </w:r>
      <w:r w:rsidR="009B6ADB" w:rsidRPr="009B6ADB">
        <w:rPr>
          <w:rFonts w:ascii="Arial" w:hAnsi="Arial" w:cs="Arial"/>
          <w:color w:val="000000" w:themeColor="text1"/>
          <w:sz w:val="24"/>
          <w:szCs w:val="24"/>
        </w:rPr>
        <w:t xml:space="preserve">consumed more alcohol, but had slightly better diet </w:t>
      </w:r>
      <w:r w:rsidR="009B6ADB" w:rsidRPr="00F97342">
        <w:rPr>
          <w:rFonts w:ascii="Arial" w:hAnsi="Arial" w:cs="Arial"/>
          <w:color w:val="000000" w:themeColor="text1"/>
          <w:sz w:val="24"/>
          <w:szCs w:val="24"/>
        </w:rPr>
        <w:t>(AHEI Score)</w:t>
      </w:r>
      <w:r w:rsidR="00FE086E" w:rsidRPr="00F97342">
        <w:rPr>
          <w:rFonts w:ascii="Arial" w:hAnsi="Arial" w:cs="Arial"/>
          <w:color w:val="000000" w:themeColor="text1"/>
          <w:sz w:val="24"/>
          <w:szCs w:val="24"/>
        </w:rPr>
        <w:t xml:space="preserve"> (Table 1c)</w:t>
      </w:r>
      <w:r w:rsidR="009B6ADB" w:rsidRPr="00F97342">
        <w:rPr>
          <w:rFonts w:ascii="Arial" w:hAnsi="Arial" w:cs="Arial"/>
          <w:color w:val="000000" w:themeColor="text1"/>
          <w:sz w:val="24"/>
          <w:szCs w:val="24"/>
        </w:rPr>
        <w:t xml:space="preserve">.  </w:t>
      </w:r>
    </w:p>
    <w:p w:rsidR="00921B94" w:rsidRDefault="00736720" w:rsidP="0016566D">
      <w:pPr>
        <w:autoSpaceDE w:val="0"/>
        <w:autoSpaceDN w:val="0"/>
        <w:adjustRightInd w:val="0"/>
        <w:spacing w:after="0" w:line="480" w:lineRule="auto"/>
        <w:rPr>
          <w:rFonts w:ascii="Arial" w:hAnsi="Arial" w:cs="Arial"/>
          <w:color w:val="000000"/>
          <w:sz w:val="24"/>
          <w:szCs w:val="24"/>
        </w:rPr>
      </w:pPr>
      <w:r>
        <w:rPr>
          <w:rFonts w:ascii="Arial" w:hAnsi="Arial" w:cs="Arial"/>
          <w:color w:val="000000"/>
          <w:sz w:val="24"/>
          <w:szCs w:val="24"/>
        </w:rPr>
        <w:tab/>
      </w:r>
      <w:r w:rsidR="008C6EEB" w:rsidRPr="001D45C9">
        <w:rPr>
          <w:rFonts w:ascii="Arial" w:hAnsi="Arial" w:cs="Arial"/>
          <w:color w:val="000000"/>
          <w:sz w:val="24"/>
          <w:szCs w:val="24"/>
        </w:rPr>
        <w:t>Age-adjusted associations tended to show positive trends</w:t>
      </w:r>
      <w:r w:rsidR="008C6EEB">
        <w:rPr>
          <w:rFonts w:ascii="Arial" w:hAnsi="Arial" w:cs="Arial"/>
          <w:color w:val="000000"/>
          <w:sz w:val="24"/>
          <w:szCs w:val="24"/>
        </w:rPr>
        <w:t>, but a</w:t>
      </w:r>
      <w:r w:rsidR="00F72B81" w:rsidRPr="004650C6">
        <w:rPr>
          <w:rFonts w:ascii="Arial" w:hAnsi="Arial" w:cs="Arial"/>
          <w:color w:val="000000" w:themeColor="text1"/>
          <w:sz w:val="24"/>
          <w:szCs w:val="24"/>
        </w:rPr>
        <w:t>fter adjusting for potential confounders including classic cardiovascular disease and lifestyle risk factors</w:t>
      </w:r>
      <w:r w:rsidR="009A77FF">
        <w:rPr>
          <w:rFonts w:ascii="Arial" w:hAnsi="Arial" w:cs="Arial"/>
          <w:color w:val="000000"/>
          <w:sz w:val="24"/>
          <w:szCs w:val="24"/>
        </w:rPr>
        <w:t>,</w:t>
      </w:r>
      <w:r w:rsidR="00F62AC6">
        <w:rPr>
          <w:rFonts w:ascii="Arial" w:hAnsi="Arial" w:cs="Arial"/>
          <w:color w:val="000000"/>
          <w:sz w:val="24"/>
          <w:szCs w:val="24"/>
        </w:rPr>
        <w:t xml:space="preserve"> </w:t>
      </w:r>
      <w:r w:rsidR="009A77FF">
        <w:rPr>
          <w:rFonts w:ascii="Arial" w:hAnsi="Arial" w:cs="Arial"/>
          <w:color w:val="000000"/>
          <w:sz w:val="24"/>
          <w:szCs w:val="24"/>
        </w:rPr>
        <w:t xml:space="preserve">we did not find </w:t>
      </w:r>
      <w:r w:rsidR="00F62AC6">
        <w:rPr>
          <w:rFonts w:ascii="Arial" w:hAnsi="Arial" w:cs="Arial"/>
          <w:color w:val="000000"/>
          <w:sz w:val="24"/>
          <w:szCs w:val="24"/>
        </w:rPr>
        <w:t>any statistically significant trend associated between intakes of total</w:t>
      </w:r>
      <w:r w:rsidR="00D11D5C">
        <w:rPr>
          <w:rFonts w:ascii="Arial" w:hAnsi="Arial" w:cs="Arial"/>
          <w:color w:val="000000"/>
          <w:sz w:val="24"/>
          <w:szCs w:val="24"/>
        </w:rPr>
        <w:t xml:space="preserve">- </w:t>
      </w:r>
      <w:r w:rsidR="00AD047E">
        <w:rPr>
          <w:rFonts w:ascii="Arial" w:hAnsi="Arial" w:cs="Arial"/>
          <w:color w:val="000000"/>
          <w:sz w:val="24"/>
          <w:szCs w:val="24"/>
        </w:rPr>
        <w:t>(</w:t>
      </w:r>
      <w:proofErr w:type="spellStart"/>
      <w:r w:rsidR="00AD047E" w:rsidRPr="00A77952">
        <w:rPr>
          <w:rFonts w:ascii="Arial" w:eastAsia="Times New Roman" w:hAnsi="Arial" w:cs="Arial"/>
          <w:i/>
          <w:color w:val="000000" w:themeColor="text1"/>
          <w:sz w:val="24"/>
          <w:szCs w:val="24"/>
        </w:rPr>
        <w:t>P</w:t>
      </w:r>
      <w:r w:rsidR="00AD047E" w:rsidRPr="00A77952">
        <w:rPr>
          <w:rFonts w:ascii="Arial" w:eastAsia="Times New Roman" w:hAnsi="Arial" w:cs="Arial"/>
          <w:i/>
          <w:color w:val="000000" w:themeColor="text1"/>
          <w:sz w:val="24"/>
          <w:szCs w:val="24"/>
          <w:vertAlign w:val="subscript"/>
        </w:rPr>
        <w:t>trend</w:t>
      </w:r>
      <w:proofErr w:type="spellEnd"/>
      <w:r w:rsidR="00AD047E">
        <w:rPr>
          <w:rFonts w:ascii="Arial" w:eastAsia="Times New Roman" w:hAnsi="Arial" w:cs="Arial"/>
          <w:color w:val="000000" w:themeColor="text1"/>
          <w:sz w:val="24"/>
          <w:szCs w:val="24"/>
          <w:vertAlign w:val="subscript"/>
        </w:rPr>
        <w:t xml:space="preserve"> </w:t>
      </w:r>
      <w:r w:rsidR="00845DDE">
        <w:rPr>
          <w:rFonts w:ascii="Arial" w:eastAsia="Times New Roman" w:hAnsi="Arial" w:cs="Arial"/>
          <w:color w:val="000000" w:themeColor="text1"/>
          <w:sz w:val="24"/>
          <w:szCs w:val="24"/>
        </w:rPr>
        <w:t xml:space="preserve">= </w:t>
      </w:r>
      <w:r w:rsidR="00845DDE" w:rsidRPr="00FB5927">
        <w:rPr>
          <w:rFonts w:ascii="Arial" w:eastAsia="Times New Roman" w:hAnsi="Arial" w:cs="Arial"/>
          <w:color w:val="000000" w:themeColor="text1"/>
          <w:sz w:val="24"/>
          <w:szCs w:val="24"/>
        </w:rPr>
        <w:t>0.37</w:t>
      </w:r>
      <w:r w:rsidR="00AD047E">
        <w:rPr>
          <w:rFonts w:ascii="Arial" w:eastAsia="Times New Roman" w:hAnsi="Arial" w:cs="Arial"/>
          <w:color w:val="000000" w:themeColor="text1"/>
          <w:sz w:val="24"/>
          <w:szCs w:val="24"/>
        </w:rPr>
        <w:t>)</w:t>
      </w:r>
      <w:r w:rsidR="00D11D5C">
        <w:rPr>
          <w:rFonts w:ascii="Arial" w:hAnsi="Arial" w:cs="Arial"/>
          <w:color w:val="000000"/>
          <w:sz w:val="24"/>
          <w:szCs w:val="24"/>
        </w:rPr>
        <w:t xml:space="preserve"> and </w:t>
      </w:r>
      <w:r w:rsidR="00F62AC6">
        <w:rPr>
          <w:rFonts w:ascii="Arial" w:hAnsi="Arial" w:cs="Arial"/>
          <w:color w:val="000000"/>
          <w:sz w:val="24"/>
          <w:szCs w:val="24"/>
        </w:rPr>
        <w:t>regular</w:t>
      </w:r>
      <w:r w:rsidR="00D11D5C">
        <w:rPr>
          <w:rFonts w:ascii="Arial" w:hAnsi="Arial" w:cs="Arial"/>
          <w:color w:val="000000"/>
          <w:sz w:val="24"/>
          <w:szCs w:val="24"/>
        </w:rPr>
        <w:t>-</w:t>
      </w:r>
      <w:r w:rsidR="00F62AC6">
        <w:rPr>
          <w:rFonts w:ascii="Arial" w:hAnsi="Arial" w:cs="Arial"/>
          <w:color w:val="000000"/>
          <w:sz w:val="24"/>
          <w:szCs w:val="24"/>
        </w:rPr>
        <w:t>coffee</w:t>
      </w:r>
      <w:r w:rsidR="00AD047E">
        <w:rPr>
          <w:rFonts w:ascii="Arial" w:hAnsi="Arial" w:cs="Arial"/>
          <w:color w:val="000000"/>
          <w:sz w:val="24"/>
          <w:szCs w:val="24"/>
        </w:rPr>
        <w:t xml:space="preserve"> (</w:t>
      </w:r>
      <w:proofErr w:type="spellStart"/>
      <w:r w:rsidR="00AD047E" w:rsidRPr="00A77952">
        <w:rPr>
          <w:rFonts w:ascii="Arial" w:eastAsia="Times New Roman" w:hAnsi="Arial" w:cs="Arial"/>
          <w:i/>
          <w:color w:val="000000" w:themeColor="text1"/>
          <w:sz w:val="24"/>
          <w:szCs w:val="24"/>
        </w:rPr>
        <w:t>P</w:t>
      </w:r>
      <w:r w:rsidR="00AD047E" w:rsidRPr="00A77952">
        <w:rPr>
          <w:rFonts w:ascii="Arial" w:eastAsia="Times New Roman" w:hAnsi="Arial" w:cs="Arial"/>
          <w:i/>
          <w:color w:val="000000" w:themeColor="text1"/>
          <w:sz w:val="24"/>
          <w:szCs w:val="24"/>
          <w:vertAlign w:val="subscript"/>
        </w:rPr>
        <w:t>trend</w:t>
      </w:r>
      <w:proofErr w:type="spellEnd"/>
      <w:r w:rsidR="00AD047E">
        <w:rPr>
          <w:rFonts w:ascii="Arial" w:eastAsia="Times New Roman" w:hAnsi="Arial" w:cs="Arial"/>
          <w:color w:val="000000" w:themeColor="text1"/>
          <w:sz w:val="24"/>
          <w:szCs w:val="24"/>
          <w:vertAlign w:val="subscript"/>
        </w:rPr>
        <w:t xml:space="preserve">  </w:t>
      </w:r>
      <w:r w:rsidR="00845DDE">
        <w:rPr>
          <w:rFonts w:ascii="Arial" w:eastAsia="Times New Roman" w:hAnsi="Arial" w:cs="Arial"/>
          <w:color w:val="000000" w:themeColor="text1"/>
          <w:sz w:val="24"/>
          <w:szCs w:val="24"/>
        </w:rPr>
        <w:t xml:space="preserve">= </w:t>
      </w:r>
      <w:r w:rsidR="00845DDE" w:rsidRPr="00FB5927">
        <w:rPr>
          <w:rFonts w:ascii="Arial" w:eastAsia="Times New Roman" w:hAnsi="Arial" w:cs="Arial"/>
          <w:color w:val="000000" w:themeColor="text1"/>
          <w:sz w:val="24"/>
          <w:szCs w:val="24"/>
        </w:rPr>
        <w:t>0.90</w:t>
      </w:r>
      <w:r w:rsidR="00AD047E">
        <w:rPr>
          <w:rFonts w:ascii="Arial" w:eastAsia="Times New Roman" w:hAnsi="Arial" w:cs="Arial"/>
          <w:color w:val="000000" w:themeColor="text1"/>
          <w:sz w:val="24"/>
          <w:szCs w:val="24"/>
        </w:rPr>
        <w:t xml:space="preserve"> </w:t>
      </w:r>
      <w:r w:rsidR="00921B94">
        <w:rPr>
          <w:rFonts w:ascii="Arial" w:hAnsi="Arial" w:cs="Arial"/>
          <w:color w:val="000000"/>
          <w:sz w:val="24"/>
          <w:szCs w:val="24"/>
        </w:rPr>
        <w:t xml:space="preserve">) </w:t>
      </w:r>
      <w:r w:rsidR="00AD047E">
        <w:rPr>
          <w:rFonts w:ascii="Arial" w:hAnsi="Arial" w:cs="Arial"/>
          <w:color w:val="000000"/>
          <w:sz w:val="24"/>
          <w:szCs w:val="24"/>
        </w:rPr>
        <w:t>and ED (Table 2)</w:t>
      </w:r>
      <w:r w:rsidR="009A77FF">
        <w:rPr>
          <w:rFonts w:ascii="Arial" w:hAnsi="Arial" w:cs="Arial"/>
          <w:color w:val="000000"/>
          <w:sz w:val="24"/>
          <w:szCs w:val="24"/>
        </w:rPr>
        <w:t>.</w:t>
      </w:r>
      <w:r w:rsidR="00921B94">
        <w:rPr>
          <w:rFonts w:ascii="Arial" w:hAnsi="Arial" w:cs="Arial"/>
          <w:color w:val="000000"/>
          <w:sz w:val="24"/>
          <w:szCs w:val="24"/>
        </w:rPr>
        <w:t xml:space="preserve"> No significant </w:t>
      </w:r>
      <w:r w:rsidR="00921B94">
        <w:rPr>
          <w:rFonts w:ascii="Arial" w:hAnsi="Arial" w:cs="Arial"/>
          <w:color w:val="000000"/>
          <w:sz w:val="24"/>
          <w:szCs w:val="24"/>
        </w:rPr>
        <w:lastRenderedPageBreak/>
        <w:t xml:space="preserve">differences were identified after comparing highest </w:t>
      </w:r>
      <w:r w:rsidR="00921B94">
        <w:rPr>
          <w:rFonts w:ascii="Arial" w:eastAsia="Times New Roman" w:hAnsi="Arial" w:cs="Arial"/>
          <w:sz w:val="24"/>
          <w:szCs w:val="24"/>
        </w:rPr>
        <w:t>(≥ 4 cups/day)</w:t>
      </w:r>
      <w:r w:rsidR="00921B94">
        <w:rPr>
          <w:rFonts w:ascii="Arial" w:hAnsi="Arial" w:cs="Arial"/>
          <w:color w:val="000000"/>
          <w:sz w:val="24"/>
          <w:szCs w:val="24"/>
        </w:rPr>
        <w:t xml:space="preserve"> with lowest category </w:t>
      </w:r>
      <w:r w:rsidR="00921B94">
        <w:rPr>
          <w:rFonts w:ascii="Arial" w:eastAsia="Times New Roman" w:hAnsi="Arial" w:cs="Arial"/>
          <w:sz w:val="24"/>
          <w:szCs w:val="24"/>
        </w:rPr>
        <w:t xml:space="preserve">(0 cups/day) </w:t>
      </w:r>
      <w:r w:rsidR="00921B94">
        <w:rPr>
          <w:rFonts w:ascii="Arial" w:hAnsi="Arial" w:cs="Arial"/>
          <w:color w:val="000000"/>
          <w:sz w:val="24"/>
          <w:szCs w:val="24"/>
        </w:rPr>
        <w:t xml:space="preserve">of total- </w:t>
      </w:r>
      <w:r w:rsidR="00921B94">
        <w:rPr>
          <w:rFonts w:ascii="Arial" w:eastAsia="Times New Roman" w:hAnsi="Arial" w:cs="Arial"/>
          <w:sz w:val="24"/>
          <w:szCs w:val="24"/>
        </w:rPr>
        <w:t>(</w:t>
      </w:r>
      <w:r w:rsidR="00845DDE">
        <w:rPr>
          <w:rFonts w:ascii="Arial" w:hAnsi="Arial" w:cs="Arial"/>
          <w:color w:val="000000"/>
          <w:sz w:val="24"/>
          <w:szCs w:val="24"/>
        </w:rPr>
        <w:t xml:space="preserve">RR = </w:t>
      </w:r>
      <w:r w:rsidR="00845DDE" w:rsidRPr="00FB5927">
        <w:rPr>
          <w:rFonts w:ascii="Arial" w:hAnsi="Arial" w:cs="Arial"/>
          <w:color w:val="000000"/>
          <w:sz w:val="24"/>
          <w:szCs w:val="24"/>
        </w:rPr>
        <w:t>1.00</w:t>
      </w:r>
      <w:r w:rsidR="00845DDE">
        <w:rPr>
          <w:rFonts w:ascii="Arial" w:hAnsi="Arial" w:cs="Arial"/>
          <w:color w:val="000000"/>
          <w:sz w:val="24"/>
          <w:szCs w:val="24"/>
        </w:rPr>
        <w:t xml:space="preserve">; 95% CI: </w:t>
      </w:r>
      <w:r w:rsidR="00845DDE" w:rsidRPr="00FB5927">
        <w:rPr>
          <w:rFonts w:ascii="Arial" w:hAnsi="Arial" w:cs="Arial"/>
          <w:color w:val="000000"/>
          <w:sz w:val="24"/>
          <w:szCs w:val="24"/>
        </w:rPr>
        <w:t>0.90 – 1.11</w:t>
      </w:r>
      <w:r w:rsidR="00921B94">
        <w:rPr>
          <w:rFonts w:ascii="Arial" w:hAnsi="Arial" w:cs="Arial"/>
          <w:color w:val="000000"/>
          <w:sz w:val="24"/>
          <w:szCs w:val="24"/>
        </w:rPr>
        <w:t xml:space="preserve">) and regular- coffee intakes </w:t>
      </w:r>
      <w:r w:rsidR="00921B94">
        <w:rPr>
          <w:rFonts w:ascii="Arial" w:eastAsia="Times New Roman" w:hAnsi="Arial" w:cs="Arial"/>
          <w:sz w:val="24"/>
          <w:szCs w:val="24"/>
        </w:rPr>
        <w:t>(</w:t>
      </w:r>
      <w:r w:rsidR="008C6EEB">
        <w:rPr>
          <w:rFonts w:ascii="Arial" w:hAnsi="Arial" w:cs="Arial"/>
          <w:color w:val="000000"/>
          <w:sz w:val="24"/>
          <w:szCs w:val="24"/>
        </w:rPr>
        <w:t>H</w:t>
      </w:r>
      <w:r w:rsidR="00921B94">
        <w:rPr>
          <w:rFonts w:ascii="Arial" w:hAnsi="Arial" w:cs="Arial"/>
          <w:color w:val="000000"/>
          <w:sz w:val="24"/>
          <w:szCs w:val="24"/>
        </w:rPr>
        <w:t xml:space="preserve">R = 1.00; 95% CI: 0.89 – 1.13). </w:t>
      </w:r>
      <w:r w:rsidR="00081FF4">
        <w:rPr>
          <w:rFonts w:ascii="Arial" w:hAnsi="Arial" w:cs="Arial"/>
          <w:color w:val="000000"/>
          <w:sz w:val="24"/>
          <w:szCs w:val="24"/>
        </w:rPr>
        <w:t>However, comparing highest category</w:t>
      </w:r>
      <w:r w:rsidR="00921B94">
        <w:rPr>
          <w:rFonts w:ascii="Arial" w:hAnsi="Arial" w:cs="Arial"/>
          <w:color w:val="000000"/>
          <w:sz w:val="24"/>
          <w:szCs w:val="24"/>
        </w:rPr>
        <w:t xml:space="preserve"> (</w:t>
      </w:r>
      <w:r w:rsidR="00081FF4">
        <w:rPr>
          <w:rFonts w:ascii="Arial" w:eastAsia="Times New Roman" w:hAnsi="Arial" w:cs="Arial"/>
          <w:sz w:val="24"/>
          <w:szCs w:val="24"/>
        </w:rPr>
        <w:t xml:space="preserve">≥ 4 cups/day) with lowest </w:t>
      </w:r>
      <w:r w:rsidR="008E1972">
        <w:rPr>
          <w:rFonts w:ascii="Arial" w:eastAsia="Times New Roman" w:hAnsi="Arial" w:cs="Arial"/>
          <w:sz w:val="24"/>
          <w:szCs w:val="24"/>
        </w:rPr>
        <w:t>category (0 cups/day)</w:t>
      </w:r>
      <w:r w:rsidR="00921B94">
        <w:rPr>
          <w:rFonts w:ascii="Arial" w:eastAsia="Times New Roman" w:hAnsi="Arial" w:cs="Arial"/>
          <w:sz w:val="24"/>
          <w:szCs w:val="24"/>
        </w:rPr>
        <w:t xml:space="preserve"> of decaffeinated coffee</w:t>
      </w:r>
      <w:r w:rsidR="008E1972">
        <w:rPr>
          <w:rFonts w:ascii="Arial" w:eastAsia="Times New Roman" w:hAnsi="Arial" w:cs="Arial"/>
          <w:sz w:val="24"/>
          <w:szCs w:val="24"/>
        </w:rPr>
        <w:t xml:space="preserve">, there was </w:t>
      </w:r>
      <w:r w:rsidR="004650C6">
        <w:rPr>
          <w:rFonts w:ascii="Arial" w:eastAsia="Times New Roman" w:hAnsi="Arial" w:cs="Arial"/>
          <w:sz w:val="24"/>
          <w:szCs w:val="24"/>
        </w:rPr>
        <w:t xml:space="preserve">a </w:t>
      </w:r>
      <w:r w:rsidR="00845DDE" w:rsidRPr="00FB5927">
        <w:rPr>
          <w:rFonts w:ascii="Arial" w:eastAsia="Times New Roman" w:hAnsi="Arial" w:cs="Arial"/>
          <w:sz w:val="24"/>
          <w:szCs w:val="24"/>
        </w:rPr>
        <w:t>37</w:t>
      </w:r>
      <w:r w:rsidR="008E1972" w:rsidRPr="00FB5927">
        <w:rPr>
          <w:rFonts w:ascii="Arial" w:eastAsia="Times New Roman" w:hAnsi="Arial" w:cs="Arial"/>
          <w:sz w:val="24"/>
          <w:szCs w:val="24"/>
        </w:rPr>
        <w:t>%</w:t>
      </w:r>
      <w:r w:rsidR="008E1972">
        <w:rPr>
          <w:rFonts w:ascii="Arial" w:eastAsia="Times New Roman" w:hAnsi="Arial" w:cs="Arial"/>
          <w:sz w:val="24"/>
          <w:szCs w:val="24"/>
        </w:rPr>
        <w:t xml:space="preserve"> increased risk of ED (</w:t>
      </w:r>
      <w:r w:rsidR="008C6EEB">
        <w:rPr>
          <w:rFonts w:ascii="Arial" w:hAnsi="Arial" w:cs="Arial"/>
          <w:color w:val="000000"/>
          <w:sz w:val="24"/>
          <w:szCs w:val="24"/>
        </w:rPr>
        <w:t>H</w:t>
      </w:r>
      <w:r w:rsidR="00845DDE">
        <w:rPr>
          <w:rFonts w:ascii="Arial" w:hAnsi="Arial" w:cs="Arial"/>
          <w:color w:val="000000"/>
          <w:sz w:val="24"/>
          <w:szCs w:val="24"/>
        </w:rPr>
        <w:t xml:space="preserve">R = </w:t>
      </w:r>
      <w:r w:rsidR="00845DDE" w:rsidRPr="00FB5927">
        <w:rPr>
          <w:rFonts w:ascii="Arial" w:hAnsi="Arial" w:cs="Arial"/>
          <w:color w:val="000000"/>
          <w:sz w:val="24"/>
          <w:szCs w:val="24"/>
        </w:rPr>
        <w:t>1.37</w:t>
      </w:r>
      <w:r w:rsidR="00845DDE">
        <w:rPr>
          <w:rFonts w:ascii="Arial" w:hAnsi="Arial" w:cs="Arial"/>
          <w:color w:val="000000"/>
          <w:sz w:val="24"/>
          <w:szCs w:val="24"/>
        </w:rPr>
        <w:t xml:space="preserve">; 95% CI: </w:t>
      </w:r>
      <w:r w:rsidR="00845DDE" w:rsidRPr="00FB5927">
        <w:rPr>
          <w:rFonts w:ascii="Arial" w:hAnsi="Arial" w:cs="Arial"/>
          <w:color w:val="000000"/>
          <w:sz w:val="24"/>
          <w:szCs w:val="24"/>
        </w:rPr>
        <w:t>1.08 – 1.73</w:t>
      </w:r>
      <w:r w:rsidR="008E1972">
        <w:rPr>
          <w:rFonts w:ascii="Arial" w:hAnsi="Arial" w:cs="Arial"/>
          <w:color w:val="000000"/>
          <w:sz w:val="24"/>
          <w:szCs w:val="24"/>
        </w:rPr>
        <w:t>)</w:t>
      </w:r>
      <w:r w:rsidR="00845DDE">
        <w:rPr>
          <w:rFonts w:ascii="Arial" w:hAnsi="Arial" w:cs="Arial"/>
          <w:color w:val="000000"/>
          <w:sz w:val="24"/>
          <w:szCs w:val="24"/>
        </w:rPr>
        <w:t xml:space="preserve">, </w:t>
      </w:r>
      <w:r w:rsidR="00845DDE" w:rsidRPr="00FB5927">
        <w:rPr>
          <w:rFonts w:ascii="Arial" w:hAnsi="Arial" w:cs="Arial"/>
          <w:color w:val="000000"/>
          <w:sz w:val="24"/>
          <w:szCs w:val="24"/>
        </w:rPr>
        <w:t>and the trend was</w:t>
      </w:r>
      <w:r w:rsidR="00921B94" w:rsidRPr="00FB5927">
        <w:rPr>
          <w:rFonts w:ascii="Arial" w:hAnsi="Arial" w:cs="Arial"/>
          <w:color w:val="000000"/>
          <w:sz w:val="24"/>
          <w:szCs w:val="24"/>
        </w:rPr>
        <w:t xml:space="preserve"> significant (</w:t>
      </w:r>
      <w:proofErr w:type="spellStart"/>
      <w:r w:rsidR="00921B94" w:rsidRPr="00FB5927">
        <w:rPr>
          <w:rFonts w:ascii="Arial" w:eastAsia="Times New Roman" w:hAnsi="Arial" w:cs="Arial"/>
          <w:i/>
          <w:color w:val="000000" w:themeColor="text1"/>
          <w:sz w:val="24"/>
          <w:szCs w:val="24"/>
        </w:rPr>
        <w:t>P</w:t>
      </w:r>
      <w:r w:rsidR="00921B94" w:rsidRPr="00FB5927">
        <w:rPr>
          <w:rFonts w:ascii="Arial" w:eastAsia="Times New Roman" w:hAnsi="Arial" w:cs="Arial"/>
          <w:i/>
          <w:color w:val="000000" w:themeColor="text1"/>
          <w:sz w:val="24"/>
          <w:szCs w:val="24"/>
          <w:vertAlign w:val="subscript"/>
        </w:rPr>
        <w:t>trend</w:t>
      </w:r>
      <w:proofErr w:type="spellEnd"/>
      <w:r w:rsidR="00921B94" w:rsidRPr="00FB5927">
        <w:rPr>
          <w:rFonts w:ascii="Arial" w:eastAsia="Times New Roman" w:hAnsi="Arial" w:cs="Arial"/>
          <w:color w:val="000000" w:themeColor="text1"/>
          <w:sz w:val="24"/>
          <w:szCs w:val="24"/>
          <w:vertAlign w:val="subscript"/>
        </w:rPr>
        <w:t xml:space="preserve"> </w:t>
      </w:r>
      <w:r w:rsidR="00921B94" w:rsidRPr="00FB5927">
        <w:rPr>
          <w:rFonts w:ascii="Arial" w:eastAsia="Times New Roman" w:hAnsi="Arial" w:cs="Arial"/>
          <w:color w:val="000000" w:themeColor="text1"/>
          <w:sz w:val="24"/>
          <w:szCs w:val="24"/>
        </w:rPr>
        <w:t>=</w:t>
      </w:r>
      <w:r w:rsidR="00921B94" w:rsidRPr="00FB5927">
        <w:rPr>
          <w:rFonts w:ascii="Arial" w:hAnsi="Arial" w:cs="Arial"/>
          <w:color w:val="000000"/>
          <w:sz w:val="24"/>
          <w:szCs w:val="24"/>
        </w:rPr>
        <w:t xml:space="preserve"> </w:t>
      </w:r>
      <w:r w:rsidR="00845DDE" w:rsidRPr="00FB5927">
        <w:rPr>
          <w:rFonts w:ascii="Arial" w:eastAsia="Times New Roman" w:hAnsi="Arial" w:cs="Arial"/>
          <w:color w:val="000000" w:themeColor="text1"/>
          <w:sz w:val="24"/>
          <w:szCs w:val="24"/>
        </w:rPr>
        <w:t>0.02</w:t>
      </w:r>
      <w:r w:rsidR="00921B94" w:rsidRPr="00FB5927">
        <w:rPr>
          <w:rFonts w:ascii="Arial" w:hAnsi="Arial" w:cs="Arial"/>
          <w:color w:val="000000"/>
          <w:sz w:val="24"/>
          <w:szCs w:val="24"/>
        </w:rPr>
        <w:t>).</w:t>
      </w:r>
      <w:r w:rsidR="00921B94">
        <w:rPr>
          <w:rFonts w:ascii="Arial" w:hAnsi="Arial" w:cs="Arial"/>
          <w:color w:val="000000"/>
          <w:sz w:val="24"/>
          <w:szCs w:val="24"/>
        </w:rPr>
        <w:t xml:space="preserve"> </w:t>
      </w:r>
    </w:p>
    <w:p w:rsidR="00834071" w:rsidRDefault="00BB157E" w:rsidP="0016566D">
      <w:pPr>
        <w:autoSpaceDE w:val="0"/>
        <w:autoSpaceDN w:val="0"/>
        <w:adjustRightInd w:val="0"/>
        <w:spacing w:after="0" w:line="480" w:lineRule="auto"/>
        <w:ind w:firstLine="720"/>
        <w:rPr>
          <w:rFonts w:ascii="Arial" w:hAnsi="Arial" w:cs="Arial"/>
          <w:color w:val="000000" w:themeColor="text1"/>
          <w:sz w:val="24"/>
          <w:szCs w:val="24"/>
        </w:rPr>
      </w:pPr>
      <w:r>
        <w:rPr>
          <w:rFonts w:ascii="Arial" w:hAnsi="Arial" w:cs="Arial"/>
          <w:color w:val="000000"/>
          <w:sz w:val="24"/>
          <w:szCs w:val="24"/>
        </w:rPr>
        <w:t xml:space="preserve">Further analyses </w:t>
      </w:r>
      <w:proofErr w:type="gramStart"/>
      <w:r>
        <w:rPr>
          <w:rFonts w:ascii="Arial" w:hAnsi="Arial" w:cs="Arial"/>
          <w:color w:val="000000"/>
          <w:sz w:val="24"/>
          <w:szCs w:val="24"/>
        </w:rPr>
        <w:t>were conducted</w:t>
      </w:r>
      <w:proofErr w:type="gramEnd"/>
      <w:r>
        <w:rPr>
          <w:rFonts w:ascii="Arial" w:hAnsi="Arial" w:cs="Arial"/>
          <w:color w:val="000000"/>
          <w:sz w:val="24"/>
          <w:szCs w:val="24"/>
        </w:rPr>
        <w:t xml:space="preserve"> </w:t>
      </w:r>
      <w:r w:rsidR="00A11E1E" w:rsidRPr="00C7662C">
        <w:rPr>
          <w:rFonts w:ascii="Arial" w:hAnsi="Arial" w:cs="Arial"/>
          <w:color w:val="000000" w:themeColor="text1"/>
          <w:sz w:val="24"/>
          <w:szCs w:val="24"/>
        </w:rPr>
        <w:t>to as</w:t>
      </w:r>
      <w:r w:rsidR="008C6EEB">
        <w:rPr>
          <w:rFonts w:ascii="Arial" w:hAnsi="Arial" w:cs="Arial"/>
          <w:color w:val="000000" w:themeColor="text1"/>
          <w:sz w:val="24"/>
          <w:szCs w:val="24"/>
        </w:rPr>
        <w:t>sess possible reverse causation,</w:t>
      </w:r>
      <w:r w:rsidR="008C6EEB" w:rsidRPr="008C6EEB">
        <w:rPr>
          <w:rFonts w:ascii="Arial" w:hAnsi="Arial" w:cs="Arial"/>
          <w:b/>
          <w:color w:val="000000" w:themeColor="text1"/>
          <w:sz w:val="24"/>
          <w:szCs w:val="24"/>
        </w:rPr>
        <w:t xml:space="preserve"> </w:t>
      </w:r>
      <w:r w:rsidR="008C6EEB" w:rsidRPr="00FB5927">
        <w:rPr>
          <w:rFonts w:ascii="Arial" w:hAnsi="Arial" w:cs="Arial"/>
          <w:color w:val="000000" w:themeColor="text1"/>
          <w:sz w:val="24"/>
          <w:szCs w:val="24"/>
        </w:rPr>
        <w:t>that is,</w:t>
      </w:r>
      <w:r w:rsidR="008C6EEB" w:rsidRPr="008C6EEB">
        <w:rPr>
          <w:rFonts w:ascii="Arial" w:hAnsi="Arial" w:cs="Arial"/>
          <w:b/>
          <w:color w:val="000000" w:themeColor="text1"/>
          <w:sz w:val="24"/>
          <w:szCs w:val="24"/>
        </w:rPr>
        <w:t xml:space="preserve"> </w:t>
      </w:r>
      <w:r w:rsidR="008C6EEB" w:rsidRPr="00FB5927">
        <w:rPr>
          <w:rFonts w:ascii="Arial" w:hAnsi="Arial" w:cs="Arial"/>
          <w:color w:val="000000" w:themeColor="text1"/>
          <w:sz w:val="24"/>
          <w:szCs w:val="24"/>
        </w:rPr>
        <w:t>if development of ED led to a change in coffee habits.</w:t>
      </w:r>
      <w:r w:rsidR="008C6EEB">
        <w:rPr>
          <w:rFonts w:ascii="Arial" w:hAnsi="Arial" w:cs="Arial"/>
          <w:color w:val="000000" w:themeColor="text1"/>
          <w:sz w:val="24"/>
          <w:szCs w:val="24"/>
        </w:rPr>
        <w:t xml:space="preserve"> </w:t>
      </w:r>
      <w:r w:rsidR="0076429A">
        <w:rPr>
          <w:rFonts w:ascii="Arial" w:hAnsi="Arial" w:cs="Arial"/>
          <w:color w:val="000000" w:themeColor="text1"/>
          <w:sz w:val="24"/>
          <w:szCs w:val="24"/>
        </w:rPr>
        <w:t xml:space="preserve">Thus, </w:t>
      </w:r>
      <w:r w:rsidR="00A11E1E" w:rsidRPr="00C7662C">
        <w:rPr>
          <w:rFonts w:ascii="Arial" w:hAnsi="Arial" w:cs="Arial"/>
          <w:color w:val="000000" w:themeColor="text1"/>
          <w:sz w:val="24"/>
          <w:szCs w:val="24"/>
        </w:rPr>
        <w:t>we examined coffee intake with a 4-year lag period between total, regular coffee and decaffeinated coffee intake</w:t>
      </w:r>
      <w:r w:rsidR="00576A3C">
        <w:rPr>
          <w:rFonts w:ascii="Arial" w:hAnsi="Arial" w:cs="Arial"/>
          <w:color w:val="000000" w:themeColor="text1"/>
          <w:sz w:val="24"/>
          <w:szCs w:val="24"/>
        </w:rPr>
        <w:t>s</w:t>
      </w:r>
      <w:r w:rsidR="00C7662C" w:rsidRPr="00C7662C">
        <w:rPr>
          <w:rFonts w:ascii="Arial" w:hAnsi="Arial" w:cs="Arial"/>
          <w:color w:val="000000" w:themeColor="text1"/>
          <w:sz w:val="24"/>
          <w:szCs w:val="24"/>
        </w:rPr>
        <w:t xml:space="preserve"> and ED</w:t>
      </w:r>
      <w:r w:rsidR="0048201E" w:rsidRPr="00C7662C">
        <w:rPr>
          <w:rFonts w:ascii="Arial" w:hAnsi="Arial" w:cs="Arial"/>
          <w:color w:val="000000" w:themeColor="text1"/>
          <w:sz w:val="24"/>
          <w:szCs w:val="24"/>
        </w:rPr>
        <w:t xml:space="preserve"> (</w:t>
      </w:r>
      <w:r w:rsidR="00A11E1E" w:rsidRPr="00C7662C">
        <w:rPr>
          <w:rFonts w:ascii="Arial" w:hAnsi="Arial" w:cs="Arial"/>
          <w:color w:val="000000" w:themeColor="text1"/>
          <w:sz w:val="24"/>
          <w:szCs w:val="24"/>
        </w:rPr>
        <w:t>Table 3</w:t>
      </w:r>
      <w:r w:rsidR="0048201E" w:rsidRPr="00C7662C">
        <w:rPr>
          <w:rFonts w:ascii="Arial" w:hAnsi="Arial" w:cs="Arial"/>
          <w:color w:val="000000" w:themeColor="text1"/>
          <w:sz w:val="24"/>
          <w:szCs w:val="24"/>
        </w:rPr>
        <w:t>)</w:t>
      </w:r>
      <w:r w:rsidR="00A11E1E" w:rsidRPr="00C7662C">
        <w:rPr>
          <w:rFonts w:ascii="Arial" w:hAnsi="Arial" w:cs="Arial"/>
          <w:color w:val="000000" w:themeColor="text1"/>
          <w:sz w:val="24"/>
          <w:szCs w:val="24"/>
        </w:rPr>
        <w:t>.</w:t>
      </w:r>
      <w:r w:rsidR="0013319D">
        <w:rPr>
          <w:rFonts w:ascii="Arial" w:hAnsi="Arial" w:cs="Arial"/>
          <w:color w:val="000000" w:themeColor="text1"/>
          <w:sz w:val="24"/>
          <w:szCs w:val="24"/>
        </w:rPr>
        <w:t xml:space="preserve"> </w:t>
      </w:r>
      <w:r w:rsidR="00FB5927">
        <w:rPr>
          <w:rFonts w:ascii="Arial" w:hAnsi="Arial" w:cs="Arial"/>
          <w:color w:val="000000" w:themeColor="text1"/>
          <w:sz w:val="24"/>
          <w:szCs w:val="24"/>
        </w:rPr>
        <w:t>W</w:t>
      </w:r>
      <w:r w:rsidR="0013319D">
        <w:rPr>
          <w:rFonts w:ascii="Arial" w:hAnsi="Arial" w:cs="Arial"/>
          <w:color w:val="000000"/>
          <w:sz w:val="24"/>
          <w:szCs w:val="24"/>
        </w:rPr>
        <w:t>e did not find any statistically significant trend associated between intakes of total coffee (</w:t>
      </w:r>
      <w:proofErr w:type="spellStart"/>
      <w:r w:rsidR="0013319D" w:rsidRPr="00A77952">
        <w:rPr>
          <w:rFonts w:ascii="Arial" w:eastAsia="Times New Roman" w:hAnsi="Arial" w:cs="Arial"/>
          <w:i/>
          <w:color w:val="000000" w:themeColor="text1"/>
          <w:sz w:val="24"/>
          <w:szCs w:val="24"/>
        </w:rPr>
        <w:t>P</w:t>
      </w:r>
      <w:r w:rsidR="0013319D" w:rsidRPr="00A77952">
        <w:rPr>
          <w:rFonts w:ascii="Arial" w:eastAsia="Times New Roman" w:hAnsi="Arial" w:cs="Arial"/>
          <w:i/>
          <w:color w:val="000000" w:themeColor="text1"/>
          <w:sz w:val="24"/>
          <w:szCs w:val="24"/>
          <w:vertAlign w:val="subscript"/>
        </w:rPr>
        <w:t>trend</w:t>
      </w:r>
      <w:proofErr w:type="spellEnd"/>
      <w:r w:rsidR="0013319D">
        <w:rPr>
          <w:rFonts w:ascii="Arial" w:eastAsia="Times New Roman" w:hAnsi="Arial" w:cs="Arial"/>
          <w:color w:val="000000" w:themeColor="text1"/>
          <w:sz w:val="24"/>
          <w:szCs w:val="24"/>
          <w:vertAlign w:val="subscript"/>
        </w:rPr>
        <w:t xml:space="preserve"> </w:t>
      </w:r>
      <w:r w:rsidR="001D5114">
        <w:rPr>
          <w:rFonts w:ascii="Arial" w:eastAsia="Times New Roman" w:hAnsi="Arial" w:cs="Arial"/>
          <w:color w:val="000000" w:themeColor="text1"/>
          <w:sz w:val="24"/>
          <w:szCs w:val="24"/>
        </w:rPr>
        <w:t>= 0.63</w:t>
      </w:r>
      <w:r w:rsidR="0013319D">
        <w:rPr>
          <w:rFonts w:ascii="Arial" w:eastAsia="Times New Roman" w:hAnsi="Arial" w:cs="Arial"/>
          <w:color w:val="000000" w:themeColor="text1"/>
          <w:sz w:val="24"/>
          <w:szCs w:val="24"/>
        </w:rPr>
        <w:t>)</w:t>
      </w:r>
      <w:r w:rsidR="0013319D">
        <w:rPr>
          <w:rFonts w:ascii="Arial" w:hAnsi="Arial" w:cs="Arial"/>
          <w:color w:val="000000"/>
          <w:sz w:val="24"/>
          <w:szCs w:val="24"/>
        </w:rPr>
        <w:t>, regular coffee (</w:t>
      </w:r>
      <w:proofErr w:type="spellStart"/>
      <w:proofErr w:type="gramStart"/>
      <w:r w:rsidR="0013319D" w:rsidRPr="00A77952">
        <w:rPr>
          <w:rFonts w:ascii="Arial" w:eastAsia="Times New Roman" w:hAnsi="Arial" w:cs="Arial"/>
          <w:i/>
          <w:color w:val="000000" w:themeColor="text1"/>
          <w:sz w:val="24"/>
          <w:szCs w:val="24"/>
        </w:rPr>
        <w:t>P</w:t>
      </w:r>
      <w:r w:rsidR="0013319D" w:rsidRPr="00A77952">
        <w:rPr>
          <w:rFonts w:ascii="Arial" w:eastAsia="Times New Roman" w:hAnsi="Arial" w:cs="Arial"/>
          <w:i/>
          <w:color w:val="000000" w:themeColor="text1"/>
          <w:sz w:val="24"/>
          <w:szCs w:val="24"/>
          <w:vertAlign w:val="subscript"/>
        </w:rPr>
        <w:t>trend</w:t>
      </w:r>
      <w:proofErr w:type="spellEnd"/>
      <w:r w:rsidR="0013319D">
        <w:rPr>
          <w:rFonts w:ascii="Arial" w:eastAsia="Times New Roman" w:hAnsi="Arial" w:cs="Arial"/>
          <w:color w:val="000000" w:themeColor="text1"/>
          <w:sz w:val="24"/>
          <w:szCs w:val="24"/>
          <w:vertAlign w:val="subscript"/>
        </w:rPr>
        <w:t xml:space="preserve">  </w:t>
      </w:r>
      <w:r w:rsidR="0013319D">
        <w:rPr>
          <w:rFonts w:ascii="Arial" w:eastAsia="Times New Roman" w:hAnsi="Arial" w:cs="Arial"/>
          <w:color w:val="000000" w:themeColor="text1"/>
          <w:sz w:val="24"/>
          <w:szCs w:val="24"/>
        </w:rPr>
        <w:t>=</w:t>
      </w:r>
      <w:proofErr w:type="gramEnd"/>
      <w:r w:rsidR="0013319D">
        <w:rPr>
          <w:rFonts w:ascii="Arial" w:eastAsia="Times New Roman" w:hAnsi="Arial" w:cs="Arial"/>
          <w:color w:val="000000" w:themeColor="text1"/>
          <w:sz w:val="24"/>
          <w:szCs w:val="24"/>
        </w:rPr>
        <w:t xml:space="preserve"> </w:t>
      </w:r>
      <w:r w:rsidR="001D5114">
        <w:rPr>
          <w:rFonts w:ascii="Arial" w:eastAsia="Times New Roman" w:hAnsi="Arial" w:cs="Arial"/>
          <w:color w:val="000000" w:themeColor="text1"/>
          <w:sz w:val="24"/>
          <w:szCs w:val="24"/>
        </w:rPr>
        <w:t>0.74</w:t>
      </w:r>
      <w:r w:rsidR="0013319D">
        <w:rPr>
          <w:rFonts w:ascii="Arial" w:hAnsi="Arial" w:cs="Arial"/>
          <w:color w:val="000000"/>
          <w:sz w:val="24"/>
          <w:szCs w:val="24"/>
        </w:rPr>
        <w:t>) and decaffeinated coffee (</w:t>
      </w:r>
      <w:proofErr w:type="spellStart"/>
      <w:r w:rsidR="0013319D" w:rsidRPr="00A77952">
        <w:rPr>
          <w:rFonts w:ascii="Arial" w:eastAsia="Times New Roman" w:hAnsi="Arial" w:cs="Arial"/>
          <w:i/>
          <w:color w:val="000000" w:themeColor="text1"/>
          <w:sz w:val="24"/>
          <w:szCs w:val="24"/>
        </w:rPr>
        <w:t>P</w:t>
      </w:r>
      <w:r w:rsidR="0013319D" w:rsidRPr="00A77952">
        <w:rPr>
          <w:rFonts w:ascii="Arial" w:eastAsia="Times New Roman" w:hAnsi="Arial" w:cs="Arial"/>
          <w:i/>
          <w:color w:val="000000" w:themeColor="text1"/>
          <w:sz w:val="24"/>
          <w:szCs w:val="24"/>
          <w:vertAlign w:val="subscript"/>
        </w:rPr>
        <w:t>trend</w:t>
      </w:r>
      <w:proofErr w:type="spellEnd"/>
      <w:r w:rsidR="0013319D">
        <w:rPr>
          <w:rFonts w:ascii="Arial" w:eastAsia="Times New Roman" w:hAnsi="Arial" w:cs="Arial"/>
          <w:color w:val="000000" w:themeColor="text1"/>
          <w:sz w:val="24"/>
          <w:szCs w:val="24"/>
          <w:vertAlign w:val="subscript"/>
        </w:rPr>
        <w:t xml:space="preserve"> </w:t>
      </w:r>
      <w:r w:rsidR="0013319D">
        <w:rPr>
          <w:rFonts w:ascii="Arial" w:eastAsia="Times New Roman" w:hAnsi="Arial" w:cs="Arial"/>
          <w:color w:val="000000" w:themeColor="text1"/>
          <w:sz w:val="24"/>
          <w:szCs w:val="24"/>
        </w:rPr>
        <w:t>=</w:t>
      </w:r>
      <w:r w:rsidR="0013319D">
        <w:rPr>
          <w:rFonts w:ascii="Arial" w:hAnsi="Arial" w:cs="Arial"/>
          <w:color w:val="000000"/>
          <w:sz w:val="24"/>
          <w:szCs w:val="24"/>
        </w:rPr>
        <w:t xml:space="preserve"> </w:t>
      </w:r>
      <w:r w:rsidR="001D5114">
        <w:rPr>
          <w:rFonts w:ascii="Arial" w:eastAsia="Times New Roman" w:hAnsi="Arial" w:cs="Arial"/>
          <w:color w:val="000000" w:themeColor="text1"/>
          <w:sz w:val="24"/>
          <w:szCs w:val="24"/>
        </w:rPr>
        <w:t>0.64</w:t>
      </w:r>
      <w:r w:rsidR="0013319D">
        <w:rPr>
          <w:rFonts w:ascii="Arial" w:hAnsi="Arial" w:cs="Arial"/>
          <w:color w:val="000000"/>
          <w:sz w:val="24"/>
          <w:szCs w:val="24"/>
        </w:rPr>
        <w:t>) and ED.</w:t>
      </w:r>
      <w:r w:rsidR="00834071">
        <w:rPr>
          <w:rFonts w:ascii="Arial" w:hAnsi="Arial" w:cs="Arial"/>
          <w:color w:val="000000"/>
          <w:sz w:val="24"/>
          <w:szCs w:val="24"/>
        </w:rPr>
        <w:t xml:space="preserve"> </w:t>
      </w:r>
      <w:r w:rsidR="00834071" w:rsidRPr="007E10A5">
        <w:rPr>
          <w:rFonts w:ascii="Arial" w:hAnsi="Arial" w:cs="Arial"/>
          <w:color w:val="000000" w:themeColor="text1"/>
          <w:sz w:val="24"/>
          <w:szCs w:val="24"/>
        </w:rPr>
        <w:t>Yet,</w:t>
      </w:r>
      <w:r w:rsidR="007E10A5" w:rsidRPr="007E10A5">
        <w:rPr>
          <w:rFonts w:ascii="Arial" w:hAnsi="Arial" w:cs="Arial"/>
          <w:color w:val="000000" w:themeColor="text1"/>
          <w:sz w:val="24"/>
          <w:szCs w:val="24"/>
        </w:rPr>
        <w:t xml:space="preserve"> after comparing the h</w:t>
      </w:r>
      <w:r w:rsidR="00834071" w:rsidRPr="007E10A5">
        <w:rPr>
          <w:rFonts w:ascii="Arial" w:hAnsi="Arial" w:cs="Arial"/>
          <w:color w:val="000000" w:themeColor="text1"/>
          <w:sz w:val="24"/>
          <w:szCs w:val="24"/>
        </w:rPr>
        <w:t>ighest category of</w:t>
      </w:r>
      <w:r w:rsidR="00834071" w:rsidRPr="007E10A5">
        <w:rPr>
          <w:rFonts w:ascii="Arial" w:eastAsia="Times New Roman" w:hAnsi="Arial" w:cs="Arial"/>
          <w:color w:val="000000" w:themeColor="text1"/>
          <w:sz w:val="24"/>
          <w:szCs w:val="24"/>
        </w:rPr>
        <w:t xml:space="preserve"> decaffeinated coffee intake (≥ 4 cups/day) wi</w:t>
      </w:r>
      <w:r w:rsidR="007E10A5" w:rsidRPr="007E10A5">
        <w:rPr>
          <w:rFonts w:ascii="Arial" w:eastAsia="Times New Roman" w:hAnsi="Arial" w:cs="Arial"/>
          <w:color w:val="000000" w:themeColor="text1"/>
          <w:sz w:val="24"/>
          <w:szCs w:val="24"/>
        </w:rPr>
        <w:t>th lowest category (0 cups/day), there was a 43</w:t>
      </w:r>
      <w:r w:rsidR="00834071" w:rsidRPr="007E10A5">
        <w:rPr>
          <w:rFonts w:ascii="Arial" w:eastAsia="Times New Roman" w:hAnsi="Arial" w:cs="Arial"/>
          <w:color w:val="000000" w:themeColor="text1"/>
          <w:sz w:val="24"/>
          <w:szCs w:val="24"/>
        </w:rPr>
        <w:t>% increased risk of ED (</w:t>
      </w:r>
      <w:r w:rsidR="004513A2">
        <w:rPr>
          <w:rFonts w:ascii="Arial" w:hAnsi="Arial" w:cs="Arial"/>
          <w:color w:val="000000" w:themeColor="text1"/>
          <w:sz w:val="24"/>
          <w:szCs w:val="24"/>
        </w:rPr>
        <w:t>H</w:t>
      </w:r>
      <w:r w:rsidR="007E10A5" w:rsidRPr="007E10A5">
        <w:rPr>
          <w:rFonts w:ascii="Arial" w:hAnsi="Arial" w:cs="Arial"/>
          <w:color w:val="000000" w:themeColor="text1"/>
          <w:sz w:val="24"/>
          <w:szCs w:val="24"/>
        </w:rPr>
        <w:t>R = 1.43; 95% CI: 1.10 – 1.87</w:t>
      </w:r>
      <w:r w:rsidR="00834071" w:rsidRPr="007E10A5">
        <w:rPr>
          <w:rFonts w:ascii="Arial" w:hAnsi="Arial" w:cs="Arial"/>
          <w:color w:val="000000" w:themeColor="text1"/>
          <w:sz w:val="24"/>
          <w:szCs w:val="24"/>
        </w:rPr>
        <w:t>). No</w:t>
      </w:r>
      <w:r w:rsidR="007E10A5" w:rsidRPr="007E10A5">
        <w:rPr>
          <w:rFonts w:ascii="Arial" w:hAnsi="Arial" w:cs="Arial"/>
          <w:color w:val="000000" w:themeColor="text1"/>
          <w:sz w:val="24"/>
          <w:szCs w:val="24"/>
        </w:rPr>
        <w:t xml:space="preserve"> significant differences between the highest and lowest category of </w:t>
      </w:r>
      <w:r w:rsidR="00834071" w:rsidRPr="007E10A5">
        <w:rPr>
          <w:rFonts w:ascii="Arial" w:hAnsi="Arial" w:cs="Arial"/>
          <w:color w:val="000000" w:themeColor="text1"/>
          <w:sz w:val="24"/>
          <w:szCs w:val="24"/>
        </w:rPr>
        <w:t xml:space="preserve">total coffee </w:t>
      </w:r>
      <w:r w:rsidR="00834071" w:rsidRPr="007E10A5">
        <w:rPr>
          <w:rFonts w:ascii="Arial" w:eastAsia="Times New Roman" w:hAnsi="Arial" w:cs="Arial"/>
          <w:color w:val="000000" w:themeColor="text1"/>
          <w:sz w:val="24"/>
          <w:szCs w:val="24"/>
        </w:rPr>
        <w:t>(</w:t>
      </w:r>
      <w:r w:rsidR="004513A2">
        <w:rPr>
          <w:rFonts w:ascii="Arial" w:hAnsi="Arial" w:cs="Arial"/>
          <w:color w:val="000000" w:themeColor="text1"/>
          <w:sz w:val="24"/>
          <w:szCs w:val="24"/>
        </w:rPr>
        <w:t>H</w:t>
      </w:r>
      <w:r w:rsidR="007E10A5" w:rsidRPr="007E10A5">
        <w:rPr>
          <w:rFonts w:ascii="Arial" w:hAnsi="Arial" w:cs="Arial"/>
          <w:color w:val="000000" w:themeColor="text1"/>
          <w:sz w:val="24"/>
          <w:szCs w:val="24"/>
        </w:rPr>
        <w:t>R = 0.92; 95% CI: 0.81 – 1.04</w:t>
      </w:r>
      <w:r w:rsidR="00834071" w:rsidRPr="007E10A5">
        <w:rPr>
          <w:rFonts w:ascii="Arial" w:hAnsi="Arial" w:cs="Arial"/>
          <w:color w:val="000000" w:themeColor="text1"/>
          <w:sz w:val="24"/>
          <w:szCs w:val="24"/>
        </w:rPr>
        <w:t xml:space="preserve">) and regular coffee intakes </w:t>
      </w:r>
      <w:r w:rsidR="00834071" w:rsidRPr="007E10A5">
        <w:rPr>
          <w:rFonts w:ascii="Arial" w:eastAsia="Times New Roman" w:hAnsi="Arial" w:cs="Arial"/>
          <w:color w:val="000000" w:themeColor="text1"/>
          <w:sz w:val="24"/>
          <w:szCs w:val="24"/>
        </w:rPr>
        <w:t>(</w:t>
      </w:r>
      <w:r w:rsidR="004513A2">
        <w:rPr>
          <w:rFonts w:ascii="Arial" w:hAnsi="Arial" w:cs="Arial"/>
          <w:color w:val="000000" w:themeColor="text1"/>
          <w:sz w:val="24"/>
          <w:szCs w:val="24"/>
        </w:rPr>
        <w:t>H</w:t>
      </w:r>
      <w:r w:rsidR="007E10A5" w:rsidRPr="007E10A5">
        <w:rPr>
          <w:rFonts w:ascii="Arial" w:hAnsi="Arial" w:cs="Arial"/>
          <w:color w:val="000000" w:themeColor="text1"/>
          <w:sz w:val="24"/>
          <w:szCs w:val="24"/>
        </w:rPr>
        <w:t>R = 0.89; 95% CI: 0.77 – 1.02</w:t>
      </w:r>
      <w:r w:rsidR="00834071" w:rsidRPr="007E10A5">
        <w:rPr>
          <w:rFonts w:ascii="Arial" w:hAnsi="Arial" w:cs="Arial"/>
          <w:color w:val="000000" w:themeColor="text1"/>
          <w:sz w:val="24"/>
          <w:szCs w:val="24"/>
        </w:rPr>
        <w:t>).</w:t>
      </w:r>
    </w:p>
    <w:p w:rsidR="003B0195" w:rsidRDefault="003D49FD" w:rsidP="0016566D">
      <w:pPr>
        <w:autoSpaceDE w:val="0"/>
        <w:autoSpaceDN w:val="0"/>
        <w:adjustRightInd w:val="0"/>
        <w:spacing w:after="0" w:line="480" w:lineRule="auto"/>
        <w:ind w:firstLine="720"/>
        <w:rPr>
          <w:rFonts w:ascii="Arial" w:hAnsi="Arial" w:cs="Arial"/>
          <w:color w:val="000000" w:themeColor="text1"/>
          <w:sz w:val="24"/>
          <w:szCs w:val="24"/>
        </w:rPr>
      </w:pPr>
      <w:r w:rsidRPr="003B0195">
        <w:rPr>
          <w:rFonts w:ascii="Arial" w:hAnsi="Arial" w:cs="Arial"/>
          <w:color w:val="000000" w:themeColor="text1"/>
          <w:sz w:val="24"/>
          <w:szCs w:val="24"/>
        </w:rPr>
        <w:t>In stratified</w:t>
      </w:r>
      <w:r w:rsidR="00A071C3" w:rsidRPr="003B0195">
        <w:rPr>
          <w:rFonts w:ascii="Arial" w:hAnsi="Arial" w:cs="Arial"/>
          <w:color w:val="000000" w:themeColor="text1"/>
          <w:sz w:val="24"/>
          <w:szCs w:val="24"/>
        </w:rPr>
        <w:t xml:space="preserve"> and multivariable </w:t>
      </w:r>
      <w:r w:rsidRPr="003B0195">
        <w:rPr>
          <w:rFonts w:ascii="Arial" w:hAnsi="Arial" w:cs="Arial"/>
          <w:color w:val="000000" w:themeColor="text1"/>
          <w:sz w:val="24"/>
          <w:szCs w:val="24"/>
        </w:rPr>
        <w:t xml:space="preserve">analyses, </w:t>
      </w:r>
      <w:r w:rsidR="00302623" w:rsidRPr="00FB5927">
        <w:rPr>
          <w:rFonts w:ascii="Arial" w:hAnsi="Arial" w:cs="Arial"/>
          <w:color w:val="000000" w:themeColor="text1"/>
          <w:sz w:val="24"/>
          <w:szCs w:val="24"/>
        </w:rPr>
        <w:t>we examined</w:t>
      </w:r>
      <w:r w:rsidR="004513A2" w:rsidRPr="00FB5927">
        <w:rPr>
          <w:rFonts w:ascii="Arial" w:hAnsi="Arial" w:cs="Arial"/>
          <w:color w:val="000000" w:themeColor="text1"/>
          <w:sz w:val="24"/>
          <w:szCs w:val="24"/>
        </w:rPr>
        <w:t xml:space="preserve"> the association between coffee and ED across </w:t>
      </w:r>
      <w:r w:rsidR="00302623" w:rsidRPr="00FB5927">
        <w:rPr>
          <w:rFonts w:ascii="Arial" w:hAnsi="Arial" w:cs="Arial"/>
          <w:color w:val="000000" w:themeColor="text1"/>
          <w:sz w:val="24"/>
          <w:szCs w:val="24"/>
        </w:rPr>
        <w:t>strata</w:t>
      </w:r>
      <w:r w:rsidR="00427F95" w:rsidRPr="00FB5927">
        <w:rPr>
          <w:rFonts w:ascii="Arial" w:hAnsi="Arial" w:cs="Arial"/>
          <w:color w:val="000000" w:themeColor="text1"/>
          <w:sz w:val="24"/>
          <w:szCs w:val="24"/>
        </w:rPr>
        <w:t xml:space="preserve"> of smoking status</w:t>
      </w:r>
      <w:r w:rsidR="004513A2" w:rsidRPr="00FB5927">
        <w:rPr>
          <w:rFonts w:ascii="Arial" w:hAnsi="Arial" w:cs="Arial"/>
          <w:color w:val="000000" w:themeColor="text1"/>
          <w:sz w:val="24"/>
          <w:szCs w:val="24"/>
        </w:rPr>
        <w:t xml:space="preserve"> </w:t>
      </w:r>
      <w:r w:rsidR="00427F95" w:rsidRPr="00FB5927">
        <w:rPr>
          <w:rFonts w:ascii="Arial" w:hAnsi="Arial" w:cs="Arial"/>
          <w:color w:val="000000" w:themeColor="text1"/>
          <w:sz w:val="24"/>
          <w:szCs w:val="24"/>
        </w:rPr>
        <w:t>(Table 4). We also stratified</w:t>
      </w:r>
      <w:r w:rsidR="004513A2" w:rsidRPr="00FB5927">
        <w:rPr>
          <w:rFonts w:ascii="Arial" w:hAnsi="Arial" w:cs="Arial"/>
          <w:color w:val="000000" w:themeColor="text1"/>
          <w:sz w:val="24"/>
          <w:szCs w:val="24"/>
        </w:rPr>
        <w:t xml:space="preserve"> across strata of </w:t>
      </w:r>
      <w:r w:rsidR="00427F95" w:rsidRPr="00FB5927">
        <w:rPr>
          <w:rFonts w:ascii="Arial" w:hAnsi="Arial" w:cs="Arial"/>
          <w:color w:val="000000" w:themeColor="text1"/>
          <w:sz w:val="24"/>
          <w:szCs w:val="24"/>
        </w:rPr>
        <w:t xml:space="preserve">BMI categories, </w:t>
      </w:r>
      <w:r w:rsidR="00302623" w:rsidRPr="00FB5927">
        <w:rPr>
          <w:rFonts w:ascii="Arial" w:hAnsi="Arial" w:cs="Arial"/>
          <w:color w:val="000000" w:themeColor="text1"/>
          <w:sz w:val="24"/>
          <w:szCs w:val="24"/>
        </w:rPr>
        <w:t xml:space="preserve">hypertension, marital </w:t>
      </w:r>
      <w:r w:rsidRPr="00FB5927">
        <w:rPr>
          <w:rFonts w:ascii="Arial" w:hAnsi="Arial" w:cs="Arial"/>
          <w:color w:val="000000" w:themeColor="text1"/>
          <w:sz w:val="24"/>
          <w:szCs w:val="24"/>
        </w:rPr>
        <w:t>status, and alcohol consumption</w:t>
      </w:r>
      <w:r w:rsidR="003B0195" w:rsidRPr="00FB5927">
        <w:rPr>
          <w:rFonts w:ascii="Arial" w:hAnsi="Arial" w:cs="Arial"/>
          <w:color w:val="000000" w:themeColor="text1"/>
          <w:sz w:val="24"/>
          <w:szCs w:val="24"/>
        </w:rPr>
        <w:t xml:space="preserve"> but these results </w:t>
      </w:r>
      <w:proofErr w:type="gramStart"/>
      <w:r w:rsidR="003B0195" w:rsidRPr="00FB5927">
        <w:rPr>
          <w:rFonts w:ascii="Arial" w:hAnsi="Arial" w:cs="Arial"/>
          <w:color w:val="000000" w:themeColor="text1"/>
          <w:sz w:val="24"/>
          <w:szCs w:val="24"/>
        </w:rPr>
        <w:t>are presented</w:t>
      </w:r>
      <w:proofErr w:type="gramEnd"/>
      <w:r w:rsidR="003B0195" w:rsidRPr="00FB5927">
        <w:rPr>
          <w:rFonts w:ascii="Arial" w:hAnsi="Arial" w:cs="Arial"/>
          <w:color w:val="000000" w:themeColor="text1"/>
          <w:sz w:val="24"/>
          <w:szCs w:val="24"/>
        </w:rPr>
        <w:t xml:space="preserve"> in an Online Supplement (Supplemental Data Tables 1-4)</w:t>
      </w:r>
      <w:r w:rsidR="003B0195" w:rsidRPr="004513A2">
        <w:rPr>
          <w:rFonts w:ascii="Arial" w:hAnsi="Arial" w:cs="Arial"/>
          <w:b/>
          <w:color w:val="000000" w:themeColor="text1"/>
          <w:sz w:val="24"/>
          <w:szCs w:val="24"/>
        </w:rPr>
        <w:t>.</w:t>
      </w:r>
      <w:r w:rsidR="003B0195" w:rsidRPr="003B0195">
        <w:rPr>
          <w:rFonts w:ascii="Arial" w:hAnsi="Arial" w:cs="Arial"/>
          <w:color w:val="000000" w:themeColor="text1"/>
          <w:sz w:val="24"/>
          <w:szCs w:val="24"/>
        </w:rPr>
        <w:t xml:space="preserve"> N</w:t>
      </w:r>
      <w:r w:rsidR="003B0195" w:rsidRPr="00E21E88">
        <w:rPr>
          <w:rFonts w:ascii="Arial" w:hAnsi="Arial" w:cs="Arial"/>
          <w:color w:val="000000" w:themeColor="text1"/>
          <w:sz w:val="24"/>
          <w:szCs w:val="24"/>
        </w:rPr>
        <w:t xml:space="preserve">o significant results were reported among strata of </w:t>
      </w:r>
      <w:r w:rsidR="003B0195">
        <w:rPr>
          <w:rFonts w:ascii="Arial" w:hAnsi="Arial" w:cs="Arial"/>
          <w:color w:val="000000" w:themeColor="text1"/>
          <w:sz w:val="24"/>
          <w:szCs w:val="24"/>
        </w:rPr>
        <w:t>smoking status for total (</w:t>
      </w:r>
      <w:r w:rsidR="003B0195" w:rsidRPr="007A4F0F">
        <w:rPr>
          <w:rFonts w:ascii="Arial" w:hAnsi="Arial" w:cs="Arial"/>
          <w:i/>
          <w:color w:val="000000" w:themeColor="text1"/>
          <w:sz w:val="24"/>
          <w:szCs w:val="24"/>
        </w:rPr>
        <w:t>P-interaction</w:t>
      </w:r>
      <w:r w:rsidR="003B0195">
        <w:rPr>
          <w:rFonts w:ascii="Arial" w:hAnsi="Arial" w:cs="Arial"/>
          <w:color w:val="000000" w:themeColor="text1"/>
          <w:sz w:val="24"/>
          <w:szCs w:val="24"/>
        </w:rPr>
        <w:t xml:space="preserve"> = 0.11) and regular coffee intakes (</w:t>
      </w:r>
      <w:r w:rsidR="003B0195" w:rsidRPr="007A4F0F">
        <w:rPr>
          <w:rFonts w:ascii="Arial" w:hAnsi="Arial" w:cs="Arial"/>
          <w:i/>
          <w:color w:val="000000" w:themeColor="text1"/>
          <w:sz w:val="24"/>
          <w:szCs w:val="24"/>
        </w:rPr>
        <w:t>P-interaction</w:t>
      </w:r>
      <w:r w:rsidR="003B0195">
        <w:rPr>
          <w:rFonts w:ascii="Arial" w:hAnsi="Arial" w:cs="Arial"/>
          <w:color w:val="000000" w:themeColor="text1"/>
          <w:sz w:val="24"/>
          <w:szCs w:val="24"/>
        </w:rPr>
        <w:t xml:space="preserve"> = 0.80, Table 4). However, among current smokers there was a suggestive positive trend associated between decaffeinated coffee intake and ED (</w:t>
      </w:r>
      <w:proofErr w:type="spellStart"/>
      <w:r w:rsidR="003B0195" w:rsidRPr="00A77952">
        <w:rPr>
          <w:rFonts w:ascii="Arial" w:eastAsia="Times New Roman" w:hAnsi="Arial" w:cs="Arial"/>
          <w:i/>
          <w:color w:val="000000" w:themeColor="text1"/>
          <w:sz w:val="24"/>
          <w:szCs w:val="24"/>
        </w:rPr>
        <w:t>P</w:t>
      </w:r>
      <w:r w:rsidR="003B0195" w:rsidRPr="00A77952">
        <w:rPr>
          <w:rFonts w:ascii="Arial" w:eastAsia="Times New Roman" w:hAnsi="Arial" w:cs="Arial"/>
          <w:i/>
          <w:color w:val="000000" w:themeColor="text1"/>
          <w:sz w:val="24"/>
          <w:szCs w:val="24"/>
          <w:vertAlign w:val="subscript"/>
        </w:rPr>
        <w:t>trend</w:t>
      </w:r>
      <w:proofErr w:type="spellEnd"/>
      <w:r w:rsidR="003B0195">
        <w:rPr>
          <w:rFonts w:ascii="Arial" w:eastAsia="Times New Roman" w:hAnsi="Arial" w:cs="Arial"/>
          <w:color w:val="000000" w:themeColor="text1"/>
          <w:sz w:val="24"/>
          <w:szCs w:val="24"/>
          <w:vertAlign w:val="subscript"/>
        </w:rPr>
        <w:t xml:space="preserve"> </w:t>
      </w:r>
      <w:r w:rsidR="003B0195">
        <w:rPr>
          <w:rFonts w:ascii="Arial" w:eastAsia="Times New Roman" w:hAnsi="Arial" w:cs="Arial"/>
          <w:color w:val="000000" w:themeColor="text1"/>
          <w:sz w:val="24"/>
          <w:szCs w:val="24"/>
        </w:rPr>
        <w:t>=</w:t>
      </w:r>
      <w:r w:rsidR="009A7BA9">
        <w:rPr>
          <w:rFonts w:ascii="Arial" w:hAnsi="Arial" w:cs="Arial"/>
          <w:color w:val="000000"/>
          <w:sz w:val="24"/>
          <w:szCs w:val="24"/>
        </w:rPr>
        <w:t xml:space="preserve"> 0.005 and </w:t>
      </w:r>
      <w:r w:rsidR="003B0195" w:rsidRPr="007A4F0F">
        <w:rPr>
          <w:rFonts w:ascii="Arial" w:hAnsi="Arial" w:cs="Arial"/>
          <w:i/>
          <w:color w:val="000000" w:themeColor="text1"/>
          <w:sz w:val="24"/>
          <w:szCs w:val="24"/>
        </w:rPr>
        <w:t>P</w:t>
      </w:r>
      <w:r w:rsidR="003B0195">
        <w:rPr>
          <w:rFonts w:ascii="Arial" w:hAnsi="Arial" w:cs="Arial"/>
          <w:i/>
          <w:color w:val="000000" w:themeColor="text1"/>
          <w:sz w:val="24"/>
          <w:szCs w:val="24"/>
        </w:rPr>
        <w:t>-</w:t>
      </w:r>
      <w:r w:rsidR="003B0195" w:rsidRPr="007A4F0F">
        <w:rPr>
          <w:rFonts w:ascii="Arial" w:hAnsi="Arial" w:cs="Arial"/>
          <w:i/>
          <w:color w:val="000000" w:themeColor="text1"/>
          <w:sz w:val="24"/>
          <w:szCs w:val="24"/>
        </w:rPr>
        <w:t>interaction</w:t>
      </w:r>
      <w:r w:rsidR="003B0195">
        <w:rPr>
          <w:rFonts w:ascii="Arial" w:hAnsi="Arial" w:cs="Arial"/>
          <w:color w:val="000000" w:themeColor="text1"/>
          <w:sz w:val="24"/>
          <w:szCs w:val="24"/>
        </w:rPr>
        <w:t xml:space="preserve"> = 0.06).</w:t>
      </w:r>
    </w:p>
    <w:p w:rsidR="004C21FB" w:rsidRPr="003B0195" w:rsidRDefault="003B0195" w:rsidP="0016566D">
      <w:pPr>
        <w:autoSpaceDE w:val="0"/>
        <w:autoSpaceDN w:val="0"/>
        <w:adjustRightInd w:val="0"/>
        <w:spacing w:after="0" w:line="480" w:lineRule="auto"/>
        <w:ind w:firstLine="720"/>
        <w:rPr>
          <w:rFonts w:ascii="Arial" w:hAnsi="Arial" w:cs="Arial"/>
          <w:color w:val="FF0000"/>
          <w:sz w:val="24"/>
          <w:szCs w:val="24"/>
        </w:rPr>
      </w:pPr>
      <w:r>
        <w:rPr>
          <w:rFonts w:ascii="Arial" w:hAnsi="Arial" w:cs="Arial"/>
          <w:color w:val="000000" w:themeColor="text1"/>
          <w:sz w:val="24"/>
          <w:szCs w:val="24"/>
        </w:rPr>
        <w:lastRenderedPageBreak/>
        <w:t>A</w:t>
      </w:r>
      <w:r w:rsidR="004C21FB" w:rsidRPr="00570A9E">
        <w:rPr>
          <w:rFonts w:ascii="Arial" w:hAnsi="Arial" w:cs="Arial"/>
          <w:color w:val="000000" w:themeColor="text1"/>
          <w:sz w:val="24"/>
          <w:szCs w:val="24"/>
        </w:rPr>
        <w:t xml:space="preserve">mong </w:t>
      </w:r>
      <w:r w:rsidR="004B5A08" w:rsidRPr="00570A9E">
        <w:rPr>
          <w:rFonts w:ascii="Arial" w:hAnsi="Arial" w:cs="Arial"/>
          <w:color w:val="000000" w:themeColor="text1"/>
          <w:sz w:val="24"/>
          <w:szCs w:val="24"/>
        </w:rPr>
        <w:t>categories of BMI</w:t>
      </w:r>
      <w:r w:rsidR="004B5A08" w:rsidRPr="00E21E88">
        <w:rPr>
          <w:rFonts w:ascii="Arial" w:hAnsi="Arial" w:cs="Arial"/>
          <w:color w:val="000000" w:themeColor="text1"/>
          <w:sz w:val="24"/>
          <w:szCs w:val="24"/>
        </w:rPr>
        <w:t xml:space="preserve"> (&lt;25, 25-29, ≥30), the associations of total, regular and decaffeinated coffee intake with ED did not reach statistical significance, </w:t>
      </w:r>
      <w:r w:rsidR="004B5A08" w:rsidRPr="00E21E88">
        <w:rPr>
          <w:rFonts w:ascii="Arial" w:hAnsi="Arial" w:cs="Arial"/>
          <w:i/>
          <w:color w:val="000000" w:themeColor="text1"/>
          <w:sz w:val="24"/>
          <w:szCs w:val="24"/>
        </w:rPr>
        <w:t>P-interaction</w:t>
      </w:r>
      <w:r w:rsidR="004B5A08" w:rsidRPr="00E21E88">
        <w:rPr>
          <w:rFonts w:ascii="Arial" w:hAnsi="Arial" w:cs="Arial"/>
          <w:color w:val="000000" w:themeColor="text1"/>
          <w:sz w:val="24"/>
          <w:szCs w:val="24"/>
        </w:rPr>
        <w:t xml:space="preserve"> = 0.07, 0.16, and 0.88, respectively</w:t>
      </w:r>
      <w:r w:rsidR="00016D92" w:rsidRPr="00E21E88">
        <w:rPr>
          <w:rFonts w:ascii="Arial" w:hAnsi="Arial" w:cs="Arial"/>
          <w:color w:val="000000" w:themeColor="text1"/>
          <w:sz w:val="24"/>
          <w:szCs w:val="24"/>
        </w:rPr>
        <w:t xml:space="preserve"> (</w:t>
      </w:r>
      <w:r>
        <w:rPr>
          <w:rFonts w:ascii="Arial" w:hAnsi="Arial" w:cs="Arial"/>
          <w:color w:val="000000" w:themeColor="text1"/>
          <w:sz w:val="24"/>
          <w:szCs w:val="24"/>
        </w:rPr>
        <w:t>Supplemental Table 1</w:t>
      </w:r>
      <w:r w:rsidR="00016D92" w:rsidRPr="00E21E88">
        <w:rPr>
          <w:rFonts w:ascii="Arial" w:hAnsi="Arial" w:cs="Arial"/>
          <w:color w:val="000000" w:themeColor="text1"/>
          <w:sz w:val="24"/>
          <w:szCs w:val="24"/>
        </w:rPr>
        <w:t>)</w:t>
      </w:r>
      <w:r w:rsidR="004B5A08" w:rsidRPr="00E21E88">
        <w:rPr>
          <w:rFonts w:ascii="Arial" w:hAnsi="Arial" w:cs="Arial"/>
          <w:color w:val="000000" w:themeColor="text1"/>
          <w:sz w:val="24"/>
          <w:szCs w:val="24"/>
        </w:rPr>
        <w:t>.</w:t>
      </w:r>
      <w:r w:rsidR="00A071C3" w:rsidRPr="00E21E88">
        <w:rPr>
          <w:rFonts w:ascii="Arial" w:hAnsi="Arial" w:cs="Arial"/>
          <w:color w:val="000000" w:themeColor="text1"/>
          <w:sz w:val="24"/>
          <w:szCs w:val="24"/>
        </w:rPr>
        <w:t xml:space="preserve"> Similar findings were identified after stratifying for </w:t>
      </w:r>
      <w:r w:rsidR="00F32868" w:rsidRPr="00E21E88">
        <w:rPr>
          <w:rFonts w:ascii="Arial" w:hAnsi="Arial" w:cs="Arial"/>
          <w:color w:val="000000" w:themeColor="text1"/>
          <w:sz w:val="24"/>
          <w:szCs w:val="24"/>
        </w:rPr>
        <w:t>history of hypertension (</w:t>
      </w:r>
      <w:r w:rsidR="00F32868" w:rsidRPr="00E21E88">
        <w:rPr>
          <w:rFonts w:ascii="Arial" w:hAnsi="Arial" w:cs="Arial"/>
          <w:i/>
          <w:color w:val="000000" w:themeColor="text1"/>
          <w:sz w:val="24"/>
          <w:szCs w:val="24"/>
        </w:rPr>
        <w:t>P-interaction</w:t>
      </w:r>
      <w:r w:rsidR="00F32868" w:rsidRPr="00E21E88">
        <w:rPr>
          <w:rFonts w:ascii="Arial" w:hAnsi="Arial" w:cs="Arial"/>
          <w:color w:val="000000" w:themeColor="text1"/>
          <w:sz w:val="24"/>
          <w:szCs w:val="24"/>
        </w:rPr>
        <w:t xml:space="preserve"> = 0.25, 0.25,</w:t>
      </w:r>
      <w:r w:rsidR="00E21E88">
        <w:rPr>
          <w:rFonts w:ascii="Arial" w:hAnsi="Arial" w:cs="Arial"/>
          <w:color w:val="000000" w:themeColor="text1"/>
          <w:sz w:val="24"/>
          <w:szCs w:val="24"/>
        </w:rPr>
        <w:t xml:space="preserve"> and 0.72, respectively, </w:t>
      </w:r>
      <w:r>
        <w:rPr>
          <w:rFonts w:ascii="Arial" w:hAnsi="Arial" w:cs="Arial"/>
          <w:color w:val="000000" w:themeColor="text1"/>
          <w:sz w:val="24"/>
          <w:szCs w:val="24"/>
        </w:rPr>
        <w:t>Supplemental Table 2</w:t>
      </w:r>
      <w:r w:rsidR="00F32868" w:rsidRPr="00E21E88">
        <w:rPr>
          <w:rFonts w:ascii="Arial" w:hAnsi="Arial" w:cs="Arial"/>
          <w:color w:val="000000" w:themeColor="text1"/>
          <w:sz w:val="24"/>
          <w:szCs w:val="24"/>
        </w:rPr>
        <w:t>), marital</w:t>
      </w:r>
      <w:r w:rsidR="00724F93" w:rsidRPr="00E21E88">
        <w:rPr>
          <w:rFonts w:ascii="Arial" w:hAnsi="Arial" w:cs="Arial"/>
          <w:color w:val="000000" w:themeColor="text1"/>
          <w:sz w:val="24"/>
          <w:szCs w:val="24"/>
        </w:rPr>
        <w:t xml:space="preserve"> status</w:t>
      </w:r>
      <w:r w:rsidR="00A071C3" w:rsidRPr="00E21E88">
        <w:rPr>
          <w:rFonts w:ascii="Arial" w:hAnsi="Arial" w:cs="Arial"/>
          <w:color w:val="000000" w:themeColor="text1"/>
          <w:sz w:val="24"/>
          <w:szCs w:val="24"/>
        </w:rPr>
        <w:t xml:space="preserve"> (</w:t>
      </w:r>
      <w:r w:rsidR="00F32868" w:rsidRPr="00E21E88">
        <w:rPr>
          <w:rFonts w:ascii="Arial" w:hAnsi="Arial" w:cs="Arial"/>
          <w:i/>
          <w:color w:val="000000" w:themeColor="text1"/>
          <w:sz w:val="24"/>
          <w:szCs w:val="24"/>
        </w:rPr>
        <w:t>P-interaction</w:t>
      </w:r>
      <w:r w:rsidR="00102A88" w:rsidRPr="00E21E88">
        <w:rPr>
          <w:rFonts w:ascii="Arial" w:hAnsi="Arial" w:cs="Arial"/>
          <w:color w:val="000000" w:themeColor="text1"/>
          <w:sz w:val="24"/>
          <w:szCs w:val="24"/>
        </w:rPr>
        <w:t xml:space="preserve"> = 0.32, 0.67, and 0.08, respectively, </w:t>
      </w:r>
      <w:r>
        <w:rPr>
          <w:rFonts w:ascii="Arial" w:hAnsi="Arial" w:cs="Arial"/>
          <w:color w:val="000000" w:themeColor="text1"/>
          <w:sz w:val="24"/>
          <w:szCs w:val="24"/>
        </w:rPr>
        <w:t>Supplemental Table 3</w:t>
      </w:r>
      <w:r w:rsidR="00F32868" w:rsidRPr="00E21E88">
        <w:rPr>
          <w:rFonts w:ascii="Arial" w:hAnsi="Arial" w:cs="Arial"/>
          <w:color w:val="000000" w:themeColor="text1"/>
          <w:sz w:val="24"/>
          <w:szCs w:val="24"/>
        </w:rPr>
        <w:t>)</w:t>
      </w:r>
      <w:r w:rsidR="00102A88" w:rsidRPr="00E21E88">
        <w:rPr>
          <w:rFonts w:ascii="Arial" w:hAnsi="Arial" w:cs="Arial"/>
          <w:color w:val="000000" w:themeColor="text1"/>
          <w:sz w:val="24"/>
          <w:szCs w:val="24"/>
        </w:rPr>
        <w:t>, and alcohol consumption (</w:t>
      </w:r>
      <w:r w:rsidR="00102A88" w:rsidRPr="00E21E88">
        <w:rPr>
          <w:rFonts w:ascii="Arial" w:hAnsi="Arial" w:cs="Arial"/>
          <w:i/>
          <w:color w:val="000000" w:themeColor="text1"/>
          <w:sz w:val="24"/>
          <w:szCs w:val="24"/>
        </w:rPr>
        <w:t>P-interaction</w:t>
      </w:r>
      <w:r w:rsidR="00102A88" w:rsidRPr="00E21E88">
        <w:rPr>
          <w:rFonts w:ascii="Arial" w:hAnsi="Arial" w:cs="Arial"/>
          <w:color w:val="000000" w:themeColor="text1"/>
          <w:sz w:val="24"/>
          <w:szCs w:val="24"/>
        </w:rPr>
        <w:t xml:space="preserve"> = 0.70, 0.99, and 0.93, respectively, </w:t>
      </w:r>
      <w:r>
        <w:rPr>
          <w:rFonts w:ascii="Arial" w:hAnsi="Arial" w:cs="Arial"/>
          <w:color w:val="000000" w:themeColor="text1"/>
          <w:sz w:val="24"/>
          <w:szCs w:val="24"/>
        </w:rPr>
        <w:t>Supplemental Table 4</w:t>
      </w:r>
      <w:r w:rsidR="00102A88" w:rsidRPr="00E21E88">
        <w:rPr>
          <w:rFonts w:ascii="Arial" w:hAnsi="Arial" w:cs="Arial"/>
          <w:color w:val="000000" w:themeColor="text1"/>
          <w:sz w:val="24"/>
          <w:szCs w:val="24"/>
        </w:rPr>
        <w:t>).</w:t>
      </w:r>
      <w:r>
        <w:rPr>
          <w:rFonts w:ascii="Arial" w:hAnsi="Arial" w:cs="Arial"/>
          <w:color w:val="000000" w:themeColor="text1"/>
          <w:sz w:val="24"/>
          <w:szCs w:val="24"/>
        </w:rPr>
        <w:t xml:space="preserve"> </w:t>
      </w:r>
      <w:r w:rsidRPr="003B0195">
        <w:rPr>
          <w:rFonts w:ascii="Arial" w:hAnsi="Arial" w:cs="Arial"/>
          <w:color w:val="000000" w:themeColor="text1"/>
          <w:sz w:val="24"/>
          <w:szCs w:val="24"/>
        </w:rPr>
        <w:t xml:space="preserve">Further stratified analyses were conducted by </w:t>
      </w:r>
      <w:r w:rsidR="00F93395" w:rsidRPr="003B0195">
        <w:rPr>
          <w:rFonts w:ascii="Arial" w:hAnsi="Arial" w:cs="Arial"/>
          <w:color w:val="000000" w:themeColor="text1"/>
          <w:sz w:val="24"/>
          <w:szCs w:val="24"/>
        </w:rPr>
        <w:t xml:space="preserve">age (&lt;70; ≥ 70), history of diabetes (yes/no), </w:t>
      </w:r>
      <w:r w:rsidR="00B95244" w:rsidRPr="003B0195">
        <w:rPr>
          <w:rFonts w:ascii="Arial" w:hAnsi="Arial" w:cs="Arial"/>
          <w:color w:val="000000" w:themeColor="text1"/>
          <w:sz w:val="24"/>
          <w:szCs w:val="24"/>
        </w:rPr>
        <w:t xml:space="preserve">medication for lowering blood pressure (yes/no), and difficulty of falling into sleep (yes/no), but no significant associations were found (data not shown). </w:t>
      </w:r>
    </w:p>
    <w:p w:rsidR="00B849A9" w:rsidRPr="008B61A2" w:rsidRDefault="00B849A9" w:rsidP="0016566D">
      <w:pPr>
        <w:autoSpaceDE w:val="0"/>
        <w:autoSpaceDN w:val="0"/>
        <w:adjustRightInd w:val="0"/>
        <w:spacing w:after="0" w:line="480" w:lineRule="auto"/>
        <w:rPr>
          <w:rFonts w:ascii="Arial" w:hAnsi="Arial" w:cs="Arial"/>
          <w:b/>
          <w:color w:val="000000" w:themeColor="text1"/>
          <w:sz w:val="24"/>
          <w:szCs w:val="24"/>
        </w:rPr>
      </w:pPr>
      <w:r w:rsidRPr="008B61A2">
        <w:rPr>
          <w:rFonts w:ascii="Arial" w:hAnsi="Arial" w:cs="Arial"/>
          <w:b/>
          <w:color w:val="000000" w:themeColor="text1"/>
          <w:sz w:val="24"/>
          <w:szCs w:val="24"/>
        </w:rPr>
        <w:t>Discussion</w:t>
      </w:r>
    </w:p>
    <w:p w:rsidR="0082273B" w:rsidRDefault="0018230E" w:rsidP="0016566D">
      <w:pPr>
        <w:autoSpaceDE w:val="0"/>
        <w:autoSpaceDN w:val="0"/>
        <w:adjustRightInd w:val="0"/>
        <w:spacing w:after="0" w:line="480" w:lineRule="auto"/>
        <w:ind w:firstLine="720"/>
        <w:rPr>
          <w:rFonts w:ascii="Arial" w:hAnsi="Arial" w:cs="Arial"/>
          <w:color w:val="000000" w:themeColor="text1"/>
          <w:sz w:val="24"/>
          <w:szCs w:val="24"/>
        </w:rPr>
      </w:pPr>
      <w:r>
        <w:rPr>
          <w:rFonts w:ascii="Arial" w:hAnsi="Arial" w:cs="Arial"/>
          <w:color w:val="000000" w:themeColor="text1"/>
          <w:sz w:val="24"/>
          <w:szCs w:val="24"/>
        </w:rPr>
        <w:t>In</w:t>
      </w:r>
      <w:r w:rsidR="00570A9E">
        <w:rPr>
          <w:rFonts w:ascii="Arial" w:hAnsi="Arial" w:cs="Arial"/>
          <w:color w:val="000000" w:themeColor="text1"/>
          <w:sz w:val="24"/>
          <w:szCs w:val="24"/>
        </w:rPr>
        <w:t xml:space="preserve"> </w:t>
      </w:r>
      <w:proofErr w:type="gramStart"/>
      <w:r w:rsidR="00570A9E">
        <w:rPr>
          <w:rFonts w:ascii="Arial" w:hAnsi="Arial" w:cs="Arial"/>
          <w:color w:val="000000" w:themeColor="text1"/>
          <w:sz w:val="24"/>
          <w:szCs w:val="24"/>
        </w:rPr>
        <w:t>this</w:t>
      </w:r>
      <w:proofErr w:type="gramEnd"/>
      <w:r w:rsidR="00570A9E">
        <w:rPr>
          <w:rFonts w:ascii="Arial" w:hAnsi="Arial" w:cs="Arial"/>
          <w:color w:val="000000" w:themeColor="text1"/>
          <w:sz w:val="24"/>
          <w:szCs w:val="24"/>
        </w:rPr>
        <w:t xml:space="preserve"> </w:t>
      </w:r>
      <w:r>
        <w:rPr>
          <w:rFonts w:ascii="Arial" w:hAnsi="Arial" w:cs="Arial"/>
          <w:color w:val="000000" w:themeColor="text1"/>
          <w:sz w:val="24"/>
          <w:szCs w:val="24"/>
        </w:rPr>
        <w:t xml:space="preserve">large </w:t>
      </w:r>
      <w:r w:rsidR="008B61A2">
        <w:rPr>
          <w:rFonts w:ascii="Arial" w:hAnsi="Arial" w:cs="Arial"/>
          <w:color w:val="000000" w:themeColor="text1"/>
          <w:sz w:val="24"/>
          <w:szCs w:val="24"/>
        </w:rPr>
        <w:t>o</w:t>
      </w:r>
      <w:r w:rsidR="00E13DE2">
        <w:rPr>
          <w:rFonts w:ascii="Arial" w:hAnsi="Arial" w:cs="Arial"/>
          <w:color w:val="000000" w:themeColor="text1"/>
          <w:sz w:val="24"/>
          <w:szCs w:val="24"/>
        </w:rPr>
        <w:t>bservational study</w:t>
      </w:r>
      <w:r w:rsidR="008B61A2">
        <w:rPr>
          <w:rFonts w:ascii="Arial" w:hAnsi="Arial" w:cs="Arial"/>
          <w:color w:val="000000" w:themeColor="text1"/>
          <w:sz w:val="24"/>
          <w:szCs w:val="24"/>
        </w:rPr>
        <w:t xml:space="preserve"> </w:t>
      </w:r>
      <w:r w:rsidR="00E13DE2">
        <w:rPr>
          <w:rFonts w:ascii="Arial" w:hAnsi="Arial" w:cs="Arial"/>
          <w:color w:val="000000" w:themeColor="text1"/>
          <w:sz w:val="24"/>
          <w:szCs w:val="24"/>
        </w:rPr>
        <w:t xml:space="preserve">that investigated prospectively the </w:t>
      </w:r>
      <w:r w:rsidR="00570A9E">
        <w:rPr>
          <w:rFonts w:ascii="Arial" w:hAnsi="Arial" w:cs="Arial"/>
          <w:color w:val="000000" w:themeColor="text1"/>
          <w:sz w:val="24"/>
          <w:szCs w:val="24"/>
        </w:rPr>
        <w:t>association</w:t>
      </w:r>
      <w:r w:rsidR="00B849A9">
        <w:rPr>
          <w:rFonts w:ascii="Arial" w:hAnsi="Arial" w:cs="Arial"/>
          <w:color w:val="000000" w:themeColor="text1"/>
          <w:sz w:val="24"/>
          <w:szCs w:val="24"/>
        </w:rPr>
        <w:t xml:space="preserve"> of coffee intake with ED</w:t>
      </w:r>
      <w:r>
        <w:rPr>
          <w:rFonts w:ascii="Arial" w:hAnsi="Arial" w:cs="Arial"/>
          <w:color w:val="000000" w:themeColor="text1"/>
          <w:sz w:val="24"/>
          <w:szCs w:val="24"/>
        </w:rPr>
        <w:t xml:space="preserve">, we observed </w:t>
      </w:r>
      <w:r w:rsidR="009E3372">
        <w:rPr>
          <w:rFonts w:ascii="Arial" w:hAnsi="Arial" w:cs="Arial"/>
          <w:color w:val="000000" w:themeColor="text1"/>
          <w:sz w:val="24"/>
          <w:szCs w:val="24"/>
        </w:rPr>
        <w:t xml:space="preserve">no </w:t>
      </w:r>
      <w:r w:rsidR="00494FCC">
        <w:rPr>
          <w:rFonts w:ascii="Arial" w:hAnsi="Arial" w:cs="Arial"/>
          <w:color w:val="000000" w:themeColor="text1"/>
          <w:sz w:val="24"/>
          <w:szCs w:val="24"/>
        </w:rPr>
        <w:t xml:space="preserve">significant </w:t>
      </w:r>
      <w:r w:rsidR="0082273B">
        <w:rPr>
          <w:rFonts w:ascii="Arial" w:hAnsi="Arial" w:cs="Arial"/>
          <w:color w:val="000000" w:themeColor="text1"/>
          <w:sz w:val="24"/>
          <w:szCs w:val="24"/>
        </w:rPr>
        <w:t xml:space="preserve">associations </w:t>
      </w:r>
      <w:r w:rsidR="00494FCC">
        <w:rPr>
          <w:rFonts w:ascii="Arial" w:hAnsi="Arial" w:cs="Arial"/>
          <w:color w:val="000000" w:themeColor="text1"/>
          <w:sz w:val="24"/>
          <w:szCs w:val="24"/>
        </w:rPr>
        <w:t xml:space="preserve">between </w:t>
      </w:r>
      <w:r w:rsidR="0082273B">
        <w:rPr>
          <w:rFonts w:ascii="Arial" w:hAnsi="Arial" w:cs="Arial"/>
          <w:color w:val="000000" w:themeColor="text1"/>
          <w:sz w:val="24"/>
          <w:szCs w:val="24"/>
        </w:rPr>
        <w:t xml:space="preserve">intakes of total- and </w:t>
      </w:r>
      <w:r w:rsidR="00B849A9">
        <w:rPr>
          <w:rFonts w:ascii="Arial" w:hAnsi="Arial" w:cs="Arial"/>
          <w:color w:val="000000" w:themeColor="text1"/>
          <w:sz w:val="24"/>
          <w:szCs w:val="24"/>
        </w:rPr>
        <w:t>r</w:t>
      </w:r>
      <w:r w:rsidR="00454905">
        <w:rPr>
          <w:rFonts w:ascii="Arial" w:hAnsi="Arial" w:cs="Arial"/>
          <w:color w:val="000000" w:themeColor="text1"/>
          <w:sz w:val="24"/>
          <w:szCs w:val="24"/>
        </w:rPr>
        <w:t>egular-</w:t>
      </w:r>
      <w:r w:rsidR="0082273B">
        <w:rPr>
          <w:rFonts w:ascii="Arial" w:hAnsi="Arial" w:cs="Arial"/>
          <w:color w:val="000000" w:themeColor="text1"/>
          <w:sz w:val="24"/>
          <w:szCs w:val="24"/>
        </w:rPr>
        <w:t>co</w:t>
      </w:r>
      <w:r w:rsidR="00494FCC">
        <w:rPr>
          <w:rFonts w:ascii="Arial" w:hAnsi="Arial" w:cs="Arial"/>
          <w:color w:val="000000" w:themeColor="text1"/>
          <w:sz w:val="24"/>
          <w:szCs w:val="24"/>
        </w:rPr>
        <w:t>ffee</w:t>
      </w:r>
      <w:r w:rsidR="0082273B">
        <w:rPr>
          <w:rFonts w:ascii="Arial" w:hAnsi="Arial" w:cs="Arial"/>
          <w:color w:val="000000" w:themeColor="text1"/>
          <w:sz w:val="24"/>
          <w:szCs w:val="24"/>
        </w:rPr>
        <w:t xml:space="preserve"> intake </w:t>
      </w:r>
      <w:r w:rsidR="00494FCC">
        <w:rPr>
          <w:rFonts w:ascii="Arial" w:hAnsi="Arial" w:cs="Arial"/>
          <w:color w:val="000000" w:themeColor="text1"/>
          <w:sz w:val="24"/>
          <w:szCs w:val="24"/>
        </w:rPr>
        <w:t xml:space="preserve">and </w:t>
      </w:r>
      <w:r w:rsidR="00B849A9">
        <w:rPr>
          <w:rFonts w:ascii="Arial" w:hAnsi="Arial" w:cs="Arial"/>
          <w:color w:val="000000" w:themeColor="text1"/>
          <w:sz w:val="24"/>
          <w:szCs w:val="24"/>
        </w:rPr>
        <w:t>ED.</w:t>
      </w:r>
      <w:r w:rsidR="0082273B">
        <w:rPr>
          <w:rFonts w:ascii="Arial" w:hAnsi="Arial" w:cs="Arial"/>
          <w:color w:val="000000" w:themeColor="text1"/>
          <w:sz w:val="24"/>
          <w:szCs w:val="24"/>
        </w:rPr>
        <w:t xml:space="preserve"> For decaffeinated coffee intake, there was </w:t>
      </w:r>
      <w:r w:rsidR="00875EF8">
        <w:rPr>
          <w:rFonts w:ascii="Arial" w:hAnsi="Arial" w:cs="Arial"/>
          <w:color w:val="000000" w:themeColor="text1"/>
          <w:sz w:val="24"/>
          <w:szCs w:val="24"/>
        </w:rPr>
        <w:t xml:space="preserve">a significant </w:t>
      </w:r>
      <w:r w:rsidR="0082273B">
        <w:rPr>
          <w:rFonts w:ascii="Arial" w:hAnsi="Arial" w:cs="Arial"/>
          <w:color w:val="000000" w:themeColor="text1"/>
          <w:sz w:val="24"/>
          <w:szCs w:val="24"/>
        </w:rPr>
        <w:t xml:space="preserve">association </w:t>
      </w:r>
      <w:r w:rsidR="009E3372">
        <w:rPr>
          <w:rFonts w:ascii="Arial" w:hAnsi="Arial" w:cs="Arial"/>
          <w:color w:val="000000" w:themeColor="text1"/>
          <w:sz w:val="24"/>
          <w:szCs w:val="24"/>
        </w:rPr>
        <w:t xml:space="preserve">after comparing the </w:t>
      </w:r>
      <w:r w:rsidR="00494FCC">
        <w:rPr>
          <w:rFonts w:ascii="Arial" w:hAnsi="Arial" w:cs="Arial"/>
          <w:color w:val="000000" w:themeColor="text1"/>
          <w:sz w:val="24"/>
          <w:szCs w:val="24"/>
        </w:rPr>
        <w:t>highest</w:t>
      </w:r>
      <w:r w:rsidR="0082273B">
        <w:rPr>
          <w:rFonts w:ascii="Arial" w:hAnsi="Arial" w:cs="Arial"/>
          <w:color w:val="000000" w:themeColor="text1"/>
          <w:sz w:val="24"/>
          <w:szCs w:val="24"/>
        </w:rPr>
        <w:t xml:space="preserve"> with the </w:t>
      </w:r>
      <w:r w:rsidR="00494FCC">
        <w:rPr>
          <w:rFonts w:ascii="Arial" w:hAnsi="Arial" w:cs="Arial"/>
          <w:color w:val="000000" w:themeColor="text1"/>
          <w:sz w:val="24"/>
          <w:szCs w:val="24"/>
        </w:rPr>
        <w:t>lowest intake</w:t>
      </w:r>
      <w:r w:rsidR="00875EF8">
        <w:rPr>
          <w:rFonts w:ascii="Arial" w:hAnsi="Arial" w:cs="Arial"/>
          <w:color w:val="000000" w:themeColor="text1"/>
          <w:sz w:val="24"/>
          <w:szCs w:val="24"/>
        </w:rPr>
        <w:t xml:space="preserve"> </w:t>
      </w:r>
      <w:proofErr w:type="gramStart"/>
      <w:r w:rsidR="00875EF8">
        <w:rPr>
          <w:rFonts w:ascii="Arial" w:hAnsi="Arial" w:cs="Arial"/>
          <w:color w:val="000000" w:themeColor="text1"/>
          <w:sz w:val="24"/>
          <w:szCs w:val="24"/>
        </w:rPr>
        <w:t>and also</w:t>
      </w:r>
      <w:proofErr w:type="gramEnd"/>
      <w:r w:rsidR="00875EF8">
        <w:rPr>
          <w:rFonts w:ascii="Arial" w:hAnsi="Arial" w:cs="Arial"/>
          <w:color w:val="000000" w:themeColor="text1"/>
          <w:sz w:val="24"/>
          <w:szCs w:val="24"/>
        </w:rPr>
        <w:t xml:space="preserve"> a </w:t>
      </w:r>
      <w:r w:rsidR="00AC1931">
        <w:rPr>
          <w:rFonts w:ascii="Arial" w:hAnsi="Arial" w:cs="Arial"/>
          <w:color w:val="000000" w:themeColor="text1"/>
          <w:sz w:val="24"/>
          <w:szCs w:val="24"/>
        </w:rPr>
        <w:t>significant trend. In stratified analyses, none of the modifiable lifestyle factors influenced the assoc</w:t>
      </w:r>
      <w:r w:rsidR="008B61A2">
        <w:rPr>
          <w:rFonts w:ascii="Arial" w:hAnsi="Arial" w:cs="Arial"/>
          <w:color w:val="000000" w:themeColor="text1"/>
          <w:sz w:val="24"/>
          <w:szCs w:val="24"/>
        </w:rPr>
        <w:t xml:space="preserve">iation of coffee intake with ED, </w:t>
      </w:r>
      <w:r w:rsidR="008B61A2" w:rsidRPr="005E7841">
        <w:rPr>
          <w:rFonts w:ascii="Arial" w:hAnsi="Arial" w:cs="Arial"/>
          <w:color w:val="000000" w:themeColor="text1"/>
          <w:sz w:val="24"/>
          <w:szCs w:val="24"/>
        </w:rPr>
        <w:t xml:space="preserve">though the positive association between decaffeinated coffee and ED </w:t>
      </w:r>
      <w:proofErr w:type="gramStart"/>
      <w:r w:rsidR="008B61A2" w:rsidRPr="005E7841">
        <w:rPr>
          <w:rFonts w:ascii="Arial" w:hAnsi="Arial" w:cs="Arial"/>
          <w:color w:val="000000" w:themeColor="text1"/>
          <w:sz w:val="24"/>
          <w:szCs w:val="24"/>
        </w:rPr>
        <w:t>was observed</w:t>
      </w:r>
      <w:proofErr w:type="gramEnd"/>
      <w:r w:rsidR="008B61A2" w:rsidRPr="005E7841">
        <w:rPr>
          <w:rFonts w:ascii="Arial" w:hAnsi="Arial" w:cs="Arial"/>
          <w:color w:val="000000" w:themeColor="text1"/>
          <w:sz w:val="24"/>
          <w:szCs w:val="24"/>
        </w:rPr>
        <w:t xml:space="preserve"> only in the stratum of current smokers.</w:t>
      </w:r>
      <w:r w:rsidR="008B61A2">
        <w:rPr>
          <w:rFonts w:ascii="Arial" w:hAnsi="Arial" w:cs="Arial"/>
          <w:color w:val="000000" w:themeColor="text1"/>
          <w:sz w:val="24"/>
          <w:szCs w:val="24"/>
        </w:rPr>
        <w:t xml:space="preserve"> </w:t>
      </w:r>
    </w:p>
    <w:p w:rsidR="004B2E6E" w:rsidRDefault="00316870" w:rsidP="0016566D">
      <w:pPr>
        <w:autoSpaceDE w:val="0"/>
        <w:autoSpaceDN w:val="0"/>
        <w:adjustRightInd w:val="0"/>
        <w:spacing w:after="0" w:line="480" w:lineRule="auto"/>
        <w:rPr>
          <w:rFonts w:ascii="Arial" w:hAnsi="Arial" w:cs="Arial"/>
          <w:sz w:val="24"/>
          <w:szCs w:val="24"/>
        </w:rPr>
      </w:pPr>
      <w:r>
        <w:rPr>
          <w:rFonts w:ascii="Arial" w:hAnsi="Arial" w:cs="Arial"/>
          <w:color w:val="000000" w:themeColor="text1"/>
          <w:sz w:val="24"/>
          <w:szCs w:val="24"/>
        </w:rPr>
        <w:tab/>
      </w:r>
      <w:r w:rsidR="008B61A2" w:rsidRPr="005E7841">
        <w:rPr>
          <w:rFonts w:ascii="Arial" w:hAnsi="Arial" w:cs="Arial"/>
          <w:color w:val="000000" w:themeColor="text1"/>
          <w:sz w:val="24"/>
          <w:szCs w:val="24"/>
        </w:rPr>
        <w:t>C</w:t>
      </w:r>
      <w:r w:rsidR="00153EB1" w:rsidRPr="005E7841">
        <w:rPr>
          <w:rFonts w:ascii="Arial" w:hAnsi="Arial" w:cs="Arial"/>
          <w:color w:val="000000" w:themeColor="text1"/>
          <w:sz w:val="24"/>
          <w:szCs w:val="24"/>
        </w:rPr>
        <w:t xml:space="preserve">offee </w:t>
      </w:r>
      <w:r w:rsidR="009A0478" w:rsidRPr="005E7841">
        <w:rPr>
          <w:rFonts w:ascii="Arial" w:hAnsi="Arial" w:cs="Arial"/>
          <w:color w:val="000000" w:themeColor="text1"/>
          <w:sz w:val="24"/>
          <w:szCs w:val="24"/>
        </w:rPr>
        <w:t xml:space="preserve">intake has </w:t>
      </w:r>
      <w:r w:rsidRPr="005E7841">
        <w:rPr>
          <w:rFonts w:ascii="Arial" w:hAnsi="Arial" w:cs="Arial"/>
          <w:color w:val="000000" w:themeColor="text1"/>
          <w:sz w:val="24"/>
          <w:szCs w:val="24"/>
        </w:rPr>
        <w:t>potential health benefits</w:t>
      </w:r>
      <w:r w:rsidR="008B61A2" w:rsidRPr="005E7841">
        <w:rPr>
          <w:rFonts w:ascii="Arial" w:hAnsi="Arial" w:cs="Arial"/>
          <w:color w:val="000000" w:themeColor="text1"/>
          <w:sz w:val="24"/>
          <w:szCs w:val="24"/>
        </w:rPr>
        <w:t xml:space="preserve"> for various outcomes</w:t>
      </w:r>
      <w:r w:rsidR="007613A7" w:rsidRPr="005E7841">
        <w:rPr>
          <w:rFonts w:ascii="Arial" w:hAnsi="Arial" w:cs="Arial"/>
          <w:color w:val="000000" w:themeColor="text1"/>
          <w:sz w:val="24"/>
          <w:szCs w:val="24"/>
        </w:rPr>
        <w:t xml:space="preserve"> </w:t>
      </w:r>
      <w:r w:rsidR="007613A7" w:rsidRPr="005E7841">
        <w:rPr>
          <w:rFonts w:ascii="Arial" w:hAnsi="Arial" w:cs="Arial"/>
          <w:color w:val="000000" w:themeColor="text1"/>
          <w:sz w:val="24"/>
          <w:szCs w:val="24"/>
        </w:rPr>
        <w:fldChar w:fldCharType="begin"/>
      </w:r>
      <w:r w:rsidR="00802AD6" w:rsidRPr="005E7841">
        <w:rPr>
          <w:rFonts w:ascii="Arial" w:hAnsi="Arial" w:cs="Arial"/>
          <w:color w:val="000000" w:themeColor="text1"/>
          <w:sz w:val="24"/>
          <w:szCs w:val="24"/>
        </w:rPr>
        <w:instrText>ADDIN RW.CITE{{859 Loftfield,E. 2015; 862 Crippa,A. 2014; 642 Lu,Y. 2014; 865 Je,Y. 2014}}</w:instrText>
      </w:r>
      <w:r w:rsidR="007613A7" w:rsidRPr="005E7841">
        <w:rPr>
          <w:rFonts w:ascii="Arial" w:hAnsi="Arial" w:cs="Arial"/>
          <w:color w:val="000000" w:themeColor="text1"/>
          <w:sz w:val="24"/>
          <w:szCs w:val="24"/>
        </w:rPr>
        <w:fldChar w:fldCharType="separate"/>
      </w:r>
      <w:r w:rsidR="00320E42" w:rsidRPr="005E7841">
        <w:rPr>
          <w:rFonts w:ascii="Arial" w:hAnsi="Arial" w:cs="Arial"/>
          <w:color w:val="000000" w:themeColor="text1"/>
          <w:sz w:val="24"/>
          <w:szCs w:val="24"/>
        </w:rPr>
        <w:t>[27-30]</w:t>
      </w:r>
      <w:r w:rsidR="007613A7" w:rsidRPr="005E7841">
        <w:rPr>
          <w:rFonts w:ascii="Arial" w:hAnsi="Arial" w:cs="Arial"/>
          <w:color w:val="000000" w:themeColor="text1"/>
          <w:sz w:val="24"/>
          <w:szCs w:val="24"/>
        </w:rPr>
        <w:fldChar w:fldCharType="end"/>
      </w:r>
      <w:r w:rsidR="009D3CC6" w:rsidRPr="005E7841">
        <w:rPr>
          <w:rFonts w:ascii="Arial" w:hAnsi="Arial" w:cs="Arial"/>
          <w:color w:val="000000" w:themeColor="text1"/>
          <w:sz w:val="24"/>
          <w:szCs w:val="24"/>
        </w:rPr>
        <w:t xml:space="preserve">. </w:t>
      </w:r>
      <w:r w:rsidR="00CE72D1">
        <w:rPr>
          <w:rFonts w:ascii="Arial" w:hAnsi="Arial" w:cs="Arial"/>
          <w:sz w:val="24"/>
          <w:szCs w:val="24"/>
        </w:rPr>
        <w:t>Yet,</w:t>
      </w:r>
      <w:r w:rsidR="0003125B">
        <w:rPr>
          <w:rFonts w:ascii="Arial" w:hAnsi="Arial" w:cs="Arial"/>
          <w:sz w:val="24"/>
          <w:szCs w:val="24"/>
        </w:rPr>
        <w:t xml:space="preserve"> </w:t>
      </w:r>
      <w:r w:rsidR="00816104">
        <w:rPr>
          <w:rFonts w:ascii="Arial" w:hAnsi="Arial" w:cs="Arial"/>
          <w:sz w:val="24"/>
          <w:szCs w:val="24"/>
        </w:rPr>
        <w:t>th</w:t>
      </w:r>
      <w:r w:rsidR="0018230E">
        <w:rPr>
          <w:rFonts w:ascii="Arial" w:hAnsi="Arial" w:cs="Arial"/>
          <w:sz w:val="24"/>
          <w:szCs w:val="24"/>
        </w:rPr>
        <w:t>e current</w:t>
      </w:r>
      <w:r w:rsidR="0003125B">
        <w:rPr>
          <w:rFonts w:ascii="Arial" w:hAnsi="Arial" w:cs="Arial"/>
          <w:sz w:val="24"/>
          <w:szCs w:val="24"/>
        </w:rPr>
        <w:t xml:space="preserve"> prospective investigation</w:t>
      </w:r>
      <w:r w:rsidR="00722076">
        <w:rPr>
          <w:rFonts w:ascii="Arial" w:hAnsi="Arial" w:cs="Arial"/>
          <w:sz w:val="24"/>
          <w:szCs w:val="24"/>
        </w:rPr>
        <w:t xml:space="preserve">, </w:t>
      </w:r>
      <w:r w:rsidR="00722076" w:rsidRPr="005E7841">
        <w:rPr>
          <w:rFonts w:ascii="Arial" w:hAnsi="Arial" w:cs="Arial"/>
          <w:sz w:val="24"/>
          <w:szCs w:val="24"/>
        </w:rPr>
        <w:t>which</w:t>
      </w:r>
      <w:r w:rsidR="00722076">
        <w:rPr>
          <w:rFonts w:ascii="Arial" w:hAnsi="Arial" w:cs="Arial"/>
          <w:sz w:val="24"/>
          <w:szCs w:val="24"/>
        </w:rPr>
        <w:t xml:space="preserve"> </w:t>
      </w:r>
      <w:r w:rsidR="0003125B">
        <w:rPr>
          <w:rFonts w:ascii="Arial" w:hAnsi="Arial" w:cs="Arial"/>
          <w:sz w:val="24"/>
          <w:szCs w:val="24"/>
        </w:rPr>
        <w:t xml:space="preserve">included 21,403 men followed by 10 years with </w:t>
      </w:r>
      <w:r w:rsidR="005C102A">
        <w:rPr>
          <w:rFonts w:ascii="Arial" w:hAnsi="Arial" w:cs="Arial"/>
          <w:sz w:val="24"/>
          <w:szCs w:val="24"/>
        </w:rPr>
        <w:t>a 34% incident ED (n = 7,298)</w:t>
      </w:r>
      <w:r w:rsidR="00722076">
        <w:rPr>
          <w:rFonts w:ascii="Arial" w:hAnsi="Arial" w:cs="Arial"/>
          <w:sz w:val="24"/>
          <w:szCs w:val="24"/>
        </w:rPr>
        <w:t xml:space="preserve">, </w:t>
      </w:r>
      <w:r w:rsidR="00722076" w:rsidRPr="005E7841">
        <w:rPr>
          <w:rFonts w:ascii="Arial" w:hAnsi="Arial" w:cs="Arial"/>
          <w:sz w:val="24"/>
          <w:szCs w:val="24"/>
        </w:rPr>
        <w:t>did not support an association.</w:t>
      </w:r>
      <w:r w:rsidR="00722076">
        <w:rPr>
          <w:rFonts w:ascii="Arial" w:hAnsi="Arial" w:cs="Arial"/>
          <w:sz w:val="24"/>
          <w:szCs w:val="24"/>
        </w:rPr>
        <w:t xml:space="preserve"> </w:t>
      </w:r>
      <w:r w:rsidR="00A9732E">
        <w:rPr>
          <w:rFonts w:ascii="Arial" w:hAnsi="Arial" w:cs="Arial"/>
          <w:sz w:val="24"/>
          <w:szCs w:val="24"/>
        </w:rPr>
        <w:t>In addition, w</w:t>
      </w:r>
      <w:r w:rsidR="00A9732E" w:rsidRPr="00A9732E">
        <w:rPr>
          <w:rFonts w:ascii="Arial" w:hAnsi="Arial" w:cs="Arial"/>
          <w:color w:val="000000" w:themeColor="text1"/>
          <w:sz w:val="24"/>
          <w:szCs w:val="24"/>
        </w:rPr>
        <w:t xml:space="preserve">e controlled for a large number of </w:t>
      </w:r>
      <w:r w:rsidR="008743E3">
        <w:rPr>
          <w:rFonts w:ascii="Arial" w:hAnsi="Arial" w:cs="Arial"/>
          <w:color w:val="000000" w:themeColor="text1"/>
          <w:sz w:val="24"/>
          <w:szCs w:val="24"/>
        </w:rPr>
        <w:t xml:space="preserve">well-established and </w:t>
      </w:r>
      <w:r w:rsidR="00A9732E" w:rsidRPr="00A9732E">
        <w:rPr>
          <w:rFonts w:ascii="Arial" w:hAnsi="Arial" w:cs="Arial"/>
          <w:color w:val="000000" w:themeColor="text1"/>
          <w:sz w:val="24"/>
          <w:szCs w:val="24"/>
        </w:rPr>
        <w:t>potential</w:t>
      </w:r>
      <w:r w:rsidR="008743E3">
        <w:rPr>
          <w:rFonts w:ascii="Arial" w:hAnsi="Arial" w:cs="Arial"/>
          <w:color w:val="000000" w:themeColor="text1"/>
          <w:sz w:val="24"/>
          <w:szCs w:val="24"/>
        </w:rPr>
        <w:t xml:space="preserve"> c</w:t>
      </w:r>
      <w:r w:rsidR="00A9732E" w:rsidRPr="00A9732E">
        <w:rPr>
          <w:rFonts w:ascii="Arial" w:hAnsi="Arial" w:cs="Arial"/>
          <w:color w:val="000000" w:themeColor="text1"/>
          <w:sz w:val="24"/>
          <w:szCs w:val="24"/>
        </w:rPr>
        <w:t xml:space="preserve">onfounders for ED. Further adjustment </w:t>
      </w:r>
      <w:proofErr w:type="gramStart"/>
      <w:r w:rsidR="00A9732E" w:rsidRPr="00A9732E">
        <w:rPr>
          <w:rFonts w:ascii="Arial" w:hAnsi="Arial" w:cs="Arial"/>
          <w:color w:val="000000" w:themeColor="text1"/>
          <w:sz w:val="24"/>
          <w:szCs w:val="24"/>
        </w:rPr>
        <w:t>was conducted</w:t>
      </w:r>
      <w:proofErr w:type="gramEnd"/>
      <w:r w:rsidR="00A9732E" w:rsidRPr="00A9732E">
        <w:rPr>
          <w:rFonts w:ascii="Arial" w:hAnsi="Arial" w:cs="Arial"/>
          <w:color w:val="000000" w:themeColor="text1"/>
          <w:sz w:val="24"/>
          <w:szCs w:val="24"/>
        </w:rPr>
        <w:t xml:space="preserve"> for taking into account lifestyle factors that have not been </w:t>
      </w:r>
      <w:r w:rsidR="00A9732E" w:rsidRPr="00A9732E">
        <w:rPr>
          <w:rFonts w:ascii="Arial" w:hAnsi="Arial" w:cs="Arial"/>
          <w:color w:val="000000" w:themeColor="text1"/>
          <w:sz w:val="24"/>
          <w:szCs w:val="24"/>
        </w:rPr>
        <w:lastRenderedPageBreak/>
        <w:t>properly addressed</w:t>
      </w:r>
      <w:r w:rsidR="00DE5330">
        <w:rPr>
          <w:rFonts w:ascii="Arial" w:hAnsi="Arial" w:cs="Arial"/>
          <w:color w:val="000000" w:themeColor="text1"/>
          <w:sz w:val="24"/>
          <w:szCs w:val="24"/>
        </w:rPr>
        <w:t>, such as sleep problems,</w:t>
      </w:r>
      <w:r w:rsidR="00A9732E" w:rsidRPr="00A9732E">
        <w:rPr>
          <w:rFonts w:ascii="Arial" w:hAnsi="Arial" w:cs="Arial"/>
          <w:color w:val="000000" w:themeColor="text1"/>
          <w:sz w:val="24"/>
          <w:szCs w:val="24"/>
        </w:rPr>
        <w:t xml:space="preserve"> in previous investigations of </w:t>
      </w:r>
      <w:r w:rsidR="004B2E6E">
        <w:rPr>
          <w:rFonts w:ascii="Arial" w:hAnsi="Arial" w:cs="Arial"/>
          <w:color w:val="000000" w:themeColor="text1"/>
          <w:sz w:val="24"/>
          <w:szCs w:val="24"/>
        </w:rPr>
        <w:t xml:space="preserve">total, </w:t>
      </w:r>
      <w:r w:rsidR="00A9732E" w:rsidRPr="00A9732E">
        <w:rPr>
          <w:rFonts w:ascii="Arial" w:hAnsi="Arial" w:cs="Arial"/>
          <w:color w:val="000000" w:themeColor="text1"/>
          <w:sz w:val="24"/>
          <w:szCs w:val="24"/>
        </w:rPr>
        <w:t>regular</w:t>
      </w:r>
      <w:r w:rsidR="004B2E6E">
        <w:rPr>
          <w:rFonts w:ascii="Arial" w:hAnsi="Arial" w:cs="Arial"/>
          <w:color w:val="000000" w:themeColor="text1"/>
          <w:sz w:val="24"/>
          <w:szCs w:val="24"/>
        </w:rPr>
        <w:t xml:space="preserve">, </w:t>
      </w:r>
      <w:r w:rsidR="00A9732E" w:rsidRPr="00A9732E">
        <w:rPr>
          <w:rFonts w:ascii="Arial" w:hAnsi="Arial" w:cs="Arial"/>
          <w:color w:val="000000" w:themeColor="text1"/>
          <w:sz w:val="24"/>
          <w:szCs w:val="24"/>
        </w:rPr>
        <w:t>and decaffeinated</w:t>
      </w:r>
      <w:r w:rsidR="004B2E6E">
        <w:rPr>
          <w:rFonts w:ascii="Arial" w:hAnsi="Arial" w:cs="Arial"/>
          <w:color w:val="000000" w:themeColor="text1"/>
          <w:sz w:val="24"/>
          <w:szCs w:val="24"/>
        </w:rPr>
        <w:t>-</w:t>
      </w:r>
      <w:r w:rsidR="00A9732E" w:rsidRPr="00A9732E">
        <w:rPr>
          <w:rFonts w:ascii="Arial" w:hAnsi="Arial" w:cs="Arial"/>
          <w:color w:val="000000" w:themeColor="text1"/>
          <w:sz w:val="24"/>
          <w:szCs w:val="24"/>
        </w:rPr>
        <w:t>coffee intake</w:t>
      </w:r>
      <w:r w:rsidR="00DE5330">
        <w:rPr>
          <w:rFonts w:ascii="Arial" w:hAnsi="Arial" w:cs="Arial"/>
          <w:color w:val="000000" w:themeColor="text1"/>
          <w:sz w:val="24"/>
          <w:szCs w:val="24"/>
        </w:rPr>
        <w:t>.</w:t>
      </w:r>
      <w:r w:rsidR="00C200B2">
        <w:rPr>
          <w:rFonts w:ascii="Arial" w:hAnsi="Arial" w:cs="Arial"/>
          <w:color w:val="000000" w:themeColor="text1"/>
          <w:sz w:val="24"/>
          <w:szCs w:val="24"/>
        </w:rPr>
        <w:t xml:space="preserve"> </w:t>
      </w:r>
    </w:p>
    <w:p w:rsidR="009B5015" w:rsidRDefault="00C200B2" w:rsidP="0016566D">
      <w:pPr>
        <w:autoSpaceDE w:val="0"/>
        <w:autoSpaceDN w:val="0"/>
        <w:adjustRightInd w:val="0"/>
        <w:spacing w:after="0" w:line="480" w:lineRule="auto"/>
        <w:rPr>
          <w:rFonts w:ascii="Arial" w:hAnsi="Arial" w:cs="Arial"/>
          <w:sz w:val="24"/>
          <w:szCs w:val="24"/>
        </w:rPr>
      </w:pPr>
      <w:r>
        <w:rPr>
          <w:rFonts w:ascii="Arial" w:hAnsi="Arial" w:cs="Arial"/>
          <w:sz w:val="24"/>
          <w:szCs w:val="24"/>
        </w:rPr>
        <w:tab/>
      </w:r>
      <w:r w:rsidR="00DF1299" w:rsidRPr="005E7841">
        <w:rPr>
          <w:rFonts w:ascii="Arial" w:hAnsi="Arial" w:cs="Arial"/>
          <w:sz w:val="24"/>
          <w:szCs w:val="24"/>
        </w:rPr>
        <w:t>Relatively</w:t>
      </w:r>
      <w:r w:rsidR="00DF1299">
        <w:rPr>
          <w:rFonts w:ascii="Arial" w:hAnsi="Arial" w:cs="Arial"/>
          <w:sz w:val="24"/>
          <w:szCs w:val="24"/>
        </w:rPr>
        <w:t xml:space="preserve"> fe</w:t>
      </w:r>
      <w:r>
        <w:rPr>
          <w:rFonts w:ascii="Arial" w:hAnsi="Arial" w:cs="Arial"/>
          <w:color w:val="000000" w:themeColor="text1"/>
          <w:sz w:val="24"/>
          <w:szCs w:val="24"/>
        </w:rPr>
        <w:t>w studies have</w:t>
      </w:r>
      <w:r w:rsidR="00DF1299">
        <w:rPr>
          <w:rFonts w:ascii="Arial" w:hAnsi="Arial" w:cs="Arial"/>
          <w:color w:val="000000" w:themeColor="text1"/>
          <w:sz w:val="24"/>
          <w:szCs w:val="24"/>
        </w:rPr>
        <w:t xml:space="preserve"> </w:t>
      </w:r>
      <w:r w:rsidR="009B5015">
        <w:rPr>
          <w:rFonts w:ascii="Arial" w:hAnsi="Arial" w:cs="Arial"/>
          <w:color w:val="000000" w:themeColor="text1"/>
          <w:sz w:val="24"/>
          <w:szCs w:val="24"/>
        </w:rPr>
        <w:t>investigated the independent association between cof</w:t>
      </w:r>
      <w:r>
        <w:rPr>
          <w:rFonts w:ascii="Arial" w:hAnsi="Arial" w:cs="Arial"/>
          <w:color w:val="000000" w:themeColor="text1"/>
          <w:sz w:val="24"/>
          <w:szCs w:val="24"/>
        </w:rPr>
        <w:t>fee intake and ED</w:t>
      </w:r>
      <w:r w:rsidR="00574D37">
        <w:rPr>
          <w:rFonts w:ascii="Arial" w:hAnsi="Arial" w:cs="Arial"/>
          <w:color w:val="000000" w:themeColor="text1"/>
          <w:sz w:val="24"/>
          <w:szCs w:val="24"/>
        </w:rPr>
        <w:t xml:space="preserve"> in population-based studies</w:t>
      </w:r>
      <w:r>
        <w:rPr>
          <w:rFonts w:ascii="Arial" w:hAnsi="Arial" w:cs="Arial"/>
          <w:color w:val="000000" w:themeColor="text1"/>
          <w:sz w:val="24"/>
          <w:szCs w:val="24"/>
        </w:rPr>
        <w:t>, including</w:t>
      </w:r>
      <w:r w:rsidR="00660539">
        <w:rPr>
          <w:rFonts w:ascii="Arial" w:hAnsi="Arial" w:cs="Arial"/>
          <w:color w:val="000000" w:themeColor="text1"/>
          <w:sz w:val="24"/>
          <w:szCs w:val="24"/>
        </w:rPr>
        <w:t xml:space="preserve"> </w:t>
      </w:r>
      <w:r w:rsidR="00574D37">
        <w:rPr>
          <w:rFonts w:ascii="Arial" w:hAnsi="Arial" w:cs="Arial"/>
          <w:color w:val="000000" w:themeColor="text1"/>
          <w:sz w:val="24"/>
          <w:szCs w:val="24"/>
        </w:rPr>
        <w:t xml:space="preserve">our previous </w:t>
      </w:r>
      <w:r w:rsidR="00660539">
        <w:rPr>
          <w:rFonts w:ascii="Arial" w:hAnsi="Arial" w:cs="Arial"/>
          <w:color w:val="000000" w:themeColor="text1"/>
          <w:sz w:val="24"/>
          <w:szCs w:val="24"/>
        </w:rPr>
        <w:t>study</w:t>
      </w:r>
      <w:r>
        <w:rPr>
          <w:rFonts w:ascii="Arial" w:hAnsi="Arial" w:cs="Arial"/>
          <w:color w:val="000000" w:themeColor="text1"/>
          <w:sz w:val="24"/>
          <w:szCs w:val="24"/>
        </w:rPr>
        <w:t xml:space="preserve"> </w:t>
      </w:r>
      <w:r>
        <w:rPr>
          <w:rFonts w:ascii="Arial" w:hAnsi="Arial" w:cs="Arial"/>
          <w:sz w:val="24"/>
          <w:szCs w:val="24"/>
        </w:rPr>
        <w:fldChar w:fldCharType="begin"/>
      </w:r>
      <w:r>
        <w:rPr>
          <w:rFonts w:ascii="Arial" w:hAnsi="Arial" w:cs="Arial"/>
          <w:sz w:val="24"/>
          <w:szCs w:val="24"/>
        </w:rPr>
        <w:instrText>ADDIN RW.CITE{{764 Lopez,D.S. 2015}}</w:instrText>
      </w:r>
      <w:r>
        <w:rPr>
          <w:rFonts w:ascii="Arial" w:hAnsi="Arial" w:cs="Arial"/>
          <w:sz w:val="24"/>
          <w:szCs w:val="24"/>
        </w:rPr>
        <w:fldChar w:fldCharType="separate"/>
      </w:r>
      <w:r>
        <w:rPr>
          <w:rFonts w:ascii="Arial" w:hAnsi="Arial" w:cs="Arial"/>
          <w:sz w:val="24"/>
          <w:szCs w:val="24"/>
        </w:rPr>
        <w:t>[19]</w:t>
      </w:r>
      <w:r>
        <w:rPr>
          <w:rFonts w:ascii="Arial" w:hAnsi="Arial" w:cs="Arial"/>
          <w:sz w:val="24"/>
          <w:szCs w:val="24"/>
        </w:rPr>
        <w:fldChar w:fldCharType="end"/>
      </w:r>
      <w:r w:rsidR="00660539">
        <w:rPr>
          <w:rFonts w:ascii="Arial" w:hAnsi="Arial" w:cs="Arial"/>
          <w:sz w:val="24"/>
          <w:szCs w:val="24"/>
        </w:rPr>
        <w:t xml:space="preserve"> where we found a</w:t>
      </w:r>
      <w:r w:rsidR="00DE5330">
        <w:rPr>
          <w:rFonts w:ascii="Arial" w:hAnsi="Arial" w:cs="Arial"/>
          <w:sz w:val="24"/>
          <w:szCs w:val="24"/>
        </w:rPr>
        <w:t>n</w:t>
      </w:r>
      <w:r w:rsidR="00660539">
        <w:rPr>
          <w:rFonts w:ascii="Arial" w:hAnsi="Arial" w:cs="Arial"/>
          <w:sz w:val="24"/>
          <w:szCs w:val="24"/>
        </w:rPr>
        <w:t xml:space="preserve"> </w:t>
      </w:r>
      <w:r w:rsidR="00DE5330">
        <w:rPr>
          <w:rFonts w:ascii="Arial" w:hAnsi="Arial" w:cs="Arial"/>
          <w:sz w:val="24"/>
          <w:szCs w:val="24"/>
        </w:rPr>
        <w:t xml:space="preserve">inverse </w:t>
      </w:r>
      <w:r w:rsidR="00660539">
        <w:rPr>
          <w:rFonts w:ascii="Arial" w:hAnsi="Arial" w:cs="Arial"/>
          <w:sz w:val="24"/>
          <w:szCs w:val="24"/>
        </w:rPr>
        <w:t>association</w:t>
      </w:r>
      <w:r w:rsidR="00DE5330">
        <w:rPr>
          <w:rFonts w:ascii="Arial" w:hAnsi="Arial" w:cs="Arial"/>
          <w:sz w:val="24"/>
          <w:szCs w:val="24"/>
        </w:rPr>
        <w:t xml:space="preserve"> between coffee intake and ED</w:t>
      </w:r>
      <w:r w:rsidR="00660539">
        <w:rPr>
          <w:rFonts w:ascii="Arial" w:hAnsi="Arial" w:cs="Arial"/>
          <w:sz w:val="24"/>
          <w:szCs w:val="24"/>
        </w:rPr>
        <w:t xml:space="preserve">. However, in that </w:t>
      </w:r>
      <w:r w:rsidR="00574D37">
        <w:rPr>
          <w:rFonts w:ascii="Arial" w:hAnsi="Arial" w:cs="Arial"/>
          <w:sz w:val="24"/>
          <w:szCs w:val="24"/>
        </w:rPr>
        <w:t xml:space="preserve">previous </w:t>
      </w:r>
      <w:r w:rsidR="00660539">
        <w:rPr>
          <w:rFonts w:ascii="Arial" w:hAnsi="Arial" w:cs="Arial"/>
          <w:sz w:val="24"/>
          <w:szCs w:val="24"/>
        </w:rPr>
        <w:t>study we</w:t>
      </w:r>
      <w:r w:rsidR="00574D37">
        <w:rPr>
          <w:rFonts w:ascii="Arial" w:hAnsi="Arial" w:cs="Arial"/>
          <w:sz w:val="24"/>
          <w:szCs w:val="24"/>
        </w:rPr>
        <w:t xml:space="preserve"> used </w:t>
      </w:r>
      <w:r w:rsidR="009B5015">
        <w:rPr>
          <w:rFonts w:ascii="Arial" w:hAnsi="Arial" w:cs="Arial"/>
          <w:color w:val="000000" w:themeColor="text1"/>
          <w:sz w:val="24"/>
          <w:szCs w:val="24"/>
        </w:rPr>
        <w:t>cross-sectional data and a smaller sample size (N=3,724).</w:t>
      </w:r>
      <w:r w:rsidR="00660539">
        <w:rPr>
          <w:rFonts w:ascii="Arial" w:hAnsi="Arial" w:cs="Arial"/>
          <w:color w:val="000000" w:themeColor="text1"/>
          <w:sz w:val="24"/>
          <w:szCs w:val="24"/>
        </w:rPr>
        <w:t xml:space="preserve"> S</w:t>
      </w:r>
      <w:r>
        <w:rPr>
          <w:rFonts w:ascii="Arial" w:hAnsi="Arial" w:cs="Arial"/>
          <w:color w:val="000000" w:themeColor="text1"/>
          <w:sz w:val="24"/>
          <w:szCs w:val="24"/>
        </w:rPr>
        <w:t xml:space="preserve">hiri et al. in a population-based prospective </w:t>
      </w:r>
      <w:r w:rsidR="00660539">
        <w:rPr>
          <w:rFonts w:ascii="Arial" w:hAnsi="Arial" w:cs="Arial"/>
          <w:color w:val="000000" w:themeColor="text1"/>
          <w:sz w:val="24"/>
          <w:szCs w:val="24"/>
        </w:rPr>
        <w:t>study of 202 cases of incident ED among Finnish men</w:t>
      </w:r>
      <w:r w:rsidR="00574D37">
        <w:rPr>
          <w:rFonts w:ascii="Arial" w:hAnsi="Arial" w:cs="Arial"/>
          <w:color w:val="000000" w:themeColor="text1"/>
          <w:sz w:val="24"/>
          <w:szCs w:val="24"/>
        </w:rPr>
        <w:t xml:space="preserve"> found </w:t>
      </w:r>
      <w:r w:rsidR="00660539">
        <w:rPr>
          <w:rFonts w:ascii="Arial" w:hAnsi="Arial" w:cs="Arial"/>
          <w:color w:val="000000" w:themeColor="text1"/>
          <w:sz w:val="24"/>
          <w:szCs w:val="24"/>
        </w:rPr>
        <w:t xml:space="preserve">no association between coffee consumption and ED with 5 years of follow-up </w:t>
      </w:r>
      <w:r w:rsidR="00660539">
        <w:rPr>
          <w:rFonts w:ascii="Arial" w:hAnsi="Arial" w:cs="Arial"/>
          <w:color w:val="000000" w:themeColor="text1"/>
          <w:sz w:val="24"/>
          <w:szCs w:val="24"/>
        </w:rPr>
        <w:fldChar w:fldCharType="begin"/>
      </w:r>
      <w:r w:rsidR="00574D37">
        <w:rPr>
          <w:rFonts w:ascii="Arial" w:hAnsi="Arial" w:cs="Arial"/>
          <w:color w:val="000000" w:themeColor="text1"/>
          <w:sz w:val="24"/>
          <w:szCs w:val="24"/>
        </w:rPr>
        <w:instrText>ADDIN RW.CITE{{626 Shiri,R. 2004}}</w:instrText>
      </w:r>
      <w:r w:rsidR="00660539">
        <w:rPr>
          <w:rFonts w:ascii="Arial" w:hAnsi="Arial" w:cs="Arial"/>
          <w:color w:val="000000" w:themeColor="text1"/>
          <w:sz w:val="24"/>
          <w:szCs w:val="24"/>
        </w:rPr>
        <w:fldChar w:fldCharType="separate"/>
      </w:r>
      <w:r w:rsidR="00574D37" w:rsidRPr="00574D37">
        <w:rPr>
          <w:rFonts w:ascii="Arial" w:hAnsi="Arial" w:cs="Arial"/>
          <w:color w:val="000000" w:themeColor="text1"/>
          <w:sz w:val="24"/>
          <w:szCs w:val="24"/>
        </w:rPr>
        <w:t>[9]</w:t>
      </w:r>
      <w:r w:rsidR="00660539">
        <w:rPr>
          <w:rFonts w:ascii="Arial" w:hAnsi="Arial" w:cs="Arial"/>
          <w:color w:val="000000" w:themeColor="text1"/>
          <w:sz w:val="24"/>
          <w:szCs w:val="24"/>
        </w:rPr>
        <w:fldChar w:fldCharType="end"/>
      </w:r>
      <w:r w:rsidR="00660539">
        <w:rPr>
          <w:rFonts w:ascii="Arial" w:hAnsi="Arial" w:cs="Arial"/>
          <w:color w:val="000000" w:themeColor="text1"/>
          <w:sz w:val="24"/>
          <w:szCs w:val="24"/>
        </w:rPr>
        <w:t>.</w:t>
      </w:r>
      <w:r w:rsidR="00655908">
        <w:rPr>
          <w:rFonts w:ascii="Arial" w:hAnsi="Arial" w:cs="Arial"/>
          <w:color w:val="000000" w:themeColor="text1"/>
          <w:sz w:val="24"/>
          <w:szCs w:val="24"/>
        </w:rPr>
        <w:t xml:space="preserve"> No data </w:t>
      </w:r>
      <w:proofErr w:type="gramStart"/>
      <w:r w:rsidR="00655908">
        <w:rPr>
          <w:rFonts w:ascii="Arial" w:hAnsi="Arial" w:cs="Arial"/>
          <w:color w:val="000000" w:themeColor="text1"/>
          <w:sz w:val="24"/>
          <w:szCs w:val="24"/>
        </w:rPr>
        <w:t>was provided</w:t>
      </w:r>
      <w:proofErr w:type="gramEnd"/>
      <w:r w:rsidR="00655908">
        <w:rPr>
          <w:rFonts w:ascii="Arial" w:hAnsi="Arial" w:cs="Arial"/>
          <w:color w:val="000000" w:themeColor="text1"/>
          <w:sz w:val="24"/>
          <w:szCs w:val="24"/>
        </w:rPr>
        <w:t xml:space="preserve"> </w:t>
      </w:r>
      <w:r w:rsidR="00DF1299">
        <w:rPr>
          <w:rFonts w:ascii="Arial" w:hAnsi="Arial" w:cs="Arial"/>
          <w:color w:val="000000" w:themeColor="text1"/>
          <w:sz w:val="24"/>
          <w:szCs w:val="24"/>
        </w:rPr>
        <w:t xml:space="preserve">on </w:t>
      </w:r>
      <w:r w:rsidR="00DF1299" w:rsidRPr="005E7841">
        <w:rPr>
          <w:rFonts w:ascii="Arial" w:hAnsi="Arial" w:cs="Arial"/>
          <w:color w:val="000000" w:themeColor="text1"/>
          <w:sz w:val="24"/>
          <w:szCs w:val="24"/>
        </w:rPr>
        <w:t>decaffeinated</w:t>
      </w:r>
      <w:r w:rsidR="00DF1299">
        <w:rPr>
          <w:rFonts w:ascii="Arial" w:hAnsi="Arial" w:cs="Arial"/>
          <w:color w:val="000000" w:themeColor="text1"/>
          <w:sz w:val="24"/>
          <w:szCs w:val="24"/>
        </w:rPr>
        <w:t xml:space="preserve"> </w:t>
      </w:r>
      <w:r w:rsidR="00574D37">
        <w:rPr>
          <w:rFonts w:ascii="Arial" w:hAnsi="Arial" w:cs="Arial"/>
          <w:color w:val="000000" w:themeColor="text1"/>
          <w:sz w:val="24"/>
          <w:szCs w:val="24"/>
        </w:rPr>
        <w:t xml:space="preserve">coffee intake.  </w:t>
      </w:r>
    </w:p>
    <w:p w:rsidR="0050483D" w:rsidRPr="004E7923" w:rsidRDefault="004E7923" w:rsidP="0016566D">
      <w:pPr>
        <w:autoSpaceDE w:val="0"/>
        <w:autoSpaceDN w:val="0"/>
        <w:adjustRightInd w:val="0"/>
        <w:spacing w:after="0" w:line="480" w:lineRule="auto"/>
        <w:ind w:firstLine="720"/>
        <w:rPr>
          <w:rFonts w:ascii="Arial" w:hAnsi="Arial" w:cs="Arial"/>
          <w:color w:val="000000" w:themeColor="text1"/>
          <w:sz w:val="24"/>
          <w:szCs w:val="24"/>
        </w:rPr>
      </w:pPr>
      <w:r>
        <w:rPr>
          <w:rFonts w:ascii="Arial" w:hAnsi="Arial" w:cs="Arial"/>
          <w:color w:val="000000" w:themeColor="text1"/>
          <w:sz w:val="24"/>
          <w:szCs w:val="24"/>
        </w:rPr>
        <w:t>S</w:t>
      </w:r>
      <w:r w:rsidR="00E73DAE" w:rsidRPr="00DB6CFC">
        <w:rPr>
          <w:rFonts w:ascii="Arial" w:hAnsi="Arial" w:cs="Arial"/>
          <w:color w:val="000000" w:themeColor="text1"/>
          <w:sz w:val="24"/>
          <w:szCs w:val="24"/>
        </w:rPr>
        <w:t xml:space="preserve">ome </w:t>
      </w:r>
      <w:r w:rsidR="00A04FA4" w:rsidRPr="00DB6CFC">
        <w:rPr>
          <w:rFonts w:ascii="Arial" w:hAnsi="Arial" w:cs="Arial"/>
          <w:color w:val="000000" w:themeColor="text1"/>
          <w:sz w:val="24"/>
          <w:szCs w:val="24"/>
        </w:rPr>
        <w:t>aspects</w:t>
      </w:r>
      <w:r w:rsidR="00FA779C" w:rsidRPr="00DB6CFC">
        <w:rPr>
          <w:rFonts w:ascii="Arial" w:hAnsi="Arial" w:cs="Arial"/>
          <w:color w:val="000000" w:themeColor="text1"/>
          <w:sz w:val="24"/>
          <w:szCs w:val="24"/>
        </w:rPr>
        <w:t xml:space="preserve"> of our </w:t>
      </w:r>
      <w:r w:rsidR="00B721A5" w:rsidRPr="00DB6CFC">
        <w:rPr>
          <w:rFonts w:ascii="Arial" w:hAnsi="Arial" w:cs="Arial"/>
          <w:color w:val="000000" w:themeColor="text1"/>
          <w:sz w:val="24"/>
          <w:szCs w:val="24"/>
        </w:rPr>
        <w:t xml:space="preserve">prospective </w:t>
      </w:r>
      <w:r w:rsidR="00582CEE" w:rsidRPr="00DB6CFC">
        <w:rPr>
          <w:rFonts w:ascii="Arial" w:hAnsi="Arial" w:cs="Arial"/>
          <w:color w:val="000000" w:themeColor="text1"/>
          <w:sz w:val="24"/>
          <w:szCs w:val="24"/>
        </w:rPr>
        <w:t>study merit discussion.</w:t>
      </w:r>
      <w:r w:rsidR="00C42704" w:rsidRPr="00DB6CFC">
        <w:rPr>
          <w:rFonts w:ascii="Arial" w:hAnsi="Arial" w:cs="Arial"/>
          <w:color w:val="000000" w:themeColor="text1"/>
          <w:sz w:val="24"/>
          <w:szCs w:val="24"/>
        </w:rPr>
        <w:t xml:space="preserve"> Although we observe</w:t>
      </w:r>
      <w:r w:rsidR="001F3EA2" w:rsidRPr="00DB6CFC">
        <w:rPr>
          <w:rFonts w:ascii="Arial" w:hAnsi="Arial" w:cs="Arial"/>
          <w:color w:val="000000" w:themeColor="text1"/>
          <w:sz w:val="24"/>
          <w:szCs w:val="24"/>
        </w:rPr>
        <w:t>d</w:t>
      </w:r>
      <w:r w:rsidR="00C42704" w:rsidRPr="00DB6CFC">
        <w:rPr>
          <w:rFonts w:ascii="Arial" w:hAnsi="Arial" w:cs="Arial"/>
          <w:color w:val="000000" w:themeColor="text1"/>
          <w:sz w:val="24"/>
          <w:szCs w:val="24"/>
        </w:rPr>
        <w:t xml:space="preserve"> a suggestive increased risk for ED in men who consumed ≥ 4 cups/day of decaffeinated coffee compared to those with 0 cups/day,</w:t>
      </w:r>
      <w:r w:rsidR="00A36375" w:rsidRPr="00DB6CFC">
        <w:rPr>
          <w:rFonts w:ascii="Arial" w:hAnsi="Arial" w:cs="Arial"/>
          <w:color w:val="000000" w:themeColor="text1"/>
          <w:sz w:val="24"/>
          <w:szCs w:val="24"/>
        </w:rPr>
        <w:t xml:space="preserve"> </w:t>
      </w:r>
      <w:r w:rsidR="00A36375" w:rsidRPr="00431B1E">
        <w:rPr>
          <w:rFonts w:ascii="Arial" w:hAnsi="Arial" w:cs="Arial"/>
          <w:color w:val="000000" w:themeColor="text1"/>
          <w:sz w:val="24"/>
          <w:szCs w:val="24"/>
        </w:rPr>
        <w:t>we</w:t>
      </w:r>
      <w:r w:rsidRPr="00431B1E">
        <w:rPr>
          <w:rFonts w:ascii="Arial" w:hAnsi="Arial" w:cs="Arial"/>
          <w:color w:val="000000" w:themeColor="text1"/>
          <w:sz w:val="24"/>
          <w:szCs w:val="24"/>
        </w:rPr>
        <w:t xml:space="preserve"> </w:t>
      </w:r>
      <w:r w:rsidR="00A36375" w:rsidRPr="00DB6CFC">
        <w:rPr>
          <w:rFonts w:ascii="Arial" w:hAnsi="Arial" w:cs="Arial"/>
          <w:color w:val="000000" w:themeColor="text1"/>
          <w:sz w:val="24"/>
          <w:szCs w:val="24"/>
        </w:rPr>
        <w:t>interpret these findings</w:t>
      </w:r>
      <w:r w:rsidR="007338BC" w:rsidRPr="00DB6CFC">
        <w:rPr>
          <w:rFonts w:ascii="Arial" w:hAnsi="Arial" w:cs="Arial"/>
          <w:color w:val="000000" w:themeColor="text1"/>
          <w:sz w:val="24"/>
          <w:szCs w:val="24"/>
        </w:rPr>
        <w:t xml:space="preserve"> </w:t>
      </w:r>
      <w:r w:rsidR="00DE5330">
        <w:rPr>
          <w:rFonts w:ascii="Arial" w:hAnsi="Arial" w:cs="Arial"/>
          <w:color w:val="000000" w:themeColor="text1"/>
          <w:sz w:val="24"/>
          <w:szCs w:val="24"/>
        </w:rPr>
        <w:t xml:space="preserve">cautiously </w:t>
      </w:r>
      <w:r w:rsidR="007338BC" w:rsidRPr="00DB6CFC">
        <w:rPr>
          <w:rFonts w:ascii="Arial" w:hAnsi="Arial" w:cs="Arial"/>
          <w:color w:val="000000" w:themeColor="text1"/>
          <w:sz w:val="24"/>
          <w:szCs w:val="24"/>
        </w:rPr>
        <w:t>for the following reasons</w:t>
      </w:r>
      <w:r w:rsidR="005D1E70" w:rsidRPr="00DB6CFC">
        <w:rPr>
          <w:rFonts w:ascii="Arial" w:hAnsi="Arial" w:cs="Arial"/>
          <w:color w:val="000000" w:themeColor="text1"/>
          <w:sz w:val="24"/>
          <w:szCs w:val="24"/>
        </w:rPr>
        <w:t xml:space="preserve">. First, </w:t>
      </w:r>
      <w:r>
        <w:rPr>
          <w:rFonts w:ascii="Arial" w:hAnsi="Arial" w:cs="Arial"/>
          <w:color w:val="000000" w:themeColor="text1"/>
          <w:sz w:val="24"/>
          <w:szCs w:val="24"/>
        </w:rPr>
        <w:t xml:space="preserve">only </w:t>
      </w:r>
      <w:r w:rsidR="005D1E70" w:rsidRPr="00DB6CFC">
        <w:rPr>
          <w:rFonts w:ascii="Arial" w:hAnsi="Arial" w:cs="Arial"/>
          <w:color w:val="000000" w:themeColor="text1"/>
          <w:sz w:val="24"/>
          <w:szCs w:val="24"/>
        </w:rPr>
        <w:t xml:space="preserve">0.9% of men consumed ≥ 4 of cups/day of </w:t>
      </w:r>
      <w:r>
        <w:rPr>
          <w:rFonts w:ascii="Arial" w:hAnsi="Arial" w:cs="Arial"/>
          <w:color w:val="000000" w:themeColor="text1"/>
          <w:sz w:val="24"/>
          <w:szCs w:val="24"/>
        </w:rPr>
        <w:t>decaffeinated coffee</w:t>
      </w:r>
      <w:r w:rsidR="001F3EA2" w:rsidRPr="00DB6CFC">
        <w:rPr>
          <w:rFonts w:ascii="Arial" w:hAnsi="Arial" w:cs="Arial"/>
          <w:color w:val="000000" w:themeColor="text1"/>
          <w:sz w:val="24"/>
          <w:szCs w:val="24"/>
        </w:rPr>
        <w:t>. Second, there is no strong biological plausibility between deca</w:t>
      </w:r>
      <w:r w:rsidR="008743E3">
        <w:rPr>
          <w:rFonts w:ascii="Arial" w:hAnsi="Arial" w:cs="Arial"/>
          <w:color w:val="000000" w:themeColor="text1"/>
          <w:sz w:val="24"/>
          <w:szCs w:val="24"/>
        </w:rPr>
        <w:t>ffeinated coffee intake and ED.</w:t>
      </w:r>
      <w:r>
        <w:rPr>
          <w:rFonts w:ascii="Arial" w:hAnsi="Arial" w:cs="Arial"/>
          <w:color w:val="000000" w:themeColor="text1"/>
          <w:sz w:val="24"/>
          <w:szCs w:val="24"/>
        </w:rPr>
        <w:t xml:space="preserve"> </w:t>
      </w:r>
      <w:r w:rsidRPr="00431B1E">
        <w:rPr>
          <w:rFonts w:ascii="Arial" w:hAnsi="Arial" w:cs="Arial"/>
          <w:color w:val="000000" w:themeColor="text1"/>
          <w:sz w:val="24"/>
          <w:szCs w:val="24"/>
        </w:rPr>
        <w:t>D</w:t>
      </w:r>
      <w:r w:rsidR="009338C5" w:rsidRPr="00431B1E">
        <w:rPr>
          <w:rFonts w:ascii="Arial" w:eastAsia="Times New Roman" w:hAnsi="Arial" w:cs="Arial"/>
          <w:color w:val="000000"/>
          <w:sz w:val="24"/>
          <w:szCs w:val="24"/>
        </w:rPr>
        <w:t xml:space="preserve">uring the </w:t>
      </w:r>
      <w:r w:rsidR="00BB35FA" w:rsidRPr="00431B1E">
        <w:rPr>
          <w:rFonts w:ascii="Arial" w:eastAsia="Times New Roman" w:hAnsi="Arial" w:cs="Arial"/>
          <w:color w:val="000000"/>
          <w:sz w:val="24"/>
          <w:szCs w:val="24"/>
        </w:rPr>
        <w:t xml:space="preserve">process of </w:t>
      </w:r>
      <w:r w:rsidR="00336712" w:rsidRPr="00431B1E">
        <w:rPr>
          <w:rFonts w:ascii="Arial" w:eastAsia="Times New Roman" w:hAnsi="Arial" w:cs="Arial"/>
          <w:color w:val="000000"/>
          <w:sz w:val="24"/>
          <w:szCs w:val="24"/>
        </w:rPr>
        <w:t>decaffeination</w:t>
      </w:r>
      <w:r w:rsidRPr="00431B1E">
        <w:rPr>
          <w:rFonts w:ascii="Arial" w:eastAsia="Times New Roman" w:hAnsi="Arial" w:cs="Arial"/>
          <w:color w:val="000000"/>
          <w:sz w:val="24"/>
          <w:szCs w:val="24"/>
        </w:rPr>
        <w:t xml:space="preserve"> some of </w:t>
      </w:r>
      <w:r w:rsidR="00336712" w:rsidRPr="00431B1E">
        <w:rPr>
          <w:rFonts w:ascii="Arial" w:eastAsia="Times New Roman" w:hAnsi="Arial" w:cs="Arial"/>
          <w:color w:val="000000"/>
          <w:sz w:val="24"/>
          <w:szCs w:val="24"/>
        </w:rPr>
        <w:t>the antioxidants and anti-inflammatory compounds</w:t>
      </w:r>
      <w:r w:rsidR="009338C5" w:rsidRPr="00431B1E">
        <w:rPr>
          <w:rFonts w:ascii="Arial" w:eastAsia="Times New Roman" w:hAnsi="Arial" w:cs="Arial"/>
          <w:color w:val="000000"/>
          <w:sz w:val="24"/>
          <w:szCs w:val="24"/>
        </w:rPr>
        <w:t xml:space="preserve"> </w:t>
      </w:r>
      <w:r w:rsidRPr="00431B1E">
        <w:rPr>
          <w:rFonts w:ascii="Arial" w:eastAsia="Times New Roman" w:hAnsi="Arial" w:cs="Arial"/>
          <w:color w:val="000000"/>
          <w:sz w:val="24"/>
          <w:szCs w:val="24"/>
        </w:rPr>
        <w:t xml:space="preserve">may be </w:t>
      </w:r>
      <w:r w:rsidR="009338C5" w:rsidRPr="00431B1E">
        <w:rPr>
          <w:rFonts w:ascii="Arial" w:eastAsia="Times New Roman" w:hAnsi="Arial" w:cs="Arial"/>
          <w:color w:val="000000"/>
          <w:sz w:val="24"/>
          <w:szCs w:val="24"/>
        </w:rPr>
        <w:t xml:space="preserve">removed </w:t>
      </w:r>
      <w:r w:rsidR="00336712" w:rsidRPr="00431B1E">
        <w:rPr>
          <w:rFonts w:ascii="Arial" w:eastAsia="Times New Roman" w:hAnsi="Arial" w:cs="Arial"/>
          <w:color w:val="000000"/>
          <w:sz w:val="24"/>
          <w:szCs w:val="24"/>
        </w:rPr>
        <w:fldChar w:fldCharType="begin"/>
      </w:r>
      <w:r w:rsidR="00336712" w:rsidRPr="00431B1E">
        <w:rPr>
          <w:rFonts w:ascii="Arial" w:eastAsia="Times New Roman" w:hAnsi="Arial" w:cs="Arial"/>
          <w:color w:val="000000"/>
          <w:sz w:val="24"/>
          <w:szCs w:val="24"/>
        </w:rPr>
        <w:instrText>ADDIN RW.CITE{{884 Pehl,C. 1997; 885 Spiller,M.A. 1984; 886 Borrelli,R.C. 2002; 887 ErnestK.C.Yu 1988; 888 Chen,Y. 2011}}</w:instrText>
      </w:r>
      <w:r w:rsidR="00336712" w:rsidRPr="00431B1E">
        <w:rPr>
          <w:rFonts w:ascii="Arial" w:eastAsia="Times New Roman" w:hAnsi="Arial" w:cs="Arial"/>
          <w:color w:val="000000"/>
          <w:sz w:val="24"/>
          <w:szCs w:val="24"/>
        </w:rPr>
        <w:fldChar w:fldCharType="separate"/>
      </w:r>
      <w:r w:rsidR="00574D37" w:rsidRPr="00431B1E">
        <w:rPr>
          <w:rFonts w:ascii="Arial" w:eastAsia="Times New Roman" w:hAnsi="Arial" w:cs="Arial"/>
          <w:color w:val="000000"/>
          <w:sz w:val="24"/>
          <w:szCs w:val="24"/>
        </w:rPr>
        <w:t>[31-35]</w:t>
      </w:r>
      <w:r w:rsidR="00336712" w:rsidRPr="00431B1E">
        <w:rPr>
          <w:rFonts w:ascii="Arial" w:eastAsia="Times New Roman" w:hAnsi="Arial" w:cs="Arial"/>
          <w:color w:val="000000"/>
          <w:sz w:val="24"/>
          <w:szCs w:val="24"/>
        </w:rPr>
        <w:fldChar w:fldCharType="end"/>
      </w:r>
      <w:r w:rsidR="00336712" w:rsidRPr="00431B1E">
        <w:rPr>
          <w:rFonts w:ascii="Arial" w:eastAsia="Times New Roman" w:hAnsi="Arial" w:cs="Arial"/>
          <w:color w:val="000000"/>
          <w:sz w:val="24"/>
          <w:szCs w:val="24"/>
        </w:rPr>
        <w:t>,</w:t>
      </w:r>
      <w:r w:rsidRPr="00431B1E">
        <w:rPr>
          <w:rFonts w:ascii="Arial" w:eastAsia="Times New Roman" w:hAnsi="Arial" w:cs="Arial"/>
          <w:color w:val="000000"/>
          <w:sz w:val="24"/>
          <w:szCs w:val="24"/>
        </w:rPr>
        <w:t xml:space="preserve"> but we found no association between regular coffee consumption and ED</w:t>
      </w:r>
      <w:r>
        <w:rPr>
          <w:rFonts w:ascii="Arial" w:eastAsia="Times New Roman" w:hAnsi="Arial" w:cs="Arial"/>
          <w:color w:val="000000"/>
          <w:sz w:val="24"/>
          <w:szCs w:val="24"/>
        </w:rPr>
        <w:t xml:space="preserve">. Possibly, in the </w:t>
      </w:r>
      <w:r w:rsidR="008851FA">
        <w:rPr>
          <w:rFonts w:ascii="Arial" w:eastAsia="Times New Roman" w:hAnsi="Arial" w:cs="Arial"/>
          <w:color w:val="000000"/>
          <w:sz w:val="24"/>
          <w:szCs w:val="24"/>
        </w:rPr>
        <w:t xml:space="preserve">process of decaffeination deleterious chemical compounds </w:t>
      </w:r>
      <w:r>
        <w:rPr>
          <w:rFonts w:ascii="Arial" w:eastAsia="Times New Roman" w:hAnsi="Arial" w:cs="Arial"/>
          <w:color w:val="000000"/>
          <w:sz w:val="24"/>
          <w:szCs w:val="24"/>
        </w:rPr>
        <w:t xml:space="preserve">may be </w:t>
      </w:r>
      <w:r w:rsidR="008851FA">
        <w:rPr>
          <w:rFonts w:ascii="Arial" w:eastAsia="Times New Roman" w:hAnsi="Arial" w:cs="Arial"/>
          <w:color w:val="000000"/>
          <w:sz w:val="24"/>
          <w:szCs w:val="24"/>
        </w:rPr>
        <w:t xml:space="preserve">added to the decaffeinated coffee </w:t>
      </w:r>
      <w:r w:rsidR="008851FA">
        <w:rPr>
          <w:rFonts w:ascii="Arial" w:eastAsia="Times New Roman" w:hAnsi="Arial" w:cs="Arial"/>
          <w:color w:val="000000"/>
          <w:sz w:val="24"/>
          <w:szCs w:val="24"/>
        </w:rPr>
        <w:fldChar w:fldCharType="begin"/>
      </w:r>
      <w:r w:rsidR="008851FA">
        <w:rPr>
          <w:rFonts w:ascii="Arial" w:eastAsia="Times New Roman" w:hAnsi="Arial" w:cs="Arial"/>
          <w:color w:val="000000"/>
          <w:sz w:val="24"/>
          <w:szCs w:val="24"/>
        </w:rPr>
        <w:instrText>ADDIN RW.CITE{{887 ErnestK.C.Yu 1988; 888 Chen,Y. 2011; 886 Borrelli,R.C. 2002; 879 Superko,H.R. 1991; 889 CentersforDiseaseControlandPrevention(CDC) 2012; 890 Melnick,R.L. 2013}}</w:instrText>
      </w:r>
      <w:r w:rsidR="008851FA">
        <w:rPr>
          <w:rFonts w:ascii="Arial" w:eastAsia="Times New Roman" w:hAnsi="Arial" w:cs="Arial"/>
          <w:color w:val="000000"/>
          <w:sz w:val="24"/>
          <w:szCs w:val="24"/>
        </w:rPr>
        <w:fldChar w:fldCharType="separate"/>
      </w:r>
      <w:r w:rsidR="00574D37" w:rsidRPr="00574D37">
        <w:rPr>
          <w:rFonts w:ascii="Arial" w:eastAsia="Times New Roman" w:hAnsi="Arial" w:cs="Arial"/>
          <w:color w:val="000000"/>
          <w:sz w:val="24"/>
          <w:szCs w:val="24"/>
        </w:rPr>
        <w:t>[33-38]</w:t>
      </w:r>
      <w:r w:rsidR="008851FA">
        <w:rPr>
          <w:rFonts w:ascii="Arial" w:eastAsia="Times New Roman" w:hAnsi="Arial" w:cs="Arial"/>
          <w:color w:val="000000"/>
          <w:sz w:val="24"/>
          <w:szCs w:val="24"/>
        </w:rPr>
        <w:fldChar w:fldCharType="end"/>
      </w:r>
      <w:r>
        <w:rPr>
          <w:rFonts w:ascii="Arial" w:eastAsia="Times New Roman" w:hAnsi="Arial" w:cs="Arial"/>
          <w:color w:val="000000"/>
          <w:sz w:val="24"/>
          <w:szCs w:val="24"/>
        </w:rPr>
        <w:t xml:space="preserve">. </w:t>
      </w:r>
      <w:r w:rsidR="00927D7F">
        <w:rPr>
          <w:rFonts w:ascii="Arial" w:eastAsia="Times New Roman" w:hAnsi="Arial" w:cs="Arial"/>
          <w:color w:val="000000"/>
          <w:sz w:val="24"/>
          <w:szCs w:val="24"/>
        </w:rPr>
        <w:t>Third,</w:t>
      </w:r>
      <w:r w:rsidR="008743E3">
        <w:rPr>
          <w:rFonts w:ascii="Arial" w:eastAsia="Times New Roman" w:hAnsi="Arial" w:cs="Arial"/>
          <w:color w:val="000000"/>
          <w:sz w:val="24"/>
          <w:szCs w:val="24"/>
        </w:rPr>
        <w:t xml:space="preserve"> heavy drinkers of </w:t>
      </w:r>
      <w:r w:rsidR="00927D7F" w:rsidRPr="009B6ADB">
        <w:rPr>
          <w:rFonts w:ascii="Arial" w:hAnsi="Arial" w:cs="Arial"/>
          <w:color w:val="000000" w:themeColor="text1"/>
          <w:sz w:val="24"/>
          <w:szCs w:val="24"/>
        </w:rPr>
        <w:t xml:space="preserve">decaffeinated coffee </w:t>
      </w:r>
      <w:r w:rsidR="00927D7F">
        <w:rPr>
          <w:rFonts w:ascii="Arial" w:hAnsi="Arial" w:cs="Arial"/>
          <w:color w:val="000000" w:themeColor="text1"/>
          <w:sz w:val="24"/>
          <w:szCs w:val="24"/>
        </w:rPr>
        <w:t xml:space="preserve">had an unusual lifestyle and comorbid characteristics such as </w:t>
      </w:r>
      <w:r w:rsidR="00927D7F" w:rsidRPr="009B6ADB">
        <w:rPr>
          <w:rFonts w:ascii="Arial" w:hAnsi="Arial" w:cs="Arial"/>
          <w:color w:val="000000" w:themeColor="text1"/>
          <w:sz w:val="24"/>
          <w:szCs w:val="24"/>
        </w:rPr>
        <w:t>higher BMI, more current and past smoking history,</w:t>
      </w:r>
      <w:r w:rsidR="00927D7F">
        <w:rPr>
          <w:rFonts w:ascii="Arial" w:hAnsi="Arial" w:cs="Arial"/>
          <w:color w:val="000000" w:themeColor="text1"/>
          <w:sz w:val="24"/>
          <w:szCs w:val="24"/>
        </w:rPr>
        <w:t xml:space="preserve"> more hypertension and high cholesterol and </w:t>
      </w:r>
      <w:r w:rsidR="00927D7F" w:rsidRPr="009B6ADB">
        <w:rPr>
          <w:rFonts w:ascii="Arial" w:hAnsi="Arial" w:cs="Arial"/>
          <w:color w:val="000000" w:themeColor="text1"/>
          <w:sz w:val="24"/>
          <w:szCs w:val="24"/>
        </w:rPr>
        <w:t xml:space="preserve">consumed more alcohol, but had slightly better diet (AHEI </w:t>
      </w:r>
      <w:proofErr w:type="gramStart"/>
      <w:r w:rsidR="00927D7F" w:rsidRPr="009B6ADB">
        <w:rPr>
          <w:rFonts w:ascii="Arial" w:hAnsi="Arial" w:cs="Arial"/>
          <w:color w:val="000000" w:themeColor="text1"/>
          <w:sz w:val="24"/>
          <w:szCs w:val="24"/>
        </w:rPr>
        <w:t>Score</w:t>
      </w:r>
      <w:proofErr w:type="gramEnd"/>
      <w:r w:rsidR="00927D7F" w:rsidRPr="009B6ADB">
        <w:rPr>
          <w:rFonts w:ascii="Arial" w:hAnsi="Arial" w:cs="Arial"/>
          <w:color w:val="000000" w:themeColor="text1"/>
          <w:sz w:val="24"/>
          <w:szCs w:val="24"/>
        </w:rPr>
        <w:t>).</w:t>
      </w:r>
      <w:r>
        <w:rPr>
          <w:rFonts w:ascii="Arial" w:hAnsi="Arial" w:cs="Arial"/>
          <w:color w:val="000000" w:themeColor="text1"/>
          <w:sz w:val="24"/>
          <w:szCs w:val="24"/>
        </w:rPr>
        <w:t xml:space="preserve"> </w:t>
      </w:r>
      <w:r w:rsidRPr="009A1241">
        <w:rPr>
          <w:rFonts w:ascii="Arial" w:hAnsi="Arial" w:cs="Arial"/>
          <w:color w:val="000000" w:themeColor="text1"/>
          <w:sz w:val="24"/>
          <w:szCs w:val="24"/>
        </w:rPr>
        <w:t>Interestingly, we observed</w:t>
      </w:r>
      <w:r w:rsidR="009A1241" w:rsidRPr="009A1241">
        <w:rPr>
          <w:rFonts w:ascii="Arial" w:hAnsi="Arial" w:cs="Arial"/>
          <w:color w:val="000000" w:themeColor="text1"/>
          <w:sz w:val="24"/>
          <w:szCs w:val="24"/>
        </w:rPr>
        <w:t xml:space="preserve"> a </w:t>
      </w:r>
      <w:r w:rsidRPr="009A1241">
        <w:rPr>
          <w:rFonts w:ascii="Arial" w:hAnsi="Arial" w:cs="Arial"/>
          <w:color w:val="000000" w:themeColor="text1"/>
          <w:sz w:val="24"/>
          <w:szCs w:val="24"/>
        </w:rPr>
        <w:t xml:space="preserve">suggestive association between </w:t>
      </w:r>
      <w:r w:rsidRPr="009A1241">
        <w:rPr>
          <w:rFonts w:ascii="Arial" w:hAnsi="Arial" w:cs="Arial"/>
          <w:color w:val="000000" w:themeColor="text1"/>
          <w:sz w:val="24"/>
          <w:szCs w:val="24"/>
        </w:rPr>
        <w:lastRenderedPageBreak/>
        <w:t xml:space="preserve">decaffeinated coffee intake and ED </w:t>
      </w:r>
      <w:r w:rsidR="009A1241" w:rsidRPr="009A1241">
        <w:rPr>
          <w:rFonts w:ascii="Arial" w:hAnsi="Arial" w:cs="Arial"/>
          <w:color w:val="000000" w:themeColor="text1"/>
          <w:sz w:val="24"/>
          <w:szCs w:val="24"/>
        </w:rPr>
        <w:t xml:space="preserve">only </w:t>
      </w:r>
      <w:r w:rsidRPr="009A1241">
        <w:rPr>
          <w:rFonts w:ascii="Arial" w:hAnsi="Arial" w:cs="Arial"/>
          <w:color w:val="000000" w:themeColor="text1"/>
          <w:sz w:val="24"/>
          <w:szCs w:val="24"/>
        </w:rPr>
        <w:t xml:space="preserve">among current smokers, suggesting residual confounding may have accounted for the association. </w:t>
      </w:r>
    </w:p>
    <w:p w:rsidR="00AE04DB" w:rsidRDefault="00433E60" w:rsidP="0016566D">
      <w:pPr>
        <w:autoSpaceDE w:val="0"/>
        <w:autoSpaceDN w:val="0"/>
        <w:adjustRightInd w:val="0"/>
        <w:spacing w:after="0" w:line="480" w:lineRule="auto"/>
        <w:ind w:firstLine="720"/>
        <w:rPr>
          <w:rFonts w:ascii="Arial" w:eastAsia="Times New Roman" w:hAnsi="Arial" w:cs="Arial"/>
          <w:color w:val="000000"/>
          <w:sz w:val="24"/>
          <w:szCs w:val="24"/>
        </w:rPr>
      </w:pPr>
      <w:r>
        <w:rPr>
          <w:rFonts w:ascii="Arial" w:eastAsia="Times New Roman" w:hAnsi="Arial" w:cs="Arial"/>
          <w:color w:val="000000"/>
          <w:sz w:val="24"/>
          <w:szCs w:val="24"/>
        </w:rPr>
        <w:t>S</w:t>
      </w:r>
      <w:r w:rsidR="007D286A">
        <w:rPr>
          <w:rFonts w:ascii="Arial" w:eastAsia="Times New Roman" w:hAnsi="Arial" w:cs="Arial"/>
          <w:color w:val="000000"/>
          <w:sz w:val="24"/>
          <w:szCs w:val="24"/>
        </w:rPr>
        <w:t>trengths of this study include the large sample size, number of incident ED cases, long follow-up</w:t>
      </w:r>
      <w:r w:rsidR="00087DC6">
        <w:rPr>
          <w:rFonts w:ascii="Arial" w:eastAsia="Times New Roman" w:hAnsi="Arial" w:cs="Arial"/>
          <w:color w:val="000000"/>
          <w:sz w:val="24"/>
          <w:szCs w:val="24"/>
        </w:rPr>
        <w:t xml:space="preserve"> data from participants</w:t>
      </w:r>
      <w:r w:rsidR="007D286A">
        <w:rPr>
          <w:rFonts w:ascii="Arial" w:eastAsia="Times New Roman" w:hAnsi="Arial" w:cs="Arial"/>
          <w:color w:val="000000"/>
          <w:sz w:val="24"/>
          <w:szCs w:val="24"/>
        </w:rPr>
        <w:t xml:space="preserve">, </w:t>
      </w:r>
      <w:r w:rsidR="007D286A" w:rsidRPr="009A1241">
        <w:rPr>
          <w:rFonts w:ascii="Arial" w:eastAsia="Times New Roman" w:hAnsi="Arial" w:cs="Arial"/>
          <w:color w:val="000000"/>
          <w:sz w:val="24"/>
          <w:szCs w:val="24"/>
        </w:rPr>
        <w:t>detailed data on risk factors</w:t>
      </w:r>
      <w:r w:rsidR="00F50688" w:rsidRPr="009A1241">
        <w:rPr>
          <w:rFonts w:ascii="Arial" w:eastAsia="Times New Roman" w:hAnsi="Arial" w:cs="Arial"/>
          <w:color w:val="000000"/>
          <w:sz w:val="24"/>
          <w:szCs w:val="24"/>
        </w:rPr>
        <w:t xml:space="preserve"> for </w:t>
      </w:r>
      <w:r w:rsidR="007D286A" w:rsidRPr="009A1241">
        <w:rPr>
          <w:rFonts w:ascii="Arial" w:eastAsia="Times New Roman" w:hAnsi="Arial" w:cs="Arial"/>
          <w:color w:val="000000"/>
          <w:sz w:val="24"/>
          <w:szCs w:val="24"/>
        </w:rPr>
        <w:t>ED risk,</w:t>
      </w:r>
      <w:r w:rsidR="007D286A">
        <w:rPr>
          <w:rFonts w:ascii="Arial" w:eastAsia="Times New Roman" w:hAnsi="Arial" w:cs="Arial"/>
          <w:color w:val="000000"/>
          <w:sz w:val="24"/>
          <w:szCs w:val="24"/>
        </w:rPr>
        <w:t xml:space="preserve"> and the detailed assessment of coffee intake.</w:t>
      </w:r>
      <w:r w:rsidR="00AE04DB">
        <w:rPr>
          <w:rFonts w:ascii="Arial" w:eastAsia="Times New Roman" w:hAnsi="Arial" w:cs="Arial"/>
          <w:color w:val="000000"/>
          <w:sz w:val="24"/>
          <w:szCs w:val="24"/>
        </w:rPr>
        <w:t xml:space="preserve"> Yet, this </w:t>
      </w:r>
      <w:r w:rsidR="00CB41D7">
        <w:rPr>
          <w:rFonts w:ascii="Arial" w:eastAsia="Times New Roman" w:hAnsi="Arial" w:cs="Arial"/>
          <w:color w:val="000000"/>
          <w:sz w:val="24"/>
          <w:szCs w:val="24"/>
        </w:rPr>
        <w:t xml:space="preserve">study </w:t>
      </w:r>
      <w:r w:rsidR="00087DC6">
        <w:rPr>
          <w:rFonts w:ascii="Arial" w:eastAsia="Times New Roman" w:hAnsi="Arial" w:cs="Arial"/>
          <w:color w:val="000000"/>
          <w:sz w:val="24"/>
          <w:szCs w:val="24"/>
        </w:rPr>
        <w:t xml:space="preserve">has </w:t>
      </w:r>
      <w:r w:rsidR="003C5BD2">
        <w:rPr>
          <w:rFonts w:ascii="Arial" w:eastAsia="Times New Roman" w:hAnsi="Arial" w:cs="Arial"/>
          <w:color w:val="000000"/>
          <w:sz w:val="24"/>
          <w:szCs w:val="24"/>
        </w:rPr>
        <w:t xml:space="preserve">some </w:t>
      </w:r>
      <w:r w:rsidR="00087DC6">
        <w:rPr>
          <w:rFonts w:ascii="Arial" w:eastAsia="Times New Roman" w:hAnsi="Arial" w:cs="Arial"/>
          <w:color w:val="000000"/>
          <w:sz w:val="24"/>
          <w:szCs w:val="24"/>
        </w:rPr>
        <w:t>limitations as well.</w:t>
      </w:r>
      <w:r w:rsidR="003C5BD2">
        <w:rPr>
          <w:rFonts w:ascii="Arial" w:eastAsia="Times New Roman" w:hAnsi="Arial" w:cs="Arial"/>
          <w:color w:val="000000"/>
          <w:sz w:val="24"/>
          <w:szCs w:val="24"/>
        </w:rPr>
        <w:t xml:space="preserve"> First,</w:t>
      </w:r>
      <w:r w:rsidR="00C3431B">
        <w:rPr>
          <w:rFonts w:ascii="Arial" w:eastAsia="Times New Roman" w:hAnsi="Arial" w:cs="Arial"/>
          <w:color w:val="000000"/>
          <w:sz w:val="24"/>
          <w:szCs w:val="24"/>
        </w:rPr>
        <w:t xml:space="preserve"> definition of ED </w:t>
      </w:r>
      <w:proofErr w:type="gramStart"/>
      <w:r w:rsidR="00C3431B">
        <w:rPr>
          <w:rFonts w:ascii="Arial" w:eastAsia="Times New Roman" w:hAnsi="Arial" w:cs="Arial"/>
          <w:color w:val="000000"/>
          <w:sz w:val="24"/>
          <w:szCs w:val="24"/>
        </w:rPr>
        <w:t>was self-reported</w:t>
      </w:r>
      <w:proofErr w:type="gramEnd"/>
      <w:r w:rsidR="00C3431B">
        <w:rPr>
          <w:rFonts w:ascii="Arial" w:eastAsia="Times New Roman" w:hAnsi="Arial" w:cs="Arial"/>
          <w:color w:val="000000"/>
          <w:sz w:val="24"/>
          <w:szCs w:val="24"/>
        </w:rPr>
        <w:t xml:space="preserve"> by participants</w:t>
      </w:r>
      <w:r w:rsidR="00F50688">
        <w:rPr>
          <w:rFonts w:ascii="Arial" w:eastAsia="Times New Roman" w:hAnsi="Arial" w:cs="Arial"/>
          <w:color w:val="000000"/>
          <w:sz w:val="24"/>
          <w:szCs w:val="24"/>
        </w:rPr>
        <w:t xml:space="preserve">, </w:t>
      </w:r>
      <w:r w:rsidR="00F50688" w:rsidRPr="009A1241">
        <w:rPr>
          <w:rFonts w:ascii="Arial" w:eastAsia="Times New Roman" w:hAnsi="Arial" w:cs="Arial"/>
          <w:color w:val="000000"/>
          <w:sz w:val="24"/>
          <w:szCs w:val="24"/>
        </w:rPr>
        <w:t>though health professionals tend to report medical conditions with high accuracy</w:t>
      </w:r>
      <w:r w:rsidR="00F50688">
        <w:rPr>
          <w:rFonts w:ascii="Arial" w:eastAsia="Times New Roman" w:hAnsi="Arial" w:cs="Arial"/>
          <w:color w:val="000000"/>
          <w:sz w:val="24"/>
          <w:szCs w:val="24"/>
        </w:rPr>
        <w:t xml:space="preserve">. </w:t>
      </w:r>
      <w:r w:rsidR="00C3431B">
        <w:rPr>
          <w:rFonts w:ascii="Arial" w:eastAsia="Times New Roman" w:hAnsi="Arial" w:cs="Arial"/>
          <w:color w:val="000000"/>
          <w:sz w:val="24"/>
          <w:szCs w:val="24"/>
        </w:rPr>
        <w:t xml:space="preserve">Second, </w:t>
      </w:r>
      <w:r w:rsidR="003C5BD2">
        <w:rPr>
          <w:rFonts w:ascii="Arial" w:eastAsia="Times New Roman" w:hAnsi="Arial" w:cs="Arial"/>
          <w:color w:val="000000"/>
          <w:sz w:val="24"/>
          <w:szCs w:val="24"/>
        </w:rPr>
        <w:t>although detailed assessment of coffee intake was conducted, this was done every four years, therefore, any shorter (&lt;4 years) term fluctuation of the intake could</w:t>
      </w:r>
      <w:r w:rsidR="007F203E">
        <w:rPr>
          <w:rFonts w:ascii="Arial" w:eastAsia="Times New Roman" w:hAnsi="Arial" w:cs="Arial"/>
          <w:color w:val="000000"/>
          <w:sz w:val="24"/>
          <w:szCs w:val="24"/>
        </w:rPr>
        <w:t xml:space="preserve"> have </w:t>
      </w:r>
      <w:r w:rsidR="003C5BD2">
        <w:rPr>
          <w:rFonts w:ascii="Arial" w:eastAsia="Times New Roman" w:hAnsi="Arial" w:cs="Arial"/>
          <w:color w:val="000000"/>
          <w:sz w:val="24"/>
          <w:szCs w:val="24"/>
        </w:rPr>
        <w:t>be</w:t>
      </w:r>
      <w:r w:rsidR="004F701E">
        <w:rPr>
          <w:rFonts w:ascii="Arial" w:eastAsia="Times New Roman" w:hAnsi="Arial" w:cs="Arial"/>
          <w:color w:val="000000"/>
          <w:sz w:val="24"/>
          <w:szCs w:val="24"/>
        </w:rPr>
        <w:t xml:space="preserve">en </w:t>
      </w:r>
      <w:r w:rsidR="003C5BD2">
        <w:rPr>
          <w:rFonts w:ascii="Arial" w:eastAsia="Times New Roman" w:hAnsi="Arial" w:cs="Arial"/>
          <w:color w:val="000000"/>
          <w:sz w:val="24"/>
          <w:szCs w:val="24"/>
        </w:rPr>
        <w:t>missed.</w:t>
      </w:r>
      <w:r w:rsidR="00004D8E">
        <w:rPr>
          <w:rFonts w:ascii="Arial" w:eastAsia="Times New Roman" w:hAnsi="Arial" w:cs="Arial"/>
          <w:color w:val="000000"/>
          <w:sz w:val="24"/>
          <w:szCs w:val="24"/>
        </w:rPr>
        <w:t xml:space="preserve"> </w:t>
      </w:r>
      <w:r w:rsidR="00F50688">
        <w:rPr>
          <w:rFonts w:ascii="Arial" w:eastAsia="Times New Roman" w:hAnsi="Arial" w:cs="Arial"/>
          <w:color w:val="000000"/>
          <w:sz w:val="24"/>
          <w:szCs w:val="24"/>
        </w:rPr>
        <w:t>Third</w:t>
      </w:r>
      <w:r w:rsidR="00C3431B">
        <w:rPr>
          <w:rFonts w:ascii="Arial" w:eastAsia="Times New Roman" w:hAnsi="Arial" w:cs="Arial"/>
          <w:color w:val="000000"/>
          <w:sz w:val="24"/>
          <w:szCs w:val="24"/>
        </w:rPr>
        <w:t xml:space="preserve">, </w:t>
      </w:r>
      <w:r w:rsidR="00395D92">
        <w:rPr>
          <w:rFonts w:ascii="Arial" w:eastAsia="Times New Roman" w:hAnsi="Arial" w:cs="Arial"/>
          <w:color w:val="000000"/>
          <w:sz w:val="24"/>
          <w:szCs w:val="24"/>
        </w:rPr>
        <w:t xml:space="preserve">no data </w:t>
      </w:r>
      <w:r w:rsidR="00DE5330">
        <w:rPr>
          <w:rFonts w:ascii="Arial" w:eastAsia="Times New Roman" w:hAnsi="Arial" w:cs="Arial"/>
          <w:color w:val="000000"/>
          <w:sz w:val="24"/>
          <w:szCs w:val="24"/>
        </w:rPr>
        <w:t xml:space="preserve">were </w:t>
      </w:r>
      <w:r w:rsidR="00395D92">
        <w:rPr>
          <w:rFonts w:ascii="Arial" w:eastAsia="Times New Roman" w:hAnsi="Arial" w:cs="Arial"/>
          <w:color w:val="000000"/>
          <w:sz w:val="24"/>
          <w:szCs w:val="24"/>
        </w:rPr>
        <w:t>available on the preparation methods of coffee, which information can provide insight on the alteration of the chemical composition of coffee.</w:t>
      </w:r>
      <w:r w:rsidR="00C3431B">
        <w:rPr>
          <w:rFonts w:ascii="Arial" w:eastAsia="Times New Roman" w:hAnsi="Arial" w:cs="Arial"/>
          <w:color w:val="000000"/>
          <w:sz w:val="24"/>
          <w:szCs w:val="24"/>
        </w:rPr>
        <w:t xml:space="preserve"> Finally, </w:t>
      </w:r>
      <w:r w:rsidR="00C00337">
        <w:rPr>
          <w:rFonts w:ascii="Arial" w:eastAsia="Times New Roman" w:hAnsi="Arial" w:cs="Arial"/>
          <w:color w:val="000000"/>
          <w:sz w:val="24"/>
          <w:szCs w:val="24"/>
        </w:rPr>
        <w:t>reverse causation</w:t>
      </w:r>
      <w:r w:rsidR="00F50688">
        <w:rPr>
          <w:rFonts w:ascii="Arial" w:eastAsia="Times New Roman" w:hAnsi="Arial" w:cs="Arial"/>
          <w:color w:val="000000"/>
          <w:sz w:val="24"/>
          <w:szCs w:val="24"/>
        </w:rPr>
        <w:t xml:space="preserve"> did not </w:t>
      </w:r>
      <w:r w:rsidR="00C00337">
        <w:rPr>
          <w:rFonts w:ascii="Arial" w:eastAsia="Times New Roman" w:hAnsi="Arial" w:cs="Arial"/>
          <w:color w:val="000000"/>
          <w:sz w:val="24"/>
          <w:szCs w:val="24"/>
        </w:rPr>
        <w:t>seem to play a role in our findings, but</w:t>
      </w:r>
      <w:r w:rsidR="00F50688">
        <w:rPr>
          <w:rFonts w:ascii="Arial" w:eastAsia="Times New Roman" w:hAnsi="Arial" w:cs="Arial"/>
          <w:color w:val="000000"/>
          <w:sz w:val="24"/>
          <w:szCs w:val="24"/>
        </w:rPr>
        <w:t xml:space="preserve"> it is possible that subtle alterations in health could have influenced coffee consumption.</w:t>
      </w:r>
    </w:p>
    <w:p w:rsidR="00A77832" w:rsidRDefault="006D661D" w:rsidP="0016566D">
      <w:pPr>
        <w:autoSpaceDE w:val="0"/>
        <w:autoSpaceDN w:val="0"/>
        <w:adjustRightInd w:val="0"/>
        <w:spacing w:after="0" w:line="480" w:lineRule="auto"/>
        <w:ind w:firstLine="720"/>
        <w:rPr>
          <w:rFonts w:ascii="Arial" w:eastAsia="Times New Roman" w:hAnsi="Arial" w:cs="Arial"/>
          <w:color w:val="000000" w:themeColor="text1"/>
          <w:sz w:val="24"/>
          <w:szCs w:val="24"/>
        </w:rPr>
      </w:pPr>
      <w:r w:rsidRPr="00C24C82">
        <w:rPr>
          <w:rFonts w:ascii="Arial" w:eastAsia="Times New Roman" w:hAnsi="Arial" w:cs="Arial"/>
          <w:color w:val="000000" w:themeColor="text1"/>
          <w:sz w:val="24"/>
          <w:szCs w:val="24"/>
        </w:rPr>
        <w:t>In summary,</w:t>
      </w:r>
      <w:r w:rsidR="004E7883">
        <w:rPr>
          <w:rFonts w:ascii="Arial" w:eastAsia="Times New Roman" w:hAnsi="Arial" w:cs="Arial"/>
          <w:color w:val="000000" w:themeColor="text1"/>
          <w:sz w:val="24"/>
          <w:szCs w:val="24"/>
        </w:rPr>
        <w:t xml:space="preserve"> t</w:t>
      </w:r>
      <w:r w:rsidR="0013549B" w:rsidRPr="00C24C82">
        <w:rPr>
          <w:rFonts w:ascii="Arial" w:eastAsia="Times New Roman" w:hAnsi="Arial" w:cs="Arial"/>
          <w:color w:val="000000" w:themeColor="text1"/>
          <w:sz w:val="24"/>
          <w:szCs w:val="24"/>
        </w:rPr>
        <w:t>here</w:t>
      </w:r>
      <w:r w:rsidR="00BB35FA">
        <w:rPr>
          <w:rFonts w:ascii="Arial" w:eastAsia="Times New Roman" w:hAnsi="Arial" w:cs="Arial"/>
          <w:color w:val="000000" w:themeColor="text1"/>
          <w:sz w:val="24"/>
          <w:szCs w:val="24"/>
        </w:rPr>
        <w:t xml:space="preserve"> were no significant and strong associations between</w:t>
      </w:r>
      <w:r w:rsidR="004E7883">
        <w:rPr>
          <w:rFonts w:ascii="Arial" w:eastAsia="Times New Roman" w:hAnsi="Arial" w:cs="Arial"/>
          <w:color w:val="000000" w:themeColor="text1"/>
          <w:sz w:val="24"/>
          <w:szCs w:val="24"/>
        </w:rPr>
        <w:t xml:space="preserve"> total-</w:t>
      </w:r>
      <w:r w:rsidR="009A1241">
        <w:rPr>
          <w:rFonts w:ascii="Arial" w:eastAsia="Times New Roman" w:hAnsi="Arial" w:cs="Arial"/>
          <w:color w:val="000000" w:themeColor="text1"/>
          <w:sz w:val="24"/>
          <w:szCs w:val="24"/>
        </w:rPr>
        <w:t xml:space="preserve"> </w:t>
      </w:r>
      <w:r w:rsidR="004E7883">
        <w:rPr>
          <w:rFonts w:ascii="Arial" w:eastAsia="Times New Roman" w:hAnsi="Arial" w:cs="Arial"/>
          <w:color w:val="000000" w:themeColor="text1"/>
          <w:sz w:val="24"/>
          <w:szCs w:val="24"/>
        </w:rPr>
        <w:t>regular-coffee intake</w:t>
      </w:r>
      <w:r w:rsidR="00E4784B">
        <w:rPr>
          <w:rFonts w:ascii="Arial" w:eastAsia="Times New Roman" w:hAnsi="Arial" w:cs="Arial"/>
          <w:color w:val="000000" w:themeColor="text1"/>
          <w:sz w:val="24"/>
          <w:szCs w:val="24"/>
        </w:rPr>
        <w:t>s</w:t>
      </w:r>
      <w:r w:rsidR="004E7883">
        <w:rPr>
          <w:rFonts w:ascii="Arial" w:eastAsia="Times New Roman" w:hAnsi="Arial" w:cs="Arial"/>
          <w:color w:val="000000" w:themeColor="text1"/>
          <w:sz w:val="24"/>
          <w:szCs w:val="24"/>
        </w:rPr>
        <w:t xml:space="preserve"> and ED.</w:t>
      </w:r>
      <w:r w:rsidR="009A1241">
        <w:rPr>
          <w:rFonts w:ascii="Arial" w:eastAsia="Times New Roman" w:hAnsi="Arial" w:cs="Arial"/>
          <w:color w:val="000000" w:themeColor="text1"/>
          <w:sz w:val="24"/>
          <w:szCs w:val="24"/>
        </w:rPr>
        <w:t xml:space="preserve"> However, decaffeinated-coffee intake seemed to be associated with ED. N</w:t>
      </w:r>
      <w:r w:rsidR="004E7883">
        <w:rPr>
          <w:rFonts w:ascii="Arial" w:eastAsia="Times New Roman" w:hAnsi="Arial" w:cs="Arial"/>
          <w:color w:val="000000" w:themeColor="text1"/>
          <w:sz w:val="24"/>
          <w:szCs w:val="24"/>
        </w:rPr>
        <w:t xml:space="preserve">one of the modifiable lifestyles factors influenced the association of coffee intake with ED.  </w:t>
      </w:r>
    </w:p>
    <w:p w:rsidR="0016566D" w:rsidRDefault="0016566D">
      <w:pPr>
        <w:rPr>
          <w:rFonts w:ascii="Arial" w:eastAsiaTheme="minorEastAsia" w:hAnsi="Arial" w:cs="Arial"/>
          <w:color w:val="000000"/>
          <w:sz w:val="24"/>
          <w:szCs w:val="24"/>
        </w:rPr>
      </w:pPr>
      <w:r>
        <w:rPr>
          <w:rFonts w:ascii="Arial" w:hAnsi="Arial" w:cs="Arial"/>
          <w:color w:val="000000"/>
        </w:rPr>
        <w:br w:type="page"/>
      </w:r>
    </w:p>
    <w:p w:rsidR="00574D37" w:rsidRPr="00574D37" w:rsidRDefault="00B03650" w:rsidP="0018230E">
      <w:pPr>
        <w:pStyle w:val="NormalWeb"/>
        <w:jc w:val="center"/>
        <w:rPr>
          <w:rFonts w:ascii="Arial" w:hAnsi="Arial" w:cs="Arial"/>
        </w:rPr>
      </w:pPr>
      <w:r>
        <w:rPr>
          <w:rFonts w:ascii="Arial" w:hAnsi="Arial" w:cs="Arial"/>
          <w:color w:val="000000"/>
        </w:rPr>
        <w:lastRenderedPageBreak/>
        <w:fldChar w:fldCharType="begin"/>
      </w:r>
      <w:r w:rsidR="00574D37">
        <w:rPr>
          <w:rFonts w:ascii="Arial" w:hAnsi="Arial" w:cs="Arial"/>
          <w:color w:val="000000"/>
        </w:rPr>
        <w:instrText>ADDIN RW.BIB</w:instrText>
      </w:r>
      <w:r>
        <w:rPr>
          <w:rFonts w:ascii="Arial" w:hAnsi="Arial" w:cs="Arial"/>
          <w:color w:val="000000"/>
        </w:rPr>
        <w:fldChar w:fldCharType="separate"/>
      </w:r>
      <w:r w:rsidR="00574D37" w:rsidRPr="00574D37">
        <w:rPr>
          <w:rFonts w:ascii="Arial" w:hAnsi="Arial" w:cs="Arial"/>
        </w:rPr>
        <w:t>References</w:t>
      </w:r>
    </w:p>
    <w:p w:rsidR="00574D37" w:rsidRPr="00574D37" w:rsidRDefault="00574D37" w:rsidP="0018230E">
      <w:pPr>
        <w:pStyle w:val="NormalWeb"/>
        <w:rPr>
          <w:rFonts w:ascii="Arial" w:hAnsi="Arial" w:cs="Arial"/>
        </w:rPr>
      </w:pPr>
      <w:r w:rsidRPr="00574D37">
        <w:rPr>
          <w:rFonts w:ascii="Arial" w:hAnsi="Arial" w:cs="Arial"/>
        </w:rPr>
        <w:t>1. O'Keefe JH, Bhatti SK, Patil HR, DiNicolantonio JJ, Lucan SC and Lavie CJ. Effects of habitual coffee consumption on cardiometabolic disease, cardiovascular hea</w:t>
      </w:r>
      <w:r w:rsidR="00C075CA">
        <w:rPr>
          <w:rFonts w:ascii="Arial" w:hAnsi="Arial" w:cs="Arial"/>
        </w:rPr>
        <w:t xml:space="preserve">lth, and all-cause mortality. </w:t>
      </w:r>
      <w:r w:rsidR="00C075CA" w:rsidRPr="00C075CA">
        <w:rPr>
          <w:rFonts w:ascii="Arial" w:hAnsi="Arial" w:cs="Arial"/>
          <w:i/>
        </w:rPr>
        <w:t xml:space="preserve">J Am Coll </w:t>
      </w:r>
      <w:r w:rsidRPr="00C075CA">
        <w:rPr>
          <w:rFonts w:ascii="Arial" w:hAnsi="Arial" w:cs="Arial"/>
          <w:i/>
        </w:rPr>
        <w:t>Cardiol</w:t>
      </w:r>
      <w:r w:rsidRPr="00574D37">
        <w:rPr>
          <w:rFonts w:ascii="Arial" w:hAnsi="Arial" w:cs="Arial"/>
        </w:rPr>
        <w:t>. 2013;62:1043-1051.</w:t>
      </w:r>
    </w:p>
    <w:p w:rsidR="00574D37" w:rsidRPr="00574D37" w:rsidRDefault="00574D37" w:rsidP="0018230E">
      <w:pPr>
        <w:pStyle w:val="NormalWeb"/>
        <w:rPr>
          <w:rFonts w:ascii="Arial" w:hAnsi="Arial" w:cs="Arial"/>
        </w:rPr>
      </w:pPr>
      <w:r w:rsidRPr="00574D37">
        <w:rPr>
          <w:rFonts w:ascii="Arial" w:hAnsi="Arial" w:cs="Arial"/>
        </w:rPr>
        <w:t xml:space="preserve">2. Leon-Carmona JR and Galano A. Is caffeine a good scavenger of oxygenated free radicals? </w:t>
      </w:r>
      <w:r w:rsidRPr="007605FA">
        <w:rPr>
          <w:rFonts w:ascii="Arial" w:hAnsi="Arial" w:cs="Arial"/>
          <w:i/>
        </w:rPr>
        <w:t>J Phys Chem B</w:t>
      </w:r>
      <w:r w:rsidR="007605FA">
        <w:rPr>
          <w:rFonts w:ascii="Arial" w:hAnsi="Arial" w:cs="Arial"/>
        </w:rPr>
        <w:t xml:space="preserve">. </w:t>
      </w:r>
      <w:r w:rsidRPr="00574D37">
        <w:rPr>
          <w:rFonts w:ascii="Arial" w:hAnsi="Arial" w:cs="Arial"/>
        </w:rPr>
        <w:t>2011;115:4538-4546.</w:t>
      </w:r>
    </w:p>
    <w:p w:rsidR="00574D37" w:rsidRPr="00574D37" w:rsidRDefault="00574D37" w:rsidP="0018230E">
      <w:pPr>
        <w:pStyle w:val="NormalWeb"/>
        <w:rPr>
          <w:rFonts w:ascii="Arial" w:hAnsi="Arial" w:cs="Arial"/>
        </w:rPr>
      </w:pPr>
      <w:r w:rsidRPr="00574D37">
        <w:rPr>
          <w:rFonts w:ascii="Arial" w:hAnsi="Arial" w:cs="Arial"/>
        </w:rPr>
        <w:t>3. Wilson KM, Kasperzyk JL, Rider JR, Kenfield S, van Dam RM, Stampfer MJ, Giovannucci E and Mucci LA. Coffee consumption and prostate cancer risk and progression in the Health P</w:t>
      </w:r>
      <w:r w:rsidR="007605FA">
        <w:rPr>
          <w:rFonts w:ascii="Arial" w:hAnsi="Arial" w:cs="Arial"/>
        </w:rPr>
        <w:t xml:space="preserve">rofessionals Follow-up Study. </w:t>
      </w:r>
      <w:r w:rsidR="007605FA" w:rsidRPr="007605FA">
        <w:rPr>
          <w:rFonts w:ascii="Arial" w:hAnsi="Arial" w:cs="Arial"/>
          <w:i/>
        </w:rPr>
        <w:t xml:space="preserve">J </w:t>
      </w:r>
      <w:r w:rsidRPr="007605FA">
        <w:rPr>
          <w:rFonts w:ascii="Arial" w:hAnsi="Arial" w:cs="Arial"/>
          <w:i/>
        </w:rPr>
        <w:t>Natl</w:t>
      </w:r>
      <w:r w:rsidR="007605FA" w:rsidRPr="007605FA">
        <w:rPr>
          <w:rFonts w:ascii="Arial" w:hAnsi="Arial" w:cs="Arial"/>
          <w:i/>
        </w:rPr>
        <w:t xml:space="preserve"> </w:t>
      </w:r>
      <w:r w:rsidRPr="007605FA">
        <w:rPr>
          <w:rFonts w:ascii="Arial" w:hAnsi="Arial" w:cs="Arial"/>
          <w:i/>
        </w:rPr>
        <w:t>Cancer Inst</w:t>
      </w:r>
      <w:r w:rsidRPr="00574D37">
        <w:rPr>
          <w:rFonts w:ascii="Arial" w:hAnsi="Arial" w:cs="Arial"/>
        </w:rPr>
        <w:t>. 2011;103:876-884.</w:t>
      </w:r>
    </w:p>
    <w:p w:rsidR="00574D37" w:rsidRPr="00574D37" w:rsidRDefault="00574D37" w:rsidP="0018230E">
      <w:pPr>
        <w:pStyle w:val="NormalWeb"/>
        <w:rPr>
          <w:rFonts w:ascii="Arial" w:hAnsi="Arial" w:cs="Arial"/>
        </w:rPr>
      </w:pPr>
      <w:r w:rsidRPr="00574D37">
        <w:rPr>
          <w:rFonts w:ascii="Arial" w:hAnsi="Arial" w:cs="Arial"/>
        </w:rPr>
        <w:t xml:space="preserve">4. Freedman ND, Park Y, Abnet CC, Hollenbeck AR and Sinha R. Association of coffee drinking with total </w:t>
      </w:r>
      <w:r w:rsidR="007605FA">
        <w:rPr>
          <w:rFonts w:ascii="Arial" w:hAnsi="Arial" w:cs="Arial"/>
        </w:rPr>
        <w:t xml:space="preserve">and cause-specific mortality. </w:t>
      </w:r>
      <w:r w:rsidR="007605FA" w:rsidRPr="007605FA">
        <w:rPr>
          <w:rFonts w:ascii="Arial" w:hAnsi="Arial" w:cs="Arial"/>
          <w:i/>
        </w:rPr>
        <w:t xml:space="preserve">N Engl </w:t>
      </w:r>
      <w:r w:rsidRPr="007605FA">
        <w:rPr>
          <w:rFonts w:ascii="Arial" w:hAnsi="Arial" w:cs="Arial"/>
          <w:i/>
        </w:rPr>
        <w:t>J</w:t>
      </w:r>
      <w:r w:rsidR="007605FA" w:rsidRPr="007605FA">
        <w:rPr>
          <w:rFonts w:ascii="Arial" w:hAnsi="Arial" w:cs="Arial"/>
          <w:i/>
        </w:rPr>
        <w:t xml:space="preserve"> </w:t>
      </w:r>
      <w:r w:rsidRPr="007605FA">
        <w:rPr>
          <w:rFonts w:ascii="Arial" w:hAnsi="Arial" w:cs="Arial"/>
          <w:i/>
        </w:rPr>
        <w:t>Med</w:t>
      </w:r>
      <w:r w:rsidRPr="00574D37">
        <w:rPr>
          <w:rFonts w:ascii="Arial" w:hAnsi="Arial" w:cs="Arial"/>
        </w:rPr>
        <w:t>. 2012;366:1891-1904.</w:t>
      </w:r>
    </w:p>
    <w:p w:rsidR="00574D37" w:rsidRPr="00574D37" w:rsidRDefault="00574D37" w:rsidP="0018230E">
      <w:pPr>
        <w:pStyle w:val="NormalWeb"/>
        <w:rPr>
          <w:rFonts w:ascii="Arial" w:hAnsi="Arial" w:cs="Arial"/>
        </w:rPr>
      </w:pPr>
      <w:r w:rsidRPr="00574D37">
        <w:rPr>
          <w:rFonts w:ascii="Arial" w:hAnsi="Arial" w:cs="Arial"/>
        </w:rPr>
        <w:t>5. Ferraro PM, Taylor EN, Gambaro G and Curhan GC. Caffeine intake and the r</w:t>
      </w:r>
      <w:r w:rsidR="007605FA">
        <w:rPr>
          <w:rFonts w:ascii="Arial" w:hAnsi="Arial" w:cs="Arial"/>
        </w:rPr>
        <w:t xml:space="preserve">isk of kidney stones. </w:t>
      </w:r>
      <w:r w:rsidR="007605FA" w:rsidRPr="007605FA">
        <w:rPr>
          <w:rFonts w:ascii="Arial" w:hAnsi="Arial" w:cs="Arial"/>
          <w:i/>
        </w:rPr>
        <w:t xml:space="preserve">Am J Clin </w:t>
      </w:r>
      <w:r w:rsidRPr="007605FA">
        <w:rPr>
          <w:rFonts w:ascii="Arial" w:hAnsi="Arial" w:cs="Arial"/>
          <w:i/>
        </w:rPr>
        <w:t>Nutr</w:t>
      </w:r>
      <w:r w:rsidRPr="00574D37">
        <w:rPr>
          <w:rFonts w:ascii="Arial" w:hAnsi="Arial" w:cs="Arial"/>
        </w:rPr>
        <w:t>. 2014;100:1596-1603.</w:t>
      </w:r>
    </w:p>
    <w:p w:rsidR="00574D37" w:rsidRPr="00574D37" w:rsidRDefault="00574D37" w:rsidP="0018230E">
      <w:pPr>
        <w:pStyle w:val="NormalWeb"/>
        <w:rPr>
          <w:rFonts w:ascii="Arial" w:hAnsi="Arial" w:cs="Arial"/>
        </w:rPr>
      </w:pPr>
      <w:r w:rsidRPr="00574D37">
        <w:rPr>
          <w:rFonts w:ascii="Arial" w:hAnsi="Arial" w:cs="Arial"/>
        </w:rPr>
        <w:t xml:space="preserve">6. Diokno AC, Brown MB and Herzog AR. Sexual function in the elderly. </w:t>
      </w:r>
      <w:r w:rsidRPr="007605FA">
        <w:rPr>
          <w:rFonts w:ascii="Arial" w:hAnsi="Arial" w:cs="Arial"/>
          <w:i/>
        </w:rPr>
        <w:t>Arch</w:t>
      </w:r>
      <w:r w:rsidR="007605FA" w:rsidRPr="007605FA">
        <w:rPr>
          <w:rFonts w:ascii="Arial" w:hAnsi="Arial" w:cs="Arial"/>
          <w:i/>
        </w:rPr>
        <w:t xml:space="preserve"> Intern </w:t>
      </w:r>
      <w:r w:rsidRPr="007605FA">
        <w:rPr>
          <w:rFonts w:ascii="Arial" w:hAnsi="Arial" w:cs="Arial"/>
          <w:i/>
        </w:rPr>
        <w:t>Med</w:t>
      </w:r>
      <w:r w:rsidRPr="00574D37">
        <w:rPr>
          <w:rFonts w:ascii="Arial" w:hAnsi="Arial" w:cs="Arial"/>
        </w:rPr>
        <w:t>. 1990;150:197-200.</w:t>
      </w:r>
    </w:p>
    <w:p w:rsidR="00574D37" w:rsidRPr="00574D37" w:rsidRDefault="00574D37" w:rsidP="0018230E">
      <w:pPr>
        <w:pStyle w:val="NormalWeb"/>
        <w:rPr>
          <w:rFonts w:ascii="Arial" w:hAnsi="Arial" w:cs="Arial"/>
        </w:rPr>
      </w:pPr>
      <w:r w:rsidRPr="00574D37">
        <w:rPr>
          <w:rFonts w:ascii="Arial" w:hAnsi="Arial" w:cs="Arial"/>
        </w:rPr>
        <w:t>7. Akkus E, Kadioglu A, Esen A, Doran S, Ergen A, Anafarta K, Hattat H and Turkish Erectile Dysfunction Prevalence Study Group. Prevalence and correlates of erectile dysfunction in Turkey</w:t>
      </w:r>
      <w:r w:rsidR="007605FA">
        <w:rPr>
          <w:rFonts w:ascii="Arial" w:hAnsi="Arial" w:cs="Arial"/>
        </w:rPr>
        <w:t xml:space="preserve">: a population-based study. </w:t>
      </w:r>
      <w:r w:rsidR="007605FA" w:rsidRPr="007605FA">
        <w:rPr>
          <w:rFonts w:ascii="Arial" w:hAnsi="Arial" w:cs="Arial"/>
          <w:i/>
        </w:rPr>
        <w:t xml:space="preserve">Eur </w:t>
      </w:r>
      <w:r w:rsidRPr="007605FA">
        <w:rPr>
          <w:rFonts w:ascii="Arial" w:hAnsi="Arial" w:cs="Arial"/>
          <w:i/>
        </w:rPr>
        <w:t>Urol</w:t>
      </w:r>
      <w:r w:rsidRPr="00574D37">
        <w:rPr>
          <w:rFonts w:ascii="Arial" w:hAnsi="Arial" w:cs="Arial"/>
        </w:rPr>
        <w:t>. 2002;41:298-304.</w:t>
      </w:r>
    </w:p>
    <w:p w:rsidR="00574D37" w:rsidRPr="00574D37" w:rsidRDefault="00574D37" w:rsidP="0018230E">
      <w:pPr>
        <w:pStyle w:val="NormalWeb"/>
        <w:rPr>
          <w:rFonts w:ascii="Arial" w:hAnsi="Arial" w:cs="Arial"/>
        </w:rPr>
      </w:pPr>
      <w:r w:rsidRPr="00574D37">
        <w:rPr>
          <w:rFonts w:ascii="Arial" w:hAnsi="Arial" w:cs="Arial"/>
        </w:rPr>
        <w:t xml:space="preserve">8. Berrada S, Kadri N, Mechakra-Tahiri S and Nejjari C. Prevalence of erectile dysfunction and its correlates: a population-based study in Morocco. </w:t>
      </w:r>
      <w:r w:rsidRPr="007605FA">
        <w:rPr>
          <w:rFonts w:ascii="Arial" w:hAnsi="Arial" w:cs="Arial"/>
          <w:i/>
        </w:rPr>
        <w:t>Int</w:t>
      </w:r>
      <w:r w:rsidR="007605FA" w:rsidRPr="007605FA">
        <w:rPr>
          <w:rFonts w:ascii="Arial" w:hAnsi="Arial" w:cs="Arial"/>
          <w:i/>
        </w:rPr>
        <w:t xml:space="preserve"> </w:t>
      </w:r>
      <w:r w:rsidRPr="007605FA">
        <w:rPr>
          <w:rFonts w:ascii="Arial" w:hAnsi="Arial" w:cs="Arial"/>
          <w:i/>
        </w:rPr>
        <w:t>J</w:t>
      </w:r>
      <w:r w:rsidR="007605FA" w:rsidRPr="007605FA">
        <w:rPr>
          <w:rFonts w:ascii="Arial" w:hAnsi="Arial" w:cs="Arial"/>
          <w:i/>
        </w:rPr>
        <w:t xml:space="preserve"> Impot </w:t>
      </w:r>
      <w:r w:rsidRPr="007605FA">
        <w:rPr>
          <w:rFonts w:ascii="Arial" w:hAnsi="Arial" w:cs="Arial"/>
          <w:i/>
        </w:rPr>
        <w:t>Res</w:t>
      </w:r>
      <w:r w:rsidRPr="00574D37">
        <w:rPr>
          <w:rFonts w:ascii="Arial" w:hAnsi="Arial" w:cs="Arial"/>
        </w:rPr>
        <w:t>. 2003;15 Suppl 1:S3-7.</w:t>
      </w:r>
    </w:p>
    <w:p w:rsidR="00574D37" w:rsidRPr="00574D37" w:rsidRDefault="00574D37" w:rsidP="0018230E">
      <w:pPr>
        <w:pStyle w:val="NormalWeb"/>
        <w:rPr>
          <w:rFonts w:ascii="Arial" w:hAnsi="Arial" w:cs="Arial"/>
        </w:rPr>
      </w:pPr>
      <w:r w:rsidRPr="00574D37">
        <w:rPr>
          <w:rFonts w:ascii="Arial" w:hAnsi="Arial" w:cs="Arial"/>
        </w:rPr>
        <w:t xml:space="preserve">9. Shiri R, Koskimaki J, Hakama M, Hakkinen J, Huhtala H, Tammela TL and Auvinen A. Effect of life-style factors on incidence of erectile dysfunction. </w:t>
      </w:r>
      <w:r w:rsidRPr="007605FA">
        <w:rPr>
          <w:rFonts w:ascii="Arial" w:hAnsi="Arial" w:cs="Arial"/>
          <w:i/>
        </w:rPr>
        <w:t>Int</w:t>
      </w:r>
      <w:r w:rsidR="007605FA" w:rsidRPr="007605FA">
        <w:rPr>
          <w:rFonts w:ascii="Arial" w:hAnsi="Arial" w:cs="Arial"/>
          <w:i/>
        </w:rPr>
        <w:t xml:space="preserve"> J </w:t>
      </w:r>
      <w:r w:rsidRPr="007605FA">
        <w:rPr>
          <w:rFonts w:ascii="Arial" w:hAnsi="Arial" w:cs="Arial"/>
          <w:i/>
        </w:rPr>
        <w:t>Impot</w:t>
      </w:r>
      <w:r w:rsidR="007605FA" w:rsidRPr="007605FA">
        <w:rPr>
          <w:rFonts w:ascii="Arial" w:hAnsi="Arial" w:cs="Arial"/>
          <w:i/>
        </w:rPr>
        <w:t xml:space="preserve"> </w:t>
      </w:r>
      <w:r w:rsidRPr="007605FA">
        <w:rPr>
          <w:rFonts w:ascii="Arial" w:hAnsi="Arial" w:cs="Arial"/>
          <w:i/>
        </w:rPr>
        <w:t>Res.</w:t>
      </w:r>
      <w:r w:rsidRPr="00574D37">
        <w:rPr>
          <w:rFonts w:ascii="Arial" w:hAnsi="Arial" w:cs="Arial"/>
        </w:rPr>
        <w:t xml:space="preserve"> 2004;16:389-394.</w:t>
      </w:r>
    </w:p>
    <w:p w:rsidR="00574D37" w:rsidRPr="00574D37" w:rsidRDefault="00574D37" w:rsidP="0018230E">
      <w:pPr>
        <w:pStyle w:val="NormalWeb"/>
        <w:rPr>
          <w:rFonts w:ascii="Arial" w:hAnsi="Arial" w:cs="Arial"/>
        </w:rPr>
      </w:pPr>
      <w:r w:rsidRPr="00574D37">
        <w:rPr>
          <w:rFonts w:ascii="Arial" w:hAnsi="Arial" w:cs="Arial"/>
        </w:rPr>
        <w:t xml:space="preserve">10. Lue TF. Erectile dysfunction. </w:t>
      </w:r>
      <w:r w:rsidRPr="007605FA">
        <w:rPr>
          <w:rFonts w:ascii="Arial" w:hAnsi="Arial" w:cs="Arial"/>
          <w:i/>
        </w:rPr>
        <w:t>N</w:t>
      </w:r>
      <w:r w:rsidR="007605FA" w:rsidRPr="007605FA">
        <w:rPr>
          <w:rFonts w:ascii="Arial" w:hAnsi="Arial" w:cs="Arial"/>
          <w:i/>
        </w:rPr>
        <w:t xml:space="preserve"> Engl </w:t>
      </w:r>
      <w:r w:rsidRPr="007605FA">
        <w:rPr>
          <w:rFonts w:ascii="Arial" w:hAnsi="Arial" w:cs="Arial"/>
          <w:i/>
        </w:rPr>
        <w:t>J</w:t>
      </w:r>
      <w:r w:rsidR="007605FA" w:rsidRPr="007605FA">
        <w:rPr>
          <w:rFonts w:ascii="Arial" w:hAnsi="Arial" w:cs="Arial"/>
          <w:i/>
        </w:rPr>
        <w:t xml:space="preserve"> </w:t>
      </w:r>
      <w:r w:rsidRPr="007605FA">
        <w:rPr>
          <w:rFonts w:ascii="Arial" w:hAnsi="Arial" w:cs="Arial"/>
          <w:i/>
        </w:rPr>
        <w:t>Med</w:t>
      </w:r>
      <w:r w:rsidRPr="00574D37">
        <w:rPr>
          <w:rFonts w:ascii="Arial" w:hAnsi="Arial" w:cs="Arial"/>
        </w:rPr>
        <w:t>. 2000;342:1802-1813.</w:t>
      </w:r>
    </w:p>
    <w:p w:rsidR="00574D37" w:rsidRPr="00574D37" w:rsidRDefault="00574D37" w:rsidP="0018230E">
      <w:pPr>
        <w:pStyle w:val="NormalWeb"/>
        <w:rPr>
          <w:rFonts w:ascii="Arial" w:hAnsi="Arial" w:cs="Arial"/>
        </w:rPr>
      </w:pPr>
      <w:r w:rsidRPr="00574D37">
        <w:rPr>
          <w:rFonts w:ascii="Arial" w:hAnsi="Arial" w:cs="Arial"/>
        </w:rPr>
        <w:t xml:space="preserve">11. Selvin E, Burnett AL and Platz EA. Prevalence and risk factors for erectile dysfunction in the US. </w:t>
      </w:r>
      <w:r w:rsidRPr="007605FA">
        <w:rPr>
          <w:rFonts w:ascii="Arial" w:hAnsi="Arial" w:cs="Arial"/>
          <w:i/>
        </w:rPr>
        <w:t>Am</w:t>
      </w:r>
      <w:r w:rsidR="007605FA" w:rsidRPr="007605FA">
        <w:rPr>
          <w:rFonts w:ascii="Arial" w:hAnsi="Arial" w:cs="Arial"/>
          <w:i/>
        </w:rPr>
        <w:t xml:space="preserve"> J </w:t>
      </w:r>
      <w:r w:rsidRPr="007605FA">
        <w:rPr>
          <w:rFonts w:ascii="Arial" w:hAnsi="Arial" w:cs="Arial"/>
          <w:i/>
        </w:rPr>
        <w:t>Med</w:t>
      </w:r>
      <w:r w:rsidRPr="00574D37">
        <w:rPr>
          <w:rFonts w:ascii="Arial" w:hAnsi="Arial" w:cs="Arial"/>
        </w:rPr>
        <w:t>. 2007;120:151-157.</w:t>
      </w:r>
    </w:p>
    <w:p w:rsidR="00574D37" w:rsidRPr="00574D37" w:rsidRDefault="00574D37" w:rsidP="0018230E">
      <w:pPr>
        <w:pStyle w:val="NormalWeb"/>
        <w:rPr>
          <w:rFonts w:ascii="Arial" w:hAnsi="Arial" w:cs="Arial"/>
        </w:rPr>
      </w:pPr>
      <w:r w:rsidRPr="00574D37">
        <w:rPr>
          <w:rFonts w:ascii="Arial" w:hAnsi="Arial" w:cs="Arial"/>
        </w:rPr>
        <w:t xml:space="preserve">12. Bacon CG, Mittleman MA, Kawachi I, Giovannucci E, Glasser DB and Rimm EB. A prospective study of risk factors for erectile dysfunction. </w:t>
      </w:r>
      <w:r w:rsidRPr="007605FA">
        <w:rPr>
          <w:rFonts w:ascii="Arial" w:hAnsi="Arial" w:cs="Arial"/>
          <w:i/>
        </w:rPr>
        <w:t>J</w:t>
      </w:r>
      <w:r w:rsidR="007605FA" w:rsidRPr="007605FA">
        <w:rPr>
          <w:rFonts w:ascii="Arial" w:hAnsi="Arial" w:cs="Arial"/>
          <w:i/>
        </w:rPr>
        <w:t xml:space="preserve"> </w:t>
      </w:r>
      <w:r w:rsidRPr="007605FA">
        <w:rPr>
          <w:rFonts w:ascii="Arial" w:hAnsi="Arial" w:cs="Arial"/>
          <w:i/>
        </w:rPr>
        <w:t>Urol</w:t>
      </w:r>
      <w:r w:rsidRPr="00574D37">
        <w:rPr>
          <w:rFonts w:ascii="Arial" w:hAnsi="Arial" w:cs="Arial"/>
        </w:rPr>
        <w:t>. 2006;176:217-221.</w:t>
      </w:r>
    </w:p>
    <w:p w:rsidR="00574D37" w:rsidRPr="00574D37" w:rsidRDefault="00574D37" w:rsidP="0018230E">
      <w:pPr>
        <w:pStyle w:val="NormalWeb"/>
        <w:rPr>
          <w:rFonts w:ascii="Arial" w:hAnsi="Arial" w:cs="Arial"/>
        </w:rPr>
      </w:pPr>
      <w:r w:rsidRPr="00574D37">
        <w:rPr>
          <w:rFonts w:ascii="Arial" w:hAnsi="Arial" w:cs="Arial"/>
        </w:rPr>
        <w:t>13. Francis ME, Kusek JW, Nyberg LM and Eggers PW. The contribution of common medical conditions and drug exposures to erectil</w:t>
      </w:r>
      <w:r w:rsidR="007605FA">
        <w:rPr>
          <w:rFonts w:ascii="Arial" w:hAnsi="Arial" w:cs="Arial"/>
        </w:rPr>
        <w:t xml:space="preserve">e dysfunction in adult males. </w:t>
      </w:r>
      <w:r w:rsidR="007605FA" w:rsidRPr="007605FA">
        <w:rPr>
          <w:rFonts w:ascii="Arial" w:hAnsi="Arial" w:cs="Arial"/>
          <w:i/>
        </w:rPr>
        <w:t xml:space="preserve">J </w:t>
      </w:r>
      <w:r w:rsidRPr="007605FA">
        <w:rPr>
          <w:rFonts w:ascii="Arial" w:hAnsi="Arial" w:cs="Arial"/>
          <w:i/>
        </w:rPr>
        <w:t>Urol</w:t>
      </w:r>
      <w:r w:rsidRPr="00574D37">
        <w:rPr>
          <w:rFonts w:ascii="Arial" w:hAnsi="Arial" w:cs="Arial"/>
        </w:rPr>
        <w:t>.</w:t>
      </w:r>
      <w:r w:rsidR="007605FA">
        <w:rPr>
          <w:rFonts w:ascii="Arial" w:hAnsi="Arial" w:cs="Arial"/>
        </w:rPr>
        <w:t xml:space="preserve"> 2007;178:591-6. </w:t>
      </w:r>
    </w:p>
    <w:p w:rsidR="00574D37" w:rsidRPr="00574D37" w:rsidRDefault="00574D37" w:rsidP="0018230E">
      <w:pPr>
        <w:pStyle w:val="NormalWeb"/>
        <w:rPr>
          <w:rFonts w:ascii="Arial" w:hAnsi="Arial" w:cs="Arial"/>
        </w:rPr>
      </w:pPr>
      <w:r w:rsidRPr="00574D37">
        <w:rPr>
          <w:rFonts w:ascii="Arial" w:hAnsi="Arial" w:cs="Arial"/>
        </w:rPr>
        <w:lastRenderedPageBreak/>
        <w:t>14. Guay AT, Spark RF, Bansal S, Cunningham GR, Goodman NF, Nankin HR, Petak SM, Perez JB and American Association of Clinical Endocrinologists Male Sexual Dysfunction Task Force. American Association of Clinical Endocrinologists medical guidelines for clinical practice for the evaluation and treatment of male sexual dysfunction: a couple's problem--</w:t>
      </w:r>
      <w:r w:rsidR="007605FA">
        <w:rPr>
          <w:rFonts w:ascii="Arial" w:hAnsi="Arial" w:cs="Arial"/>
        </w:rPr>
        <w:t xml:space="preserve">2003 update. </w:t>
      </w:r>
      <w:r w:rsidR="007605FA" w:rsidRPr="007605FA">
        <w:rPr>
          <w:rFonts w:ascii="Arial" w:hAnsi="Arial" w:cs="Arial"/>
          <w:i/>
        </w:rPr>
        <w:t xml:space="preserve">Endocr </w:t>
      </w:r>
      <w:r w:rsidRPr="007605FA">
        <w:rPr>
          <w:rFonts w:ascii="Arial" w:hAnsi="Arial" w:cs="Arial"/>
          <w:i/>
        </w:rPr>
        <w:t>Pract.</w:t>
      </w:r>
      <w:r w:rsidRPr="00574D37">
        <w:rPr>
          <w:rFonts w:ascii="Arial" w:hAnsi="Arial" w:cs="Arial"/>
        </w:rPr>
        <w:t xml:space="preserve"> 2003;9:77-95.</w:t>
      </w:r>
    </w:p>
    <w:p w:rsidR="00574D37" w:rsidRPr="00574D37" w:rsidRDefault="00574D37" w:rsidP="0018230E">
      <w:pPr>
        <w:pStyle w:val="NormalWeb"/>
        <w:rPr>
          <w:rFonts w:ascii="Arial" w:hAnsi="Arial" w:cs="Arial"/>
        </w:rPr>
      </w:pPr>
      <w:r w:rsidRPr="00574D37">
        <w:rPr>
          <w:rFonts w:ascii="Arial" w:hAnsi="Arial" w:cs="Arial"/>
        </w:rPr>
        <w:t xml:space="preserve">15. Sansone A, Romanelli F, Gianfrilli D and Lenzi A. Endocrine evaluation of </w:t>
      </w:r>
      <w:r w:rsidR="007605FA">
        <w:rPr>
          <w:rFonts w:ascii="Arial" w:hAnsi="Arial" w:cs="Arial"/>
        </w:rPr>
        <w:t xml:space="preserve">erectile dysfunction. </w:t>
      </w:r>
      <w:r w:rsidR="007605FA" w:rsidRPr="007605FA">
        <w:rPr>
          <w:rFonts w:ascii="Arial" w:hAnsi="Arial" w:cs="Arial"/>
          <w:i/>
        </w:rPr>
        <w:t>Endocrine</w:t>
      </w:r>
      <w:r w:rsidR="007605FA">
        <w:rPr>
          <w:rFonts w:ascii="Arial" w:hAnsi="Arial" w:cs="Arial"/>
        </w:rPr>
        <w:t xml:space="preserve">. </w:t>
      </w:r>
      <w:r w:rsidRPr="00574D37">
        <w:rPr>
          <w:rFonts w:ascii="Arial" w:hAnsi="Arial" w:cs="Arial"/>
        </w:rPr>
        <w:t>2014;46:423-430.</w:t>
      </w:r>
    </w:p>
    <w:p w:rsidR="00574D37" w:rsidRPr="00574D37" w:rsidRDefault="00574D37" w:rsidP="0018230E">
      <w:pPr>
        <w:pStyle w:val="NormalWeb"/>
        <w:rPr>
          <w:rFonts w:ascii="Arial" w:hAnsi="Arial" w:cs="Arial"/>
        </w:rPr>
      </w:pPr>
      <w:r w:rsidRPr="00574D37">
        <w:rPr>
          <w:rFonts w:ascii="Arial" w:hAnsi="Arial" w:cs="Arial"/>
        </w:rPr>
        <w:t>16. Paton CD, Lowe T and Irvine A. Caffeinated chewing gum increases repeated sprint performance and augments increases in testostero</w:t>
      </w:r>
      <w:r w:rsidR="007605FA">
        <w:rPr>
          <w:rFonts w:ascii="Arial" w:hAnsi="Arial" w:cs="Arial"/>
        </w:rPr>
        <w:t xml:space="preserve">ne in competitive cyclists. </w:t>
      </w:r>
      <w:r w:rsidR="007605FA" w:rsidRPr="007605FA">
        <w:rPr>
          <w:rFonts w:ascii="Arial" w:hAnsi="Arial" w:cs="Arial"/>
          <w:i/>
        </w:rPr>
        <w:t xml:space="preserve">Eur J </w:t>
      </w:r>
      <w:r w:rsidRPr="007605FA">
        <w:rPr>
          <w:rFonts w:ascii="Arial" w:hAnsi="Arial" w:cs="Arial"/>
          <w:i/>
        </w:rPr>
        <w:t>Appl</w:t>
      </w:r>
      <w:r w:rsidR="007605FA" w:rsidRPr="007605FA">
        <w:rPr>
          <w:rFonts w:ascii="Arial" w:hAnsi="Arial" w:cs="Arial"/>
          <w:i/>
        </w:rPr>
        <w:t xml:space="preserve"> </w:t>
      </w:r>
      <w:r w:rsidRPr="007605FA">
        <w:rPr>
          <w:rFonts w:ascii="Arial" w:hAnsi="Arial" w:cs="Arial"/>
          <w:i/>
        </w:rPr>
        <w:t>Physiol</w:t>
      </w:r>
      <w:r w:rsidRPr="00574D37">
        <w:rPr>
          <w:rFonts w:ascii="Arial" w:hAnsi="Arial" w:cs="Arial"/>
        </w:rPr>
        <w:t>. 2010;110:1243-1250.</w:t>
      </w:r>
    </w:p>
    <w:p w:rsidR="00574D37" w:rsidRPr="00574D37" w:rsidRDefault="00574D37" w:rsidP="0018230E">
      <w:pPr>
        <w:pStyle w:val="NormalWeb"/>
        <w:rPr>
          <w:rFonts w:ascii="Arial" w:hAnsi="Arial" w:cs="Arial"/>
        </w:rPr>
      </w:pPr>
      <w:r w:rsidRPr="00574D37">
        <w:rPr>
          <w:rFonts w:ascii="Arial" w:hAnsi="Arial" w:cs="Arial"/>
        </w:rPr>
        <w:t xml:space="preserve">17. Kelly DM and Jones TH. Testosterone: a vascular hormone in health and disease. </w:t>
      </w:r>
      <w:r w:rsidRPr="007605FA">
        <w:rPr>
          <w:rFonts w:ascii="Arial" w:hAnsi="Arial" w:cs="Arial"/>
          <w:i/>
        </w:rPr>
        <w:t>J</w:t>
      </w:r>
      <w:r w:rsidR="007605FA" w:rsidRPr="007605FA">
        <w:rPr>
          <w:rFonts w:ascii="Arial" w:hAnsi="Arial" w:cs="Arial"/>
          <w:i/>
        </w:rPr>
        <w:t xml:space="preserve"> </w:t>
      </w:r>
      <w:r w:rsidRPr="007605FA">
        <w:rPr>
          <w:rFonts w:ascii="Arial" w:hAnsi="Arial" w:cs="Arial"/>
          <w:i/>
        </w:rPr>
        <w:t>Endocrinol</w:t>
      </w:r>
      <w:r w:rsidRPr="00574D37">
        <w:rPr>
          <w:rFonts w:ascii="Arial" w:hAnsi="Arial" w:cs="Arial"/>
        </w:rPr>
        <w:t>. 2013;217:R47-71.</w:t>
      </w:r>
    </w:p>
    <w:p w:rsidR="00574D37" w:rsidRPr="00574D37" w:rsidRDefault="00574D37" w:rsidP="0018230E">
      <w:pPr>
        <w:pStyle w:val="NormalWeb"/>
        <w:rPr>
          <w:rFonts w:ascii="Arial" w:hAnsi="Arial" w:cs="Arial"/>
        </w:rPr>
      </w:pPr>
      <w:r w:rsidRPr="00574D37">
        <w:rPr>
          <w:rFonts w:ascii="Arial" w:hAnsi="Arial" w:cs="Arial"/>
        </w:rPr>
        <w:t>18. Adebiyi A and Adaikan PG. Effect of caffeine on response of rabbit isolated corpus cavernosum to high K+ solution, noradrenaline and transmur</w:t>
      </w:r>
      <w:r w:rsidR="007605FA">
        <w:rPr>
          <w:rFonts w:ascii="Arial" w:hAnsi="Arial" w:cs="Arial"/>
        </w:rPr>
        <w:t xml:space="preserve">al electrical stimulation. </w:t>
      </w:r>
      <w:r w:rsidR="007605FA" w:rsidRPr="007605FA">
        <w:rPr>
          <w:rFonts w:ascii="Arial" w:hAnsi="Arial" w:cs="Arial"/>
          <w:i/>
        </w:rPr>
        <w:t xml:space="preserve">Clin Exp </w:t>
      </w:r>
      <w:r w:rsidRPr="007605FA">
        <w:rPr>
          <w:rFonts w:ascii="Arial" w:hAnsi="Arial" w:cs="Arial"/>
          <w:i/>
        </w:rPr>
        <w:t>Pharmacol</w:t>
      </w:r>
      <w:r w:rsidR="007605FA" w:rsidRPr="007605FA">
        <w:rPr>
          <w:rFonts w:ascii="Arial" w:hAnsi="Arial" w:cs="Arial"/>
          <w:i/>
        </w:rPr>
        <w:t xml:space="preserve"> </w:t>
      </w:r>
      <w:r w:rsidRPr="007605FA">
        <w:rPr>
          <w:rFonts w:ascii="Arial" w:hAnsi="Arial" w:cs="Arial"/>
          <w:i/>
        </w:rPr>
        <w:t>Physiol.</w:t>
      </w:r>
      <w:r w:rsidRPr="00574D37">
        <w:rPr>
          <w:rFonts w:ascii="Arial" w:hAnsi="Arial" w:cs="Arial"/>
        </w:rPr>
        <w:t xml:space="preserve"> 2004;31:82-85.</w:t>
      </w:r>
    </w:p>
    <w:p w:rsidR="00574D37" w:rsidRPr="00574D37" w:rsidRDefault="00574D37" w:rsidP="0018230E">
      <w:pPr>
        <w:pStyle w:val="NormalWeb"/>
        <w:rPr>
          <w:rFonts w:ascii="Arial" w:hAnsi="Arial" w:cs="Arial"/>
        </w:rPr>
      </w:pPr>
      <w:r w:rsidRPr="00574D37">
        <w:rPr>
          <w:rFonts w:ascii="Arial" w:hAnsi="Arial" w:cs="Arial"/>
        </w:rPr>
        <w:t xml:space="preserve">19. Lopez DS, Wang R, Tsilidis KK, Zhu H, Daniel CR, Sinha A and Canfield S. Role of Caffeine Intake on Erectile Dysfunction in US Men: Results </w:t>
      </w:r>
      <w:r w:rsidR="007605FA">
        <w:rPr>
          <w:rFonts w:ascii="Arial" w:hAnsi="Arial" w:cs="Arial"/>
        </w:rPr>
        <w:t xml:space="preserve">from NHANES 2001-2004. </w:t>
      </w:r>
      <w:r w:rsidR="007605FA" w:rsidRPr="007605FA">
        <w:rPr>
          <w:rFonts w:ascii="Arial" w:hAnsi="Arial" w:cs="Arial"/>
          <w:i/>
        </w:rPr>
        <w:t>PLoS One</w:t>
      </w:r>
      <w:r w:rsidR="007605FA">
        <w:rPr>
          <w:rFonts w:ascii="Arial" w:hAnsi="Arial" w:cs="Arial"/>
        </w:rPr>
        <w:t xml:space="preserve">. </w:t>
      </w:r>
      <w:r w:rsidRPr="00574D37">
        <w:rPr>
          <w:rFonts w:ascii="Arial" w:hAnsi="Arial" w:cs="Arial"/>
        </w:rPr>
        <w:t>2015;10:e0123547.</w:t>
      </w:r>
    </w:p>
    <w:p w:rsidR="00574D37" w:rsidRPr="00574D37" w:rsidRDefault="00574D37" w:rsidP="0018230E">
      <w:pPr>
        <w:pStyle w:val="NormalWeb"/>
        <w:rPr>
          <w:rFonts w:ascii="Arial" w:hAnsi="Arial" w:cs="Arial"/>
        </w:rPr>
      </w:pPr>
      <w:r w:rsidRPr="00574D37">
        <w:rPr>
          <w:rFonts w:ascii="Arial" w:hAnsi="Arial" w:cs="Arial"/>
        </w:rPr>
        <w:t xml:space="preserve">20. Rimm EB, Giovannucci EL, Willett WC, Colditz GA, Ascherio A, Rosner B and Stampfer MJ. Prospective study of alcohol consumption and risk of </w:t>
      </w:r>
      <w:r w:rsidR="007605FA">
        <w:rPr>
          <w:rFonts w:ascii="Arial" w:hAnsi="Arial" w:cs="Arial"/>
        </w:rPr>
        <w:t xml:space="preserve">coronary disease in men. </w:t>
      </w:r>
      <w:r w:rsidR="007605FA" w:rsidRPr="007605FA">
        <w:rPr>
          <w:rFonts w:ascii="Arial" w:hAnsi="Arial" w:cs="Arial"/>
          <w:i/>
        </w:rPr>
        <w:t>Lancet</w:t>
      </w:r>
      <w:r w:rsidR="007605FA">
        <w:rPr>
          <w:rFonts w:ascii="Arial" w:hAnsi="Arial" w:cs="Arial"/>
        </w:rPr>
        <w:t>.</w:t>
      </w:r>
      <w:r w:rsidRPr="00574D37">
        <w:rPr>
          <w:rFonts w:ascii="Arial" w:hAnsi="Arial" w:cs="Arial"/>
        </w:rPr>
        <w:t>1991;338:464-468.</w:t>
      </w:r>
    </w:p>
    <w:p w:rsidR="00574D37" w:rsidRPr="00574D37" w:rsidRDefault="00574D37" w:rsidP="0018230E">
      <w:pPr>
        <w:pStyle w:val="NormalWeb"/>
        <w:rPr>
          <w:rFonts w:ascii="Arial" w:hAnsi="Arial" w:cs="Arial"/>
        </w:rPr>
      </w:pPr>
      <w:r w:rsidRPr="00574D37">
        <w:rPr>
          <w:rFonts w:ascii="Arial" w:hAnsi="Arial" w:cs="Arial"/>
        </w:rPr>
        <w:t xml:space="preserve">21. Bacon CG, Mittleman MA, Kawachi I, Giovannucci E, Glasser DB and Rimm EB. Sexual function in men older than 50 </w:t>
      </w:r>
      <w:r w:rsidR="00C61B03">
        <w:rPr>
          <w:rFonts w:ascii="Arial" w:hAnsi="Arial" w:cs="Arial"/>
        </w:rPr>
        <w:t>years of age: results from the Health Professionals Follow-up S</w:t>
      </w:r>
      <w:r w:rsidRPr="00574D37">
        <w:rPr>
          <w:rFonts w:ascii="Arial" w:hAnsi="Arial" w:cs="Arial"/>
        </w:rPr>
        <w:t xml:space="preserve">tudy. </w:t>
      </w:r>
      <w:r w:rsidRPr="007605FA">
        <w:rPr>
          <w:rFonts w:ascii="Arial" w:hAnsi="Arial" w:cs="Arial"/>
          <w:i/>
        </w:rPr>
        <w:t>Ann</w:t>
      </w:r>
      <w:r w:rsidR="007605FA" w:rsidRPr="007605FA">
        <w:rPr>
          <w:rFonts w:ascii="Arial" w:hAnsi="Arial" w:cs="Arial"/>
          <w:i/>
        </w:rPr>
        <w:t xml:space="preserve"> </w:t>
      </w:r>
      <w:r w:rsidRPr="007605FA">
        <w:rPr>
          <w:rFonts w:ascii="Arial" w:hAnsi="Arial" w:cs="Arial"/>
          <w:i/>
        </w:rPr>
        <w:t>Intern</w:t>
      </w:r>
      <w:r w:rsidR="007605FA" w:rsidRPr="007605FA">
        <w:rPr>
          <w:rFonts w:ascii="Arial" w:hAnsi="Arial" w:cs="Arial"/>
          <w:i/>
        </w:rPr>
        <w:t xml:space="preserve"> </w:t>
      </w:r>
      <w:r w:rsidRPr="007605FA">
        <w:rPr>
          <w:rFonts w:ascii="Arial" w:hAnsi="Arial" w:cs="Arial"/>
          <w:i/>
        </w:rPr>
        <w:t>Med</w:t>
      </w:r>
      <w:r w:rsidRPr="00574D37">
        <w:rPr>
          <w:rFonts w:ascii="Arial" w:hAnsi="Arial" w:cs="Arial"/>
        </w:rPr>
        <w:t>. 2003;139:161-168.</w:t>
      </w:r>
    </w:p>
    <w:p w:rsidR="00574D37" w:rsidRPr="00574D37" w:rsidRDefault="00574D37" w:rsidP="0018230E">
      <w:pPr>
        <w:pStyle w:val="NormalWeb"/>
        <w:rPr>
          <w:rFonts w:ascii="Arial" w:hAnsi="Arial" w:cs="Arial"/>
        </w:rPr>
      </w:pPr>
      <w:r w:rsidRPr="00574D37">
        <w:rPr>
          <w:rFonts w:ascii="Arial" w:hAnsi="Arial" w:cs="Arial"/>
        </w:rPr>
        <w:t xml:space="preserve">22. Gao X, Schwarzschild MA, O'Reilly EJ, Wang H and Ascherio A. Restless legs syndrome and erectile dysfunction. </w:t>
      </w:r>
      <w:r w:rsidRPr="007605FA">
        <w:rPr>
          <w:rFonts w:ascii="Arial" w:hAnsi="Arial" w:cs="Arial"/>
          <w:i/>
        </w:rPr>
        <w:t>Sleep</w:t>
      </w:r>
      <w:r w:rsidR="007605FA">
        <w:rPr>
          <w:rFonts w:ascii="Arial" w:hAnsi="Arial" w:cs="Arial"/>
        </w:rPr>
        <w:t xml:space="preserve">. </w:t>
      </w:r>
      <w:r w:rsidRPr="00574D37">
        <w:rPr>
          <w:rFonts w:ascii="Arial" w:hAnsi="Arial" w:cs="Arial"/>
        </w:rPr>
        <w:t>2010;33:75-79.</w:t>
      </w:r>
    </w:p>
    <w:p w:rsidR="00574D37" w:rsidRPr="00574D37" w:rsidRDefault="00574D37" w:rsidP="0018230E">
      <w:pPr>
        <w:pStyle w:val="NormalWeb"/>
        <w:rPr>
          <w:rFonts w:ascii="Arial" w:hAnsi="Arial" w:cs="Arial"/>
        </w:rPr>
      </w:pPr>
      <w:r w:rsidRPr="00574D37">
        <w:rPr>
          <w:rFonts w:ascii="Arial" w:hAnsi="Arial" w:cs="Arial"/>
        </w:rPr>
        <w:t xml:space="preserve">23. Feskanich D, Rimm EB, Giovannucci EL, Colditz GA, Stampfer MJ, Litin LB and Willett WC. Reproducibility and validity of food intake measurements from a semiquantitative </w:t>
      </w:r>
      <w:r w:rsidR="007605FA">
        <w:rPr>
          <w:rFonts w:ascii="Arial" w:hAnsi="Arial" w:cs="Arial"/>
        </w:rPr>
        <w:t xml:space="preserve">food frequency questionnaire. </w:t>
      </w:r>
      <w:r w:rsidR="007605FA" w:rsidRPr="007605FA">
        <w:rPr>
          <w:rFonts w:ascii="Arial" w:hAnsi="Arial" w:cs="Arial"/>
          <w:i/>
        </w:rPr>
        <w:t xml:space="preserve">J </w:t>
      </w:r>
      <w:r w:rsidRPr="007605FA">
        <w:rPr>
          <w:rFonts w:ascii="Arial" w:hAnsi="Arial" w:cs="Arial"/>
          <w:i/>
        </w:rPr>
        <w:t>Am</w:t>
      </w:r>
      <w:r w:rsidR="007605FA" w:rsidRPr="007605FA">
        <w:rPr>
          <w:rFonts w:ascii="Arial" w:hAnsi="Arial" w:cs="Arial"/>
          <w:i/>
        </w:rPr>
        <w:t xml:space="preserve"> Diet </w:t>
      </w:r>
      <w:r w:rsidRPr="007605FA">
        <w:rPr>
          <w:rFonts w:ascii="Arial" w:hAnsi="Arial" w:cs="Arial"/>
          <w:i/>
        </w:rPr>
        <w:t>Assoc</w:t>
      </w:r>
      <w:r w:rsidRPr="00574D37">
        <w:rPr>
          <w:rFonts w:ascii="Arial" w:hAnsi="Arial" w:cs="Arial"/>
        </w:rPr>
        <w:t>. 1993;93:790-796.</w:t>
      </w:r>
    </w:p>
    <w:p w:rsidR="00574D37" w:rsidRPr="00574D37" w:rsidRDefault="00574D37" w:rsidP="0018230E">
      <w:pPr>
        <w:pStyle w:val="NormalWeb"/>
        <w:rPr>
          <w:rFonts w:ascii="Arial" w:hAnsi="Arial" w:cs="Arial"/>
        </w:rPr>
      </w:pPr>
      <w:r w:rsidRPr="00574D37">
        <w:rPr>
          <w:rFonts w:ascii="Arial" w:hAnsi="Arial" w:cs="Arial"/>
        </w:rPr>
        <w:t>24. Hu FB, Stampfer MJ, Rimm E, Ascherio A, Rosner BA, Spiegelman D and Willett WC. Dietary fat and coronary heart disease: a comparison of approaches for adjusting for total energy intake and modeling re</w:t>
      </w:r>
      <w:r w:rsidR="007605FA">
        <w:rPr>
          <w:rFonts w:ascii="Arial" w:hAnsi="Arial" w:cs="Arial"/>
        </w:rPr>
        <w:t xml:space="preserve">peated dietary measurements. </w:t>
      </w:r>
      <w:r w:rsidR="007605FA" w:rsidRPr="007605FA">
        <w:rPr>
          <w:rFonts w:ascii="Arial" w:hAnsi="Arial" w:cs="Arial"/>
          <w:i/>
        </w:rPr>
        <w:t xml:space="preserve">Am </w:t>
      </w:r>
      <w:r w:rsidRPr="007605FA">
        <w:rPr>
          <w:rFonts w:ascii="Arial" w:hAnsi="Arial" w:cs="Arial"/>
          <w:i/>
        </w:rPr>
        <w:t>J</w:t>
      </w:r>
      <w:r w:rsidR="007605FA" w:rsidRPr="007605FA">
        <w:rPr>
          <w:rFonts w:ascii="Arial" w:hAnsi="Arial" w:cs="Arial"/>
          <w:i/>
        </w:rPr>
        <w:t xml:space="preserve"> Epidemiol</w:t>
      </w:r>
      <w:r w:rsidR="007605FA">
        <w:rPr>
          <w:rFonts w:ascii="Arial" w:hAnsi="Arial" w:cs="Arial"/>
        </w:rPr>
        <w:t xml:space="preserve">. </w:t>
      </w:r>
      <w:r w:rsidRPr="00574D37">
        <w:rPr>
          <w:rFonts w:ascii="Arial" w:hAnsi="Arial" w:cs="Arial"/>
        </w:rPr>
        <w:t>1999;149:531-540.</w:t>
      </w:r>
    </w:p>
    <w:p w:rsidR="00574D37" w:rsidRPr="00574D37" w:rsidRDefault="00574D37" w:rsidP="0018230E">
      <w:pPr>
        <w:pStyle w:val="NormalWeb"/>
        <w:rPr>
          <w:rFonts w:ascii="Arial" w:hAnsi="Arial" w:cs="Arial"/>
        </w:rPr>
      </w:pPr>
      <w:r w:rsidRPr="00574D37">
        <w:rPr>
          <w:rFonts w:ascii="Arial" w:hAnsi="Arial" w:cs="Arial"/>
        </w:rPr>
        <w:t>25. Cassidy A, Franz M and Rimm EB. Dietary flavonoid intake and incide</w:t>
      </w:r>
      <w:r w:rsidR="007605FA">
        <w:rPr>
          <w:rFonts w:ascii="Arial" w:hAnsi="Arial" w:cs="Arial"/>
        </w:rPr>
        <w:t xml:space="preserve">nce of erectile dysfunction. </w:t>
      </w:r>
      <w:r w:rsidR="007605FA" w:rsidRPr="007605FA">
        <w:rPr>
          <w:rFonts w:ascii="Arial" w:hAnsi="Arial" w:cs="Arial"/>
          <w:i/>
        </w:rPr>
        <w:t xml:space="preserve">Am J </w:t>
      </w:r>
      <w:r w:rsidRPr="007605FA">
        <w:rPr>
          <w:rFonts w:ascii="Arial" w:hAnsi="Arial" w:cs="Arial"/>
          <w:i/>
        </w:rPr>
        <w:t>Clin</w:t>
      </w:r>
      <w:r w:rsidR="007605FA" w:rsidRPr="007605FA">
        <w:rPr>
          <w:rFonts w:ascii="Arial" w:hAnsi="Arial" w:cs="Arial"/>
          <w:i/>
        </w:rPr>
        <w:t xml:space="preserve"> </w:t>
      </w:r>
      <w:r w:rsidRPr="007605FA">
        <w:rPr>
          <w:rFonts w:ascii="Arial" w:hAnsi="Arial" w:cs="Arial"/>
          <w:i/>
        </w:rPr>
        <w:t>Nutr</w:t>
      </w:r>
      <w:r w:rsidRPr="00574D37">
        <w:rPr>
          <w:rFonts w:ascii="Arial" w:hAnsi="Arial" w:cs="Arial"/>
        </w:rPr>
        <w:t>. 2016;.</w:t>
      </w:r>
    </w:p>
    <w:p w:rsidR="00574D37" w:rsidRPr="00574D37" w:rsidRDefault="00574D37" w:rsidP="0018230E">
      <w:pPr>
        <w:pStyle w:val="NormalWeb"/>
        <w:rPr>
          <w:rFonts w:ascii="Arial" w:hAnsi="Arial" w:cs="Arial"/>
        </w:rPr>
      </w:pPr>
      <w:r w:rsidRPr="00574D37">
        <w:rPr>
          <w:rFonts w:ascii="Arial" w:hAnsi="Arial" w:cs="Arial"/>
        </w:rPr>
        <w:lastRenderedPageBreak/>
        <w:t xml:space="preserve">26. Zhang X, Zhang MJ and Fine J. A proportional hazards regression model for the subdistribution with right-censored and left-truncated competing risks data. </w:t>
      </w:r>
      <w:r w:rsidRPr="007605FA">
        <w:rPr>
          <w:rFonts w:ascii="Arial" w:hAnsi="Arial" w:cs="Arial"/>
          <w:i/>
        </w:rPr>
        <w:t>Stat</w:t>
      </w:r>
      <w:r w:rsidR="007605FA" w:rsidRPr="007605FA">
        <w:rPr>
          <w:rFonts w:ascii="Arial" w:hAnsi="Arial" w:cs="Arial"/>
          <w:i/>
        </w:rPr>
        <w:t xml:space="preserve"> Med</w:t>
      </w:r>
      <w:r w:rsidR="007605FA">
        <w:rPr>
          <w:rFonts w:ascii="Arial" w:hAnsi="Arial" w:cs="Arial"/>
        </w:rPr>
        <w:t xml:space="preserve">. </w:t>
      </w:r>
      <w:r w:rsidRPr="00574D37">
        <w:rPr>
          <w:rFonts w:ascii="Arial" w:hAnsi="Arial" w:cs="Arial"/>
        </w:rPr>
        <w:t>2011;30:1933-1951.</w:t>
      </w:r>
    </w:p>
    <w:p w:rsidR="00574D37" w:rsidRPr="00574D37" w:rsidRDefault="00574D37" w:rsidP="0018230E">
      <w:pPr>
        <w:pStyle w:val="NormalWeb"/>
        <w:rPr>
          <w:rFonts w:ascii="Arial" w:hAnsi="Arial" w:cs="Arial"/>
        </w:rPr>
      </w:pPr>
      <w:r w:rsidRPr="00574D37">
        <w:rPr>
          <w:rFonts w:ascii="Arial" w:hAnsi="Arial" w:cs="Arial"/>
        </w:rPr>
        <w:t xml:space="preserve">27. Loftfield E, Freedman ND, Graubard BI, Guertin KA, Black A, Huang WY, Shebl FM, Mayne ST and Sinha R. Association of Coffee Consumption With Overall and Cause-Specific Mortality in a Large US Prospective Cohort Study. </w:t>
      </w:r>
      <w:r w:rsidRPr="007605FA">
        <w:rPr>
          <w:rFonts w:ascii="Arial" w:hAnsi="Arial" w:cs="Arial"/>
          <w:i/>
        </w:rPr>
        <w:t>Am</w:t>
      </w:r>
      <w:r w:rsidR="007605FA" w:rsidRPr="007605FA">
        <w:rPr>
          <w:rFonts w:ascii="Arial" w:hAnsi="Arial" w:cs="Arial"/>
          <w:i/>
        </w:rPr>
        <w:t xml:space="preserve"> </w:t>
      </w:r>
      <w:r w:rsidRPr="007605FA">
        <w:rPr>
          <w:rFonts w:ascii="Arial" w:hAnsi="Arial" w:cs="Arial"/>
          <w:i/>
        </w:rPr>
        <w:t>J</w:t>
      </w:r>
      <w:r w:rsidR="007605FA" w:rsidRPr="007605FA">
        <w:rPr>
          <w:rFonts w:ascii="Arial" w:hAnsi="Arial" w:cs="Arial"/>
          <w:i/>
        </w:rPr>
        <w:t xml:space="preserve"> </w:t>
      </w:r>
      <w:r w:rsidRPr="007605FA">
        <w:rPr>
          <w:rFonts w:ascii="Arial" w:hAnsi="Arial" w:cs="Arial"/>
          <w:i/>
        </w:rPr>
        <w:t>Epidemiol</w:t>
      </w:r>
      <w:r w:rsidRPr="00574D37">
        <w:rPr>
          <w:rFonts w:ascii="Arial" w:hAnsi="Arial" w:cs="Arial"/>
        </w:rPr>
        <w:t>. 2015;182:1010-1022.</w:t>
      </w:r>
    </w:p>
    <w:p w:rsidR="00574D37" w:rsidRPr="00574D37" w:rsidRDefault="00574D37" w:rsidP="0018230E">
      <w:pPr>
        <w:pStyle w:val="NormalWeb"/>
        <w:rPr>
          <w:rFonts w:ascii="Arial" w:hAnsi="Arial" w:cs="Arial"/>
        </w:rPr>
      </w:pPr>
      <w:r w:rsidRPr="00574D37">
        <w:rPr>
          <w:rFonts w:ascii="Arial" w:hAnsi="Arial" w:cs="Arial"/>
        </w:rPr>
        <w:t xml:space="preserve">28. Crippa A, Discacciati A, Larsson SC, Wolk A and Orsini N. Coffee consumption and mortality from all causes, cardiovascular disease, and cancer: a </w:t>
      </w:r>
      <w:r w:rsidR="007605FA">
        <w:rPr>
          <w:rFonts w:ascii="Arial" w:hAnsi="Arial" w:cs="Arial"/>
        </w:rPr>
        <w:t xml:space="preserve">dose-response meta-analysis. </w:t>
      </w:r>
      <w:r w:rsidR="007605FA" w:rsidRPr="007605FA">
        <w:rPr>
          <w:rFonts w:ascii="Arial" w:hAnsi="Arial" w:cs="Arial"/>
          <w:i/>
        </w:rPr>
        <w:t xml:space="preserve">Am </w:t>
      </w:r>
      <w:r w:rsidRPr="007605FA">
        <w:rPr>
          <w:rFonts w:ascii="Arial" w:hAnsi="Arial" w:cs="Arial"/>
          <w:i/>
        </w:rPr>
        <w:t>J</w:t>
      </w:r>
      <w:r w:rsidR="007605FA" w:rsidRPr="007605FA">
        <w:rPr>
          <w:rFonts w:ascii="Arial" w:hAnsi="Arial" w:cs="Arial"/>
          <w:i/>
        </w:rPr>
        <w:t xml:space="preserve"> </w:t>
      </w:r>
      <w:r w:rsidRPr="007605FA">
        <w:rPr>
          <w:rFonts w:ascii="Arial" w:hAnsi="Arial" w:cs="Arial"/>
          <w:i/>
        </w:rPr>
        <w:t>Epidemiol</w:t>
      </w:r>
      <w:r w:rsidRPr="00574D37">
        <w:rPr>
          <w:rFonts w:ascii="Arial" w:hAnsi="Arial" w:cs="Arial"/>
        </w:rPr>
        <w:t>. 2014;180:763-775.</w:t>
      </w:r>
    </w:p>
    <w:p w:rsidR="00574D37" w:rsidRPr="00574D37" w:rsidRDefault="00574D37" w:rsidP="0018230E">
      <w:pPr>
        <w:pStyle w:val="NormalWeb"/>
        <w:rPr>
          <w:rFonts w:ascii="Arial" w:hAnsi="Arial" w:cs="Arial"/>
        </w:rPr>
      </w:pPr>
      <w:r w:rsidRPr="00574D37">
        <w:rPr>
          <w:rFonts w:ascii="Arial" w:hAnsi="Arial" w:cs="Arial"/>
        </w:rPr>
        <w:t>29. Lu Y, Zhai L, Zeng J, Peng Q, Wang J, Deng Y, Xie L, Mo C, Yang S, Li S and Qin X. Coffee consumption and prostate cancer risk: an updated meta-</w:t>
      </w:r>
      <w:r w:rsidR="007605FA">
        <w:rPr>
          <w:rFonts w:ascii="Arial" w:hAnsi="Arial" w:cs="Arial"/>
        </w:rPr>
        <w:t xml:space="preserve">analysis. </w:t>
      </w:r>
      <w:r w:rsidR="007605FA" w:rsidRPr="007605FA">
        <w:rPr>
          <w:rFonts w:ascii="Arial" w:hAnsi="Arial" w:cs="Arial"/>
          <w:i/>
        </w:rPr>
        <w:t>Cancer Causes Control</w:t>
      </w:r>
      <w:r w:rsidR="007605FA">
        <w:rPr>
          <w:rFonts w:ascii="Arial" w:hAnsi="Arial" w:cs="Arial"/>
        </w:rPr>
        <w:t xml:space="preserve">. </w:t>
      </w:r>
      <w:r w:rsidRPr="00574D37">
        <w:rPr>
          <w:rFonts w:ascii="Arial" w:hAnsi="Arial" w:cs="Arial"/>
        </w:rPr>
        <w:t>2014;25:591-604.</w:t>
      </w:r>
    </w:p>
    <w:p w:rsidR="00574D37" w:rsidRPr="00574D37" w:rsidRDefault="00574D37" w:rsidP="0018230E">
      <w:pPr>
        <w:pStyle w:val="NormalWeb"/>
        <w:rPr>
          <w:rFonts w:ascii="Arial" w:hAnsi="Arial" w:cs="Arial"/>
        </w:rPr>
      </w:pPr>
      <w:r w:rsidRPr="00574D37">
        <w:rPr>
          <w:rFonts w:ascii="Arial" w:hAnsi="Arial" w:cs="Arial"/>
        </w:rPr>
        <w:t>30. Je Y and Giovannucci E. Coffee consumption and total mortality: a meta-analysis of twenty prospect</w:t>
      </w:r>
      <w:r w:rsidR="007605FA">
        <w:rPr>
          <w:rFonts w:ascii="Arial" w:hAnsi="Arial" w:cs="Arial"/>
        </w:rPr>
        <w:t xml:space="preserve">ive cohort studies. </w:t>
      </w:r>
      <w:r w:rsidR="007605FA" w:rsidRPr="007605FA">
        <w:rPr>
          <w:rFonts w:ascii="Arial" w:hAnsi="Arial" w:cs="Arial"/>
          <w:i/>
        </w:rPr>
        <w:t xml:space="preserve">Br J </w:t>
      </w:r>
      <w:r w:rsidRPr="007605FA">
        <w:rPr>
          <w:rFonts w:ascii="Arial" w:hAnsi="Arial" w:cs="Arial"/>
          <w:i/>
        </w:rPr>
        <w:t>Nutr</w:t>
      </w:r>
      <w:r w:rsidRPr="00574D37">
        <w:rPr>
          <w:rFonts w:ascii="Arial" w:hAnsi="Arial" w:cs="Arial"/>
        </w:rPr>
        <w:t>. 2014;111:1162-1173.</w:t>
      </w:r>
    </w:p>
    <w:p w:rsidR="00574D37" w:rsidRPr="00574D37" w:rsidRDefault="00574D37" w:rsidP="0018230E">
      <w:pPr>
        <w:pStyle w:val="NormalWeb"/>
        <w:rPr>
          <w:rFonts w:ascii="Arial" w:hAnsi="Arial" w:cs="Arial"/>
        </w:rPr>
      </w:pPr>
      <w:r w:rsidRPr="00574D37">
        <w:rPr>
          <w:rFonts w:ascii="Arial" w:hAnsi="Arial" w:cs="Arial"/>
        </w:rPr>
        <w:t>31. Pehl C, Pfeiffer A, Wendl B and Kaess H. The effect of decaffeination of coffee on gastro-oesophageal reflux in patien</w:t>
      </w:r>
      <w:r w:rsidR="007605FA">
        <w:rPr>
          <w:rFonts w:ascii="Arial" w:hAnsi="Arial" w:cs="Arial"/>
        </w:rPr>
        <w:t xml:space="preserve">ts with reflux disease. </w:t>
      </w:r>
      <w:r w:rsidR="007605FA" w:rsidRPr="007605FA">
        <w:rPr>
          <w:rFonts w:ascii="Arial" w:hAnsi="Arial" w:cs="Arial"/>
          <w:i/>
        </w:rPr>
        <w:t xml:space="preserve">Aliment Pharmacol </w:t>
      </w:r>
      <w:r w:rsidRPr="007605FA">
        <w:rPr>
          <w:rFonts w:ascii="Arial" w:hAnsi="Arial" w:cs="Arial"/>
          <w:i/>
        </w:rPr>
        <w:t>Ther</w:t>
      </w:r>
      <w:r w:rsidRPr="00574D37">
        <w:rPr>
          <w:rFonts w:ascii="Arial" w:hAnsi="Arial" w:cs="Arial"/>
        </w:rPr>
        <w:t>. 1997;11:483-486.</w:t>
      </w:r>
    </w:p>
    <w:p w:rsidR="00574D37" w:rsidRPr="00574D37" w:rsidRDefault="00574D37" w:rsidP="0018230E">
      <w:pPr>
        <w:pStyle w:val="NormalWeb"/>
        <w:rPr>
          <w:rFonts w:ascii="Arial" w:hAnsi="Arial" w:cs="Arial"/>
        </w:rPr>
      </w:pPr>
      <w:r w:rsidRPr="00574D37">
        <w:rPr>
          <w:rFonts w:ascii="Arial" w:hAnsi="Arial" w:cs="Arial"/>
        </w:rPr>
        <w:t xml:space="preserve">32. Spiller MA. The coffee plant and its processing. </w:t>
      </w:r>
      <w:r w:rsidRPr="007605FA">
        <w:rPr>
          <w:rFonts w:ascii="Arial" w:hAnsi="Arial" w:cs="Arial"/>
          <w:i/>
        </w:rPr>
        <w:t>Prog</w:t>
      </w:r>
      <w:r w:rsidR="007605FA" w:rsidRPr="007605FA">
        <w:rPr>
          <w:rFonts w:ascii="Arial" w:hAnsi="Arial" w:cs="Arial"/>
          <w:i/>
        </w:rPr>
        <w:t xml:space="preserve"> Clin </w:t>
      </w:r>
      <w:r w:rsidRPr="007605FA">
        <w:rPr>
          <w:rFonts w:ascii="Arial" w:hAnsi="Arial" w:cs="Arial"/>
          <w:i/>
        </w:rPr>
        <w:t>Biol</w:t>
      </w:r>
      <w:r w:rsidR="007605FA" w:rsidRPr="007605FA">
        <w:rPr>
          <w:rFonts w:ascii="Arial" w:hAnsi="Arial" w:cs="Arial"/>
          <w:i/>
        </w:rPr>
        <w:t xml:space="preserve"> </w:t>
      </w:r>
      <w:r w:rsidRPr="007605FA">
        <w:rPr>
          <w:rFonts w:ascii="Arial" w:hAnsi="Arial" w:cs="Arial"/>
          <w:i/>
        </w:rPr>
        <w:t>Res</w:t>
      </w:r>
      <w:r w:rsidRPr="00574D37">
        <w:rPr>
          <w:rFonts w:ascii="Arial" w:hAnsi="Arial" w:cs="Arial"/>
        </w:rPr>
        <w:t>. 1984;158:75-89.</w:t>
      </w:r>
    </w:p>
    <w:p w:rsidR="00574D37" w:rsidRPr="00574D37" w:rsidRDefault="00574D37" w:rsidP="0018230E">
      <w:pPr>
        <w:pStyle w:val="NormalWeb"/>
        <w:rPr>
          <w:rFonts w:ascii="Arial" w:hAnsi="Arial" w:cs="Arial"/>
        </w:rPr>
      </w:pPr>
      <w:r w:rsidRPr="00574D37">
        <w:rPr>
          <w:rFonts w:ascii="Arial" w:hAnsi="Arial" w:cs="Arial"/>
        </w:rPr>
        <w:t>33. Borrelli RC, Visconti A, Mennella C, Anese M and Fogliano V. Chemical characterization and antioxidant prop</w:t>
      </w:r>
      <w:r w:rsidR="007605FA">
        <w:rPr>
          <w:rFonts w:ascii="Arial" w:hAnsi="Arial" w:cs="Arial"/>
        </w:rPr>
        <w:t xml:space="preserve">erties of coffee melanoidins. </w:t>
      </w:r>
      <w:r w:rsidR="007605FA" w:rsidRPr="007605FA">
        <w:rPr>
          <w:rFonts w:ascii="Arial" w:hAnsi="Arial" w:cs="Arial"/>
          <w:i/>
        </w:rPr>
        <w:t xml:space="preserve">J Agric </w:t>
      </w:r>
      <w:r w:rsidRPr="007605FA">
        <w:rPr>
          <w:rFonts w:ascii="Arial" w:hAnsi="Arial" w:cs="Arial"/>
          <w:i/>
        </w:rPr>
        <w:t>Food Chem</w:t>
      </w:r>
      <w:r w:rsidRPr="00574D37">
        <w:rPr>
          <w:rFonts w:ascii="Arial" w:hAnsi="Arial" w:cs="Arial"/>
        </w:rPr>
        <w:t>. 2002;50:6527-6533.</w:t>
      </w:r>
    </w:p>
    <w:p w:rsidR="00574D37" w:rsidRPr="00574D37" w:rsidRDefault="00574D37" w:rsidP="0018230E">
      <w:pPr>
        <w:pStyle w:val="NormalWeb"/>
        <w:rPr>
          <w:rFonts w:ascii="Arial" w:hAnsi="Arial" w:cs="Arial"/>
        </w:rPr>
      </w:pPr>
      <w:r w:rsidRPr="00574D37">
        <w:rPr>
          <w:rFonts w:ascii="Arial" w:hAnsi="Arial" w:cs="Arial"/>
        </w:rPr>
        <w:t>34. Ernest K. C. Yu. Novel decaffeination process using cyclodextrins.</w:t>
      </w:r>
      <w:r w:rsidR="007605FA">
        <w:rPr>
          <w:rFonts w:ascii="Arial" w:hAnsi="Arial" w:cs="Arial"/>
        </w:rPr>
        <w:t xml:space="preserve"> </w:t>
      </w:r>
      <w:r w:rsidR="007605FA" w:rsidRPr="007605FA">
        <w:rPr>
          <w:rFonts w:ascii="Arial" w:hAnsi="Arial" w:cs="Arial"/>
          <w:i/>
        </w:rPr>
        <w:t>App Microbiol Biotechnol</w:t>
      </w:r>
      <w:r w:rsidR="007605FA">
        <w:rPr>
          <w:rFonts w:ascii="Arial" w:hAnsi="Arial" w:cs="Arial"/>
        </w:rPr>
        <w:t xml:space="preserve">. </w:t>
      </w:r>
      <w:r w:rsidRPr="00574D37">
        <w:rPr>
          <w:rFonts w:ascii="Arial" w:hAnsi="Arial" w:cs="Arial"/>
        </w:rPr>
        <w:t>1988;28:546.</w:t>
      </w:r>
    </w:p>
    <w:p w:rsidR="00574D37" w:rsidRPr="00574D37" w:rsidRDefault="00574D37" w:rsidP="0018230E">
      <w:pPr>
        <w:pStyle w:val="NormalWeb"/>
        <w:rPr>
          <w:rFonts w:ascii="Arial" w:hAnsi="Arial" w:cs="Arial"/>
        </w:rPr>
      </w:pPr>
      <w:r w:rsidRPr="00574D37">
        <w:rPr>
          <w:rFonts w:ascii="Arial" w:hAnsi="Arial" w:cs="Arial"/>
        </w:rPr>
        <w:t>35. Chen Y, Brown PH, Hu K, Black RM, Prior RL, Ou B and Chu YF. Supercritical CO2 decaffeination of unroasted coffee beans produces melanoidins with distinct NF-kappaB inhibitor</w:t>
      </w:r>
      <w:r w:rsidR="00253437">
        <w:rPr>
          <w:rFonts w:ascii="Arial" w:hAnsi="Arial" w:cs="Arial"/>
        </w:rPr>
        <w:t xml:space="preserve">y activity. </w:t>
      </w:r>
      <w:r w:rsidR="00253437" w:rsidRPr="00253437">
        <w:rPr>
          <w:rFonts w:ascii="Arial" w:hAnsi="Arial" w:cs="Arial"/>
          <w:i/>
        </w:rPr>
        <w:t xml:space="preserve">J </w:t>
      </w:r>
      <w:r w:rsidRPr="00253437">
        <w:rPr>
          <w:rFonts w:ascii="Arial" w:hAnsi="Arial" w:cs="Arial"/>
          <w:i/>
        </w:rPr>
        <w:t>Food Sci</w:t>
      </w:r>
      <w:r w:rsidRPr="00574D37">
        <w:rPr>
          <w:rFonts w:ascii="Arial" w:hAnsi="Arial" w:cs="Arial"/>
        </w:rPr>
        <w:t>. 2011;76:H182-6.</w:t>
      </w:r>
    </w:p>
    <w:p w:rsidR="00574D37" w:rsidRPr="00574D37" w:rsidRDefault="00574D37" w:rsidP="0018230E">
      <w:pPr>
        <w:pStyle w:val="NormalWeb"/>
        <w:rPr>
          <w:rFonts w:ascii="Arial" w:hAnsi="Arial" w:cs="Arial"/>
        </w:rPr>
      </w:pPr>
      <w:r w:rsidRPr="00574D37">
        <w:rPr>
          <w:rFonts w:ascii="Arial" w:hAnsi="Arial" w:cs="Arial"/>
        </w:rPr>
        <w:t xml:space="preserve">36. Superko HR, Bortz W,Jr, Williams PT, Albers JJ and Wood PD. Caffeinated and decaffeinated coffee effects on plasma lipoprotein cholesterol, apolipoproteins, and lipase activity: a controlled, randomized trial. </w:t>
      </w:r>
      <w:r w:rsidRPr="00253437">
        <w:rPr>
          <w:rFonts w:ascii="Arial" w:hAnsi="Arial" w:cs="Arial"/>
          <w:i/>
        </w:rPr>
        <w:t>Am</w:t>
      </w:r>
      <w:r w:rsidR="00253437" w:rsidRPr="00253437">
        <w:rPr>
          <w:rFonts w:ascii="Arial" w:hAnsi="Arial" w:cs="Arial"/>
          <w:i/>
        </w:rPr>
        <w:t xml:space="preserve"> J </w:t>
      </w:r>
      <w:r w:rsidRPr="00253437">
        <w:rPr>
          <w:rFonts w:ascii="Arial" w:hAnsi="Arial" w:cs="Arial"/>
          <w:i/>
        </w:rPr>
        <w:t>Clin</w:t>
      </w:r>
      <w:r w:rsidR="00253437" w:rsidRPr="00253437">
        <w:rPr>
          <w:rFonts w:ascii="Arial" w:hAnsi="Arial" w:cs="Arial"/>
          <w:i/>
        </w:rPr>
        <w:t xml:space="preserve"> </w:t>
      </w:r>
      <w:r w:rsidRPr="00253437">
        <w:rPr>
          <w:rFonts w:ascii="Arial" w:hAnsi="Arial" w:cs="Arial"/>
          <w:i/>
        </w:rPr>
        <w:t>Nutr</w:t>
      </w:r>
      <w:r w:rsidRPr="00574D37">
        <w:rPr>
          <w:rFonts w:ascii="Arial" w:hAnsi="Arial" w:cs="Arial"/>
        </w:rPr>
        <w:t>. 1991;54:599-605.</w:t>
      </w:r>
    </w:p>
    <w:p w:rsidR="00574D37" w:rsidRPr="00574D37" w:rsidRDefault="00574D37" w:rsidP="0018230E">
      <w:pPr>
        <w:pStyle w:val="NormalWeb"/>
        <w:rPr>
          <w:rFonts w:ascii="Arial" w:hAnsi="Arial" w:cs="Arial"/>
        </w:rPr>
      </w:pPr>
      <w:r w:rsidRPr="00574D37">
        <w:rPr>
          <w:rFonts w:ascii="Arial" w:hAnsi="Arial" w:cs="Arial"/>
        </w:rPr>
        <w:t xml:space="preserve">37. Centers for Disease Control and Prevention (CDC). Fatal exposure to methylene chloride among bathtub refinishers - United States, 2000-2011. </w:t>
      </w:r>
      <w:r w:rsidRPr="00253437">
        <w:rPr>
          <w:rFonts w:ascii="Arial" w:hAnsi="Arial" w:cs="Arial"/>
          <w:i/>
        </w:rPr>
        <w:t>MMWR Morb</w:t>
      </w:r>
      <w:r w:rsidR="00253437" w:rsidRPr="00253437">
        <w:rPr>
          <w:rFonts w:ascii="Arial" w:hAnsi="Arial" w:cs="Arial"/>
          <w:i/>
        </w:rPr>
        <w:t xml:space="preserve"> Mortal Wkly </w:t>
      </w:r>
      <w:r w:rsidRPr="00253437">
        <w:rPr>
          <w:rFonts w:ascii="Arial" w:hAnsi="Arial" w:cs="Arial"/>
          <w:i/>
        </w:rPr>
        <w:t>Rep</w:t>
      </w:r>
      <w:r w:rsidRPr="00574D37">
        <w:rPr>
          <w:rFonts w:ascii="Arial" w:hAnsi="Arial" w:cs="Arial"/>
        </w:rPr>
        <w:t>. 2012;61:119-122.</w:t>
      </w:r>
    </w:p>
    <w:p w:rsidR="00574D37" w:rsidRPr="00574D37" w:rsidRDefault="00574D37" w:rsidP="0018230E">
      <w:pPr>
        <w:pStyle w:val="NormalWeb"/>
        <w:rPr>
          <w:rFonts w:ascii="Arial" w:hAnsi="Arial" w:cs="Arial"/>
        </w:rPr>
      </w:pPr>
      <w:r w:rsidRPr="00574D37">
        <w:rPr>
          <w:rFonts w:ascii="Arial" w:hAnsi="Arial" w:cs="Arial"/>
        </w:rPr>
        <w:lastRenderedPageBreak/>
        <w:t>38. Melnick RL, Ward JM and Huff J. War on Carcinogens: industry disputes human relevance of chemicals causing cancer in laboratory animals based on unproven hypotheses, using k</w:t>
      </w:r>
      <w:r w:rsidR="00253437">
        <w:rPr>
          <w:rFonts w:ascii="Arial" w:hAnsi="Arial" w:cs="Arial"/>
        </w:rPr>
        <w:t xml:space="preserve">idney tumors as an example. </w:t>
      </w:r>
      <w:r w:rsidR="00253437" w:rsidRPr="00253437">
        <w:rPr>
          <w:rFonts w:ascii="Arial" w:hAnsi="Arial" w:cs="Arial"/>
          <w:i/>
        </w:rPr>
        <w:t xml:space="preserve">Int J Occup Environ </w:t>
      </w:r>
      <w:r w:rsidRPr="00253437">
        <w:rPr>
          <w:rFonts w:ascii="Arial" w:hAnsi="Arial" w:cs="Arial"/>
          <w:i/>
        </w:rPr>
        <w:t>Health</w:t>
      </w:r>
      <w:r w:rsidR="00253437">
        <w:rPr>
          <w:rFonts w:ascii="Arial" w:hAnsi="Arial" w:cs="Arial"/>
        </w:rPr>
        <w:t xml:space="preserve">. </w:t>
      </w:r>
      <w:r w:rsidRPr="00574D37">
        <w:rPr>
          <w:rFonts w:ascii="Arial" w:hAnsi="Arial" w:cs="Arial"/>
        </w:rPr>
        <w:t>2013;19:255-260.</w:t>
      </w:r>
    </w:p>
    <w:p w:rsidR="00B03650" w:rsidRDefault="00574D37" w:rsidP="0018230E">
      <w:pPr>
        <w:spacing w:line="240" w:lineRule="auto"/>
        <w:rPr>
          <w:rFonts w:ascii="Arial" w:hAnsi="Arial" w:cs="Arial"/>
          <w:color w:val="000000"/>
          <w:sz w:val="24"/>
          <w:szCs w:val="24"/>
        </w:rPr>
      </w:pPr>
      <w:r w:rsidRPr="00574D37">
        <w:rPr>
          <w:rFonts w:ascii="Arial" w:eastAsia="Times New Roman" w:hAnsi="Arial" w:cs="Arial"/>
          <w:sz w:val="24"/>
        </w:rPr>
        <w:t> </w:t>
      </w:r>
      <w:r w:rsidR="00B03650">
        <w:rPr>
          <w:rFonts w:ascii="Arial" w:hAnsi="Arial" w:cs="Arial"/>
          <w:color w:val="000000"/>
          <w:sz w:val="24"/>
          <w:szCs w:val="24"/>
        </w:rPr>
        <w:fldChar w:fldCharType="end"/>
      </w:r>
    </w:p>
    <w:p w:rsidR="00FE086E" w:rsidRDefault="00FE086E" w:rsidP="0018230E">
      <w:pPr>
        <w:spacing w:line="240" w:lineRule="auto"/>
        <w:rPr>
          <w:rFonts w:ascii="Arial" w:hAnsi="Arial" w:cs="Arial"/>
          <w:color w:val="000000"/>
          <w:sz w:val="24"/>
          <w:szCs w:val="24"/>
        </w:rPr>
        <w:sectPr w:rsidR="00FE086E" w:rsidSect="00FE086E">
          <w:headerReference w:type="default" r:id="rId8"/>
          <w:footerReference w:type="default" r:id="rId9"/>
          <w:pgSz w:w="12240" w:h="15840"/>
          <w:pgMar w:top="1440" w:right="1440" w:bottom="1440" w:left="1440" w:header="720" w:footer="720" w:gutter="0"/>
          <w:cols w:space="720"/>
          <w:docGrid w:linePitch="360"/>
        </w:sectPr>
      </w:pPr>
    </w:p>
    <w:p w:rsidR="00E12A68" w:rsidRDefault="00E12A68" w:rsidP="0018230E">
      <w:pPr>
        <w:pBdr>
          <w:bottom w:val="single" w:sz="12" w:space="1" w:color="auto"/>
        </w:pBdr>
        <w:spacing w:line="240" w:lineRule="auto"/>
        <w:rPr>
          <w:rFonts w:ascii="Arial" w:hAnsi="Arial" w:cs="Arial"/>
          <w:color w:val="000000"/>
        </w:rPr>
      </w:pPr>
      <w:r w:rsidRPr="00A13CA7">
        <w:rPr>
          <w:rFonts w:ascii="Arial" w:hAnsi="Arial" w:cs="Arial"/>
          <w:color w:val="000000"/>
        </w:rPr>
        <w:lastRenderedPageBreak/>
        <w:t>Table 1</w:t>
      </w:r>
      <w:r w:rsidR="000D757A">
        <w:rPr>
          <w:rFonts w:ascii="Arial" w:hAnsi="Arial" w:cs="Arial"/>
          <w:color w:val="000000"/>
        </w:rPr>
        <w:t xml:space="preserve">a. </w:t>
      </w:r>
      <w:r w:rsidRPr="00A13CA7">
        <w:rPr>
          <w:rFonts w:ascii="Arial" w:hAnsi="Arial" w:cs="Arial"/>
          <w:color w:val="000000"/>
        </w:rPr>
        <w:t>Age-adjusted characteristics of HPFS at baseline 1998, by total coffee consumption</w:t>
      </w:r>
    </w:p>
    <w:p w:rsidR="00E12A68" w:rsidRPr="001D02F7" w:rsidRDefault="00E12A68"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Total coffee consumption</w:t>
      </w:r>
    </w:p>
    <w:p w:rsidR="00E12A68" w:rsidRPr="001D02F7" w:rsidRDefault="00E12A68"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                           </w:t>
      </w:r>
      <w:r w:rsidR="004628D3">
        <w:rPr>
          <w:rFonts w:ascii="Arial" w:hAnsi="Arial" w:cs="Arial"/>
          <w:color w:val="000000"/>
          <w:sz w:val="20"/>
          <w:szCs w:val="20"/>
        </w:rPr>
        <w:t xml:space="preserve">       None</w:t>
      </w:r>
      <w:r w:rsidRPr="001D02F7">
        <w:rPr>
          <w:rFonts w:ascii="Arial" w:hAnsi="Arial" w:cs="Arial"/>
          <w:color w:val="000000"/>
          <w:sz w:val="20"/>
          <w:szCs w:val="20"/>
        </w:rPr>
        <w:t xml:space="preserve">     </w:t>
      </w:r>
      <w:r w:rsidR="004628D3">
        <w:rPr>
          <w:rFonts w:ascii="Arial" w:hAnsi="Arial" w:cs="Arial"/>
          <w:color w:val="000000"/>
          <w:sz w:val="20"/>
          <w:szCs w:val="20"/>
        </w:rPr>
        <w:t xml:space="preserve">  </w:t>
      </w:r>
      <w:r w:rsidRPr="001D02F7">
        <w:rPr>
          <w:rFonts w:ascii="Arial" w:hAnsi="Arial" w:cs="Arial"/>
          <w:color w:val="000000"/>
          <w:sz w:val="20"/>
          <w:szCs w:val="20"/>
        </w:rPr>
        <w:t xml:space="preserve">&lt;0.5            </w:t>
      </w:r>
      <w:r w:rsidR="004628D3">
        <w:rPr>
          <w:rFonts w:ascii="Arial" w:hAnsi="Arial" w:cs="Arial"/>
          <w:color w:val="000000"/>
          <w:sz w:val="20"/>
          <w:szCs w:val="20"/>
        </w:rPr>
        <w:t xml:space="preserve">  </w:t>
      </w:r>
      <w:r w:rsidRPr="001D02F7">
        <w:rPr>
          <w:rFonts w:ascii="Arial" w:hAnsi="Arial" w:cs="Arial"/>
          <w:color w:val="000000"/>
          <w:sz w:val="20"/>
          <w:szCs w:val="20"/>
        </w:rPr>
        <w:t xml:space="preserve">0.5-0.99           1-3.99          &gt;=4            </w:t>
      </w:r>
      <w:r w:rsidR="004628D3">
        <w:rPr>
          <w:rFonts w:ascii="Arial" w:hAnsi="Arial" w:cs="Arial"/>
          <w:color w:val="000000"/>
          <w:sz w:val="20"/>
          <w:szCs w:val="20"/>
        </w:rPr>
        <w:t xml:space="preserve">  </w:t>
      </w:r>
      <w:r w:rsidRPr="001D02F7">
        <w:rPr>
          <w:rFonts w:ascii="Arial" w:hAnsi="Arial" w:cs="Arial"/>
          <w:color w:val="000000"/>
          <w:sz w:val="20"/>
          <w:szCs w:val="20"/>
        </w:rPr>
        <w:t>P</w:t>
      </w:r>
    </w:p>
    <w:p w:rsidR="00E12A68" w:rsidRPr="001D02F7" w:rsidRDefault="00E12A68" w:rsidP="0018230E">
      <w:pPr>
        <w:pBdr>
          <w:bottom w:val="single" w:sz="12" w:space="1" w:color="auto"/>
        </w:pBdr>
        <w:spacing w:line="240" w:lineRule="auto"/>
        <w:rPr>
          <w:rFonts w:ascii="Arial" w:hAnsi="Arial" w:cs="Arial"/>
          <w:color w:val="000000"/>
          <w:sz w:val="20"/>
          <w:szCs w:val="20"/>
        </w:rPr>
      </w:pP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proofErr w:type="gramStart"/>
      <w:r w:rsidRPr="001D02F7">
        <w:rPr>
          <w:rFonts w:ascii="Arial" w:hAnsi="Arial" w:cs="Arial"/>
          <w:color w:val="000000"/>
          <w:sz w:val="20"/>
          <w:szCs w:val="20"/>
        </w:rPr>
        <w:t>cup/day</w:t>
      </w:r>
      <w:proofErr w:type="gramEnd"/>
      <w:r w:rsidRPr="001D02F7">
        <w:rPr>
          <w:rFonts w:ascii="Arial" w:hAnsi="Arial" w:cs="Arial"/>
          <w:color w:val="000000"/>
          <w:sz w:val="20"/>
          <w:szCs w:val="20"/>
        </w:rPr>
        <w:t xml:space="preserve">         cup/day</w:t>
      </w:r>
      <w:r>
        <w:rPr>
          <w:rFonts w:ascii="Arial" w:hAnsi="Arial" w:cs="Arial"/>
          <w:color w:val="000000"/>
          <w:sz w:val="20"/>
          <w:szCs w:val="20"/>
        </w:rPr>
        <w:t xml:space="preserve">        </w:t>
      </w:r>
      <w:r w:rsidRPr="001D02F7">
        <w:rPr>
          <w:rFonts w:ascii="Arial" w:hAnsi="Arial" w:cs="Arial"/>
          <w:color w:val="000000"/>
          <w:sz w:val="20"/>
          <w:szCs w:val="20"/>
        </w:rPr>
        <w:t xml:space="preserve">   cups/day      cups/day      for trend</w:t>
      </w:r>
    </w:p>
    <w:p w:rsidR="00E12A68" w:rsidRDefault="00E12A68" w:rsidP="0018230E">
      <w:pPr>
        <w:spacing w:line="240" w:lineRule="auto"/>
        <w:rPr>
          <w:rFonts w:ascii="Arial" w:hAnsi="Arial" w:cs="Arial"/>
          <w:color w:val="000000"/>
          <w:sz w:val="20"/>
          <w:szCs w:val="20"/>
        </w:rPr>
      </w:pPr>
      <w:r>
        <w:rPr>
          <w:rFonts w:ascii="Arial" w:hAnsi="Arial" w:cs="Arial"/>
          <w:color w:val="000000"/>
          <w:sz w:val="20"/>
          <w:szCs w:val="20"/>
        </w:rPr>
        <w:t>N                               2753            2506           2208              11576           2360</w:t>
      </w:r>
    </w:p>
    <w:p w:rsidR="00E12A68" w:rsidRPr="001D02F7" w:rsidRDefault="00E12A68"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Age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60.3(8.1)    61.3(8.5)      62.6(8.7)        62.5(8.5)       61.2(7.6)  </w:t>
      </w:r>
    </w:p>
    <w:p w:rsidR="00E12A68" w:rsidRPr="001D02F7" w:rsidRDefault="00E12A68"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BMI                </w:t>
      </w:r>
      <w:r>
        <w:rPr>
          <w:rFonts w:ascii="Arial" w:hAnsi="Arial" w:cs="Arial"/>
          <w:color w:val="000000"/>
          <w:sz w:val="20"/>
          <w:szCs w:val="20"/>
        </w:rPr>
        <w:t xml:space="preserve">        </w:t>
      </w:r>
      <w:r w:rsidRPr="001D02F7">
        <w:rPr>
          <w:rFonts w:ascii="Arial" w:hAnsi="Arial" w:cs="Arial"/>
          <w:color w:val="000000"/>
          <w:sz w:val="20"/>
          <w:szCs w:val="20"/>
        </w:rPr>
        <w:t xml:space="preserve"> 25.5(3.7)</w:t>
      </w:r>
      <w:r>
        <w:rPr>
          <w:rFonts w:ascii="Arial" w:hAnsi="Arial" w:cs="Arial"/>
          <w:color w:val="000000"/>
          <w:sz w:val="20"/>
          <w:szCs w:val="20"/>
        </w:rPr>
        <w:t xml:space="preserve">   </w:t>
      </w:r>
      <w:r w:rsidRPr="001D02F7">
        <w:rPr>
          <w:rFonts w:ascii="Arial" w:hAnsi="Arial" w:cs="Arial"/>
          <w:color w:val="000000"/>
          <w:sz w:val="20"/>
          <w:szCs w:val="20"/>
        </w:rPr>
        <w:t xml:space="preserve"> 25.3(3.4)    </w:t>
      </w:r>
      <w:r>
        <w:rPr>
          <w:rFonts w:ascii="Arial" w:hAnsi="Arial" w:cs="Arial"/>
          <w:color w:val="000000"/>
          <w:sz w:val="20"/>
          <w:szCs w:val="20"/>
        </w:rPr>
        <w:t xml:space="preserve"> </w:t>
      </w:r>
      <w:r w:rsidRPr="001D02F7">
        <w:rPr>
          <w:rFonts w:ascii="Arial" w:hAnsi="Arial" w:cs="Arial"/>
          <w:color w:val="000000"/>
          <w:sz w:val="20"/>
          <w:szCs w:val="20"/>
        </w:rPr>
        <w:t xml:space="preserve"> 25.7(3.3)        26.1(3.4)       26.5(3.5)   </w:t>
      </w:r>
      <w:r>
        <w:rPr>
          <w:rFonts w:ascii="Arial" w:hAnsi="Arial" w:cs="Arial"/>
          <w:color w:val="000000"/>
          <w:sz w:val="20"/>
          <w:szCs w:val="20"/>
        </w:rPr>
        <w:t xml:space="preserve">   </w:t>
      </w:r>
      <w:r w:rsidRPr="001D02F7">
        <w:rPr>
          <w:rFonts w:ascii="Arial" w:hAnsi="Arial" w:cs="Arial"/>
          <w:color w:val="000000"/>
          <w:sz w:val="20"/>
          <w:szCs w:val="20"/>
        </w:rPr>
        <w:t xml:space="preserve">  &lt;0.0001           </w:t>
      </w:r>
    </w:p>
    <w:p w:rsidR="00E12A68" w:rsidRPr="001D02F7" w:rsidRDefault="00E12A68" w:rsidP="0018230E">
      <w:pPr>
        <w:spacing w:line="240" w:lineRule="auto"/>
        <w:rPr>
          <w:rFonts w:ascii="Arial" w:hAnsi="Arial" w:cs="Arial"/>
          <w:color w:val="000000"/>
          <w:sz w:val="20"/>
          <w:szCs w:val="20"/>
        </w:rPr>
      </w:pPr>
      <w:r w:rsidRPr="001D02F7">
        <w:rPr>
          <w:rFonts w:ascii="Arial" w:hAnsi="Arial" w:cs="Arial"/>
          <w:color w:val="000000"/>
          <w:sz w:val="20"/>
          <w:szCs w:val="20"/>
        </w:rPr>
        <w:t>Act</w:t>
      </w:r>
      <w:r w:rsidR="00357A27">
        <w:rPr>
          <w:rFonts w:ascii="Arial" w:hAnsi="Arial" w:cs="Arial"/>
          <w:color w:val="000000"/>
          <w:sz w:val="20"/>
          <w:szCs w:val="20"/>
        </w:rPr>
        <w:t xml:space="preserve"> </w:t>
      </w:r>
      <w:r w:rsidRPr="001D02F7">
        <w:rPr>
          <w:rFonts w:ascii="Arial" w:hAnsi="Arial" w:cs="Arial"/>
          <w:color w:val="000000"/>
          <w:sz w:val="20"/>
          <w:szCs w:val="20"/>
        </w:rPr>
        <w:t>(</w:t>
      </w:r>
      <w:proofErr w:type="spellStart"/>
      <w:r w:rsidRPr="001D02F7">
        <w:rPr>
          <w:rFonts w:ascii="Arial" w:hAnsi="Arial" w:cs="Arial"/>
          <w:color w:val="000000"/>
          <w:sz w:val="20"/>
          <w:szCs w:val="20"/>
        </w:rPr>
        <w:t>mets</w:t>
      </w:r>
      <w:proofErr w:type="spellEnd"/>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37.9(41.1)</w:t>
      </w:r>
      <w:r>
        <w:rPr>
          <w:rFonts w:ascii="Arial" w:hAnsi="Arial" w:cs="Arial"/>
          <w:color w:val="000000"/>
          <w:sz w:val="20"/>
          <w:szCs w:val="20"/>
        </w:rPr>
        <w:t xml:space="preserve">  </w:t>
      </w:r>
      <w:r w:rsidRPr="001D02F7">
        <w:rPr>
          <w:rFonts w:ascii="Arial" w:hAnsi="Arial" w:cs="Arial"/>
          <w:color w:val="000000"/>
          <w:sz w:val="20"/>
          <w:szCs w:val="20"/>
        </w:rPr>
        <w:t xml:space="preserve"> 37.9(43.1)   38.2(40.1)    </w:t>
      </w:r>
      <w:r>
        <w:rPr>
          <w:rFonts w:ascii="Arial" w:hAnsi="Arial" w:cs="Arial"/>
          <w:color w:val="000000"/>
          <w:sz w:val="20"/>
          <w:szCs w:val="20"/>
        </w:rPr>
        <w:t xml:space="preserve">  </w:t>
      </w:r>
      <w:r w:rsidRPr="001D02F7">
        <w:rPr>
          <w:rFonts w:ascii="Arial" w:hAnsi="Arial" w:cs="Arial"/>
          <w:color w:val="000000"/>
          <w:sz w:val="20"/>
          <w:szCs w:val="20"/>
        </w:rPr>
        <w:t xml:space="preserve"> 36.4(39.2)   </w:t>
      </w:r>
      <w:r>
        <w:rPr>
          <w:rFonts w:ascii="Arial" w:hAnsi="Arial" w:cs="Arial"/>
          <w:color w:val="000000"/>
          <w:sz w:val="20"/>
          <w:szCs w:val="20"/>
        </w:rPr>
        <w:t xml:space="preserve"> </w:t>
      </w:r>
      <w:r w:rsidRPr="001D02F7">
        <w:rPr>
          <w:rFonts w:ascii="Arial" w:hAnsi="Arial" w:cs="Arial"/>
          <w:color w:val="000000"/>
          <w:sz w:val="20"/>
          <w:szCs w:val="20"/>
        </w:rPr>
        <w:t xml:space="preserve">  33.8(36.5) </w:t>
      </w:r>
      <w:r>
        <w:rPr>
          <w:rFonts w:ascii="Arial" w:hAnsi="Arial" w:cs="Arial"/>
          <w:color w:val="000000"/>
          <w:sz w:val="20"/>
          <w:szCs w:val="20"/>
        </w:rPr>
        <w:t xml:space="preserve">  </w:t>
      </w:r>
      <w:r w:rsidRPr="001D02F7">
        <w:rPr>
          <w:rFonts w:ascii="Arial" w:hAnsi="Arial" w:cs="Arial"/>
          <w:color w:val="000000"/>
          <w:sz w:val="20"/>
          <w:szCs w:val="20"/>
        </w:rPr>
        <w:t xml:space="preserve">  &lt;0.0001</w:t>
      </w:r>
    </w:p>
    <w:p w:rsidR="00E12A68" w:rsidRPr="001D02F7" w:rsidRDefault="00E12A68" w:rsidP="0018230E">
      <w:pPr>
        <w:spacing w:line="240" w:lineRule="auto"/>
        <w:rPr>
          <w:rFonts w:ascii="Arial" w:hAnsi="Arial" w:cs="Arial"/>
          <w:color w:val="000000"/>
          <w:sz w:val="20"/>
          <w:szCs w:val="20"/>
        </w:rPr>
      </w:pPr>
      <w:r>
        <w:rPr>
          <w:rFonts w:ascii="Arial" w:hAnsi="Arial" w:cs="Arial"/>
          <w:color w:val="000000"/>
          <w:sz w:val="20"/>
          <w:szCs w:val="20"/>
        </w:rPr>
        <w:t>Current married (%)   91</w:t>
      </w:r>
      <w:r w:rsidRPr="001D02F7">
        <w:rPr>
          <w:rFonts w:ascii="Arial" w:hAnsi="Arial" w:cs="Arial"/>
          <w:color w:val="000000"/>
          <w:sz w:val="20"/>
          <w:szCs w:val="20"/>
        </w:rPr>
        <w:t xml:space="preserve"> </w:t>
      </w:r>
      <w:r>
        <w:rPr>
          <w:rFonts w:ascii="Arial" w:hAnsi="Arial" w:cs="Arial"/>
          <w:color w:val="000000"/>
          <w:sz w:val="20"/>
          <w:szCs w:val="20"/>
        </w:rPr>
        <w:t xml:space="preserve">           88</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90</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89</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90</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0.71</w:t>
      </w:r>
    </w:p>
    <w:p w:rsidR="00E12A68" w:rsidRPr="001D02F7" w:rsidRDefault="00E12A68" w:rsidP="0018230E">
      <w:pPr>
        <w:spacing w:line="240" w:lineRule="auto"/>
        <w:rPr>
          <w:rFonts w:ascii="Arial" w:hAnsi="Arial" w:cs="Arial"/>
          <w:color w:val="000000"/>
          <w:sz w:val="20"/>
          <w:szCs w:val="20"/>
        </w:rPr>
      </w:pPr>
      <w:r w:rsidRPr="001D02F7">
        <w:rPr>
          <w:rFonts w:ascii="Arial" w:hAnsi="Arial" w:cs="Arial"/>
          <w:color w:val="000000"/>
          <w:sz w:val="20"/>
          <w:szCs w:val="20"/>
        </w:rPr>
        <w:t>Smoke status (</w:t>
      </w:r>
      <w:proofErr w:type="gramStart"/>
      <w:r w:rsidRPr="001D02F7">
        <w:rPr>
          <w:rFonts w:ascii="Arial" w:hAnsi="Arial" w:cs="Arial"/>
          <w:color w:val="000000"/>
          <w:sz w:val="20"/>
          <w:szCs w:val="20"/>
        </w:rPr>
        <w:t>%</w:t>
      </w:r>
      <w:proofErr w:type="gramEnd"/>
      <w:r w:rsidRPr="001D02F7">
        <w:rPr>
          <w:rFonts w:ascii="Arial" w:hAnsi="Arial" w:cs="Arial"/>
          <w:color w:val="000000"/>
          <w:sz w:val="20"/>
          <w:szCs w:val="20"/>
        </w:rPr>
        <w:t>)</w:t>
      </w:r>
    </w:p>
    <w:p w:rsidR="00E12A68" w:rsidRPr="001D02F7" w:rsidRDefault="00E12A68"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Never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79</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68</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61                  </w:t>
      </w:r>
      <w:r w:rsidRPr="001D02F7">
        <w:rPr>
          <w:rFonts w:ascii="Arial" w:hAnsi="Arial" w:cs="Arial"/>
          <w:color w:val="000000"/>
          <w:sz w:val="20"/>
          <w:szCs w:val="20"/>
        </w:rPr>
        <w:t xml:space="preserve">  </w:t>
      </w:r>
      <w:r>
        <w:rPr>
          <w:rFonts w:ascii="Arial" w:hAnsi="Arial" w:cs="Arial"/>
          <w:color w:val="000000"/>
          <w:sz w:val="20"/>
          <w:szCs w:val="20"/>
        </w:rPr>
        <w:t>47</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34</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&lt;0.0001</w:t>
      </w:r>
    </w:p>
    <w:p w:rsidR="00E12A68" w:rsidRPr="001D02F7" w:rsidRDefault="00E12A68"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Past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19</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30</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37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49</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55</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&lt;0.0001</w:t>
      </w:r>
    </w:p>
    <w:p w:rsidR="00E12A68" w:rsidRPr="001D02F7" w:rsidRDefault="00E12A68"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Current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2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5</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12</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&lt;0.0001</w:t>
      </w:r>
    </w:p>
    <w:p w:rsidR="00E12A68" w:rsidRPr="001D02F7" w:rsidRDefault="00E12A68" w:rsidP="0018230E">
      <w:pPr>
        <w:spacing w:line="240" w:lineRule="auto"/>
        <w:rPr>
          <w:rFonts w:ascii="Arial" w:hAnsi="Arial" w:cs="Arial"/>
          <w:color w:val="000000"/>
          <w:sz w:val="20"/>
          <w:szCs w:val="20"/>
        </w:rPr>
      </w:pPr>
      <w:r w:rsidRPr="001D02F7">
        <w:rPr>
          <w:rFonts w:ascii="Arial" w:hAnsi="Arial" w:cs="Arial"/>
          <w:color w:val="000000"/>
          <w:sz w:val="20"/>
          <w:szCs w:val="20"/>
        </w:rPr>
        <w:t>Self-reported disease (%)</w:t>
      </w:r>
    </w:p>
    <w:p w:rsidR="00E12A68" w:rsidRPr="001D02F7" w:rsidRDefault="00E12A68"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Hypertension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13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14</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16</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15                  </w:t>
      </w:r>
      <w:r w:rsidRPr="001D02F7">
        <w:rPr>
          <w:rFonts w:ascii="Arial" w:hAnsi="Arial" w:cs="Arial"/>
          <w:color w:val="000000"/>
          <w:sz w:val="20"/>
          <w:szCs w:val="20"/>
        </w:rPr>
        <w:t xml:space="preserve">  </w:t>
      </w:r>
      <w:r>
        <w:rPr>
          <w:rFonts w:ascii="Arial" w:hAnsi="Arial" w:cs="Arial"/>
          <w:color w:val="000000"/>
          <w:sz w:val="20"/>
          <w:szCs w:val="20"/>
        </w:rPr>
        <w:t>12</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0.59</w:t>
      </w:r>
    </w:p>
    <w:p w:rsidR="00E12A68" w:rsidRPr="001D02F7" w:rsidRDefault="00E12A68"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High cholesterol     </w:t>
      </w:r>
      <w:r>
        <w:rPr>
          <w:rFonts w:ascii="Arial" w:hAnsi="Arial" w:cs="Arial"/>
          <w:color w:val="000000"/>
          <w:sz w:val="20"/>
          <w:szCs w:val="20"/>
        </w:rPr>
        <w:t xml:space="preserve">   40</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45</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46</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46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43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&lt;0.0001</w:t>
      </w:r>
    </w:p>
    <w:p w:rsidR="00E12A68" w:rsidRDefault="00E12A68" w:rsidP="0018230E">
      <w:pPr>
        <w:spacing w:line="240" w:lineRule="auto"/>
        <w:rPr>
          <w:rFonts w:ascii="Arial" w:hAnsi="Arial" w:cs="Arial"/>
          <w:color w:val="000000"/>
          <w:sz w:val="20"/>
          <w:szCs w:val="20"/>
        </w:rPr>
      </w:pPr>
      <w:r w:rsidRPr="001D02F7">
        <w:rPr>
          <w:rFonts w:ascii="Arial" w:hAnsi="Arial" w:cs="Arial"/>
          <w:color w:val="000000"/>
          <w:sz w:val="20"/>
          <w:szCs w:val="20"/>
        </w:rPr>
        <w:t>Difficult fall in sleep*</w:t>
      </w:r>
      <w:r>
        <w:rPr>
          <w:rFonts w:ascii="Arial" w:hAnsi="Arial" w:cs="Arial"/>
          <w:color w:val="000000"/>
          <w:sz w:val="20"/>
          <w:szCs w:val="20"/>
        </w:rPr>
        <w:t xml:space="preserve">    21</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20</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21</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21</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19</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0.99</w:t>
      </w:r>
    </w:p>
    <w:p w:rsidR="00E12A68" w:rsidRPr="001D02F7" w:rsidRDefault="00E12A68" w:rsidP="0018230E">
      <w:pPr>
        <w:spacing w:line="240" w:lineRule="auto"/>
        <w:rPr>
          <w:rFonts w:ascii="Arial" w:hAnsi="Arial" w:cs="Arial"/>
          <w:color w:val="000000"/>
          <w:sz w:val="20"/>
          <w:szCs w:val="20"/>
        </w:rPr>
      </w:pPr>
      <w:r>
        <w:rPr>
          <w:rFonts w:ascii="Arial" w:hAnsi="Arial" w:cs="Arial"/>
          <w:color w:val="000000"/>
          <w:sz w:val="20"/>
          <w:szCs w:val="20"/>
        </w:rPr>
        <w:t>Wake up during night</w:t>
      </w:r>
      <w:r w:rsidRPr="001D02F7">
        <w:rPr>
          <w:rFonts w:ascii="Arial" w:hAnsi="Arial" w:cs="Arial"/>
          <w:color w:val="000000"/>
          <w:sz w:val="20"/>
          <w:szCs w:val="20"/>
        </w:rPr>
        <w:t>*</w:t>
      </w:r>
      <w:r>
        <w:rPr>
          <w:rFonts w:ascii="Arial" w:hAnsi="Arial" w:cs="Arial"/>
          <w:color w:val="000000"/>
          <w:sz w:val="20"/>
          <w:szCs w:val="20"/>
        </w:rPr>
        <w:t xml:space="preserve"> 55</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54</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58</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59</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58</w:t>
      </w:r>
      <w:r w:rsidRPr="001D02F7">
        <w:rPr>
          <w:rFonts w:ascii="Arial" w:hAnsi="Arial" w:cs="Arial"/>
          <w:color w:val="000000"/>
          <w:sz w:val="20"/>
          <w:szCs w:val="20"/>
        </w:rPr>
        <w:t xml:space="preserve">   </w:t>
      </w:r>
      <w:r>
        <w:rPr>
          <w:rFonts w:ascii="Arial" w:hAnsi="Arial" w:cs="Arial"/>
          <w:color w:val="000000"/>
          <w:sz w:val="20"/>
          <w:szCs w:val="20"/>
        </w:rPr>
        <w:t xml:space="preserve">          &lt;0.0001</w:t>
      </w:r>
    </w:p>
    <w:p w:rsidR="00E12A68" w:rsidRPr="001D02F7" w:rsidRDefault="00E12A68" w:rsidP="0018230E">
      <w:pPr>
        <w:spacing w:line="240" w:lineRule="auto"/>
        <w:rPr>
          <w:rFonts w:ascii="Arial" w:hAnsi="Arial" w:cs="Arial"/>
          <w:color w:val="000000"/>
          <w:sz w:val="20"/>
          <w:szCs w:val="20"/>
        </w:rPr>
      </w:pPr>
      <w:r>
        <w:rPr>
          <w:rFonts w:ascii="Arial" w:hAnsi="Arial" w:cs="Arial"/>
          <w:color w:val="000000"/>
          <w:sz w:val="20"/>
          <w:szCs w:val="20"/>
        </w:rPr>
        <w:t>Not feel rested wakeup</w:t>
      </w:r>
      <w:proofErr w:type="gramStart"/>
      <w:r w:rsidRPr="001D02F7">
        <w:rPr>
          <w:rFonts w:ascii="Arial" w:hAnsi="Arial" w:cs="Arial"/>
          <w:color w:val="000000"/>
          <w:sz w:val="20"/>
          <w:szCs w:val="20"/>
        </w:rPr>
        <w:t>*</w:t>
      </w:r>
      <w:r>
        <w:rPr>
          <w:rFonts w:ascii="Arial" w:hAnsi="Arial" w:cs="Arial"/>
          <w:color w:val="000000"/>
          <w:sz w:val="20"/>
          <w:szCs w:val="20"/>
        </w:rPr>
        <w:t xml:space="preserve">  23</w:t>
      </w:r>
      <w:proofErr w:type="gramEnd"/>
      <w:r w:rsidRPr="001D02F7">
        <w:rPr>
          <w:rFonts w:ascii="Arial" w:hAnsi="Arial" w:cs="Arial"/>
          <w:color w:val="000000"/>
          <w:sz w:val="20"/>
          <w:szCs w:val="20"/>
        </w:rPr>
        <w:t xml:space="preserve">          </w:t>
      </w:r>
      <w:r>
        <w:rPr>
          <w:rFonts w:ascii="Arial" w:hAnsi="Arial" w:cs="Arial"/>
          <w:color w:val="000000"/>
          <w:sz w:val="20"/>
          <w:szCs w:val="20"/>
        </w:rPr>
        <w:t>23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24</w:t>
      </w:r>
      <w:r w:rsidRPr="001D02F7">
        <w:rPr>
          <w:rFonts w:ascii="Arial" w:hAnsi="Arial" w:cs="Arial"/>
          <w:color w:val="000000"/>
          <w:sz w:val="20"/>
          <w:szCs w:val="20"/>
        </w:rPr>
        <w:t xml:space="preserve">  </w:t>
      </w:r>
      <w:r>
        <w:rPr>
          <w:rFonts w:ascii="Arial" w:hAnsi="Arial" w:cs="Arial"/>
          <w:color w:val="000000"/>
          <w:sz w:val="20"/>
          <w:szCs w:val="20"/>
        </w:rPr>
        <w:t xml:space="preserve">             0.99</w:t>
      </w:r>
    </w:p>
    <w:p w:rsidR="00E12A68" w:rsidRPr="001D02F7" w:rsidRDefault="00E12A68" w:rsidP="0018230E">
      <w:pPr>
        <w:spacing w:line="240" w:lineRule="auto"/>
        <w:rPr>
          <w:rFonts w:ascii="Arial" w:hAnsi="Arial" w:cs="Arial"/>
          <w:color w:val="000000"/>
          <w:sz w:val="20"/>
          <w:szCs w:val="20"/>
        </w:rPr>
      </w:pPr>
      <w:r w:rsidRPr="001D02F7">
        <w:rPr>
          <w:rFonts w:ascii="Arial" w:hAnsi="Arial" w:cs="Arial"/>
          <w:color w:val="000000"/>
          <w:sz w:val="20"/>
          <w:szCs w:val="20"/>
        </w:rPr>
        <w:t>Medication (</w:t>
      </w:r>
      <w:proofErr w:type="gramStart"/>
      <w:r w:rsidRPr="001D02F7">
        <w:rPr>
          <w:rFonts w:ascii="Arial" w:hAnsi="Arial" w:cs="Arial"/>
          <w:color w:val="000000"/>
          <w:sz w:val="20"/>
          <w:szCs w:val="20"/>
        </w:rPr>
        <w:t>%</w:t>
      </w:r>
      <w:proofErr w:type="gramEnd"/>
      <w:r w:rsidRPr="001D02F7">
        <w:rPr>
          <w:rFonts w:ascii="Arial" w:hAnsi="Arial" w:cs="Arial"/>
          <w:color w:val="000000"/>
          <w:sz w:val="20"/>
          <w:szCs w:val="20"/>
        </w:rPr>
        <w:t>)</w:t>
      </w:r>
    </w:p>
    <w:p w:rsidR="00E12A68" w:rsidRPr="001D02F7" w:rsidRDefault="00E12A68" w:rsidP="0018230E">
      <w:pPr>
        <w:spacing w:line="240" w:lineRule="auto"/>
        <w:rPr>
          <w:rFonts w:ascii="Arial" w:hAnsi="Arial" w:cs="Arial"/>
          <w:color w:val="000000"/>
          <w:sz w:val="20"/>
          <w:szCs w:val="20"/>
        </w:rPr>
      </w:pPr>
      <w:r>
        <w:rPr>
          <w:rFonts w:ascii="Arial" w:hAnsi="Arial" w:cs="Arial"/>
          <w:color w:val="000000"/>
          <w:sz w:val="20"/>
          <w:szCs w:val="20"/>
        </w:rPr>
        <w:t>Lower blood pressure     19</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25</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24</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20</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0.005</w:t>
      </w:r>
    </w:p>
    <w:p w:rsidR="00E12A68" w:rsidRPr="001D02F7" w:rsidRDefault="00E12A68"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Lower Cholesterol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11</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11</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14</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12           </w:t>
      </w:r>
      <w:r w:rsidRPr="001D02F7">
        <w:rPr>
          <w:rFonts w:ascii="Arial" w:hAnsi="Arial" w:cs="Arial"/>
          <w:color w:val="000000"/>
          <w:sz w:val="20"/>
          <w:szCs w:val="20"/>
        </w:rPr>
        <w:t xml:space="preserve">   0.0002</w:t>
      </w:r>
    </w:p>
    <w:p w:rsidR="00E12A68" w:rsidRPr="001D02F7" w:rsidRDefault="00E12A68"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Sleep medication*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4</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0.04</w:t>
      </w:r>
    </w:p>
    <w:p w:rsidR="00E12A68" w:rsidRPr="001D02F7" w:rsidRDefault="00E12A68" w:rsidP="0018230E">
      <w:pPr>
        <w:spacing w:line="240" w:lineRule="auto"/>
        <w:rPr>
          <w:rFonts w:ascii="Arial" w:hAnsi="Arial" w:cs="Arial"/>
          <w:color w:val="000000"/>
          <w:sz w:val="20"/>
          <w:szCs w:val="20"/>
        </w:rPr>
      </w:pPr>
      <w:r w:rsidRPr="001D02F7">
        <w:rPr>
          <w:rFonts w:ascii="Arial" w:hAnsi="Arial" w:cs="Arial"/>
          <w:color w:val="000000"/>
          <w:sz w:val="20"/>
          <w:szCs w:val="20"/>
        </w:rPr>
        <w:t>Alcohol</w:t>
      </w:r>
      <w:r w:rsidR="00357A27">
        <w:rPr>
          <w:rFonts w:ascii="Arial" w:hAnsi="Arial" w:cs="Arial"/>
          <w:color w:val="000000"/>
          <w:sz w:val="20"/>
          <w:szCs w:val="20"/>
        </w:rPr>
        <w:t xml:space="preserve"> </w:t>
      </w:r>
      <w:r w:rsidRPr="001D02F7">
        <w:rPr>
          <w:rFonts w:ascii="Arial" w:hAnsi="Arial" w:cs="Arial"/>
          <w:color w:val="000000"/>
          <w:sz w:val="20"/>
          <w:szCs w:val="20"/>
        </w:rPr>
        <w:t>(</w:t>
      </w:r>
      <w:proofErr w:type="spellStart"/>
      <w:r w:rsidRPr="001D02F7">
        <w:rPr>
          <w:rFonts w:ascii="Arial" w:hAnsi="Arial" w:cs="Arial"/>
          <w:color w:val="000000"/>
          <w:sz w:val="20"/>
          <w:szCs w:val="20"/>
        </w:rPr>
        <w:t>gms</w:t>
      </w:r>
      <w:proofErr w:type="spellEnd"/>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4.7(9.7) </w:t>
      </w:r>
      <w:r>
        <w:rPr>
          <w:rFonts w:ascii="Arial" w:hAnsi="Arial" w:cs="Arial"/>
          <w:color w:val="000000"/>
          <w:sz w:val="20"/>
          <w:szCs w:val="20"/>
        </w:rPr>
        <w:t xml:space="preserve"> </w:t>
      </w:r>
      <w:r w:rsidRPr="001D02F7">
        <w:rPr>
          <w:rFonts w:ascii="Arial" w:hAnsi="Arial" w:cs="Arial"/>
          <w:color w:val="000000"/>
          <w:sz w:val="20"/>
          <w:szCs w:val="20"/>
        </w:rPr>
        <w:t xml:space="preserve"> 8.4(12.1)  </w:t>
      </w:r>
      <w:r>
        <w:rPr>
          <w:rFonts w:ascii="Arial" w:hAnsi="Arial" w:cs="Arial"/>
          <w:color w:val="000000"/>
          <w:sz w:val="20"/>
          <w:szCs w:val="20"/>
        </w:rPr>
        <w:t xml:space="preserve"> </w:t>
      </w:r>
      <w:r w:rsidRPr="001D02F7">
        <w:rPr>
          <w:rFonts w:ascii="Arial" w:hAnsi="Arial" w:cs="Arial"/>
          <w:color w:val="000000"/>
          <w:sz w:val="20"/>
          <w:szCs w:val="20"/>
        </w:rPr>
        <w:t xml:space="preserve">   9.7(12.4)    </w:t>
      </w:r>
      <w:r>
        <w:rPr>
          <w:rFonts w:ascii="Arial" w:hAnsi="Arial" w:cs="Arial"/>
          <w:color w:val="000000"/>
          <w:sz w:val="20"/>
          <w:szCs w:val="20"/>
        </w:rPr>
        <w:t xml:space="preserve">  </w:t>
      </w:r>
      <w:r w:rsidRPr="001D02F7">
        <w:rPr>
          <w:rFonts w:ascii="Arial" w:hAnsi="Arial" w:cs="Arial"/>
          <w:color w:val="000000"/>
          <w:sz w:val="20"/>
          <w:szCs w:val="20"/>
        </w:rPr>
        <w:t xml:space="preserve"> 13.0(14.4)    </w:t>
      </w:r>
      <w:r>
        <w:rPr>
          <w:rFonts w:ascii="Arial" w:hAnsi="Arial" w:cs="Arial"/>
          <w:color w:val="000000"/>
          <w:sz w:val="20"/>
          <w:szCs w:val="20"/>
        </w:rPr>
        <w:t xml:space="preserve">  </w:t>
      </w:r>
      <w:r w:rsidRPr="001D02F7">
        <w:rPr>
          <w:rFonts w:ascii="Arial" w:hAnsi="Arial" w:cs="Arial"/>
          <w:color w:val="000000"/>
          <w:sz w:val="20"/>
          <w:szCs w:val="20"/>
        </w:rPr>
        <w:t xml:space="preserve"> 13.8(15.7) </w:t>
      </w:r>
      <w:r>
        <w:rPr>
          <w:rFonts w:ascii="Arial" w:hAnsi="Arial" w:cs="Arial"/>
          <w:color w:val="000000"/>
          <w:sz w:val="20"/>
          <w:szCs w:val="20"/>
        </w:rPr>
        <w:t xml:space="preserve">  </w:t>
      </w:r>
      <w:r w:rsidRPr="001D02F7">
        <w:rPr>
          <w:rFonts w:ascii="Arial" w:hAnsi="Arial" w:cs="Arial"/>
          <w:color w:val="000000"/>
          <w:sz w:val="20"/>
          <w:szCs w:val="20"/>
        </w:rPr>
        <w:t xml:space="preserve"> &lt;0.0001</w:t>
      </w:r>
    </w:p>
    <w:p w:rsidR="00E12A68" w:rsidRPr="001D02F7" w:rsidRDefault="00E12A68" w:rsidP="0018230E">
      <w:pPr>
        <w:spacing w:line="240" w:lineRule="auto"/>
        <w:rPr>
          <w:rFonts w:ascii="Arial" w:hAnsi="Arial" w:cs="Arial"/>
          <w:color w:val="000000"/>
          <w:sz w:val="20"/>
          <w:szCs w:val="20"/>
        </w:rPr>
      </w:pPr>
      <w:r w:rsidRPr="001D02F7">
        <w:rPr>
          <w:rFonts w:ascii="Arial" w:hAnsi="Arial" w:cs="Arial"/>
          <w:color w:val="000000"/>
          <w:sz w:val="20"/>
          <w:szCs w:val="20"/>
        </w:rPr>
        <w:t>Calories</w:t>
      </w:r>
      <w:r w:rsidR="00357A27">
        <w:rPr>
          <w:rFonts w:ascii="Arial" w:hAnsi="Arial" w:cs="Arial"/>
          <w:color w:val="000000"/>
          <w:sz w:val="20"/>
          <w:szCs w:val="20"/>
        </w:rPr>
        <w:t xml:space="preserve"> </w:t>
      </w:r>
      <w:r w:rsidRPr="001D02F7">
        <w:rPr>
          <w:rFonts w:ascii="Arial" w:hAnsi="Arial" w:cs="Arial"/>
          <w:color w:val="000000"/>
          <w:sz w:val="20"/>
          <w:szCs w:val="20"/>
        </w:rPr>
        <w:t xml:space="preserve">(kcal)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1972(604)   1967(394)    1944(601)    2011(602)   </w:t>
      </w:r>
      <w:r>
        <w:rPr>
          <w:rFonts w:ascii="Arial" w:hAnsi="Arial" w:cs="Arial"/>
          <w:color w:val="000000"/>
          <w:sz w:val="20"/>
          <w:szCs w:val="20"/>
        </w:rPr>
        <w:t xml:space="preserve">   </w:t>
      </w:r>
      <w:r w:rsidRPr="001D02F7">
        <w:rPr>
          <w:rFonts w:ascii="Arial" w:hAnsi="Arial" w:cs="Arial"/>
          <w:color w:val="000000"/>
          <w:sz w:val="20"/>
          <w:szCs w:val="20"/>
        </w:rPr>
        <w:t xml:space="preserve">  2092(629)</w:t>
      </w:r>
      <w:r>
        <w:rPr>
          <w:rFonts w:ascii="Arial" w:hAnsi="Arial" w:cs="Arial"/>
          <w:color w:val="000000"/>
          <w:sz w:val="20"/>
          <w:szCs w:val="20"/>
        </w:rPr>
        <w:t xml:space="preserve"> </w:t>
      </w:r>
      <w:r w:rsidRPr="001D02F7">
        <w:rPr>
          <w:rFonts w:ascii="Arial" w:hAnsi="Arial" w:cs="Arial"/>
          <w:color w:val="000000"/>
          <w:sz w:val="20"/>
          <w:szCs w:val="20"/>
        </w:rPr>
        <w:t xml:space="preserve">  &lt;0.0001</w:t>
      </w:r>
    </w:p>
    <w:p w:rsidR="00E12A68" w:rsidRPr="001D02F7" w:rsidRDefault="00E12A68"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AHEI score          </w:t>
      </w:r>
      <w:r>
        <w:rPr>
          <w:rFonts w:ascii="Arial" w:hAnsi="Arial" w:cs="Arial"/>
          <w:color w:val="000000"/>
          <w:sz w:val="20"/>
          <w:szCs w:val="20"/>
        </w:rPr>
        <w:t xml:space="preserve">      </w:t>
      </w:r>
      <w:r w:rsidRPr="001D02F7">
        <w:rPr>
          <w:rFonts w:ascii="Arial" w:hAnsi="Arial" w:cs="Arial"/>
          <w:color w:val="000000"/>
          <w:sz w:val="20"/>
          <w:szCs w:val="20"/>
        </w:rPr>
        <w:t xml:space="preserve">  49.7(11.7)   52.7(11.4)    52.2(11.2)     51.3(11)   </w:t>
      </w:r>
      <w:r>
        <w:rPr>
          <w:rFonts w:ascii="Arial" w:hAnsi="Arial" w:cs="Arial"/>
          <w:color w:val="000000"/>
          <w:sz w:val="20"/>
          <w:szCs w:val="20"/>
        </w:rPr>
        <w:t xml:space="preserve">  </w:t>
      </w:r>
      <w:r w:rsidRPr="001D02F7">
        <w:rPr>
          <w:rFonts w:ascii="Arial" w:hAnsi="Arial" w:cs="Arial"/>
          <w:color w:val="000000"/>
          <w:sz w:val="20"/>
          <w:szCs w:val="20"/>
        </w:rPr>
        <w:t xml:space="preserve">    49.8(10.7)</w:t>
      </w:r>
      <w:r>
        <w:rPr>
          <w:rFonts w:ascii="Arial" w:hAnsi="Arial" w:cs="Arial"/>
          <w:color w:val="000000"/>
          <w:sz w:val="20"/>
          <w:szCs w:val="20"/>
        </w:rPr>
        <w:t xml:space="preserve">     </w:t>
      </w:r>
      <w:r w:rsidRPr="001D02F7">
        <w:rPr>
          <w:rFonts w:ascii="Arial" w:hAnsi="Arial" w:cs="Arial"/>
          <w:color w:val="000000"/>
          <w:sz w:val="20"/>
          <w:szCs w:val="20"/>
        </w:rPr>
        <w:t xml:space="preserve">  0.72</w:t>
      </w:r>
    </w:p>
    <w:p w:rsidR="00E12A68" w:rsidRPr="001D02F7" w:rsidRDefault="00E12A68" w:rsidP="0018230E">
      <w:pPr>
        <w:spacing w:line="240" w:lineRule="auto"/>
        <w:rPr>
          <w:rFonts w:ascii="Arial" w:hAnsi="Arial" w:cs="Arial"/>
          <w:color w:val="000000"/>
          <w:sz w:val="20"/>
          <w:szCs w:val="20"/>
        </w:rPr>
      </w:pPr>
      <w:r w:rsidRPr="001D02F7">
        <w:rPr>
          <w:rFonts w:ascii="Arial" w:hAnsi="Arial" w:cs="Arial"/>
          <w:color w:val="000000"/>
          <w:sz w:val="20"/>
          <w:szCs w:val="20"/>
        </w:rPr>
        <w:t>Regular coffee</w:t>
      </w:r>
      <w:r w:rsidR="00357A27">
        <w:rPr>
          <w:rFonts w:ascii="Arial" w:hAnsi="Arial" w:cs="Arial"/>
          <w:color w:val="000000"/>
          <w:sz w:val="20"/>
          <w:szCs w:val="20"/>
        </w:rPr>
        <w:t xml:space="preserve"> </w:t>
      </w:r>
      <w:r w:rsidRPr="001D02F7">
        <w:rPr>
          <w:rFonts w:ascii="Arial" w:hAnsi="Arial" w:cs="Arial"/>
          <w:color w:val="000000"/>
          <w:sz w:val="20"/>
          <w:szCs w:val="20"/>
        </w:rPr>
        <w:t>(cups/day</w:t>
      </w:r>
      <w:proofErr w:type="gramStart"/>
      <w:r w:rsidRPr="001D02F7">
        <w:rPr>
          <w:rFonts w:ascii="Arial" w:hAnsi="Arial" w:cs="Arial"/>
          <w:color w:val="000000"/>
          <w:sz w:val="20"/>
          <w:szCs w:val="20"/>
        </w:rPr>
        <w:t>)  0</w:t>
      </w:r>
      <w:proofErr w:type="gramEnd"/>
      <w:r w:rsidRPr="001D02F7">
        <w:rPr>
          <w:rFonts w:ascii="Arial" w:hAnsi="Arial" w:cs="Arial"/>
          <w:color w:val="000000"/>
          <w:sz w:val="20"/>
          <w:szCs w:val="20"/>
        </w:rPr>
        <w:t xml:space="preserve">(0)  </w:t>
      </w:r>
      <w:r>
        <w:rPr>
          <w:rFonts w:ascii="Arial" w:hAnsi="Arial" w:cs="Arial"/>
          <w:color w:val="000000"/>
          <w:sz w:val="20"/>
          <w:szCs w:val="20"/>
        </w:rPr>
        <w:t xml:space="preserve">    </w:t>
      </w:r>
      <w:r w:rsidRPr="001D02F7">
        <w:rPr>
          <w:rFonts w:ascii="Arial" w:hAnsi="Arial" w:cs="Arial"/>
          <w:color w:val="000000"/>
          <w:sz w:val="20"/>
          <w:szCs w:val="20"/>
        </w:rPr>
        <w:t xml:space="preserve"> 0.1(0.1)     </w:t>
      </w:r>
      <w:r>
        <w:rPr>
          <w:rFonts w:ascii="Arial" w:hAnsi="Arial" w:cs="Arial"/>
          <w:color w:val="000000"/>
          <w:sz w:val="20"/>
          <w:szCs w:val="20"/>
        </w:rPr>
        <w:t xml:space="preserve">  </w:t>
      </w:r>
      <w:r w:rsidRPr="001D02F7">
        <w:rPr>
          <w:rFonts w:ascii="Arial" w:hAnsi="Arial" w:cs="Arial"/>
          <w:color w:val="000000"/>
          <w:sz w:val="20"/>
          <w:szCs w:val="20"/>
        </w:rPr>
        <w:t xml:space="preserve">  0.4(0.3)       </w:t>
      </w:r>
      <w:r>
        <w:rPr>
          <w:rFonts w:ascii="Arial" w:hAnsi="Arial" w:cs="Arial"/>
          <w:color w:val="000000"/>
          <w:sz w:val="20"/>
          <w:szCs w:val="20"/>
        </w:rPr>
        <w:t xml:space="preserve">  </w:t>
      </w:r>
      <w:r w:rsidRPr="001D02F7">
        <w:rPr>
          <w:rFonts w:ascii="Arial" w:hAnsi="Arial" w:cs="Arial"/>
          <w:color w:val="000000"/>
          <w:sz w:val="20"/>
          <w:szCs w:val="20"/>
        </w:rPr>
        <w:t xml:space="preserve">1.6(1.0)          3.6(1.5)    </w:t>
      </w:r>
      <w:r>
        <w:rPr>
          <w:rFonts w:ascii="Arial" w:hAnsi="Arial" w:cs="Arial"/>
          <w:color w:val="000000"/>
          <w:sz w:val="20"/>
          <w:szCs w:val="20"/>
        </w:rPr>
        <w:t xml:space="preserve">    </w:t>
      </w:r>
      <w:r w:rsidRPr="001D02F7">
        <w:rPr>
          <w:rFonts w:ascii="Arial" w:hAnsi="Arial" w:cs="Arial"/>
          <w:color w:val="000000"/>
          <w:sz w:val="20"/>
          <w:szCs w:val="20"/>
        </w:rPr>
        <w:t xml:space="preserve">&lt;0.0001     </w:t>
      </w:r>
    </w:p>
    <w:p w:rsidR="00E12A68" w:rsidRPr="001D02F7" w:rsidRDefault="00E12A68" w:rsidP="0018230E">
      <w:pPr>
        <w:pBdr>
          <w:bottom w:val="single" w:sz="12" w:space="1" w:color="auto"/>
        </w:pBdr>
        <w:spacing w:line="240" w:lineRule="auto"/>
        <w:contextualSpacing/>
        <w:rPr>
          <w:rFonts w:ascii="Arial" w:hAnsi="Arial" w:cs="Arial"/>
          <w:color w:val="000000"/>
          <w:sz w:val="20"/>
          <w:szCs w:val="20"/>
        </w:rPr>
      </w:pPr>
      <w:r w:rsidRPr="001D02F7">
        <w:rPr>
          <w:rFonts w:ascii="Arial" w:hAnsi="Arial" w:cs="Arial"/>
          <w:color w:val="000000"/>
          <w:sz w:val="20"/>
          <w:szCs w:val="20"/>
        </w:rPr>
        <w:t>Decaff</w:t>
      </w:r>
      <w:r w:rsidR="00404407">
        <w:rPr>
          <w:rFonts w:ascii="Arial" w:hAnsi="Arial" w:cs="Arial"/>
          <w:color w:val="000000"/>
          <w:sz w:val="20"/>
          <w:szCs w:val="20"/>
        </w:rPr>
        <w:t xml:space="preserve">einated (cups/day)   </w:t>
      </w:r>
      <w:r w:rsidRPr="001D02F7">
        <w:rPr>
          <w:rFonts w:ascii="Arial" w:hAnsi="Arial" w:cs="Arial"/>
          <w:color w:val="000000"/>
          <w:sz w:val="20"/>
          <w:szCs w:val="20"/>
        </w:rPr>
        <w:t xml:space="preserve">0(0)       0.1(0.1)         0.3(0.3)     </w:t>
      </w:r>
      <w:r>
        <w:rPr>
          <w:rFonts w:ascii="Arial" w:hAnsi="Arial" w:cs="Arial"/>
          <w:color w:val="000000"/>
          <w:sz w:val="20"/>
          <w:szCs w:val="20"/>
        </w:rPr>
        <w:t xml:space="preserve">  </w:t>
      </w:r>
      <w:r w:rsidRPr="001D02F7">
        <w:rPr>
          <w:rFonts w:ascii="Arial" w:hAnsi="Arial" w:cs="Arial"/>
          <w:color w:val="000000"/>
          <w:sz w:val="20"/>
          <w:szCs w:val="20"/>
        </w:rPr>
        <w:t xml:space="preserve">  0.7(0.8)         1.3(1.5)  </w:t>
      </w:r>
      <w:r>
        <w:rPr>
          <w:rFonts w:ascii="Arial" w:hAnsi="Arial" w:cs="Arial"/>
          <w:color w:val="000000"/>
          <w:sz w:val="20"/>
          <w:szCs w:val="20"/>
        </w:rPr>
        <w:t xml:space="preserve">     </w:t>
      </w:r>
      <w:r w:rsidRPr="001D02F7">
        <w:rPr>
          <w:rFonts w:ascii="Arial" w:hAnsi="Arial" w:cs="Arial"/>
          <w:color w:val="000000"/>
          <w:sz w:val="20"/>
          <w:szCs w:val="20"/>
        </w:rPr>
        <w:t xml:space="preserve"> &lt;0.0001</w:t>
      </w:r>
    </w:p>
    <w:p w:rsidR="00E12A68" w:rsidRDefault="00E12A68" w:rsidP="0018230E">
      <w:pPr>
        <w:spacing w:line="240" w:lineRule="auto"/>
        <w:contextualSpacing/>
        <w:rPr>
          <w:rFonts w:ascii="Arial" w:hAnsi="Arial" w:cs="Arial"/>
          <w:color w:val="000000"/>
          <w:sz w:val="20"/>
          <w:szCs w:val="20"/>
        </w:rPr>
      </w:pPr>
      <w:r w:rsidRPr="001D02F7">
        <w:rPr>
          <w:rFonts w:ascii="Arial" w:hAnsi="Arial" w:cs="Arial"/>
          <w:color w:val="000000"/>
          <w:sz w:val="20"/>
          <w:szCs w:val="20"/>
        </w:rPr>
        <w:t>Values are means</w:t>
      </w:r>
      <w:r w:rsidR="00CC57B9">
        <w:rPr>
          <w:rFonts w:ascii="Arial" w:hAnsi="Arial" w:cs="Arial"/>
          <w:color w:val="000000"/>
          <w:sz w:val="20"/>
          <w:szCs w:val="20"/>
        </w:rPr>
        <w:t xml:space="preserve"> </w:t>
      </w:r>
      <w:r w:rsidRPr="001D02F7">
        <w:rPr>
          <w:rFonts w:ascii="Arial" w:hAnsi="Arial" w:cs="Arial"/>
          <w:color w:val="000000"/>
          <w:sz w:val="20"/>
          <w:szCs w:val="20"/>
        </w:rPr>
        <w:t xml:space="preserve">(SD) or percentages and </w:t>
      </w:r>
      <w:proofErr w:type="gramStart"/>
      <w:r w:rsidRPr="001D02F7">
        <w:rPr>
          <w:rFonts w:ascii="Arial" w:hAnsi="Arial" w:cs="Arial"/>
          <w:color w:val="000000"/>
          <w:sz w:val="20"/>
          <w:szCs w:val="20"/>
        </w:rPr>
        <w:t>are standardized</w:t>
      </w:r>
      <w:proofErr w:type="gramEnd"/>
      <w:r w:rsidRPr="001D02F7">
        <w:rPr>
          <w:rFonts w:ascii="Arial" w:hAnsi="Arial" w:cs="Arial"/>
          <w:color w:val="000000"/>
          <w:sz w:val="20"/>
          <w:szCs w:val="20"/>
        </w:rPr>
        <w:t xml:space="preserve"> to the age distribution of the study population. *: variables </w:t>
      </w:r>
      <w:proofErr w:type="gramStart"/>
      <w:r w:rsidRPr="001D02F7">
        <w:rPr>
          <w:rFonts w:ascii="Arial" w:hAnsi="Arial" w:cs="Arial"/>
          <w:color w:val="000000"/>
          <w:sz w:val="20"/>
          <w:szCs w:val="20"/>
        </w:rPr>
        <w:t>are asked</w:t>
      </w:r>
      <w:proofErr w:type="gramEnd"/>
      <w:r w:rsidRPr="001D02F7">
        <w:rPr>
          <w:rFonts w:ascii="Arial" w:hAnsi="Arial" w:cs="Arial"/>
          <w:color w:val="000000"/>
          <w:sz w:val="20"/>
          <w:szCs w:val="20"/>
        </w:rPr>
        <w:t xml:space="preserve"> in 2004 q</w:t>
      </w:r>
      <w:r w:rsidR="000D757A">
        <w:rPr>
          <w:rFonts w:ascii="Arial" w:hAnsi="Arial" w:cs="Arial"/>
          <w:color w:val="000000"/>
          <w:sz w:val="20"/>
          <w:szCs w:val="20"/>
        </w:rPr>
        <w:t>uestionnaire</w:t>
      </w:r>
    </w:p>
    <w:p w:rsidR="0016566D" w:rsidRDefault="0016566D">
      <w:pPr>
        <w:rPr>
          <w:rFonts w:ascii="Arial" w:hAnsi="Arial" w:cs="Arial"/>
          <w:color w:val="000000"/>
        </w:rPr>
      </w:pPr>
      <w:r>
        <w:rPr>
          <w:rFonts w:ascii="Arial" w:hAnsi="Arial" w:cs="Arial"/>
          <w:color w:val="000000"/>
        </w:rPr>
        <w:br w:type="page"/>
      </w:r>
    </w:p>
    <w:p w:rsidR="00CE7DBA" w:rsidRPr="00A13CA7" w:rsidRDefault="00CE7DBA" w:rsidP="0018230E">
      <w:pPr>
        <w:pBdr>
          <w:bottom w:val="single" w:sz="12" w:space="1" w:color="auto"/>
        </w:pBdr>
        <w:spacing w:line="240" w:lineRule="auto"/>
        <w:rPr>
          <w:rFonts w:ascii="Arial" w:hAnsi="Arial" w:cs="Arial"/>
          <w:color w:val="000000"/>
        </w:rPr>
      </w:pPr>
      <w:r w:rsidRPr="00A13CA7">
        <w:rPr>
          <w:rFonts w:ascii="Arial" w:hAnsi="Arial" w:cs="Arial"/>
          <w:color w:val="000000"/>
        </w:rPr>
        <w:lastRenderedPageBreak/>
        <w:t>Table 1</w:t>
      </w:r>
      <w:r w:rsidR="000D757A">
        <w:rPr>
          <w:rFonts w:ascii="Arial" w:hAnsi="Arial" w:cs="Arial"/>
          <w:color w:val="000000"/>
        </w:rPr>
        <w:t>b</w:t>
      </w:r>
      <w:r w:rsidR="0039069F">
        <w:rPr>
          <w:rFonts w:ascii="Arial" w:hAnsi="Arial" w:cs="Arial"/>
          <w:color w:val="000000"/>
        </w:rPr>
        <w:t xml:space="preserve">. </w:t>
      </w:r>
      <w:r w:rsidRPr="00A13CA7">
        <w:rPr>
          <w:rFonts w:ascii="Arial" w:hAnsi="Arial" w:cs="Arial"/>
          <w:color w:val="000000"/>
        </w:rPr>
        <w:t>Age-adjusted characteristics of HPFS at baseline 1998, by regular coffee consumption</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proofErr w:type="gramStart"/>
      <w:r>
        <w:rPr>
          <w:rFonts w:ascii="Arial" w:hAnsi="Arial" w:cs="Arial"/>
          <w:color w:val="000000"/>
          <w:sz w:val="20"/>
          <w:szCs w:val="20"/>
        </w:rPr>
        <w:t>regular</w:t>
      </w:r>
      <w:proofErr w:type="gramEnd"/>
      <w:r w:rsidRPr="001D02F7">
        <w:rPr>
          <w:rFonts w:ascii="Arial" w:hAnsi="Arial" w:cs="Arial"/>
          <w:color w:val="000000"/>
          <w:sz w:val="20"/>
          <w:szCs w:val="20"/>
        </w:rPr>
        <w:t xml:space="preserve"> coffee consumption</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                           </w:t>
      </w:r>
      <w:r>
        <w:rPr>
          <w:rFonts w:ascii="Arial" w:hAnsi="Arial" w:cs="Arial"/>
          <w:color w:val="000000"/>
          <w:sz w:val="20"/>
          <w:szCs w:val="20"/>
        </w:rPr>
        <w:t xml:space="preserve">       </w:t>
      </w:r>
      <w:r w:rsidR="004628D3">
        <w:rPr>
          <w:rFonts w:ascii="Arial" w:hAnsi="Arial" w:cs="Arial"/>
          <w:color w:val="000000"/>
          <w:sz w:val="20"/>
          <w:szCs w:val="20"/>
        </w:rPr>
        <w:t xml:space="preserve">None </w:t>
      </w:r>
      <w:r w:rsidRPr="001D02F7">
        <w:rPr>
          <w:rFonts w:ascii="Arial" w:hAnsi="Arial" w:cs="Arial"/>
          <w:color w:val="000000"/>
          <w:sz w:val="20"/>
          <w:szCs w:val="20"/>
        </w:rPr>
        <w:t xml:space="preserve">      &lt;0.5           </w:t>
      </w:r>
      <w:r w:rsidR="004628D3">
        <w:rPr>
          <w:rFonts w:ascii="Arial" w:hAnsi="Arial" w:cs="Arial"/>
          <w:color w:val="000000"/>
          <w:sz w:val="20"/>
          <w:szCs w:val="20"/>
        </w:rPr>
        <w:t xml:space="preserve">  </w:t>
      </w:r>
      <w:r w:rsidRPr="001D02F7">
        <w:rPr>
          <w:rFonts w:ascii="Arial" w:hAnsi="Arial" w:cs="Arial"/>
          <w:color w:val="000000"/>
          <w:sz w:val="20"/>
          <w:szCs w:val="20"/>
        </w:rPr>
        <w:t xml:space="preserve"> 0.5-0.99          </w:t>
      </w:r>
      <w:r w:rsidR="004628D3">
        <w:rPr>
          <w:rFonts w:ascii="Arial" w:hAnsi="Arial" w:cs="Arial"/>
          <w:color w:val="000000"/>
          <w:sz w:val="20"/>
          <w:szCs w:val="20"/>
        </w:rPr>
        <w:t xml:space="preserve"> </w:t>
      </w:r>
      <w:r w:rsidRPr="001D02F7">
        <w:rPr>
          <w:rFonts w:ascii="Arial" w:hAnsi="Arial" w:cs="Arial"/>
          <w:color w:val="000000"/>
          <w:sz w:val="20"/>
          <w:szCs w:val="20"/>
        </w:rPr>
        <w:t xml:space="preserve">1-3.99          &gt;=4            </w:t>
      </w:r>
      <w:r w:rsidR="004628D3">
        <w:rPr>
          <w:rFonts w:ascii="Arial" w:hAnsi="Arial" w:cs="Arial"/>
          <w:color w:val="000000"/>
          <w:sz w:val="20"/>
          <w:szCs w:val="20"/>
        </w:rPr>
        <w:t xml:space="preserve">  </w:t>
      </w:r>
      <w:r w:rsidRPr="001D02F7">
        <w:rPr>
          <w:rFonts w:ascii="Arial" w:hAnsi="Arial" w:cs="Arial"/>
          <w:color w:val="000000"/>
          <w:sz w:val="20"/>
          <w:szCs w:val="20"/>
        </w:rPr>
        <w:t>P</w:t>
      </w:r>
    </w:p>
    <w:p w:rsidR="00CE7DBA" w:rsidRPr="001D02F7" w:rsidRDefault="00CE7DBA" w:rsidP="0018230E">
      <w:pPr>
        <w:pBdr>
          <w:bottom w:val="single" w:sz="12" w:space="1" w:color="auto"/>
        </w:pBdr>
        <w:spacing w:line="240" w:lineRule="auto"/>
        <w:rPr>
          <w:rFonts w:ascii="Arial" w:hAnsi="Arial" w:cs="Arial"/>
          <w:color w:val="000000"/>
          <w:sz w:val="20"/>
          <w:szCs w:val="20"/>
        </w:rPr>
      </w:pP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proofErr w:type="gramStart"/>
      <w:r w:rsidRPr="001D02F7">
        <w:rPr>
          <w:rFonts w:ascii="Arial" w:hAnsi="Arial" w:cs="Arial"/>
          <w:color w:val="000000"/>
          <w:sz w:val="20"/>
          <w:szCs w:val="20"/>
        </w:rPr>
        <w:t>cup/day</w:t>
      </w:r>
      <w:proofErr w:type="gramEnd"/>
      <w:r w:rsidRPr="001D02F7">
        <w:rPr>
          <w:rFonts w:ascii="Arial" w:hAnsi="Arial" w:cs="Arial"/>
          <w:color w:val="000000"/>
          <w:sz w:val="20"/>
          <w:szCs w:val="20"/>
        </w:rPr>
        <w:t xml:space="preserve">         cup/day           cups/day      cups/day      for trend</w:t>
      </w:r>
    </w:p>
    <w:p w:rsidR="00CE7DBA" w:rsidRDefault="00CE7DBA" w:rsidP="0018230E">
      <w:pPr>
        <w:spacing w:line="240" w:lineRule="auto"/>
        <w:rPr>
          <w:rFonts w:ascii="Arial" w:hAnsi="Arial" w:cs="Arial"/>
          <w:color w:val="000000"/>
          <w:sz w:val="20"/>
          <w:szCs w:val="20"/>
        </w:rPr>
      </w:pPr>
      <w:r>
        <w:rPr>
          <w:rFonts w:ascii="Arial" w:hAnsi="Arial" w:cs="Arial"/>
          <w:color w:val="000000"/>
          <w:sz w:val="20"/>
          <w:szCs w:val="20"/>
        </w:rPr>
        <w:t>N                              4058           4112             2732                9167             1334</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Age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61.7(8.7</w:t>
      </w:r>
      <w:r w:rsidRPr="001D02F7">
        <w:rPr>
          <w:rFonts w:ascii="Arial" w:hAnsi="Arial" w:cs="Arial"/>
          <w:color w:val="000000"/>
          <w:sz w:val="20"/>
          <w:szCs w:val="20"/>
        </w:rPr>
        <w:t>)    6</w:t>
      </w:r>
      <w:r>
        <w:rPr>
          <w:rFonts w:ascii="Arial" w:hAnsi="Arial" w:cs="Arial"/>
          <w:color w:val="000000"/>
          <w:sz w:val="20"/>
          <w:szCs w:val="20"/>
        </w:rPr>
        <w:t>2.3</w:t>
      </w:r>
      <w:r w:rsidRPr="001D02F7">
        <w:rPr>
          <w:rFonts w:ascii="Arial" w:hAnsi="Arial" w:cs="Arial"/>
          <w:color w:val="000000"/>
          <w:sz w:val="20"/>
          <w:szCs w:val="20"/>
        </w:rPr>
        <w:t xml:space="preserve">(8.5)      </w:t>
      </w:r>
      <w:r>
        <w:rPr>
          <w:rFonts w:ascii="Arial" w:hAnsi="Arial" w:cs="Arial"/>
          <w:color w:val="000000"/>
          <w:sz w:val="20"/>
          <w:szCs w:val="20"/>
        </w:rPr>
        <w:t>62.5(8.6</w:t>
      </w:r>
      <w:r w:rsidRPr="001D02F7">
        <w:rPr>
          <w:rFonts w:ascii="Arial" w:hAnsi="Arial" w:cs="Arial"/>
          <w:color w:val="000000"/>
          <w:sz w:val="20"/>
          <w:szCs w:val="20"/>
        </w:rPr>
        <w:t xml:space="preserve">)        </w:t>
      </w:r>
      <w:r>
        <w:rPr>
          <w:rFonts w:ascii="Arial" w:hAnsi="Arial" w:cs="Arial"/>
          <w:color w:val="000000"/>
          <w:sz w:val="20"/>
          <w:szCs w:val="20"/>
        </w:rPr>
        <w:t>62.0(8.3</w:t>
      </w:r>
      <w:r w:rsidRPr="001D02F7">
        <w:rPr>
          <w:rFonts w:ascii="Arial" w:hAnsi="Arial" w:cs="Arial"/>
          <w:color w:val="000000"/>
          <w:sz w:val="20"/>
          <w:szCs w:val="20"/>
        </w:rPr>
        <w:t xml:space="preserve">)       </w:t>
      </w:r>
      <w:r>
        <w:rPr>
          <w:rFonts w:ascii="Arial" w:hAnsi="Arial" w:cs="Arial"/>
          <w:color w:val="000000"/>
          <w:sz w:val="20"/>
          <w:szCs w:val="20"/>
        </w:rPr>
        <w:t>60.3(7.2</w:t>
      </w:r>
      <w:r w:rsidRPr="001D02F7">
        <w:rPr>
          <w:rFonts w:ascii="Arial" w:hAnsi="Arial" w:cs="Arial"/>
          <w:color w:val="000000"/>
          <w:sz w:val="20"/>
          <w:szCs w:val="20"/>
        </w:rPr>
        <w:t xml:space="preserve">)  </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BMI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25.6(3.5</w:t>
      </w:r>
      <w:r w:rsidRPr="001D02F7">
        <w:rPr>
          <w:rFonts w:ascii="Arial" w:hAnsi="Arial" w:cs="Arial"/>
          <w:color w:val="000000"/>
          <w:sz w:val="20"/>
          <w:szCs w:val="20"/>
        </w:rPr>
        <w:t>)</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25.6(3.3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26.0(3.5</w:t>
      </w:r>
      <w:r w:rsidRPr="001D02F7">
        <w:rPr>
          <w:rFonts w:ascii="Arial" w:hAnsi="Arial" w:cs="Arial"/>
          <w:color w:val="000000"/>
          <w:sz w:val="20"/>
          <w:szCs w:val="20"/>
        </w:rPr>
        <w:t xml:space="preserve">)        </w:t>
      </w:r>
      <w:r>
        <w:rPr>
          <w:rFonts w:ascii="Arial" w:hAnsi="Arial" w:cs="Arial"/>
          <w:color w:val="000000"/>
          <w:sz w:val="20"/>
          <w:szCs w:val="20"/>
        </w:rPr>
        <w:t>26.2</w:t>
      </w:r>
      <w:r w:rsidRPr="001D02F7">
        <w:rPr>
          <w:rFonts w:ascii="Arial" w:hAnsi="Arial" w:cs="Arial"/>
          <w:color w:val="000000"/>
          <w:sz w:val="20"/>
          <w:szCs w:val="20"/>
        </w:rPr>
        <w:t xml:space="preserve">(3.4)       </w:t>
      </w:r>
      <w:r>
        <w:rPr>
          <w:rFonts w:ascii="Arial" w:hAnsi="Arial" w:cs="Arial"/>
          <w:color w:val="000000"/>
          <w:sz w:val="20"/>
          <w:szCs w:val="20"/>
        </w:rPr>
        <w:t>26.4(3.4</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&lt;0.0001           </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Act</w:t>
      </w:r>
      <w:r w:rsidR="00CC57B9">
        <w:rPr>
          <w:rFonts w:ascii="Arial" w:hAnsi="Arial" w:cs="Arial"/>
          <w:color w:val="000000"/>
          <w:sz w:val="20"/>
          <w:szCs w:val="20"/>
        </w:rPr>
        <w:t xml:space="preserve"> </w:t>
      </w:r>
      <w:r w:rsidRPr="001D02F7">
        <w:rPr>
          <w:rFonts w:ascii="Arial" w:hAnsi="Arial" w:cs="Arial"/>
          <w:color w:val="000000"/>
          <w:sz w:val="20"/>
          <w:szCs w:val="20"/>
        </w:rPr>
        <w:t>(</w:t>
      </w:r>
      <w:proofErr w:type="spellStart"/>
      <w:r w:rsidRPr="001D02F7">
        <w:rPr>
          <w:rFonts w:ascii="Arial" w:hAnsi="Arial" w:cs="Arial"/>
          <w:color w:val="000000"/>
          <w:sz w:val="20"/>
          <w:szCs w:val="20"/>
        </w:rPr>
        <w:t>mets</w:t>
      </w:r>
      <w:proofErr w:type="spellEnd"/>
      <w:r>
        <w:rPr>
          <w:rFonts w:ascii="Arial" w:hAnsi="Arial" w:cs="Arial"/>
          <w:color w:val="000000"/>
          <w:sz w:val="20"/>
          <w:szCs w:val="20"/>
        </w:rPr>
        <w:t>/</w:t>
      </w:r>
      <w:proofErr w:type="spellStart"/>
      <w:r>
        <w:rPr>
          <w:rFonts w:ascii="Arial" w:hAnsi="Arial" w:cs="Arial"/>
          <w:color w:val="000000"/>
          <w:sz w:val="20"/>
          <w:szCs w:val="20"/>
        </w:rPr>
        <w:t>wk</w:t>
      </w:r>
      <w:proofErr w:type="spellEnd"/>
      <w:r w:rsidRPr="001D02F7">
        <w:rPr>
          <w:rFonts w:ascii="Arial" w:hAnsi="Arial" w:cs="Arial"/>
          <w:color w:val="000000"/>
          <w:sz w:val="20"/>
          <w:szCs w:val="20"/>
        </w:rPr>
        <w:t xml:space="preserve">)       </w:t>
      </w:r>
      <w:r>
        <w:rPr>
          <w:rFonts w:ascii="Arial" w:hAnsi="Arial" w:cs="Arial"/>
          <w:color w:val="000000"/>
          <w:sz w:val="20"/>
          <w:szCs w:val="20"/>
        </w:rPr>
        <w:t xml:space="preserve">   38.3(42.8</w:t>
      </w:r>
      <w:r w:rsidRPr="001D02F7">
        <w:rPr>
          <w:rFonts w:ascii="Arial" w:hAnsi="Arial" w:cs="Arial"/>
          <w:color w:val="000000"/>
          <w:sz w:val="20"/>
          <w:szCs w:val="20"/>
        </w:rPr>
        <w:t>)</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37.4(39.3)   36.6(38.9</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36.2</w:t>
      </w:r>
      <w:r w:rsidRPr="001D02F7">
        <w:rPr>
          <w:rFonts w:ascii="Arial" w:hAnsi="Arial" w:cs="Arial"/>
          <w:color w:val="000000"/>
          <w:sz w:val="20"/>
          <w:szCs w:val="20"/>
        </w:rPr>
        <w:t>(</w:t>
      </w:r>
      <w:r>
        <w:rPr>
          <w:rFonts w:ascii="Arial" w:hAnsi="Arial" w:cs="Arial"/>
          <w:color w:val="000000"/>
          <w:sz w:val="20"/>
          <w:szCs w:val="20"/>
        </w:rPr>
        <w:t>393</w:t>
      </w:r>
      <w:r w:rsidRPr="001D02F7">
        <w:rPr>
          <w:rFonts w:ascii="Arial" w:hAnsi="Arial" w:cs="Arial"/>
          <w:color w:val="000000"/>
          <w:sz w:val="20"/>
          <w:szCs w:val="20"/>
        </w:rPr>
        <w:t xml:space="preserve">2)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32.2(34.9</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&lt;0.0001</w:t>
      </w:r>
    </w:p>
    <w:p w:rsidR="00CE7DBA" w:rsidRPr="001D02F7" w:rsidRDefault="00CE7DBA" w:rsidP="0018230E">
      <w:pPr>
        <w:spacing w:line="240" w:lineRule="auto"/>
        <w:rPr>
          <w:rFonts w:ascii="Arial" w:hAnsi="Arial" w:cs="Arial"/>
          <w:color w:val="000000"/>
          <w:sz w:val="20"/>
          <w:szCs w:val="20"/>
        </w:rPr>
      </w:pPr>
      <w:r>
        <w:rPr>
          <w:rFonts w:ascii="Arial" w:hAnsi="Arial" w:cs="Arial"/>
          <w:color w:val="000000"/>
          <w:sz w:val="20"/>
          <w:szCs w:val="20"/>
        </w:rPr>
        <w:t>Current married (%)    91</w:t>
      </w:r>
      <w:r w:rsidRPr="001D02F7">
        <w:rPr>
          <w:rFonts w:ascii="Arial" w:hAnsi="Arial" w:cs="Arial"/>
          <w:color w:val="000000"/>
          <w:sz w:val="20"/>
          <w:szCs w:val="20"/>
        </w:rPr>
        <w:t xml:space="preserve">  </w:t>
      </w:r>
      <w:r>
        <w:rPr>
          <w:rFonts w:ascii="Arial" w:hAnsi="Arial" w:cs="Arial"/>
          <w:color w:val="000000"/>
          <w:sz w:val="20"/>
          <w:szCs w:val="20"/>
        </w:rPr>
        <w:t xml:space="preserve">           90</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89</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89</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88</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&lt;0.0001</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Smoke status (</w:t>
      </w:r>
      <w:proofErr w:type="gramStart"/>
      <w:r w:rsidRPr="001D02F7">
        <w:rPr>
          <w:rFonts w:ascii="Arial" w:hAnsi="Arial" w:cs="Arial"/>
          <w:color w:val="000000"/>
          <w:sz w:val="20"/>
          <w:szCs w:val="20"/>
        </w:rPr>
        <w:t>%</w:t>
      </w:r>
      <w:proofErr w:type="gramEnd"/>
      <w:r w:rsidRPr="001D02F7">
        <w:rPr>
          <w:rFonts w:ascii="Arial" w:hAnsi="Arial" w:cs="Arial"/>
          <w:color w:val="000000"/>
          <w:sz w:val="20"/>
          <w:szCs w:val="20"/>
        </w:rPr>
        <w:t>)</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Never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72</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61</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52                  </w:t>
      </w:r>
      <w:r w:rsidRPr="001D02F7">
        <w:rPr>
          <w:rFonts w:ascii="Arial" w:hAnsi="Arial" w:cs="Arial"/>
          <w:color w:val="000000"/>
          <w:sz w:val="20"/>
          <w:szCs w:val="20"/>
        </w:rPr>
        <w:t xml:space="preserve">  </w:t>
      </w:r>
      <w:r>
        <w:rPr>
          <w:rFonts w:ascii="Arial" w:hAnsi="Arial" w:cs="Arial"/>
          <w:color w:val="000000"/>
          <w:sz w:val="20"/>
          <w:szCs w:val="20"/>
        </w:rPr>
        <w:t>45</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34</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&lt;0.0001</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Past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26</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36</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45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49</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52</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&lt;0.0001</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Current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4                 </w:t>
      </w:r>
      <w:r w:rsidRPr="001D02F7">
        <w:rPr>
          <w:rFonts w:ascii="Arial" w:hAnsi="Arial" w:cs="Arial"/>
          <w:color w:val="000000"/>
          <w:sz w:val="20"/>
          <w:szCs w:val="20"/>
        </w:rPr>
        <w:t xml:space="preserve">    </w:t>
      </w:r>
      <w:r>
        <w:rPr>
          <w:rFonts w:ascii="Arial" w:hAnsi="Arial" w:cs="Arial"/>
          <w:color w:val="000000"/>
          <w:sz w:val="20"/>
          <w:szCs w:val="20"/>
        </w:rPr>
        <w:t>5</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14</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&lt;0.0001</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Self-reported disease (%)</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Hypertension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15</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16</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17</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14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10</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0.0002</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High cholesterol     </w:t>
      </w:r>
      <w:r>
        <w:rPr>
          <w:rFonts w:ascii="Arial" w:hAnsi="Arial" w:cs="Arial"/>
          <w:color w:val="000000"/>
          <w:sz w:val="20"/>
          <w:szCs w:val="20"/>
        </w:rPr>
        <w:t xml:space="preserve">       43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47</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47</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45              </w:t>
      </w:r>
      <w:r w:rsidRPr="001D02F7">
        <w:rPr>
          <w:rFonts w:ascii="Arial" w:hAnsi="Arial" w:cs="Arial"/>
          <w:color w:val="000000"/>
          <w:sz w:val="20"/>
          <w:szCs w:val="20"/>
        </w:rPr>
        <w:t xml:space="preserve">      </w:t>
      </w:r>
      <w:r>
        <w:rPr>
          <w:rFonts w:ascii="Arial" w:hAnsi="Arial" w:cs="Arial"/>
          <w:color w:val="000000"/>
          <w:sz w:val="20"/>
          <w:szCs w:val="20"/>
        </w:rPr>
        <w:t>42</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0.47</w:t>
      </w:r>
    </w:p>
    <w:p w:rsidR="00CE7DBA"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Difficult fall in sleep*</w:t>
      </w:r>
      <w:r>
        <w:rPr>
          <w:rFonts w:ascii="Arial" w:hAnsi="Arial" w:cs="Arial"/>
          <w:color w:val="000000"/>
          <w:sz w:val="20"/>
          <w:szCs w:val="20"/>
        </w:rPr>
        <w:t xml:space="preserve">     22</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22</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24</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20</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21</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0.09</w:t>
      </w:r>
    </w:p>
    <w:p w:rsidR="00CE7DBA" w:rsidRPr="001D02F7" w:rsidRDefault="00CE7DBA" w:rsidP="0018230E">
      <w:pPr>
        <w:spacing w:line="240" w:lineRule="auto"/>
        <w:rPr>
          <w:rFonts w:ascii="Arial" w:hAnsi="Arial" w:cs="Arial"/>
          <w:color w:val="000000"/>
          <w:sz w:val="20"/>
          <w:szCs w:val="20"/>
        </w:rPr>
      </w:pPr>
      <w:r>
        <w:rPr>
          <w:rFonts w:ascii="Arial" w:hAnsi="Arial" w:cs="Arial"/>
          <w:color w:val="000000"/>
          <w:sz w:val="20"/>
          <w:szCs w:val="20"/>
        </w:rPr>
        <w:t>Wake up during night</w:t>
      </w:r>
      <w:r w:rsidRPr="001D02F7">
        <w:rPr>
          <w:rFonts w:ascii="Arial" w:hAnsi="Arial" w:cs="Arial"/>
          <w:color w:val="000000"/>
          <w:sz w:val="20"/>
          <w:szCs w:val="20"/>
        </w:rPr>
        <w:t>*</w:t>
      </w:r>
      <w:r>
        <w:rPr>
          <w:rFonts w:ascii="Arial" w:hAnsi="Arial" w:cs="Arial"/>
          <w:color w:val="000000"/>
          <w:sz w:val="20"/>
          <w:szCs w:val="20"/>
        </w:rPr>
        <w:t xml:space="preserve">   56</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57</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59</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59</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56</w:t>
      </w:r>
      <w:r w:rsidRPr="001D02F7">
        <w:rPr>
          <w:rFonts w:ascii="Arial" w:hAnsi="Arial" w:cs="Arial"/>
          <w:color w:val="000000"/>
          <w:sz w:val="20"/>
          <w:szCs w:val="20"/>
        </w:rPr>
        <w:t xml:space="preserve">   </w:t>
      </w:r>
      <w:r>
        <w:rPr>
          <w:rFonts w:ascii="Arial" w:hAnsi="Arial" w:cs="Arial"/>
          <w:color w:val="000000"/>
          <w:sz w:val="20"/>
          <w:szCs w:val="20"/>
        </w:rPr>
        <w:t xml:space="preserve">             0.02</w:t>
      </w:r>
    </w:p>
    <w:p w:rsidR="00CE7DBA" w:rsidRPr="001D02F7" w:rsidRDefault="00CE7DBA" w:rsidP="0018230E">
      <w:pPr>
        <w:spacing w:line="240" w:lineRule="auto"/>
        <w:rPr>
          <w:rFonts w:ascii="Arial" w:hAnsi="Arial" w:cs="Arial"/>
          <w:color w:val="000000"/>
          <w:sz w:val="20"/>
          <w:szCs w:val="20"/>
        </w:rPr>
      </w:pPr>
      <w:r>
        <w:rPr>
          <w:rFonts w:ascii="Arial" w:hAnsi="Arial" w:cs="Arial"/>
          <w:color w:val="000000"/>
          <w:sz w:val="20"/>
          <w:szCs w:val="20"/>
        </w:rPr>
        <w:t>Not feel rested wake up</w:t>
      </w:r>
      <w:r w:rsidRPr="001D02F7">
        <w:rPr>
          <w:rFonts w:ascii="Arial" w:hAnsi="Arial" w:cs="Arial"/>
          <w:color w:val="000000"/>
          <w:sz w:val="20"/>
          <w:szCs w:val="20"/>
        </w:rPr>
        <w:t>*</w:t>
      </w:r>
      <w:r>
        <w:rPr>
          <w:rFonts w:ascii="Arial" w:hAnsi="Arial" w:cs="Arial"/>
          <w:color w:val="000000"/>
          <w:sz w:val="20"/>
          <w:szCs w:val="20"/>
        </w:rPr>
        <w:t xml:space="preserve">   23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24</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22</w:t>
      </w:r>
      <w:r w:rsidRPr="001D02F7">
        <w:rPr>
          <w:rFonts w:ascii="Arial" w:hAnsi="Arial" w:cs="Arial"/>
          <w:color w:val="000000"/>
          <w:sz w:val="20"/>
          <w:szCs w:val="20"/>
        </w:rPr>
        <w:t xml:space="preserve">  </w:t>
      </w:r>
      <w:r>
        <w:rPr>
          <w:rFonts w:ascii="Arial" w:hAnsi="Arial" w:cs="Arial"/>
          <w:color w:val="000000"/>
          <w:sz w:val="20"/>
          <w:szCs w:val="20"/>
        </w:rPr>
        <w:t xml:space="preserve">                0.29</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Medication (</w:t>
      </w:r>
      <w:proofErr w:type="gramStart"/>
      <w:r w:rsidRPr="001D02F7">
        <w:rPr>
          <w:rFonts w:ascii="Arial" w:hAnsi="Arial" w:cs="Arial"/>
          <w:color w:val="000000"/>
          <w:sz w:val="20"/>
          <w:szCs w:val="20"/>
        </w:rPr>
        <w:t>%</w:t>
      </w:r>
      <w:proofErr w:type="gramEnd"/>
      <w:r w:rsidRPr="001D02F7">
        <w:rPr>
          <w:rFonts w:ascii="Arial" w:hAnsi="Arial" w:cs="Arial"/>
          <w:color w:val="000000"/>
          <w:sz w:val="20"/>
          <w:szCs w:val="20"/>
        </w:rPr>
        <w:t>)</w:t>
      </w:r>
    </w:p>
    <w:p w:rsidR="00CE7DBA" w:rsidRPr="001D02F7" w:rsidRDefault="00CE7DBA" w:rsidP="0018230E">
      <w:pPr>
        <w:spacing w:line="240" w:lineRule="auto"/>
        <w:rPr>
          <w:rFonts w:ascii="Arial" w:hAnsi="Arial" w:cs="Arial"/>
          <w:color w:val="000000"/>
          <w:sz w:val="20"/>
          <w:szCs w:val="20"/>
        </w:rPr>
      </w:pPr>
      <w:r>
        <w:rPr>
          <w:rFonts w:ascii="Arial" w:hAnsi="Arial" w:cs="Arial"/>
          <w:color w:val="000000"/>
          <w:sz w:val="20"/>
          <w:szCs w:val="20"/>
        </w:rPr>
        <w:t>Lower blood pressure        22</w:t>
      </w:r>
      <w:r w:rsidRPr="001D02F7">
        <w:rPr>
          <w:rFonts w:ascii="Arial" w:hAnsi="Arial" w:cs="Arial"/>
          <w:color w:val="000000"/>
          <w:sz w:val="20"/>
          <w:szCs w:val="20"/>
        </w:rPr>
        <w:t xml:space="preserve"> </w:t>
      </w:r>
      <w:r>
        <w:rPr>
          <w:rFonts w:ascii="Arial" w:hAnsi="Arial" w:cs="Arial"/>
          <w:color w:val="000000"/>
          <w:sz w:val="20"/>
          <w:szCs w:val="20"/>
        </w:rPr>
        <w:t xml:space="preserve">            24</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25</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22</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18</w:t>
      </w:r>
      <w:r w:rsidRPr="001D02F7">
        <w:rPr>
          <w:rFonts w:ascii="Arial" w:hAnsi="Arial" w:cs="Arial"/>
          <w:color w:val="000000"/>
          <w:sz w:val="20"/>
          <w:szCs w:val="20"/>
        </w:rPr>
        <w:t xml:space="preserve">    </w:t>
      </w:r>
      <w:r>
        <w:rPr>
          <w:rFonts w:ascii="Arial" w:hAnsi="Arial" w:cs="Arial"/>
          <w:color w:val="000000"/>
          <w:sz w:val="20"/>
          <w:szCs w:val="20"/>
        </w:rPr>
        <w:t xml:space="preserve">               0.10</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Lower Cholesterol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12</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14</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11                </w:t>
      </w:r>
      <w:r w:rsidRPr="001D02F7">
        <w:rPr>
          <w:rFonts w:ascii="Arial" w:hAnsi="Arial" w:cs="Arial"/>
          <w:color w:val="000000"/>
          <w:sz w:val="20"/>
          <w:szCs w:val="20"/>
        </w:rPr>
        <w:t xml:space="preserve">   </w:t>
      </w:r>
      <w:r>
        <w:rPr>
          <w:rFonts w:ascii="Arial" w:hAnsi="Arial" w:cs="Arial"/>
          <w:color w:val="000000"/>
          <w:sz w:val="20"/>
          <w:szCs w:val="20"/>
        </w:rPr>
        <w:t>0.97</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Sleep medication*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4</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0.</w:t>
      </w:r>
      <w:r>
        <w:rPr>
          <w:rFonts w:ascii="Arial" w:hAnsi="Arial" w:cs="Arial"/>
          <w:color w:val="000000"/>
          <w:sz w:val="20"/>
          <w:szCs w:val="20"/>
        </w:rPr>
        <w:t>40</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Alcohol</w:t>
      </w:r>
      <w:r w:rsidR="00CC57B9">
        <w:rPr>
          <w:rFonts w:ascii="Arial" w:hAnsi="Arial" w:cs="Arial"/>
          <w:color w:val="000000"/>
          <w:sz w:val="20"/>
          <w:szCs w:val="20"/>
        </w:rPr>
        <w:t xml:space="preserve"> </w:t>
      </w:r>
      <w:r w:rsidRPr="001D02F7">
        <w:rPr>
          <w:rFonts w:ascii="Arial" w:hAnsi="Arial" w:cs="Arial"/>
          <w:color w:val="000000"/>
          <w:sz w:val="20"/>
          <w:szCs w:val="20"/>
        </w:rPr>
        <w:t>(</w:t>
      </w:r>
      <w:proofErr w:type="spellStart"/>
      <w:r w:rsidRPr="001D02F7">
        <w:rPr>
          <w:rFonts w:ascii="Arial" w:hAnsi="Arial" w:cs="Arial"/>
          <w:color w:val="000000"/>
          <w:sz w:val="20"/>
          <w:szCs w:val="20"/>
        </w:rPr>
        <w:t>gms</w:t>
      </w:r>
      <w:proofErr w:type="spellEnd"/>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6.2(11.1</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10.0(13.3</w:t>
      </w:r>
      <w:r w:rsidRPr="001D02F7">
        <w:rPr>
          <w:rFonts w:ascii="Arial" w:hAnsi="Arial" w:cs="Arial"/>
          <w:color w:val="000000"/>
          <w:sz w:val="20"/>
          <w:szCs w:val="20"/>
        </w:rPr>
        <w:t xml:space="preserve">)    </w:t>
      </w:r>
      <w:r>
        <w:rPr>
          <w:rFonts w:ascii="Arial" w:hAnsi="Arial" w:cs="Arial"/>
          <w:color w:val="000000"/>
          <w:sz w:val="20"/>
          <w:szCs w:val="20"/>
        </w:rPr>
        <w:t>10.9</w:t>
      </w:r>
      <w:r w:rsidRPr="001D02F7">
        <w:rPr>
          <w:rFonts w:ascii="Arial" w:hAnsi="Arial" w:cs="Arial"/>
          <w:color w:val="000000"/>
          <w:sz w:val="20"/>
          <w:szCs w:val="20"/>
        </w:rPr>
        <w:t>(12</w:t>
      </w:r>
      <w:r>
        <w:rPr>
          <w:rFonts w:ascii="Arial" w:hAnsi="Arial" w:cs="Arial"/>
          <w:color w:val="000000"/>
          <w:sz w:val="20"/>
          <w:szCs w:val="20"/>
        </w:rPr>
        <w:t>.6</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13.5(14.7</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13.9</w:t>
      </w:r>
      <w:r w:rsidRPr="001D02F7">
        <w:rPr>
          <w:rFonts w:ascii="Arial" w:hAnsi="Arial" w:cs="Arial"/>
          <w:color w:val="000000"/>
          <w:sz w:val="20"/>
          <w:szCs w:val="20"/>
        </w:rPr>
        <w:t xml:space="preserve">(15.7) </w:t>
      </w:r>
      <w:r>
        <w:rPr>
          <w:rFonts w:ascii="Arial" w:hAnsi="Arial" w:cs="Arial"/>
          <w:color w:val="000000"/>
          <w:sz w:val="20"/>
          <w:szCs w:val="20"/>
        </w:rPr>
        <w:t xml:space="preserve">  </w:t>
      </w:r>
      <w:r w:rsidRPr="001D02F7">
        <w:rPr>
          <w:rFonts w:ascii="Arial" w:hAnsi="Arial" w:cs="Arial"/>
          <w:color w:val="000000"/>
          <w:sz w:val="20"/>
          <w:szCs w:val="20"/>
        </w:rPr>
        <w:t xml:space="preserve"> &lt;0.0001</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Calories</w:t>
      </w:r>
      <w:r w:rsidR="00CC57B9">
        <w:rPr>
          <w:rFonts w:ascii="Arial" w:hAnsi="Arial" w:cs="Arial"/>
          <w:color w:val="000000"/>
          <w:sz w:val="20"/>
          <w:szCs w:val="20"/>
        </w:rPr>
        <w:t xml:space="preserve"> </w:t>
      </w:r>
      <w:r w:rsidRPr="001D02F7">
        <w:rPr>
          <w:rFonts w:ascii="Arial" w:hAnsi="Arial" w:cs="Arial"/>
          <w:color w:val="000000"/>
          <w:sz w:val="20"/>
          <w:szCs w:val="20"/>
        </w:rPr>
        <w:t xml:space="preserve">(kcal)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1944(587</w:t>
      </w:r>
      <w:r w:rsidRPr="001D02F7">
        <w:rPr>
          <w:rFonts w:ascii="Arial" w:hAnsi="Arial" w:cs="Arial"/>
          <w:color w:val="000000"/>
          <w:sz w:val="20"/>
          <w:szCs w:val="20"/>
        </w:rPr>
        <w:t xml:space="preserve">)   </w:t>
      </w:r>
      <w:r>
        <w:rPr>
          <w:rFonts w:ascii="Arial" w:hAnsi="Arial" w:cs="Arial"/>
          <w:color w:val="000000"/>
          <w:sz w:val="20"/>
          <w:szCs w:val="20"/>
        </w:rPr>
        <w:t>1976605</w:t>
      </w:r>
      <w:r w:rsidRPr="001D02F7">
        <w:rPr>
          <w:rFonts w:ascii="Arial" w:hAnsi="Arial" w:cs="Arial"/>
          <w:color w:val="000000"/>
          <w:sz w:val="20"/>
          <w:szCs w:val="20"/>
        </w:rPr>
        <w:t xml:space="preserve">)    </w:t>
      </w:r>
      <w:r>
        <w:rPr>
          <w:rFonts w:ascii="Arial" w:hAnsi="Arial" w:cs="Arial"/>
          <w:color w:val="000000"/>
          <w:sz w:val="20"/>
          <w:szCs w:val="20"/>
        </w:rPr>
        <w:t>1980(607</w:t>
      </w:r>
      <w:r w:rsidRPr="001D02F7">
        <w:rPr>
          <w:rFonts w:ascii="Arial" w:hAnsi="Arial" w:cs="Arial"/>
          <w:color w:val="000000"/>
          <w:sz w:val="20"/>
          <w:szCs w:val="20"/>
        </w:rPr>
        <w:t xml:space="preserve">)    </w:t>
      </w:r>
      <w:r>
        <w:rPr>
          <w:rFonts w:ascii="Arial" w:hAnsi="Arial" w:cs="Arial"/>
          <w:color w:val="000000"/>
          <w:sz w:val="20"/>
          <w:szCs w:val="20"/>
        </w:rPr>
        <w:t>2033(606</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2100(642</w:t>
      </w:r>
      <w:r w:rsidRPr="001D02F7">
        <w:rPr>
          <w:rFonts w:ascii="Arial" w:hAnsi="Arial" w:cs="Arial"/>
          <w:color w:val="000000"/>
          <w:sz w:val="20"/>
          <w:szCs w:val="20"/>
        </w:rPr>
        <w:t>)</w:t>
      </w:r>
      <w:r>
        <w:rPr>
          <w:rFonts w:ascii="Arial" w:hAnsi="Arial" w:cs="Arial"/>
          <w:color w:val="000000"/>
          <w:sz w:val="20"/>
          <w:szCs w:val="20"/>
        </w:rPr>
        <w:t xml:space="preserve"> </w:t>
      </w:r>
      <w:r w:rsidRPr="001D02F7">
        <w:rPr>
          <w:rFonts w:ascii="Arial" w:hAnsi="Arial" w:cs="Arial"/>
          <w:color w:val="000000"/>
          <w:sz w:val="20"/>
          <w:szCs w:val="20"/>
        </w:rPr>
        <w:t xml:space="preserve">  &lt;0.0001</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AHEI score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50.7(11.7)   52.3(11.2</w:t>
      </w:r>
      <w:r w:rsidRPr="001D02F7">
        <w:rPr>
          <w:rFonts w:ascii="Arial" w:hAnsi="Arial" w:cs="Arial"/>
          <w:color w:val="000000"/>
          <w:sz w:val="20"/>
          <w:szCs w:val="20"/>
        </w:rPr>
        <w:t xml:space="preserve">)    </w:t>
      </w:r>
      <w:r>
        <w:rPr>
          <w:rFonts w:ascii="Arial" w:hAnsi="Arial" w:cs="Arial"/>
          <w:color w:val="000000"/>
          <w:sz w:val="20"/>
          <w:szCs w:val="20"/>
        </w:rPr>
        <w:t>52.2(10.9</w:t>
      </w:r>
      <w:r w:rsidRPr="001D02F7">
        <w:rPr>
          <w:rFonts w:ascii="Arial" w:hAnsi="Arial" w:cs="Arial"/>
          <w:color w:val="000000"/>
          <w:sz w:val="20"/>
          <w:szCs w:val="20"/>
        </w:rPr>
        <w:t xml:space="preserve">)     </w:t>
      </w:r>
      <w:r>
        <w:rPr>
          <w:rFonts w:ascii="Arial" w:hAnsi="Arial" w:cs="Arial"/>
          <w:color w:val="000000"/>
          <w:sz w:val="20"/>
          <w:szCs w:val="20"/>
        </w:rPr>
        <w:t>50.9</w:t>
      </w:r>
      <w:r w:rsidRPr="001D02F7">
        <w:rPr>
          <w:rFonts w:ascii="Arial" w:hAnsi="Arial" w:cs="Arial"/>
          <w:color w:val="000000"/>
          <w:sz w:val="20"/>
          <w:szCs w:val="20"/>
        </w:rPr>
        <w:t xml:space="preserve">(11)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48</w:t>
      </w:r>
      <w:r w:rsidRPr="001D02F7">
        <w:rPr>
          <w:rFonts w:ascii="Arial" w:hAnsi="Arial" w:cs="Arial"/>
          <w:color w:val="000000"/>
          <w:sz w:val="20"/>
          <w:szCs w:val="20"/>
        </w:rPr>
        <w:t>.8(10</w:t>
      </w:r>
      <w:r>
        <w:rPr>
          <w:rFonts w:ascii="Arial" w:hAnsi="Arial" w:cs="Arial"/>
          <w:color w:val="000000"/>
          <w:sz w:val="20"/>
          <w:szCs w:val="20"/>
        </w:rPr>
        <w:t>.6</w:t>
      </w:r>
      <w:r w:rsidRPr="001D02F7">
        <w:rPr>
          <w:rFonts w:ascii="Arial" w:hAnsi="Arial" w:cs="Arial"/>
          <w:color w:val="000000"/>
          <w:sz w:val="20"/>
          <w:szCs w:val="20"/>
        </w:rPr>
        <w:t>)</w:t>
      </w:r>
      <w:r>
        <w:rPr>
          <w:rFonts w:ascii="Arial" w:hAnsi="Arial" w:cs="Arial"/>
          <w:color w:val="000000"/>
          <w:sz w:val="20"/>
          <w:szCs w:val="20"/>
        </w:rPr>
        <w:t xml:space="preserve">    &lt;0.0001</w:t>
      </w:r>
    </w:p>
    <w:p w:rsidR="00CE7DBA" w:rsidRPr="001D02F7" w:rsidRDefault="00CE7DBA" w:rsidP="0018230E">
      <w:pPr>
        <w:spacing w:line="240" w:lineRule="auto"/>
        <w:rPr>
          <w:rFonts w:ascii="Arial" w:hAnsi="Arial" w:cs="Arial"/>
          <w:color w:val="000000"/>
          <w:sz w:val="20"/>
          <w:szCs w:val="20"/>
        </w:rPr>
      </w:pPr>
      <w:r>
        <w:rPr>
          <w:rFonts w:ascii="Arial" w:hAnsi="Arial" w:cs="Arial"/>
          <w:color w:val="000000"/>
          <w:sz w:val="20"/>
          <w:szCs w:val="20"/>
        </w:rPr>
        <w:t>Total</w:t>
      </w:r>
      <w:r w:rsidRPr="001D02F7">
        <w:rPr>
          <w:rFonts w:ascii="Arial" w:hAnsi="Arial" w:cs="Arial"/>
          <w:color w:val="000000"/>
          <w:sz w:val="20"/>
          <w:szCs w:val="20"/>
        </w:rPr>
        <w:t xml:space="preserve"> coffee</w:t>
      </w:r>
      <w:r w:rsidR="00CC57B9">
        <w:rPr>
          <w:rFonts w:ascii="Arial" w:hAnsi="Arial" w:cs="Arial"/>
          <w:color w:val="000000"/>
          <w:sz w:val="20"/>
          <w:szCs w:val="20"/>
        </w:rPr>
        <w:t xml:space="preserve"> </w:t>
      </w:r>
      <w:r w:rsidRPr="001D02F7">
        <w:rPr>
          <w:rFonts w:ascii="Arial" w:hAnsi="Arial" w:cs="Arial"/>
          <w:color w:val="000000"/>
          <w:sz w:val="20"/>
          <w:szCs w:val="20"/>
        </w:rPr>
        <w:t>(cups/day</w:t>
      </w:r>
      <w:proofErr w:type="gramStart"/>
      <w:r w:rsidRPr="001D02F7">
        <w:rPr>
          <w:rFonts w:ascii="Arial" w:hAnsi="Arial" w:cs="Arial"/>
          <w:color w:val="000000"/>
          <w:sz w:val="20"/>
          <w:szCs w:val="20"/>
        </w:rPr>
        <w:t>)  0</w:t>
      </w:r>
      <w:r>
        <w:rPr>
          <w:rFonts w:ascii="Arial" w:hAnsi="Arial" w:cs="Arial"/>
          <w:color w:val="000000"/>
          <w:sz w:val="20"/>
          <w:szCs w:val="20"/>
        </w:rPr>
        <w:t>.3</w:t>
      </w:r>
      <w:proofErr w:type="gramEnd"/>
      <w:r w:rsidRPr="001D02F7">
        <w:rPr>
          <w:rFonts w:ascii="Arial" w:hAnsi="Arial" w:cs="Arial"/>
          <w:color w:val="000000"/>
          <w:sz w:val="20"/>
          <w:szCs w:val="20"/>
        </w:rPr>
        <w:t>(0</w:t>
      </w:r>
      <w:r>
        <w:rPr>
          <w:rFonts w:ascii="Arial" w:hAnsi="Arial" w:cs="Arial"/>
          <w:color w:val="000000"/>
          <w:sz w:val="20"/>
          <w:szCs w:val="20"/>
        </w:rPr>
        <w:t>.7</w:t>
      </w:r>
      <w:r w:rsidRPr="001D02F7">
        <w:rPr>
          <w:rFonts w:ascii="Arial" w:hAnsi="Arial" w:cs="Arial"/>
          <w:color w:val="000000"/>
          <w:sz w:val="20"/>
          <w:szCs w:val="20"/>
        </w:rPr>
        <w:t xml:space="preserve">)  </w:t>
      </w:r>
      <w:r>
        <w:rPr>
          <w:rFonts w:ascii="Arial" w:hAnsi="Arial" w:cs="Arial"/>
          <w:color w:val="000000"/>
          <w:sz w:val="20"/>
          <w:szCs w:val="20"/>
        </w:rPr>
        <w:t xml:space="preserve">     0.9(1.0</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1.5(0.9</w:t>
      </w:r>
      <w:r w:rsidRPr="001D02F7">
        <w:rPr>
          <w:rFonts w:ascii="Arial" w:hAnsi="Arial" w:cs="Arial"/>
          <w:color w:val="000000"/>
          <w:sz w:val="20"/>
          <w:szCs w:val="20"/>
        </w:rPr>
        <w:t xml:space="preserve">)       </w:t>
      </w:r>
      <w:r>
        <w:rPr>
          <w:rFonts w:ascii="Arial" w:hAnsi="Arial" w:cs="Arial"/>
          <w:color w:val="000000"/>
          <w:sz w:val="20"/>
          <w:szCs w:val="20"/>
        </w:rPr>
        <w:t>2.7</w:t>
      </w:r>
      <w:r w:rsidRPr="001D02F7">
        <w:rPr>
          <w:rFonts w:ascii="Arial" w:hAnsi="Arial" w:cs="Arial"/>
          <w:color w:val="000000"/>
          <w:sz w:val="20"/>
          <w:szCs w:val="20"/>
        </w:rPr>
        <w:t xml:space="preserve">(1.0)          </w:t>
      </w:r>
      <w:r>
        <w:rPr>
          <w:rFonts w:ascii="Arial" w:hAnsi="Arial" w:cs="Arial"/>
          <w:color w:val="000000"/>
          <w:sz w:val="20"/>
          <w:szCs w:val="20"/>
        </w:rPr>
        <w:t>5.0(0.9</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&lt;0.0001     </w:t>
      </w:r>
    </w:p>
    <w:p w:rsidR="00CE7DBA" w:rsidRPr="001D02F7" w:rsidRDefault="00CE7DBA" w:rsidP="0018230E">
      <w:pPr>
        <w:pBdr>
          <w:bottom w:val="single" w:sz="12" w:space="1" w:color="auto"/>
        </w:pBdr>
        <w:spacing w:line="240" w:lineRule="auto"/>
        <w:contextualSpacing/>
        <w:rPr>
          <w:rFonts w:ascii="Arial" w:hAnsi="Arial" w:cs="Arial"/>
          <w:color w:val="000000"/>
          <w:sz w:val="20"/>
          <w:szCs w:val="20"/>
        </w:rPr>
      </w:pPr>
      <w:r w:rsidRPr="001D02F7">
        <w:rPr>
          <w:rFonts w:ascii="Arial" w:hAnsi="Arial" w:cs="Arial"/>
          <w:color w:val="000000"/>
          <w:sz w:val="20"/>
          <w:szCs w:val="20"/>
        </w:rPr>
        <w:t>Decaff</w:t>
      </w:r>
      <w:r w:rsidR="00404407">
        <w:rPr>
          <w:rFonts w:ascii="Arial" w:hAnsi="Arial" w:cs="Arial"/>
          <w:color w:val="000000"/>
          <w:sz w:val="20"/>
          <w:szCs w:val="20"/>
        </w:rPr>
        <w:t xml:space="preserve">einated (cups/day) </w:t>
      </w:r>
      <w:r w:rsidRPr="001D02F7">
        <w:rPr>
          <w:rFonts w:ascii="Arial" w:hAnsi="Arial" w:cs="Arial"/>
          <w:color w:val="000000"/>
          <w:sz w:val="20"/>
          <w:szCs w:val="20"/>
        </w:rPr>
        <w:t>0</w:t>
      </w:r>
      <w:r>
        <w:rPr>
          <w:rFonts w:ascii="Arial" w:hAnsi="Arial" w:cs="Arial"/>
          <w:color w:val="000000"/>
          <w:sz w:val="20"/>
          <w:szCs w:val="20"/>
        </w:rPr>
        <w:t>.3</w:t>
      </w:r>
      <w:r w:rsidRPr="001D02F7">
        <w:rPr>
          <w:rFonts w:ascii="Arial" w:hAnsi="Arial" w:cs="Arial"/>
          <w:color w:val="000000"/>
          <w:sz w:val="20"/>
          <w:szCs w:val="20"/>
        </w:rPr>
        <w:t>(0</w:t>
      </w:r>
      <w:r>
        <w:rPr>
          <w:rFonts w:ascii="Arial" w:hAnsi="Arial" w:cs="Arial"/>
          <w:color w:val="000000"/>
          <w:sz w:val="20"/>
          <w:szCs w:val="20"/>
        </w:rPr>
        <w:t>.7</w:t>
      </w:r>
      <w:r w:rsidRPr="001D02F7">
        <w:rPr>
          <w:rFonts w:ascii="Arial" w:hAnsi="Arial" w:cs="Arial"/>
          <w:color w:val="000000"/>
          <w:sz w:val="20"/>
          <w:szCs w:val="20"/>
        </w:rPr>
        <w:t xml:space="preserve">)       </w:t>
      </w:r>
      <w:r>
        <w:rPr>
          <w:rFonts w:ascii="Arial" w:hAnsi="Arial" w:cs="Arial"/>
          <w:color w:val="000000"/>
          <w:sz w:val="20"/>
          <w:szCs w:val="20"/>
        </w:rPr>
        <w:t>0.7(1.0</w:t>
      </w:r>
      <w:r w:rsidRPr="001D02F7">
        <w:rPr>
          <w:rFonts w:ascii="Arial" w:hAnsi="Arial" w:cs="Arial"/>
          <w:color w:val="000000"/>
          <w:sz w:val="20"/>
          <w:szCs w:val="20"/>
        </w:rPr>
        <w:t xml:space="preserve">)         </w:t>
      </w:r>
      <w:r>
        <w:rPr>
          <w:rFonts w:ascii="Arial" w:hAnsi="Arial" w:cs="Arial"/>
          <w:color w:val="000000"/>
          <w:sz w:val="20"/>
          <w:szCs w:val="20"/>
        </w:rPr>
        <w:t>0.8(0.9</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0.6</w:t>
      </w:r>
      <w:r w:rsidRPr="001D02F7">
        <w:rPr>
          <w:rFonts w:ascii="Arial" w:hAnsi="Arial" w:cs="Arial"/>
          <w:color w:val="000000"/>
          <w:sz w:val="20"/>
          <w:szCs w:val="20"/>
        </w:rPr>
        <w:t xml:space="preserve">(0.8)         </w:t>
      </w:r>
      <w:r>
        <w:rPr>
          <w:rFonts w:ascii="Arial" w:hAnsi="Arial" w:cs="Arial"/>
          <w:color w:val="000000"/>
          <w:sz w:val="20"/>
          <w:szCs w:val="20"/>
        </w:rPr>
        <w:t>0.3(0.6</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&lt;0.0001</w:t>
      </w:r>
    </w:p>
    <w:p w:rsidR="00CE7DBA" w:rsidRDefault="00CE7DBA" w:rsidP="0018230E">
      <w:pPr>
        <w:spacing w:line="240" w:lineRule="auto"/>
        <w:contextualSpacing/>
        <w:rPr>
          <w:rFonts w:ascii="Arial" w:hAnsi="Arial" w:cs="Arial"/>
          <w:color w:val="000000"/>
          <w:sz w:val="20"/>
          <w:szCs w:val="20"/>
        </w:rPr>
      </w:pPr>
      <w:r w:rsidRPr="001D02F7">
        <w:rPr>
          <w:rFonts w:ascii="Arial" w:hAnsi="Arial" w:cs="Arial"/>
          <w:color w:val="000000"/>
          <w:sz w:val="20"/>
          <w:szCs w:val="20"/>
        </w:rPr>
        <w:t>Values are means</w:t>
      </w:r>
      <w:r w:rsidR="00CC57B9">
        <w:rPr>
          <w:rFonts w:ascii="Arial" w:hAnsi="Arial" w:cs="Arial"/>
          <w:color w:val="000000"/>
          <w:sz w:val="20"/>
          <w:szCs w:val="20"/>
        </w:rPr>
        <w:t xml:space="preserve"> </w:t>
      </w:r>
      <w:r w:rsidRPr="001D02F7">
        <w:rPr>
          <w:rFonts w:ascii="Arial" w:hAnsi="Arial" w:cs="Arial"/>
          <w:color w:val="000000"/>
          <w:sz w:val="20"/>
          <w:szCs w:val="20"/>
        </w:rPr>
        <w:t xml:space="preserve">(SD) or percentages and </w:t>
      </w:r>
      <w:proofErr w:type="gramStart"/>
      <w:r w:rsidRPr="001D02F7">
        <w:rPr>
          <w:rFonts w:ascii="Arial" w:hAnsi="Arial" w:cs="Arial"/>
          <w:color w:val="000000"/>
          <w:sz w:val="20"/>
          <w:szCs w:val="20"/>
        </w:rPr>
        <w:t>are standardized</w:t>
      </w:r>
      <w:proofErr w:type="gramEnd"/>
      <w:r w:rsidRPr="001D02F7">
        <w:rPr>
          <w:rFonts w:ascii="Arial" w:hAnsi="Arial" w:cs="Arial"/>
          <w:color w:val="000000"/>
          <w:sz w:val="20"/>
          <w:szCs w:val="20"/>
        </w:rPr>
        <w:t xml:space="preserve"> to the age distri</w:t>
      </w:r>
      <w:r w:rsidR="00CC57B9">
        <w:rPr>
          <w:rFonts w:ascii="Arial" w:hAnsi="Arial" w:cs="Arial"/>
          <w:color w:val="000000"/>
          <w:sz w:val="20"/>
          <w:szCs w:val="20"/>
        </w:rPr>
        <w:t xml:space="preserve">bution of the study population. </w:t>
      </w:r>
      <w:r w:rsidRPr="001D02F7">
        <w:rPr>
          <w:rFonts w:ascii="Arial" w:hAnsi="Arial" w:cs="Arial"/>
          <w:color w:val="000000"/>
          <w:sz w:val="20"/>
          <w:szCs w:val="20"/>
        </w:rPr>
        <w:t>*: variables</w:t>
      </w:r>
      <w:r w:rsidR="000D757A">
        <w:rPr>
          <w:rFonts w:ascii="Arial" w:hAnsi="Arial" w:cs="Arial"/>
          <w:color w:val="000000"/>
          <w:sz w:val="20"/>
          <w:szCs w:val="20"/>
        </w:rPr>
        <w:t xml:space="preserve"> </w:t>
      </w:r>
      <w:proofErr w:type="gramStart"/>
      <w:r w:rsidR="000D757A">
        <w:rPr>
          <w:rFonts w:ascii="Arial" w:hAnsi="Arial" w:cs="Arial"/>
          <w:color w:val="000000"/>
          <w:sz w:val="20"/>
          <w:szCs w:val="20"/>
        </w:rPr>
        <w:t>are asked</w:t>
      </w:r>
      <w:proofErr w:type="gramEnd"/>
      <w:r w:rsidR="000D757A">
        <w:rPr>
          <w:rFonts w:ascii="Arial" w:hAnsi="Arial" w:cs="Arial"/>
          <w:color w:val="000000"/>
          <w:sz w:val="20"/>
          <w:szCs w:val="20"/>
        </w:rPr>
        <w:t xml:space="preserve"> in 2004 questionnaire</w:t>
      </w:r>
      <w:r w:rsidRPr="001D02F7">
        <w:rPr>
          <w:rFonts w:ascii="Arial" w:hAnsi="Arial" w:cs="Arial"/>
          <w:color w:val="000000"/>
          <w:sz w:val="20"/>
          <w:szCs w:val="20"/>
        </w:rPr>
        <w:t>.</w:t>
      </w:r>
    </w:p>
    <w:p w:rsidR="0016566D" w:rsidRDefault="0016566D">
      <w:pPr>
        <w:rPr>
          <w:rFonts w:ascii="Arial" w:hAnsi="Arial" w:cs="Arial"/>
          <w:color w:val="000000"/>
        </w:rPr>
      </w:pPr>
      <w:r>
        <w:rPr>
          <w:rFonts w:ascii="Arial" w:hAnsi="Arial" w:cs="Arial"/>
          <w:color w:val="000000"/>
        </w:rPr>
        <w:br w:type="page"/>
      </w:r>
    </w:p>
    <w:p w:rsidR="00CE7DBA" w:rsidRPr="00EB0A02" w:rsidRDefault="00CE7DBA" w:rsidP="0018230E">
      <w:pPr>
        <w:pBdr>
          <w:bottom w:val="single" w:sz="12" w:space="1" w:color="auto"/>
        </w:pBdr>
        <w:spacing w:line="240" w:lineRule="auto"/>
        <w:rPr>
          <w:rFonts w:ascii="Arial" w:hAnsi="Arial" w:cs="Arial"/>
          <w:color w:val="000000"/>
        </w:rPr>
      </w:pPr>
      <w:r w:rsidRPr="00EB0A02">
        <w:rPr>
          <w:rFonts w:ascii="Arial" w:hAnsi="Arial" w:cs="Arial"/>
          <w:color w:val="000000"/>
        </w:rPr>
        <w:lastRenderedPageBreak/>
        <w:t>Table 1</w:t>
      </w:r>
      <w:r w:rsidR="0039069F">
        <w:rPr>
          <w:rFonts w:ascii="Arial" w:hAnsi="Arial" w:cs="Arial"/>
          <w:color w:val="000000"/>
        </w:rPr>
        <w:t xml:space="preserve">c. </w:t>
      </w:r>
      <w:r w:rsidRPr="00EB0A02">
        <w:rPr>
          <w:rFonts w:ascii="Arial" w:hAnsi="Arial" w:cs="Arial"/>
          <w:color w:val="000000"/>
        </w:rPr>
        <w:t>Age-adjusted characteristics of HPFS at baseline 1998, by decaff</w:t>
      </w:r>
      <w:r w:rsidR="00073BFB">
        <w:rPr>
          <w:rFonts w:ascii="Arial" w:hAnsi="Arial" w:cs="Arial"/>
          <w:color w:val="000000"/>
        </w:rPr>
        <w:t xml:space="preserve">einated coffee </w:t>
      </w:r>
      <w:r w:rsidRPr="00EB0A02">
        <w:rPr>
          <w:rFonts w:ascii="Arial" w:hAnsi="Arial" w:cs="Arial"/>
          <w:color w:val="000000"/>
        </w:rPr>
        <w:t>consumption</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Decaff</w:t>
      </w:r>
      <w:r w:rsidR="00F36E8B">
        <w:rPr>
          <w:rFonts w:ascii="Arial" w:hAnsi="Arial" w:cs="Arial"/>
          <w:color w:val="000000"/>
          <w:sz w:val="20"/>
          <w:szCs w:val="20"/>
        </w:rPr>
        <w:t xml:space="preserve">einated coffee </w:t>
      </w:r>
      <w:r w:rsidRPr="001D02F7">
        <w:rPr>
          <w:rFonts w:ascii="Arial" w:hAnsi="Arial" w:cs="Arial"/>
          <w:color w:val="000000"/>
          <w:sz w:val="20"/>
          <w:szCs w:val="20"/>
        </w:rPr>
        <w:t>consumption</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sidR="004628D3">
        <w:rPr>
          <w:rFonts w:ascii="Arial" w:hAnsi="Arial" w:cs="Arial"/>
          <w:color w:val="000000"/>
          <w:sz w:val="20"/>
          <w:szCs w:val="20"/>
        </w:rPr>
        <w:t xml:space="preserve">None </w:t>
      </w:r>
      <w:r w:rsidRPr="001D02F7">
        <w:rPr>
          <w:rFonts w:ascii="Arial" w:hAnsi="Arial" w:cs="Arial"/>
          <w:color w:val="000000"/>
          <w:sz w:val="20"/>
          <w:szCs w:val="20"/>
        </w:rPr>
        <w:t xml:space="preserve">         &lt;0.5            </w:t>
      </w:r>
      <w:r w:rsidR="004628D3">
        <w:rPr>
          <w:rFonts w:ascii="Arial" w:hAnsi="Arial" w:cs="Arial"/>
          <w:color w:val="000000"/>
          <w:sz w:val="20"/>
          <w:szCs w:val="20"/>
        </w:rPr>
        <w:t xml:space="preserve"> 0</w:t>
      </w:r>
      <w:r w:rsidRPr="001D02F7">
        <w:rPr>
          <w:rFonts w:ascii="Arial" w:hAnsi="Arial" w:cs="Arial"/>
          <w:color w:val="000000"/>
          <w:sz w:val="20"/>
          <w:szCs w:val="20"/>
        </w:rPr>
        <w:t xml:space="preserve">.5-0.99          1-3.99           &gt;=4            </w:t>
      </w:r>
      <w:r w:rsidR="004628D3">
        <w:rPr>
          <w:rFonts w:ascii="Arial" w:hAnsi="Arial" w:cs="Arial"/>
          <w:color w:val="000000"/>
          <w:sz w:val="20"/>
          <w:szCs w:val="20"/>
        </w:rPr>
        <w:t xml:space="preserve">  </w:t>
      </w:r>
      <w:r w:rsidRPr="001D02F7">
        <w:rPr>
          <w:rFonts w:ascii="Arial" w:hAnsi="Arial" w:cs="Arial"/>
          <w:color w:val="000000"/>
          <w:sz w:val="20"/>
          <w:szCs w:val="20"/>
        </w:rPr>
        <w:t>P</w:t>
      </w:r>
    </w:p>
    <w:p w:rsidR="00CE7DBA" w:rsidRPr="001D02F7" w:rsidRDefault="00CE7DBA" w:rsidP="0018230E">
      <w:pPr>
        <w:pBdr>
          <w:bottom w:val="single" w:sz="12" w:space="1" w:color="auto"/>
        </w:pBdr>
        <w:spacing w:line="240" w:lineRule="auto"/>
        <w:rPr>
          <w:rFonts w:ascii="Arial" w:hAnsi="Arial" w:cs="Arial"/>
          <w:color w:val="000000"/>
          <w:sz w:val="20"/>
          <w:szCs w:val="20"/>
        </w:rPr>
      </w:pP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sidR="004628D3">
        <w:rPr>
          <w:rFonts w:ascii="Arial" w:hAnsi="Arial" w:cs="Arial"/>
          <w:color w:val="000000"/>
          <w:sz w:val="20"/>
          <w:szCs w:val="20"/>
        </w:rPr>
        <w:t xml:space="preserve">    </w:t>
      </w:r>
      <w:proofErr w:type="gramStart"/>
      <w:r w:rsidRPr="001D02F7">
        <w:rPr>
          <w:rFonts w:ascii="Arial" w:hAnsi="Arial" w:cs="Arial"/>
          <w:color w:val="000000"/>
          <w:sz w:val="20"/>
          <w:szCs w:val="20"/>
        </w:rPr>
        <w:t>cup/day</w:t>
      </w:r>
      <w:proofErr w:type="gramEnd"/>
      <w:r w:rsidRPr="001D02F7">
        <w:rPr>
          <w:rFonts w:ascii="Arial" w:hAnsi="Arial" w:cs="Arial"/>
          <w:color w:val="000000"/>
          <w:sz w:val="20"/>
          <w:szCs w:val="20"/>
        </w:rPr>
        <w:t xml:space="preserve">        cup/day           cups/day      cups/day      for trend</w:t>
      </w:r>
    </w:p>
    <w:p w:rsidR="00CE7DBA" w:rsidRDefault="00CE7DBA" w:rsidP="0018230E">
      <w:pPr>
        <w:spacing w:line="240" w:lineRule="auto"/>
        <w:rPr>
          <w:rFonts w:ascii="Arial" w:hAnsi="Arial" w:cs="Arial"/>
          <w:color w:val="000000"/>
          <w:sz w:val="20"/>
          <w:szCs w:val="20"/>
        </w:rPr>
      </w:pPr>
      <w:r>
        <w:rPr>
          <w:rFonts w:ascii="Arial" w:hAnsi="Arial" w:cs="Arial"/>
          <w:color w:val="000000"/>
          <w:sz w:val="20"/>
          <w:szCs w:val="20"/>
        </w:rPr>
        <w:t>N                                 6787            7280           3041              4088              207</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Age                </w:t>
      </w:r>
      <w:r>
        <w:rPr>
          <w:rFonts w:ascii="Arial" w:hAnsi="Arial" w:cs="Arial"/>
          <w:color w:val="000000"/>
          <w:sz w:val="20"/>
          <w:szCs w:val="20"/>
        </w:rPr>
        <w:t xml:space="preserve">          </w:t>
      </w:r>
      <w:r w:rsidRPr="001D02F7">
        <w:rPr>
          <w:rFonts w:ascii="Arial" w:hAnsi="Arial" w:cs="Arial"/>
          <w:color w:val="000000"/>
          <w:sz w:val="20"/>
          <w:szCs w:val="20"/>
        </w:rPr>
        <w:t xml:space="preserve">  61.2(8.3)    61.5(8.3)      62.6(8.5)        63.4(8.3)       63.3(8.3)  </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BMI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25.9(3.6)    25.8(3.3)     26.0(3.3)        26.3(3.4)       26.8(3.5)  </w:t>
      </w:r>
      <w:r>
        <w:rPr>
          <w:rFonts w:ascii="Arial" w:hAnsi="Arial" w:cs="Arial"/>
          <w:color w:val="000000"/>
          <w:sz w:val="20"/>
          <w:szCs w:val="20"/>
        </w:rPr>
        <w:t xml:space="preserve">  </w:t>
      </w:r>
      <w:r w:rsidRPr="001D02F7">
        <w:rPr>
          <w:rFonts w:ascii="Arial" w:hAnsi="Arial" w:cs="Arial"/>
          <w:color w:val="000000"/>
          <w:sz w:val="20"/>
          <w:szCs w:val="20"/>
        </w:rPr>
        <w:t xml:space="preserve"> &lt;0.0001           </w:t>
      </w:r>
    </w:p>
    <w:p w:rsidR="00CE7DBA" w:rsidRPr="001D02F7" w:rsidRDefault="00CE7DBA" w:rsidP="0018230E">
      <w:pPr>
        <w:spacing w:line="240" w:lineRule="auto"/>
        <w:rPr>
          <w:rFonts w:ascii="Arial" w:hAnsi="Arial" w:cs="Arial"/>
          <w:color w:val="000000"/>
          <w:sz w:val="20"/>
          <w:szCs w:val="20"/>
        </w:rPr>
      </w:pPr>
      <w:proofErr w:type="gramStart"/>
      <w:r w:rsidRPr="001D02F7">
        <w:rPr>
          <w:rFonts w:ascii="Arial" w:hAnsi="Arial" w:cs="Arial"/>
          <w:color w:val="000000"/>
          <w:sz w:val="20"/>
          <w:szCs w:val="20"/>
        </w:rPr>
        <w:t>Act(</w:t>
      </w:r>
      <w:proofErr w:type="spellStart"/>
      <w:proofErr w:type="gramEnd"/>
      <w:r w:rsidRPr="001D02F7">
        <w:rPr>
          <w:rFonts w:ascii="Arial" w:hAnsi="Arial" w:cs="Arial"/>
          <w:color w:val="000000"/>
          <w:sz w:val="20"/>
          <w:szCs w:val="20"/>
        </w:rPr>
        <w:t>mets</w:t>
      </w:r>
      <w:proofErr w:type="spellEnd"/>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36.1(40)     37.2(40.8)    36.4(36.9)     36.6(39.1)     34.6(38.9)    0.60</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Current married (%) </w:t>
      </w:r>
      <w:r>
        <w:rPr>
          <w:rFonts w:ascii="Arial" w:hAnsi="Arial" w:cs="Arial"/>
          <w:color w:val="000000"/>
          <w:sz w:val="20"/>
          <w:szCs w:val="20"/>
        </w:rPr>
        <w:t xml:space="preserve">    88</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89</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90</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92</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95</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&lt;0.0001</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Smoke status (</w:t>
      </w:r>
      <w:proofErr w:type="gramStart"/>
      <w:r w:rsidRPr="001D02F7">
        <w:rPr>
          <w:rFonts w:ascii="Arial" w:hAnsi="Arial" w:cs="Arial"/>
          <w:color w:val="000000"/>
          <w:sz w:val="20"/>
          <w:szCs w:val="20"/>
        </w:rPr>
        <w:t>%</w:t>
      </w:r>
      <w:proofErr w:type="gramEnd"/>
      <w:r w:rsidRPr="001D02F7">
        <w:rPr>
          <w:rFonts w:ascii="Arial" w:hAnsi="Arial" w:cs="Arial"/>
          <w:color w:val="000000"/>
          <w:sz w:val="20"/>
          <w:szCs w:val="20"/>
        </w:rPr>
        <w:t>)</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Never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59            </w:t>
      </w:r>
      <w:r w:rsidRPr="001D02F7">
        <w:rPr>
          <w:rFonts w:ascii="Arial" w:hAnsi="Arial" w:cs="Arial"/>
          <w:color w:val="000000"/>
          <w:sz w:val="20"/>
          <w:szCs w:val="20"/>
        </w:rPr>
        <w:t xml:space="preserve">  </w:t>
      </w:r>
      <w:r>
        <w:rPr>
          <w:rFonts w:ascii="Arial" w:hAnsi="Arial" w:cs="Arial"/>
          <w:color w:val="000000"/>
          <w:sz w:val="20"/>
          <w:szCs w:val="20"/>
        </w:rPr>
        <w:t xml:space="preserve">56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51</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41</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31        </w:t>
      </w:r>
      <w:r w:rsidRPr="001D02F7">
        <w:rPr>
          <w:rFonts w:ascii="Arial" w:hAnsi="Arial" w:cs="Arial"/>
          <w:color w:val="000000"/>
          <w:sz w:val="20"/>
          <w:szCs w:val="20"/>
        </w:rPr>
        <w:t xml:space="preserve">    &lt;0.0001</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Past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35</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41</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45</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53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59</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&lt;0.0001</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Current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6</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4</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5</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11</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0.90</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Self-reported disease (%)</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Hypertension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16</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17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20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&lt;0.0001</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High cholesterol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41</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45</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47</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49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51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&lt;0.0001</w:t>
      </w:r>
    </w:p>
    <w:p w:rsidR="00CE7DBA"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Difficult fall in sleep*</w:t>
      </w:r>
      <w:r>
        <w:rPr>
          <w:rFonts w:ascii="Arial" w:hAnsi="Arial" w:cs="Arial"/>
          <w:color w:val="000000"/>
          <w:sz w:val="20"/>
          <w:szCs w:val="20"/>
        </w:rPr>
        <w:t xml:space="preserve">    19</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22</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22</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21</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0.03</w:t>
      </w:r>
    </w:p>
    <w:p w:rsidR="00CE7DBA" w:rsidRPr="001D02F7" w:rsidRDefault="00CE7DBA" w:rsidP="0018230E">
      <w:pPr>
        <w:spacing w:line="240" w:lineRule="auto"/>
        <w:rPr>
          <w:rFonts w:ascii="Arial" w:hAnsi="Arial" w:cs="Arial"/>
          <w:color w:val="000000"/>
          <w:sz w:val="20"/>
          <w:szCs w:val="20"/>
        </w:rPr>
      </w:pPr>
      <w:r>
        <w:rPr>
          <w:rFonts w:ascii="Arial" w:hAnsi="Arial" w:cs="Arial"/>
          <w:color w:val="000000"/>
          <w:sz w:val="20"/>
          <w:szCs w:val="20"/>
        </w:rPr>
        <w:t>Wake up during night</w:t>
      </w:r>
      <w:r w:rsidRPr="001D02F7">
        <w:rPr>
          <w:rFonts w:ascii="Arial" w:hAnsi="Arial" w:cs="Arial"/>
          <w:color w:val="000000"/>
          <w:sz w:val="20"/>
          <w:szCs w:val="20"/>
        </w:rPr>
        <w:t>*</w:t>
      </w:r>
      <w:r>
        <w:rPr>
          <w:rFonts w:ascii="Arial" w:hAnsi="Arial" w:cs="Arial"/>
          <w:color w:val="000000"/>
          <w:sz w:val="20"/>
          <w:szCs w:val="20"/>
        </w:rPr>
        <w:t xml:space="preserve"> 53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58</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62</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62</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62</w:t>
      </w:r>
      <w:r w:rsidRPr="001D02F7">
        <w:rPr>
          <w:rFonts w:ascii="Arial" w:hAnsi="Arial" w:cs="Arial"/>
          <w:color w:val="000000"/>
          <w:sz w:val="20"/>
          <w:szCs w:val="20"/>
        </w:rPr>
        <w:t xml:space="preserve">   </w:t>
      </w:r>
      <w:r>
        <w:rPr>
          <w:rFonts w:ascii="Arial" w:hAnsi="Arial" w:cs="Arial"/>
          <w:color w:val="000000"/>
          <w:sz w:val="20"/>
          <w:szCs w:val="20"/>
        </w:rPr>
        <w:t xml:space="preserve">          &lt;0.0001</w:t>
      </w:r>
    </w:p>
    <w:p w:rsidR="00CE7DBA" w:rsidRPr="001D02F7" w:rsidRDefault="00CE7DBA" w:rsidP="0018230E">
      <w:pPr>
        <w:spacing w:line="240" w:lineRule="auto"/>
        <w:rPr>
          <w:rFonts w:ascii="Arial" w:hAnsi="Arial" w:cs="Arial"/>
          <w:color w:val="000000"/>
          <w:sz w:val="20"/>
          <w:szCs w:val="20"/>
        </w:rPr>
      </w:pPr>
      <w:r>
        <w:rPr>
          <w:rFonts w:ascii="Arial" w:hAnsi="Arial" w:cs="Arial"/>
          <w:color w:val="000000"/>
          <w:sz w:val="20"/>
          <w:szCs w:val="20"/>
        </w:rPr>
        <w:t>Not feel rested wakeup</w:t>
      </w:r>
      <w:r w:rsidRPr="001D02F7">
        <w:rPr>
          <w:rFonts w:ascii="Arial" w:hAnsi="Arial" w:cs="Arial"/>
          <w:color w:val="000000"/>
          <w:sz w:val="20"/>
          <w:szCs w:val="20"/>
        </w:rPr>
        <w:t>*</w:t>
      </w:r>
      <w:r>
        <w:rPr>
          <w:rFonts w:ascii="Arial" w:hAnsi="Arial" w:cs="Arial"/>
          <w:color w:val="000000"/>
          <w:sz w:val="20"/>
          <w:szCs w:val="20"/>
        </w:rPr>
        <w:t xml:space="preserve"> 21</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25</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24</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17</w:t>
      </w:r>
      <w:r w:rsidRPr="001D02F7">
        <w:rPr>
          <w:rFonts w:ascii="Arial" w:hAnsi="Arial" w:cs="Arial"/>
          <w:color w:val="000000"/>
          <w:sz w:val="20"/>
          <w:szCs w:val="20"/>
        </w:rPr>
        <w:t xml:space="preserve">  </w:t>
      </w:r>
      <w:r>
        <w:rPr>
          <w:rFonts w:ascii="Arial" w:hAnsi="Arial" w:cs="Arial"/>
          <w:color w:val="000000"/>
          <w:sz w:val="20"/>
          <w:szCs w:val="20"/>
        </w:rPr>
        <w:t xml:space="preserve">          0.008</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Medication (</w:t>
      </w:r>
      <w:proofErr w:type="gramStart"/>
      <w:r w:rsidRPr="001D02F7">
        <w:rPr>
          <w:rFonts w:ascii="Arial" w:hAnsi="Arial" w:cs="Arial"/>
          <w:color w:val="000000"/>
          <w:sz w:val="20"/>
          <w:szCs w:val="20"/>
        </w:rPr>
        <w:t>%</w:t>
      </w:r>
      <w:proofErr w:type="gramEnd"/>
      <w:r w:rsidRPr="001D02F7">
        <w:rPr>
          <w:rFonts w:ascii="Arial" w:hAnsi="Arial" w:cs="Arial"/>
          <w:color w:val="000000"/>
          <w:sz w:val="20"/>
          <w:szCs w:val="20"/>
        </w:rPr>
        <w:t>)</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Lower blood pressure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20</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22</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26</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26</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25</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&lt;0.0001</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Lower Cholesterol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11</w:t>
      </w:r>
      <w:r w:rsidRPr="001D02F7">
        <w:rPr>
          <w:rFonts w:ascii="Arial" w:hAnsi="Arial" w:cs="Arial"/>
          <w:color w:val="000000"/>
          <w:sz w:val="20"/>
          <w:szCs w:val="20"/>
        </w:rPr>
        <w:t xml:space="preserve">     </w:t>
      </w:r>
      <w:r>
        <w:rPr>
          <w:rFonts w:ascii="Arial" w:hAnsi="Arial" w:cs="Arial"/>
          <w:color w:val="000000"/>
          <w:sz w:val="20"/>
          <w:szCs w:val="20"/>
        </w:rPr>
        <w:t xml:space="preserve">         12</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14</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15</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12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&lt;0.0001</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Sleep medication*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3             </w:t>
      </w:r>
      <w:r w:rsidRPr="001D02F7">
        <w:rPr>
          <w:rFonts w:ascii="Arial" w:hAnsi="Arial" w:cs="Arial"/>
          <w:color w:val="000000"/>
          <w:sz w:val="20"/>
          <w:szCs w:val="20"/>
        </w:rPr>
        <w:t xml:space="preserve">   </w:t>
      </w:r>
      <w:r>
        <w:rPr>
          <w:rFonts w:ascii="Arial" w:hAnsi="Arial" w:cs="Arial"/>
          <w:color w:val="000000"/>
          <w:sz w:val="20"/>
          <w:szCs w:val="20"/>
        </w:rPr>
        <w:t>3</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4</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w:t>
      </w:r>
      <w:r>
        <w:rPr>
          <w:rFonts w:ascii="Arial" w:hAnsi="Arial" w:cs="Arial"/>
          <w:color w:val="000000"/>
          <w:sz w:val="20"/>
          <w:szCs w:val="20"/>
        </w:rPr>
        <w:t xml:space="preserve">3 </w:t>
      </w:r>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0.0007</w:t>
      </w:r>
    </w:p>
    <w:p w:rsidR="00CE7DBA" w:rsidRPr="001D02F7" w:rsidRDefault="00CE7DBA" w:rsidP="0018230E">
      <w:pPr>
        <w:spacing w:line="240" w:lineRule="auto"/>
        <w:rPr>
          <w:rFonts w:ascii="Arial" w:hAnsi="Arial" w:cs="Arial"/>
          <w:color w:val="000000"/>
          <w:sz w:val="20"/>
          <w:szCs w:val="20"/>
        </w:rPr>
      </w:pPr>
      <w:proofErr w:type="gramStart"/>
      <w:r w:rsidRPr="001D02F7">
        <w:rPr>
          <w:rFonts w:ascii="Arial" w:hAnsi="Arial" w:cs="Arial"/>
          <w:color w:val="000000"/>
          <w:sz w:val="20"/>
          <w:szCs w:val="20"/>
        </w:rPr>
        <w:t>Alcohol(</w:t>
      </w:r>
      <w:proofErr w:type="spellStart"/>
      <w:proofErr w:type="gramEnd"/>
      <w:r w:rsidRPr="001D02F7">
        <w:rPr>
          <w:rFonts w:ascii="Arial" w:hAnsi="Arial" w:cs="Arial"/>
          <w:color w:val="000000"/>
          <w:sz w:val="20"/>
          <w:szCs w:val="20"/>
        </w:rPr>
        <w:t>gms</w:t>
      </w:r>
      <w:proofErr w:type="spellEnd"/>
      <w:r w:rsidRPr="001D02F7">
        <w:rPr>
          <w:rFonts w:ascii="Arial" w:hAnsi="Arial" w:cs="Arial"/>
          <w:color w:val="000000"/>
          <w:sz w:val="20"/>
          <w:szCs w:val="20"/>
        </w:rPr>
        <w:t xml:space="preserve">)       </w:t>
      </w:r>
      <w:r>
        <w:rPr>
          <w:rFonts w:ascii="Arial" w:hAnsi="Arial" w:cs="Arial"/>
          <w:color w:val="000000"/>
          <w:sz w:val="20"/>
          <w:szCs w:val="20"/>
        </w:rPr>
        <w:t xml:space="preserve">    </w:t>
      </w:r>
      <w:r w:rsidRPr="001D02F7">
        <w:rPr>
          <w:rFonts w:ascii="Arial" w:hAnsi="Arial" w:cs="Arial"/>
          <w:color w:val="000000"/>
          <w:sz w:val="20"/>
          <w:szCs w:val="20"/>
        </w:rPr>
        <w:t xml:space="preserve">  9.8(14.3)   </w:t>
      </w:r>
      <w:r>
        <w:rPr>
          <w:rFonts w:ascii="Arial" w:hAnsi="Arial" w:cs="Arial"/>
          <w:color w:val="000000"/>
          <w:sz w:val="20"/>
          <w:szCs w:val="20"/>
        </w:rPr>
        <w:t xml:space="preserve"> </w:t>
      </w:r>
      <w:r w:rsidRPr="001D02F7">
        <w:rPr>
          <w:rFonts w:ascii="Arial" w:hAnsi="Arial" w:cs="Arial"/>
          <w:color w:val="000000"/>
          <w:sz w:val="20"/>
          <w:szCs w:val="20"/>
        </w:rPr>
        <w:t xml:space="preserve"> 11.1(13.1)   11.8(13.4) </w:t>
      </w:r>
      <w:r>
        <w:rPr>
          <w:rFonts w:ascii="Arial" w:hAnsi="Arial" w:cs="Arial"/>
          <w:color w:val="000000"/>
          <w:sz w:val="20"/>
          <w:szCs w:val="20"/>
        </w:rPr>
        <w:t xml:space="preserve">  </w:t>
      </w:r>
      <w:r w:rsidRPr="001D02F7">
        <w:rPr>
          <w:rFonts w:ascii="Arial" w:hAnsi="Arial" w:cs="Arial"/>
          <w:color w:val="000000"/>
          <w:sz w:val="20"/>
          <w:szCs w:val="20"/>
        </w:rPr>
        <w:t xml:space="preserve">  12.7(14.7)    </w:t>
      </w:r>
      <w:r>
        <w:rPr>
          <w:rFonts w:ascii="Arial" w:hAnsi="Arial" w:cs="Arial"/>
          <w:color w:val="000000"/>
          <w:sz w:val="20"/>
          <w:szCs w:val="20"/>
        </w:rPr>
        <w:t xml:space="preserve">   </w:t>
      </w:r>
      <w:r w:rsidRPr="001D02F7">
        <w:rPr>
          <w:rFonts w:ascii="Arial" w:hAnsi="Arial" w:cs="Arial"/>
          <w:color w:val="000000"/>
          <w:sz w:val="20"/>
          <w:szCs w:val="20"/>
        </w:rPr>
        <w:t xml:space="preserve"> 14.6(17.2)  &lt;0.0001</w:t>
      </w:r>
    </w:p>
    <w:p w:rsidR="00CE7DBA" w:rsidRPr="001D02F7" w:rsidRDefault="00CE7DBA" w:rsidP="0018230E">
      <w:pPr>
        <w:spacing w:line="240" w:lineRule="auto"/>
        <w:rPr>
          <w:rFonts w:ascii="Arial" w:hAnsi="Arial" w:cs="Arial"/>
          <w:color w:val="000000"/>
          <w:sz w:val="20"/>
          <w:szCs w:val="20"/>
        </w:rPr>
      </w:pPr>
      <w:proofErr w:type="gramStart"/>
      <w:r w:rsidRPr="001D02F7">
        <w:rPr>
          <w:rFonts w:ascii="Arial" w:hAnsi="Arial" w:cs="Arial"/>
          <w:color w:val="000000"/>
          <w:sz w:val="20"/>
          <w:szCs w:val="20"/>
        </w:rPr>
        <w:t>Calories(</w:t>
      </w:r>
      <w:proofErr w:type="gramEnd"/>
      <w:r w:rsidRPr="001D02F7">
        <w:rPr>
          <w:rFonts w:ascii="Arial" w:hAnsi="Arial" w:cs="Arial"/>
          <w:color w:val="000000"/>
          <w:sz w:val="20"/>
          <w:szCs w:val="20"/>
        </w:rPr>
        <w:t xml:space="preserve">kcal)  </w:t>
      </w:r>
      <w:r>
        <w:rPr>
          <w:rFonts w:ascii="Arial" w:hAnsi="Arial" w:cs="Arial"/>
          <w:color w:val="000000"/>
          <w:sz w:val="20"/>
          <w:szCs w:val="20"/>
        </w:rPr>
        <w:t xml:space="preserve">     </w:t>
      </w:r>
      <w:r w:rsidRPr="001D02F7">
        <w:rPr>
          <w:rFonts w:ascii="Arial" w:hAnsi="Arial" w:cs="Arial"/>
          <w:color w:val="000000"/>
          <w:sz w:val="20"/>
          <w:szCs w:val="20"/>
        </w:rPr>
        <w:t xml:space="preserve">  1992(614)  </w:t>
      </w:r>
      <w:r>
        <w:rPr>
          <w:rFonts w:ascii="Arial" w:hAnsi="Arial" w:cs="Arial"/>
          <w:color w:val="000000"/>
          <w:sz w:val="20"/>
          <w:szCs w:val="20"/>
        </w:rPr>
        <w:t xml:space="preserve">   </w:t>
      </w:r>
      <w:r w:rsidRPr="001D02F7">
        <w:rPr>
          <w:rFonts w:ascii="Arial" w:hAnsi="Arial" w:cs="Arial"/>
          <w:color w:val="000000"/>
          <w:sz w:val="20"/>
          <w:szCs w:val="20"/>
        </w:rPr>
        <w:t xml:space="preserve"> 2014(602)</w:t>
      </w:r>
      <w:r>
        <w:rPr>
          <w:rFonts w:ascii="Arial" w:hAnsi="Arial" w:cs="Arial"/>
          <w:color w:val="000000"/>
          <w:sz w:val="20"/>
          <w:szCs w:val="20"/>
        </w:rPr>
        <w:t xml:space="preserve">  </w:t>
      </w:r>
      <w:r w:rsidRPr="001D02F7">
        <w:rPr>
          <w:rFonts w:ascii="Arial" w:hAnsi="Arial" w:cs="Arial"/>
          <w:color w:val="000000"/>
          <w:sz w:val="20"/>
          <w:szCs w:val="20"/>
        </w:rPr>
        <w:t xml:space="preserve">   2000(611)    1999(595)   </w:t>
      </w:r>
      <w:r>
        <w:rPr>
          <w:rFonts w:ascii="Arial" w:hAnsi="Arial" w:cs="Arial"/>
          <w:color w:val="000000"/>
          <w:sz w:val="20"/>
          <w:szCs w:val="20"/>
        </w:rPr>
        <w:t xml:space="preserve">   </w:t>
      </w:r>
      <w:r w:rsidRPr="001D02F7">
        <w:rPr>
          <w:rFonts w:ascii="Arial" w:hAnsi="Arial" w:cs="Arial"/>
          <w:color w:val="000000"/>
          <w:sz w:val="20"/>
          <w:szCs w:val="20"/>
        </w:rPr>
        <w:t xml:space="preserve">  2110(604) </w:t>
      </w:r>
      <w:r>
        <w:rPr>
          <w:rFonts w:ascii="Arial" w:hAnsi="Arial" w:cs="Arial"/>
          <w:color w:val="000000"/>
          <w:sz w:val="20"/>
          <w:szCs w:val="20"/>
        </w:rPr>
        <w:t xml:space="preserve"> </w:t>
      </w:r>
      <w:r w:rsidRPr="001D02F7">
        <w:rPr>
          <w:rFonts w:ascii="Arial" w:hAnsi="Arial" w:cs="Arial"/>
          <w:color w:val="000000"/>
          <w:sz w:val="20"/>
          <w:szCs w:val="20"/>
        </w:rPr>
        <w:t xml:space="preserve"> 0.40</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AHEI score         </w:t>
      </w:r>
      <w:r>
        <w:rPr>
          <w:rFonts w:ascii="Arial" w:hAnsi="Arial" w:cs="Arial"/>
          <w:color w:val="000000"/>
          <w:sz w:val="20"/>
          <w:szCs w:val="20"/>
        </w:rPr>
        <w:t xml:space="preserve">    </w:t>
      </w:r>
      <w:r w:rsidRPr="001D02F7">
        <w:rPr>
          <w:rFonts w:ascii="Arial" w:hAnsi="Arial" w:cs="Arial"/>
          <w:color w:val="000000"/>
          <w:sz w:val="20"/>
          <w:szCs w:val="20"/>
        </w:rPr>
        <w:t xml:space="preserve"> 49.3(11.5)   </w:t>
      </w:r>
      <w:r>
        <w:rPr>
          <w:rFonts w:ascii="Arial" w:hAnsi="Arial" w:cs="Arial"/>
          <w:color w:val="000000"/>
          <w:sz w:val="20"/>
          <w:szCs w:val="20"/>
        </w:rPr>
        <w:t xml:space="preserve">  </w:t>
      </w:r>
      <w:r w:rsidRPr="001D02F7">
        <w:rPr>
          <w:rFonts w:ascii="Arial" w:hAnsi="Arial" w:cs="Arial"/>
          <w:color w:val="000000"/>
          <w:sz w:val="20"/>
          <w:szCs w:val="20"/>
        </w:rPr>
        <w:t xml:space="preserve">52.2(10.9)     52.0(11)      51.8(10.8)    </w:t>
      </w:r>
      <w:r>
        <w:rPr>
          <w:rFonts w:ascii="Arial" w:hAnsi="Arial" w:cs="Arial"/>
          <w:color w:val="000000"/>
          <w:sz w:val="20"/>
          <w:szCs w:val="20"/>
        </w:rPr>
        <w:t xml:space="preserve">    </w:t>
      </w:r>
      <w:r w:rsidRPr="001D02F7">
        <w:rPr>
          <w:rFonts w:ascii="Arial" w:hAnsi="Arial" w:cs="Arial"/>
          <w:color w:val="000000"/>
          <w:sz w:val="20"/>
          <w:szCs w:val="20"/>
        </w:rPr>
        <w:t>51.0(10.4)    &lt;0.0001</w:t>
      </w:r>
    </w:p>
    <w:p w:rsidR="00CE7DBA" w:rsidRPr="001D02F7" w:rsidRDefault="00CE7DBA" w:rsidP="0018230E">
      <w:pPr>
        <w:spacing w:line="240" w:lineRule="auto"/>
        <w:rPr>
          <w:rFonts w:ascii="Arial" w:hAnsi="Arial" w:cs="Arial"/>
          <w:color w:val="000000"/>
          <w:sz w:val="20"/>
          <w:szCs w:val="20"/>
        </w:rPr>
      </w:pPr>
      <w:r w:rsidRPr="001D02F7">
        <w:rPr>
          <w:rFonts w:ascii="Arial" w:hAnsi="Arial" w:cs="Arial"/>
          <w:color w:val="000000"/>
          <w:sz w:val="20"/>
          <w:szCs w:val="20"/>
        </w:rPr>
        <w:t xml:space="preserve">Regular </w:t>
      </w:r>
      <w:proofErr w:type="gramStart"/>
      <w:r w:rsidRPr="001D02F7">
        <w:rPr>
          <w:rFonts w:ascii="Arial" w:hAnsi="Arial" w:cs="Arial"/>
          <w:color w:val="000000"/>
          <w:sz w:val="20"/>
          <w:szCs w:val="20"/>
        </w:rPr>
        <w:t>coffee(</w:t>
      </w:r>
      <w:proofErr w:type="gramEnd"/>
      <w:r w:rsidRPr="001D02F7">
        <w:rPr>
          <w:rFonts w:ascii="Arial" w:hAnsi="Arial" w:cs="Arial"/>
          <w:color w:val="000000"/>
          <w:sz w:val="20"/>
          <w:szCs w:val="20"/>
        </w:rPr>
        <w:t xml:space="preserve">cups/day)  1.3(1.6)   1.4(1.3) </w:t>
      </w:r>
      <w:r>
        <w:rPr>
          <w:rFonts w:ascii="Arial" w:hAnsi="Arial" w:cs="Arial"/>
          <w:color w:val="000000"/>
          <w:sz w:val="20"/>
          <w:szCs w:val="20"/>
        </w:rPr>
        <w:t xml:space="preserve">  </w:t>
      </w:r>
      <w:r w:rsidRPr="001D02F7">
        <w:rPr>
          <w:rFonts w:ascii="Arial" w:hAnsi="Arial" w:cs="Arial"/>
          <w:color w:val="000000"/>
          <w:sz w:val="20"/>
          <w:szCs w:val="20"/>
        </w:rPr>
        <w:t xml:space="preserve"> 1.3(1.2)</w:t>
      </w:r>
      <w:r>
        <w:rPr>
          <w:rFonts w:ascii="Arial" w:hAnsi="Arial" w:cs="Arial"/>
          <w:color w:val="000000"/>
          <w:sz w:val="20"/>
          <w:szCs w:val="20"/>
        </w:rPr>
        <w:t xml:space="preserve">     </w:t>
      </w:r>
      <w:r w:rsidRPr="001D02F7">
        <w:rPr>
          <w:rFonts w:ascii="Arial" w:hAnsi="Arial" w:cs="Arial"/>
          <w:color w:val="000000"/>
          <w:sz w:val="20"/>
          <w:szCs w:val="20"/>
        </w:rPr>
        <w:t xml:space="preserve">    1.2(1.2)         </w:t>
      </w:r>
      <w:r>
        <w:rPr>
          <w:rFonts w:ascii="Arial" w:hAnsi="Arial" w:cs="Arial"/>
          <w:color w:val="000000"/>
          <w:sz w:val="20"/>
          <w:szCs w:val="20"/>
        </w:rPr>
        <w:t xml:space="preserve"> </w:t>
      </w:r>
      <w:r w:rsidRPr="001D02F7">
        <w:rPr>
          <w:rFonts w:ascii="Arial" w:hAnsi="Arial" w:cs="Arial"/>
          <w:color w:val="000000"/>
          <w:sz w:val="20"/>
          <w:szCs w:val="20"/>
        </w:rPr>
        <w:t xml:space="preserve"> 1.1(1.2) </w:t>
      </w:r>
      <w:r>
        <w:rPr>
          <w:rFonts w:ascii="Arial" w:hAnsi="Arial" w:cs="Arial"/>
          <w:color w:val="000000"/>
          <w:sz w:val="20"/>
          <w:szCs w:val="20"/>
        </w:rPr>
        <w:t xml:space="preserve">   </w:t>
      </w:r>
      <w:r w:rsidRPr="001D02F7">
        <w:rPr>
          <w:rFonts w:ascii="Arial" w:hAnsi="Arial" w:cs="Arial"/>
          <w:color w:val="000000"/>
          <w:sz w:val="20"/>
          <w:szCs w:val="20"/>
        </w:rPr>
        <w:t xml:space="preserve">   &lt;0.0001     </w:t>
      </w:r>
    </w:p>
    <w:p w:rsidR="00CE7DBA" w:rsidRPr="001D02F7" w:rsidRDefault="00CE7DBA" w:rsidP="0018230E">
      <w:pPr>
        <w:pBdr>
          <w:bottom w:val="single" w:sz="12" w:space="1" w:color="auto"/>
        </w:pBdr>
        <w:spacing w:line="240" w:lineRule="auto"/>
        <w:contextualSpacing/>
        <w:rPr>
          <w:rFonts w:ascii="Arial" w:hAnsi="Arial" w:cs="Arial"/>
          <w:color w:val="000000"/>
          <w:sz w:val="20"/>
          <w:szCs w:val="20"/>
        </w:rPr>
      </w:pPr>
      <w:r w:rsidRPr="001D02F7">
        <w:rPr>
          <w:rFonts w:ascii="Arial" w:hAnsi="Arial" w:cs="Arial"/>
          <w:color w:val="000000"/>
          <w:sz w:val="20"/>
          <w:szCs w:val="20"/>
        </w:rPr>
        <w:t xml:space="preserve">Total </w:t>
      </w:r>
      <w:proofErr w:type="gramStart"/>
      <w:r w:rsidRPr="001D02F7">
        <w:rPr>
          <w:rFonts w:ascii="Arial" w:hAnsi="Arial" w:cs="Arial"/>
          <w:color w:val="000000"/>
          <w:sz w:val="20"/>
          <w:szCs w:val="20"/>
        </w:rPr>
        <w:t>coffee(</w:t>
      </w:r>
      <w:proofErr w:type="gramEnd"/>
      <w:r w:rsidRPr="001D02F7">
        <w:rPr>
          <w:rFonts w:ascii="Arial" w:hAnsi="Arial" w:cs="Arial"/>
          <w:color w:val="000000"/>
          <w:sz w:val="20"/>
          <w:szCs w:val="20"/>
        </w:rPr>
        <w:t xml:space="preserve">cups/day) </w:t>
      </w:r>
      <w:r>
        <w:rPr>
          <w:rFonts w:ascii="Arial" w:hAnsi="Arial" w:cs="Arial"/>
          <w:color w:val="000000"/>
          <w:sz w:val="20"/>
          <w:szCs w:val="20"/>
        </w:rPr>
        <w:t xml:space="preserve"> </w:t>
      </w:r>
      <w:r w:rsidRPr="001D02F7">
        <w:rPr>
          <w:rFonts w:ascii="Arial" w:hAnsi="Arial" w:cs="Arial"/>
          <w:color w:val="000000"/>
          <w:sz w:val="20"/>
          <w:szCs w:val="20"/>
        </w:rPr>
        <w:t xml:space="preserve">  1.3(1.6)   </w:t>
      </w:r>
      <w:r>
        <w:rPr>
          <w:rFonts w:ascii="Arial" w:hAnsi="Arial" w:cs="Arial"/>
          <w:color w:val="000000"/>
          <w:sz w:val="20"/>
          <w:szCs w:val="20"/>
        </w:rPr>
        <w:t xml:space="preserve">  </w:t>
      </w:r>
      <w:r w:rsidRPr="001D02F7">
        <w:rPr>
          <w:rFonts w:ascii="Arial" w:hAnsi="Arial" w:cs="Arial"/>
          <w:color w:val="000000"/>
          <w:sz w:val="20"/>
          <w:szCs w:val="20"/>
        </w:rPr>
        <w:t xml:space="preserve">1.6(1.3)     2.0(1.2)   </w:t>
      </w:r>
      <w:r>
        <w:rPr>
          <w:rFonts w:ascii="Arial" w:hAnsi="Arial" w:cs="Arial"/>
          <w:color w:val="000000"/>
          <w:sz w:val="20"/>
          <w:szCs w:val="20"/>
        </w:rPr>
        <w:t xml:space="preserve">   </w:t>
      </w:r>
      <w:r w:rsidRPr="001D02F7">
        <w:rPr>
          <w:rFonts w:ascii="Arial" w:hAnsi="Arial" w:cs="Arial"/>
          <w:color w:val="000000"/>
          <w:sz w:val="20"/>
          <w:szCs w:val="20"/>
        </w:rPr>
        <w:t xml:space="preserve">  3.0(1.3)      </w:t>
      </w:r>
      <w:r>
        <w:rPr>
          <w:rFonts w:ascii="Arial" w:hAnsi="Arial" w:cs="Arial"/>
          <w:color w:val="000000"/>
          <w:sz w:val="20"/>
          <w:szCs w:val="20"/>
        </w:rPr>
        <w:t xml:space="preserve">    </w:t>
      </w:r>
      <w:r w:rsidRPr="001D02F7">
        <w:rPr>
          <w:rFonts w:ascii="Arial" w:hAnsi="Arial" w:cs="Arial"/>
          <w:color w:val="000000"/>
          <w:sz w:val="20"/>
          <w:szCs w:val="20"/>
        </w:rPr>
        <w:t xml:space="preserve">   5.6(1.3)</w:t>
      </w:r>
      <w:r>
        <w:rPr>
          <w:rFonts w:ascii="Arial" w:hAnsi="Arial" w:cs="Arial"/>
          <w:color w:val="000000"/>
          <w:sz w:val="20"/>
          <w:szCs w:val="20"/>
        </w:rPr>
        <w:t xml:space="preserve">   </w:t>
      </w:r>
      <w:r w:rsidRPr="001D02F7">
        <w:rPr>
          <w:rFonts w:ascii="Arial" w:hAnsi="Arial" w:cs="Arial"/>
          <w:color w:val="000000"/>
          <w:sz w:val="20"/>
          <w:szCs w:val="20"/>
        </w:rPr>
        <w:t xml:space="preserve">   &lt;0.0001</w:t>
      </w:r>
    </w:p>
    <w:p w:rsidR="00CE7DBA" w:rsidRPr="00EB0A02" w:rsidRDefault="00CE7DBA" w:rsidP="0039069F">
      <w:pPr>
        <w:spacing w:line="240" w:lineRule="auto"/>
        <w:contextualSpacing/>
        <w:rPr>
          <w:rFonts w:ascii="Arial" w:hAnsi="Arial" w:cs="Arial"/>
          <w:color w:val="000000"/>
          <w:sz w:val="20"/>
          <w:szCs w:val="20"/>
        </w:rPr>
      </w:pPr>
      <w:r w:rsidRPr="00EB0A02">
        <w:rPr>
          <w:rFonts w:ascii="Arial" w:hAnsi="Arial" w:cs="Arial"/>
          <w:color w:val="000000"/>
          <w:sz w:val="20"/>
          <w:szCs w:val="20"/>
        </w:rPr>
        <w:t>Values are means</w:t>
      </w:r>
      <w:r w:rsidR="00CC57B9">
        <w:rPr>
          <w:rFonts w:ascii="Arial" w:hAnsi="Arial" w:cs="Arial"/>
          <w:color w:val="000000"/>
          <w:sz w:val="20"/>
          <w:szCs w:val="20"/>
        </w:rPr>
        <w:t xml:space="preserve"> </w:t>
      </w:r>
      <w:r w:rsidRPr="00EB0A02">
        <w:rPr>
          <w:rFonts w:ascii="Arial" w:hAnsi="Arial" w:cs="Arial"/>
          <w:color w:val="000000"/>
          <w:sz w:val="20"/>
          <w:szCs w:val="20"/>
        </w:rPr>
        <w:t xml:space="preserve">(SD) or percentages and </w:t>
      </w:r>
      <w:proofErr w:type="gramStart"/>
      <w:r w:rsidRPr="00EB0A02">
        <w:rPr>
          <w:rFonts w:ascii="Arial" w:hAnsi="Arial" w:cs="Arial"/>
          <w:color w:val="000000"/>
          <w:sz w:val="20"/>
          <w:szCs w:val="20"/>
        </w:rPr>
        <w:t>are standardized</w:t>
      </w:r>
      <w:proofErr w:type="gramEnd"/>
      <w:r w:rsidRPr="00EB0A02">
        <w:rPr>
          <w:rFonts w:ascii="Arial" w:hAnsi="Arial" w:cs="Arial"/>
          <w:color w:val="000000"/>
          <w:sz w:val="20"/>
          <w:szCs w:val="20"/>
        </w:rPr>
        <w:t xml:space="preserve"> to the age distri</w:t>
      </w:r>
      <w:r w:rsidR="00CC57B9">
        <w:rPr>
          <w:rFonts w:ascii="Arial" w:hAnsi="Arial" w:cs="Arial"/>
          <w:color w:val="000000"/>
          <w:sz w:val="20"/>
          <w:szCs w:val="20"/>
        </w:rPr>
        <w:t xml:space="preserve">bution of the study population. </w:t>
      </w:r>
      <w:r w:rsidRPr="00EB0A02">
        <w:rPr>
          <w:rFonts w:ascii="Arial" w:hAnsi="Arial" w:cs="Arial"/>
          <w:color w:val="000000"/>
          <w:sz w:val="20"/>
          <w:szCs w:val="20"/>
        </w:rPr>
        <w:t xml:space="preserve">*: variables </w:t>
      </w:r>
      <w:proofErr w:type="gramStart"/>
      <w:r w:rsidRPr="00EB0A02">
        <w:rPr>
          <w:rFonts w:ascii="Arial" w:hAnsi="Arial" w:cs="Arial"/>
          <w:color w:val="000000"/>
          <w:sz w:val="20"/>
          <w:szCs w:val="20"/>
        </w:rPr>
        <w:t>were asked</w:t>
      </w:r>
      <w:proofErr w:type="gramEnd"/>
      <w:r w:rsidRPr="00EB0A02">
        <w:rPr>
          <w:rFonts w:ascii="Arial" w:hAnsi="Arial" w:cs="Arial"/>
          <w:color w:val="000000"/>
          <w:sz w:val="20"/>
          <w:szCs w:val="20"/>
        </w:rPr>
        <w:t xml:space="preserve"> in 2004 questionnaire.</w:t>
      </w:r>
    </w:p>
    <w:p w:rsidR="006E508A" w:rsidRDefault="006E508A" w:rsidP="0039069F">
      <w:pPr>
        <w:spacing w:line="240" w:lineRule="auto"/>
        <w:contextualSpacing/>
        <w:rPr>
          <w:rFonts w:ascii="Arial" w:hAnsi="Arial" w:cs="Arial"/>
          <w:color w:val="000000"/>
        </w:rPr>
      </w:pPr>
    </w:p>
    <w:p w:rsidR="006E508A" w:rsidRDefault="006E508A" w:rsidP="0039069F">
      <w:pPr>
        <w:spacing w:line="240" w:lineRule="auto"/>
        <w:contextualSpacing/>
        <w:rPr>
          <w:rFonts w:ascii="Arial" w:hAnsi="Arial" w:cs="Arial"/>
          <w:color w:val="000000"/>
        </w:rPr>
      </w:pPr>
    </w:p>
    <w:p w:rsidR="006E508A" w:rsidRDefault="006E508A" w:rsidP="0039069F">
      <w:pPr>
        <w:spacing w:line="240" w:lineRule="auto"/>
        <w:contextualSpacing/>
        <w:rPr>
          <w:rFonts w:ascii="Arial" w:hAnsi="Arial" w:cs="Arial"/>
          <w:color w:val="000000"/>
        </w:rPr>
      </w:pPr>
    </w:p>
    <w:p w:rsidR="00DE5330" w:rsidRDefault="0039069F" w:rsidP="0039069F">
      <w:pPr>
        <w:spacing w:line="240" w:lineRule="auto"/>
        <w:contextualSpacing/>
        <w:rPr>
          <w:rFonts w:ascii="Arial" w:hAnsi="Arial" w:cs="Arial"/>
          <w:color w:val="000000" w:themeColor="text1"/>
        </w:rPr>
      </w:pPr>
      <w:r w:rsidRPr="0039069F">
        <w:rPr>
          <w:rFonts w:ascii="Arial" w:hAnsi="Arial" w:cs="Arial"/>
          <w:color w:val="000000"/>
        </w:rPr>
        <w:lastRenderedPageBreak/>
        <w:t>Table 2. Multivariable association</w:t>
      </w:r>
      <w:r w:rsidRPr="0039069F">
        <w:rPr>
          <w:rFonts w:ascii="Arial" w:hAnsi="Arial" w:cs="Arial"/>
          <w:color w:val="000000"/>
          <w:vertAlign w:val="superscript"/>
        </w:rPr>
        <w:t>†</w:t>
      </w:r>
      <w:r w:rsidRPr="0039069F">
        <w:rPr>
          <w:rFonts w:ascii="Arial" w:hAnsi="Arial" w:cs="Arial"/>
          <w:color w:val="000000"/>
        </w:rPr>
        <w:t xml:space="preserve"> of cumulative average intake of total coffee, regular coffee and decaffeinated coffee with ere</w:t>
      </w:r>
      <w:r w:rsidR="00B47EFE">
        <w:rPr>
          <w:rFonts w:ascii="Arial" w:hAnsi="Arial" w:cs="Arial"/>
          <w:color w:val="000000"/>
        </w:rPr>
        <w:t xml:space="preserve">ctile dysfunction (ED) in </w:t>
      </w:r>
      <w:r w:rsidR="00B47EFE" w:rsidRPr="001902D8">
        <w:rPr>
          <w:rFonts w:ascii="Arial" w:hAnsi="Arial" w:cs="Arial"/>
          <w:color w:val="000000"/>
        </w:rPr>
        <w:t>21,403</w:t>
      </w:r>
      <w:r w:rsidRPr="0039069F">
        <w:rPr>
          <w:rFonts w:ascii="Arial" w:hAnsi="Arial" w:cs="Arial"/>
          <w:color w:val="000000"/>
        </w:rPr>
        <w:t xml:space="preserve"> participants from the Health Professionals Follow-Up Study, </w:t>
      </w:r>
      <w:r w:rsidRPr="0039069F">
        <w:rPr>
          <w:rFonts w:ascii="Arial" w:hAnsi="Arial" w:cs="Arial"/>
          <w:color w:val="000000" w:themeColor="text1"/>
        </w:rPr>
        <w:t>1998-2010*</w:t>
      </w:r>
    </w:p>
    <w:tbl>
      <w:tblPr>
        <w:tblStyle w:val="TableGrid"/>
        <w:tblW w:w="0" w:type="auto"/>
        <w:tblLook w:val="04A0" w:firstRow="1" w:lastRow="0" w:firstColumn="1" w:lastColumn="0" w:noHBand="0" w:noVBand="1"/>
      </w:tblPr>
      <w:tblGrid>
        <w:gridCol w:w="1694"/>
        <w:gridCol w:w="1420"/>
        <w:gridCol w:w="1437"/>
        <w:gridCol w:w="1447"/>
        <w:gridCol w:w="1447"/>
        <w:gridCol w:w="1447"/>
        <w:gridCol w:w="1413"/>
      </w:tblGrid>
      <w:tr w:rsidR="0039069F" w:rsidRPr="00317586" w:rsidTr="00811EC4">
        <w:trPr>
          <w:trHeight w:val="681"/>
        </w:trPr>
        <w:tc>
          <w:tcPr>
            <w:tcW w:w="1694" w:type="dxa"/>
          </w:tcPr>
          <w:p w:rsidR="0039069F" w:rsidRDefault="0039069F" w:rsidP="00811EC4">
            <w:pPr>
              <w:contextualSpacing/>
              <w:rPr>
                <w:rFonts w:ascii="Arial" w:hAnsi="Arial" w:cs="Arial"/>
                <w:b/>
                <w:color w:val="000000"/>
              </w:rPr>
            </w:pPr>
          </w:p>
          <w:p w:rsidR="0039069F" w:rsidRPr="00CC677D" w:rsidRDefault="0039069F" w:rsidP="00811EC4">
            <w:pPr>
              <w:contextualSpacing/>
              <w:rPr>
                <w:rFonts w:ascii="Arial" w:hAnsi="Arial" w:cs="Arial"/>
                <w:b/>
                <w:color w:val="000000"/>
              </w:rPr>
            </w:pPr>
            <w:r w:rsidRPr="00CC677D">
              <w:rPr>
                <w:rFonts w:ascii="Arial" w:hAnsi="Arial" w:cs="Arial"/>
                <w:b/>
                <w:color w:val="000000"/>
              </w:rPr>
              <w:t xml:space="preserve">Coffee intake </w:t>
            </w:r>
          </w:p>
        </w:tc>
        <w:tc>
          <w:tcPr>
            <w:tcW w:w="1420" w:type="dxa"/>
          </w:tcPr>
          <w:p w:rsidR="0039069F" w:rsidRPr="00CC677D" w:rsidRDefault="0039069F" w:rsidP="00811EC4">
            <w:pPr>
              <w:contextualSpacing/>
              <w:rPr>
                <w:rFonts w:ascii="Arial" w:hAnsi="Arial" w:cs="Arial"/>
                <w:b/>
                <w:color w:val="000000"/>
              </w:rPr>
            </w:pPr>
          </w:p>
          <w:p w:rsidR="0039069F" w:rsidRPr="00CC677D" w:rsidRDefault="004628D3" w:rsidP="00811EC4">
            <w:pPr>
              <w:contextualSpacing/>
              <w:rPr>
                <w:rFonts w:ascii="Arial" w:hAnsi="Arial" w:cs="Arial"/>
                <w:b/>
                <w:color w:val="000000"/>
              </w:rPr>
            </w:pPr>
            <w:r>
              <w:rPr>
                <w:rFonts w:ascii="Arial" w:hAnsi="Arial" w:cs="Arial"/>
                <w:b/>
                <w:color w:val="000000"/>
              </w:rPr>
              <w:t>No coffee at all‡</w:t>
            </w:r>
          </w:p>
        </w:tc>
        <w:tc>
          <w:tcPr>
            <w:tcW w:w="1437" w:type="dxa"/>
          </w:tcPr>
          <w:p w:rsidR="0039069F" w:rsidRPr="00CC677D" w:rsidRDefault="0039069F" w:rsidP="00811EC4">
            <w:pPr>
              <w:contextualSpacing/>
              <w:rPr>
                <w:rFonts w:ascii="Arial" w:hAnsi="Arial" w:cs="Arial"/>
                <w:b/>
                <w:color w:val="000000"/>
              </w:rPr>
            </w:pPr>
          </w:p>
          <w:p w:rsidR="0039069F" w:rsidRPr="00CC677D" w:rsidRDefault="0039069F" w:rsidP="00811EC4">
            <w:pPr>
              <w:contextualSpacing/>
              <w:rPr>
                <w:rFonts w:ascii="Arial" w:hAnsi="Arial" w:cs="Arial"/>
                <w:b/>
                <w:color w:val="000000"/>
              </w:rPr>
            </w:pPr>
            <w:r>
              <w:rPr>
                <w:rFonts w:ascii="Arial" w:hAnsi="Arial" w:cs="Arial"/>
                <w:b/>
                <w:color w:val="000000"/>
              </w:rPr>
              <w:t>&lt;0.5</w:t>
            </w:r>
            <w:r w:rsidRPr="00CC677D">
              <w:rPr>
                <w:rFonts w:ascii="Arial" w:hAnsi="Arial" w:cs="Arial"/>
                <w:b/>
                <w:color w:val="000000"/>
              </w:rPr>
              <w:t xml:space="preserve"> cup/day</w:t>
            </w:r>
          </w:p>
        </w:tc>
        <w:tc>
          <w:tcPr>
            <w:tcW w:w="1447" w:type="dxa"/>
          </w:tcPr>
          <w:p w:rsidR="0039069F" w:rsidRPr="00CC677D" w:rsidRDefault="0039069F" w:rsidP="00811EC4">
            <w:pPr>
              <w:contextualSpacing/>
              <w:rPr>
                <w:rFonts w:ascii="Arial" w:hAnsi="Arial" w:cs="Arial"/>
                <w:b/>
                <w:color w:val="000000"/>
              </w:rPr>
            </w:pPr>
          </w:p>
          <w:p w:rsidR="0039069F" w:rsidRPr="00CC677D" w:rsidRDefault="0039069F" w:rsidP="00811EC4">
            <w:pPr>
              <w:contextualSpacing/>
              <w:rPr>
                <w:rFonts w:ascii="Arial" w:hAnsi="Arial" w:cs="Arial"/>
                <w:b/>
                <w:color w:val="000000"/>
              </w:rPr>
            </w:pPr>
            <w:r>
              <w:rPr>
                <w:rFonts w:ascii="Arial" w:hAnsi="Arial" w:cs="Arial"/>
                <w:b/>
                <w:color w:val="000000"/>
              </w:rPr>
              <w:t>0.5-0.99</w:t>
            </w:r>
            <w:r w:rsidRPr="00CC677D">
              <w:rPr>
                <w:rFonts w:ascii="Arial" w:hAnsi="Arial" w:cs="Arial"/>
                <w:b/>
                <w:color w:val="000000"/>
              </w:rPr>
              <w:t xml:space="preserve"> cups/day</w:t>
            </w:r>
          </w:p>
        </w:tc>
        <w:tc>
          <w:tcPr>
            <w:tcW w:w="1447" w:type="dxa"/>
          </w:tcPr>
          <w:p w:rsidR="0039069F" w:rsidRPr="00CC677D" w:rsidRDefault="0039069F" w:rsidP="00811EC4">
            <w:pPr>
              <w:contextualSpacing/>
              <w:rPr>
                <w:rFonts w:ascii="Arial" w:hAnsi="Arial" w:cs="Arial"/>
                <w:b/>
                <w:color w:val="000000"/>
              </w:rPr>
            </w:pPr>
          </w:p>
          <w:p w:rsidR="0039069F" w:rsidRPr="00CC677D" w:rsidRDefault="0039069F" w:rsidP="00811EC4">
            <w:pPr>
              <w:contextualSpacing/>
              <w:rPr>
                <w:rFonts w:ascii="Arial" w:hAnsi="Arial" w:cs="Arial"/>
                <w:b/>
                <w:color w:val="000000"/>
              </w:rPr>
            </w:pPr>
            <w:r>
              <w:rPr>
                <w:rFonts w:ascii="Arial" w:hAnsi="Arial" w:cs="Arial"/>
                <w:b/>
                <w:color w:val="000000"/>
              </w:rPr>
              <w:t>1-3.99</w:t>
            </w:r>
            <w:r w:rsidRPr="00CC677D">
              <w:rPr>
                <w:rFonts w:ascii="Arial" w:hAnsi="Arial" w:cs="Arial"/>
                <w:b/>
                <w:color w:val="000000"/>
              </w:rPr>
              <w:t xml:space="preserve"> cups/day</w:t>
            </w:r>
          </w:p>
        </w:tc>
        <w:tc>
          <w:tcPr>
            <w:tcW w:w="1447" w:type="dxa"/>
          </w:tcPr>
          <w:p w:rsidR="0039069F" w:rsidRPr="00CC677D" w:rsidRDefault="0039069F" w:rsidP="00811EC4">
            <w:pPr>
              <w:contextualSpacing/>
              <w:rPr>
                <w:rFonts w:ascii="Arial" w:hAnsi="Arial" w:cs="Arial"/>
                <w:b/>
                <w:color w:val="000000"/>
              </w:rPr>
            </w:pPr>
          </w:p>
          <w:p w:rsidR="0039069F" w:rsidRPr="00CC677D" w:rsidRDefault="0039069F" w:rsidP="00811EC4">
            <w:pPr>
              <w:contextualSpacing/>
              <w:rPr>
                <w:rFonts w:ascii="Arial" w:hAnsi="Arial" w:cs="Arial"/>
                <w:b/>
                <w:color w:val="000000"/>
              </w:rPr>
            </w:pPr>
            <w:r>
              <w:rPr>
                <w:rFonts w:ascii="Arial" w:hAnsi="Arial" w:cs="Arial"/>
                <w:b/>
                <w:color w:val="000000"/>
              </w:rPr>
              <w:t>≥4</w:t>
            </w:r>
            <w:r w:rsidRPr="00CC677D">
              <w:rPr>
                <w:rFonts w:ascii="Arial" w:hAnsi="Arial" w:cs="Arial"/>
                <w:b/>
                <w:color w:val="000000"/>
              </w:rPr>
              <w:t xml:space="preserve"> cups/day</w:t>
            </w:r>
          </w:p>
        </w:tc>
        <w:tc>
          <w:tcPr>
            <w:tcW w:w="1413" w:type="dxa"/>
          </w:tcPr>
          <w:p w:rsidR="0039069F" w:rsidRDefault="0039069F" w:rsidP="00811EC4">
            <w:pPr>
              <w:contextualSpacing/>
              <w:rPr>
                <w:rFonts w:ascii="Arial" w:hAnsi="Arial" w:cs="Arial"/>
                <w:b/>
                <w:color w:val="000000"/>
              </w:rPr>
            </w:pPr>
          </w:p>
          <w:p w:rsidR="0039069F" w:rsidRPr="00CC677D" w:rsidRDefault="0039069F" w:rsidP="00811EC4">
            <w:pPr>
              <w:contextualSpacing/>
              <w:rPr>
                <w:rFonts w:ascii="Arial" w:hAnsi="Arial" w:cs="Arial"/>
                <w:b/>
                <w:color w:val="000000"/>
              </w:rPr>
            </w:pPr>
            <w:r w:rsidRPr="00CC677D">
              <w:rPr>
                <w:rFonts w:ascii="Arial" w:hAnsi="Arial" w:cs="Arial"/>
                <w:b/>
                <w:color w:val="000000"/>
              </w:rPr>
              <w:t>P for trend</w:t>
            </w:r>
          </w:p>
        </w:tc>
      </w:tr>
      <w:tr w:rsidR="0039069F" w:rsidRPr="00317586" w:rsidTr="00811EC4">
        <w:trPr>
          <w:trHeight w:val="230"/>
        </w:trPr>
        <w:tc>
          <w:tcPr>
            <w:tcW w:w="1694" w:type="dxa"/>
            <w:shd w:val="clear" w:color="auto" w:fill="A6A6A6" w:themeFill="background1" w:themeFillShade="A6"/>
          </w:tcPr>
          <w:p w:rsidR="0039069F" w:rsidRPr="00CC677D" w:rsidRDefault="0039069F" w:rsidP="00811EC4">
            <w:pPr>
              <w:contextualSpacing/>
              <w:rPr>
                <w:rFonts w:ascii="Arial" w:hAnsi="Arial" w:cs="Arial"/>
                <w:b/>
                <w:color w:val="000000"/>
              </w:rPr>
            </w:pPr>
            <w:r w:rsidRPr="00CC677D">
              <w:rPr>
                <w:rFonts w:ascii="Arial" w:hAnsi="Arial" w:cs="Arial"/>
                <w:b/>
                <w:color w:val="000000"/>
              </w:rPr>
              <w:t>Total coffee</w:t>
            </w:r>
          </w:p>
        </w:tc>
        <w:tc>
          <w:tcPr>
            <w:tcW w:w="8611" w:type="dxa"/>
            <w:gridSpan w:val="6"/>
            <w:shd w:val="clear" w:color="auto" w:fill="A6A6A6" w:themeFill="background1" w:themeFillShade="A6"/>
          </w:tcPr>
          <w:p w:rsidR="0039069F" w:rsidRPr="009B0A33" w:rsidRDefault="0039069F" w:rsidP="00811EC4">
            <w:pPr>
              <w:contextualSpacing/>
              <w:rPr>
                <w:rFonts w:ascii="Arial" w:hAnsi="Arial" w:cs="Arial"/>
                <w:color w:val="000000"/>
              </w:rPr>
            </w:pPr>
          </w:p>
        </w:tc>
      </w:tr>
      <w:tr w:rsidR="0039069F" w:rsidRPr="00317586" w:rsidTr="00811EC4">
        <w:trPr>
          <w:trHeight w:val="220"/>
        </w:trPr>
        <w:tc>
          <w:tcPr>
            <w:tcW w:w="1694" w:type="dxa"/>
          </w:tcPr>
          <w:p w:rsidR="0039069F" w:rsidRPr="009B0A33" w:rsidRDefault="0039069F" w:rsidP="00811EC4">
            <w:pPr>
              <w:contextualSpacing/>
              <w:rPr>
                <w:rFonts w:ascii="Arial" w:hAnsi="Arial" w:cs="Arial"/>
                <w:color w:val="000000"/>
              </w:rPr>
            </w:pPr>
            <w:r w:rsidRPr="009B0A33">
              <w:rPr>
                <w:rFonts w:ascii="Arial" w:hAnsi="Arial" w:cs="Arial"/>
                <w:color w:val="000000"/>
              </w:rPr>
              <w:t>Person-years</w:t>
            </w:r>
          </w:p>
        </w:tc>
        <w:tc>
          <w:tcPr>
            <w:tcW w:w="1420" w:type="dxa"/>
          </w:tcPr>
          <w:p w:rsidR="0039069F" w:rsidRPr="009B0A33" w:rsidRDefault="0039069F" w:rsidP="00811EC4">
            <w:pPr>
              <w:contextualSpacing/>
              <w:rPr>
                <w:rFonts w:ascii="Arial" w:hAnsi="Arial" w:cs="Arial"/>
                <w:color w:val="000000"/>
              </w:rPr>
            </w:pPr>
            <w:r>
              <w:rPr>
                <w:rFonts w:ascii="Arial" w:hAnsi="Arial" w:cs="Arial"/>
                <w:color w:val="000000"/>
              </w:rPr>
              <w:t>24,630</w:t>
            </w:r>
          </w:p>
        </w:tc>
        <w:tc>
          <w:tcPr>
            <w:tcW w:w="1437" w:type="dxa"/>
          </w:tcPr>
          <w:p w:rsidR="0039069F" w:rsidRPr="009B0A33" w:rsidRDefault="0039069F" w:rsidP="00811EC4">
            <w:pPr>
              <w:contextualSpacing/>
              <w:rPr>
                <w:rFonts w:ascii="Arial" w:hAnsi="Arial" w:cs="Arial"/>
                <w:color w:val="000000"/>
              </w:rPr>
            </w:pPr>
            <w:r>
              <w:rPr>
                <w:rFonts w:ascii="Arial" w:hAnsi="Arial" w:cs="Arial"/>
                <w:color w:val="000000"/>
              </w:rPr>
              <w:t>23,167</w:t>
            </w:r>
          </w:p>
        </w:tc>
        <w:tc>
          <w:tcPr>
            <w:tcW w:w="1447" w:type="dxa"/>
          </w:tcPr>
          <w:p w:rsidR="0039069F" w:rsidRPr="009B0A33" w:rsidRDefault="0039069F" w:rsidP="00811EC4">
            <w:pPr>
              <w:contextualSpacing/>
              <w:rPr>
                <w:rFonts w:ascii="Arial" w:hAnsi="Arial" w:cs="Arial"/>
                <w:color w:val="000000"/>
              </w:rPr>
            </w:pPr>
            <w:r>
              <w:rPr>
                <w:rFonts w:ascii="Arial" w:hAnsi="Arial" w:cs="Arial"/>
                <w:color w:val="000000"/>
              </w:rPr>
              <w:t>19,705</w:t>
            </w:r>
          </w:p>
        </w:tc>
        <w:tc>
          <w:tcPr>
            <w:tcW w:w="1447" w:type="dxa"/>
          </w:tcPr>
          <w:p w:rsidR="0039069F" w:rsidRPr="009B0A33" w:rsidRDefault="0039069F" w:rsidP="00811EC4">
            <w:pPr>
              <w:contextualSpacing/>
              <w:rPr>
                <w:rFonts w:ascii="Arial" w:hAnsi="Arial" w:cs="Arial"/>
                <w:color w:val="000000"/>
              </w:rPr>
            </w:pPr>
            <w:r>
              <w:rPr>
                <w:rFonts w:ascii="Arial" w:hAnsi="Arial" w:cs="Arial"/>
                <w:color w:val="000000"/>
              </w:rPr>
              <w:t>103,629</w:t>
            </w:r>
          </w:p>
        </w:tc>
        <w:tc>
          <w:tcPr>
            <w:tcW w:w="1447" w:type="dxa"/>
          </w:tcPr>
          <w:p w:rsidR="0039069F" w:rsidRPr="009B0A33" w:rsidRDefault="0039069F" w:rsidP="00811EC4">
            <w:pPr>
              <w:contextualSpacing/>
              <w:rPr>
                <w:rFonts w:ascii="Arial" w:hAnsi="Arial" w:cs="Arial"/>
                <w:color w:val="000000"/>
              </w:rPr>
            </w:pPr>
            <w:r>
              <w:rPr>
                <w:rFonts w:ascii="Arial" w:hAnsi="Arial" w:cs="Arial"/>
                <w:color w:val="000000"/>
              </w:rPr>
              <w:t>18,861</w:t>
            </w:r>
          </w:p>
        </w:tc>
        <w:tc>
          <w:tcPr>
            <w:tcW w:w="1413" w:type="dxa"/>
          </w:tcPr>
          <w:p w:rsidR="0039069F" w:rsidRPr="009B0A33" w:rsidRDefault="0039069F" w:rsidP="00811EC4">
            <w:pPr>
              <w:contextualSpacing/>
              <w:rPr>
                <w:rFonts w:ascii="Arial" w:hAnsi="Arial" w:cs="Arial"/>
                <w:color w:val="000000"/>
              </w:rPr>
            </w:pPr>
          </w:p>
        </w:tc>
      </w:tr>
      <w:tr w:rsidR="0039069F" w:rsidRPr="00317586" w:rsidTr="00811EC4">
        <w:trPr>
          <w:trHeight w:val="230"/>
        </w:trPr>
        <w:tc>
          <w:tcPr>
            <w:tcW w:w="1694" w:type="dxa"/>
          </w:tcPr>
          <w:p w:rsidR="0039069F" w:rsidRPr="009B0A33" w:rsidRDefault="0039069F" w:rsidP="00811EC4">
            <w:pPr>
              <w:contextualSpacing/>
              <w:rPr>
                <w:rFonts w:ascii="Arial" w:hAnsi="Arial" w:cs="Arial"/>
                <w:color w:val="000000"/>
              </w:rPr>
            </w:pPr>
            <w:r w:rsidRPr="009B0A33">
              <w:rPr>
                <w:rFonts w:ascii="Arial" w:hAnsi="Arial" w:cs="Arial"/>
                <w:color w:val="000000"/>
              </w:rPr>
              <w:t>Cases of ED, n</w:t>
            </w:r>
          </w:p>
        </w:tc>
        <w:tc>
          <w:tcPr>
            <w:tcW w:w="1420" w:type="dxa"/>
          </w:tcPr>
          <w:p w:rsidR="0039069F" w:rsidRPr="009B0A33" w:rsidRDefault="0039069F" w:rsidP="00811EC4">
            <w:pPr>
              <w:contextualSpacing/>
              <w:rPr>
                <w:rFonts w:ascii="Arial" w:hAnsi="Arial" w:cs="Arial"/>
                <w:color w:val="000000"/>
              </w:rPr>
            </w:pPr>
            <w:r>
              <w:rPr>
                <w:rFonts w:ascii="Arial" w:hAnsi="Arial" w:cs="Arial"/>
                <w:color w:val="000000"/>
              </w:rPr>
              <w:t>829</w:t>
            </w:r>
          </w:p>
        </w:tc>
        <w:tc>
          <w:tcPr>
            <w:tcW w:w="1437" w:type="dxa"/>
          </w:tcPr>
          <w:p w:rsidR="0039069F" w:rsidRPr="009B0A33" w:rsidRDefault="0039069F" w:rsidP="00811EC4">
            <w:pPr>
              <w:contextualSpacing/>
              <w:rPr>
                <w:rFonts w:ascii="Arial" w:hAnsi="Arial" w:cs="Arial"/>
                <w:color w:val="000000"/>
              </w:rPr>
            </w:pPr>
            <w:r>
              <w:rPr>
                <w:rFonts w:ascii="Arial" w:hAnsi="Arial" w:cs="Arial"/>
                <w:color w:val="000000"/>
              </w:rPr>
              <w:t>764</w:t>
            </w:r>
          </w:p>
        </w:tc>
        <w:tc>
          <w:tcPr>
            <w:tcW w:w="1447" w:type="dxa"/>
          </w:tcPr>
          <w:p w:rsidR="0039069F" w:rsidRPr="009B0A33" w:rsidRDefault="0039069F" w:rsidP="00811EC4">
            <w:pPr>
              <w:contextualSpacing/>
              <w:rPr>
                <w:rFonts w:ascii="Arial" w:hAnsi="Arial" w:cs="Arial"/>
                <w:color w:val="000000"/>
              </w:rPr>
            </w:pPr>
            <w:r>
              <w:rPr>
                <w:rFonts w:ascii="Arial" w:hAnsi="Arial" w:cs="Arial"/>
                <w:color w:val="000000"/>
              </w:rPr>
              <w:t>738</w:t>
            </w:r>
          </w:p>
        </w:tc>
        <w:tc>
          <w:tcPr>
            <w:tcW w:w="1447" w:type="dxa"/>
          </w:tcPr>
          <w:p w:rsidR="0039069F" w:rsidRPr="009B0A33" w:rsidRDefault="0039069F" w:rsidP="00811EC4">
            <w:pPr>
              <w:contextualSpacing/>
              <w:rPr>
                <w:rFonts w:ascii="Arial" w:hAnsi="Arial" w:cs="Arial"/>
                <w:color w:val="000000"/>
              </w:rPr>
            </w:pPr>
            <w:r>
              <w:rPr>
                <w:rFonts w:ascii="Arial" w:hAnsi="Arial" w:cs="Arial"/>
                <w:color w:val="000000"/>
              </w:rPr>
              <w:t>4,242</w:t>
            </w:r>
          </w:p>
        </w:tc>
        <w:tc>
          <w:tcPr>
            <w:tcW w:w="1447" w:type="dxa"/>
          </w:tcPr>
          <w:p w:rsidR="0039069F" w:rsidRPr="009B0A33" w:rsidRDefault="0039069F" w:rsidP="00811EC4">
            <w:pPr>
              <w:contextualSpacing/>
              <w:rPr>
                <w:rFonts w:ascii="Arial" w:hAnsi="Arial" w:cs="Arial"/>
                <w:color w:val="000000"/>
              </w:rPr>
            </w:pPr>
            <w:r>
              <w:rPr>
                <w:rFonts w:ascii="Arial" w:hAnsi="Arial" w:cs="Arial"/>
                <w:color w:val="000000"/>
              </w:rPr>
              <w:t>725</w:t>
            </w:r>
          </w:p>
        </w:tc>
        <w:tc>
          <w:tcPr>
            <w:tcW w:w="1413" w:type="dxa"/>
          </w:tcPr>
          <w:p w:rsidR="0039069F" w:rsidRPr="009B0A33" w:rsidRDefault="0039069F" w:rsidP="00811EC4">
            <w:pPr>
              <w:contextualSpacing/>
              <w:rPr>
                <w:rFonts w:ascii="Arial" w:hAnsi="Arial" w:cs="Arial"/>
                <w:color w:val="000000"/>
              </w:rPr>
            </w:pPr>
          </w:p>
        </w:tc>
      </w:tr>
      <w:tr w:rsidR="0039069F" w:rsidRPr="00317586" w:rsidTr="00811EC4">
        <w:trPr>
          <w:trHeight w:val="451"/>
        </w:trPr>
        <w:tc>
          <w:tcPr>
            <w:tcW w:w="1694" w:type="dxa"/>
          </w:tcPr>
          <w:p w:rsidR="0039069F" w:rsidRPr="009B0A33" w:rsidRDefault="0039069F" w:rsidP="00811EC4">
            <w:pPr>
              <w:contextualSpacing/>
              <w:rPr>
                <w:rFonts w:ascii="Arial" w:hAnsi="Arial" w:cs="Arial"/>
                <w:color w:val="000000"/>
              </w:rPr>
            </w:pPr>
            <w:r w:rsidRPr="009B0A33">
              <w:rPr>
                <w:rFonts w:ascii="Arial" w:hAnsi="Arial" w:cs="Arial"/>
                <w:color w:val="000000"/>
              </w:rPr>
              <w:t>Age adjusted</w:t>
            </w:r>
          </w:p>
        </w:tc>
        <w:tc>
          <w:tcPr>
            <w:tcW w:w="1420" w:type="dxa"/>
          </w:tcPr>
          <w:p w:rsidR="0039069F" w:rsidRPr="009B0A33" w:rsidRDefault="0039069F" w:rsidP="00811EC4">
            <w:pPr>
              <w:contextualSpacing/>
              <w:rPr>
                <w:rFonts w:ascii="Arial" w:hAnsi="Arial" w:cs="Arial"/>
                <w:color w:val="000000"/>
              </w:rPr>
            </w:pPr>
            <w:r w:rsidRPr="009B0A33">
              <w:rPr>
                <w:rFonts w:ascii="Arial" w:hAnsi="Arial" w:cs="Arial"/>
                <w:color w:val="000000"/>
              </w:rPr>
              <w:t>1.0</w:t>
            </w:r>
          </w:p>
        </w:tc>
        <w:tc>
          <w:tcPr>
            <w:tcW w:w="1437" w:type="dxa"/>
          </w:tcPr>
          <w:p w:rsidR="0039069F" w:rsidRDefault="0039069F" w:rsidP="00811EC4">
            <w:pPr>
              <w:contextualSpacing/>
              <w:rPr>
                <w:rFonts w:ascii="Arial" w:hAnsi="Arial" w:cs="Arial"/>
                <w:color w:val="000000" w:themeColor="text1"/>
              </w:rPr>
            </w:pPr>
            <w:r>
              <w:rPr>
                <w:rFonts w:ascii="Arial" w:hAnsi="Arial" w:cs="Arial"/>
                <w:color w:val="000000" w:themeColor="text1"/>
              </w:rPr>
              <w:t xml:space="preserve">0.92 </w:t>
            </w:r>
          </w:p>
          <w:p w:rsidR="0039069F" w:rsidRPr="000F1014" w:rsidRDefault="0039069F" w:rsidP="00811EC4">
            <w:pPr>
              <w:contextualSpacing/>
              <w:rPr>
                <w:rFonts w:ascii="Arial" w:hAnsi="Arial" w:cs="Arial"/>
                <w:color w:val="000000" w:themeColor="text1"/>
              </w:rPr>
            </w:pPr>
            <w:r>
              <w:rPr>
                <w:rFonts w:ascii="Arial" w:hAnsi="Arial" w:cs="Arial"/>
                <w:color w:val="000000" w:themeColor="text1"/>
              </w:rPr>
              <w:t>(0.83-1.01</w:t>
            </w:r>
            <w:r w:rsidRPr="000F1014">
              <w:rPr>
                <w:rFonts w:ascii="Arial" w:hAnsi="Arial" w:cs="Arial"/>
                <w:color w:val="000000" w:themeColor="text1"/>
              </w:rPr>
              <w:t>)</w:t>
            </w:r>
          </w:p>
        </w:tc>
        <w:tc>
          <w:tcPr>
            <w:tcW w:w="1447" w:type="dxa"/>
          </w:tcPr>
          <w:p w:rsidR="0039069F" w:rsidRDefault="0039069F" w:rsidP="00811EC4">
            <w:pPr>
              <w:contextualSpacing/>
              <w:rPr>
                <w:rFonts w:ascii="Arial" w:hAnsi="Arial" w:cs="Arial"/>
                <w:color w:val="000000" w:themeColor="text1"/>
              </w:rPr>
            </w:pPr>
            <w:r>
              <w:rPr>
                <w:rFonts w:ascii="Arial" w:hAnsi="Arial" w:cs="Arial"/>
                <w:color w:val="000000" w:themeColor="text1"/>
              </w:rPr>
              <w:t>0.94</w:t>
            </w:r>
            <w:r w:rsidRPr="00F81B28">
              <w:rPr>
                <w:rFonts w:ascii="Arial" w:hAnsi="Arial" w:cs="Arial"/>
                <w:color w:val="000000" w:themeColor="text1"/>
              </w:rPr>
              <w:t xml:space="preserve"> </w:t>
            </w:r>
          </w:p>
          <w:p w:rsidR="0039069F" w:rsidRPr="00F81B28" w:rsidRDefault="0039069F" w:rsidP="00811EC4">
            <w:pPr>
              <w:contextualSpacing/>
              <w:rPr>
                <w:rFonts w:ascii="Arial" w:hAnsi="Arial" w:cs="Arial"/>
                <w:color w:val="000000" w:themeColor="text1"/>
              </w:rPr>
            </w:pPr>
            <w:r>
              <w:rPr>
                <w:rFonts w:ascii="Arial" w:hAnsi="Arial" w:cs="Arial"/>
                <w:color w:val="000000" w:themeColor="text1"/>
              </w:rPr>
              <w:t>(0.85-1.03</w:t>
            </w:r>
            <w:r w:rsidRPr="00F81B28">
              <w:rPr>
                <w:rFonts w:ascii="Arial" w:hAnsi="Arial" w:cs="Arial"/>
                <w:color w:val="000000" w:themeColor="text1"/>
              </w:rPr>
              <w:t>)</w:t>
            </w:r>
          </w:p>
        </w:tc>
        <w:tc>
          <w:tcPr>
            <w:tcW w:w="1447" w:type="dxa"/>
          </w:tcPr>
          <w:p w:rsidR="0039069F" w:rsidRDefault="0039069F" w:rsidP="00811EC4">
            <w:pPr>
              <w:contextualSpacing/>
              <w:rPr>
                <w:rFonts w:ascii="Arial" w:hAnsi="Arial" w:cs="Arial"/>
                <w:color w:val="000000" w:themeColor="text1"/>
              </w:rPr>
            </w:pPr>
            <w:r>
              <w:rPr>
                <w:rFonts w:ascii="Arial" w:hAnsi="Arial" w:cs="Arial"/>
                <w:color w:val="000000" w:themeColor="text1"/>
              </w:rPr>
              <w:t>1.04</w:t>
            </w:r>
          </w:p>
          <w:p w:rsidR="0039069F" w:rsidRPr="00F81B28" w:rsidRDefault="0039069F" w:rsidP="00811EC4">
            <w:pPr>
              <w:contextualSpacing/>
              <w:rPr>
                <w:rFonts w:ascii="Arial" w:hAnsi="Arial" w:cs="Arial"/>
                <w:color w:val="000000" w:themeColor="text1"/>
              </w:rPr>
            </w:pPr>
            <w:r>
              <w:rPr>
                <w:rFonts w:ascii="Arial" w:hAnsi="Arial" w:cs="Arial"/>
                <w:color w:val="000000" w:themeColor="text1"/>
              </w:rPr>
              <w:t xml:space="preserve"> (0.96-1.12</w:t>
            </w:r>
            <w:r w:rsidRPr="00F81B28">
              <w:rPr>
                <w:rFonts w:ascii="Arial" w:hAnsi="Arial" w:cs="Arial"/>
                <w:color w:val="000000" w:themeColor="text1"/>
              </w:rPr>
              <w:t>)</w:t>
            </w:r>
          </w:p>
        </w:tc>
        <w:tc>
          <w:tcPr>
            <w:tcW w:w="1447" w:type="dxa"/>
          </w:tcPr>
          <w:p w:rsidR="0039069F" w:rsidRDefault="0039069F" w:rsidP="00811EC4">
            <w:pPr>
              <w:contextualSpacing/>
              <w:rPr>
                <w:rFonts w:ascii="Arial" w:hAnsi="Arial" w:cs="Arial"/>
                <w:color w:val="000000" w:themeColor="text1"/>
              </w:rPr>
            </w:pPr>
            <w:r>
              <w:rPr>
                <w:rFonts w:ascii="Arial" w:hAnsi="Arial" w:cs="Arial"/>
                <w:color w:val="000000" w:themeColor="text1"/>
              </w:rPr>
              <w:t>1.08</w:t>
            </w:r>
            <w:r w:rsidRPr="00F81B28">
              <w:rPr>
                <w:rFonts w:ascii="Arial" w:hAnsi="Arial" w:cs="Arial"/>
                <w:color w:val="000000" w:themeColor="text1"/>
              </w:rPr>
              <w:t xml:space="preserve"> </w:t>
            </w:r>
          </w:p>
          <w:p w:rsidR="0039069F" w:rsidRPr="00F81B28" w:rsidRDefault="0039069F" w:rsidP="00811EC4">
            <w:pPr>
              <w:contextualSpacing/>
              <w:rPr>
                <w:rFonts w:ascii="Arial" w:hAnsi="Arial" w:cs="Arial"/>
                <w:color w:val="000000" w:themeColor="text1"/>
              </w:rPr>
            </w:pPr>
            <w:r>
              <w:rPr>
                <w:rFonts w:ascii="Arial" w:hAnsi="Arial" w:cs="Arial"/>
                <w:color w:val="000000" w:themeColor="text1"/>
              </w:rPr>
              <w:t>(0.97-1.19</w:t>
            </w:r>
            <w:r w:rsidRPr="00F81B28">
              <w:rPr>
                <w:rFonts w:ascii="Arial" w:hAnsi="Arial" w:cs="Arial"/>
                <w:color w:val="000000" w:themeColor="text1"/>
              </w:rPr>
              <w:t>)</w:t>
            </w:r>
          </w:p>
        </w:tc>
        <w:tc>
          <w:tcPr>
            <w:tcW w:w="1413" w:type="dxa"/>
          </w:tcPr>
          <w:p w:rsidR="0039069F" w:rsidRPr="00F81B28" w:rsidRDefault="0039069F" w:rsidP="00811EC4">
            <w:pPr>
              <w:contextualSpacing/>
              <w:rPr>
                <w:rFonts w:ascii="Arial" w:hAnsi="Arial" w:cs="Arial"/>
                <w:color w:val="000000" w:themeColor="text1"/>
              </w:rPr>
            </w:pPr>
            <w:r>
              <w:rPr>
                <w:rFonts w:ascii="Arial" w:hAnsi="Arial" w:cs="Arial"/>
                <w:color w:val="000000" w:themeColor="text1"/>
              </w:rPr>
              <w:t>0.004</w:t>
            </w:r>
          </w:p>
        </w:tc>
      </w:tr>
      <w:tr w:rsidR="0039069F" w:rsidRPr="00317586" w:rsidTr="00811EC4">
        <w:trPr>
          <w:trHeight w:val="461"/>
        </w:trPr>
        <w:tc>
          <w:tcPr>
            <w:tcW w:w="1694" w:type="dxa"/>
          </w:tcPr>
          <w:p w:rsidR="0039069F" w:rsidRPr="009B0A33" w:rsidRDefault="0039069F" w:rsidP="00811EC4">
            <w:pPr>
              <w:contextualSpacing/>
              <w:rPr>
                <w:rFonts w:ascii="Arial" w:hAnsi="Arial" w:cs="Arial"/>
                <w:color w:val="000000"/>
              </w:rPr>
            </w:pPr>
            <w:r w:rsidRPr="009B0A33">
              <w:rPr>
                <w:rFonts w:ascii="Arial" w:hAnsi="Arial" w:cs="Arial"/>
                <w:color w:val="000000"/>
              </w:rPr>
              <w:t xml:space="preserve">Multivariable model </w:t>
            </w:r>
          </w:p>
        </w:tc>
        <w:tc>
          <w:tcPr>
            <w:tcW w:w="1420" w:type="dxa"/>
          </w:tcPr>
          <w:p w:rsidR="0039069F" w:rsidRPr="009B0A33" w:rsidRDefault="0039069F" w:rsidP="00811EC4">
            <w:pPr>
              <w:contextualSpacing/>
              <w:rPr>
                <w:rFonts w:ascii="Arial" w:hAnsi="Arial" w:cs="Arial"/>
                <w:color w:val="000000"/>
              </w:rPr>
            </w:pPr>
            <w:r w:rsidRPr="009B0A33">
              <w:rPr>
                <w:rFonts w:ascii="Arial" w:hAnsi="Arial" w:cs="Arial"/>
                <w:color w:val="000000"/>
              </w:rPr>
              <w:t>1.0</w:t>
            </w:r>
          </w:p>
        </w:tc>
        <w:tc>
          <w:tcPr>
            <w:tcW w:w="1437" w:type="dxa"/>
          </w:tcPr>
          <w:p w:rsidR="0039069F" w:rsidRPr="001902D8" w:rsidRDefault="002354E4" w:rsidP="00811EC4">
            <w:pPr>
              <w:contextualSpacing/>
              <w:rPr>
                <w:rFonts w:ascii="Arial" w:hAnsi="Arial" w:cs="Arial"/>
                <w:color w:val="000000" w:themeColor="text1"/>
              </w:rPr>
            </w:pPr>
            <w:r w:rsidRPr="001902D8">
              <w:rPr>
                <w:rFonts w:ascii="Arial" w:hAnsi="Arial" w:cs="Arial"/>
                <w:color w:val="000000" w:themeColor="text1"/>
              </w:rPr>
              <w:t>0.93</w:t>
            </w:r>
          </w:p>
          <w:p w:rsidR="0039069F" w:rsidRPr="00F81B28" w:rsidRDefault="002354E4" w:rsidP="00811EC4">
            <w:pPr>
              <w:contextualSpacing/>
              <w:rPr>
                <w:rFonts w:ascii="Arial" w:hAnsi="Arial" w:cs="Arial"/>
                <w:color w:val="000000" w:themeColor="text1"/>
              </w:rPr>
            </w:pPr>
            <w:r w:rsidRPr="001902D8">
              <w:rPr>
                <w:rFonts w:ascii="Arial" w:hAnsi="Arial" w:cs="Arial"/>
                <w:color w:val="000000" w:themeColor="text1"/>
              </w:rPr>
              <w:t>(0.84</w:t>
            </w:r>
            <w:r w:rsidR="0039069F">
              <w:rPr>
                <w:rFonts w:ascii="Arial" w:hAnsi="Arial" w:cs="Arial"/>
                <w:color w:val="000000" w:themeColor="text1"/>
              </w:rPr>
              <w:t>-1.03</w:t>
            </w:r>
            <w:r w:rsidR="0039069F" w:rsidRPr="00F81B28">
              <w:rPr>
                <w:rFonts w:ascii="Arial" w:hAnsi="Arial" w:cs="Arial"/>
                <w:color w:val="000000" w:themeColor="text1"/>
              </w:rPr>
              <w:t>)</w:t>
            </w:r>
          </w:p>
        </w:tc>
        <w:tc>
          <w:tcPr>
            <w:tcW w:w="1447" w:type="dxa"/>
          </w:tcPr>
          <w:p w:rsidR="0039069F" w:rsidRDefault="0039069F" w:rsidP="00811EC4">
            <w:pPr>
              <w:contextualSpacing/>
              <w:rPr>
                <w:rFonts w:ascii="Arial" w:hAnsi="Arial" w:cs="Arial"/>
                <w:color w:val="000000" w:themeColor="text1"/>
              </w:rPr>
            </w:pPr>
            <w:r>
              <w:rPr>
                <w:rFonts w:ascii="Arial" w:hAnsi="Arial" w:cs="Arial"/>
                <w:color w:val="000000" w:themeColor="text1"/>
              </w:rPr>
              <w:t>0.92</w:t>
            </w:r>
            <w:r w:rsidRPr="00F81B28">
              <w:rPr>
                <w:rFonts w:ascii="Arial" w:hAnsi="Arial" w:cs="Arial"/>
                <w:color w:val="000000" w:themeColor="text1"/>
              </w:rPr>
              <w:t xml:space="preserve"> </w:t>
            </w:r>
          </w:p>
          <w:p w:rsidR="0039069F" w:rsidRPr="00F81B28" w:rsidRDefault="002354E4" w:rsidP="00811EC4">
            <w:pPr>
              <w:contextualSpacing/>
              <w:rPr>
                <w:rFonts w:ascii="Arial" w:hAnsi="Arial" w:cs="Arial"/>
                <w:color w:val="000000" w:themeColor="text1"/>
              </w:rPr>
            </w:pPr>
            <w:r>
              <w:rPr>
                <w:rFonts w:ascii="Arial" w:hAnsi="Arial" w:cs="Arial"/>
                <w:color w:val="000000" w:themeColor="text1"/>
              </w:rPr>
              <w:t>(0.83-</w:t>
            </w:r>
            <w:r w:rsidRPr="001902D8">
              <w:rPr>
                <w:rFonts w:ascii="Arial" w:hAnsi="Arial" w:cs="Arial"/>
                <w:color w:val="000000" w:themeColor="text1"/>
              </w:rPr>
              <w:t>1.02</w:t>
            </w:r>
            <w:r w:rsidR="0039069F" w:rsidRPr="00F81B28">
              <w:rPr>
                <w:rFonts w:ascii="Arial" w:hAnsi="Arial" w:cs="Arial"/>
                <w:color w:val="000000" w:themeColor="text1"/>
              </w:rPr>
              <w:t>)</w:t>
            </w:r>
          </w:p>
        </w:tc>
        <w:tc>
          <w:tcPr>
            <w:tcW w:w="1447" w:type="dxa"/>
          </w:tcPr>
          <w:p w:rsidR="0039069F" w:rsidRDefault="0039069F" w:rsidP="00811EC4">
            <w:pPr>
              <w:contextualSpacing/>
              <w:rPr>
                <w:rFonts w:ascii="Arial" w:hAnsi="Arial" w:cs="Arial"/>
                <w:color w:val="000000" w:themeColor="text1"/>
              </w:rPr>
            </w:pPr>
            <w:r>
              <w:rPr>
                <w:rFonts w:ascii="Arial" w:hAnsi="Arial" w:cs="Arial"/>
                <w:color w:val="000000" w:themeColor="text1"/>
              </w:rPr>
              <w:t>0.99</w:t>
            </w:r>
          </w:p>
          <w:p w:rsidR="0039069F" w:rsidRPr="00F81B28" w:rsidRDefault="002354E4" w:rsidP="00811EC4">
            <w:pPr>
              <w:contextualSpacing/>
              <w:rPr>
                <w:rFonts w:ascii="Arial" w:hAnsi="Arial" w:cs="Arial"/>
                <w:color w:val="000000" w:themeColor="text1"/>
              </w:rPr>
            </w:pPr>
            <w:r>
              <w:rPr>
                <w:rFonts w:ascii="Arial" w:hAnsi="Arial" w:cs="Arial"/>
                <w:color w:val="000000" w:themeColor="text1"/>
              </w:rPr>
              <w:t xml:space="preserve"> (</w:t>
            </w:r>
            <w:r w:rsidRPr="001902D8">
              <w:rPr>
                <w:rFonts w:ascii="Arial" w:hAnsi="Arial" w:cs="Arial"/>
                <w:color w:val="000000" w:themeColor="text1"/>
              </w:rPr>
              <w:t>0.92-1.08</w:t>
            </w:r>
            <w:r w:rsidR="0039069F" w:rsidRPr="00F81B28">
              <w:rPr>
                <w:rFonts w:ascii="Arial" w:hAnsi="Arial" w:cs="Arial"/>
                <w:color w:val="000000" w:themeColor="text1"/>
              </w:rPr>
              <w:t>)</w:t>
            </w:r>
          </w:p>
        </w:tc>
        <w:tc>
          <w:tcPr>
            <w:tcW w:w="1447" w:type="dxa"/>
          </w:tcPr>
          <w:p w:rsidR="0039069F" w:rsidRPr="001902D8" w:rsidRDefault="002354E4" w:rsidP="00811EC4">
            <w:pPr>
              <w:contextualSpacing/>
              <w:rPr>
                <w:rFonts w:ascii="Arial" w:hAnsi="Arial" w:cs="Arial"/>
                <w:color w:val="000000" w:themeColor="text1"/>
              </w:rPr>
            </w:pPr>
            <w:r w:rsidRPr="001902D8">
              <w:rPr>
                <w:rFonts w:ascii="Arial" w:hAnsi="Arial" w:cs="Arial"/>
                <w:color w:val="000000" w:themeColor="text1"/>
              </w:rPr>
              <w:t>1.00</w:t>
            </w:r>
          </w:p>
          <w:p w:rsidR="0039069F" w:rsidRPr="001902D8" w:rsidRDefault="002354E4" w:rsidP="00811EC4">
            <w:pPr>
              <w:contextualSpacing/>
              <w:rPr>
                <w:rFonts w:ascii="Arial" w:hAnsi="Arial" w:cs="Arial"/>
                <w:color w:val="000000" w:themeColor="text1"/>
              </w:rPr>
            </w:pPr>
            <w:r w:rsidRPr="001902D8">
              <w:rPr>
                <w:rFonts w:ascii="Arial" w:hAnsi="Arial" w:cs="Arial"/>
                <w:color w:val="000000" w:themeColor="text1"/>
              </w:rPr>
              <w:t xml:space="preserve"> (0.90-1.11</w:t>
            </w:r>
            <w:r w:rsidR="0039069F" w:rsidRPr="001902D8">
              <w:rPr>
                <w:rFonts w:ascii="Arial" w:hAnsi="Arial" w:cs="Arial"/>
                <w:color w:val="000000" w:themeColor="text1"/>
              </w:rPr>
              <w:t>)</w:t>
            </w:r>
          </w:p>
        </w:tc>
        <w:tc>
          <w:tcPr>
            <w:tcW w:w="1413" w:type="dxa"/>
          </w:tcPr>
          <w:p w:rsidR="0039069F" w:rsidRPr="00F81B28" w:rsidRDefault="002354E4" w:rsidP="002104DC">
            <w:pPr>
              <w:contextualSpacing/>
              <w:jc w:val="both"/>
              <w:rPr>
                <w:rFonts w:ascii="Arial" w:hAnsi="Arial" w:cs="Arial"/>
                <w:color w:val="000000" w:themeColor="text1"/>
              </w:rPr>
            </w:pPr>
            <w:r w:rsidRPr="001902D8">
              <w:rPr>
                <w:rFonts w:ascii="Arial" w:hAnsi="Arial" w:cs="Arial"/>
                <w:color w:val="000000" w:themeColor="text1"/>
              </w:rPr>
              <w:t>0.37</w:t>
            </w:r>
          </w:p>
        </w:tc>
      </w:tr>
      <w:tr w:rsidR="0039069F" w:rsidRPr="00317586" w:rsidTr="00811EC4">
        <w:trPr>
          <w:trHeight w:val="220"/>
        </w:trPr>
        <w:tc>
          <w:tcPr>
            <w:tcW w:w="1694" w:type="dxa"/>
            <w:shd w:val="clear" w:color="auto" w:fill="A6A6A6" w:themeFill="background1" w:themeFillShade="A6"/>
          </w:tcPr>
          <w:p w:rsidR="0039069F" w:rsidRPr="00CC677D" w:rsidRDefault="0039069F" w:rsidP="00811EC4">
            <w:pPr>
              <w:contextualSpacing/>
              <w:rPr>
                <w:rFonts w:ascii="Arial" w:hAnsi="Arial" w:cs="Arial"/>
                <w:b/>
                <w:color w:val="000000"/>
              </w:rPr>
            </w:pPr>
            <w:r w:rsidRPr="00CC677D">
              <w:rPr>
                <w:rFonts w:ascii="Arial" w:hAnsi="Arial" w:cs="Arial"/>
                <w:b/>
                <w:color w:val="000000"/>
              </w:rPr>
              <w:t>Regular coffee</w:t>
            </w:r>
          </w:p>
        </w:tc>
        <w:tc>
          <w:tcPr>
            <w:tcW w:w="8611" w:type="dxa"/>
            <w:gridSpan w:val="6"/>
            <w:shd w:val="clear" w:color="auto" w:fill="A6A6A6" w:themeFill="background1" w:themeFillShade="A6"/>
          </w:tcPr>
          <w:p w:rsidR="0039069F" w:rsidRPr="009B0A33" w:rsidRDefault="0039069F" w:rsidP="00811EC4">
            <w:pPr>
              <w:contextualSpacing/>
              <w:rPr>
                <w:rFonts w:ascii="Arial" w:hAnsi="Arial" w:cs="Arial"/>
                <w:color w:val="FF0000"/>
              </w:rPr>
            </w:pPr>
          </w:p>
        </w:tc>
      </w:tr>
      <w:tr w:rsidR="0039069F" w:rsidRPr="00317586" w:rsidTr="00811EC4">
        <w:trPr>
          <w:trHeight w:val="230"/>
        </w:trPr>
        <w:tc>
          <w:tcPr>
            <w:tcW w:w="1694" w:type="dxa"/>
          </w:tcPr>
          <w:p w:rsidR="0039069F" w:rsidRPr="009B0A33" w:rsidRDefault="0039069F" w:rsidP="00811EC4">
            <w:pPr>
              <w:contextualSpacing/>
              <w:rPr>
                <w:rFonts w:ascii="Arial" w:hAnsi="Arial" w:cs="Arial"/>
                <w:color w:val="000000"/>
              </w:rPr>
            </w:pPr>
            <w:r w:rsidRPr="009B0A33">
              <w:rPr>
                <w:rFonts w:ascii="Arial" w:hAnsi="Arial" w:cs="Arial"/>
                <w:color w:val="000000"/>
              </w:rPr>
              <w:t>Person-years</w:t>
            </w:r>
          </w:p>
        </w:tc>
        <w:tc>
          <w:tcPr>
            <w:tcW w:w="1420" w:type="dxa"/>
          </w:tcPr>
          <w:p w:rsidR="0039069F" w:rsidRPr="009B0A33" w:rsidRDefault="0039069F" w:rsidP="00811EC4">
            <w:pPr>
              <w:contextualSpacing/>
              <w:rPr>
                <w:rFonts w:ascii="Arial" w:hAnsi="Arial" w:cs="Arial"/>
                <w:color w:val="000000"/>
              </w:rPr>
            </w:pPr>
            <w:r>
              <w:rPr>
                <w:rFonts w:ascii="Arial" w:hAnsi="Arial" w:cs="Arial"/>
                <w:color w:val="000000"/>
              </w:rPr>
              <w:t>34,791</w:t>
            </w:r>
          </w:p>
        </w:tc>
        <w:tc>
          <w:tcPr>
            <w:tcW w:w="1437" w:type="dxa"/>
          </w:tcPr>
          <w:p w:rsidR="0039069F" w:rsidRPr="009B0A33" w:rsidRDefault="0039069F" w:rsidP="00811EC4">
            <w:pPr>
              <w:contextualSpacing/>
              <w:rPr>
                <w:rFonts w:ascii="Arial" w:hAnsi="Arial" w:cs="Arial"/>
                <w:color w:val="000000"/>
              </w:rPr>
            </w:pPr>
            <w:r>
              <w:rPr>
                <w:rFonts w:ascii="Arial" w:hAnsi="Arial" w:cs="Arial"/>
                <w:color w:val="000000"/>
              </w:rPr>
              <w:t>36,999</w:t>
            </w:r>
          </w:p>
        </w:tc>
        <w:tc>
          <w:tcPr>
            <w:tcW w:w="1447" w:type="dxa"/>
          </w:tcPr>
          <w:p w:rsidR="0039069F" w:rsidRPr="009B0A33" w:rsidRDefault="0039069F" w:rsidP="00811EC4">
            <w:pPr>
              <w:contextualSpacing/>
              <w:rPr>
                <w:rFonts w:ascii="Arial" w:hAnsi="Arial" w:cs="Arial"/>
                <w:color w:val="000000"/>
              </w:rPr>
            </w:pPr>
            <w:r>
              <w:rPr>
                <w:rFonts w:ascii="Arial" w:hAnsi="Arial" w:cs="Arial"/>
                <w:color w:val="000000"/>
              </w:rPr>
              <w:t>23,978</w:t>
            </w:r>
          </w:p>
        </w:tc>
        <w:tc>
          <w:tcPr>
            <w:tcW w:w="1447" w:type="dxa"/>
          </w:tcPr>
          <w:p w:rsidR="0039069F" w:rsidRPr="009B0A33" w:rsidRDefault="0039069F" w:rsidP="00811EC4">
            <w:pPr>
              <w:contextualSpacing/>
              <w:rPr>
                <w:rFonts w:ascii="Arial" w:hAnsi="Arial" w:cs="Arial"/>
                <w:color w:val="000000"/>
              </w:rPr>
            </w:pPr>
            <w:r>
              <w:rPr>
                <w:rFonts w:ascii="Arial" w:hAnsi="Arial" w:cs="Arial"/>
                <w:color w:val="000000"/>
              </w:rPr>
              <w:t>83,857</w:t>
            </w:r>
          </w:p>
        </w:tc>
        <w:tc>
          <w:tcPr>
            <w:tcW w:w="1447" w:type="dxa"/>
          </w:tcPr>
          <w:p w:rsidR="0039069F" w:rsidRPr="009B0A33" w:rsidRDefault="0039069F" w:rsidP="00811EC4">
            <w:pPr>
              <w:contextualSpacing/>
              <w:rPr>
                <w:rFonts w:ascii="Arial" w:hAnsi="Arial" w:cs="Arial"/>
                <w:color w:val="000000"/>
              </w:rPr>
            </w:pPr>
            <w:r>
              <w:rPr>
                <w:rFonts w:ascii="Arial" w:hAnsi="Arial" w:cs="Arial"/>
                <w:color w:val="000000"/>
              </w:rPr>
              <w:t>10,365</w:t>
            </w:r>
          </w:p>
        </w:tc>
        <w:tc>
          <w:tcPr>
            <w:tcW w:w="1413" w:type="dxa"/>
          </w:tcPr>
          <w:p w:rsidR="0039069F" w:rsidRPr="009B0A33" w:rsidRDefault="0039069F" w:rsidP="00811EC4">
            <w:pPr>
              <w:contextualSpacing/>
              <w:rPr>
                <w:rFonts w:ascii="Arial" w:hAnsi="Arial" w:cs="Arial"/>
                <w:color w:val="000000"/>
              </w:rPr>
            </w:pPr>
          </w:p>
        </w:tc>
      </w:tr>
      <w:tr w:rsidR="0039069F" w:rsidRPr="00317586" w:rsidTr="00811EC4">
        <w:trPr>
          <w:trHeight w:val="230"/>
        </w:trPr>
        <w:tc>
          <w:tcPr>
            <w:tcW w:w="1694" w:type="dxa"/>
          </w:tcPr>
          <w:p w:rsidR="0039069F" w:rsidRPr="009B0A33" w:rsidRDefault="0039069F" w:rsidP="00811EC4">
            <w:pPr>
              <w:contextualSpacing/>
              <w:rPr>
                <w:rFonts w:ascii="Arial" w:hAnsi="Arial" w:cs="Arial"/>
                <w:color w:val="000000"/>
              </w:rPr>
            </w:pPr>
            <w:r w:rsidRPr="009B0A33">
              <w:rPr>
                <w:rFonts w:ascii="Arial" w:hAnsi="Arial" w:cs="Arial"/>
                <w:color w:val="000000"/>
              </w:rPr>
              <w:t>Cases of ED, n</w:t>
            </w:r>
          </w:p>
        </w:tc>
        <w:tc>
          <w:tcPr>
            <w:tcW w:w="1420" w:type="dxa"/>
          </w:tcPr>
          <w:p w:rsidR="0039069F" w:rsidRPr="009B0A33" w:rsidRDefault="0039069F" w:rsidP="00811EC4">
            <w:pPr>
              <w:contextualSpacing/>
              <w:rPr>
                <w:rFonts w:ascii="Arial" w:hAnsi="Arial" w:cs="Arial"/>
                <w:color w:val="000000"/>
              </w:rPr>
            </w:pPr>
            <w:r>
              <w:rPr>
                <w:rFonts w:ascii="Arial" w:hAnsi="Arial" w:cs="Arial"/>
                <w:color w:val="000000"/>
              </w:rPr>
              <w:t>1,243</w:t>
            </w:r>
          </w:p>
        </w:tc>
        <w:tc>
          <w:tcPr>
            <w:tcW w:w="1437" w:type="dxa"/>
          </w:tcPr>
          <w:p w:rsidR="0039069F" w:rsidRPr="009B0A33" w:rsidRDefault="0039069F" w:rsidP="00811EC4">
            <w:pPr>
              <w:contextualSpacing/>
              <w:rPr>
                <w:rFonts w:ascii="Arial" w:hAnsi="Arial" w:cs="Arial"/>
                <w:color w:val="000000"/>
              </w:rPr>
            </w:pPr>
            <w:r>
              <w:rPr>
                <w:rFonts w:ascii="Arial" w:hAnsi="Arial" w:cs="Arial"/>
                <w:color w:val="000000"/>
              </w:rPr>
              <w:t>1,454</w:t>
            </w:r>
          </w:p>
        </w:tc>
        <w:tc>
          <w:tcPr>
            <w:tcW w:w="1447" w:type="dxa"/>
          </w:tcPr>
          <w:p w:rsidR="0039069F" w:rsidRPr="009B0A33" w:rsidRDefault="0039069F" w:rsidP="00811EC4">
            <w:pPr>
              <w:contextualSpacing/>
              <w:rPr>
                <w:rFonts w:ascii="Arial" w:hAnsi="Arial" w:cs="Arial"/>
                <w:color w:val="000000"/>
              </w:rPr>
            </w:pPr>
            <w:r>
              <w:rPr>
                <w:rFonts w:ascii="Arial" w:hAnsi="Arial" w:cs="Arial"/>
                <w:color w:val="000000"/>
              </w:rPr>
              <w:t>963</w:t>
            </w:r>
          </w:p>
        </w:tc>
        <w:tc>
          <w:tcPr>
            <w:tcW w:w="1447" w:type="dxa"/>
          </w:tcPr>
          <w:p w:rsidR="0039069F" w:rsidRPr="009B0A33" w:rsidRDefault="0039069F" w:rsidP="00811EC4">
            <w:pPr>
              <w:contextualSpacing/>
              <w:rPr>
                <w:rFonts w:ascii="Arial" w:hAnsi="Arial" w:cs="Arial"/>
                <w:color w:val="000000"/>
              </w:rPr>
            </w:pPr>
            <w:r>
              <w:rPr>
                <w:rFonts w:ascii="Arial" w:hAnsi="Arial" w:cs="Arial"/>
                <w:color w:val="000000"/>
              </w:rPr>
              <w:t>3,279</w:t>
            </w:r>
          </w:p>
        </w:tc>
        <w:tc>
          <w:tcPr>
            <w:tcW w:w="1447" w:type="dxa"/>
          </w:tcPr>
          <w:p w:rsidR="0039069F" w:rsidRPr="009B0A33" w:rsidRDefault="0039069F" w:rsidP="00811EC4">
            <w:pPr>
              <w:contextualSpacing/>
              <w:rPr>
                <w:rFonts w:ascii="Arial" w:hAnsi="Arial" w:cs="Arial"/>
                <w:color w:val="000000"/>
              </w:rPr>
            </w:pPr>
            <w:r>
              <w:rPr>
                <w:rFonts w:ascii="Arial" w:hAnsi="Arial" w:cs="Arial"/>
                <w:color w:val="000000"/>
              </w:rPr>
              <w:t>359</w:t>
            </w:r>
          </w:p>
        </w:tc>
        <w:tc>
          <w:tcPr>
            <w:tcW w:w="1413" w:type="dxa"/>
          </w:tcPr>
          <w:p w:rsidR="0039069F" w:rsidRPr="009B0A33" w:rsidRDefault="0039069F" w:rsidP="00811EC4">
            <w:pPr>
              <w:contextualSpacing/>
              <w:rPr>
                <w:rFonts w:ascii="Arial" w:hAnsi="Arial" w:cs="Arial"/>
                <w:color w:val="000000"/>
              </w:rPr>
            </w:pPr>
          </w:p>
        </w:tc>
      </w:tr>
      <w:tr w:rsidR="0039069F" w:rsidRPr="00317586" w:rsidTr="00811EC4">
        <w:trPr>
          <w:trHeight w:val="220"/>
        </w:trPr>
        <w:tc>
          <w:tcPr>
            <w:tcW w:w="1694" w:type="dxa"/>
          </w:tcPr>
          <w:p w:rsidR="0039069F" w:rsidRPr="009B0A33" w:rsidRDefault="0039069F" w:rsidP="00811EC4">
            <w:pPr>
              <w:contextualSpacing/>
              <w:rPr>
                <w:rFonts w:ascii="Arial" w:hAnsi="Arial" w:cs="Arial"/>
                <w:color w:val="000000"/>
              </w:rPr>
            </w:pPr>
            <w:r w:rsidRPr="009B0A33">
              <w:rPr>
                <w:rFonts w:ascii="Arial" w:hAnsi="Arial" w:cs="Arial"/>
                <w:color w:val="000000"/>
              </w:rPr>
              <w:t>Age adjusted</w:t>
            </w:r>
          </w:p>
        </w:tc>
        <w:tc>
          <w:tcPr>
            <w:tcW w:w="1420" w:type="dxa"/>
          </w:tcPr>
          <w:p w:rsidR="0039069F" w:rsidRPr="009B0A33" w:rsidRDefault="0039069F" w:rsidP="00811EC4">
            <w:pPr>
              <w:contextualSpacing/>
              <w:rPr>
                <w:rFonts w:ascii="Arial" w:hAnsi="Arial" w:cs="Arial"/>
                <w:color w:val="000000"/>
              </w:rPr>
            </w:pPr>
            <w:r w:rsidRPr="009B0A33">
              <w:rPr>
                <w:rFonts w:ascii="Arial" w:hAnsi="Arial" w:cs="Arial"/>
                <w:color w:val="000000"/>
              </w:rPr>
              <w:t>1.0</w:t>
            </w:r>
          </w:p>
        </w:tc>
        <w:tc>
          <w:tcPr>
            <w:tcW w:w="1437" w:type="dxa"/>
          </w:tcPr>
          <w:p w:rsidR="0039069F" w:rsidRDefault="0039069F" w:rsidP="00811EC4">
            <w:pPr>
              <w:contextualSpacing/>
              <w:rPr>
                <w:rFonts w:ascii="Arial" w:hAnsi="Arial" w:cs="Arial"/>
                <w:color w:val="000000"/>
              </w:rPr>
            </w:pPr>
            <w:r>
              <w:rPr>
                <w:rFonts w:ascii="Arial" w:hAnsi="Arial" w:cs="Arial"/>
                <w:color w:val="000000"/>
              </w:rPr>
              <w:t>1.04</w:t>
            </w:r>
          </w:p>
          <w:p w:rsidR="0039069F" w:rsidRPr="009B0A33" w:rsidRDefault="0039069F" w:rsidP="00811EC4">
            <w:pPr>
              <w:contextualSpacing/>
              <w:rPr>
                <w:rFonts w:ascii="Arial" w:hAnsi="Arial" w:cs="Arial"/>
                <w:color w:val="000000"/>
              </w:rPr>
            </w:pPr>
            <w:r>
              <w:rPr>
                <w:rFonts w:ascii="Arial" w:hAnsi="Arial" w:cs="Arial"/>
                <w:color w:val="000000"/>
              </w:rPr>
              <w:t>(0.97-1.12</w:t>
            </w:r>
            <w:r w:rsidRPr="009B0A33">
              <w:rPr>
                <w:rFonts w:ascii="Arial" w:hAnsi="Arial" w:cs="Arial"/>
                <w:color w:val="000000"/>
              </w:rPr>
              <w:t>)</w:t>
            </w:r>
          </w:p>
        </w:tc>
        <w:tc>
          <w:tcPr>
            <w:tcW w:w="1447" w:type="dxa"/>
          </w:tcPr>
          <w:p w:rsidR="0039069F" w:rsidRDefault="0039069F" w:rsidP="00811EC4">
            <w:pPr>
              <w:contextualSpacing/>
              <w:rPr>
                <w:rFonts w:ascii="Arial" w:hAnsi="Arial" w:cs="Arial"/>
                <w:color w:val="000000"/>
              </w:rPr>
            </w:pPr>
            <w:r w:rsidRPr="001902D8">
              <w:rPr>
                <w:rFonts w:ascii="Arial" w:hAnsi="Arial" w:cs="Arial"/>
                <w:color w:val="000000"/>
              </w:rPr>
              <w:t>1.0</w:t>
            </w:r>
            <w:r w:rsidR="00B47EFE" w:rsidRPr="001902D8">
              <w:rPr>
                <w:rFonts w:ascii="Arial" w:hAnsi="Arial" w:cs="Arial"/>
                <w:color w:val="000000"/>
              </w:rPr>
              <w:t>5</w:t>
            </w:r>
            <w:r w:rsidRPr="009B0A33">
              <w:rPr>
                <w:rFonts w:ascii="Arial" w:hAnsi="Arial" w:cs="Arial"/>
                <w:color w:val="000000"/>
              </w:rPr>
              <w:t xml:space="preserve"> </w:t>
            </w:r>
          </w:p>
          <w:p w:rsidR="0039069F" w:rsidRPr="009B0A33" w:rsidRDefault="0039069F" w:rsidP="00811EC4">
            <w:pPr>
              <w:contextualSpacing/>
              <w:rPr>
                <w:rFonts w:ascii="Arial" w:hAnsi="Arial" w:cs="Arial"/>
                <w:color w:val="000000"/>
              </w:rPr>
            </w:pPr>
            <w:r>
              <w:rPr>
                <w:rFonts w:ascii="Arial" w:hAnsi="Arial" w:cs="Arial"/>
                <w:color w:val="000000"/>
              </w:rPr>
              <w:t>(0.96-1.14</w:t>
            </w:r>
            <w:r w:rsidRPr="009B0A33">
              <w:rPr>
                <w:rFonts w:ascii="Arial" w:hAnsi="Arial" w:cs="Arial"/>
                <w:color w:val="000000"/>
              </w:rPr>
              <w:t>)</w:t>
            </w:r>
          </w:p>
        </w:tc>
        <w:tc>
          <w:tcPr>
            <w:tcW w:w="1447" w:type="dxa"/>
          </w:tcPr>
          <w:p w:rsidR="0039069F" w:rsidRDefault="0039069F" w:rsidP="00811EC4">
            <w:pPr>
              <w:contextualSpacing/>
              <w:rPr>
                <w:rFonts w:ascii="Arial" w:hAnsi="Arial" w:cs="Arial"/>
                <w:color w:val="000000"/>
              </w:rPr>
            </w:pPr>
            <w:r>
              <w:rPr>
                <w:rFonts w:ascii="Arial" w:hAnsi="Arial" w:cs="Arial"/>
                <w:color w:val="000000"/>
              </w:rPr>
              <w:t>1.06</w:t>
            </w:r>
          </w:p>
          <w:p w:rsidR="0039069F" w:rsidRPr="009B0A33" w:rsidRDefault="0039069F" w:rsidP="00811EC4">
            <w:pPr>
              <w:contextualSpacing/>
              <w:rPr>
                <w:rFonts w:ascii="Arial" w:hAnsi="Arial" w:cs="Arial"/>
                <w:color w:val="000000"/>
              </w:rPr>
            </w:pPr>
            <w:r>
              <w:rPr>
                <w:rFonts w:ascii="Arial" w:hAnsi="Arial" w:cs="Arial"/>
                <w:color w:val="000000"/>
              </w:rPr>
              <w:t>(0.99-1.13</w:t>
            </w:r>
            <w:r w:rsidRPr="009B0A33">
              <w:rPr>
                <w:rFonts w:ascii="Arial" w:hAnsi="Arial" w:cs="Arial"/>
                <w:color w:val="000000"/>
              </w:rPr>
              <w:t>)</w:t>
            </w:r>
          </w:p>
        </w:tc>
        <w:tc>
          <w:tcPr>
            <w:tcW w:w="1447" w:type="dxa"/>
          </w:tcPr>
          <w:p w:rsidR="0039069F" w:rsidRDefault="0039069F" w:rsidP="00811EC4">
            <w:pPr>
              <w:contextualSpacing/>
              <w:rPr>
                <w:rFonts w:ascii="Arial" w:hAnsi="Arial" w:cs="Arial"/>
                <w:color w:val="000000"/>
              </w:rPr>
            </w:pPr>
            <w:r>
              <w:rPr>
                <w:rFonts w:ascii="Arial" w:hAnsi="Arial" w:cs="Arial"/>
                <w:color w:val="000000"/>
              </w:rPr>
              <w:t>1.07</w:t>
            </w:r>
          </w:p>
          <w:p w:rsidR="0039069F" w:rsidRPr="009B0A33" w:rsidRDefault="0039069F" w:rsidP="00811EC4">
            <w:pPr>
              <w:contextualSpacing/>
              <w:rPr>
                <w:rFonts w:ascii="Arial" w:hAnsi="Arial" w:cs="Arial"/>
                <w:color w:val="000000"/>
              </w:rPr>
            </w:pPr>
            <w:r>
              <w:rPr>
                <w:rFonts w:ascii="Arial" w:hAnsi="Arial" w:cs="Arial"/>
                <w:color w:val="000000"/>
              </w:rPr>
              <w:t>(0.95-1.20</w:t>
            </w:r>
            <w:r w:rsidRPr="009B0A33">
              <w:rPr>
                <w:rFonts w:ascii="Arial" w:hAnsi="Arial" w:cs="Arial"/>
                <w:color w:val="000000"/>
              </w:rPr>
              <w:t>)</w:t>
            </w:r>
          </w:p>
        </w:tc>
        <w:tc>
          <w:tcPr>
            <w:tcW w:w="1413" w:type="dxa"/>
          </w:tcPr>
          <w:p w:rsidR="0039069F" w:rsidRPr="009B0A33" w:rsidRDefault="0039069F" w:rsidP="00811EC4">
            <w:pPr>
              <w:contextualSpacing/>
              <w:rPr>
                <w:rFonts w:ascii="Arial" w:hAnsi="Arial" w:cs="Arial"/>
                <w:color w:val="000000"/>
              </w:rPr>
            </w:pPr>
            <w:r>
              <w:rPr>
                <w:rFonts w:ascii="Arial" w:hAnsi="Arial" w:cs="Arial"/>
                <w:color w:val="000000"/>
              </w:rPr>
              <w:t>0.09</w:t>
            </w:r>
          </w:p>
        </w:tc>
      </w:tr>
      <w:tr w:rsidR="0039069F" w:rsidRPr="00317586" w:rsidTr="00811EC4">
        <w:trPr>
          <w:trHeight w:val="451"/>
        </w:trPr>
        <w:tc>
          <w:tcPr>
            <w:tcW w:w="1694" w:type="dxa"/>
          </w:tcPr>
          <w:p w:rsidR="0039069F" w:rsidRPr="009B0A33" w:rsidRDefault="0039069F" w:rsidP="00811EC4">
            <w:pPr>
              <w:contextualSpacing/>
              <w:rPr>
                <w:rFonts w:ascii="Arial" w:hAnsi="Arial" w:cs="Arial"/>
                <w:color w:val="000000"/>
              </w:rPr>
            </w:pPr>
            <w:r w:rsidRPr="009B0A33">
              <w:rPr>
                <w:rFonts w:ascii="Arial" w:hAnsi="Arial" w:cs="Arial"/>
                <w:color w:val="000000"/>
              </w:rPr>
              <w:t xml:space="preserve">Multivariable model </w:t>
            </w:r>
          </w:p>
        </w:tc>
        <w:tc>
          <w:tcPr>
            <w:tcW w:w="1420" w:type="dxa"/>
          </w:tcPr>
          <w:p w:rsidR="0039069F" w:rsidRPr="009B0A33" w:rsidRDefault="0039069F" w:rsidP="00811EC4">
            <w:pPr>
              <w:contextualSpacing/>
              <w:rPr>
                <w:rFonts w:ascii="Arial" w:hAnsi="Arial" w:cs="Arial"/>
                <w:color w:val="000000"/>
              </w:rPr>
            </w:pPr>
            <w:r w:rsidRPr="009B0A33">
              <w:rPr>
                <w:rFonts w:ascii="Arial" w:hAnsi="Arial" w:cs="Arial"/>
                <w:color w:val="000000"/>
              </w:rPr>
              <w:t>1.0</w:t>
            </w:r>
          </w:p>
        </w:tc>
        <w:tc>
          <w:tcPr>
            <w:tcW w:w="1437" w:type="dxa"/>
          </w:tcPr>
          <w:p w:rsidR="0039069F" w:rsidRPr="001902D8" w:rsidRDefault="002354E4" w:rsidP="00811EC4">
            <w:pPr>
              <w:contextualSpacing/>
              <w:rPr>
                <w:rFonts w:ascii="Arial" w:hAnsi="Arial" w:cs="Arial"/>
                <w:color w:val="000000" w:themeColor="text1"/>
              </w:rPr>
            </w:pPr>
            <w:r w:rsidRPr="001902D8">
              <w:rPr>
                <w:rFonts w:ascii="Arial" w:hAnsi="Arial" w:cs="Arial"/>
                <w:color w:val="000000" w:themeColor="text1"/>
              </w:rPr>
              <w:t>1.05</w:t>
            </w:r>
          </w:p>
          <w:p w:rsidR="0039069F" w:rsidRPr="00F47BC4" w:rsidRDefault="002354E4" w:rsidP="00811EC4">
            <w:pPr>
              <w:contextualSpacing/>
              <w:rPr>
                <w:rFonts w:ascii="Arial" w:hAnsi="Arial" w:cs="Arial"/>
                <w:color w:val="000000" w:themeColor="text1"/>
              </w:rPr>
            </w:pPr>
            <w:r w:rsidRPr="001902D8">
              <w:rPr>
                <w:rFonts w:ascii="Arial" w:hAnsi="Arial" w:cs="Arial"/>
                <w:color w:val="000000" w:themeColor="text1"/>
              </w:rPr>
              <w:t>(0.97-1.13</w:t>
            </w:r>
            <w:r w:rsidR="0039069F" w:rsidRPr="00F47BC4">
              <w:rPr>
                <w:rFonts w:ascii="Arial" w:hAnsi="Arial" w:cs="Arial"/>
                <w:color w:val="000000" w:themeColor="text1"/>
              </w:rPr>
              <w:t>)</w:t>
            </w:r>
          </w:p>
        </w:tc>
        <w:tc>
          <w:tcPr>
            <w:tcW w:w="1447" w:type="dxa"/>
          </w:tcPr>
          <w:p w:rsidR="0039069F" w:rsidRDefault="002354E4" w:rsidP="00811EC4">
            <w:pPr>
              <w:contextualSpacing/>
              <w:rPr>
                <w:rFonts w:ascii="Arial" w:hAnsi="Arial" w:cs="Arial"/>
                <w:color w:val="000000" w:themeColor="text1"/>
              </w:rPr>
            </w:pPr>
            <w:r w:rsidRPr="001902D8">
              <w:rPr>
                <w:rFonts w:ascii="Arial" w:hAnsi="Arial" w:cs="Arial"/>
                <w:color w:val="000000" w:themeColor="text1"/>
              </w:rPr>
              <w:t>1.03</w:t>
            </w:r>
          </w:p>
          <w:p w:rsidR="0039069F" w:rsidRPr="00F47BC4" w:rsidRDefault="002354E4" w:rsidP="00811EC4">
            <w:pPr>
              <w:contextualSpacing/>
              <w:rPr>
                <w:rFonts w:ascii="Arial" w:hAnsi="Arial" w:cs="Arial"/>
                <w:color w:val="000000" w:themeColor="text1"/>
              </w:rPr>
            </w:pPr>
            <w:r>
              <w:rPr>
                <w:rFonts w:ascii="Arial" w:hAnsi="Arial" w:cs="Arial"/>
                <w:color w:val="000000" w:themeColor="text1"/>
              </w:rPr>
              <w:t xml:space="preserve"> (0.94-</w:t>
            </w:r>
            <w:r w:rsidRPr="001902D8">
              <w:rPr>
                <w:rFonts w:ascii="Arial" w:hAnsi="Arial" w:cs="Arial"/>
                <w:color w:val="000000" w:themeColor="text1"/>
              </w:rPr>
              <w:t>1.12</w:t>
            </w:r>
            <w:r w:rsidR="0039069F" w:rsidRPr="00F47BC4">
              <w:rPr>
                <w:rFonts w:ascii="Arial" w:hAnsi="Arial" w:cs="Arial"/>
                <w:color w:val="000000" w:themeColor="text1"/>
              </w:rPr>
              <w:t>)</w:t>
            </w:r>
          </w:p>
        </w:tc>
        <w:tc>
          <w:tcPr>
            <w:tcW w:w="1447" w:type="dxa"/>
          </w:tcPr>
          <w:p w:rsidR="0039069F" w:rsidRDefault="0039069F" w:rsidP="00811EC4">
            <w:pPr>
              <w:contextualSpacing/>
              <w:rPr>
                <w:rFonts w:ascii="Arial" w:hAnsi="Arial" w:cs="Arial"/>
                <w:color w:val="000000" w:themeColor="text1"/>
              </w:rPr>
            </w:pPr>
            <w:r w:rsidRPr="001902D8">
              <w:rPr>
                <w:rFonts w:ascii="Arial" w:hAnsi="Arial" w:cs="Arial"/>
                <w:color w:val="000000" w:themeColor="text1"/>
              </w:rPr>
              <w:t>1.0</w:t>
            </w:r>
            <w:r w:rsidR="002354E4" w:rsidRPr="001902D8">
              <w:rPr>
                <w:rFonts w:ascii="Arial" w:hAnsi="Arial" w:cs="Arial"/>
                <w:color w:val="000000" w:themeColor="text1"/>
              </w:rPr>
              <w:t>3</w:t>
            </w:r>
          </w:p>
          <w:p w:rsidR="0039069F" w:rsidRPr="00F47BC4" w:rsidRDefault="0039069F" w:rsidP="00811EC4">
            <w:pPr>
              <w:contextualSpacing/>
              <w:rPr>
                <w:rFonts w:ascii="Arial" w:hAnsi="Arial" w:cs="Arial"/>
                <w:color w:val="000000" w:themeColor="text1"/>
              </w:rPr>
            </w:pPr>
            <w:r>
              <w:rPr>
                <w:rFonts w:ascii="Arial" w:hAnsi="Arial" w:cs="Arial"/>
                <w:color w:val="000000" w:themeColor="text1"/>
              </w:rPr>
              <w:t>(0.96-1.10</w:t>
            </w:r>
            <w:r w:rsidRPr="00F47BC4">
              <w:rPr>
                <w:rFonts w:ascii="Arial" w:hAnsi="Arial" w:cs="Arial"/>
                <w:color w:val="000000" w:themeColor="text1"/>
              </w:rPr>
              <w:t>)</w:t>
            </w:r>
          </w:p>
        </w:tc>
        <w:tc>
          <w:tcPr>
            <w:tcW w:w="1447" w:type="dxa"/>
          </w:tcPr>
          <w:p w:rsidR="0039069F" w:rsidRDefault="0039069F" w:rsidP="00811EC4">
            <w:pPr>
              <w:contextualSpacing/>
              <w:rPr>
                <w:rFonts w:ascii="Arial" w:hAnsi="Arial" w:cs="Arial"/>
                <w:color w:val="000000" w:themeColor="text1"/>
              </w:rPr>
            </w:pPr>
            <w:r>
              <w:rPr>
                <w:rFonts w:ascii="Arial" w:hAnsi="Arial" w:cs="Arial"/>
                <w:color w:val="000000" w:themeColor="text1"/>
              </w:rPr>
              <w:t>1.00</w:t>
            </w:r>
            <w:r w:rsidRPr="00F47BC4">
              <w:rPr>
                <w:rFonts w:ascii="Arial" w:hAnsi="Arial" w:cs="Arial"/>
                <w:color w:val="000000" w:themeColor="text1"/>
              </w:rPr>
              <w:t xml:space="preserve"> </w:t>
            </w:r>
          </w:p>
          <w:p w:rsidR="0039069F" w:rsidRPr="00F47BC4" w:rsidRDefault="0039069F" w:rsidP="00811EC4">
            <w:pPr>
              <w:contextualSpacing/>
              <w:rPr>
                <w:rFonts w:ascii="Arial" w:hAnsi="Arial" w:cs="Arial"/>
                <w:color w:val="000000" w:themeColor="text1"/>
              </w:rPr>
            </w:pPr>
            <w:r>
              <w:rPr>
                <w:rFonts w:ascii="Arial" w:hAnsi="Arial" w:cs="Arial"/>
                <w:color w:val="000000" w:themeColor="text1"/>
              </w:rPr>
              <w:t>(0.89-1.13</w:t>
            </w:r>
            <w:r w:rsidRPr="00F47BC4">
              <w:rPr>
                <w:rFonts w:ascii="Arial" w:hAnsi="Arial" w:cs="Arial"/>
                <w:color w:val="000000" w:themeColor="text1"/>
              </w:rPr>
              <w:t>)</w:t>
            </w:r>
          </w:p>
        </w:tc>
        <w:tc>
          <w:tcPr>
            <w:tcW w:w="1413" w:type="dxa"/>
          </w:tcPr>
          <w:p w:rsidR="0039069F" w:rsidRPr="00F47BC4" w:rsidRDefault="002354E4" w:rsidP="00811EC4">
            <w:pPr>
              <w:contextualSpacing/>
              <w:rPr>
                <w:rFonts w:ascii="Arial" w:hAnsi="Arial" w:cs="Arial"/>
                <w:color w:val="000000" w:themeColor="text1"/>
              </w:rPr>
            </w:pPr>
            <w:r w:rsidRPr="001902D8">
              <w:rPr>
                <w:rFonts w:ascii="Arial" w:hAnsi="Arial" w:cs="Arial"/>
                <w:color w:val="000000" w:themeColor="text1"/>
              </w:rPr>
              <w:t>0.90</w:t>
            </w:r>
          </w:p>
        </w:tc>
      </w:tr>
      <w:tr w:rsidR="0039069F" w:rsidRPr="00317586" w:rsidTr="00811EC4">
        <w:trPr>
          <w:trHeight w:val="461"/>
        </w:trPr>
        <w:tc>
          <w:tcPr>
            <w:tcW w:w="1694" w:type="dxa"/>
            <w:shd w:val="clear" w:color="auto" w:fill="A6A6A6" w:themeFill="background1" w:themeFillShade="A6"/>
          </w:tcPr>
          <w:p w:rsidR="0039069F" w:rsidRPr="00CC677D" w:rsidRDefault="0039069F" w:rsidP="00811EC4">
            <w:pPr>
              <w:contextualSpacing/>
              <w:rPr>
                <w:rFonts w:ascii="Arial" w:hAnsi="Arial" w:cs="Arial"/>
                <w:b/>
                <w:color w:val="000000"/>
              </w:rPr>
            </w:pPr>
            <w:r w:rsidRPr="00CC677D">
              <w:rPr>
                <w:rFonts w:ascii="Arial" w:hAnsi="Arial" w:cs="Arial"/>
                <w:b/>
                <w:color w:val="000000"/>
              </w:rPr>
              <w:t xml:space="preserve">Decaffeinated </w:t>
            </w:r>
          </w:p>
          <w:p w:rsidR="0039069F" w:rsidRPr="009B0A33" w:rsidRDefault="0039069F" w:rsidP="00811EC4">
            <w:pPr>
              <w:contextualSpacing/>
              <w:rPr>
                <w:rFonts w:ascii="Arial" w:hAnsi="Arial" w:cs="Arial"/>
                <w:color w:val="000000"/>
              </w:rPr>
            </w:pPr>
            <w:r w:rsidRPr="00CC677D">
              <w:rPr>
                <w:rFonts w:ascii="Arial" w:hAnsi="Arial" w:cs="Arial"/>
                <w:b/>
                <w:color w:val="000000"/>
              </w:rPr>
              <w:t>coffee</w:t>
            </w:r>
          </w:p>
        </w:tc>
        <w:tc>
          <w:tcPr>
            <w:tcW w:w="8611" w:type="dxa"/>
            <w:gridSpan w:val="6"/>
            <w:shd w:val="clear" w:color="auto" w:fill="A6A6A6" w:themeFill="background1" w:themeFillShade="A6"/>
          </w:tcPr>
          <w:p w:rsidR="0039069F" w:rsidRPr="009B0A33" w:rsidRDefault="0039069F" w:rsidP="00811EC4">
            <w:pPr>
              <w:contextualSpacing/>
              <w:rPr>
                <w:rFonts w:ascii="Arial" w:hAnsi="Arial" w:cs="Arial"/>
                <w:color w:val="000000"/>
              </w:rPr>
            </w:pPr>
          </w:p>
        </w:tc>
      </w:tr>
      <w:tr w:rsidR="0039069F" w:rsidRPr="00317586" w:rsidTr="00811EC4">
        <w:trPr>
          <w:trHeight w:val="220"/>
        </w:trPr>
        <w:tc>
          <w:tcPr>
            <w:tcW w:w="1694" w:type="dxa"/>
          </w:tcPr>
          <w:p w:rsidR="0039069F" w:rsidRPr="009B0A33" w:rsidRDefault="0039069F" w:rsidP="00811EC4">
            <w:pPr>
              <w:contextualSpacing/>
              <w:rPr>
                <w:rFonts w:ascii="Arial" w:hAnsi="Arial" w:cs="Arial"/>
                <w:color w:val="000000"/>
              </w:rPr>
            </w:pPr>
            <w:r w:rsidRPr="009B0A33">
              <w:rPr>
                <w:rFonts w:ascii="Arial" w:hAnsi="Arial" w:cs="Arial"/>
                <w:color w:val="000000"/>
              </w:rPr>
              <w:t>Person-years</w:t>
            </w:r>
          </w:p>
        </w:tc>
        <w:tc>
          <w:tcPr>
            <w:tcW w:w="1420" w:type="dxa"/>
          </w:tcPr>
          <w:p w:rsidR="0039069F" w:rsidRPr="00DA5889" w:rsidRDefault="0039069F" w:rsidP="00811EC4">
            <w:pPr>
              <w:contextualSpacing/>
              <w:rPr>
                <w:rFonts w:ascii="Arial" w:hAnsi="Arial" w:cs="Arial"/>
                <w:color w:val="000000"/>
              </w:rPr>
            </w:pPr>
            <w:r>
              <w:rPr>
                <w:rFonts w:ascii="Arial" w:hAnsi="Arial" w:cs="Arial"/>
                <w:color w:val="000000"/>
              </w:rPr>
              <w:t>58,716</w:t>
            </w:r>
          </w:p>
        </w:tc>
        <w:tc>
          <w:tcPr>
            <w:tcW w:w="1437" w:type="dxa"/>
          </w:tcPr>
          <w:p w:rsidR="0039069F" w:rsidRPr="00DA5889" w:rsidRDefault="0039069F" w:rsidP="00811EC4">
            <w:pPr>
              <w:contextualSpacing/>
              <w:rPr>
                <w:rFonts w:ascii="Arial" w:hAnsi="Arial" w:cs="Arial"/>
                <w:color w:val="000000"/>
              </w:rPr>
            </w:pPr>
            <w:r>
              <w:rPr>
                <w:rFonts w:ascii="Arial" w:hAnsi="Arial" w:cs="Arial"/>
                <w:color w:val="000000"/>
              </w:rPr>
              <w:t>69,458</w:t>
            </w:r>
          </w:p>
        </w:tc>
        <w:tc>
          <w:tcPr>
            <w:tcW w:w="1447" w:type="dxa"/>
          </w:tcPr>
          <w:p w:rsidR="0039069F" w:rsidRPr="00DA5889" w:rsidRDefault="0039069F" w:rsidP="00811EC4">
            <w:pPr>
              <w:contextualSpacing/>
              <w:rPr>
                <w:rFonts w:ascii="Arial" w:hAnsi="Arial" w:cs="Arial"/>
                <w:color w:val="000000"/>
              </w:rPr>
            </w:pPr>
            <w:r>
              <w:rPr>
                <w:rFonts w:ascii="Arial" w:hAnsi="Arial" w:cs="Arial"/>
                <w:color w:val="000000"/>
              </w:rPr>
              <w:t>26,540</w:t>
            </w:r>
          </w:p>
        </w:tc>
        <w:tc>
          <w:tcPr>
            <w:tcW w:w="1447" w:type="dxa"/>
          </w:tcPr>
          <w:p w:rsidR="0039069F" w:rsidRPr="00DA5889" w:rsidRDefault="0039069F" w:rsidP="00811EC4">
            <w:pPr>
              <w:contextualSpacing/>
              <w:rPr>
                <w:rFonts w:ascii="Arial" w:hAnsi="Arial" w:cs="Arial"/>
                <w:color w:val="000000"/>
              </w:rPr>
            </w:pPr>
            <w:r>
              <w:rPr>
                <w:rFonts w:ascii="Arial" w:hAnsi="Arial" w:cs="Arial"/>
                <w:color w:val="000000"/>
              </w:rPr>
              <w:t>34,000</w:t>
            </w:r>
          </w:p>
        </w:tc>
        <w:tc>
          <w:tcPr>
            <w:tcW w:w="1447" w:type="dxa"/>
          </w:tcPr>
          <w:p w:rsidR="0039069F" w:rsidRPr="00DA5889" w:rsidRDefault="0039069F" w:rsidP="00811EC4">
            <w:pPr>
              <w:contextualSpacing/>
              <w:rPr>
                <w:rFonts w:ascii="Arial" w:hAnsi="Arial" w:cs="Arial"/>
                <w:color w:val="000000"/>
              </w:rPr>
            </w:pPr>
            <w:r>
              <w:rPr>
                <w:rFonts w:ascii="Arial" w:hAnsi="Arial" w:cs="Arial"/>
                <w:color w:val="000000"/>
              </w:rPr>
              <w:t>1,278</w:t>
            </w:r>
          </w:p>
        </w:tc>
        <w:tc>
          <w:tcPr>
            <w:tcW w:w="1413" w:type="dxa"/>
          </w:tcPr>
          <w:p w:rsidR="0039069F" w:rsidRPr="009B0A33" w:rsidRDefault="0039069F" w:rsidP="00811EC4">
            <w:pPr>
              <w:contextualSpacing/>
              <w:rPr>
                <w:rFonts w:ascii="Arial" w:hAnsi="Arial" w:cs="Arial"/>
                <w:color w:val="000000"/>
              </w:rPr>
            </w:pPr>
          </w:p>
        </w:tc>
      </w:tr>
      <w:tr w:rsidR="0039069F" w:rsidRPr="00317586" w:rsidTr="00811EC4">
        <w:trPr>
          <w:trHeight w:val="230"/>
        </w:trPr>
        <w:tc>
          <w:tcPr>
            <w:tcW w:w="1694" w:type="dxa"/>
          </w:tcPr>
          <w:p w:rsidR="0039069F" w:rsidRPr="009B0A33" w:rsidRDefault="0039069F" w:rsidP="00811EC4">
            <w:pPr>
              <w:contextualSpacing/>
              <w:rPr>
                <w:rFonts w:ascii="Arial" w:hAnsi="Arial" w:cs="Arial"/>
                <w:color w:val="000000"/>
              </w:rPr>
            </w:pPr>
            <w:r w:rsidRPr="009B0A33">
              <w:rPr>
                <w:rFonts w:ascii="Arial" w:hAnsi="Arial" w:cs="Arial"/>
                <w:color w:val="000000"/>
              </w:rPr>
              <w:t>Cases of ED, n</w:t>
            </w:r>
          </w:p>
        </w:tc>
        <w:tc>
          <w:tcPr>
            <w:tcW w:w="1420" w:type="dxa"/>
          </w:tcPr>
          <w:p w:rsidR="0039069F" w:rsidRPr="00DA5889" w:rsidRDefault="0039069F" w:rsidP="00811EC4">
            <w:pPr>
              <w:contextualSpacing/>
              <w:rPr>
                <w:rFonts w:ascii="Arial" w:hAnsi="Arial" w:cs="Arial"/>
                <w:color w:val="000000"/>
              </w:rPr>
            </w:pPr>
            <w:r>
              <w:rPr>
                <w:rFonts w:ascii="Arial" w:hAnsi="Arial" w:cs="Arial"/>
                <w:color w:val="000000"/>
              </w:rPr>
              <w:t>2,069</w:t>
            </w:r>
          </w:p>
        </w:tc>
        <w:tc>
          <w:tcPr>
            <w:tcW w:w="1437" w:type="dxa"/>
          </w:tcPr>
          <w:p w:rsidR="0039069F" w:rsidRPr="00DA5889" w:rsidRDefault="0039069F" w:rsidP="00811EC4">
            <w:pPr>
              <w:contextualSpacing/>
              <w:rPr>
                <w:rFonts w:ascii="Arial" w:hAnsi="Arial" w:cs="Arial"/>
                <w:color w:val="000000"/>
              </w:rPr>
            </w:pPr>
            <w:r>
              <w:rPr>
                <w:rFonts w:ascii="Arial" w:hAnsi="Arial" w:cs="Arial"/>
                <w:color w:val="000000"/>
              </w:rPr>
              <w:t>2,515</w:t>
            </w:r>
          </w:p>
        </w:tc>
        <w:tc>
          <w:tcPr>
            <w:tcW w:w="1447" w:type="dxa"/>
          </w:tcPr>
          <w:p w:rsidR="0039069F" w:rsidRPr="00DA5889" w:rsidRDefault="0039069F" w:rsidP="00811EC4">
            <w:pPr>
              <w:contextualSpacing/>
              <w:rPr>
                <w:rFonts w:ascii="Arial" w:hAnsi="Arial" w:cs="Arial"/>
                <w:color w:val="000000"/>
              </w:rPr>
            </w:pPr>
            <w:r>
              <w:rPr>
                <w:rFonts w:ascii="Arial" w:hAnsi="Arial" w:cs="Arial"/>
                <w:color w:val="000000"/>
              </w:rPr>
              <w:t>1,074</w:t>
            </w:r>
          </w:p>
        </w:tc>
        <w:tc>
          <w:tcPr>
            <w:tcW w:w="1447" w:type="dxa"/>
          </w:tcPr>
          <w:p w:rsidR="0039069F" w:rsidRPr="00DA5889" w:rsidRDefault="0039069F" w:rsidP="00811EC4">
            <w:pPr>
              <w:contextualSpacing/>
              <w:rPr>
                <w:rFonts w:ascii="Arial" w:hAnsi="Arial" w:cs="Arial"/>
                <w:color w:val="000000"/>
              </w:rPr>
            </w:pPr>
            <w:r>
              <w:rPr>
                <w:rFonts w:ascii="Arial" w:hAnsi="Arial" w:cs="Arial"/>
                <w:color w:val="000000"/>
              </w:rPr>
              <w:t>1,566</w:t>
            </w:r>
          </w:p>
        </w:tc>
        <w:tc>
          <w:tcPr>
            <w:tcW w:w="1447" w:type="dxa"/>
          </w:tcPr>
          <w:p w:rsidR="0039069F" w:rsidRPr="00DA5889" w:rsidRDefault="0039069F" w:rsidP="00811EC4">
            <w:pPr>
              <w:contextualSpacing/>
              <w:rPr>
                <w:rFonts w:ascii="Arial" w:hAnsi="Arial" w:cs="Arial"/>
                <w:color w:val="000000"/>
              </w:rPr>
            </w:pPr>
            <w:r>
              <w:rPr>
                <w:rFonts w:ascii="Arial" w:hAnsi="Arial" w:cs="Arial"/>
                <w:color w:val="000000"/>
              </w:rPr>
              <w:t>74</w:t>
            </w:r>
          </w:p>
        </w:tc>
        <w:tc>
          <w:tcPr>
            <w:tcW w:w="1413" w:type="dxa"/>
          </w:tcPr>
          <w:p w:rsidR="0039069F" w:rsidRPr="009B0A33" w:rsidRDefault="0039069F" w:rsidP="00811EC4">
            <w:pPr>
              <w:contextualSpacing/>
              <w:rPr>
                <w:rFonts w:ascii="Arial" w:hAnsi="Arial" w:cs="Arial"/>
                <w:color w:val="000000"/>
              </w:rPr>
            </w:pPr>
          </w:p>
        </w:tc>
      </w:tr>
      <w:tr w:rsidR="0039069F" w:rsidRPr="00317586" w:rsidTr="00811EC4">
        <w:trPr>
          <w:trHeight w:val="230"/>
        </w:trPr>
        <w:tc>
          <w:tcPr>
            <w:tcW w:w="1694" w:type="dxa"/>
          </w:tcPr>
          <w:p w:rsidR="0039069F" w:rsidRPr="009B0A33" w:rsidRDefault="0039069F" w:rsidP="00811EC4">
            <w:pPr>
              <w:contextualSpacing/>
              <w:rPr>
                <w:rFonts w:ascii="Arial" w:hAnsi="Arial" w:cs="Arial"/>
                <w:color w:val="000000"/>
              </w:rPr>
            </w:pPr>
            <w:r w:rsidRPr="009B0A33">
              <w:rPr>
                <w:rFonts w:ascii="Arial" w:hAnsi="Arial" w:cs="Arial"/>
                <w:color w:val="000000"/>
              </w:rPr>
              <w:t>Age adjusted</w:t>
            </w:r>
          </w:p>
        </w:tc>
        <w:tc>
          <w:tcPr>
            <w:tcW w:w="1420" w:type="dxa"/>
          </w:tcPr>
          <w:p w:rsidR="0039069F" w:rsidRPr="009B0A33" w:rsidRDefault="0039069F" w:rsidP="00811EC4">
            <w:pPr>
              <w:contextualSpacing/>
              <w:rPr>
                <w:rFonts w:ascii="Arial" w:hAnsi="Arial" w:cs="Arial"/>
                <w:color w:val="000000"/>
              </w:rPr>
            </w:pPr>
            <w:r w:rsidRPr="009B0A33">
              <w:rPr>
                <w:rFonts w:ascii="Arial" w:hAnsi="Arial" w:cs="Arial"/>
                <w:color w:val="000000"/>
              </w:rPr>
              <w:t>1.0</w:t>
            </w:r>
          </w:p>
        </w:tc>
        <w:tc>
          <w:tcPr>
            <w:tcW w:w="1437" w:type="dxa"/>
          </w:tcPr>
          <w:p w:rsidR="0039069F" w:rsidRDefault="0039069F" w:rsidP="00811EC4">
            <w:pPr>
              <w:contextualSpacing/>
              <w:rPr>
                <w:rFonts w:ascii="Arial" w:hAnsi="Arial" w:cs="Arial"/>
                <w:color w:val="000000"/>
              </w:rPr>
            </w:pPr>
            <w:r>
              <w:rPr>
                <w:rFonts w:ascii="Arial" w:hAnsi="Arial" w:cs="Arial"/>
                <w:color w:val="000000"/>
              </w:rPr>
              <w:t>0.99</w:t>
            </w:r>
          </w:p>
          <w:p w:rsidR="0039069F" w:rsidRPr="009B0A33" w:rsidRDefault="0039069F" w:rsidP="00811EC4">
            <w:pPr>
              <w:contextualSpacing/>
              <w:rPr>
                <w:rFonts w:ascii="Arial" w:hAnsi="Arial" w:cs="Arial"/>
                <w:color w:val="000000"/>
              </w:rPr>
            </w:pPr>
            <w:r>
              <w:rPr>
                <w:rFonts w:ascii="Arial" w:hAnsi="Arial" w:cs="Arial"/>
                <w:color w:val="000000"/>
              </w:rPr>
              <w:t>(0.93-1.05)</w:t>
            </w:r>
          </w:p>
        </w:tc>
        <w:tc>
          <w:tcPr>
            <w:tcW w:w="1447" w:type="dxa"/>
          </w:tcPr>
          <w:p w:rsidR="0039069F" w:rsidRDefault="0039069F" w:rsidP="00811EC4">
            <w:pPr>
              <w:contextualSpacing/>
              <w:rPr>
                <w:rFonts w:ascii="Arial" w:hAnsi="Arial" w:cs="Arial"/>
                <w:color w:val="000000"/>
              </w:rPr>
            </w:pPr>
            <w:r>
              <w:rPr>
                <w:rFonts w:ascii="Arial" w:hAnsi="Arial" w:cs="Arial"/>
                <w:color w:val="000000"/>
              </w:rPr>
              <w:t xml:space="preserve">1.03 </w:t>
            </w:r>
          </w:p>
          <w:p w:rsidR="0039069F" w:rsidRPr="009B0A33" w:rsidRDefault="0039069F" w:rsidP="00811EC4">
            <w:pPr>
              <w:contextualSpacing/>
              <w:rPr>
                <w:rFonts w:ascii="Arial" w:hAnsi="Arial" w:cs="Arial"/>
                <w:color w:val="000000"/>
              </w:rPr>
            </w:pPr>
            <w:r>
              <w:rPr>
                <w:rFonts w:ascii="Arial" w:hAnsi="Arial" w:cs="Arial"/>
                <w:color w:val="000000"/>
              </w:rPr>
              <w:t>(0.96-1.11)</w:t>
            </w:r>
          </w:p>
        </w:tc>
        <w:tc>
          <w:tcPr>
            <w:tcW w:w="1447" w:type="dxa"/>
          </w:tcPr>
          <w:p w:rsidR="0039069F" w:rsidRDefault="0039069F" w:rsidP="00811EC4">
            <w:pPr>
              <w:contextualSpacing/>
              <w:rPr>
                <w:rFonts w:ascii="Arial" w:hAnsi="Arial" w:cs="Arial"/>
                <w:color w:val="000000"/>
              </w:rPr>
            </w:pPr>
            <w:r>
              <w:rPr>
                <w:rFonts w:ascii="Arial" w:hAnsi="Arial" w:cs="Arial"/>
                <w:color w:val="000000"/>
              </w:rPr>
              <w:t xml:space="preserve">1.09 </w:t>
            </w:r>
          </w:p>
          <w:p w:rsidR="0039069F" w:rsidRPr="009B0A33" w:rsidRDefault="0039069F" w:rsidP="00811EC4">
            <w:pPr>
              <w:contextualSpacing/>
              <w:rPr>
                <w:rFonts w:ascii="Arial" w:hAnsi="Arial" w:cs="Arial"/>
                <w:color w:val="000000"/>
              </w:rPr>
            </w:pPr>
            <w:r>
              <w:rPr>
                <w:rFonts w:ascii="Arial" w:hAnsi="Arial" w:cs="Arial"/>
                <w:color w:val="000000"/>
              </w:rPr>
              <w:t>(1.02-1.17)</w:t>
            </w:r>
          </w:p>
        </w:tc>
        <w:tc>
          <w:tcPr>
            <w:tcW w:w="1447" w:type="dxa"/>
          </w:tcPr>
          <w:p w:rsidR="0039069F" w:rsidRDefault="0039069F" w:rsidP="00811EC4">
            <w:pPr>
              <w:contextualSpacing/>
              <w:rPr>
                <w:rFonts w:ascii="Arial" w:hAnsi="Arial" w:cs="Arial"/>
                <w:color w:val="000000"/>
              </w:rPr>
            </w:pPr>
            <w:r>
              <w:rPr>
                <w:rFonts w:ascii="Arial" w:hAnsi="Arial" w:cs="Arial"/>
                <w:color w:val="000000"/>
              </w:rPr>
              <w:t>1.54</w:t>
            </w:r>
          </w:p>
          <w:p w:rsidR="0039069F" w:rsidRPr="009B0A33" w:rsidRDefault="0039069F" w:rsidP="00811EC4">
            <w:pPr>
              <w:contextualSpacing/>
              <w:rPr>
                <w:rFonts w:ascii="Arial" w:hAnsi="Arial" w:cs="Arial"/>
                <w:color w:val="000000"/>
              </w:rPr>
            </w:pPr>
            <w:r>
              <w:rPr>
                <w:rFonts w:ascii="Arial" w:hAnsi="Arial" w:cs="Arial"/>
                <w:color w:val="000000"/>
              </w:rPr>
              <w:t>(1.22-1.95)</w:t>
            </w:r>
          </w:p>
        </w:tc>
        <w:tc>
          <w:tcPr>
            <w:tcW w:w="1413" w:type="dxa"/>
          </w:tcPr>
          <w:p w:rsidR="0039069F" w:rsidRPr="009B0A33" w:rsidRDefault="0039069F" w:rsidP="00811EC4">
            <w:pPr>
              <w:contextualSpacing/>
              <w:rPr>
                <w:rFonts w:ascii="Arial" w:hAnsi="Arial" w:cs="Arial"/>
                <w:color w:val="000000"/>
              </w:rPr>
            </w:pPr>
            <w:r>
              <w:rPr>
                <w:rFonts w:ascii="Arial" w:hAnsi="Arial" w:cs="Arial"/>
                <w:color w:val="000000"/>
              </w:rPr>
              <w:t>0.0005</w:t>
            </w:r>
          </w:p>
        </w:tc>
      </w:tr>
      <w:tr w:rsidR="0039069F" w:rsidRPr="00317586" w:rsidTr="00811EC4">
        <w:trPr>
          <w:trHeight w:val="451"/>
        </w:trPr>
        <w:tc>
          <w:tcPr>
            <w:tcW w:w="1694" w:type="dxa"/>
          </w:tcPr>
          <w:p w:rsidR="0039069F" w:rsidRPr="009B0A33" w:rsidRDefault="0039069F" w:rsidP="00811EC4">
            <w:pPr>
              <w:contextualSpacing/>
              <w:rPr>
                <w:rFonts w:ascii="Arial" w:hAnsi="Arial" w:cs="Arial"/>
                <w:color w:val="000000"/>
              </w:rPr>
            </w:pPr>
            <w:r w:rsidRPr="009B0A33">
              <w:rPr>
                <w:rFonts w:ascii="Arial" w:hAnsi="Arial" w:cs="Arial"/>
                <w:color w:val="000000"/>
              </w:rPr>
              <w:t xml:space="preserve">Multivariable model </w:t>
            </w:r>
          </w:p>
        </w:tc>
        <w:tc>
          <w:tcPr>
            <w:tcW w:w="1420" w:type="dxa"/>
          </w:tcPr>
          <w:p w:rsidR="0039069F" w:rsidRPr="009B0A33" w:rsidRDefault="0039069F" w:rsidP="00811EC4">
            <w:pPr>
              <w:contextualSpacing/>
              <w:rPr>
                <w:rFonts w:ascii="Arial" w:hAnsi="Arial" w:cs="Arial"/>
                <w:color w:val="000000"/>
              </w:rPr>
            </w:pPr>
            <w:r w:rsidRPr="009B0A33">
              <w:rPr>
                <w:rFonts w:ascii="Arial" w:hAnsi="Arial" w:cs="Arial"/>
                <w:color w:val="000000"/>
              </w:rPr>
              <w:t>1.0</w:t>
            </w:r>
          </w:p>
        </w:tc>
        <w:tc>
          <w:tcPr>
            <w:tcW w:w="1437" w:type="dxa"/>
          </w:tcPr>
          <w:p w:rsidR="0039069F" w:rsidRPr="001902D8" w:rsidRDefault="002354E4" w:rsidP="00811EC4">
            <w:pPr>
              <w:contextualSpacing/>
              <w:rPr>
                <w:rFonts w:ascii="Arial" w:hAnsi="Arial" w:cs="Arial"/>
                <w:color w:val="000000"/>
              </w:rPr>
            </w:pPr>
            <w:r w:rsidRPr="001902D8">
              <w:rPr>
                <w:rFonts w:ascii="Arial" w:hAnsi="Arial" w:cs="Arial"/>
                <w:color w:val="000000"/>
              </w:rPr>
              <w:t>1.00</w:t>
            </w:r>
          </w:p>
          <w:p w:rsidR="0039069F" w:rsidRPr="009B0A33" w:rsidRDefault="002354E4" w:rsidP="00811EC4">
            <w:pPr>
              <w:contextualSpacing/>
              <w:rPr>
                <w:rFonts w:ascii="Arial" w:hAnsi="Arial" w:cs="Arial"/>
                <w:color w:val="000000"/>
              </w:rPr>
            </w:pPr>
            <w:r w:rsidRPr="001902D8">
              <w:rPr>
                <w:rFonts w:ascii="Arial" w:hAnsi="Arial" w:cs="Arial"/>
                <w:color w:val="000000"/>
              </w:rPr>
              <w:t>(0.94-1.06</w:t>
            </w:r>
            <w:r w:rsidR="0039069F">
              <w:rPr>
                <w:rFonts w:ascii="Arial" w:hAnsi="Arial" w:cs="Arial"/>
                <w:color w:val="000000"/>
              </w:rPr>
              <w:t>)</w:t>
            </w:r>
          </w:p>
        </w:tc>
        <w:tc>
          <w:tcPr>
            <w:tcW w:w="1447" w:type="dxa"/>
          </w:tcPr>
          <w:p w:rsidR="0039069F" w:rsidRPr="001902D8" w:rsidRDefault="002354E4" w:rsidP="00811EC4">
            <w:pPr>
              <w:contextualSpacing/>
              <w:rPr>
                <w:rFonts w:ascii="Arial" w:hAnsi="Arial" w:cs="Arial"/>
                <w:color w:val="000000"/>
              </w:rPr>
            </w:pPr>
            <w:r w:rsidRPr="001902D8">
              <w:rPr>
                <w:rFonts w:ascii="Arial" w:hAnsi="Arial" w:cs="Arial"/>
                <w:color w:val="000000"/>
              </w:rPr>
              <w:t>1.02</w:t>
            </w:r>
          </w:p>
          <w:p w:rsidR="0039069F" w:rsidRPr="009B0A33" w:rsidRDefault="002354E4" w:rsidP="00811EC4">
            <w:pPr>
              <w:contextualSpacing/>
              <w:rPr>
                <w:rFonts w:ascii="Arial" w:hAnsi="Arial" w:cs="Arial"/>
                <w:color w:val="000000"/>
              </w:rPr>
            </w:pPr>
            <w:r w:rsidRPr="001902D8">
              <w:rPr>
                <w:rFonts w:ascii="Arial" w:hAnsi="Arial" w:cs="Arial"/>
                <w:color w:val="000000"/>
              </w:rPr>
              <w:t>(0.95-1.10</w:t>
            </w:r>
            <w:r w:rsidR="0039069F" w:rsidRPr="001902D8">
              <w:rPr>
                <w:rFonts w:ascii="Arial" w:hAnsi="Arial" w:cs="Arial"/>
                <w:color w:val="000000"/>
              </w:rPr>
              <w:t>)</w:t>
            </w:r>
          </w:p>
        </w:tc>
        <w:tc>
          <w:tcPr>
            <w:tcW w:w="1447" w:type="dxa"/>
          </w:tcPr>
          <w:p w:rsidR="0039069F" w:rsidRPr="001902D8" w:rsidRDefault="002354E4" w:rsidP="00811EC4">
            <w:pPr>
              <w:contextualSpacing/>
              <w:rPr>
                <w:rFonts w:ascii="Arial" w:hAnsi="Arial" w:cs="Arial"/>
                <w:color w:val="000000"/>
              </w:rPr>
            </w:pPr>
            <w:r w:rsidRPr="001902D8">
              <w:rPr>
                <w:rFonts w:ascii="Arial" w:hAnsi="Arial" w:cs="Arial"/>
                <w:color w:val="000000"/>
              </w:rPr>
              <w:t>1.06</w:t>
            </w:r>
          </w:p>
          <w:p w:rsidR="0039069F" w:rsidRPr="009B0A33" w:rsidRDefault="002354E4" w:rsidP="00811EC4">
            <w:pPr>
              <w:contextualSpacing/>
              <w:rPr>
                <w:rFonts w:ascii="Arial" w:hAnsi="Arial" w:cs="Arial"/>
                <w:color w:val="000000"/>
              </w:rPr>
            </w:pPr>
            <w:r w:rsidRPr="001902D8">
              <w:rPr>
                <w:rFonts w:ascii="Arial" w:hAnsi="Arial" w:cs="Arial"/>
                <w:color w:val="000000"/>
              </w:rPr>
              <w:t>(0.99-1.13</w:t>
            </w:r>
            <w:r w:rsidR="0039069F" w:rsidRPr="001902D8">
              <w:rPr>
                <w:rFonts w:ascii="Arial" w:hAnsi="Arial" w:cs="Arial"/>
                <w:color w:val="000000"/>
              </w:rPr>
              <w:t>)</w:t>
            </w:r>
          </w:p>
        </w:tc>
        <w:tc>
          <w:tcPr>
            <w:tcW w:w="1447" w:type="dxa"/>
          </w:tcPr>
          <w:p w:rsidR="0039069F" w:rsidRPr="001902D8" w:rsidRDefault="002354E4" w:rsidP="00811EC4">
            <w:pPr>
              <w:contextualSpacing/>
              <w:rPr>
                <w:rFonts w:ascii="Arial" w:hAnsi="Arial" w:cs="Arial"/>
                <w:color w:val="000000"/>
              </w:rPr>
            </w:pPr>
            <w:r w:rsidRPr="001902D8">
              <w:rPr>
                <w:rFonts w:ascii="Arial" w:hAnsi="Arial" w:cs="Arial"/>
                <w:color w:val="000000"/>
              </w:rPr>
              <w:t>1.37</w:t>
            </w:r>
          </w:p>
          <w:p w:rsidR="0039069F" w:rsidRPr="002104DC" w:rsidRDefault="002354E4" w:rsidP="00811EC4">
            <w:pPr>
              <w:contextualSpacing/>
              <w:rPr>
                <w:rFonts w:ascii="Arial" w:hAnsi="Arial" w:cs="Arial"/>
                <w:color w:val="000000"/>
                <w:highlight w:val="yellow"/>
              </w:rPr>
            </w:pPr>
            <w:r w:rsidRPr="001902D8">
              <w:rPr>
                <w:rFonts w:ascii="Arial" w:hAnsi="Arial" w:cs="Arial"/>
                <w:color w:val="000000"/>
              </w:rPr>
              <w:t>(1.08-1.73</w:t>
            </w:r>
            <w:r w:rsidR="0039069F" w:rsidRPr="001902D8">
              <w:rPr>
                <w:rFonts w:ascii="Arial" w:hAnsi="Arial" w:cs="Arial"/>
                <w:color w:val="000000"/>
              </w:rPr>
              <w:t>)</w:t>
            </w:r>
          </w:p>
        </w:tc>
        <w:tc>
          <w:tcPr>
            <w:tcW w:w="1413" w:type="dxa"/>
          </w:tcPr>
          <w:p w:rsidR="0039069F" w:rsidRPr="009B0A33" w:rsidRDefault="002354E4" w:rsidP="00811EC4">
            <w:pPr>
              <w:contextualSpacing/>
              <w:rPr>
                <w:rFonts w:ascii="Arial" w:hAnsi="Arial" w:cs="Arial"/>
                <w:color w:val="000000"/>
              </w:rPr>
            </w:pPr>
            <w:r w:rsidRPr="001902D8">
              <w:rPr>
                <w:rFonts w:ascii="Arial" w:hAnsi="Arial" w:cs="Arial"/>
                <w:color w:val="000000"/>
              </w:rPr>
              <w:t>0.02</w:t>
            </w:r>
          </w:p>
        </w:tc>
      </w:tr>
    </w:tbl>
    <w:p w:rsidR="0039069F" w:rsidRDefault="0039069F" w:rsidP="0039069F">
      <w:pPr>
        <w:spacing w:after="0" w:line="240" w:lineRule="auto"/>
        <w:contextualSpacing/>
        <w:rPr>
          <w:rFonts w:ascii="Arial" w:hAnsi="Arial" w:cs="Arial"/>
          <w:color w:val="000000" w:themeColor="text1"/>
          <w:sz w:val="20"/>
          <w:szCs w:val="20"/>
        </w:rPr>
      </w:pPr>
      <w:r w:rsidRPr="006973B3">
        <w:rPr>
          <w:rFonts w:ascii="Arial" w:hAnsi="Arial" w:cs="Arial"/>
          <w:color w:val="000000"/>
          <w:sz w:val="20"/>
          <w:szCs w:val="20"/>
          <w:vertAlign w:val="superscript"/>
        </w:rPr>
        <w:t xml:space="preserve">† </w:t>
      </w:r>
      <w:r w:rsidRPr="006973B3">
        <w:rPr>
          <w:rFonts w:ascii="Arial" w:hAnsi="Arial" w:cs="Arial"/>
          <w:color w:val="000000"/>
          <w:sz w:val="20"/>
          <w:szCs w:val="20"/>
        </w:rPr>
        <w:t xml:space="preserve">All relative risks (RR; 95% CI) are from an age-adjusted model adjusted for age in months and calendar time. </w:t>
      </w:r>
      <w:proofErr w:type="gramStart"/>
      <w:r w:rsidRPr="006973B3">
        <w:rPr>
          <w:rFonts w:ascii="Arial" w:hAnsi="Arial" w:cs="Arial"/>
          <w:color w:val="000000"/>
          <w:sz w:val="20"/>
          <w:szCs w:val="20"/>
        </w:rPr>
        <w:t xml:space="preserve">The multivariate models was additionally adjusted for: </w:t>
      </w:r>
      <w:r w:rsidRPr="006973B3">
        <w:rPr>
          <w:rFonts w:ascii="Arial" w:hAnsi="Arial" w:cs="Arial"/>
          <w:color w:val="000000" w:themeColor="text1"/>
          <w:sz w:val="20"/>
          <w:szCs w:val="20"/>
        </w:rPr>
        <w:t>smoking (never, past, or current 1–14, 15–24, ≥25 cigarettes/d), BMI (kg/m</w:t>
      </w:r>
      <w:r w:rsidRPr="006973B3">
        <w:rPr>
          <w:rFonts w:ascii="Arial" w:hAnsi="Arial" w:cs="Arial"/>
          <w:color w:val="000000" w:themeColor="text1"/>
          <w:sz w:val="20"/>
          <w:szCs w:val="20"/>
          <w:vertAlign w:val="superscript"/>
        </w:rPr>
        <w:t>2</w:t>
      </w:r>
      <w:r w:rsidRPr="006973B3">
        <w:rPr>
          <w:rFonts w:ascii="Arial" w:hAnsi="Arial" w:cs="Arial"/>
          <w:color w:val="000000" w:themeColor="text1"/>
          <w:sz w:val="20"/>
          <w:szCs w:val="20"/>
        </w:rPr>
        <w:t>, &lt;25;25-29.9;30+), alcohol (gm/d, 0; 0.1-4.9; 5-14.9;15-29.9;30+), total activity metabolic equivalent/week(quintiles), history of diabetes (yes/no), history of hypertension (yes/no), history of hypercholesterolemia (yes/no), history of cardiovascular disease (yes/no), energy intake (kcal/d, quintiles), AHEI score(quintiles)</w:t>
      </w:r>
      <w:r>
        <w:rPr>
          <w:rFonts w:ascii="Arial" w:hAnsi="Arial" w:cs="Arial"/>
          <w:color w:val="000000" w:themeColor="text1"/>
          <w:sz w:val="20"/>
          <w:szCs w:val="20"/>
        </w:rPr>
        <w:t>,</w:t>
      </w:r>
      <w:r w:rsidRPr="006973B3">
        <w:rPr>
          <w:rFonts w:ascii="Arial" w:hAnsi="Arial" w:cs="Arial"/>
          <w:color w:val="000000" w:themeColor="text1"/>
          <w:sz w:val="20"/>
          <w:szCs w:val="20"/>
        </w:rPr>
        <w:t xml:space="preserve"> marital status (married, divorced, separated, widowed, or never married), race (White, African-American, Asian American, Other), difficulty of falling into sleep(yes/no), </w:t>
      </w:r>
      <w:r>
        <w:rPr>
          <w:rFonts w:ascii="Arial" w:hAnsi="Arial" w:cs="Arial"/>
          <w:color w:val="000000" w:themeColor="text1"/>
          <w:sz w:val="20"/>
          <w:szCs w:val="20"/>
        </w:rPr>
        <w:t>wake up during night(yes/no), not feel rested when wake up (yes/no),</w:t>
      </w:r>
      <w:r w:rsidRPr="006973B3">
        <w:rPr>
          <w:rFonts w:ascii="Arial" w:hAnsi="Arial" w:cs="Arial"/>
          <w:color w:val="000000" w:themeColor="text1"/>
          <w:sz w:val="20"/>
          <w:szCs w:val="20"/>
        </w:rPr>
        <w:t>medication for lowering cholesterol, lowering blood pressure and sleep medicine (yes/no).</w:t>
      </w:r>
      <w:proofErr w:type="gramEnd"/>
      <w:r w:rsidRPr="006973B3">
        <w:rPr>
          <w:rFonts w:ascii="Arial" w:hAnsi="Arial" w:cs="Arial"/>
          <w:color w:val="000000" w:themeColor="text1"/>
          <w:sz w:val="20"/>
          <w:szCs w:val="20"/>
        </w:rPr>
        <w:t xml:space="preserve">  </w:t>
      </w:r>
    </w:p>
    <w:p w:rsidR="004628D3" w:rsidRDefault="004628D3" w:rsidP="0039069F">
      <w:pPr>
        <w:spacing w:after="0" w:line="240" w:lineRule="auto"/>
        <w:contextualSpacing/>
        <w:rPr>
          <w:rFonts w:ascii="Arial" w:hAnsi="Arial" w:cs="Arial"/>
          <w:color w:val="000000" w:themeColor="text1"/>
          <w:sz w:val="20"/>
          <w:szCs w:val="20"/>
        </w:rPr>
      </w:pPr>
      <w:r>
        <w:rPr>
          <w:rFonts w:ascii="Arial" w:hAnsi="Arial" w:cs="Arial"/>
          <w:color w:val="000000" w:themeColor="text1"/>
          <w:sz w:val="20"/>
          <w:szCs w:val="20"/>
        </w:rPr>
        <w:t xml:space="preserve">‡Reference group is men who drink no regular or decaffeinated coffee. </w:t>
      </w:r>
    </w:p>
    <w:p w:rsidR="0039069F" w:rsidRDefault="0039069F" w:rsidP="0039069F">
      <w:pPr>
        <w:spacing w:after="0" w:line="240" w:lineRule="auto"/>
        <w:contextualSpacing/>
        <w:rPr>
          <w:rFonts w:ascii="Arial" w:hAnsi="Arial" w:cs="Arial"/>
          <w:color w:val="000000" w:themeColor="text1"/>
          <w:sz w:val="20"/>
          <w:szCs w:val="20"/>
        </w:rPr>
      </w:pPr>
    </w:p>
    <w:p w:rsidR="00DE5330" w:rsidRDefault="00DE5330">
      <w:pPr>
        <w:rPr>
          <w:rFonts w:ascii="Arial" w:hAnsi="Arial" w:cs="Arial"/>
          <w:color w:val="000000"/>
        </w:rPr>
      </w:pPr>
      <w:r>
        <w:rPr>
          <w:rFonts w:ascii="Arial" w:hAnsi="Arial" w:cs="Arial"/>
          <w:color w:val="000000"/>
        </w:rPr>
        <w:br w:type="page"/>
      </w:r>
    </w:p>
    <w:p w:rsidR="0039069F" w:rsidRPr="0039069F" w:rsidRDefault="0039069F" w:rsidP="0039069F">
      <w:pPr>
        <w:spacing w:after="0" w:line="240" w:lineRule="auto"/>
        <w:contextualSpacing/>
        <w:rPr>
          <w:rFonts w:ascii="Arial" w:hAnsi="Arial" w:cs="Arial"/>
          <w:color w:val="000000"/>
        </w:rPr>
      </w:pPr>
      <w:r w:rsidRPr="0039069F">
        <w:rPr>
          <w:rFonts w:ascii="Arial" w:hAnsi="Arial" w:cs="Arial"/>
          <w:color w:val="000000"/>
        </w:rPr>
        <w:lastRenderedPageBreak/>
        <w:t>Table 3. Latent period (4-years) in the multivariable association</w:t>
      </w:r>
      <w:r w:rsidRPr="0039069F">
        <w:rPr>
          <w:rFonts w:ascii="Arial" w:hAnsi="Arial" w:cs="Arial"/>
          <w:color w:val="000000"/>
          <w:vertAlign w:val="superscript"/>
        </w:rPr>
        <w:t>†</w:t>
      </w:r>
      <w:r w:rsidRPr="0039069F">
        <w:rPr>
          <w:rFonts w:ascii="Arial" w:hAnsi="Arial" w:cs="Arial"/>
          <w:color w:val="000000"/>
        </w:rPr>
        <w:t xml:space="preserve"> of total coffee intake, regular coffee intake and decaffeinated coffee intake with erectile dysfunction (ED) in the Health Professionals Follow-Up Study, </w:t>
      </w:r>
      <w:r w:rsidRPr="0039069F">
        <w:rPr>
          <w:rFonts w:ascii="Arial" w:hAnsi="Arial" w:cs="Arial"/>
          <w:color w:val="000000" w:themeColor="text1"/>
        </w:rPr>
        <w:t xml:space="preserve">2002-2010* </w:t>
      </w:r>
    </w:p>
    <w:tbl>
      <w:tblPr>
        <w:tblStyle w:val="TableGrid"/>
        <w:tblW w:w="0" w:type="auto"/>
        <w:tblLook w:val="04A0" w:firstRow="1" w:lastRow="0" w:firstColumn="1" w:lastColumn="0" w:noHBand="0" w:noVBand="1"/>
      </w:tblPr>
      <w:tblGrid>
        <w:gridCol w:w="1684"/>
        <w:gridCol w:w="1186"/>
        <w:gridCol w:w="1336"/>
        <w:gridCol w:w="1375"/>
        <w:gridCol w:w="1375"/>
        <w:gridCol w:w="1375"/>
        <w:gridCol w:w="1245"/>
      </w:tblGrid>
      <w:tr w:rsidR="0039069F" w:rsidRPr="00317586" w:rsidTr="00811EC4">
        <w:trPr>
          <w:trHeight w:val="681"/>
        </w:trPr>
        <w:tc>
          <w:tcPr>
            <w:tcW w:w="1684" w:type="dxa"/>
          </w:tcPr>
          <w:p w:rsidR="0039069F" w:rsidRPr="00CC677D" w:rsidRDefault="0039069F" w:rsidP="00811EC4">
            <w:pPr>
              <w:contextualSpacing/>
              <w:rPr>
                <w:rFonts w:ascii="Arial" w:hAnsi="Arial" w:cs="Arial"/>
                <w:b/>
                <w:color w:val="000000"/>
              </w:rPr>
            </w:pPr>
            <w:r w:rsidRPr="00CC677D">
              <w:rPr>
                <w:rFonts w:ascii="Arial" w:hAnsi="Arial" w:cs="Arial"/>
                <w:b/>
                <w:color w:val="000000"/>
              </w:rPr>
              <w:t xml:space="preserve">Coffee intake </w:t>
            </w:r>
          </w:p>
        </w:tc>
        <w:tc>
          <w:tcPr>
            <w:tcW w:w="1186" w:type="dxa"/>
          </w:tcPr>
          <w:p w:rsidR="0039069F" w:rsidRPr="00CC677D" w:rsidRDefault="0039069F" w:rsidP="00811EC4">
            <w:pPr>
              <w:contextualSpacing/>
              <w:rPr>
                <w:rFonts w:ascii="Arial" w:hAnsi="Arial" w:cs="Arial"/>
                <w:b/>
                <w:color w:val="000000"/>
              </w:rPr>
            </w:pPr>
          </w:p>
          <w:p w:rsidR="0039069F" w:rsidRPr="00CC677D" w:rsidRDefault="00BE3D47" w:rsidP="00811EC4">
            <w:pPr>
              <w:contextualSpacing/>
              <w:rPr>
                <w:rFonts w:ascii="Arial" w:hAnsi="Arial" w:cs="Arial"/>
                <w:b/>
                <w:color w:val="000000"/>
              </w:rPr>
            </w:pPr>
            <w:r>
              <w:rPr>
                <w:rFonts w:ascii="Arial" w:hAnsi="Arial" w:cs="Arial"/>
                <w:b/>
                <w:color w:val="000000"/>
              </w:rPr>
              <w:t>No coffee at all‡</w:t>
            </w:r>
          </w:p>
        </w:tc>
        <w:tc>
          <w:tcPr>
            <w:tcW w:w="1336" w:type="dxa"/>
          </w:tcPr>
          <w:p w:rsidR="0039069F" w:rsidRPr="00CC677D" w:rsidRDefault="0039069F" w:rsidP="00811EC4">
            <w:pPr>
              <w:contextualSpacing/>
              <w:rPr>
                <w:rFonts w:ascii="Arial" w:hAnsi="Arial" w:cs="Arial"/>
                <w:b/>
                <w:color w:val="000000"/>
              </w:rPr>
            </w:pPr>
          </w:p>
          <w:p w:rsidR="0039069F" w:rsidRPr="00CC677D" w:rsidRDefault="0039069F" w:rsidP="00811EC4">
            <w:pPr>
              <w:contextualSpacing/>
              <w:rPr>
                <w:rFonts w:ascii="Arial" w:hAnsi="Arial" w:cs="Arial"/>
                <w:b/>
                <w:color w:val="000000"/>
              </w:rPr>
            </w:pPr>
            <w:r>
              <w:rPr>
                <w:rFonts w:ascii="Arial" w:hAnsi="Arial" w:cs="Arial"/>
                <w:b/>
                <w:color w:val="000000"/>
              </w:rPr>
              <w:t>&lt;0.5</w:t>
            </w:r>
            <w:r w:rsidRPr="00CC677D">
              <w:rPr>
                <w:rFonts w:ascii="Arial" w:hAnsi="Arial" w:cs="Arial"/>
                <w:b/>
                <w:color w:val="000000"/>
              </w:rPr>
              <w:t xml:space="preserve"> cup/day</w:t>
            </w:r>
          </w:p>
        </w:tc>
        <w:tc>
          <w:tcPr>
            <w:tcW w:w="1375" w:type="dxa"/>
          </w:tcPr>
          <w:p w:rsidR="0039069F" w:rsidRPr="00CC677D" w:rsidRDefault="0039069F" w:rsidP="00811EC4">
            <w:pPr>
              <w:contextualSpacing/>
              <w:rPr>
                <w:rFonts w:ascii="Arial" w:hAnsi="Arial" w:cs="Arial"/>
                <w:b/>
                <w:color w:val="000000"/>
              </w:rPr>
            </w:pPr>
          </w:p>
          <w:p w:rsidR="0039069F" w:rsidRPr="00CC677D" w:rsidRDefault="0039069F" w:rsidP="00811EC4">
            <w:pPr>
              <w:contextualSpacing/>
              <w:rPr>
                <w:rFonts w:ascii="Arial" w:hAnsi="Arial" w:cs="Arial"/>
                <w:b/>
                <w:color w:val="000000"/>
              </w:rPr>
            </w:pPr>
            <w:r>
              <w:rPr>
                <w:rFonts w:ascii="Arial" w:hAnsi="Arial" w:cs="Arial"/>
                <w:b/>
                <w:color w:val="000000"/>
              </w:rPr>
              <w:t>0.5-0.99</w:t>
            </w:r>
            <w:r w:rsidRPr="00CC677D">
              <w:rPr>
                <w:rFonts w:ascii="Arial" w:hAnsi="Arial" w:cs="Arial"/>
                <w:b/>
                <w:color w:val="000000"/>
              </w:rPr>
              <w:t xml:space="preserve"> cups/day</w:t>
            </w:r>
          </w:p>
        </w:tc>
        <w:tc>
          <w:tcPr>
            <w:tcW w:w="1375" w:type="dxa"/>
          </w:tcPr>
          <w:p w:rsidR="0039069F" w:rsidRPr="00CC677D" w:rsidRDefault="0039069F" w:rsidP="00811EC4">
            <w:pPr>
              <w:contextualSpacing/>
              <w:rPr>
                <w:rFonts w:ascii="Arial" w:hAnsi="Arial" w:cs="Arial"/>
                <w:b/>
                <w:color w:val="000000"/>
              </w:rPr>
            </w:pPr>
          </w:p>
          <w:p w:rsidR="0039069F" w:rsidRPr="00CC677D" w:rsidRDefault="0039069F" w:rsidP="00811EC4">
            <w:pPr>
              <w:contextualSpacing/>
              <w:rPr>
                <w:rFonts w:ascii="Arial" w:hAnsi="Arial" w:cs="Arial"/>
                <w:b/>
                <w:color w:val="000000"/>
              </w:rPr>
            </w:pPr>
            <w:r>
              <w:rPr>
                <w:rFonts w:ascii="Arial" w:hAnsi="Arial" w:cs="Arial"/>
                <w:b/>
                <w:color w:val="000000"/>
              </w:rPr>
              <w:t>1.0-3.99</w:t>
            </w:r>
            <w:r w:rsidRPr="00CC677D">
              <w:rPr>
                <w:rFonts w:ascii="Arial" w:hAnsi="Arial" w:cs="Arial"/>
                <w:b/>
                <w:color w:val="000000"/>
              </w:rPr>
              <w:t xml:space="preserve"> cups/day</w:t>
            </w:r>
          </w:p>
        </w:tc>
        <w:tc>
          <w:tcPr>
            <w:tcW w:w="1375" w:type="dxa"/>
          </w:tcPr>
          <w:p w:rsidR="0039069F" w:rsidRPr="00CC677D" w:rsidRDefault="0039069F" w:rsidP="00811EC4">
            <w:pPr>
              <w:contextualSpacing/>
              <w:rPr>
                <w:rFonts w:ascii="Arial" w:hAnsi="Arial" w:cs="Arial"/>
                <w:b/>
                <w:color w:val="000000"/>
              </w:rPr>
            </w:pPr>
          </w:p>
          <w:p w:rsidR="0039069F" w:rsidRPr="00CC677D" w:rsidRDefault="0039069F" w:rsidP="00811EC4">
            <w:pPr>
              <w:contextualSpacing/>
              <w:rPr>
                <w:rFonts w:ascii="Arial" w:hAnsi="Arial" w:cs="Arial"/>
                <w:b/>
                <w:color w:val="000000"/>
              </w:rPr>
            </w:pPr>
            <w:r>
              <w:rPr>
                <w:rFonts w:ascii="Arial" w:hAnsi="Arial" w:cs="Arial"/>
                <w:b/>
                <w:color w:val="000000"/>
              </w:rPr>
              <w:t>≥4</w:t>
            </w:r>
            <w:r w:rsidRPr="00CC677D">
              <w:rPr>
                <w:rFonts w:ascii="Arial" w:hAnsi="Arial" w:cs="Arial"/>
                <w:b/>
                <w:color w:val="000000"/>
              </w:rPr>
              <w:t xml:space="preserve"> cups/day</w:t>
            </w:r>
          </w:p>
        </w:tc>
        <w:tc>
          <w:tcPr>
            <w:tcW w:w="1245" w:type="dxa"/>
          </w:tcPr>
          <w:p w:rsidR="008F20B0" w:rsidRDefault="008F20B0" w:rsidP="00811EC4">
            <w:pPr>
              <w:contextualSpacing/>
              <w:rPr>
                <w:rFonts w:ascii="Arial" w:hAnsi="Arial" w:cs="Arial"/>
                <w:b/>
                <w:color w:val="000000"/>
              </w:rPr>
            </w:pPr>
          </w:p>
          <w:p w:rsidR="0039069F" w:rsidRPr="00CC677D" w:rsidRDefault="0039069F" w:rsidP="00811EC4">
            <w:pPr>
              <w:contextualSpacing/>
              <w:rPr>
                <w:rFonts w:ascii="Arial" w:hAnsi="Arial" w:cs="Arial"/>
                <w:b/>
                <w:color w:val="000000"/>
              </w:rPr>
            </w:pPr>
            <w:r w:rsidRPr="00CC677D">
              <w:rPr>
                <w:rFonts w:ascii="Arial" w:hAnsi="Arial" w:cs="Arial"/>
                <w:b/>
                <w:color w:val="000000"/>
              </w:rPr>
              <w:t>P for trend</w:t>
            </w:r>
          </w:p>
        </w:tc>
      </w:tr>
      <w:tr w:rsidR="0039069F" w:rsidRPr="00317586" w:rsidTr="00811EC4">
        <w:trPr>
          <w:trHeight w:val="230"/>
        </w:trPr>
        <w:tc>
          <w:tcPr>
            <w:tcW w:w="1684" w:type="dxa"/>
            <w:shd w:val="clear" w:color="auto" w:fill="A6A6A6" w:themeFill="background1" w:themeFillShade="A6"/>
          </w:tcPr>
          <w:p w:rsidR="0039069F" w:rsidRPr="00CC677D" w:rsidRDefault="0039069F" w:rsidP="00811EC4">
            <w:pPr>
              <w:contextualSpacing/>
              <w:rPr>
                <w:rFonts w:ascii="Arial" w:hAnsi="Arial" w:cs="Arial"/>
                <w:b/>
                <w:color w:val="000000"/>
              </w:rPr>
            </w:pPr>
            <w:r w:rsidRPr="00CC677D">
              <w:rPr>
                <w:rFonts w:ascii="Arial" w:hAnsi="Arial" w:cs="Arial"/>
                <w:b/>
                <w:color w:val="000000"/>
              </w:rPr>
              <w:t>Total coffee</w:t>
            </w:r>
          </w:p>
        </w:tc>
        <w:tc>
          <w:tcPr>
            <w:tcW w:w="7892" w:type="dxa"/>
            <w:gridSpan w:val="6"/>
            <w:shd w:val="clear" w:color="auto" w:fill="A6A6A6" w:themeFill="background1" w:themeFillShade="A6"/>
          </w:tcPr>
          <w:p w:rsidR="0039069F" w:rsidRPr="009B0A33" w:rsidRDefault="0039069F" w:rsidP="00811EC4">
            <w:pPr>
              <w:contextualSpacing/>
              <w:rPr>
                <w:rFonts w:ascii="Arial" w:hAnsi="Arial" w:cs="Arial"/>
                <w:color w:val="000000"/>
              </w:rPr>
            </w:pPr>
          </w:p>
        </w:tc>
      </w:tr>
      <w:tr w:rsidR="0039069F" w:rsidRPr="00317586" w:rsidTr="00811EC4">
        <w:trPr>
          <w:trHeight w:val="461"/>
        </w:trPr>
        <w:tc>
          <w:tcPr>
            <w:tcW w:w="1684" w:type="dxa"/>
          </w:tcPr>
          <w:p w:rsidR="0039069F" w:rsidRPr="009B0A33" w:rsidRDefault="0039069F" w:rsidP="00811EC4">
            <w:pPr>
              <w:contextualSpacing/>
              <w:rPr>
                <w:rFonts w:ascii="Arial" w:hAnsi="Arial" w:cs="Arial"/>
                <w:color w:val="000000"/>
              </w:rPr>
            </w:pPr>
            <w:r w:rsidRPr="009B0A33">
              <w:rPr>
                <w:rFonts w:ascii="Arial" w:hAnsi="Arial" w:cs="Arial"/>
                <w:color w:val="000000"/>
              </w:rPr>
              <w:t xml:space="preserve">Multivariable model </w:t>
            </w:r>
          </w:p>
        </w:tc>
        <w:tc>
          <w:tcPr>
            <w:tcW w:w="1186" w:type="dxa"/>
          </w:tcPr>
          <w:p w:rsidR="0039069F" w:rsidRPr="009B0A33" w:rsidRDefault="0039069F" w:rsidP="00811EC4">
            <w:pPr>
              <w:contextualSpacing/>
              <w:rPr>
                <w:rFonts w:ascii="Arial" w:hAnsi="Arial" w:cs="Arial"/>
                <w:color w:val="000000"/>
              </w:rPr>
            </w:pPr>
            <w:r w:rsidRPr="009B0A33">
              <w:rPr>
                <w:rFonts w:ascii="Arial" w:hAnsi="Arial" w:cs="Arial"/>
                <w:color w:val="000000"/>
              </w:rPr>
              <w:t>1.0</w:t>
            </w:r>
          </w:p>
        </w:tc>
        <w:tc>
          <w:tcPr>
            <w:tcW w:w="1336" w:type="dxa"/>
          </w:tcPr>
          <w:p w:rsidR="0039069F" w:rsidRDefault="0039069F" w:rsidP="00811EC4">
            <w:pPr>
              <w:contextualSpacing/>
              <w:rPr>
                <w:rFonts w:ascii="Arial" w:hAnsi="Arial" w:cs="Arial"/>
                <w:color w:val="000000" w:themeColor="text1"/>
              </w:rPr>
            </w:pPr>
            <w:r>
              <w:rPr>
                <w:rFonts w:ascii="Arial" w:hAnsi="Arial" w:cs="Arial"/>
                <w:color w:val="000000" w:themeColor="text1"/>
              </w:rPr>
              <w:t>0.87</w:t>
            </w:r>
          </w:p>
          <w:p w:rsidR="0039069F" w:rsidRPr="00F81B28" w:rsidRDefault="0039069F" w:rsidP="00811EC4">
            <w:pPr>
              <w:contextualSpacing/>
              <w:rPr>
                <w:rFonts w:ascii="Arial" w:hAnsi="Arial" w:cs="Arial"/>
                <w:color w:val="000000" w:themeColor="text1"/>
              </w:rPr>
            </w:pPr>
            <w:r>
              <w:rPr>
                <w:rFonts w:ascii="Arial" w:hAnsi="Arial" w:cs="Arial"/>
                <w:color w:val="000000" w:themeColor="text1"/>
              </w:rPr>
              <w:t>(0.77-0.98</w:t>
            </w:r>
            <w:r w:rsidRPr="00F81B28">
              <w:rPr>
                <w:rFonts w:ascii="Arial" w:hAnsi="Arial" w:cs="Arial"/>
                <w:color w:val="000000" w:themeColor="text1"/>
              </w:rPr>
              <w:t>)</w:t>
            </w:r>
          </w:p>
        </w:tc>
        <w:tc>
          <w:tcPr>
            <w:tcW w:w="1375" w:type="dxa"/>
          </w:tcPr>
          <w:p w:rsidR="0039069F" w:rsidRDefault="0039069F" w:rsidP="00811EC4">
            <w:pPr>
              <w:contextualSpacing/>
              <w:rPr>
                <w:rFonts w:ascii="Arial" w:hAnsi="Arial" w:cs="Arial"/>
                <w:color w:val="000000" w:themeColor="text1"/>
              </w:rPr>
            </w:pPr>
            <w:r>
              <w:rPr>
                <w:rFonts w:ascii="Arial" w:hAnsi="Arial" w:cs="Arial"/>
                <w:color w:val="000000" w:themeColor="text1"/>
              </w:rPr>
              <w:t>0.86</w:t>
            </w:r>
          </w:p>
          <w:p w:rsidR="0039069F" w:rsidRPr="00F81B28" w:rsidRDefault="0039069F" w:rsidP="00811EC4">
            <w:pPr>
              <w:contextualSpacing/>
              <w:rPr>
                <w:rFonts w:ascii="Arial" w:hAnsi="Arial" w:cs="Arial"/>
                <w:color w:val="000000" w:themeColor="text1"/>
              </w:rPr>
            </w:pPr>
            <w:r>
              <w:rPr>
                <w:rFonts w:ascii="Arial" w:hAnsi="Arial" w:cs="Arial"/>
                <w:color w:val="000000" w:themeColor="text1"/>
              </w:rPr>
              <w:t>(0.76-0.97</w:t>
            </w:r>
            <w:r w:rsidRPr="00F81B28">
              <w:rPr>
                <w:rFonts w:ascii="Arial" w:hAnsi="Arial" w:cs="Arial"/>
                <w:color w:val="000000" w:themeColor="text1"/>
              </w:rPr>
              <w:t>)</w:t>
            </w:r>
          </w:p>
        </w:tc>
        <w:tc>
          <w:tcPr>
            <w:tcW w:w="1375" w:type="dxa"/>
          </w:tcPr>
          <w:p w:rsidR="0039069F" w:rsidRDefault="0039069F" w:rsidP="00811EC4">
            <w:pPr>
              <w:contextualSpacing/>
              <w:rPr>
                <w:rFonts w:ascii="Arial" w:hAnsi="Arial" w:cs="Arial"/>
                <w:color w:val="000000" w:themeColor="text1"/>
              </w:rPr>
            </w:pPr>
            <w:r>
              <w:rPr>
                <w:rFonts w:ascii="Arial" w:hAnsi="Arial" w:cs="Arial"/>
                <w:color w:val="000000" w:themeColor="text1"/>
              </w:rPr>
              <w:t>0.93</w:t>
            </w:r>
          </w:p>
          <w:p w:rsidR="0039069F" w:rsidRPr="00F81B28" w:rsidRDefault="0039069F" w:rsidP="00811EC4">
            <w:pPr>
              <w:contextualSpacing/>
              <w:rPr>
                <w:rFonts w:ascii="Arial" w:hAnsi="Arial" w:cs="Arial"/>
                <w:color w:val="000000" w:themeColor="text1"/>
              </w:rPr>
            </w:pPr>
            <w:r>
              <w:rPr>
                <w:rFonts w:ascii="Arial" w:hAnsi="Arial" w:cs="Arial"/>
                <w:color w:val="000000" w:themeColor="text1"/>
              </w:rPr>
              <w:t>(0.85-1.02</w:t>
            </w:r>
            <w:r w:rsidRPr="00F81B28">
              <w:rPr>
                <w:rFonts w:ascii="Arial" w:hAnsi="Arial" w:cs="Arial"/>
                <w:color w:val="000000" w:themeColor="text1"/>
              </w:rPr>
              <w:t>)</w:t>
            </w:r>
          </w:p>
        </w:tc>
        <w:tc>
          <w:tcPr>
            <w:tcW w:w="1375" w:type="dxa"/>
          </w:tcPr>
          <w:p w:rsidR="0039069F" w:rsidRDefault="0039069F" w:rsidP="00811EC4">
            <w:pPr>
              <w:contextualSpacing/>
              <w:rPr>
                <w:rFonts w:ascii="Arial" w:hAnsi="Arial" w:cs="Arial"/>
                <w:color w:val="000000" w:themeColor="text1"/>
              </w:rPr>
            </w:pPr>
            <w:r>
              <w:rPr>
                <w:rFonts w:ascii="Arial" w:hAnsi="Arial" w:cs="Arial"/>
                <w:color w:val="000000" w:themeColor="text1"/>
              </w:rPr>
              <w:t>0.92</w:t>
            </w:r>
          </w:p>
          <w:p w:rsidR="0039069F" w:rsidRPr="00F81B28" w:rsidRDefault="0039069F" w:rsidP="00811EC4">
            <w:pPr>
              <w:contextualSpacing/>
              <w:rPr>
                <w:rFonts w:ascii="Arial" w:hAnsi="Arial" w:cs="Arial"/>
                <w:color w:val="000000" w:themeColor="text1"/>
              </w:rPr>
            </w:pPr>
            <w:r>
              <w:rPr>
                <w:rFonts w:ascii="Arial" w:hAnsi="Arial" w:cs="Arial"/>
                <w:color w:val="000000" w:themeColor="text1"/>
              </w:rPr>
              <w:t>(0.81-1.04</w:t>
            </w:r>
            <w:r w:rsidRPr="00F81B28">
              <w:rPr>
                <w:rFonts w:ascii="Arial" w:hAnsi="Arial" w:cs="Arial"/>
                <w:color w:val="000000" w:themeColor="text1"/>
              </w:rPr>
              <w:t>)</w:t>
            </w:r>
          </w:p>
        </w:tc>
        <w:tc>
          <w:tcPr>
            <w:tcW w:w="1245" w:type="dxa"/>
          </w:tcPr>
          <w:p w:rsidR="0039069F" w:rsidRPr="00F81B28" w:rsidRDefault="0039069F" w:rsidP="00811EC4">
            <w:pPr>
              <w:contextualSpacing/>
              <w:rPr>
                <w:rFonts w:ascii="Arial" w:hAnsi="Arial" w:cs="Arial"/>
                <w:color w:val="000000" w:themeColor="text1"/>
              </w:rPr>
            </w:pPr>
            <w:r>
              <w:rPr>
                <w:rFonts w:ascii="Arial" w:hAnsi="Arial" w:cs="Arial"/>
                <w:color w:val="000000" w:themeColor="text1"/>
              </w:rPr>
              <w:t>0.63</w:t>
            </w:r>
          </w:p>
        </w:tc>
      </w:tr>
      <w:tr w:rsidR="0039069F" w:rsidRPr="00317586" w:rsidTr="00811EC4">
        <w:trPr>
          <w:trHeight w:val="220"/>
        </w:trPr>
        <w:tc>
          <w:tcPr>
            <w:tcW w:w="1684" w:type="dxa"/>
            <w:shd w:val="clear" w:color="auto" w:fill="A6A6A6" w:themeFill="background1" w:themeFillShade="A6"/>
          </w:tcPr>
          <w:p w:rsidR="0039069F" w:rsidRPr="00CC677D" w:rsidRDefault="0039069F" w:rsidP="00811EC4">
            <w:pPr>
              <w:contextualSpacing/>
              <w:rPr>
                <w:rFonts w:ascii="Arial" w:hAnsi="Arial" w:cs="Arial"/>
                <w:b/>
                <w:color w:val="000000"/>
              </w:rPr>
            </w:pPr>
            <w:r w:rsidRPr="00CC677D">
              <w:rPr>
                <w:rFonts w:ascii="Arial" w:hAnsi="Arial" w:cs="Arial"/>
                <w:b/>
                <w:color w:val="000000"/>
              </w:rPr>
              <w:t>Regular coffee</w:t>
            </w:r>
          </w:p>
        </w:tc>
        <w:tc>
          <w:tcPr>
            <w:tcW w:w="7892" w:type="dxa"/>
            <w:gridSpan w:val="6"/>
            <w:shd w:val="clear" w:color="auto" w:fill="A6A6A6" w:themeFill="background1" w:themeFillShade="A6"/>
          </w:tcPr>
          <w:p w:rsidR="0039069F" w:rsidRPr="009B0A33" w:rsidRDefault="0039069F" w:rsidP="00811EC4">
            <w:pPr>
              <w:contextualSpacing/>
              <w:rPr>
                <w:rFonts w:ascii="Arial" w:hAnsi="Arial" w:cs="Arial"/>
                <w:color w:val="FF0000"/>
              </w:rPr>
            </w:pPr>
          </w:p>
        </w:tc>
      </w:tr>
      <w:tr w:rsidR="0039069F" w:rsidRPr="00317586" w:rsidTr="00811EC4">
        <w:trPr>
          <w:trHeight w:val="451"/>
        </w:trPr>
        <w:tc>
          <w:tcPr>
            <w:tcW w:w="1684" w:type="dxa"/>
          </w:tcPr>
          <w:p w:rsidR="0039069F" w:rsidRPr="009B0A33" w:rsidRDefault="0039069F" w:rsidP="00811EC4">
            <w:pPr>
              <w:contextualSpacing/>
              <w:rPr>
                <w:rFonts w:ascii="Arial" w:hAnsi="Arial" w:cs="Arial"/>
                <w:color w:val="000000"/>
              </w:rPr>
            </w:pPr>
            <w:r w:rsidRPr="009B0A33">
              <w:rPr>
                <w:rFonts w:ascii="Arial" w:hAnsi="Arial" w:cs="Arial"/>
                <w:color w:val="000000"/>
              </w:rPr>
              <w:t xml:space="preserve">Multivariable model </w:t>
            </w:r>
          </w:p>
        </w:tc>
        <w:tc>
          <w:tcPr>
            <w:tcW w:w="1186" w:type="dxa"/>
          </w:tcPr>
          <w:p w:rsidR="0039069F" w:rsidRPr="009B0A33" w:rsidRDefault="0039069F" w:rsidP="00811EC4">
            <w:pPr>
              <w:contextualSpacing/>
              <w:rPr>
                <w:rFonts w:ascii="Arial" w:hAnsi="Arial" w:cs="Arial"/>
                <w:color w:val="000000"/>
              </w:rPr>
            </w:pPr>
            <w:r w:rsidRPr="009B0A33">
              <w:rPr>
                <w:rFonts w:ascii="Arial" w:hAnsi="Arial" w:cs="Arial"/>
                <w:color w:val="000000"/>
              </w:rPr>
              <w:t>1.0</w:t>
            </w:r>
          </w:p>
        </w:tc>
        <w:tc>
          <w:tcPr>
            <w:tcW w:w="1336" w:type="dxa"/>
          </w:tcPr>
          <w:p w:rsidR="0039069F" w:rsidRDefault="0039069F" w:rsidP="00811EC4">
            <w:pPr>
              <w:contextualSpacing/>
              <w:rPr>
                <w:rFonts w:ascii="Arial" w:hAnsi="Arial" w:cs="Arial"/>
                <w:color w:val="000000" w:themeColor="text1"/>
              </w:rPr>
            </w:pPr>
            <w:r>
              <w:rPr>
                <w:rFonts w:ascii="Arial" w:hAnsi="Arial" w:cs="Arial"/>
                <w:color w:val="000000" w:themeColor="text1"/>
              </w:rPr>
              <w:t>0.93</w:t>
            </w:r>
          </w:p>
          <w:p w:rsidR="0039069F" w:rsidRPr="00F47BC4" w:rsidRDefault="0039069F" w:rsidP="00811EC4">
            <w:pPr>
              <w:contextualSpacing/>
              <w:rPr>
                <w:rFonts w:ascii="Arial" w:hAnsi="Arial" w:cs="Arial"/>
                <w:color w:val="000000" w:themeColor="text1"/>
              </w:rPr>
            </w:pPr>
            <w:r>
              <w:rPr>
                <w:rFonts w:ascii="Arial" w:hAnsi="Arial" w:cs="Arial"/>
                <w:color w:val="000000" w:themeColor="text1"/>
              </w:rPr>
              <w:t>(0.84-1.02</w:t>
            </w:r>
            <w:r w:rsidRPr="00F47BC4">
              <w:rPr>
                <w:rFonts w:ascii="Arial" w:hAnsi="Arial" w:cs="Arial"/>
                <w:color w:val="000000" w:themeColor="text1"/>
              </w:rPr>
              <w:t>)</w:t>
            </w:r>
          </w:p>
        </w:tc>
        <w:tc>
          <w:tcPr>
            <w:tcW w:w="1375" w:type="dxa"/>
          </w:tcPr>
          <w:p w:rsidR="0039069F" w:rsidRDefault="0039069F" w:rsidP="00811EC4">
            <w:pPr>
              <w:contextualSpacing/>
              <w:rPr>
                <w:rFonts w:ascii="Arial" w:hAnsi="Arial" w:cs="Arial"/>
                <w:color w:val="000000" w:themeColor="text1"/>
              </w:rPr>
            </w:pPr>
            <w:r>
              <w:rPr>
                <w:rFonts w:ascii="Arial" w:hAnsi="Arial" w:cs="Arial"/>
                <w:color w:val="000000" w:themeColor="text1"/>
              </w:rPr>
              <w:t>0.98</w:t>
            </w:r>
          </w:p>
          <w:p w:rsidR="0039069F" w:rsidRPr="00F47BC4" w:rsidRDefault="0039069F" w:rsidP="00811EC4">
            <w:pPr>
              <w:contextualSpacing/>
              <w:rPr>
                <w:rFonts w:ascii="Arial" w:hAnsi="Arial" w:cs="Arial"/>
                <w:color w:val="000000" w:themeColor="text1"/>
              </w:rPr>
            </w:pPr>
            <w:r>
              <w:rPr>
                <w:rFonts w:ascii="Arial" w:hAnsi="Arial" w:cs="Arial"/>
                <w:color w:val="000000" w:themeColor="text1"/>
              </w:rPr>
              <w:t>(0.88-1.09</w:t>
            </w:r>
            <w:r w:rsidRPr="00F47BC4">
              <w:rPr>
                <w:rFonts w:ascii="Arial" w:hAnsi="Arial" w:cs="Arial"/>
                <w:color w:val="000000" w:themeColor="text1"/>
              </w:rPr>
              <w:t>)</w:t>
            </w:r>
          </w:p>
        </w:tc>
        <w:tc>
          <w:tcPr>
            <w:tcW w:w="1375" w:type="dxa"/>
          </w:tcPr>
          <w:p w:rsidR="0039069F" w:rsidRDefault="0039069F" w:rsidP="00811EC4">
            <w:pPr>
              <w:contextualSpacing/>
              <w:rPr>
                <w:rFonts w:ascii="Arial" w:hAnsi="Arial" w:cs="Arial"/>
                <w:color w:val="000000" w:themeColor="text1"/>
              </w:rPr>
            </w:pPr>
            <w:r>
              <w:rPr>
                <w:rFonts w:ascii="Arial" w:hAnsi="Arial" w:cs="Arial"/>
                <w:color w:val="000000" w:themeColor="text1"/>
              </w:rPr>
              <w:t>0.98</w:t>
            </w:r>
          </w:p>
          <w:p w:rsidR="0039069F" w:rsidRPr="00F47BC4" w:rsidRDefault="0039069F" w:rsidP="00811EC4">
            <w:pPr>
              <w:contextualSpacing/>
              <w:rPr>
                <w:rFonts w:ascii="Arial" w:hAnsi="Arial" w:cs="Arial"/>
                <w:color w:val="000000" w:themeColor="text1"/>
              </w:rPr>
            </w:pPr>
            <w:r>
              <w:rPr>
                <w:rFonts w:ascii="Arial" w:hAnsi="Arial" w:cs="Arial"/>
                <w:color w:val="000000" w:themeColor="text1"/>
              </w:rPr>
              <w:t>(0.91-1.07</w:t>
            </w:r>
            <w:r w:rsidRPr="00F47BC4">
              <w:rPr>
                <w:rFonts w:ascii="Arial" w:hAnsi="Arial" w:cs="Arial"/>
                <w:color w:val="000000" w:themeColor="text1"/>
              </w:rPr>
              <w:t>)</w:t>
            </w:r>
          </w:p>
        </w:tc>
        <w:tc>
          <w:tcPr>
            <w:tcW w:w="1375" w:type="dxa"/>
          </w:tcPr>
          <w:p w:rsidR="0039069F" w:rsidRDefault="0039069F" w:rsidP="00811EC4">
            <w:pPr>
              <w:contextualSpacing/>
              <w:rPr>
                <w:rFonts w:ascii="Arial" w:hAnsi="Arial" w:cs="Arial"/>
                <w:color w:val="000000" w:themeColor="text1"/>
              </w:rPr>
            </w:pPr>
            <w:r>
              <w:rPr>
                <w:rFonts w:ascii="Arial" w:hAnsi="Arial" w:cs="Arial"/>
                <w:color w:val="000000" w:themeColor="text1"/>
              </w:rPr>
              <w:t>0.89</w:t>
            </w:r>
          </w:p>
          <w:p w:rsidR="0039069F" w:rsidRPr="00F47BC4" w:rsidRDefault="0039069F" w:rsidP="00811EC4">
            <w:pPr>
              <w:contextualSpacing/>
              <w:rPr>
                <w:rFonts w:ascii="Arial" w:hAnsi="Arial" w:cs="Arial"/>
                <w:color w:val="000000" w:themeColor="text1"/>
              </w:rPr>
            </w:pPr>
            <w:r>
              <w:rPr>
                <w:rFonts w:ascii="Arial" w:hAnsi="Arial" w:cs="Arial"/>
                <w:color w:val="000000" w:themeColor="text1"/>
              </w:rPr>
              <w:t>(0.77-1.02</w:t>
            </w:r>
            <w:r w:rsidRPr="00F47BC4">
              <w:rPr>
                <w:rFonts w:ascii="Arial" w:hAnsi="Arial" w:cs="Arial"/>
                <w:color w:val="000000" w:themeColor="text1"/>
              </w:rPr>
              <w:t>)</w:t>
            </w:r>
          </w:p>
        </w:tc>
        <w:tc>
          <w:tcPr>
            <w:tcW w:w="1245" w:type="dxa"/>
          </w:tcPr>
          <w:p w:rsidR="0039069F" w:rsidRPr="00F47BC4" w:rsidRDefault="0039069F" w:rsidP="00811EC4">
            <w:pPr>
              <w:contextualSpacing/>
              <w:rPr>
                <w:rFonts w:ascii="Arial" w:hAnsi="Arial" w:cs="Arial"/>
                <w:color w:val="000000" w:themeColor="text1"/>
              </w:rPr>
            </w:pPr>
            <w:r>
              <w:rPr>
                <w:rFonts w:ascii="Arial" w:hAnsi="Arial" w:cs="Arial"/>
                <w:color w:val="000000" w:themeColor="text1"/>
              </w:rPr>
              <w:t>0.74</w:t>
            </w:r>
          </w:p>
        </w:tc>
      </w:tr>
      <w:tr w:rsidR="0039069F" w:rsidRPr="00317586" w:rsidTr="00811EC4">
        <w:trPr>
          <w:trHeight w:val="461"/>
        </w:trPr>
        <w:tc>
          <w:tcPr>
            <w:tcW w:w="1684" w:type="dxa"/>
            <w:shd w:val="clear" w:color="auto" w:fill="A6A6A6" w:themeFill="background1" w:themeFillShade="A6"/>
          </w:tcPr>
          <w:p w:rsidR="0039069F" w:rsidRPr="00CC677D" w:rsidRDefault="0039069F" w:rsidP="00811EC4">
            <w:pPr>
              <w:contextualSpacing/>
              <w:rPr>
                <w:rFonts w:ascii="Arial" w:hAnsi="Arial" w:cs="Arial"/>
                <w:b/>
                <w:color w:val="000000"/>
              </w:rPr>
            </w:pPr>
            <w:r w:rsidRPr="00CC677D">
              <w:rPr>
                <w:rFonts w:ascii="Arial" w:hAnsi="Arial" w:cs="Arial"/>
                <w:b/>
                <w:color w:val="000000"/>
              </w:rPr>
              <w:t xml:space="preserve">Decaffeinated </w:t>
            </w:r>
          </w:p>
          <w:p w:rsidR="0039069F" w:rsidRPr="009B0A33" w:rsidRDefault="0039069F" w:rsidP="00811EC4">
            <w:pPr>
              <w:contextualSpacing/>
              <w:rPr>
                <w:rFonts w:ascii="Arial" w:hAnsi="Arial" w:cs="Arial"/>
                <w:color w:val="000000"/>
              </w:rPr>
            </w:pPr>
            <w:r w:rsidRPr="00CC677D">
              <w:rPr>
                <w:rFonts w:ascii="Arial" w:hAnsi="Arial" w:cs="Arial"/>
                <w:b/>
                <w:color w:val="000000"/>
              </w:rPr>
              <w:t>coffee</w:t>
            </w:r>
          </w:p>
        </w:tc>
        <w:tc>
          <w:tcPr>
            <w:tcW w:w="7892" w:type="dxa"/>
            <w:gridSpan w:val="6"/>
            <w:shd w:val="clear" w:color="auto" w:fill="A6A6A6" w:themeFill="background1" w:themeFillShade="A6"/>
          </w:tcPr>
          <w:p w:rsidR="0039069F" w:rsidRPr="009B0A33" w:rsidRDefault="0039069F" w:rsidP="00811EC4">
            <w:pPr>
              <w:contextualSpacing/>
              <w:rPr>
                <w:rFonts w:ascii="Arial" w:hAnsi="Arial" w:cs="Arial"/>
                <w:color w:val="000000"/>
              </w:rPr>
            </w:pPr>
          </w:p>
        </w:tc>
      </w:tr>
      <w:tr w:rsidR="0039069F" w:rsidRPr="00317586" w:rsidTr="00811EC4">
        <w:trPr>
          <w:trHeight w:val="451"/>
        </w:trPr>
        <w:tc>
          <w:tcPr>
            <w:tcW w:w="1684" w:type="dxa"/>
          </w:tcPr>
          <w:p w:rsidR="0039069F" w:rsidRPr="009B0A33" w:rsidRDefault="0039069F" w:rsidP="00811EC4">
            <w:pPr>
              <w:contextualSpacing/>
              <w:rPr>
                <w:rFonts w:ascii="Arial" w:hAnsi="Arial" w:cs="Arial"/>
                <w:color w:val="000000"/>
              </w:rPr>
            </w:pPr>
            <w:r w:rsidRPr="009B0A33">
              <w:rPr>
                <w:rFonts w:ascii="Arial" w:hAnsi="Arial" w:cs="Arial"/>
                <w:color w:val="000000"/>
              </w:rPr>
              <w:t xml:space="preserve">Multivariable model </w:t>
            </w:r>
          </w:p>
        </w:tc>
        <w:tc>
          <w:tcPr>
            <w:tcW w:w="1186" w:type="dxa"/>
          </w:tcPr>
          <w:p w:rsidR="0039069F" w:rsidRPr="009B0A33" w:rsidRDefault="0039069F" w:rsidP="00811EC4">
            <w:pPr>
              <w:contextualSpacing/>
              <w:rPr>
                <w:rFonts w:ascii="Arial" w:hAnsi="Arial" w:cs="Arial"/>
                <w:color w:val="000000"/>
              </w:rPr>
            </w:pPr>
            <w:r w:rsidRPr="009B0A33">
              <w:rPr>
                <w:rFonts w:ascii="Arial" w:hAnsi="Arial" w:cs="Arial"/>
                <w:color w:val="000000"/>
              </w:rPr>
              <w:t>1.0</w:t>
            </w:r>
          </w:p>
        </w:tc>
        <w:tc>
          <w:tcPr>
            <w:tcW w:w="1336" w:type="dxa"/>
          </w:tcPr>
          <w:p w:rsidR="0039069F" w:rsidRDefault="0039069F" w:rsidP="00811EC4">
            <w:pPr>
              <w:contextualSpacing/>
              <w:rPr>
                <w:rFonts w:ascii="Arial" w:hAnsi="Arial" w:cs="Arial"/>
                <w:color w:val="000000"/>
              </w:rPr>
            </w:pPr>
            <w:r>
              <w:rPr>
                <w:rFonts w:ascii="Arial" w:hAnsi="Arial" w:cs="Arial"/>
                <w:color w:val="000000"/>
              </w:rPr>
              <w:t>0.95</w:t>
            </w:r>
          </w:p>
          <w:p w:rsidR="0039069F" w:rsidRPr="009B0A33" w:rsidRDefault="0039069F" w:rsidP="00811EC4">
            <w:pPr>
              <w:contextualSpacing/>
              <w:rPr>
                <w:rFonts w:ascii="Arial" w:hAnsi="Arial" w:cs="Arial"/>
                <w:color w:val="000000"/>
              </w:rPr>
            </w:pPr>
            <w:r>
              <w:rPr>
                <w:rFonts w:ascii="Arial" w:hAnsi="Arial" w:cs="Arial"/>
                <w:color w:val="000000"/>
              </w:rPr>
              <w:t>(0.89-1.03)</w:t>
            </w:r>
          </w:p>
        </w:tc>
        <w:tc>
          <w:tcPr>
            <w:tcW w:w="1375" w:type="dxa"/>
          </w:tcPr>
          <w:p w:rsidR="0039069F" w:rsidRDefault="0039069F" w:rsidP="00811EC4">
            <w:pPr>
              <w:contextualSpacing/>
              <w:rPr>
                <w:rFonts w:ascii="Arial" w:hAnsi="Arial" w:cs="Arial"/>
                <w:color w:val="000000"/>
              </w:rPr>
            </w:pPr>
            <w:r>
              <w:rPr>
                <w:rFonts w:ascii="Arial" w:hAnsi="Arial" w:cs="Arial"/>
                <w:color w:val="000000"/>
              </w:rPr>
              <w:t>0.95</w:t>
            </w:r>
          </w:p>
          <w:p w:rsidR="0039069F" w:rsidRPr="009B0A33" w:rsidRDefault="0039069F" w:rsidP="00811EC4">
            <w:pPr>
              <w:contextualSpacing/>
              <w:rPr>
                <w:rFonts w:ascii="Arial" w:hAnsi="Arial" w:cs="Arial"/>
                <w:color w:val="000000"/>
              </w:rPr>
            </w:pPr>
            <w:r>
              <w:rPr>
                <w:rFonts w:ascii="Arial" w:hAnsi="Arial" w:cs="Arial"/>
                <w:color w:val="000000"/>
              </w:rPr>
              <w:t>(0.87-1.05)</w:t>
            </w:r>
          </w:p>
        </w:tc>
        <w:tc>
          <w:tcPr>
            <w:tcW w:w="1375" w:type="dxa"/>
          </w:tcPr>
          <w:p w:rsidR="0039069F" w:rsidRDefault="0039069F" w:rsidP="00811EC4">
            <w:pPr>
              <w:contextualSpacing/>
              <w:rPr>
                <w:rFonts w:ascii="Arial" w:hAnsi="Arial" w:cs="Arial"/>
                <w:color w:val="000000"/>
              </w:rPr>
            </w:pPr>
            <w:r>
              <w:rPr>
                <w:rFonts w:ascii="Arial" w:hAnsi="Arial" w:cs="Arial"/>
                <w:color w:val="000000"/>
              </w:rPr>
              <w:t>0.99</w:t>
            </w:r>
          </w:p>
          <w:p w:rsidR="0039069F" w:rsidRPr="009B0A33" w:rsidRDefault="0039069F" w:rsidP="00811EC4">
            <w:pPr>
              <w:contextualSpacing/>
              <w:rPr>
                <w:rFonts w:ascii="Arial" w:hAnsi="Arial" w:cs="Arial"/>
                <w:color w:val="000000"/>
              </w:rPr>
            </w:pPr>
            <w:r>
              <w:rPr>
                <w:rFonts w:ascii="Arial" w:hAnsi="Arial" w:cs="Arial"/>
                <w:color w:val="000000"/>
              </w:rPr>
              <w:t>(0.91-1.08)</w:t>
            </w:r>
          </w:p>
        </w:tc>
        <w:tc>
          <w:tcPr>
            <w:tcW w:w="1375" w:type="dxa"/>
          </w:tcPr>
          <w:p w:rsidR="0039069F" w:rsidRDefault="0039069F" w:rsidP="00811EC4">
            <w:pPr>
              <w:contextualSpacing/>
              <w:rPr>
                <w:rFonts w:ascii="Arial" w:hAnsi="Arial" w:cs="Arial"/>
                <w:color w:val="000000"/>
              </w:rPr>
            </w:pPr>
            <w:r>
              <w:rPr>
                <w:rFonts w:ascii="Arial" w:hAnsi="Arial" w:cs="Arial"/>
                <w:color w:val="000000"/>
              </w:rPr>
              <w:t>1.43</w:t>
            </w:r>
          </w:p>
          <w:p w:rsidR="0039069F" w:rsidRPr="009B0A33" w:rsidRDefault="0039069F" w:rsidP="00811EC4">
            <w:pPr>
              <w:contextualSpacing/>
              <w:rPr>
                <w:rFonts w:ascii="Arial" w:hAnsi="Arial" w:cs="Arial"/>
                <w:color w:val="000000"/>
              </w:rPr>
            </w:pPr>
            <w:r>
              <w:rPr>
                <w:rFonts w:ascii="Arial" w:hAnsi="Arial" w:cs="Arial"/>
                <w:color w:val="000000"/>
              </w:rPr>
              <w:t>(1.10-1.87)</w:t>
            </w:r>
          </w:p>
        </w:tc>
        <w:tc>
          <w:tcPr>
            <w:tcW w:w="1245" w:type="dxa"/>
          </w:tcPr>
          <w:p w:rsidR="0039069F" w:rsidRPr="009B0A33" w:rsidRDefault="0039069F" w:rsidP="00811EC4">
            <w:pPr>
              <w:contextualSpacing/>
              <w:rPr>
                <w:rFonts w:ascii="Arial" w:hAnsi="Arial" w:cs="Arial"/>
                <w:color w:val="000000"/>
              </w:rPr>
            </w:pPr>
            <w:r>
              <w:rPr>
                <w:rFonts w:ascii="Arial" w:hAnsi="Arial" w:cs="Arial"/>
                <w:color w:val="000000"/>
              </w:rPr>
              <w:t>0.64</w:t>
            </w:r>
          </w:p>
        </w:tc>
      </w:tr>
    </w:tbl>
    <w:p w:rsidR="0039069F" w:rsidRDefault="0039069F" w:rsidP="0039069F">
      <w:pPr>
        <w:spacing w:after="0" w:line="240" w:lineRule="auto"/>
        <w:contextualSpacing/>
        <w:rPr>
          <w:rFonts w:ascii="Arial" w:hAnsi="Arial" w:cs="Arial"/>
          <w:color w:val="000000" w:themeColor="text1"/>
          <w:sz w:val="20"/>
          <w:szCs w:val="20"/>
        </w:rPr>
      </w:pPr>
      <w:proofErr w:type="gramStart"/>
      <w:r w:rsidRPr="006973B3">
        <w:rPr>
          <w:rFonts w:ascii="Arial" w:hAnsi="Arial" w:cs="Arial"/>
          <w:color w:val="000000"/>
          <w:sz w:val="20"/>
          <w:szCs w:val="20"/>
          <w:vertAlign w:val="superscript"/>
        </w:rPr>
        <w:t xml:space="preserve">† </w:t>
      </w:r>
      <w:r w:rsidRPr="006973B3">
        <w:rPr>
          <w:rFonts w:ascii="Arial" w:hAnsi="Arial" w:cs="Arial"/>
          <w:color w:val="000000"/>
          <w:sz w:val="20"/>
          <w:szCs w:val="20"/>
        </w:rPr>
        <w:t>All relative ris</w:t>
      </w:r>
      <w:r>
        <w:rPr>
          <w:rFonts w:ascii="Arial" w:hAnsi="Arial" w:cs="Arial"/>
          <w:color w:val="000000"/>
          <w:sz w:val="20"/>
          <w:szCs w:val="20"/>
        </w:rPr>
        <w:t xml:space="preserve">ks (RR; 95% CI) are from  </w:t>
      </w:r>
      <w:r w:rsidRPr="006973B3">
        <w:rPr>
          <w:rFonts w:ascii="Arial" w:hAnsi="Arial" w:cs="Arial"/>
          <w:color w:val="000000"/>
          <w:sz w:val="20"/>
          <w:szCs w:val="20"/>
        </w:rPr>
        <w:t xml:space="preserve">multivariate models </w:t>
      </w:r>
      <w:r>
        <w:rPr>
          <w:rFonts w:ascii="Arial" w:hAnsi="Arial" w:cs="Arial"/>
          <w:color w:val="000000"/>
          <w:sz w:val="20"/>
          <w:szCs w:val="20"/>
        </w:rPr>
        <w:t>which were</w:t>
      </w:r>
      <w:r w:rsidRPr="006973B3">
        <w:rPr>
          <w:rFonts w:ascii="Arial" w:hAnsi="Arial" w:cs="Arial"/>
          <w:color w:val="000000"/>
          <w:sz w:val="20"/>
          <w:szCs w:val="20"/>
        </w:rPr>
        <w:t xml:space="preserve"> adjusted for:</w:t>
      </w:r>
      <w:r>
        <w:rPr>
          <w:rFonts w:ascii="Arial" w:hAnsi="Arial" w:cs="Arial"/>
          <w:color w:val="000000"/>
          <w:sz w:val="20"/>
          <w:szCs w:val="20"/>
        </w:rPr>
        <w:t xml:space="preserve"> age in months, calendar time,</w:t>
      </w:r>
      <w:r w:rsidRPr="006973B3">
        <w:rPr>
          <w:rFonts w:ascii="Arial" w:hAnsi="Arial" w:cs="Arial"/>
          <w:color w:val="000000"/>
          <w:sz w:val="20"/>
          <w:szCs w:val="20"/>
        </w:rPr>
        <w:t xml:space="preserve"> </w:t>
      </w:r>
      <w:r w:rsidRPr="006973B3">
        <w:rPr>
          <w:rFonts w:ascii="Arial" w:hAnsi="Arial" w:cs="Arial"/>
          <w:color w:val="000000" w:themeColor="text1"/>
          <w:sz w:val="20"/>
          <w:szCs w:val="20"/>
        </w:rPr>
        <w:t>smoking (never, past, or current 1–14, 15–24, ≥25 cigarettes/d), BMI (kg/m</w:t>
      </w:r>
      <w:r w:rsidRPr="006973B3">
        <w:rPr>
          <w:rFonts w:ascii="Arial" w:hAnsi="Arial" w:cs="Arial"/>
          <w:color w:val="000000" w:themeColor="text1"/>
          <w:sz w:val="20"/>
          <w:szCs w:val="20"/>
          <w:vertAlign w:val="superscript"/>
        </w:rPr>
        <w:t>2</w:t>
      </w:r>
      <w:r w:rsidRPr="006973B3">
        <w:rPr>
          <w:rFonts w:ascii="Arial" w:hAnsi="Arial" w:cs="Arial"/>
          <w:color w:val="000000" w:themeColor="text1"/>
          <w:sz w:val="20"/>
          <w:szCs w:val="20"/>
        </w:rPr>
        <w:t>, &lt;25;25-29.9;30+), alcohol (gm/d, 0; 0.1-4.9; 5-14.9;15-29.9;30+), total activity metabolic equivalent/week(quintiles)ls, history of diabetes (yes/no), history of hypertension (yes/no), history of hypercholesterolemia (yes/no), history of cardiovascular disease (yes/no), energy intake (kcal/d, quintiles), AHEI score(quintiles)</w:t>
      </w:r>
      <w:r>
        <w:rPr>
          <w:rFonts w:ascii="Arial" w:hAnsi="Arial" w:cs="Arial"/>
          <w:color w:val="000000" w:themeColor="text1"/>
          <w:sz w:val="20"/>
          <w:szCs w:val="20"/>
        </w:rPr>
        <w:t>,</w:t>
      </w:r>
      <w:r w:rsidRPr="006973B3">
        <w:rPr>
          <w:rFonts w:ascii="Arial" w:hAnsi="Arial" w:cs="Arial"/>
          <w:color w:val="000000" w:themeColor="text1"/>
          <w:sz w:val="20"/>
          <w:szCs w:val="20"/>
        </w:rPr>
        <w:t xml:space="preserve"> marital status (married, divorced, separated, widowed, or never married), race (White, African-American, Asian American, Other), difficulty of falling into sleep(yes/no), </w:t>
      </w:r>
      <w:r>
        <w:rPr>
          <w:rFonts w:ascii="Arial" w:hAnsi="Arial" w:cs="Arial"/>
          <w:color w:val="000000" w:themeColor="text1"/>
          <w:sz w:val="20"/>
          <w:szCs w:val="20"/>
        </w:rPr>
        <w:t>wake up during night(yes/no), not feel rested when wake up (yes/no),</w:t>
      </w:r>
      <w:r w:rsidRPr="006973B3">
        <w:rPr>
          <w:rFonts w:ascii="Arial" w:hAnsi="Arial" w:cs="Arial"/>
          <w:color w:val="000000" w:themeColor="text1"/>
          <w:sz w:val="20"/>
          <w:szCs w:val="20"/>
        </w:rPr>
        <w:t>medication for lowering cholesterol, lowering blood pressure and sleep medicine (yes/no).</w:t>
      </w:r>
      <w:proofErr w:type="gramEnd"/>
      <w:r w:rsidRPr="006973B3">
        <w:rPr>
          <w:rFonts w:ascii="Arial" w:hAnsi="Arial" w:cs="Arial"/>
          <w:color w:val="000000" w:themeColor="text1"/>
          <w:sz w:val="20"/>
          <w:szCs w:val="20"/>
        </w:rPr>
        <w:t xml:space="preserve">  </w:t>
      </w:r>
    </w:p>
    <w:p w:rsidR="00BE3D47" w:rsidRDefault="00BE3D47" w:rsidP="00BE3D47">
      <w:pPr>
        <w:spacing w:after="0" w:line="240" w:lineRule="auto"/>
        <w:contextualSpacing/>
        <w:rPr>
          <w:rFonts w:ascii="Arial" w:hAnsi="Arial" w:cs="Arial"/>
          <w:color w:val="000000" w:themeColor="text1"/>
          <w:sz w:val="20"/>
          <w:szCs w:val="20"/>
        </w:rPr>
      </w:pPr>
      <w:r>
        <w:rPr>
          <w:rFonts w:ascii="Arial" w:hAnsi="Arial" w:cs="Arial"/>
          <w:color w:val="000000" w:themeColor="text1"/>
          <w:sz w:val="20"/>
          <w:szCs w:val="20"/>
        </w:rPr>
        <w:t xml:space="preserve">‡Reference group is men who drink no regular or decaffeinated coffee. </w:t>
      </w:r>
    </w:p>
    <w:p w:rsidR="00DE5330" w:rsidRDefault="00DE5330">
      <w:pPr>
        <w:rPr>
          <w:rFonts w:ascii="Arial" w:hAnsi="Arial" w:cs="Arial"/>
          <w:color w:val="000000"/>
        </w:rPr>
      </w:pPr>
      <w:r>
        <w:rPr>
          <w:rFonts w:ascii="Arial" w:hAnsi="Arial" w:cs="Arial"/>
          <w:color w:val="000000"/>
        </w:rPr>
        <w:br w:type="page"/>
      </w:r>
    </w:p>
    <w:p w:rsidR="00562859" w:rsidRPr="00811EC4" w:rsidRDefault="00562859" w:rsidP="00562859">
      <w:pPr>
        <w:spacing w:after="0" w:line="240" w:lineRule="auto"/>
        <w:contextualSpacing/>
        <w:rPr>
          <w:rFonts w:ascii="Arial" w:hAnsi="Arial" w:cs="Arial"/>
          <w:color w:val="000000"/>
        </w:rPr>
      </w:pPr>
      <w:r>
        <w:rPr>
          <w:rFonts w:ascii="Arial" w:hAnsi="Arial" w:cs="Arial"/>
          <w:color w:val="000000"/>
        </w:rPr>
        <w:lastRenderedPageBreak/>
        <w:t>Table 4</w:t>
      </w:r>
      <w:r w:rsidRPr="00811EC4">
        <w:rPr>
          <w:rFonts w:ascii="Arial" w:hAnsi="Arial" w:cs="Arial"/>
          <w:color w:val="000000"/>
        </w:rPr>
        <w:t>. Stratified by Smoking (never, past, current) the association</w:t>
      </w:r>
      <w:r w:rsidRPr="00811EC4">
        <w:rPr>
          <w:rFonts w:ascii="Arial" w:hAnsi="Arial" w:cs="Arial"/>
          <w:color w:val="000000"/>
          <w:vertAlign w:val="superscript"/>
        </w:rPr>
        <w:t>†</w:t>
      </w:r>
      <w:r w:rsidRPr="00811EC4">
        <w:rPr>
          <w:rFonts w:ascii="Arial" w:hAnsi="Arial" w:cs="Arial"/>
          <w:color w:val="000000"/>
        </w:rPr>
        <w:t xml:space="preserve"> of cumulative average intake of total coffee, regular coffee, and decaffeinated coffee with erectile dysfunction (ED) in the Health Professionals Follow-Up Study, </w:t>
      </w:r>
      <w:r w:rsidRPr="00811EC4">
        <w:rPr>
          <w:rFonts w:ascii="Arial" w:hAnsi="Arial" w:cs="Arial"/>
          <w:color w:val="000000" w:themeColor="text1"/>
        </w:rPr>
        <w:t>1998-2010*</w:t>
      </w:r>
    </w:p>
    <w:tbl>
      <w:tblPr>
        <w:tblStyle w:val="TableGrid"/>
        <w:tblpPr w:leftFromText="180" w:rightFromText="180" w:vertAnchor="text" w:tblpY="1"/>
        <w:tblOverlap w:val="never"/>
        <w:tblW w:w="0" w:type="auto"/>
        <w:tblLook w:val="04A0" w:firstRow="1" w:lastRow="0" w:firstColumn="1" w:lastColumn="0" w:noHBand="0" w:noVBand="1"/>
      </w:tblPr>
      <w:tblGrid>
        <w:gridCol w:w="1694"/>
        <w:gridCol w:w="1294"/>
        <w:gridCol w:w="1563"/>
        <w:gridCol w:w="1447"/>
        <w:gridCol w:w="1447"/>
        <w:gridCol w:w="1447"/>
        <w:gridCol w:w="1413"/>
      </w:tblGrid>
      <w:tr w:rsidR="00562859" w:rsidRPr="00317586" w:rsidTr="004E7923">
        <w:trPr>
          <w:trHeight w:val="681"/>
        </w:trPr>
        <w:tc>
          <w:tcPr>
            <w:tcW w:w="1694" w:type="dxa"/>
            <w:tcBorders>
              <w:bottom w:val="single" w:sz="4" w:space="0" w:color="auto"/>
            </w:tcBorders>
          </w:tcPr>
          <w:p w:rsidR="00562859" w:rsidRDefault="00562859" w:rsidP="004E7923">
            <w:pPr>
              <w:contextualSpacing/>
              <w:rPr>
                <w:rFonts w:ascii="Arial" w:hAnsi="Arial" w:cs="Arial"/>
                <w:b/>
                <w:color w:val="000000"/>
              </w:rPr>
            </w:pPr>
          </w:p>
          <w:p w:rsidR="00562859" w:rsidRPr="00CC677D" w:rsidRDefault="00562859" w:rsidP="004E7923">
            <w:pPr>
              <w:contextualSpacing/>
              <w:rPr>
                <w:rFonts w:ascii="Arial" w:hAnsi="Arial" w:cs="Arial"/>
                <w:b/>
                <w:color w:val="000000"/>
              </w:rPr>
            </w:pPr>
            <w:r w:rsidRPr="00CC677D">
              <w:rPr>
                <w:rFonts w:ascii="Arial" w:hAnsi="Arial" w:cs="Arial"/>
                <w:b/>
                <w:color w:val="000000"/>
              </w:rPr>
              <w:t xml:space="preserve">Coffee intake </w:t>
            </w:r>
          </w:p>
        </w:tc>
        <w:tc>
          <w:tcPr>
            <w:tcW w:w="1294" w:type="dxa"/>
          </w:tcPr>
          <w:p w:rsidR="00562859" w:rsidRPr="00CC677D" w:rsidRDefault="00562859" w:rsidP="004E7923">
            <w:pPr>
              <w:contextualSpacing/>
              <w:rPr>
                <w:rFonts w:ascii="Arial" w:hAnsi="Arial" w:cs="Arial"/>
                <w:b/>
                <w:color w:val="000000"/>
              </w:rPr>
            </w:pPr>
          </w:p>
          <w:p w:rsidR="00562859" w:rsidRPr="00CC677D" w:rsidRDefault="00562859" w:rsidP="004E7923">
            <w:pPr>
              <w:contextualSpacing/>
              <w:rPr>
                <w:rFonts w:ascii="Arial" w:hAnsi="Arial" w:cs="Arial"/>
                <w:b/>
                <w:color w:val="000000"/>
              </w:rPr>
            </w:pPr>
            <w:r>
              <w:rPr>
                <w:rFonts w:ascii="Arial" w:hAnsi="Arial" w:cs="Arial"/>
                <w:b/>
                <w:color w:val="000000"/>
              </w:rPr>
              <w:t>No coffee at all‡</w:t>
            </w:r>
          </w:p>
        </w:tc>
        <w:tc>
          <w:tcPr>
            <w:tcW w:w="1563" w:type="dxa"/>
          </w:tcPr>
          <w:p w:rsidR="00562859" w:rsidRPr="00CC677D" w:rsidRDefault="00562859" w:rsidP="004E7923">
            <w:pPr>
              <w:contextualSpacing/>
              <w:rPr>
                <w:rFonts w:ascii="Arial" w:hAnsi="Arial" w:cs="Arial"/>
                <w:b/>
                <w:color w:val="000000"/>
              </w:rPr>
            </w:pPr>
          </w:p>
          <w:p w:rsidR="00562859" w:rsidRPr="00CC677D" w:rsidRDefault="00562859" w:rsidP="004E7923">
            <w:pPr>
              <w:contextualSpacing/>
              <w:rPr>
                <w:rFonts w:ascii="Arial" w:hAnsi="Arial" w:cs="Arial"/>
                <w:b/>
                <w:color w:val="000000"/>
              </w:rPr>
            </w:pPr>
            <w:r>
              <w:rPr>
                <w:rFonts w:ascii="Arial" w:hAnsi="Arial" w:cs="Arial"/>
                <w:b/>
                <w:color w:val="000000"/>
              </w:rPr>
              <w:t xml:space="preserve">&lt;0.5 </w:t>
            </w:r>
            <w:r w:rsidRPr="00CC677D">
              <w:rPr>
                <w:rFonts w:ascii="Arial" w:hAnsi="Arial" w:cs="Arial"/>
                <w:b/>
                <w:color w:val="000000"/>
              </w:rPr>
              <w:t>cup/day</w:t>
            </w:r>
          </w:p>
        </w:tc>
        <w:tc>
          <w:tcPr>
            <w:tcW w:w="1447" w:type="dxa"/>
          </w:tcPr>
          <w:p w:rsidR="00562859" w:rsidRPr="00CC677D" w:rsidRDefault="00562859" w:rsidP="004E7923">
            <w:pPr>
              <w:contextualSpacing/>
              <w:rPr>
                <w:rFonts w:ascii="Arial" w:hAnsi="Arial" w:cs="Arial"/>
                <w:b/>
                <w:color w:val="000000"/>
              </w:rPr>
            </w:pPr>
          </w:p>
          <w:p w:rsidR="00562859" w:rsidRPr="00CC677D" w:rsidRDefault="00562859" w:rsidP="004E7923">
            <w:pPr>
              <w:contextualSpacing/>
              <w:rPr>
                <w:rFonts w:ascii="Arial" w:hAnsi="Arial" w:cs="Arial"/>
                <w:b/>
                <w:color w:val="000000"/>
              </w:rPr>
            </w:pPr>
            <w:r>
              <w:rPr>
                <w:rFonts w:ascii="Arial" w:hAnsi="Arial" w:cs="Arial"/>
                <w:b/>
                <w:color w:val="000000"/>
              </w:rPr>
              <w:t>0.5-0</w:t>
            </w:r>
            <w:r w:rsidRPr="00CC677D">
              <w:rPr>
                <w:rFonts w:ascii="Arial" w:hAnsi="Arial" w:cs="Arial"/>
                <w:b/>
                <w:color w:val="000000"/>
              </w:rPr>
              <w:t>.9</w:t>
            </w:r>
            <w:r>
              <w:rPr>
                <w:rFonts w:ascii="Arial" w:hAnsi="Arial" w:cs="Arial"/>
                <w:b/>
                <w:color w:val="000000"/>
              </w:rPr>
              <w:t>9</w:t>
            </w:r>
            <w:r w:rsidRPr="00CC677D">
              <w:rPr>
                <w:rFonts w:ascii="Arial" w:hAnsi="Arial" w:cs="Arial"/>
                <w:b/>
                <w:color w:val="000000"/>
              </w:rPr>
              <w:t xml:space="preserve"> cups/day</w:t>
            </w:r>
          </w:p>
        </w:tc>
        <w:tc>
          <w:tcPr>
            <w:tcW w:w="1447" w:type="dxa"/>
          </w:tcPr>
          <w:p w:rsidR="00562859" w:rsidRPr="00CC677D" w:rsidRDefault="00562859" w:rsidP="004E7923">
            <w:pPr>
              <w:contextualSpacing/>
              <w:rPr>
                <w:rFonts w:ascii="Arial" w:hAnsi="Arial" w:cs="Arial"/>
                <w:b/>
                <w:color w:val="000000"/>
              </w:rPr>
            </w:pPr>
          </w:p>
          <w:p w:rsidR="00562859" w:rsidRPr="00CC677D" w:rsidRDefault="00562859" w:rsidP="004E7923">
            <w:pPr>
              <w:contextualSpacing/>
              <w:rPr>
                <w:rFonts w:ascii="Arial" w:hAnsi="Arial" w:cs="Arial"/>
                <w:b/>
                <w:color w:val="000000"/>
              </w:rPr>
            </w:pPr>
            <w:r>
              <w:rPr>
                <w:rFonts w:ascii="Arial" w:hAnsi="Arial" w:cs="Arial"/>
                <w:b/>
                <w:color w:val="000000"/>
              </w:rPr>
              <w:t>1-3</w:t>
            </w:r>
            <w:r w:rsidRPr="00CC677D">
              <w:rPr>
                <w:rFonts w:ascii="Arial" w:hAnsi="Arial" w:cs="Arial"/>
                <w:b/>
                <w:color w:val="000000"/>
              </w:rPr>
              <w:t>.9</w:t>
            </w:r>
            <w:r>
              <w:rPr>
                <w:rFonts w:ascii="Arial" w:hAnsi="Arial" w:cs="Arial"/>
                <w:b/>
                <w:color w:val="000000"/>
              </w:rPr>
              <w:t>9</w:t>
            </w:r>
            <w:r w:rsidRPr="00CC677D">
              <w:rPr>
                <w:rFonts w:ascii="Arial" w:hAnsi="Arial" w:cs="Arial"/>
                <w:b/>
                <w:color w:val="000000"/>
              </w:rPr>
              <w:t xml:space="preserve"> cups/day</w:t>
            </w:r>
          </w:p>
        </w:tc>
        <w:tc>
          <w:tcPr>
            <w:tcW w:w="1447" w:type="dxa"/>
          </w:tcPr>
          <w:p w:rsidR="00562859" w:rsidRPr="00CC677D" w:rsidRDefault="00562859" w:rsidP="004E7923">
            <w:pPr>
              <w:contextualSpacing/>
              <w:rPr>
                <w:rFonts w:ascii="Arial" w:hAnsi="Arial" w:cs="Arial"/>
                <w:b/>
                <w:color w:val="000000"/>
              </w:rPr>
            </w:pPr>
          </w:p>
          <w:p w:rsidR="00562859" w:rsidRPr="00CC677D" w:rsidRDefault="00562859" w:rsidP="004E7923">
            <w:pPr>
              <w:contextualSpacing/>
              <w:rPr>
                <w:rFonts w:ascii="Arial" w:hAnsi="Arial" w:cs="Arial"/>
                <w:b/>
                <w:color w:val="000000"/>
              </w:rPr>
            </w:pPr>
            <w:r>
              <w:rPr>
                <w:rFonts w:ascii="Arial" w:hAnsi="Arial" w:cs="Arial"/>
                <w:b/>
                <w:color w:val="000000"/>
              </w:rPr>
              <w:t>≥4</w:t>
            </w:r>
            <w:r w:rsidRPr="00CC677D">
              <w:rPr>
                <w:rFonts w:ascii="Arial" w:hAnsi="Arial" w:cs="Arial"/>
                <w:b/>
                <w:color w:val="000000"/>
              </w:rPr>
              <w:t xml:space="preserve"> cups/day</w:t>
            </w:r>
          </w:p>
        </w:tc>
        <w:tc>
          <w:tcPr>
            <w:tcW w:w="1413" w:type="dxa"/>
          </w:tcPr>
          <w:p w:rsidR="00562859" w:rsidRDefault="00562859" w:rsidP="004E7923">
            <w:pPr>
              <w:contextualSpacing/>
              <w:rPr>
                <w:rFonts w:ascii="Arial" w:hAnsi="Arial" w:cs="Arial"/>
                <w:b/>
                <w:color w:val="000000"/>
              </w:rPr>
            </w:pPr>
          </w:p>
          <w:p w:rsidR="00562859" w:rsidRPr="00CC677D" w:rsidRDefault="00562859" w:rsidP="004E7923">
            <w:pPr>
              <w:contextualSpacing/>
              <w:rPr>
                <w:rFonts w:ascii="Arial" w:hAnsi="Arial" w:cs="Arial"/>
                <w:b/>
                <w:color w:val="000000"/>
              </w:rPr>
            </w:pPr>
            <w:r w:rsidRPr="00CC677D">
              <w:rPr>
                <w:rFonts w:ascii="Arial" w:hAnsi="Arial" w:cs="Arial"/>
                <w:b/>
                <w:color w:val="000000"/>
              </w:rPr>
              <w:t>P for trend</w:t>
            </w:r>
          </w:p>
        </w:tc>
      </w:tr>
      <w:tr w:rsidR="00562859" w:rsidRPr="00317586" w:rsidTr="004E7923">
        <w:trPr>
          <w:trHeight w:val="230"/>
        </w:trPr>
        <w:tc>
          <w:tcPr>
            <w:tcW w:w="1694" w:type="dxa"/>
            <w:tcBorders>
              <w:right w:val="nil"/>
            </w:tcBorders>
            <w:shd w:val="clear" w:color="auto" w:fill="A6A6A6" w:themeFill="background1" w:themeFillShade="A6"/>
          </w:tcPr>
          <w:p w:rsidR="00562859" w:rsidRPr="00A4720A" w:rsidRDefault="00562859" w:rsidP="004E7923">
            <w:pPr>
              <w:contextualSpacing/>
              <w:rPr>
                <w:rFonts w:ascii="Arial" w:hAnsi="Arial" w:cs="Arial"/>
                <w:b/>
                <w:color w:val="000000"/>
              </w:rPr>
            </w:pPr>
            <w:r w:rsidRPr="00A4720A">
              <w:rPr>
                <w:rFonts w:ascii="Arial" w:hAnsi="Arial" w:cs="Arial"/>
                <w:b/>
                <w:color w:val="000000"/>
              </w:rPr>
              <w:t>Total coffee</w:t>
            </w:r>
          </w:p>
        </w:tc>
        <w:tc>
          <w:tcPr>
            <w:tcW w:w="1294" w:type="dxa"/>
            <w:tcBorders>
              <w:right w:val="nil"/>
            </w:tcBorders>
            <w:shd w:val="clear" w:color="auto" w:fill="A6A6A6" w:themeFill="background1" w:themeFillShade="A6"/>
          </w:tcPr>
          <w:p w:rsidR="00562859" w:rsidRPr="00317586" w:rsidRDefault="00562859" w:rsidP="004E7923">
            <w:r>
              <w:t xml:space="preserve">                         </w:t>
            </w:r>
          </w:p>
        </w:tc>
        <w:tc>
          <w:tcPr>
            <w:tcW w:w="7317" w:type="dxa"/>
            <w:gridSpan w:val="5"/>
            <w:tcBorders>
              <w:top w:val="nil"/>
              <w:left w:val="nil"/>
              <w:bottom w:val="single" w:sz="4" w:space="0" w:color="auto"/>
            </w:tcBorders>
            <w:shd w:val="clear" w:color="auto" w:fill="A6A6A6" w:themeFill="background1" w:themeFillShade="A6"/>
          </w:tcPr>
          <w:p w:rsidR="00562859" w:rsidRPr="00317586" w:rsidRDefault="00562859" w:rsidP="004E7923">
            <w:r>
              <w:t>P for interaction test = 0.11</w:t>
            </w:r>
          </w:p>
        </w:tc>
      </w:tr>
      <w:tr w:rsidR="00562859" w:rsidRPr="00317586" w:rsidTr="004E7923">
        <w:trPr>
          <w:trHeight w:val="220"/>
        </w:trPr>
        <w:tc>
          <w:tcPr>
            <w:tcW w:w="1694" w:type="dxa"/>
          </w:tcPr>
          <w:p w:rsidR="00562859" w:rsidRPr="00A4720A" w:rsidRDefault="00562859" w:rsidP="004E7923">
            <w:pPr>
              <w:contextualSpacing/>
              <w:rPr>
                <w:rFonts w:ascii="Arial" w:hAnsi="Arial" w:cs="Arial"/>
                <w:b/>
                <w:color w:val="000000"/>
              </w:rPr>
            </w:pPr>
            <w:r>
              <w:rPr>
                <w:rFonts w:ascii="Arial" w:hAnsi="Arial" w:cs="Arial"/>
                <w:b/>
                <w:color w:val="000000"/>
              </w:rPr>
              <w:t xml:space="preserve">Never smoker </w:t>
            </w:r>
          </w:p>
        </w:tc>
        <w:tc>
          <w:tcPr>
            <w:tcW w:w="1294" w:type="dxa"/>
            <w:tcBorders>
              <w:right w:val="nil"/>
            </w:tcBorders>
          </w:tcPr>
          <w:p w:rsidR="00562859" w:rsidRPr="009B0A33" w:rsidRDefault="00562859" w:rsidP="004E7923">
            <w:pPr>
              <w:contextualSpacing/>
              <w:rPr>
                <w:rFonts w:ascii="Arial" w:hAnsi="Arial" w:cs="Arial"/>
                <w:color w:val="000000"/>
              </w:rPr>
            </w:pPr>
          </w:p>
        </w:tc>
        <w:tc>
          <w:tcPr>
            <w:tcW w:w="1563" w:type="dxa"/>
            <w:tcBorders>
              <w:left w:val="nil"/>
              <w:right w:val="nil"/>
            </w:tcBorders>
          </w:tcPr>
          <w:p w:rsidR="00562859" w:rsidRPr="009B0A33" w:rsidRDefault="00562859" w:rsidP="004E7923">
            <w:pPr>
              <w:contextualSpacing/>
              <w:rPr>
                <w:rFonts w:ascii="Arial" w:hAnsi="Arial" w:cs="Arial"/>
                <w:color w:val="000000"/>
              </w:rPr>
            </w:pPr>
          </w:p>
        </w:tc>
        <w:tc>
          <w:tcPr>
            <w:tcW w:w="1447" w:type="dxa"/>
            <w:tcBorders>
              <w:left w:val="nil"/>
              <w:right w:val="nil"/>
            </w:tcBorders>
          </w:tcPr>
          <w:p w:rsidR="00562859" w:rsidRPr="009B0A33" w:rsidRDefault="00562859" w:rsidP="004E7923">
            <w:pPr>
              <w:contextualSpacing/>
              <w:rPr>
                <w:rFonts w:ascii="Arial" w:hAnsi="Arial" w:cs="Arial"/>
                <w:color w:val="000000"/>
              </w:rPr>
            </w:pPr>
          </w:p>
        </w:tc>
        <w:tc>
          <w:tcPr>
            <w:tcW w:w="1447" w:type="dxa"/>
            <w:tcBorders>
              <w:left w:val="nil"/>
              <w:right w:val="nil"/>
            </w:tcBorders>
          </w:tcPr>
          <w:p w:rsidR="00562859" w:rsidRPr="009B0A33" w:rsidRDefault="00562859" w:rsidP="004E7923">
            <w:pPr>
              <w:contextualSpacing/>
              <w:rPr>
                <w:rFonts w:ascii="Arial" w:hAnsi="Arial" w:cs="Arial"/>
                <w:color w:val="000000"/>
              </w:rPr>
            </w:pPr>
          </w:p>
        </w:tc>
        <w:tc>
          <w:tcPr>
            <w:tcW w:w="1447" w:type="dxa"/>
            <w:tcBorders>
              <w:left w:val="nil"/>
              <w:right w:val="nil"/>
            </w:tcBorders>
          </w:tcPr>
          <w:p w:rsidR="00562859" w:rsidRPr="009B0A33" w:rsidRDefault="00562859" w:rsidP="004E7923">
            <w:pPr>
              <w:contextualSpacing/>
              <w:rPr>
                <w:rFonts w:ascii="Arial" w:hAnsi="Arial" w:cs="Arial"/>
                <w:color w:val="000000"/>
              </w:rPr>
            </w:pPr>
          </w:p>
        </w:tc>
        <w:tc>
          <w:tcPr>
            <w:tcW w:w="1413" w:type="dxa"/>
            <w:tcBorders>
              <w:left w:val="nil"/>
            </w:tcBorders>
          </w:tcPr>
          <w:p w:rsidR="00562859" w:rsidRPr="009B0A33" w:rsidRDefault="00562859" w:rsidP="004E7923">
            <w:pPr>
              <w:contextualSpacing/>
              <w:rPr>
                <w:rFonts w:ascii="Arial" w:hAnsi="Arial" w:cs="Arial"/>
                <w:color w:val="000000"/>
              </w:rPr>
            </w:pPr>
          </w:p>
        </w:tc>
      </w:tr>
      <w:tr w:rsidR="00562859" w:rsidRPr="00317586" w:rsidTr="004E7923">
        <w:trPr>
          <w:trHeight w:val="230"/>
        </w:trPr>
        <w:tc>
          <w:tcPr>
            <w:tcW w:w="1694" w:type="dxa"/>
          </w:tcPr>
          <w:p w:rsidR="00562859" w:rsidRPr="009B0A33" w:rsidRDefault="00562859" w:rsidP="004E7923">
            <w:pPr>
              <w:contextualSpacing/>
              <w:rPr>
                <w:rFonts w:ascii="Arial" w:hAnsi="Arial" w:cs="Arial"/>
                <w:color w:val="000000"/>
              </w:rPr>
            </w:pPr>
            <w:r w:rsidRPr="009B0A33">
              <w:rPr>
                <w:rFonts w:ascii="Arial" w:hAnsi="Arial" w:cs="Arial"/>
                <w:color w:val="000000"/>
              </w:rPr>
              <w:t>Multivariable model</w:t>
            </w:r>
          </w:p>
        </w:tc>
        <w:tc>
          <w:tcPr>
            <w:tcW w:w="1294" w:type="dxa"/>
            <w:tcBorders>
              <w:bottom w:val="single" w:sz="4" w:space="0" w:color="auto"/>
            </w:tcBorders>
          </w:tcPr>
          <w:p w:rsidR="00562859" w:rsidRPr="009B0A33" w:rsidRDefault="00562859" w:rsidP="004E7923">
            <w:pPr>
              <w:contextualSpacing/>
              <w:rPr>
                <w:rFonts w:ascii="Arial" w:hAnsi="Arial" w:cs="Arial"/>
                <w:color w:val="000000"/>
              </w:rPr>
            </w:pPr>
            <w:r>
              <w:rPr>
                <w:rFonts w:ascii="Arial" w:hAnsi="Arial" w:cs="Arial"/>
                <w:color w:val="000000"/>
              </w:rPr>
              <w:t>1.0</w:t>
            </w:r>
          </w:p>
        </w:tc>
        <w:tc>
          <w:tcPr>
            <w:tcW w:w="1563" w:type="dxa"/>
            <w:tcBorders>
              <w:bottom w:val="single" w:sz="4" w:space="0" w:color="auto"/>
            </w:tcBorders>
          </w:tcPr>
          <w:p w:rsidR="00562859" w:rsidRDefault="00562859" w:rsidP="004E7923">
            <w:pPr>
              <w:contextualSpacing/>
              <w:rPr>
                <w:rFonts w:ascii="Arial" w:hAnsi="Arial" w:cs="Arial"/>
                <w:color w:val="000000"/>
              </w:rPr>
            </w:pPr>
            <w:r>
              <w:rPr>
                <w:rFonts w:ascii="Arial" w:hAnsi="Arial" w:cs="Arial"/>
                <w:color w:val="000000"/>
              </w:rPr>
              <w:t xml:space="preserve">0.98 </w:t>
            </w:r>
          </w:p>
          <w:p w:rsidR="00562859" w:rsidRPr="009B0A33" w:rsidRDefault="00562859" w:rsidP="004E7923">
            <w:pPr>
              <w:contextualSpacing/>
              <w:rPr>
                <w:rFonts w:ascii="Arial" w:hAnsi="Arial" w:cs="Arial"/>
                <w:color w:val="000000"/>
              </w:rPr>
            </w:pPr>
            <w:r>
              <w:rPr>
                <w:rFonts w:ascii="Arial" w:hAnsi="Arial" w:cs="Arial"/>
                <w:color w:val="000000"/>
              </w:rPr>
              <w:t>(0.87-1.10)</w:t>
            </w:r>
          </w:p>
        </w:tc>
        <w:tc>
          <w:tcPr>
            <w:tcW w:w="1447" w:type="dxa"/>
            <w:tcBorders>
              <w:bottom w:val="single" w:sz="4" w:space="0" w:color="auto"/>
            </w:tcBorders>
          </w:tcPr>
          <w:p w:rsidR="00562859" w:rsidRDefault="00562859" w:rsidP="004E7923">
            <w:pPr>
              <w:contextualSpacing/>
              <w:rPr>
                <w:rFonts w:ascii="Arial" w:hAnsi="Arial" w:cs="Arial"/>
                <w:color w:val="000000"/>
              </w:rPr>
            </w:pPr>
            <w:r>
              <w:rPr>
                <w:rFonts w:ascii="Arial" w:hAnsi="Arial" w:cs="Arial"/>
                <w:color w:val="000000"/>
              </w:rPr>
              <w:t xml:space="preserve">0.91 </w:t>
            </w:r>
          </w:p>
          <w:p w:rsidR="00562859" w:rsidRPr="009B0A33" w:rsidRDefault="00562859" w:rsidP="004E7923">
            <w:pPr>
              <w:contextualSpacing/>
              <w:rPr>
                <w:rFonts w:ascii="Arial" w:hAnsi="Arial" w:cs="Arial"/>
                <w:color w:val="000000"/>
              </w:rPr>
            </w:pPr>
            <w:r>
              <w:rPr>
                <w:rFonts w:ascii="Arial" w:hAnsi="Arial" w:cs="Arial"/>
                <w:color w:val="000000"/>
              </w:rPr>
              <w:t>(0.80-1.04)</w:t>
            </w:r>
          </w:p>
        </w:tc>
        <w:tc>
          <w:tcPr>
            <w:tcW w:w="1447" w:type="dxa"/>
            <w:tcBorders>
              <w:bottom w:val="single" w:sz="4" w:space="0" w:color="auto"/>
            </w:tcBorders>
          </w:tcPr>
          <w:p w:rsidR="00562859" w:rsidRDefault="00562859" w:rsidP="004E7923">
            <w:pPr>
              <w:contextualSpacing/>
              <w:rPr>
                <w:rFonts w:ascii="Arial" w:hAnsi="Arial" w:cs="Arial"/>
                <w:color w:val="000000"/>
              </w:rPr>
            </w:pPr>
            <w:r>
              <w:rPr>
                <w:rFonts w:ascii="Arial" w:hAnsi="Arial" w:cs="Arial"/>
                <w:color w:val="000000"/>
              </w:rPr>
              <w:t>0.98</w:t>
            </w:r>
          </w:p>
          <w:p w:rsidR="00562859" w:rsidRPr="009B0A33" w:rsidRDefault="00562859" w:rsidP="004E7923">
            <w:pPr>
              <w:contextualSpacing/>
              <w:rPr>
                <w:rFonts w:ascii="Arial" w:hAnsi="Arial" w:cs="Arial"/>
                <w:color w:val="000000"/>
              </w:rPr>
            </w:pPr>
            <w:r>
              <w:rPr>
                <w:rFonts w:ascii="Arial" w:hAnsi="Arial" w:cs="Arial"/>
                <w:color w:val="000000"/>
              </w:rPr>
              <w:t xml:space="preserve"> (0.89-1.08)</w:t>
            </w:r>
          </w:p>
        </w:tc>
        <w:tc>
          <w:tcPr>
            <w:tcW w:w="1447" w:type="dxa"/>
            <w:tcBorders>
              <w:bottom w:val="single" w:sz="4" w:space="0" w:color="auto"/>
            </w:tcBorders>
          </w:tcPr>
          <w:p w:rsidR="00562859" w:rsidRDefault="00562859" w:rsidP="004E7923">
            <w:pPr>
              <w:contextualSpacing/>
              <w:rPr>
                <w:rFonts w:ascii="Arial" w:hAnsi="Arial" w:cs="Arial"/>
                <w:color w:val="000000"/>
              </w:rPr>
            </w:pPr>
            <w:r>
              <w:rPr>
                <w:rFonts w:ascii="Arial" w:hAnsi="Arial" w:cs="Arial"/>
                <w:color w:val="000000"/>
              </w:rPr>
              <w:t>0.99</w:t>
            </w:r>
          </w:p>
          <w:p w:rsidR="00562859" w:rsidRPr="009B0A33" w:rsidRDefault="00562859" w:rsidP="004E7923">
            <w:pPr>
              <w:contextualSpacing/>
              <w:rPr>
                <w:rFonts w:ascii="Arial" w:hAnsi="Arial" w:cs="Arial"/>
                <w:color w:val="000000"/>
              </w:rPr>
            </w:pPr>
            <w:r>
              <w:rPr>
                <w:rFonts w:ascii="Arial" w:hAnsi="Arial" w:cs="Arial"/>
                <w:color w:val="000000"/>
              </w:rPr>
              <w:t xml:space="preserve"> (0.84-1.15)</w:t>
            </w:r>
          </w:p>
        </w:tc>
        <w:tc>
          <w:tcPr>
            <w:tcW w:w="1413" w:type="dxa"/>
            <w:tcBorders>
              <w:bottom w:val="single" w:sz="4" w:space="0" w:color="auto"/>
            </w:tcBorders>
          </w:tcPr>
          <w:p w:rsidR="00562859" w:rsidRPr="009B0A33" w:rsidRDefault="00562859" w:rsidP="004E7923">
            <w:pPr>
              <w:contextualSpacing/>
              <w:rPr>
                <w:rFonts w:ascii="Arial" w:hAnsi="Arial" w:cs="Arial"/>
                <w:color w:val="000000"/>
              </w:rPr>
            </w:pPr>
            <w:r>
              <w:rPr>
                <w:rFonts w:ascii="Arial" w:hAnsi="Arial" w:cs="Arial"/>
                <w:color w:val="000000"/>
              </w:rPr>
              <w:t>0.78</w:t>
            </w:r>
          </w:p>
        </w:tc>
      </w:tr>
      <w:tr w:rsidR="00562859" w:rsidRPr="00317586" w:rsidTr="004E7923">
        <w:trPr>
          <w:trHeight w:val="451"/>
        </w:trPr>
        <w:tc>
          <w:tcPr>
            <w:tcW w:w="1694" w:type="dxa"/>
          </w:tcPr>
          <w:p w:rsidR="00562859" w:rsidRPr="009B0A33" w:rsidRDefault="00562859" w:rsidP="004E7923">
            <w:pPr>
              <w:contextualSpacing/>
              <w:rPr>
                <w:rFonts w:ascii="Arial" w:hAnsi="Arial" w:cs="Arial"/>
                <w:color w:val="000000"/>
              </w:rPr>
            </w:pPr>
            <w:r>
              <w:rPr>
                <w:rFonts w:ascii="Arial" w:hAnsi="Arial" w:cs="Arial"/>
                <w:b/>
                <w:color w:val="000000"/>
              </w:rPr>
              <w:t>Past smoker</w:t>
            </w:r>
          </w:p>
        </w:tc>
        <w:tc>
          <w:tcPr>
            <w:tcW w:w="1294" w:type="dxa"/>
            <w:tcBorders>
              <w:right w:val="nil"/>
            </w:tcBorders>
          </w:tcPr>
          <w:p w:rsidR="00562859" w:rsidRPr="009B0A33" w:rsidRDefault="00562859" w:rsidP="004E7923">
            <w:pPr>
              <w:contextualSpacing/>
              <w:rPr>
                <w:rFonts w:ascii="Arial" w:hAnsi="Arial" w:cs="Arial"/>
                <w:color w:val="000000"/>
              </w:rPr>
            </w:pPr>
          </w:p>
        </w:tc>
        <w:tc>
          <w:tcPr>
            <w:tcW w:w="1563" w:type="dxa"/>
            <w:tcBorders>
              <w:left w:val="nil"/>
              <w:right w:val="nil"/>
            </w:tcBorders>
          </w:tcPr>
          <w:p w:rsidR="00562859" w:rsidRPr="00F81B28" w:rsidRDefault="00562859" w:rsidP="004E7923">
            <w:pPr>
              <w:contextualSpacing/>
              <w:rPr>
                <w:rFonts w:ascii="Arial" w:hAnsi="Arial" w:cs="Arial"/>
                <w:color w:val="000000" w:themeColor="text1"/>
              </w:rPr>
            </w:pPr>
          </w:p>
        </w:tc>
        <w:tc>
          <w:tcPr>
            <w:tcW w:w="1447" w:type="dxa"/>
            <w:tcBorders>
              <w:left w:val="nil"/>
              <w:right w:val="nil"/>
            </w:tcBorders>
          </w:tcPr>
          <w:p w:rsidR="00562859" w:rsidRPr="00F81B28" w:rsidRDefault="00562859" w:rsidP="004E7923">
            <w:pPr>
              <w:contextualSpacing/>
              <w:rPr>
                <w:rFonts w:ascii="Arial" w:hAnsi="Arial" w:cs="Arial"/>
                <w:color w:val="000000" w:themeColor="text1"/>
              </w:rPr>
            </w:pPr>
          </w:p>
        </w:tc>
        <w:tc>
          <w:tcPr>
            <w:tcW w:w="1447" w:type="dxa"/>
            <w:tcBorders>
              <w:left w:val="nil"/>
              <w:right w:val="nil"/>
            </w:tcBorders>
          </w:tcPr>
          <w:p w:rsidR="00562859" w:rsidRPr="00F81B28" w:rsidRDefault="00562859" w:rsidP="004E7923">
            <w:pPr>
              <w:contextualSpacing/>
              <w:rPr>
                <w:rFonts w:ascii="Arial" w:hAnsi="Arial" w:cs="Arial"/>
                <w:color w:val="000000" w:themeColor="text1"/>
              </w:rPr>
            </w:pPr>
          </w:p>
        </w:tc>
        <w:tc>
          <w:tcPr>
            <w:tcW w:w="1447" w:type="dxa"/>
            <w:tcBorders>
              <w:left w:val="nil"/>
              <w:right w:val="nil"/>
            </w:tcBorders>
          </w:tcPr>
          <w:p w:rsidR="00562859" w:rsidRPr="00F81B28" w:rsidRDefault="00562859" w:rsidP="004E7923">
            <w:pPr>
              <w:contextualSpacing/>
              <w:rPr>
                <w:rFonts w:ascii="Arial" w:hAnsi="Arial" w:cs="Arial"/>
                <w:color w:val="000000" w:themeColor="text1"/>
              </w:rPr>
            </w:pPr>
          </w:p>
        </w:tc>
        <w:tc>
          <w:tcPr>
            <w:tcW w:w="1413" w:type="dxa"/>
            <w:tcBorders>
              <w:left w:val="nil"/>
            </w:tcBorders>
          </w:tcPr>
          <w:p w:rsidR="00562859" w:rsidRPr="00F81B28" w:rsidRDefault="00562859" w:rsidP="004E7923">
            <w:pPr>
              <w:contextualSpacing/>
              <w:rPr>
                <w:rFonts w:ascii="Arial" w:hAnsi="Arial" w:cs="Arial"/>
                <w:color w:val="000000" w:themeColor="text1"/>
              </w:rPr>
            </w:pPr>
          </w:p>
        </w:tc>
      </w:tr>
      <w:tr w:rsidR="00562859" w:rsidRPr="00317586" w:rsidTr="004E7923">
        <w:trPr>
          <w:trHeight w:val="461"/>
        </w:trPr>
        <w:tc>
          <w:tcPr>
            <w:tcW w:w="1694" w:type="dxa"/>
            <w:tcBorders>
              <w:bottom w:val="single" w:sz="4" w:space="0" w:color="auto"/>
            </w:tcBorders>
          </w:tcPr>
          <w:p w:rsidR="00562859" w:rsidRPr="009B0A33" w:rsidRDefault="00562859" w:rsidP="004E7923">
            <w:pPr>
              <w:contextualSpacing/>
              <w:rPr>
                <w:rFonts w:ascii="Arial" w:hAnsi="Arial" w:cs="Arial"/>
                <w:color w:val="000000"/>
              </w:rPr>
            </w:pPr>
            <w:r w:rsidRPr="009B0A33">
              <w:rPr>
                <w:rFonts w:ascii="Arial" w:hAnsi="Arial" w:cs="Arial"/>
                <w:color w:val="000000"/>
              </w:rPr>
              <w:t xml:space="preserve">Multivariable model </w:t>
            </w:r>
          </w:p>
        </w:tc>
        <w:tc>
          <w:tcPr>
            <w:tcW w:w="1294" w:type="dxa"/>
          </w:tcPr>
          <w:p w:rsidR="00562859" w:rsidRPr="009B0A33" w:rsidRDefault="00562859" w:rsidP="004E7923">
            <w:pPr>
              <w:contextualSpacing/>
              <w:rPr>
                <w:rFonts w:ascii="Arial" w:hAnsi="Arial" w:cs="Arial"/>
                <w:color w:val="000000"/>
              </w:rPr>
            </w:pPr>
            <w:r w:rsidRPr="009B0A33">
              <w:rPr>
                <w:rFonts w:ascii="Arial" w:hAnsi="Arial" w:cs="Arial"/>
                <w:color w:val="000000"/>
              </w:rPr>
              <w:t>1.0</w:t>
            </w:r>
          </w:p>
        </w:tc>
        <w:tc>
          <w:tcPr>
            <w:tcW w:w="1563" w:type="dxa"/>
          </w:tcPr>
          <w:p w:rsidR="00562859" w:rsidRDefault="00562859" w:rsidP="004E7923">
            <w:pPr>
              <w:contextualSpacing/>
              <w:rPr>
                <w:rFonts w:ascii="Arial" w:hAnsi="Arial" w:cs="Arial"/>
                <w:color w:val="000000" w:themeColor="text1"/>
              </w:rPr>
            </w:pPr>
            <w:r>
              <w:rPr>
                <w:rFonts w:ascii="Arial" w:hAnsi="Arial" w:cs="Arial"/>
                <w:color w:val="000000" w:themeColor="text1"/>
              </w:rPr>
              <w:t xml:space="preserve">0.90 </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(0.74-1.09)</w:t>
            </w:r>
          </w:p>
        </w:tc>
        <w:tc>
          <w:tcPr>
            <w:tcW w:w="1447" w:type="dxa"/>
          </w:tcPr>
          <w:p w:rsidR="00562859" w:rsidRDefault="00562859" w:rsidP="004E7923">
            <w:pPr>
              <w:contextualSpacing/>
              <w:rPr>
                <w:rFonts w:ascii="Arial" w:hAnsi="Arial" w:cs="Arial"/>
                <w:color w:val="000000" w:themeColor="text1"/>
              </w:rPr>
            </w:pPr>
            <w:r>
              <w:rPr>
                <w:rFonts w:ascii="Arial" w:hAnsi="Arial" w:cs="Arial"/>
                <w:color w:val="000000" w:themeColor="text1"/>
              </w:rPr>
              <w:t xml:space="preserve">0.97 </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(0.80-1.17)</w:t>
            </w:r>
          </w:p>
        </w:tc>
        <w:tc>
          <w:tcPr>
            <w:tcW w:w="1447" w:type="dxa"/>
          </w:tcPr>
          <w:p w:rsidR="00562859" w:rsidRDefault="00562859" w:rsidP="004E7923">
            <w:pPr>
              <w:contextualSpacing/>
              <w:rPr>
                <w:rFonts w:ascii="Arial" w:hAnsi="Arial" w:cs="Arial"/>
                <w:color w:val="000000" w:themeColor="text1"/>
              </w:rPr>
            </w:pPr>
            <w:r>
              <w:rPr>
                <w:rFonts w:ascii="Arial" w:hAnsi="Arial" w:cs="Arial"/>
                <w:color w:val="000000" w:themeColor="text1"/>
              </w:rPr>
              <w:t>1.01</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 xml:space="preserve"> (0.86-1.17)</w:t>
            </w:r>
          </w:p>
        </w:tc>
        <w:tc>
          <w:tcPr>
            <w:tcW w:w="1447" w:type="dxa"/>
          </w:tcPr>
          <w:p w:rsidR="00562859" w:rsidRDefault="00562859" w:rsidP="004E7923">
            <w:pPr>
              <w:contextualSpacing/>
              <w:rPr>
                <w:rFonts w:ascii="Arial" w:hAnsi="Arial" w:cs="Arial"/>
                <w:color w:val="000000" w:themeColor="text1"/>
              </w:rPr>
            </w:pPr>
            <w:r>
              <w:rPr>
                <w:rFonts w:ascii="Arial" w:hAnsi="Arial" w:cs="Arial"/>
                <w:color w:val="000000" w:themeColor="text1"/>
              </w:rPr>
              <w:t>1.02</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 xml:space="preserve"> (0.85-1.22)</w:t>
            </w:r>
          </w:p>
        </w:tc>
        <w:tc>
          <w:tcPr>
            <w:tcW w:w="1413" w:type="dxa"/>
          </w:tcPr>
          <w:p w:rsidR="00562859" w:rsidRPr="00F81B28" w:rsidRDefault="00562859" w:rsidP="004E7923">
            <w:pPr>
              <w:contextualSpacing/>
              <w:rPr>
                <w:rFonts w:ascii="Arial" w:hAnsi="Arial" w:cs="Arial"/>
                <w:color w:val="000000" w:themeColor="text1"/>
              </w:rPr>
            </w:pPr>
            <w:r w:rsidRPr="005D6CB7">
              <w:rPr>
                <w:rFonts w:ascii="Arial" w:hAnsi="Arial" w:cs="Arial"/>
                <w:color w:val="000000" w:themeColor="text1"/>
              </w:rPr>
              <w:t>0.</w:t>
            </w:r>
            <w:r>
              <w:rPr>
                <w:rFonts w:ascii="Arial" w:hAnsi="Arial" w:cs="Arial"/>
                <w:color w:val="000000" w:themeColor="text1"/>
              </w:rPr>
              <w:t>23</w:t>
            </w:r>
          </w:p>
        </w:tc>
      </w:tr>
      <w:tr w:rsidR="00562859" w:rsidRPr="00317586" w:rsidTr="004E7923">
        <w:trPr>
          <w:trHeight w:val="461"/>
        </w:trPr>
        <w:tc>
          <w:tcPr>
            <w:tcW w:w="1694" w:type="dxa"/>
            <w:tcBorders>
              <w:bottom w:val="single" w:sz="4" w:space="0" w:color="auto"/>
            </w:tcBorders>
          </w:tcPr>
          <w:p w:rsidR="00562859" w:rsidRPr="009B0A33" w:rsidRDefault="00562859" w:rsidP="004E7923">
            <w:pPr>
              <w:contextualSpacing/>
              <w:rPr>
                <w:rFonts w:ascii="Arial" w:hAnsi="Arial" w:cs="Arial"/>
                <w:color w:val="000000"/>
              </w:rPr>
            </w:pPr>
            <w:r>
              <w:rPr>
                <w:rFonts w:ascii="Arial" w:hAnsi="Arial" w:cs="Arial"/>
                <w:b/>
                <w:color w:val="000000"/>
              </w:rPr>
              <w:t>Current smoker</w:t>
            </w:r>
          </w:p>
        </w:tc>
        <w:tc>
          <w:tcPr>
            <w:tcW w:w="1294" w:type="dxa"/>
          </w:tcPr>
          <w:p w:rsidR="00562859" w:rsidRPr="009B0A33" w:rsidRDefault="00562859" w:rsidP="004E7923">
            <w:pPr>
              <w:contextualSpacing/>
              <w:rPr>
                <w:rFonts w:ascii="Arial" w:hAnsi="Arial" w:cs="Arial"/>
                <w:color w:val="000000"/>
              </w:rPr>
            </w:pPr>
          </w:p>
        </w:tc>
        <w:tc>
          <w:tcPr>
            <w:tcW w:w="1563" w:type="dxa"/>
          </w:tcPr>
          <w:p w:rsidR="00562859" w:rsidRPr="00F81B28" w:rsidRDefault="00562859" w:rsidP="004E7923">
            <w:pPr>
              <w:contextualSpacing/>
              <w:rPr>
                <w:rFonts w:ascii="Arial" w:hAnsi="Arial" w:cs="Arial"/>
                <w:color w:val="000000" w:themeColor="text1"/>
              </w:rPr>
            </w:pPr>
          </w:p>
        </w:tc>
        <w:tc>
          <w:tcPr>
            <w:tcW w:w="1447" w:type="dxa"/>
          </w:tcPr>
          <w:p w:rsidR="00562859" w:rsidRPr="00F81B28" w:rsidRDefault="00562859" w:rsidP="004E7923">
            <w:pPr>
              <w:contextualSpacing/>
              <w:rPr>
                <w:rFonts w:ascii="Arial" w:hAnsi="Arial" w:cs="Arial"/>
                <w:color w:val="000000" w:themeColor="text1"/>
              </w:rPr>
            </w:pPr>
          </w:p>
        </w:tc>
        <w:tc>
          <w:tcPr>
            <w:tcW w:w="1447" w:type="dxa"/>
          </w:tcPr>
          <w:p w:rsidR="00562859" w:rsidRPr="00F81B28" w:rsidRDefault="00562859" w:rsidP="004E7923">
            <w:pPr>
              <w:contextualSpacing/>
              <w:rPr>
                <w:rFonts w:ascii="Arial" w:hAnsi="Arial" w:cs="Arial"/>
                <w:color w:val="000000" w:themeColor="text1"/>
              </w:rPr>
            </w:pPr>
          </w:p>
        </w:tc>
        <w:tc>
          <w:tcPr>
            <w:tcW w:w="1447" w:type="dxa"/>
          </w:tcPr>
          <w:p w:rsidR="00562859" w:rsidRPr="00F81B28" w:rsidRDefault="00562859" w:rsidP="004E7923">
            <w:pPr>
              <w:contextualSpacing/>
              <w:rPr>
                <w:rFonts w:ascii="Arial" w:hAnsi="Arial" w:cs="Arial"/>
                <w:color w:val="000000" w:themeColor="text1"/>
              </w:rPr>
            </w:pPr>
          </w:p>
        </w:tc>
        <w:tc>
          <w:tcPr>
            <w:tcW w:w="1413" w:type="dxa"/>
          </w:tcPr>
          <w:p w:rsidR="00562859" w:rsidRPr="00F81B28" w:rsidRDefault="00562859" w:rsidP="004E7923">
            <w:pPr>
              <w:contextualSpacing/>
              <w:rPr>
                <w:rFonts w:ascii="Arial" w:hAnsi="Arial" w:cs="Arial"/>
                <w:color w:val="000000" w:themeColor="text1"/>
              </w:rPr>
            </w:pPr>
          </w:p>
        </w:tc>
      </w:tr>
      <w:tr w:rsidR="00562859" w:rsidRPr="00317586" w:rsidTr="004E7923">
        <w:trPr>
          <w:trHeight w:val="578"/>
        </w:trPr>
        <w:tc>
          <w:tcPr>
            <w:tcW w:w="1694" w:type="dxa"/>
            <w:tcBorders>
              <w:bottom w:val="single" w:sz="4" w:space="0" w:color="auto"/>
            </w:tcBorders>
          </w:tcPr>
          <w:p w:rsidR="00562859" w:rsidRPr="009B0A33" w:rsidRDefault="00562859" w:rsidP="004E7923">
            <w:pPr>
              <w:contextualSpacing/>
              <w:rPr>
                <w:rFonts w:ascii="Arial" w:hAnsi="Arial" w:cs="Arial"/>
                <w:color w:val="000000"/>
              </w:rPr>
            </w:pPr>
            <w:r w:rsidRPr="009B0A33">
              <w:rPr>
                <w:rFonts w:ascii="Arial" w:hAnsi="Arial" w:cs="Arial"/>
                <w:color w:val="000000"/>
              </w:rPr>
              <w:t xml:space="preserve">Multivariable model </w:t>
            </w:r>
          </w:p>
        </w:tc>
        <w:tc>
          <w:tcPr>
            <w:tcW w:w="1294" w:type="dxa"/>
          </w:tcPr>
          <w:p w:rsidR="00562859" w:rsidRPr="009B0A33" w:rsidRDefault="00562859" w:rsidP="004E7923">
            <w:pPr>
              <w:contextualSpacing/>
              <w:rPr>
                <w:rFonts w:ascii="Arial" w:hAnsi="Arial" w:cs="Arial"/>
                <w:color w:val="000000"/>
              </w:rPr>
            </w:pPr>
            <w:r>
              <w:rPr>
                <w:rFonts w:ascii="Arial" w:hAnsi="Arial" w:cs="Arial"/>
                <w:color w:val="000000"/>
              </w:rPr>
              <w:t>1.0</w:t>
            </w:r>
          </w:p>
        </w:tc>
        <w:tc>
          <w:tcPr>
            <w:tcW w:w="1563" w:type="dxa"/>
          </w:tcPr>
          <w:p w:rsidR="00562859" w:rsidRDefault="00562859" w:rsidP="004E7923">
            <w:pPr>
              <w:contextualSpacing/>
              <w:rPr>
                <w:rFonts w:ascii="Arial" w:hAnsi="Arial" w:cs="Arial"/>
                <w:color w:val="000000" w:themeColor="text1"/>
              </w:rPr>
            </w:pPr>
            <w:r>
              <w:rPr>
                <w:rFonts w:ascii="Arial" w:hAnsi="Arial" w:cs="Arial"/>
                <w:color w:val="000000" w:themeColor="text1"/>
              </w:rPr>
              <w:t xml:space="preserve">0.72 </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(0.27-1.93)</w:t>
            </w:r>
          </w:p>
        </w:tc>
        <w:tc>
          <w:tcPr>
            <w:tcW w:w="1447" w:type="dxa"/>
          </w:tcPr>
          <w:p w:rsidR="00562859" w:rsidRDefault="00562859" w:rsidP="004E7923">
            <w:pPr>
              <w:contextualSpacing/>
              <w:rPr>
                <w:rFonts w:ascii="Arial" w:hAnsi="Arial" w:cs="Arial"/>
                <w:color w:val="000000" w:themeColor="text1"/>
              </w:rPr>
            </w:pPr>
            <w:r>
              <w:rPr>
                <w:rFonts w:ascii="Arial" w:hAnsi="Arial" w:cs="Arial"/>
                <w:color w:val="000000" w:themeColor="text1"/>
              </w:rPr>
              <w:t xml:space="preserve">0.72 </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(0.26-2.02)</w:t>
            </w:r>
          </w:p>
        </w:tc>
        <w:tc>
          <w:tcPr>
            <w:tcW w:w="1447" w:type="dxa"/>
          </w:tcPr>
          <w:p w:rsidR="00562859" w:rsidRDefault="00562859" w:rsidP="004E7923">
            <w:pPr>
              <w:contextualSpacing/>
              <w:rPr>
                <w:rFonts w:ascii="Arial" w:hAnsi="Arial" w:cs="Arial"/>
                <w:color w:val="000000" w:themeColor="text1"/>
              </w:rPr>
            </w:pPr>
            <w:r>
              <w:rPr>
                <w:rFonts w:ascii="Arial" w:hAnsi="Arial" w:cs="Arial"/>
                <w:color w:val="000000" w:themeColor="text1"/>
              </w:rPr>
              <w:t>1.45</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 xml:space="preserve"> (0.72-2.95)</w:t>
            </w:r>
          </w:p>
        </w:tc>
        <w:tc>
          <w:tcPr>
            <w:tcW w:w="1447" w:type="dxa"/>
          </w:tcPr>
          <w:p w:rsidR="00562859" w:rsidRDefault="00562859" w:rsidP="004E7923">
            <w:pPr>
              <w:contextualSpacing/>
              <w:rPr>
                <w:rFonts w:ascii="Arial" w:hAnsi="Arial" w:cs="Arial"/>
                <w:color w:val="000000" w:themeColor="text1"/>
              </w:rPr>
            </w:pPr>
            <w:r>
              <w:rPr>
                <w:rFonts w:ascii="Arial" w:hAnsi="Arial" w:cs="Arial"/>
                <w:color w:val="000000" w:themeColor="text1"/>
              </w:rPr>
              <w:t>1.23</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 xml:space="preserve"> (0.59-2.56)</w:t>
            </w:r>
          </w:p>
        </w:tc>
        <w:tc>
          <w:tcPr>
            <w:tcW w:w="1413" w:type="dxa"/>
          </w:tcPr>
          <w:p w:rsidR="00562859" w:rsidRPr="00F81B28" w:rsidRDefault="00562859" w:rsidP="004E7923">
            <w:pPr>
              <w:contextualSpacing/>
              <w:rPr>
                <w:rFonts w:ascii="Arial" w:hAnsi="Arial" w:cs="Arial"/>
                <w:color w:val="000000" w:themeColor="text1"/>
              </w:rPr>
            </w:pPr>
            <w:r>
              <w:rPr>
                <w:rFonts w:ascii="Arial" w:hAnsi="Arial" w:cs="Arial"/>
                <w:color w:val="000000" w:themeColor="text1"/>
              </w:rPr>
              <w:t>0.14</w:t>
            </w:r>
          </w:p>
        </w:tc>
      </w:tr>
      <w:tr w:rsidR="00562859" w:rsidRPr="00317586" w:rsidTr="004E7923">
        <w:trPr>
          <w:trHeight w:val="220"/>
        </w:trPr>
        <w:tc>
          <w:tcPr>
            <w:tcW w:w="1694" w:type="dxa"/>
            <w:tcBorders>
              <w:right w:val="nil"/>
            </w:tcBorders>
            <w:shd w:val="clear" w:color="auto" w:fill="A6A6A6" w:themeFill="background1" w:themeFillShade="A6"/>
          </w:tcPr>
          <w:p w:rsidR="00562859" w:rsidRPr="00A4720A" w:rsidRDefault="00562859" w:rsidP="004E7923">
            <w:pPr>
              <w:contextualSpacing/>
              <w:rPr>
                <w:rFonts w:ascii="Arial" w:hAnsi="Arial" w:cs="Arial"/>
                <w:b/>
                <w:color w:val="000000"/>
              </w:rPr>
            </w:pPr>
            <w:r w:rsidRPr="00A4720A">
              <w:rPr>
                <w:rFonts w:ascii="Arial" w:hAnsi="Arial" w:cs="Arial"/>
                <w:b/>
                <w:color w:val="000000"/>
              </w:rPr>
              <w:t>Regular coffee</w:t>
            </w:r>
          </w:p>
        </w:tc>
        <w:tc>
          <w:tcPr>
            <w:tcW w:w="1294" w:type="dxa"/>
            <w:tcBorders>
              <w:right w:val="nil"/>
            </w:tcBorders>
            <w:shd w:val="clear" w:color="auto" w:fill="A6A6A6" w:themeFill="background1" w:themeFillShade="A6"/>
          </w:tcPr>
          <w:p w:rsidR="00562859" w:rsidRPr="00317586" w:rsidRDefault="00562859" w:rsidP="004E7923">
            <w:r>
              <w:t xml:space="preserve"> </w:t>
            </w:r>
          </w:p>
        </w:tc>
        <w:tc>
          <w:tcPr>
            <w:tcW w:w="7317" w:type="dxa"/>
            <w:gridSpan w:val="5"/>
            <w:tcBorders>
              <w:top w:val="nil"/>
              <w:left w:val="nil"/>
              <w:bottom w:val="single" w:sz="4" w:space="0" w:color="auto"/>
            </w:tcBorders>
            <w:shd w:val="clear" w:color="auto" w:fill="A6A6A6" w:themeFill="background1" w:themeFillShade="A6"/>
            <w:vAlign w:val="center"/>
          </w:tcPr>
          <w:p w:rsidR="00562859" w:rsidRPr="00317586" w:rsidRDefault="00562859" w:rsidP="004E7923">
            <w:r>
              <w:t>P for interaction test = 0.80</w:t>
            </w:r>
          </w:p>
        </w:tc>
      </w:tr>
      <w:tr w:rsidR="00562859" w:rsidRPr="00317586" w:rsidTr="004E7923">
        <w:trPr>
          <w:trHeight w:val="230"/>
        </w:trPr>
        <w:tc>
          <w:tcPr>
            <w:tcW w:w="1694" w:type="dxa"/>
          </w:tcPr>
          <w:p w:rsidR="00562859" w:rsidRPr="00A4720A" w:rsidRDefault="00562859" w:rsidP="004E7923">
            <w:pPr>
              <w:contextualSpacing/>
              <w:rPr>
                <w:rFonts w:ascii="Arial" w:hAnsi="Arial" w:cs="Arial"/>
                <w:b/>
                <w:color w:val="000000"/>
              </w:rPr>
            </w:pPr>
            <w:r>
              <w:rPr>
                <w:rFonts w:ascii="Arial" w:hAnsi="Arial" w:cs="Arial"/>
                <w:b/>
                <w:color w:val="000000"/>
              </w:rPr>
              <w:t>Never smoker</w:t>
            </w:r>
          </w:p>
        </w:tc>
        <w:tc>
          <w:tcPr>
            <w:tcW w:w="1294" w:type="dxa"/>
            <w:tcBorders>
              <w:right w:val="nil"/>
            </w:tcBorders>
          </w:tcPr>
          <w:p w:rsidR="00562859" w:rsidRPr="009B0A33" w:rsidRDefault="00562859" w:rsidP="004E7923">
            <w:pPr>
              <w:contextualSpacing/>
              <w:rPr>
                <w:rFonts w:ascii="Arial" w:hAnsi="Arial" w:cs="Arial"/>
                <w:color w:val="000000"/>
              </w:rPr>
            </w:pPr>
          </w:p>
        </w:tc>
        <w:tc>
          <w:tcPr>
            <w:tcW w:w="1563" w:type="dxa"/>
            <w:tcBorders>
              <w:left w:val="nil"/>
              <w:right w:val="nil"/>
            </w:tcBorders>
          </w:tcPr>
          <w:p w:rsidR="00562859" w:rsidRPr="009B0A33" w:rsidRDefault="00562859" w:rsidP="004E7923">
            <w:pPr>
              <w:contextualSpacing/>
              <w:rPr>
                <w:rFonts w:ascii="Arial" w:hAnsi="Arial" w:cs="Arial"/>
                <w:color w:val="000000"/>
              </w:rPr>
            </w:pPr>
          </w:p>
        </w:tc>
        <w:tc>
          <w:tcPr>
            <w:tcW w:w="1447" w:type="dxa"/>
            <w:tcBorders>
              <w:left w:val="nil"/>
              <w:right w:val="nil"/>
            </w:tcBorders>
          </w:tcPr>
          <w:p w:rsidR="00562859" w:rsidRPr="009B0A33" w:rsidRDefault="00562859" w:rsidP="004E7923">
            <w:pPr>
              <w:contextualSpacing/>
              <w:rPr>
                <w:rFonts w:ascii="Arial" w:hAnsi="Arial" w:cs="Arial"/>
                <w:color w:val="000000"/>
              </w:rPr>
            </w:pPr>
          </w:p>
        </w:tc>
        <w:tc>
          <w:tcPr>
            <w:tcW w:w="1447" w:type="dxa"/>
            <w:tcBorders>
              <w:left w:val="nil"/>
              <w:right w:val="nil"/>
            </w:tcBorders>
          </w:tcPr>
          <w:p w:rsidR="00562859" w:rsidRPr="009B0A33" w:rsidRDefault="00562859" w:rsidP="004E7923">
            <w:pPr>
              <w:contextualSpacing/>
              <w:rPr>
                <w:rFonts w:ascii="Arial" w:hAnsi="Arial" w:cs="Arial"/>
                <w:color w:val="000000"/>
              </w:rPr>
            </w:pPr>
          </w:p>
        </w:tc>
        <w:tc>
          <w:tcPr>
            <w:tcW w:w="1447" w:type="dxa"/>
            <w:tcBorders>
              <w:left w:val="nil"/>
              <w:right w:val="nil"/>
            </w:tcBorders>
          </w:tcPr>
          <w:p w:rsidR="00562859" w:rsidRPr="009B0A33" w:rsidRDefault="00562859" w:rsidP="004E7923">
            <w:pPr>
              <w:contextualSpacing/>
              <w:rPr>
                <w:rFonts w:ascii="Arial" w:hAnsi="Arial" w:cs="Arial"/>
                <w:color w:val="000000"/>
              </w:rPr>
            </w:pPr>
          </w:p>
        </w:tc>
        <w:tc>
          <w:tcPr>
            <w:tcW w:w="1413" w:type="dxa"/>
            <w:tcBorders>
              <w:left w:val="nil"/>
            </w:tcBorders>
          </w:tcPr>
          <w:p w:rsidR="00562859" w:rsidRPr="009B0A33" w:rsidRDefault="00562859" w:rsidP="004E7923">
            <w:pPr>
              <w:contextualSpacing/>
              <w:rPr>
                <w:rFonts w:ascii="Arial" w:hAnsi="Arial" w:cs="Arial"/>
                <w:color w:val="000000"/>
              </w:rPr>
            </w:pPr>
          </w:p>
        </w:tc>
      </w:tr>
      <w:tr w:rsidR="00562859" w:rsidRPr="00317586" w:rsidTr="004E7923">
        <w:trPr>
          <w:trHeight w:val="230"/>
        </w:trPr>
        <w:tc>
          <w:tcPr>
            <w:tcW w:w="1694" w:type="dxa"/>
          </w:tcPr>
          <w:p w:rsidR="00562859" w:rsidRPr="009B0A33" w:rsidRDefault="00562859" w:rsidP="004E7923">
            <w:pPr>
              <w:contextualSpacing/>
              <w:rPr>
                <w:rFonts w:ascii="Arial" w:hAnsi="Arial" w:cs="Arial"/>
                <w:color w:val="000000"/>
              </w:rPr>
            </w:pPr>
            <w:r w:rsidRPr="009B0A33">
              <w:rPr>
                <w:rFonts w:ascii="Arial" w:hAnsi="Arial" w:cs="Arial"/>
                <w:color w:val="000000"/>
              </w:rPr>
              <w:t>Multivariable model</w:t>
            </w:r>
          </w:p>
        </w:tc>
        <w:tc>
          <w:tcPr>
            <w:tcW w:w="1294" w:type="dxa"/>
            <w:tcBorders>
              <w:bottom w:val="single" w:sz="4" w:space="0" w:color="auto"/>
            </w:tcBorders>
          </w:tcPr>
          <w:p w:rsidR="00562859" w:rsidRPr="009B0A33" w:rsidRDefault="00562859" w:rsidP="004E7923">
            <w:pPr>
              <w:contextualSpacing/>
              <w:rPr>
                <w:rFonts w:ascii="Arial" w:hAnsi="Arial" w:cs="Arial"/>
                <w:color w:val="000000"/>
              </w:rPr>
            </w:pPr>
            <w:r>
              <w:rPr>
                <w:rFonts w:ascii="Arial" w:hAnsi="Arial" w:cs="Arial"/>
                <w:color w:val="000000"/>
              </w:rPr>
              <w:t>1.0</w:t>
            </w:r>
          </w:p>
        </w:tc>
        <w:tc>
          <w:tcPr>
            <w:tcW w:w="1563" w:type="dxa"/>
            <w:tcBorders>
              <w:bottom w:val="single" w:sz="4" w:space="0" w:color="auto"/>
            </w:tcBorders>
          </w:tcPr>
          <w:p w:rsidR="00562859" w:rsidRDefault="00562859" w:rsidP="004E7923">
            <w:pPr>
              <w:contextualSpacing/>
              <w:jc w:val="center"/>
              <w:rPr>
                <w:rFonts w:ascii="Arial" w:hAnsi="Arial" w:cs="Arial"/>
                <w:color w:val="000000"/>
              </w:rPr>
            </w:pPr>
            <w:r>
              <w:rPr>
                <w:rFonts w:ascii="Arial" w:hAnsi="Arial" w:cs="Arial"/>
                <w:color w:val="000000"/>
              </w:rPr>
              <w:t>1.01</w:t>
            </w:r>
          </w:p>
          <w:p w:rsidR="00562859" w:rsidRPr="009B0A33" w:rsidRDefault="00562859" w:rsidP="004E7923">
            <w:pPr>
              <w:contextualSpacing/>
              <w:rPr>
                <w:rFonts w:ascii="Arial" w:hAnsi="Arial" w:cs="Arial"/>
                <w:color w:val="000000"/>
              </w:rPr>
            </w:pPr>
            <w:r>
              <w:rPr>
                <w:rFonts w:ascii="Arial" w:hAnsi="Arial" w:cs="Arial"/>
                <w:color w:val="000000"/>
              </w:rPr>
              <w:t>(0.92-1.12)</w:t>
            </w:r>
          </w:p>
        </w:tc>
        <w:tc>
          <w:tcPr>
            <w:tcW w:w="1447" w:type="dxa"/>
            <w:tcBorders>
              <w:bottom w:val="single" w:sz="4" w:space="0" w:color="auto"/>
            </w:tcBorders>
          </w:tcPr>
          <w:p w:rsidR="00562859" w:rsidRDefault="00562859" w:rsidP="004E7923">
            <w:pPr>
              <w:contextualSpacing/>
              <w:rPr>
                <w:rFonts w:ascii="Arial" w:hAnsi="Arial" w:cs="Arial"/>
                <w:color w:val="000000"/>
              </w:rPr>
            </w:pPr>
            <w:r>
              <w:rPr>
                <w:rFonts w:ascii="Arial" w:hAnsi="Arial" w:cs="Arial"/>
                <w:color w:val="000000"/>
              </w:rPr>
              <w:t xml:space="preserve">0.98 </w:t>
            </w:r>
          </w:p>
          <w:p w:rsidR="00562859" w:rsidRPr="009B0A33" w:rsidRDefault="00562859" w:rsidP="004E7923">
            <w:pPr>
              <w:contextualSpacing/>
              <w:rPr>
                <w:rFonts w:ascii="Arial" w:hAnsi="Arial" w:cs="Arial"/>
                <w:color w:val="000000"/>
              </w:rPr>
            </w:pPr>
            <w:r>
              <w:rPr>
                <w:rFonts w:ascii="Arial" w:hAnsi="Arial" w:cs="Arial"/>
                <w:color w:val="000000"/>
              </w:rPr>
              <w:t>(0.87-1.10)</w:t>
            </w:r>
          </w:p>
        </w:tc>
        <w:tc>
          <w:tcPr>
            <w:tcW w:w="1447" w:type="dxa"/>
            <w:tcBorders>
              <w:bottom w:val="single" w:sz="4" w:space="0" w:color="auto"/>
            </w:tcBorders>
          </w:tcPr>
          <w:p w:rsidR="00562859" w:rsidRDefault="00562859" w:rsidP="004E7923">
            <w:pPr>
              <w:contextualSpacing/>
              <w:rPr>
                <w:rFonts w:ascii="Arial" w:hAnsi="Arial" w:cs="Arial"/>
                <w:color w:val="000000"/>
              </w:rPr>
            </w:pPr>
            <w:r>
              <w:rPr>
                <w:rFonts w:ascii="Arial" w:hAnsi="Arial" w:cs="Arial"/>
                <w:color w:val="000000"/>
              </w:rPr>
              <w:t>1.00</w:t>
            </w:r>
          </w:p>
          <w:p w:rsidR="00562859" w:rsidRPr="009B0A33" w:rsidRDefault="00562859" w:rsidP="004E7923">
            <w:pPr>
              <w:contextualSpacing/>
              <w:rPr>
                <w:rFonts w:ascii="Arial" w:hAnsi="Arial" w:cs="Arial"/>
                <w:color w:val="000000"/>
              </w:rPr>
            </w:pPr>
            <w:r>
              <w:rPr>
                <w:rFonts w:ascii="Arial" w:hAnsi="Arial" w:cs="Arial"/>
                <w:color w:val="000000"/>
              </w:rPr>
              <w:t xml:space="preserve">(0.92-1.10) </w:t>
            </w:r>
          </w:p>
        </w:tc>
        <w:tc>
          <w:tcPr>
            <w:tcW w:w="1447" w:type="dxa"/>
            <w:tcBorders>
              <w:bottom w:val="single" w:sz="4" w:space="0" w:color="auto"/>
            </w:tcBorders>
          </w:tcPr>
          <w:p w:rsidR="00562859" w:rsidRDefault="00562859" w:rsidP="004E7923">
            <w:pPr>
              <w:contextualSpacing/>
              <w:rPr>
                <w:rFonts w:ascii="Arial" w:hAnsi="Arial" w:cs="Arial"/>
                <w:color w:val="000000"/>
              </w:rPr>
            </w:pPr>
            <w:r>
              <w:rPr>
                <w:rFonts w:ascii="Arial" w:hAnsi="Arial" w:cs="Arial"/>
                <w:color w:val="000000"/>
              </w:rPr>
              <w:t>1.06</w:t>
            </w:r>
          </w:p>
          <w:p w:rsidR="00562859" w:rsidRPr="009B0A33" w:rsidRDefault="00562859" w:rsidP="004E7923">
            <w:pPr>
              <w:contextualSpacing/>
              <w:rPr>
                <w:rFonts w:ascii="Arial" w:hAnsi="Arial" w:cs="Arial"/>
                <w:color w:val="000000"/>
              </w:rPr>
            </w:pPr>
            <w:r>
              <w:rPr>
                <w:rFonts w:ascii="Arial" w:hAnsi="Arial" w:cs="Arial"/>
                <w:color w:val="000000"/>
              </w:rPr>
              <w:t xml:space="preserve"> (0.87-1.29)</w:t>
            </w:r>
          </w:p>
        </w:tc>
        <w:tc>
          <w:tcPr>
            <w:tcW w:w="1413" w:type="dxa"/>
            <w:tcBorders>
              <w:bottom w:val="single" w:sz="4" w:space="0" w:color="auto"/>
            </w:tcBorders>
          </w:tcPr>
          <w:p w:rsidR="00562859" w:rsidRPr="009B0A33" w:rsidRDefault="00562859" w:rsidP="004E7923">
            <w:pPr>
              <w:contextualSpacing/>
              <w:rPr>
                <w:rFonts w:ascii="Arial" w:hAnsi="Arial" w:cs="Arial"/>
                <w:color w:val="000000"/>
              </w:rPr>
            </w:pPr>
            <w:r>
              <w:rPr>
                <w:rFonts w:ascii="Arial" w:hAnsi="Arial" w:cs="Arial"/>
                <w:color w:val="000000"/>
              </w:rPr>
              <w:t>0.86</w:t>
            </w:r>
          </w:p>
        </w:tc>
      </w:tr>
      <w:tr w:rsidR="00562859" w:rsidRPr="00317586" w:rsidTr="004E7923">
        <w:trPr>
          <w:trHeight w:val="220"/>
        </w:trPr>
        <w:tc>
          <w:tcPr>
            <w:tcW w:w="1694" w:type="dxa"/>
          </w:tcPr>
          <w:p w:rsidR="00562859" w:rsidRPr="009B0A33" w:rsidRDefault="00562859" w:rsidP="004E7923">
            <w:pPr>
              <w:contextualSpacing/>
              <w:rPr>
                <w:rFonts w:ascii="Arial" w:hAnsi="Arial" w:cs="Arial"/>
                <w:color w:val="000000"/>
              </w:rPr>
            </w:pPr>
            <w:r>
              <w:rPr>
                <w:rFonts w:ascii="Arial" w:hAnsi="Arial" w:cs="Arial"/>
                <w:b/>
                <w:color w:val="000000"/>
              </w:rPr>
              <w:t>Past smoker</w:t>
            </w:r>
          </w:p>
        </w:tc>
        <w:tc>
          <w:tcPr>
            <w:tcW w:w="1294" w:type="dxa"/>
            <w:tcBorders>
              <w:right w:val="nil"/>
            </w:tcBorders>
          </w:tcPr>
          <w:p w:rsidR="00562859" w:rsidRPr="009B0A33" w:rsidRDefault="00562859" w:rsidP="004E7923">
            <w:pPr>
              <w:contextualSpacing/>
              <w:rPr>
                <w:rFonts w:ascii="Arial" w:hAnsi="Arial" w:cs="Arial"/>
                <w:color w:val="000000"/>
              </w:rPr>
            </w:pPr>
          </w:p>
        </w:tc>
        <w:tc>
          <w:tcPr>
            <w:tcW w:w="1563" w:type="dxa"/>
            <w:tcBorders>
              <w:left w:val="nil"/>
              <w:right w:val="nil"/>
            </w:tcBorders>
          </w:tcPr>
          <w:p w:rsidR="00562859" w:rsidRPr="00F81B28" w:rsidRDefault="00562859" w:rsidP="004E7923">
            <w:pPr>
              <w:contextualSpacing/>
              <w:rPr>
                <w:rFonts w:ascii="Arial" w:hAnsi="Arial" w:cs="Arial"/>
                <w:color w:val="000000" w:themeColor="text1"/>
              </w:rPr>
            </w:pPr>
          </w:p>
        </w:tc>
        <w:tc>
          <w:tcPr>
            <w:tcW w:w="1447" w:type="dxa"/>
            <w:tcBorders>
              <w:left w:val="nil"/>
              <w:right w:val="nil"/>
            </w:tcBorders>
          </w:tcPr>
          <w:p w:rsidR="00562859" w:rsidRPr="00F81B28" w:rsidRDefault="00562859" w:rsidP="004E7923">
            <w:pPr>
              <w:contextualSpacing/>
              <w:rPr>
                <w:rFonts w:ascii="Arial" w:hAnsi="Arial" w:cs="Arial"/>
                <w:color w:val="000000" w:themeColor="text1"/>
              </w:rPr>
            </w:pPr>
          </w:p>
        </w:tc>
        <w:tc>
          <w:tcPr>
            <w:tcW w:w="1447" w:type="dxa"/>
            <w:tcBorders>
              <w:left w:val="nil"/>
              <w:right w:val="nil"/>
            </w:tcBorders>
          </w:tcPr>
          <w:p w:rsidR="00562859" w:rsidRPr="00F81B28" w:rsidRDefault="00562859" w:rsidP="004E7923">
            <w:pPr>
              <w:contextualSpacing/>
              <w:rPr>
                <w:rFonts w:ascii="Arial" w:hAnsi="Arial" w:cs="Arial"/>
                <w:color w:val="000000" w:themeColor="text1"/>
              </w:rPr>
            </w:pPr>
          </w:p>
        </w:tc>
        <w:tc>
          <w:tcPr>
            <w:tcW w:w="1447" w:type="dxa"/>
            <w:tcBorders>
              <w:left w:val="nil"/>
              <w:right w:val="nil"/>
            </w:tcBorders>
          </w:tcPr>
          <w:p w:rsidR="00562859" w:rsidRPr="00F81B28" w:rsidRDefault="00562859" w:rsidP="004E7923">
            <w:pPr>
              <w:contextualSpacing/>
              <w:rPr>
                <w:rFonts w:ascii="Arial" w:hAnsi="Arial" w:cs="Arial"/>
                <w:color w:val="000000" w:themeColor="text1"/>
              </w:rPr>
            </w:pPr>
          </w:p>
        </w:tc>
        <w:tc>
          <w:tcPr>
            <w:tcW w:w="1413" w:type="dxa"/>
            <w:tcBorders>
              <w:left w:val="nil"/>
            </w:tcBorders>
          </w:tcPr>
          <w:p w:rsidR="00562859" w:rsidRPr="00F81B28" w:rsidRDefault="00562859" w:rsidP="004E7923">
            <w:pPr>
              <w:contextualSpacing/>
              <w:rPr>
                <w:rFonts w:ascii="Arial" w:hAnsi="Arial" w:cs="Arial"/>
                <w:color w:val="000000" w:themeColor="text1"/>
              </w:rPr>
            </w:pPr>
          </w:p>
        </w:tc>
      </w:tr>
      <w:tr w:rsidR="00562859" w:rsidRPr="00317586" w:rsidTr="004E7923">
        <w:trPr>
          <w:trHeight w:val="451"/>
        </w:trPr>
        <w:tc>
          <w:tcPr>
            <w:tcW w:w="1694" w:type="dxa"/>
          </w:tcPr>
          <w:p w:rsidR="00562859" w:rsidRPr="009B0A33" w:rsidRDefault="00562859" w:rsidP="004E7923">
            <w:pPr>
              <w:contextualSpacing/>
              <w:rPr>
                <w:rFonts w:ascii="Arial" w:hAnsi="Arial" w:cs="Arial"/>
                <w:color w:val="000000"/>
              </w:rPr>
            </w:pPr>
            <w:r w:rsidRPr="009B0A33">
              <w:rPr>
                <w:rFonts w:ascii="Arial" w:hAnsi="Arial" w:cs="Arial"/>
                <w:color w:val="000000"/>
              </w:rPr>
              <w:t xml:space="preserve">Multivariable model </w:t>
            </w:r>
          </w:p>
        </w:tc>
        <w:tc>
          <w:tcPr>
            <w:tcW w:w="1294" w:type="dxa"/>
          </w:tcPr>
          <w:p w:rsidR="00562859" w:rsidRPr="009B0A33" w:rsidRDefault="00562859" w:rsidP="004E7923">
            <w:pPr>
              <w:contextualSpacing/>
              <w:rPr>
                <w:rFonts w:ascii="Arial" w:hAnsi="Arial" w:cs="Arial"/>
                <w:color w:val="000000"/>
              </w:rPr>
            </w:pPr>
            <w:r w:rsidRPr="009B0A33">
              <w:rPr>
                <w:rFonts w:ascii="Arial" w:hAnsi="Arial" w:cs="Arial"/>
                <w:color w:val="000000"/>
              </w:rPr>
              <w:t>1.0</w:t>
            </w:r>
          </w:p>
        </w:tc>
        <w:tc>
          <w:tcPr>
            <w:tcW w:w="1563" w:type="dxa"/>
          </w:tcPr>
          <w:p w:rsidR="00562859" w:rsidRDefault="00562859" w:rsidP="004E7923">
            <w:pPr>
              <w:contextualSpacing/>
              <w:rPr>
                <w:rFonts w:ascii="Arial" w:hAnsi="Arial" w:cs="Arial"/>
                <w:color w:val="000000" w:themeColor="text1"/>
              </w:rPr>
            </w:pPr>
            <w:r>
              <w:rPr>
                <w:rFonts w:ascii="Arial" w:hAnsi="Arial" w:cs="Arial"/>
                <w:color w:val="000000" w:themeColor="text1"/>
              </w:rPr>
              <w:t>1.11</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(0.97-1.26)</w:t>
            </w:r>
          </w:p>
        </w:tc>
        <w:tc>
          <w:tcPr>
            <w:tcW w:w="1447" w:type="dxa"/>
          </w:tcPr>
          <w:p w:rsidR="00562859" w:rsidRDefault="00562859" w:rsidP="004E7923">
            <w:pPr>
              <w:contextualSpacing/>
              <w:rPr>
                <w:rFonts w:ascii="Arial" w:hAnsi="Arial" w:cs="Arial"/>
                <w:color w:val="000000" w:themeColor="text1"/>
              </w:rPr>
            </w:pPr>
            <w:r>
              <w:rPr>
                <w:rFonts w:ascii="Arial" w:hAnsi="Arial" w:cs="Arial"/>
                <w:color w:val="000000" w:themeColor="text1"/>
              </w:rPr>
              <w:t>1.09</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(0.95-1.25)</w:t>
            </w:r>
          </w:p>
        </w:tc>
        <w:tc>
          <w:tcPr>
            <w:tcW w:w="1447" w:type="dxa"/>
          </w:tcPr>
          <w:p w:rsidR="00562859" w:rsidRDefault="00562859" w:rsidP="004E7923">
            <w:pPr>
              <w:contextualSpacing/>
              <w:rPr>
                <w:rFonts w:ascii="Arial" w:hAnsi="Arial" w:cs="Arial"/>
                <w:color w:val="000000" w:themeColor="text1"/>
              </w:rPr>
            </w:pPr>
            <w:r>
              <w:rPr>
                <w:rFonts w:ascii="Arial" w:hAnsi="Arial" w:cs="Arial"/>
                <w:color w:val="000000" w:themeColor="text1"/>
              </w:rPr>
              <w:t>1.07</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 xml:space="preserve"> (0.95-1.20)</w:t>
            </w:r>
          </w:p>
        </w:tc>
        <w:tc>
          <w:tcPr>
            <w:tcW w:w="1447" w:type="dxa"/>
          </w:tcPr>
          <w:p w:rsidR="00562859" w:rsidRDefault="00562859" w:rsidP="004E7923">
            <w:pPr>
              <w:contextualSpacing/>
              <w:rPr>
                <w:rFonts w:ascii="Arial" w:hAnsi="Arial" w:cs="Arial"/>
                <w:color w:val="000000" w:themeColor="text1"/>
              </w:rPr>
            </w:pPr>
            <w:r>
              <w:rPr>
                <w:rFonts w:ascii="Arial" w:hAnsi="Arial" w:cs="Arial"/>
                <w:color w:val="000000" w:themeColor="text1"/>
              </w:rPr>
              <w:t>1.05</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(0.88-1.25)</w:t>
            </w:r>
          </w:p>
        </w:tc>
        <w:tc>
          <w:tcPr>
            <w:tcW w:w="1413" w:type="dxa"/>
          </w:tcPr>
          <w:p w:rsidR="00562859" w:rsidRPr="00F81B28" w:rsidRDefault="00562859" w:rsidP="004E7923">
            <w:pPr>
              <w:contextualSpacing/>
              <w:rPr>
                <w:rFonts w:ascii="Arial" w:hAnsi="Arial" w:cs="Arial"/>
                <w:color w:val="000000" w:themeColor="text1"/>
              </w:rPr>
            </w:pPr>
            <w:r>
              <w:rPr>
                <w:rFonts w:ascii="Arial" w:hAnsi="Arial" w:cs="Arial"/>
                <w:color w:val="000000" w:themeColor="text1"/>
              </w:rPr>
              <w:t>0.76</w:t>
            </w:r>
          </w:p>
        </w:tc>
      </w:tr>
      <w:tr w:rsidR="00562859" w:rsidRPr="00317586" w:rsidTr="004E7923">
        <w:trPr>
          <w:trHeight w:val="451"/>
        </w:trPr>
        <w:tc>
          <w:tcPr>
            <w:tcW w:w="1694" w:type="dxa"/>
          </w:tcPr>
          <w:p w:rsidR="00562859" w:rsidRPr="009B0A33" w:rsidRDefault="00562859" w:rsidP="004E7923">
            <w:pPr>
              <w:contextualSpacing/>
              <w:rPr>
                <w:rFonts w:ascii="Arial" w:hAnsi="Arial" w:cs="Arial"/>
                <w:color w:val="000000"/>
              </w:rPr>
            </w:pPr>
            <w:r>
              <w:rPr>
                <w:rFonts w:ascii="Arial" w:hAnsi="Arial" w:cs="Arial"/>
                <w:b/>
                <w:color w:val="000000"/>
              </w:rPr>
              <w:t>Current smoker</w:t>
            </w:r>
          </w:p>
        </w:tc>
        <w:tc>
          <w:tcPr>
            <w:tcW w:w="1294" w:type="dxa"/>
          </w:tcPr>
          <w:p w:rsidR="00562859" w:rsidRPr="009B0A33" w:rsidRDefault="00562859" w:rsidP="004E7923">
            <w:pPr>
              <w:contextualSpacing/>
              <w:rPr>
                <w:rFonts w:ascii="Arial" w:hAnsi="Arial" w:cs="Arial"/>
                <w:color w:val="000000"/>
              </w:rPr>
            </w:pPr>
          </w:p>
        </w:tc>
        <w:tc>
          <w:tcPr>
            <w:tcW w:w="1563" w:type="dxa"/>
          </w:tcPr>
          <w:p w:rsidR="00562859" w:rsidRPr="00F81B28" w:rsidRDefault="00562859" w:rsidP="004E7923">
            <w:pPr>
              <w:contextualSpacing/>
              <w:rPr>
                <w:rFonts w:ascii="Arial" w:hAnsi="Arial" w:cs="Arial"/>
                <w:color w:val="000000" w:themeColor="text1"/>
              </w:rPr>
            </w:pPr>
          </w:p>
        </w:tc>
        <w:tc>
          <w:tcPr>
            <w:tcW w:w="1447" w:type="dxa"/>
          </w:tcPr>
          <w:p w:rsidR="00562859" w:rsidRPr="00F81B28" w:rsidRDefault="00562859" w:rsidP="004E7923">
            <w:pPr>
              <w:contextualSpacing/>
              <w:rPr>
                <w:rFonts w:ascii="Arial" w:hAnsi="Arial" w:cs="Arial"/>
                <w:color w:val="000000" w:themeColor="text1"/>
              </w:rPr>
            </w:pPr>
          </w:p>
        </w:tc>
        <w:tc>
          <w:tcPr>
            <w:tcW w:w="1447" w:type="dxa"/>
          </w:tcPr>
          <w:p w:rsidR="00562859" w:rsidRPr="00F81B28" w:rsidRDefault="00562859" w:rsidP="004E7923">
            <w:pPr>
              <w:contextualSpacing/>
              <w:rPr>
                <w:rFonts w:ascii="Arial" w:hAnsi="Arial" w:cs="Arial"/>
                <w:color w:val="000000" w:themeColor="text1"/>
              </w:rPr>
            </w:pPr>
          </w:p>
        </w:tc>
        <w:tc>
          <w:tcPr>
            <w:tcW w:w="1447" w:type="dxa"/>
          </w:tcPr>
          <w:p w:rsidR="00562859" w:rsidRPr="00F81B28" w:rsidRDefault="00562859" w:rsidP="004E7923">
            <w:pPr>
              <w:contextualSpacing/>
              <w:rPr>
                <w:rFonts w:ascii="Arial" w:hAnsi="Arial" w:cs="Arial"/>
                <w:color w:val="000000" w:themeColor="text1"/>
              </w:rPr>
            </w:pPr>
          </w:p>
        </w:tc>
        <w:tc>
          <w:tcPr>
            <w:tcW w:w="1413" w:type="dxa"/>
          </w:tcPr>
          <w:p w:rsidR="00562859" w:rsidRPr="00F81B28" w:rsidRDefault="00562859" w:rsidP="004E7923">
            <w:pPr>
              <w:contextualSpacing/>
              <w:rPr>
                <w:rFonts w:ascii="Arial" w:hAnsi="Arial" w:cs="Arial"/>
                <w:color w:val="000000" w:themeColor="text1"/>
              </w:rPr>
            </w:pPr>
          </w:p>
        </w:tc>
      </w:tr>
      <w:tr w:rsidR="00562859" w:rsidRPr="00317586" w:rsidTr="004E7923">
        <w:trPr>
          <w:trHeight w:val="451"/>
        </w:trPr>
        <w:tc>
          <w:tcPr>
            <w:tcW w:w="1694" w:type="dxa"/>
          </w:tcPr>
          <w:p w:rsidR="00562859" w:rsidRPr="009B0A33" w:rsidRDefault="00562859" w:rsidP="004E7923">
            <w:pPr>
              <w:contextualSpacing/>
              <w:rPr>
                <w:rFonts w:ascii="Arial" w:hAnsi="Arial" w:cs="Arial"/>
                <w:color w:val="000000"/>
              </w:rPr>
            </w:pPr>
            <w:r w:rsidRPr="009B0A33">
              <w:rPr>
                <w:rFonts w:ascii="Arial" w:hAnsi="Arial" w:cs="Arial"/>
                <w:color w:val="000000"/>
              </w:rPr>
              <w:t xml:space="preserve">Multivariable model </w:t>
            </w:r>
          </w:p>
        </w:tc>
        <w:tc>
          <w:tcPr>
            <w:tcW w:w="1294" w:type="dxa"/>
            <w:tcBorders>
              <w:bottom w:val="single" w:sz="4" w:space="0" w:color="auto"/>
            </w:tcBorders>
          </w:tcPr>
          <w:p w:rsidR="00562859" w:rsidRPr="009B0A33" w:rsidRDefault="00562859" w:rsidP="004E7923">
            <w:pPr>
              <w:contextualSpacing/>
              <w:rPr>
                <w:rFonts w:ascii="Arial" w:hAnsi="Arial" w:cs="Arial"/>
                <w:color w:val="000000"/>
              </w:rPr>
            </w:pPr>
            <w:r>
              <w:rPr>
                <w:rFonts w:ascii="Arial" w:hAnsi="Arial" w:cs="Arial"/>
                <w:color w:val="000000"/>
              </w:rPr>
              <w:t>1.0</w:t>
            </w:r>
          </w:p>
        </w:tc>
        <w:tc>
          <w:tcPr>
            <w:tcW w:w="1563" w:type="dxa"/>
          </w:tcPr>
          <w:p w:rsidR="00562859" w:rsidRDefault="00562859" w:rsidP="004E7923">
            <w:pPr>
              <w:contextualSpacing/>
              <w:rPr>
                <w:rFonts w:ascii="Arial" w:hAnsi="Arial" w:cs="Arial"/>
                <w:color w:val="000000" w:themeColor="text1"/>
              </w:rPr>
            </w:pPr>
            <w:r>
              <w:rPr>
                <w:rFonts w:ascii="Arial" w:hAnsi="Arial" w:cs="Arial"/>
                <w:color w:val="000000" w:themeColor="text1"/>
              </w:rPr>
              <w:t xml:space="preserve">1.23 </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(0.62-2.44)</w:t>
            </w:r>
          </w:p>
        </w:tc>
        <w:tc>
          <w:tcPr>
            <w:tcW w:w="1447" w:type="dxa"/>
          </w:tcPr>
          <w:p w:rsidR="00562859" w:rsidRDefault="00562859" w:rsidP="004E7923">
            <w:pPr>
              <w:contextualSpacing/>
              <w:rPr>
                <w:rFonts w:ascii="Arial" w:hAnsi="Arial" w:cs="Arial"/>
                <w:color w:val="000000" w:themeColor="text1"/>
              </w:rPr>
            </w:pPr>
            <w:r>
              <w:rPr>
                <w:rFonts w:ascii="Arial" w:hAnsi="Arial" w:cs="Arial"/>
                <w:color w:val="000000" w:themeColor="text1"/>
              </w:rPr>
              <w:t>1.85</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(0.93-3.70)</w:t>
            </w:r>
          </w:p>
        </w:tc>
        <w:tc>
          <w:tcPr>
            <w:tcW w:w="1447" w:type="dxa"/>
          </w:tcPr>
          <w:p w:rsidR="00562859" w:rsidRDefault="00562859" w:rsidP="004E7923">
            <w:pPr>
              <w:contextualSpacing/>
              <w:rPr>
                <w:rFonts w:ascii="Arial" w:hAnsi="Arial" w:cs="Arial"/>
                <w:color w:val="000000" w:themeColor="text1"/>
              </w:rPr>
            </w:pPr>
            <w:r>
              <w:rPr>
                <w:rFonts w:ascii="Arial" w:hAnsi="Arial" w:cs="Arial"/>
                <w:color w:val="000000" w:themeColor="text1"/>
              </w:rPr>
              <w:t>1.50</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 xml:space="preserve"> (0.84-2.67)</w:t>
            </w:r>
          </w:p>
        </w:tc>
        <w:tc>
          <w:tcPr>
            <w:tcW w:w="1447" w:type="dxa"/>
          </w:tcPr>
          <w:p w:rsidR="00562859" w:rsidRDefault="00562859" w:rsidP="004E7923">
            <w:pPr>
              <w:contextualSpacing/>
              <w:rPr>
                <w:rFonts w:ascii="Arial" w:hAnsi="Arial" w:cs="Arial"/>
                <w:color w:val="000000" w:themeColor="text1"/>
              </w:rPr>
            </w:pPr>
            <w:r>
              <w:rPr>
                <w:rFonts w:ascii="Arial" w:hAnsi="Arial" w:cs="Arial"/>
                <w:color w:val="000000" w:themeColor="text1"/>
              </w:rPr>
              <w:t>1.20</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(0.63-2.27)</w:t>
            </w:r>
          </w:p>
        </w:tc>
        <w:tc>
          <w:tcPr>
            <w:tcW w:w="1413" w:type="dxa"/>
          </w:tcPr>
          <w:p w:rsidR="00562859" w:rsidRPr="00F81B28" w:rsidRDefault="00562859" w:rsidP="004E7923">
            <w:pPr>
              <w:contextualSpacing/>
              <w:rPr>
                <w:rFonts w:ascii="Arial" w:hAnsi="Arial" w:cs="Arial"/>
                <w:color w:val="000000" w:themeColor="text1"/>
              </w:rPr>
            </w:pPr>
            <w:r>
              <w:rPr>
                <w:rFonts w:ascii="Arial" w:hAnsi="Arial" w:cs="Arial"/>
                <w:color w:val="000000" w:themeColor="text1"/>
              </w:rPr>
              <w:t>0.55</w:t>
            </w:r>
          </w:p>
        </w:tc>
      </w:tr>
      <w:tr w:rsidR="00562859" w:rsidRPr="00317586" w:rsidTr="004E7923">
        <w:trPr>
          <w:trHeight w:val="461"/>
        </w:trPr>
        <w:tc>
          <w:tcPr>
            <w:tcW w:w="1694" w:type="dxa"/>
            <w:shd w:val="clear" w:color="auto" w:fill="A6A6A6" w:themeFill="background1" w:themeFillShade="A6"/>
          </w:tcPr>
          <w:p w:rsidR="00562859" w:rsidRPr="00A4720A" w:rsidRDefault="00562859" w:rsidP="004E7923">
            <w:pPr>
              <w:contextualSpacing/>
              <w:rPr>
                <w:rFonts w:ascii="Arial" w:hAnsi="Arial" w:cs="Arial"/>
                <w:b/>
                <w:color w:val="000000"/>
              </w:rPr>
            </w:pPr>
            <w:r w:rsidRPr="00A4720A">
              <w:rPr>
                <w:rFonts w:ascii="Arial" w:hAnsi="Arial" w:cs="Arial"/>
                <w:b/>
                <w:color w:val="000000"/>
              </w:rPr>
              <w:t xml:space="preserve">Decaffeinated </w:t>
            </w:r>
          </w:p>
          <w:p w:rsidR="00562859" w:rsidRPr="009B0A33" w:rsidRDefault="00562859" w:rsidP="004E7923">
            <w:pPr>
              <w:contextualSpacing/>
              <w:rPr>
                <w:rFonts w:ascii="Arial" w:hAnsi="Arial" w:cs="Arial"/>
                <w:color w:val="000000"/>
              </w:rPr>
            </w:pPr>
            <w:r w:rsidRPr="00A4720A">
              <w:rPr>
                <w:rFonts w:ascii="Arial" w:hAnsi="Arial" w:cs="Arial"/>
                <w:b/>
                <w:color w:val="000000"/>
              </w:rPr>
              <w:t>coffee</w:t>
            </w:r>
          </w:p>
        </w:tc>
        <w:tc>
          <w:tcPr>
            <w:tcW w:w="1294" w:type="dxa"/>
            <w:tcBorders>
              <w:right w:val="nil"/>
            </w:tcBorders>
            <w:shd w:val="clear" w:color="auto" w:fill="A6A6A6" w:themeFill="background1" w:themeFillShade="A6"/>
          </w:tcPr>
          <w:p w:rsidR="00562859" w:rsidRPr="00317586" w:rsidRDefault="00562859" w:rsidP="004E7923"/>
        </w:tc>
        <w:tc>
          <w:tcPr>
            <w:tcW w:w="7317" w:type="dxa"/>
            <w:gridSpan w:val="5"/>
            <w:tcBorders>
              <w:top w:val="nil"/>
              <w:left w:val="nil"/>
              <w:bottom w:val="single" w:sz="4" w:space="0" w:color="auto"/>
            </w:tcBorders>
            <w:shd w:val="clear" w:color="auto" w:fill="A6A6A6" w:themeFill="background1" w:themeFillShade="A6"/>
            <w:vAlign w:val="center"/>
          </w:tcPr>
          <w:p w:rsidR="00562859" w:rsidRPr="00317586" w:rsidRDefault="00562859" w:rsidP="004E7923">
            <w:r>
              <w:t>P for interaction test = 0.06</w:t>
            </w:r>
          </w:p>
        </w:tc>
      </w:tr>
      <w:tr w:rsidR="00562859" w:rsidRPr="00317586" w:rsidTr="004E7923">
        <w:trPr>
          <w:trHeight w:val="220"/>
        </w:trPr>
        <w:tc>
          <w:tcPr>
            <w:tcW w:w="1694" w:type="dxa"/>
          </w:tcPr>
          <w:p w:rsidR="00562859" w:rsidRPr="00A4720A" w:rsidRDefault="00562859" w:rsidP="004E7923">
            <w:pPr>
              <w:contextualSpacing/>
              <w:rPr>
                <w:rFonts w:ascii="Arial" w:hAnsi="Arial" w:cs="Arial"/>
                <w:b/>
                <w:color w:val="000000"/>
              </w:rPr>
            </w:pPr>
            <w:r>
              <w:rPr>
                <w:rFonts w:ascii="Arial" w:hAnsi="Arial" w:cs="Arial"/>
                <w:b/>
                <w:color w:val="000000"/>
              </w:rPr>
              <w:t>Never smoker</w:t>
            </w:r>
          </w:p>
        </w:tc>
        <w:tc>
          <w:tcPr>
            <w:tcW w:w="1294" w:type="dxa"/>
            <w:tcBorders>
              <w:right w:val="nil"/>
            </w:tcBorders>
          </w:tcPr>
          <w:p w:rsidR="00562859" w:rsidRPr="009B0A33" w:rsidRDefault="00562859" w:rsidP="004E7923">
            <w:pPr>
              <w:contextualSpacing/>
              <w:rPr>
                <w:rFonts w:ascii="Arial" w:hAnsi="Arial" w:cs="Arial"/>
                <w:color w:val="000000"/>
              </w:rPr>
            </w:pPr>
          </w:p>
        </w:tc>
        <w:tc>
          <w:tcPr>
            <w:tcW w:w="1563" w:type="dxa"/>
            <w:tcBorders>
              <w:left w:val="nil"/>
              <w:right w:val="nil"/>
            </w:tcBorders>
          </w:tcPr>
          <w:p w:rsidR="00562859" w:rsidRPr="009B0A33" w:rsidRDefault="00562859" w:rsidP="004E7923">
            <w:pPr>
              <w:contextualSpacing/>
              <w:rPr>
                <w:rFonts w:ascii="Arial" w:hAnsi="Arial" w:cs="Arial"/>
                <w:color w:val="000000"/>
              </w:rPr>
            </w:pPr>
          </w:p>
        </w:tc>
        <w:tc>
          <w:tcPr>
            <w:tcW w:w="1447" w:type="dxa"/>
            <w:tcBorders>
              <w:left w:val="nil"/>
              <w:right w:val="nil"/>
            </w:tcBorders>
          </w:tcPr>
          <w:p w:rsidR="00562859" w:rsidRPr="009B0A33" w:rsidRDefault="00562859" w:rsidP="004E7923">
            <w:pPr>
              <w:contextualSpacing/>
              <w:rPr>
                <w:rFonts w:ascii="Arial" w:hAnsi="Arial" w:cs="Arial"/>
                <w:color w:val="000000"/>
              </w:rPr>
            </w:pPr>
          </w:p>
        </w:tc>
        <w:tc>
          <w:tcPr>
            <w:tcW w:w="1447" w:type="dxa"/>
            <w:tcBorders>
              <w:left w:val="nil"/>
              <w:right w:val="nil"/>
            </w:tcBorders>
          </w:tcPr>
          <w:p w:rsidR="00562859" w:rsidRPr="009B0A33" w:rsidRDefault="00562859" w:rsidP="004E7923">
            <w:pPr>
              <w:contextualSpacing/>
              <w:rPr>
                <w:rFonts w:ascii="Arial" w:hAnsi="Arial" w:cs="Arial"/>
                <w:color w:val="000000"/>
              </w:rPr>
            </w:pPr>
          </w:p>
        </w:tc>
        <w:tc>
          <w:tcPr>
            <w:tcW w:w="1447" w:type="dxa"/>
            <w:tcBorders>
              <w:left w:val="nil"/>
              <w:right w:val="nil"/>
            </w:tcBorders>
          </w:tcPr>
          <w:p w:rsidR="00562859" w:rsidRPr="009B0A33" w:rsidRDefault="00562859" w:rsidP="004E7923">
            <w:pPr>
              <w:contextualSpacing/>
              <w:rPr>
                <w:rFonts w:ascii="Arial" w:hAnsi="Arial" w:cs="Arial"/>
                <w:color w:val="000000"/>
              </w:rPr>
            </w:pPr>
          </w:p>
        </w:tc>
        <w:tc>
          <w:tcPr>
            <w:tcW w:w="1413" w:type="dxa"/>
            <w:tcBorders>
              <w:left w:val="nil"/>
            </w:tcBorders>
          </w:tcPr>
          <w:p w:rsidR="00562859" w:rsidRPr="009B0A33" w:rsidRDefault="00562859" w:rsidP="004E7923">
            <w:pPr>
              <w:contextualSpacing/>
              <w:rPr>
                <w:rFonts w:ascii="Arial" w:hAnsi="Arial" w:cs="Arial"/>
                <w:color w:val="000000"/>
              </w:rPr>
            </w:pPr>
          </w:p>
        </w:tc>
      </w:tr>
      <w:tr w:rsidR="00562859" w:rsidRPr="00317586" w:rsidTr="004E7923">
        <w:trPr>
          <w:trHeight w:val="230"/>
        </w:trPr>
        <w:tc>
          <w:tcPr>
            <w:tcW w:w="1694" w:type="dxa"/>
          </w:tcPr>
          <w:p w:rsidR="00562859" w:rsidRPr="009B0A33" w:rsidRDefault="00562859" w:rsidP="004E7923">
            <w:pPr>
              <w:contextualSpacing/>
              <w:rPr>
                <w:rFonts w:ascii="Arial" w:hAnsi="Arial" w:cs="Arial"/>
                <w:color w:val="000000"/>
              </w:rPr>
            </w:pPr>
            <w:r w:rsidRPr="009B0A33">
              <w:rPr>
                <w:rFonts w:ascii="Arial" w:hAnsi="Arial" w:cs="Arial"/>
                <w:color w:val="000000"/>
              </w:rPr>
              <w:t>Multivariable model</w:t>
            </w:r>
          </w:p>
        </w:tc>
        <w:tc>
          <w:tcPr>
            <w:tcW w:w="1294" w:type="dxa"/>
            <w:tcBorders>
              <w:bottom w:val="single" w:sz="4" w:space="0" w:color="auto"/>
            </w:tcBorders>
          </w:tcPr>
          <w:p w:rsidR="00562859" w:rsidRPr="009B0A33" w:rsidRDefault="00562859" w:rsidP="004E7923">
            <w:pPr>
              <w:contextualSpacing/>
              <w:rPr>
                <w:rFonts w:ascii="Arial" w:hAnsi="Arial" w:cs="Arial"/>
                <w:color w:val="000000"/>
              </w:rPr>
            </w:pPr>
            <w:r>
              <w:rPr>
                <w:rFonts w:ascii="Arial" w:hAnsi="Arial" w:cs="Arial"/>
                <w:color w:val="000000"/>
              </w:rPr>
              <w:t>1.0</w:t>
            </w:r>
          </w:p>
        </w:tc>
        <w:tc>
          <w:tcPr>
            <w:tcW w:w="1563" w:type="dxa"/>
            <w:tcBorders>
              <w:bottom w:val="single" w:sz="4" w:space="0" w:color="auto"/>
            </w:tcBorders>
          </w:tcPr>
          <w:p w:rsidR="00562859" w:rsidRDefault="00562859" w:rsidP="004E7923">
            <w:pPr>
              <w:contextualSpacing/>
              <w:rPr>
                <w:rFonts w:ascii="Arial" w:hAnsi="Arial" w:cs="Arial"/>
                <w:color w:val="000000"/>
              </w:rPr>
            </w:pPr>
            <w:r>
              <w:rPr>
                <w:rFonts w:ascii="Arial" w:hAnsi="Arial" w:cs="Arial"/>
                <w:color w:val="000000"/>
              </w:rPr>
              <w:t>1.00</w:t>
            </w:r>
          </w:p>
          <w:p w:rsidR="00562859" w:rsidRPr="009B0A33" w:rsidRDefault="00562859" w:rsidP="004E7923">
            <w:pPr>
              <w:contextualSpacing/>
              <w:rPr>
                <w:rFonts w:ascii="Arial" w:hAnsi="Arial" w:cs="Arial"/>
                <w:color w:val="000000"/>
              </w:rPr>
            </w:pPr>
            <w:r>
              <w:rPr>
                <w:rFonts w:ascii="Arial" w:hAnsi="Arial" w:cs="Arial"/>
                <w:color w:val="000000"/>
              </w:rPr>
              <w:t>(0.92-1.09)</w:t>
            </w:r>
          </w:p>
        </w:tc>
        <w:tc>
          <w:tcPr>
            <w:tcW w:w="1447" w:type="dxa"/>
            <w:tcBorders>
              <w:bottom w:val="single" w:sz="4" w:space="0" w:color="auto"/>
            </w:tcBorders>
          </w:tcPr>
          <w:p w:rsidR="00562859" w:rsidRDefault="00562859" w:rsidP="004E7923">
            <w:pPr>
              <w:contextualSpacing/>
              <w:rPr>
                <w:rFonts w:ascii="Arial" w:hAnsi="Arial" w:cs="Arial"/>
                <w:color w:val="000000"/>
              </w:rPr>
            </w:pPr>
            <w:r>
              <w:rPr>
                <w:rFonts w:ascii="Arial" w:hAnsi="Arial" w:cs="Arial"/>
                <w:color w:val="000000"/>
              </w:rPr>
              <w:t>0.97</w:t>
            </w:r>
          </w:p>
          <w:p w:rsidR="00562859" w:rsidRPr="009B0A33" w:rsidRDefault="00562859" w:rsidP="004E7923">
            <w:pPr>
              <w:contextualSpacing/>
              <w:rPr>
                <w:rFonts w:ascii="Arial" w:hAnsi="Arial" w:cs="Arial"/>
                <w:color w:val="000000"/>
              </w:rPr>
            </w:pPr>
            <w:r>
              <w:rPr>
                <w:rFonts w:ascii="Arial" w:hAnsi="Arial" w:cs="Arial"/>
                <w:color w:val="000000"/>
              </w:rPr>
              <w:t>(0.87-1.08)</w:t>
            </w:r>
          </w:p>
        </w:tc>
        <w:tc>
          <w:tcPr>
            <w:tcW w:w="1447" w:type="dxa"/>
            <w:tcBorders>
              <w:bottom w:val="single" w:sz="4" w:space="0" w:color="auto"/>
            </w:tcBorders>
          </w:tcPr>
          <w:p w:rsidR="00562859" w:rsidRDefault="00562859" w:rsidP="004E7923">
            <w:pPr>
              <w:contextualSpacing/>
              <w:rPr>
                <w:rFonts w:ascii="Arial" w:hAnsi="Arial" w:cs="Arial"/>
                <w:color w:val="000000"/>
              </w:rPr>
            </w:pPr>
            <w:r>
              <w:rPr>
                <w:rFonts w:ascii="Arial" w:hAnsi="Arial" w:cs="Arial"/>
                <w:color w:val="000000"/>
              </w:rPr>
              <w:t xml:space="preserve">1.02 </w:t>
            </w:r>
          </w:p>
          <w:p w:rsidR="00562859" w:rsidRPr="009B0A33" w:rsidRDefault="00562859" w:rsidP="004E7923">
            <w:pPr>
              <w:contextualSpacing/>
              <w:rPr>
                <w:rFonts w:ascii="Arial" w:hAnsi="Arial" w:cs="Arial"/>
                <w:color w:val="000000"/>
              </w:rPr>
            </w:pPr>
            <w:r>
              <w:rPr>
                <w:rFonts w:ascii="Arial" w:hAnsi="Arial" w:cs="Arial"/>
                <w:color w:val="000000"/>
              </w:rPr>
              <w:t>(0.92-1.13)</w:t>
            </w:r>
          </w:p>
        </w:tc>
        <w:tc>
          <w:tcPr>
            <w:tcW w:w="1447" w:type="dxa"/>
            <w:tcBorders>
              <w:bottom w:val="single" w:sz="4" w:space="0" w:color="auto"/>
            </w:tcBorders>
          </w:tcPr>
          <w:p w:rsidR="00562859" w:rsidRDefault="00562859" w:rsidP="004E7923">
            <w:pPr>
              <w:contextualSpacing/>
              <w:rPr>
                <w:rFonts w:ascii="Arial" w:hAnsi="Arial" w:cs="Arial"/>
                <w:color w:val="000000"/>
              </w:rPr>
            </w:pPr>
            <w:r>
              <w:rPr>
                <w:rFonts w:ascii="Arial" w:hAnsi="Arial" w:cs="Arial"/>
                <w:color w:val="000000"/>
              </w:rPr>
              <w:t>1.30</w:t>
            </w:r>
          </w:p>
          <w:p w:rsidR="00562859" w:rsidRPr="009B0A33" w:rsidRDefault="00562859" w:rsidP="004E7923">
            <w:pPr>
              <w:contextualSpacing/>
              <w:rPr>
                <w:rFonts w:ascii="Arial" w:hAnsi="Arial" w:cs="Arial"/>
                <w:color w:val="000000"/>
              </w:rPr>
            </w:pPr>
            <w:r>
              <w:rPr>
                <w:rFonts w:ascii="Arial" w:hAnsi="Arial" w:cs="Arial"/>
                <w:color w:val="000000"/>
              </w:rPr>
              <w:t xml:space="preserve"> (0.82-2.06)</w:t>
            </w:r>
          </w:p>
        </w:tc>
        <w:tc>
          <w:tcPr>
            <w:tcW w:w="1413" w:type="dxa"/>
            <w:tcBorders>
              <w:bottom w:val="single" w:sz="4" w:space="0" w:color="auto"/>
            </w:tcBorders>
          </w:tcPr>
          <w:p w:rsidR="00562859" w:rsidRPr="009B0A33" w:rsidRDefault="00562859" w:rsidP="004E7923">
            <w:pPr>
              <w:contextualSpacing/>
              <w:rPr>
                <w:rFonts w:ascii="Arial" w:hAnsi="Arial" w:cs="Arial"/>
                <w:color w:val="000000"/>
              </w:rPr>
            </w:pPr>
            <w:r>
              <w:rPr>
                <w:rFonts w:ascii="Arial" w:hAnsi="Arial" w:cs="Arial"/>
                <w:color w:val="000000"/>
              </w:rPr>
              <w:t>0.72</w:t>
            </w:r>
          </w:p>
        </w:tc>
      </w:tr>
      <w:tr w:rsidR="00562859" w:rsidRPr="00317586" w:rsidTr="004E7923">
        <w:trPr>
          <w:trHeight w:val="230"/>
        </w:trPr>
        <w:tc>
          <w:tcPr>
            <w:tcW w:w="1694" w:type="dxa"/>
          </w:tcPr>
          <w:p w:rsidR="00562859" w:rsidRPr="009B0A33" w:rsidRDefault="00562859" w:rsidP="004E7923">
            <w:pPr>
              <w:contextualSpacing/>
              <w:rPr>
                <w:rFonts w:ascii="Arial" w:hAnsi="Arial" w:cs="Arial"/>
                <w:color w:val="000000"/>
              </w:rPr>
            </w:pPr>
            <w:r>
              <w:rPr>
                <w:rFonts w:ascii="Arial" w:hAnsi="Arial" w:cs="Arial"/>
                <w:b/>
                <w:color w:val="000000"/>
              </w:rPr>
              <w:t>Past smoker</w:t>
            </w:r>
          </w:p>
        </w:tc>
        <w:tc>
          <w:tcPr>
            <w:tcW w:w="1294" w:type="dxa"/>
            <w:tcBorders>
              <w:right w:val="nil"/>
            </w:tcBorders>
          </w:tcPr>
          <w:p w:rsidR="00562859" w:rsidRPr="009B0A33" w:rsidRDefault="00562859" w:rsidP="004E7923">
            <w:pPr>
              <w:contextualSpacing/>
              <w:rPr>
                <w:rFonts w:ascii="Arial" w:hAnsi="Arial" w:cs="Arial"/>
                <w:color w:val="000000"/>
              </w:rPr>
            </w:pPr>
          </w:p>
        </w:tc>
        <w:tc>
          <w:tcPr>
            <w:tcW w:w="1563" w:type="dxa"/>
            <w:tcBorders>
              <w:left w:val="nil"/>
              <w:right w:val="nil"/>
            </w:tcBorders>
          </w:tcPr>
          <w:p w:rsidR="00562859" w:rsidRPr="00F81B28" w:rsidRDefault="00562859" w:rsidP="004E7923">
            <w:pPr>
              <w:contextualSpacing/>
              <w:rPr>
                <w:rFonts w:ascii="Arial" w:hAnsi="Arial" w:cs="Arial"/>
                <w:color w:val="000000" w:themeColor="text1"/>
              </w:rPr>
            </w:pPr>
          </w:p>
        </w:tc>
        <w:tc>
          <w:tcPr>
            <w:tcW w:w="1447" w:type="dxa"/>
            <w:tcBorders>
              <w:left w:val="nil"/>
              <w:right w:val="nil"/>
            </w:tcBorders>
          </w:tcPr>
          <w:p w:rsidR="00562859" w:rsidRPr="00F81B28" w:rsidRDefault="00562859" w:rsidP="004E7923">
            <w:pPr>
              <w:contextualSpacing/>
              <w:rPr>
                <w:rFonts w:ascii="Arial" w:hAnsi="Arial" w:cs="Arial"/>
                <w:color w:val="000000" w:themeColor="text1"/>
              </w:rPr>
            </w:pPr>
          </w:p>
        </w:tc>
        <w:tc>
          <w:tcPr>
            <w:tcW w:w="1447" w:type="dxa"/>
            <w:tcBorders>
              <w:left w:val="nil"/>
              <w:right w:val="nil"/>
            </w:tcBorders>
          </w:tcPr>
          <w:p w:rsidR="00562859" w:rsidRPr="00F81B28" w:rsidRDefault="00562859" w:rsidP="004E7923">
            <w:pPr>
              <w:contextualSpacing/>
              <w:rPr>
                <w:rFonts w:ascii="Arial" w:hAnsi="Arial" w:cs="Arial"/>
                <w:color w:val="000000" w:themeColor="text1"/>
              </w:rPr>
            </w:pPr>
          </w:p>
        </w:tc>
        <w:tc>
          <w:tcPr>
            <w:tcW w:w="1447" w:type="dxa"/>
            <w:tcBorders>
              <w:left w:val="nil"/>
              <w:right w:val="nil"/>
            </w:tcBorders>
          </w:tcPr>
          <w:p w:rsidR="00562859" w:rsidRPr="00F81B28" w:rsidRDefault="00562859" w:rsidP="004E7923">
            <w:pPr>
              <w:contextualSpacing/>
              <w:rPr>
                <w:rFonts w:ascii="Arial" w:hAnsi="Arial" w:cs="Arial"/>
                <w:color w:val="000000" w:themeColor="text1"/>
              </w:rPr>
            </w:pPr>
          </w:p>
        </w:tc>
        <w:tc>
          <w:tcPr>
            <w:tcW w:w="1413" w:type="dxa"/>
            <w:tcBorders>
              <w:left w:val="nil"/>
            </w:tcBorders>
          </w:tcPr>
          <w:p w:rsidR="00562859" w:rsidRPr="00F81B28" w:rsidRDefault="00562859" w:rsidP="004E7923">
            <w:pPr>
              <w:contextualSpacing/>
              <w:rPr>
                <w:rFonts w:ascii="Arial" w:hAnsi="Arial" w:cs="Arial"/>
                <w:color w:val="000000" w:themeColor="text1"/>
              </w:rPr>
            </w:pPr>
          </w:p>
        </w:tc>
      </w:tr>
      <w:tr w:rsidR="00562859" w:rsidRPr="00317586" w:rsidTr="004E7923">
        <w:trPr>
          <w:trHeight w:val="451"/>
        </w:trPr>
        <w:tc>
          <w:tcPr>
            <w:tcW w:w="1694" w:type="dxa"/>
          </w:tcPr>
          <w:p w:rsidR="00562859" w:rsidRPr="009B0A33" w:rsidRDefault="00562859" w:rsidP="004E7923">
            <w:pPr>
              <w:contextualSpacing/>
              <w:rPr>
                <w:rFonts w:ascii="Arial" w:hAnsi="Arial" w:cs="Arial"/>
                <w:color w:val="000000"/>
              </w:rPr>
            </w:pPr>
            <w:r w:rsidRPr="009B0A33">
              <w:rPr>
                <w:rFonts w:ascii="Arial" w:hAnsi="Arial" w:cs="Arial"/>
                <w:color w:val="000000"/>
              </w:rPr>
              <w:t xml:space="preserve">Multivariable model </w:t>
            </w:r>
          </w:p>
        </w:tc>
        <w:tc>
          <w:tcPr>
            <w:tcW w:w="1294" w:type="dxa"/>
          </w:tcPr>
          <w:p w:rsidR="00562859" w:rsidRPr="009B0A33" w:rsidRDefault="00562859" w:rsidP="004E7923">
            <w:pPr>
              <w:contextualSpacing/>
              <w:rPr>
                <w:rFonts w:ascii="Arial" w:hAnsi="Arial" w:cs="Arial"/>
                <w:color w:val="000000"/>
              </w:rPr>
            </w:pPr>
            <w:r w:rsidRPr="009B0A33">
              <w:rPr>
                <w:rFonts w:ascii="Arial" w:hAnsi="Arial" w:cs="Arial"/>
                <w:color w:val="000000"/>
              </w:rPr>
              <w:t>1.0</w:t>
            </w:r>
          </w:p>
        </w:tc>
        <w:tc>
          <w:tcPr>
            <w:tcW w:w="1563" w:type="dxa"/>
          </w:tcPr>
          <w:p w:rsidR="00562859" w:rsidRDefault="00562859" w:rsidP="004E7923">
            <w:pPr>
              <w:contextualSpacing/>
              <w:rPr>
                <w:rFonts w:ascii="Arial" w:hAnsi="Arial" w:cs="Arial"/>
                <w:color w:val="000000" w:themeColor="text1"/>
              </w:rPr>
            </w:pPr>
            <w:r>
              <w:rPr>
                <w:rFonts w:ascii="Arial" w:hAnsi="Arial" w:cs="Arial"/>
                <w:color w:val="000000" w:themeColor="text1"/>
              </w:rPr>
              <w:t>0.94</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(0.86-1.03)</w:t>
            </w:r>
          </w:p>
        </w:tc>
        <w:tc>
          <w:tcPr>
            <w:tcW w:w="1447" w:type="dxa"/>
          </w:tcPr>
          <w:p w:rsidR="00562859" w:rsidRDefault="00562859" w:rsidP="004E7923">
            <w:pPr>
              <w:contextualSpacing/>
              <w:rPr>
                <w:rFonts w:ascii="Arial" w:hAnsi="Arial" w:cs="Arial"/>
                <w:color w:val="000000" w:themeColor="text1"/>
              </w:rPr>
            </w:pPr>
            <w:r>
              <w:rPr>
                <w:rFonts w:ascii="Arial" w:hAnsi="Arial" w:cs="Arial"/>
                <w:color w:val="000000" w:themeColor="text1"/>
              </w:rPr>
              <w:t>1.00</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(0.89-1.11)</w:t>
            </w:r>
          </w:p>
        </w:tc>
        <w:tc>
          <w:tcPr>
            <w:tcW w:w="1447" w:type="dxa"/>
          </w:tcPr>
          <w:p w:rsidR="00562859" w:rsidRDefault="00562859" w:rsidP="004E7923">
            <w:pPr>
              <w:contextualSpacing/>
              <w:rPr>
                <w:rFonts w:ascii="Arial" w:hAnsi="Arial" w:cs="Arial"/>
                <w:color w:val="000000" w:themeColor="text1"/>
              </w:rPr>
            </w:pPr>
            <w:r>
              <w:rPr>
                <w:rFonts w:ascii="Arial" w:hAnsi="Arial" w:cs="Arial"/>
                <w:color w:val="000000" w:themeColor="text1"/>
              </w:rPr>
              <w:t>1.00</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(0.91-1.10)</w:t>
            </w:r>
          </w:p>
        </w:tc>
        <w:tc>
          <w:tcPr>
            <w:tcW w:w="1447" w:type="dxa"/>
          </w:tcPr>
          <w:p w:rsidR="00562859" w:rsidRDefault="00562859" w:rsidP="004E7923">
            <w:pPr>
              <w:contextualSpacing/>
              <w:rPr>
                <w:rFonts w:ascii="Arial" w:hAnsi="Arial" w:cs="Arial"/>
                <w:color w:val="000000" w:themeColor="text1"/>
              </w:rPr>
            </w:pPr>
            <w:r>
              <w:rPr>
                <w:rFonts w:ascii="Arial" w:hAnsi="Arial" w:cs="Arial"/>
                <w:color w:val="000000" w:themeColor="text1"/>
              </w:rPr>
              <w:t>1.31</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(0.98-1.74)</w:t>
            </w:r>
          </w:p>
        </w:tc>
        <w:tc>
          <w:tcPr>
            <w:tcW w:w="1413" w:type="dxa"/>
          </w:tcPr>
          <w:p w:rsidR="00562859" w:rsidRPr="00F81B28" w:rsidRDefault="00562859" w:rsidP="004E7923">
            <w:pPr>
              <w:contextualSpacing/>
              <w:rPr>
                <w:rFonts w:ascii="Arial" w:hAnsi="Arial" w:cs="Arial"/>
                <w:color w:val="000000" w:themeColor="text1"/>
              </w:rPr>
            </w:pPr>
            <w:r w:rsidRPr="007D440D">
              <w:rPr>
                <w:rFonts w:ascii="Arial" w:hAnsi="Arial" w:cs="Arial"/>
                <w:color w:val="000000" w:themeColor="text1"/>
              </w:rPr>
              <w:t>0</w:t>
            </w:r>
            <w:r>
              <w:rPr>
                <w:rFonts w:ascii="Arial" w:hAnsi="Arial" w:cs="Arial"/>
                <w:color w:val="000000" w:themeColor="text1"/>
              </w:rPr>
              <w:t>.34</w:t>
            </w:r>
          </w:p>
        </w:tc>
      </w:tr>
      <w:tr w:rsidR="00562859" w:rsidRPr="00317586" w:rsidTr="004E7923">
        <w:trPr>
          <w:trHeight w:val="451"/>
        </w:trPr>
        <w:tc>
          <w:tcPr>
            <w:tcW w:w="1694" w:type="dxa"/>
          </w:tcPr>
          <w:p w:rsidR="00562859" w:rsidRPr="009B0A33" w:rsidRDefault="00562859" w:rsidP="004E7923">
            <w:pPr>
              <w:contextualSpacing/>
              <w:rPr>
                <w:rFonts w:ascii="Arial" w:hAnsi="Arial" w:cs="Arial"/>
                <w:color w:val="000000"/>
              </w:rPr>
            </w:pPr>
            <w:r>
              <w:rPr>
                <w:rFonts w:ascii="Arial" w:hAnsi="Arial" w:cs="Arial"/>
                <w:b/>
                <w:color w:val="000000"/>
              </w:rPr>
              <w:t>Current smoker</w:t>
            </w:r>
          </w:p>
        </w:tc>
        <w:tc>
          <w:tcPr>
            <w:tcW w:w="1294" w:type="dxa"/>
          </w:tcPr>
          <w:p w:rsidR="00562859" w:rsidRPr="009B0A33" w:rsidRDefault="00562859" w:rsidP="004E7923">
            <w:pPr>
              <w:contextualSpacing/>
              <w:rPr>
                <w:rFonts w:ascii="Arial" w:hAnsi="Arial" w:cs="Arial"/>
                <w:color w:val="000000"/>
              </w:rPr>
            </w:pPr>
          </w:p>
        </w:tc>
        <w:tc>
          <w:tcPr>
            <w:tcW w:w="1563" w:type="dxa"/>
          </w:tcPr>
          <w:p w:rsidR="00562859" w:rsidRPr="00F81B28" w:rsidRDefault="00562859" w:rsidP="004E7923">
            <w:pPr>
              <w:contextualSpacing/>
              <w:rPr>
                <w:rFonts w:ascii="Arial" w:hAnsi="Arial" w:cs="Arial"/>
                <w:color w:val="000000" w:themeColor="text1"/>
              </w:rPr>
            </w:pPr>
          </w:p>
        </w:tc>
        <w:tc>
          <w:tcPr>
            <w:tcW w:w="1447" w:type="dxa"/>
          </w:tcPr>
          <w:p w:rsidR="00562859" w:rsidRPr="00F81B28" w:rsidRDefault="00562859" w:rsidP="004E7923">
            <w:pPr>
              <w:contextualSpacing/>
              <w:rPr>
                <w:rFonts w:ascii="Arial" w:hAnsi="Arial" w:cs="Arial"/>
                <w:color w:val="000000" w:themeColor="text1"/>
              </w:rPr>
            </w:pPr>
          </w:p>
        </w:tc>
        <w:tc>
          <w:tcPr>
            <w:tcW w:w="1447" w:type="dxa"/>
          </w:tcPr>
          <w:p w:rsidR="00562859" w:rsidRPr="00F81B28" w:rsidRDefault="00562859" w:rsidP="004E7923">
            <w:pPr>
              <w:contextualSpacing/>
              <w:rPr>
                <w:rFonts w:ascii="Arial" w:hAnsi="Arial" w:cs="Arial"/>
                <w:color w:val="000000" w:themeColor="text1"/>
              </w:rPr>
            </w:pPr>
          </w:p>
        </w:tc>
        <w:tc>
          <w:tcPr>
            <w:tcW w:w="1447" w:type="dxa"/>
          </w:tcPr>
          <w:p w:rsidR="00562859" w:rsidRPr="00F81B28" w:rsidRDefault="00562859" w:rsidP="004E7923">
            <w:pPr>
              <w:contextualSpacing/>
              <w:rPr>
                <w:rFonts w:ascii="Arial" w:hAnsi="Arial" w:cs="Arial"/>
                <w:color w:val="000000" w:themeColor="text1"/>
              </w:rPr>
            </w:pPr>
          </w:p>
        </w:tc>
        <w:tc>
          <w:tcPr>
            <w:tcW w:w="1413" w:type="dxa"/>
          </w:tcPr>
          <w:p w:rsidR="00562859" w:rsidRPr="00F81B28" w:rsidRDefault="00562859" w:rsidP="004E7923">
            <w:pPr>
              <w:contextualSpacing/>
              <w:rPr>
                <w:rFonts w:ascii="Arial" w:hAnsi="Arial" w:cs="Arial"/>
                <w:color w:val="000000" w:themeColor="text1"/>
              </w:rPr>
            </w:pPr>
          </w:p>
        </w:tc>
      </w:tr>
      <w:tr w:rsidR="00562859" w:rsidRPr="00317586" w:rsidTr="004E7923">
        <w:trPr>
          <w:trHeight w:val="451"/>
        </w:trPr>
        <w:tc>
          <w:tcPr>
            <w:tcW w:w="1694" w:type="dxa"/>
          </w:tcPr>
          <w:p w:rsidR="00562859" w:rsidRPr="009B0A33" w:rsidRDefault="00562859" w:rsidP="004E7923">
            <w:pPr>
              <w:contextualSpacing/>
              <w:rPr>
                <w:rFonts w:ascii="Arial" w:hAnsi="Arial" w:cs="Arial"/>
                <w:color w:val="000000"/>
              </w:rPr>
            </w:pPr>
            <w:r w:rsidRPr="009B0A33">
              <w:rPr>
                <w:rFonts w:ascii="Arial" w:hAnsi="Arial" w:cs="Arial"/>
                <w:color w:val="000000"/>
              </w:rPr>
              <w:t xml:space="preserve">Multivariable model </w:t>
            </w:r>
          </w:p>
        </w:tc>
        <w:tc>
          <w:tcPr>
            <w:tcW w:w="1294" w:type="dxa"/>
          </w:tcPr>
          <w:p w:rsidR="00562859" w:rsidRPr="009B0A33" w:rsidRDefault="00562859" w:rsidP="004E7923">
            <w:pPr>
              <w:contextualSpacing/>
              <w:rPr>
                <w:rFonts w:ascii="Arial" w:hAnsi="Arial" w:cs="Arial"/>
                <w:color w:val="000000"/>
              </w:rPr>
            </w:pPr>
            <w:r>
              <w:rPr>
                <w:rFonts w:ascii="Arial" w:hAnsi="Arial" w:cs="Arial"/>
                <w:color w:val="000000"/>
              </w:rPr>
              <w:t>1.0</w:t>
            </w:r>
          </w:p>
        </w:tc>
        <w:tc>
          <w:tcPr>
            <w:tcW w:w="1563" w:type="dxa"/>
          </w:tcPr>
          <w:p w:rsidR="00562859" w:rsidRDefault="00562859" w:rsidP="004E7923">
            <w:pPr>
              <w:contextualSpacing/>
              <w:rPr>
                <w:rFonts w:ascii="Arial" w:hAnsi="Arial" w:cs="Arial"/>
                <w:color w:val="000000" w:themeColor="text1"/>
              </w:rPr>
            </w:pPr>
            <w:r>
              <w:rPr>
                <w:rFonts w:ascii="Arial" w:hAnsi="Arial" w:cs="Arial"/>
                <w:color w:val="000000" w:themeColor="text1"/>
              </w:rPr>
              <w:t xml:space="preserve">1.54 </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(1.07-2.21)</w:t>
            </w:r>
          </w:p>
        </w:tc>
        <w:tc>
          <w:tcPr>
            <w:tcW w:w="1447" w:type="dxa"/>
          </w:tcPr>
          <w:p w:rsidR="00562859" w:rsidRDefault="00562859" w:rsidP="004E7923">
            <w:pPr>
              <w:contextualSpacing/>
              <w:rPr>
                <w:rFonts w:ascii="Arial" w:hAnsi="Arial" w:cs="Arial"/>
                <w:color w:val="000000" w:themeColor="text1"/>
              </w:rPr>
            </w:pPr>
            <w:r>
              <w:rPr>
                <w:rFonts w:ascii="Arial" w:hAnsi="Arial" w:cs="Arial"/>
                <w:color w:val="000000" w:themeColor="text1"/>
              </w:rPr>
              <w:t>1.54</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(0.98-2.40)</w:t>
            </w:r>
          </w:p>
        </w:tc>
        <w:tc>
          <w:tcPr>
            <w:tcW w:w="1447" w:type="dxa"/>
          </w:tcPr>
          <w:p w:rsidR="00562859" w:rsidRDefault="00562859" w:rsidP="004E7923">
            <w:pPr>
              <w:contextualSpacing/>
              <w:rPr>
                <w:rFonts w:ascii="Arial" w:hAnsi="Arial" w:cs="Arial"/>
                <w:color w:val="000000" w:themeColor="text1"/>
              </w:rPr>
            </w:pPr>
            <w:r>
              <w:rPr>
                <w:rFonts w:ascii="Arial" w:hAnsi="Arial" w:cs="Arial"/>
                <w:color w:val="000000" w:themeColor="text1"/>
              </w:rPr>
              <w:t>1.63</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(1.13-2.35)</w:t>
            </w:r>
          </w:p>
        </w:tc>
        <w:tc>
          <w:tcPr>
            <w:tcW w:w="1447" w:type="dxa"/>
          </w:tcPr>
          <w:p w:rsidR="00562859" w:rsidRDefault="00562859" w:rsidP="004E7923">
            <w:pPr>
              <w:contextualSpacing/>
              <w:rPr>
                <w:rFonts w:ascii="Arial" w:hAnsi="Arial" w:cs="Arial"/>
                <w:color w:val="000000" w:themeColor="text1"/>
              </w:rPr>
            </w:pPr>
            <w:r>
              <w:rPr>
                <w:rFonts w:ascii="Arial" w:hAnsi="Arial" w:cs="Arial"/>
                <w:color w:val="000000" w:themeColor="text1"/>
              </w:rPr>
              <w:t xml:space="preserve">2.64 </w:t>
            </w:r>
          </w:p>
          <w:p w:rsidR="00562859" w:rsidRPr="00F81B28" w:rsidRDefault="00562859" w:rsidP="004E7923">
            <w:pPr>
              <w:contextualSpacing/>
              <w:rPr>
                <w:rFonts w:ascii="Arial" w:hAnsi="Arial" w:cs="Arial"/>
                <w:color w:val="000000" w:themeColor="text1"/>
              </w:rPr>
            </w:pPr>
            <w:r>
              <w:rPr>
                <w:rFonts w:ascii="Arial" w:hAnsi="Arial" w:cs="Arial"/>
                <w:color w:val="000000" w:themeColor="text1"/>
              </w:rPr>
              <w:t>(0.88-7.87)</w:t>
            </w:r>
          </w:p>
        </w:tc>
        <w:tc>
          <w:tcPr>
            <w:tcW w:w="1413" w:type="dxa"/>
          </w:tcPr>
          <w:p w:rsidR="00562859" w:rsidRPr="00F81B28" w:rsidRDefault="00562859" w:rsidP="004E7923">
            <w:pPr>
              <w:contextualSpacing/>
              <w:rPr>
                <w:rFonts w:ascii="Arial" w:hAnsi="Arial" w:cs="Arial"/>
                <w:color w:val="000000" w:themeColor="text1"/>
              </w:rPr>
            </w:pPr>
            <w:r>
              <w:rPr>
                <w:rFonts w:ascii="Arial" w:hAnsi="Arial" w:cs="Arial"/>
                <w:color w:val="000000" w:themeColor="text1"/>
              </w:rPr>
              <w:t>0.005</w:t>
            </w:r>
          </w:p>
        </w:tc>
      </w:tr>
    </w:tbl>
    <w:p w:rsidR="00562859" w:rsidRDefault="00562859" w:rsidP="00562859">
      <w:pPr>
        <w:spacing w:after="0" w:line="240" w:lineRule="auto"/>
        <w:contextualSpacing/>
        <w:rPr>
          <w:rFonts w:ascii="Arial" w:hAnsi="Arial" w:cs="Arial"/>
          <w:color w:val="000000" w:themeColor="text1"/>
          <w:sz w:val="20"/>
          <w:szCs w:val="20"/>
        </w:rPr>
      </w:pPr>
      <w:proofErr w:type="gramStart"/>
      <w:r w:rsidRPr="006973B3">
        <w:rPr>
          <w:rFonts w:ascii="Arial" w:hAnsi="Arial" w:cs="Arial"/>
          <w:color w:val="000000"/>
          <w:sz w:val="20"/>
          <w:szCs w:val="20"/>
          <w:vertAlign w:val="superscript"/>
        </w:rPr>
        <w:t xml:space="preserve">† </w:t>
      </w:r>
      <w:r w:rsidRPr="006973B3">
        <w:rPr>
          <w:rFonts w:ascii="Arial" w:hAnsi="Arial" w:cs="Arial"/>
          <w:color w:val="000000"/>
          <w:sz w:val="20"/>
          <w:szCs w:val="20"/>
        </w:rPr>
        <w:t>All relative ris</w:t>
      </w:r>
      <w:r>
        <w:rPr>
          <w:rFonts w:ascii="Arial" w:hAnsi="Arial" w:cs="Arial"/>
          <w:color w:val="000000"/>
          <w:sz w:val="20"/>
          <w:szCs w:val="20"/>
        </w:rPr>
        <w:t xml:space="preserve">ks (RR; 95% CI) are from </w:t>
      </w:r>
      <w:r w:rsidRPr="006973B3">
        <w:rPr>
          <w:rFonts w:ascii="Arial" w:hAnsi="Arial" w:cs="Arial"/>
          <w:color w:val="000000"/>
          <w:sz w:val="20"/>
          <w:szCs w:val="20"/>
        </w:rPr>
        <w:t>mult</w:t>
      </w:r>
      <w:r>
        <w:rPr>
          <w:rFonts w:ascii="Arial" w:hAnsi="Arial" w:cs="Arial"/>
          <w:color w:val="000000"/>
          <w:sz w:val="20"/>
          <w:szCs w:val="20"/>
        </w:rPr>
        <w:t xml:space="preserve">ivariate models which were </w:t>
      </w:r>
      <w:r w:rsidRPr="006973B3">
        <w:rPr>
          <w:rFonts w:ascii="Arial" w:hAnsi="Arial" w:cs="Arial"/>
          <w:color w:val="000000"/>
          <w:sz w:val="20"/>
          <w:szCs w:val="20"/>
        </w:rPr>
        <w:t>adjusted for:</w:t>
      </w:r>
      <w:r>
        <w:rPr>
          <w:rFonts w:ascii="Arial" w:hAnsi="Arial" w:cs="Arial"/>
          <w:color w:val="000000"/>
          <w:sz w:val="20"/>
          <w:szCs w:val="20"/>
        </w:rPr>
        <w:t xml:space="preserve"> age in months, calendar time,</w:t>
      </w:r>
      <w:r w:rsidRPr="006973B3">
        <w:rPr>
          <w:rFonts w:ascii="Arial" w:hAnsi="Arial" w:cs="Arial"/>
          <w:color w:val="000000"/>
          <w:sz w:val="20"/>
          <w:szCs w:val="20"/>
        </w:rPr>
        <w:t xml:space="preserve"> </w:t>
      </w:r>
      <w:r w:rsidRPr="006973B3">
        <w:rPr>
          <w:rFonts w:ascii="Arial" w:hAnsi="Arial" w:cs="Arial"/>
          <w:color w:val="000000" w:themeColor="text1"/>
          <w:sz w:val="20"/>
          <w:szCs w:val="20"/>
        </w:rPr>
        <w:t xml:space="preserve"> BMI (kg/m</w:t>
      </w:r>
      <w:r w:rsidRPr="006973B3">
        <w:rPr>
          <w:rFonts w:ascii="Arial" w:hAnsi="Arial" w:cs="Arial"/>
          <w:color w:val="000000" w:themeColor="text1"/>
          <w:sz w:val="20"/>
          <w:szCs w:val="20"/>
          <w:vertAlign w:val="superscript"/>
        </w:rPr>
        <w:t>2</w:t>
      </w:r>
      <w:r w:rsidRPr="006973B3">
        <w:rPr>
          <w:rFonts w:ascii="Arial" w:hAnsi="Arial" w:cs="Arial"/>
          <w:color w:val="000000" w:themeColor="text1"/>
          <w:sz w:val="20"/>
          <w:szCs w:val="20"/>
        </w:rPr>
        <w:t>, &lt;25;25-29.9;30+), alcohol (gm/d, 0; 0.1-4.9; 5-14.9;15-29.9</w:t>
      </w:r>
      <w:r>
        <w:rPr>
          <w:rFonts w:ascii="Arial" w:hAnsi="Arial" w:cs="Arial"/>
          <w:color w:val="000000" w:themeColor="text1"/>
          <w:sz w:val="20"/>
          <w:szCs w:val="20"/>
        </w:rPr>
        <w:t>;30+), total activity metabolic equivalent/week (quintiles)</w:t>
      </w:r>
      <w:r w:rsidRPr="006973B3">
        <w:rPr>
          <w:rFonts w:ascii="Arial" w:hAnsi="Arial" w:cs="Arial"/>
          <w:color w:val="000000" w:themeColor="text1"/>
          <w:sz w:val="20"/>
          <w:szCs w:val="20"/>
        </w:rPr>
        <w:t>, history of diabetes (yes/no), history of hypertension (yes/no), history of hypercholesterolemia (yes/no), history of cardiovascular disease (yes/no), energy intake (kcal/d, quintiles), AHEI score</w:t>
      </w:r>
      <w:r>
        <w:rPr>
          <w:rFonts w:ascii="Arial" w:hAnsi="Arial" w:cs="Arial"/>
          <w:color w:val="000000" w:themeColor="text1"/>
          <w:sz w:val="20"/>
          <w:szCs w:val="20"/>
        </w:rPr>
        <w:t xml:space="preserve"> </w:t>
      </w:r>
      <w:r w:rsidRPr="006973B3">
        <w:rPr>
          <w:rFonts w:ascii="Arial" w:hAnsi="Arial" w:cs="Arial"/>
          <w:color w:val="000000" w:themeColor="text1"/>
          <w:sz w:val="20"/>
          <w:szCs w:val="20"/>
        </w:rPr>
        <w:t>(quintiles)</w:t>
      </w:r>
      <w:r>
        <w:rPr>
          <w:rFonts w:ascii="Arial" w:hAnsi="Arial" w:cs="Arial"/>
          <w:color w:val="000000" w:themeColor="text1"/>
          <w:sz w:val="20"/>
          <w:szCs w:val="20"/>
        </w:rPr>
        <w:t>,</w:t>
      </w:r>
      <w:r w:rsidRPr="006973B3">
        <w:rPr>
          <w:rFonts w:ascii="Arial" w:hAnsi="Arial" w:cs="Arial"/>
          <w:color w:val="000000" w:themeColor="text1"/>
          <w:sz w:val="20"/>
          <w:szCs w:val="20"/>
        </w:rPr>
        <w:t xml:space="preserve"> marital status (married, divorced, separated, widowed, or never married), race (White, African-American, Asian American, Other), difficulty of falling into sleep(yes/no),</w:t>
      </w:r>
      <w:r w:rsidRPr="000A039C">
        <w:rPr>
          <w:rFonts w:ascii="Arial" w:hAnsi="Arial" w:cs="Arial"/>
          <w:color w:val="000000" w:themeColor="text1"/>
          <w:sz w:val="20"/>
          <w:szCs w:val="20"/>
        </w:rPr>
        <w:t xml:space="preserve"> </w:t>
      </w:r>
      <w:r>
        <w:rPr>
          <w:rFonts w:ascii="Arial" w:hAnsi="Arial" w:cs="Arial"/>
          <w:color w:val="000000" w:themeColor="text1"/>
          <w:sz w:val="20"/>
          <w:szCs w:val="20"/>
        </w:rPr>
        <w:t>wake up during night(yes/no), not feel rested when wake up (yes/no),</w:t>
      </w:r>
      <w:r w:rsidRPr="006973B3">
        <w:rPr>
          <w:rFonts w:ascii="Arial" w:hAnsi="Arial" w:cs="Arial"/>
          <w:color w:val="000000" w:themeColor="text1"/>
          <w:sz w:val="20"/>
          <w:szCs w:val="20"/>
        </w:rPr>
        <w:t xml:space="preserve"> medication for lowering cholesterol, lowering blood pressure and sleep medicine (yes/no).</w:t>
      </w:r>
      <w:proofErr w:type="gramEnd"/>
      <w:r w:rsidRPr="006973B3">
        <w:rPr>
          <w:rFonts w:ascii="Arial" w:hAnsi="Arial" w:cs="Arial"/>
          <w:color w:val="000000" w:themeColor="text1"/>
          <w:sz w:val="20"/>
          <w:szCs w:val="20"/>
        </w:rPr>
        <w:t xml:space="preserve">  </w:t>
      </w:r>
    </w:p>
    <w:p w:rsidR="00562859" w:rsidRDefault="00562859" w:rsidP="00562859">
      <w:pPr>
        <w:spacing w:after="0" w:line="240" w:lineRule="auto"/>
        <w:contextualSpacing/>
        <w:rPr>
          <w:rFonts w:ascii="Arial" w:hAnsi="Arial" w:cs="Arial"/>
          <w:color w:val="000000" w:themeColor="text1"/>
          <w:sz w:val="20"/>
          <w:szCs w:val="20"/>
        </w:rPr>
      </w:pPr>
      <w:r>
        <w:rPr>
          <w:rFonts w:ascii="Arial" w:hAnsi="Arial" w:cs="Arial"/>
          <w:color w:val="000000" w:themeColor="text1"/>
          <w:sz w:val="20"/>
          <w:szCs w:val="20"/>
        </w:rPr>
        <w:t>‡Reference group is men who drink no regular or decaffeinated coffee</w:t>
      </w:r>
    </w:p>
    <w:p w:rsidR="00562859" w:rsidRDefault="00562859" w:rsidP="0079451E">
      <w:pPr>
        <w:spacing w:after="0" w:line="240" w:lineRule="auto"/>
        <w:contextualSpacing/>
        <w:rPr>
          <w:rFonts w:ascii="Arial" w:hAnsi="Arial" w:cs="Arial"/>
          <w:color w:val="000000"/>
        </w:rPr>
      </w:pPr>
    </w:p>
    <w:p w:rsidR="00DE5330" w:rsidRDefault="00DE5330">
      <w:pPr>
        <w:rPr>
          <w:rFonts w:ascii="Arial" w:hAnsi="Arial" w:cs="Arial"/>
          <w:b/>
          <w:color w:val="000000"/>
        </w:rPr>
      </w:pPr>
      <w:r>
        <w:rPr>
          <w:rFonts w:ascii="Arial" w:hAnsi="Arial" w:cs="Arial"/>
          <w:b/>
          <w:color w:val="000000"/>
        </w:rPr>
        <w:br w:type="page"/>
      </w:r>
    </w:p>
    <w:p w:rsidR="0079451E" w:rsidRPr="0079451E" w:rsidRDefault="00562859" w:rsidP="0079451E">
      <w:pPr>
        <w:spacing w:after="0" w:line="240" w:lineRule="auto"/>
        <w:contextualSpacing/>
        <w:rPr>
          <w:rFonts w:ascii="Arial" w:hAnsi="Arial" w:cs="Arial"/>
          <w:color w:val="000000"/>
        </w:rPr>
      </w:pPr>
      <w:r w:rsidRPr="00734163">
        <w:rPr>
          <w:rFonts w:ascii="Arial" w:hAnsi="Arial" w:cs="Arial"/>
          <w:b/>
          <w:color w:val="000000"/>
        </w:rPr>
        <w:lastRenderedPageBreak/>
        <w:t xml:space="preserve">Supplemental </w:t>
      </w:r>
      <w:r w:rsidR="00010F49" w:rsidRPr="00734163">
        <w:rPr>
          <w:rFonts w:ascii="Arial" w:hAnsi="Arial" w:cs="Arial"/>
          <w:b/>
          <w:color w:val="000000"/>
        </w:rPr>
        <w:t>T</w:t>
      </w:r>
      <w:r w:rsidRPr="00734163">
        <w:rPr>
          <w:rFonts w:ascii="Arial" w:hAnsi="Arial" w:cs="Arial"/>
          <w:b/>
          <w:color w:val="000000"/>
        </w:rPr>
        <w:t>able 1</w:t>
      </w:r>
      <w:r w:rsidR="0079451E" w:rsidRPr="00734163">
        <w:rPr>
          <w:rFonts w:ascii="Arial" w:hAnsi="Arial" w:cs="Arial"/>
          <w:b/>
          <w:color w:val="000000"/>
        </w:rPr>
        <w:t>.</w:t>
      </w:r>
      <w:r w:rsidR="0079451E" w:rsidRPr="0079451E">
        <w:rPr>
          <w:rFonts w:ascii="Arial" w:hAnsi="Arial" w:cs="Arial"/>
          <w:color w:val="000000"/>
        </w:rPr>
        <w:t xml:space="preserve"> Stratified by BMI (BMI&lt;25, BMI 25-29, BMI≥30) the association</w:t>
      </w:r>
      <w:r w:rsidR="0079451E" w:rsidRPr="0079451E">
        <w:rPr>
          <w:rFonts w:ascii="Arial" w:hAnsi="Arial" w:cs="Arial"/>
          <w:color w:val="000000"/>
          <w:vertAlign w:val="superscript"/>
        </w:rPr>
        <w:t>†</w:t>
      </w:r>
      <w:r w:rsidR="0079451E" w:rsidRPr="0079451E">
        <w:rPr>
          <w:rFonts w:ascii="Arial" w:hAnsi="Arial" w:cs="Arial"/>
          <w:color w:val="000000"/>
        </w:rPr>
        <w:t xml:space="preserve"> of cumulative average intake of total coffee, regular coffee, and decaffeinated coffee with erectile dysfunction (ED) in the Health Professionals Follow-Up Study, </w:t>
      </w:r>
      <w:r w:rsidR="0079451E" w:rsidRPr="0079451E">
        <w:rPr>
          <w:rFonts w:ascii="Arial" w:hAnsi="Arial" w:cs="Arial"/>
          <w:color w:val="000000" w:themeColor="text1"/>
        </w:rPr>
        <w:t>1998-2010*</w:t>
      </w:r>
    </w:p>
    <w:tbl>
      <w:tblPr>
        <w:tblStyle w:val="TableGrid"/>
        <w:tblpPr w:leftFromText="180" w:rightFromText="180" w:vertAnchor="text" w:tblpY="1"/>
        <w:tblOverlap w:val="never"/>
        <w:tblW w:w="0" w:type="auto"/>
        <w:tblLook w:val="04A0" w:firstRow="1" w:lastRow="0" w:firstColumn="1" w:lastColumn="0" w:noHBand="0" w:noVBand="1"/>
      </w:tblPr>
      <w:tblGrid>
        <w:gridCol w:w="1694"/>
        <w:gridCol w:w="1420"/>
        <w:gridCol w:w="27"/>
        <w:gridCol w:w="1410"/>
        <w:gridCol w:w="1447"/>
        <w:gridCol w:w="1447"/>
        <w:gridCol w:w="1447"/>
        <w:gridCol w:w="1413"/>
      </w:tblGrid>
      <w:tr w:rsidR="0079451E" w:rsidRPr="00317586" w:rsidTr="00811EC4">
        <w:trPr>
          <w:trHeight w:val="681"/>
        </w:trPr>
        <w:tc>
          <w:tcPr>
            <w:tcW w:w="1694" w:type="dxa"/>
            <w:tcBorders>
              <w:bottom w:val="single" w:sz="4" w:space="0" w:color="auto"/>
            </w:tcBorders>
          </w:tcPr>
          <w:p w:rsidR="0079451E" w:rsidRDefault="0079451E" w:rsidP="00811EC4">
            <w:pPr>
              <w:contextualSpacing/>
              <w:rPr>
                <w:rFonts w:ascii="Arial" w:hAnsi="Arial" w:cs="Arial"/>
                <w:b/>
                <w:color w:val="000000"/>
              </w:rPr>
            </w:pPr>
          </w:p>
          <w:p w:rsidR="0079451E" w:rsidRPr="00CC677D" w:rsidRDefault="0079451E" w:rsidP="00811EC4">
            <w:pPr>
              <w:contextualSpacing/>
              <w:rPr>
                <w:rFonts w:ascii="Arial" w:hAnsi="Arial" w:cs="Arial"/>
                <w:b/>
                <w:color w:val="000000"/>
              </w:rPr>
            </w:pPr>
            <w:r w:rsidRPr="00CC677D">
              <w:rPr>
                <w:rFonts w:ascii="Arial" w:hAnsi="Arial" w:cs="Arial"/>
                <w:b/>
                <w:color w:val="000000"/>
              </w:rPr>
              <w:t xml:space="preserve">Coffee intake </w:t>
            </w:r>
          </w:p>
        </w:tc>
        <w:tc>
          <w:tcPr>
            <w:tcW w:w="1420" w:type="dxa"/>
          </w:tcPr>
          <w:p w:rsidR="0079451E" w:rsidRPr="00CC677D" w:rsidRDefault="0079451E" w:rsidP="00811EC4">
            <w:pPr>
              <w:contextualSpacing/>
              <w:rPr>
                <w:rFonts w:ascii="Arial" w:hAnsi="Arial" w:cs="Arial"/>
                <w:b/>
                <w:color w:val="000000"/>
              </w:rPr>
            </w:pPr>
          </w:p>
          <w:p w:rsidR="0079451E" w:rsidRPr="00CC677D" w:rsidRDefault="00BE3D47" w:rsidP="00BE3D47">
            <w:pPr>
              <w:contextualSpacing/>
              <w:rPr>
                <w:rFonts w:ascii="Arial" w:hAnsi="Arial" w:cs="Arial"/>
                <w:b/>
                <w:color w:val="000000"/>
              </w:rPr>
            </w:pPr>
            <w:r>
              <w:rPr>
                <w:rFonts w:ascii="Arial" w:hAnsi="Arial" w:cs="Arial"/>
                <w:b/>
                <w:color w:val="000000"/>
              </w:rPr>
              <w:t>No coffee at all‡</w:t>
            </w:r>
          </w:p>
        </w:tc>
        <w:tc>
          <w:tcPr>
            <w:tcW w:w="1437" w:type="dxa"/>
            <w:gridSpan w:val="2"/>
          </w:tcPr>
          <w:p w:rsidR="0079451E" w:rsidRPr="00CC677D" w:rsidRDefault="0079451E" w:rsidP="00811EC4">
            <w:pPr>
              <w:contextualSpacing/>
              <w:rPr>
                <w:rFonts w:ascii="Arial" w:hAnsi="Arial" w:cs="Arial"/>
                <w:b/>
                <w:color w:val="000000"/>
              </w:rPr>
            </w:pPr>
          </w:p>
          <w:p w:rsidR="0079451E" w:rsidRPr="00CC677D" w:rsidRDefault="0079451E" w:rsidP="00811EC4">
            <w:pPr>
              <w:contextualSpacing/>
              <w:rPr>
                <w:rFonts w:ascii="Arial" w:hAnsi="Arial" w:cs="Arial"/>
                <w:b/>
                <w:color w:val="000000"/>
              </w:rPr>
            </w:pPr>
            <w:r>
              <w:rPr>
                <w:rFonts w:ascii="Arial" w:hAnsi="Arial" w:cs="Arial"/>
                <w:b/>
                <w:color w:val="000000"/>
              </w:rPr>
              <w:t xml:space="preserve">&lt;0.5 </w:t>
            </w:r>
            <w:r w:rsidRPr="00CC677D">
              <w:rPr>
                <w:rFonts w:ascii="Arial" w:hAnsi="Arial" w:cs="Arial"/>
                <w:b/>
                <w:color w:val="000000"/>
              </w:rPr>
              <w:t>cup/day</w:t>
            </w:r>
          </w:p>
        </w:tc>
        <w:tc>
          <w:tcPr>
            <w:tcW w:w="1447" w:type="dxa"/>
          </w:tcPr>
          <w:p w:rsidR="0079451E" w:rsidRPr="00CC677D" w:rsidRDefault="0079451E" w:rsidP="00811EC4">
            <w:pPr>
              <w:contextualSpacing/>
              <w:rPr>
                <w:rFonts w:ascii="Arial" w:hAnsi="Arial" w:cs="Arial"/>
                <w:b/>
                <w:color w:val="000000"/>
              </w:rPr>
            </w:pPr>
          </w:p>
          <w:p w:rsidR="0079451E" w:rsidRPr="00CC677D" w:rsidRDefault="0079451E" w:rsidP="00811EC4">
            <w:pPr>
              <w:contextualSpacing/>
              <w:rPr>
                <w:rFonts w:ascii="Arial" w:hAnsi="Arial" w:cs="Arial"/>
                <w:b/>
                <w:color w:val="000000"/>
              </w:rPr>
            </w:pPr>
            <w:r>
              <w:rPr>
                <w:rFonts w:ascii="Arial" w:hAnsi="Arial" w:cs="Arial"/>
                <w:b/>
                <w:color w:val="000000"/>
              </w:rPr>
              <w:t>0.5-0</w:t>
            </w:r>
            <w:r w:rsidRPr="00CC677D">
              <w:rPr>
                <w:rFonts w:ascii="Arial" w:hAnsi="Arial" w:cs="Arial"/>
                <w:b/>
                <w:color w:val="000000"/>
              </w:rPr>
              <w:t>.9</w:t>
            </w:r>
            <w:r>
              <w:rPr>
                <w:rFonts w:ascii="Arial" w:hAnsi="Arial" w:cs="Arial"/>
                <w:b/>
                <w:color w:val="000000"/>
              </w:rPr>
              <w:t>9</w:t>
            </w:r>
            <w:r w:rsidRPr="00CC677D">
              <w:rPr>
                <w:rFonts w:ascii="Arial" w:hAnsi="Arial" w:cs="Arial"/>
                <w:b/>
                <w:color w:val="000000"/>
              </w:rPr>
              <w:t xml:space="preserve"> cups/day</w:t>
            </w:r>
          </w:p>
        </w:tc>
        <w:tc>
          <w:tcPr>
            <w:tcW w:w="1447" w:type="dxa"/>
          </w:tcPr>
          <w:p w:rsidR="0079451E" w:rsidRPr="00CC677D" w:rsidRDefault="0079451E" w:rsidP="00811EC4">
            <w:pPr>
              <w:contextualSpacing/>
              <w:rPr>
                <w:rFonts w:ascii="Arial" w:hAnsi="Arial" w:cs="Arial"/>
                <w:b/>
                <w:color w:val="000000"/>
              </w:rPr>
            </w:pPr>
          </w:p>
          <w:p w:rsidR="0079451E" w:rsidRPr="00CC677D" w:rsidRDefault="0079451E" w:rsidP="00811EC4">
            <w:pPr>
              <w:contextualSpacing/>
              <w:rPr>
                <w:rFonts w:ascii="Arial" w:hAnsi="Arial" w:cs="Arial"/>
                <w:b/>
                <w:color w:val="000000"/>
              </w:rPr>
            </w:pPr>
            <w:r>
              <w:rPr>
                <w:rFonts w:ascii="Arial" w:hAnsi="Arial" w:cs="Arial"/>
                <w:b/>
                <w:color w:val="000000"/>
              </w:rPr>
              <w:t>1-3</w:t>
            </w:r>
            <w:r w:rsidRPr="00CC677D">
              <w:rPr>
                <w:rFonts w:ascii="Arial" w:hAnsi="Arial" w:cs="Arial"/>
                <w:b/>
                <w:color w:val="000000"/>
              </w:rPr>
              <w:t>.9</w:t>
            </w:r>
            <w:r>
              <w:rPr>
                <w:rFonts w:ascii="Arial" w:hAnsi="Arial" w:cs="Arial"/>
                <w:b/>
                <w:color w:val="000000"/>
              </w:rPr>
              <w:t>9</w:t>
            </w:r>
            <w:r w:rsidRPr="00CC677D">
              <w:rPr>
                <w:rFonts w:ascii="Arial" w:hAnsi="Arial" w:cs="Arial"/>
                <w:b/>
                <w:color w:val="000000"/>
              </w:rPr>
              <w:t xml:space="preserve"> cups/day</w:t>
            </w:r>
          </w:p>
        </w:tc>
        <w:tc>
          <w:tcPr>
            <w:tcW w:w="1447" w:type="dxa"/>
          </w:tcPr>
          <w:p w:rsidR="0079451E" w:rsidRPr="00CC677D" w:rsidRDefault="0079451E" w:rsidP="00811EC4">
            <w:pPr>
              <w:contextualSpacing/>
              <w:rPr>
                <w:rFonts w:ascii="Arial" w:hAnsi="Arial" w:cs="Arial"/>
                <w:b/>
                <w:color w:val="000000"/>
              </w:rPr>
            </w:pPr>
          </w:p>
          <w:p w:rsidR="0079451E" w:rsidRPr="00CC677D" w:rsidRDefault="0079451E" w:rsidP="00811EC4">
            <w:pPr>
              <w:contextualSpacing/>
              <w:rPr>
                <w:rFonts w:ascii="Arial" w:hAnsi="Arial" w:cs="Arial"/>
                <w:b/>
                <w:color w:val="000000"/>
              </w:rPr>
            </w:pPr>
            <w:r>
              <w:rPr>
                <w:rFonts w:ascii="Arial" w:hAnsi="Arial" w:cs="Arial"/>
                <w:b/>
                <w:color w:val="000000"/>
              </w:rPr>
              <w:t>≥4</w:t>
            </w:r>
            <w:r w:rsidRPr="00CC677D">
              <w:rPr>
                <w:rFonts w:ascii="Arial" w:hAnsi="Arial" w:cs="Arial"/>
                <w:b/>
                <w:color w:val="000000"/>
              </w:rPr>
              <w:t xml:space="preserve"> cups/day</w:t>
            </w:r>
          </w:p>
        </w:tc>
        <w:tc>
          <w:tcPr>
            <w:tcW w:w="1413" w:type="dxa"/>
          </w:tcPr>
          <w:p w:rsidR="0079451E" w:rsidRDefault="0079451E" w:rsidP="00811EC4">
            <w:pPr>
              <w:contextualSpacing/>
              <w:rPr>
                <w:rFonts w:ascii="Arial" w:hAnsi="Arial" w:cs="Arial"/>
                <w:b/>
                <w:color w:val="000000"/>
              </w:rPr>
            </w:pPr>
          </w:p>
          <w:p w:rsidR="0079451E" w:rsidRPr="00CC677D" w:rsidRDefault="0079451E" w:rsidP="00811EC4">
            <w:pPr>
              <w:contextualSpacing/>
              <w:rPr>
                <w:rFonts w:ascii="Arial" w:hAnsi="Arial" w:cs="Arial"/>
                <w:b/>
                <w:color w:val="000000"/>
              </w:rPr>
            </w:pPr>
            <w:r w:rsidRPr="00CC677D">
              <w:rPr>
                <w:rFonts w:ascii="Arial" w:hAnsi="Arial" w:cs="Arial"/>
                <w:b/>
                <w:color w:val="000000"/>
              </w:rPr>
              <w:t>P for trend</w:t>
            </w:r>
          </w:p>
        </w:tc>
      </w:tr>
      <w:tr w:rsidR="0079451E" w:rsidRPr="00317586" w:rsidTr="00811EC4">
        <w:trPr>
          <w:trHeight w:val="230"/>
        </w:trPr>
        <w:tc>
          <w:tcPr>
            <w:tcW w:w="1694" w:type="dxa"/>
            <w:tcBorders>
              <w:right w:val="nil"/>
            </w:tcBorders>
            <w:shd w:val="clear" w:color="auto" w:fill="A6A6A6" w:themeFill="background1" w:themeFillShade="A6"/>
          </w:tcPr>
          <w:p w:rsidR="0079451E" w:rsidRPr="00A4720A" w:rsidRDefault="0079451E" w:rsidP="00811EC4">
            <w:pPr>
              <w:contextualSpacing/>
              <w:rPr>
                <w:rFonts w:ascii="Arial" w:hAnsi="Arial" w:cs="Arial"/>
                <w:b/>
                <w:color w:val="000000"/>
              </w:rPr>
            </w:pPr>
            <w:r w:rsidRPr="00A4720A">
              <w:rPr>
                <w:rFonts w:ascii="Arial" w:hAnsi="Arial" w:cs="Arial"/>
                <w:b/>
                <w:color w:val="000000"/>
              </w:rPr>
              <w:t>Total coffee</w:t>
            </w:r>
          </w:p>
        </w:tc>
        <w:tc>
          <w:tcPr>
            <w:tcW w:w="1447" w:type="dxa"/>
            <w:gridSpan w:val="2"/>
            <w:tcBorders>
              <w:right w:val="nil"/>
            </w:tcBorders>
            <w:shd w:val="clear" w:color="auto" w:fill="A6A6A6" w:themeFill="background1" w:themeFillShade="A6"/>
          </w:tcPr>
          <w:p w:rsidR="0079451E" w:rsidRPr="00317586" w:rsidRDefault="0079451E" w:rsidP="00811EC4">
            <w:r>
              <w:t xml:space="preserve">                         </w:t>
            </w:r>
          </w:p>
        </w:tc>
        <w:tc>
          <w:tcPr>
            <w:tcW w:w="7164" w:type="dxa"/>
            <w:gridSpan w:val="5"/>
            <w:tcBorders>
              <w:top w:val="nil"/>
              <w:left w:val="nil"/>
              <w:bottom w:val="single" w:sz="4" w:space="0" w:color="auto"/>
            </w:tcBorders>
            <w:shd w:val="clear" w:color="auto" w:fill="A6A6A6" w:themeFill="background1" w:themeFillShade="A6"/>
          </w:tcPr>
          <w:p w:rsidR="0079451E" w:rsidRPr="00317586" w:rsidRDefault="0079451E" w:rsidP="00811EC4">
            <w:r>
              <w:t>P for interaction test = 0.07</w:t>
            </w:r>
          </w:p>
        </w:tc>
      </w:tr>
      <w:tr w:rsidR="0079451E" w:rsidRPr="00317586" w:rsidTr="00811EC4">
        <w:trPr>
          <w:trHeight w:val="220"/>
        </w:trPr>
        <w:tc>
          <w:tcPr>
            <w:tcW w:w="1694" w:type="dxa"/>
          </w:tcPr>
          <w:p w:rsidR="0079451E" w:rsidRPr="00A4720A" w:rsidRDefault="0079451E" w:rsidP="00811EC4">
            <w:pPr>
              <w:contextualSpacing/>
              <w:rPr>
                <w:rFonts w:ascii="Arial" w:hAnsi="Arial" w:cs="Arial"/>
                <w:b/>
                <w:color w:val="000000"/>
              </w:rPr>
            </w:pPr>
            <w:r>
              <w:rPr>
                <w:rFonts w:ascii="Arial" w:hAnsi="Arial" w:cs="Arial"/>
                <w:b/>
                <w:color w:val="000000"/>
              </w:rPr>
              <w:t xml:space="preserve">BMI &lt;25 </w:t>
            </w:r>
          </w:p>
        </w:tc>
        <w:tc>
          <w:tcPr>
            <w:tcW w:w="1420" w:type="dxa"/>
            <w:tcBorders>
              <w:right w:val="nil"/>
            </w:tcBorders>
          </w:tcPr>
          <w:p w:rsidR="0079451E" w:rsidRPr="009B0A33" w:rsidRDefault="0079451E" w:rsidP="00811EC4">
            <w:pPr>
              <w:contextualSpacing/>
              <w:rPr>
                <w:rFonts w:ascii="Arial" w:hAnsi="Arial" w:cs="Arial"/>
                <w:color w:val="000000"/>
              </w:rPr>
            </w:pPr>
          </w:p>
        </w:tc>
        <w:tc>
          <w:tcPr>
            <w:tcW w:w="1437" w:type="dxa"/>
            <w:gridSpan w:val="2"/>
            <w:tcBorders>
              <w:left w:val="nil"/>
              <w:right w:val="nil"/>
            </w:tcBorders>
          </w:tcPr>
          <w:p w:rsidR="0079451E" w:rsidRPr="009B0A33" w:rsidRDefault="0079451E" w:rsidP="00811EC4">
            <w:pPr>
              <w:contextualSpacing/>
              <w:rPr>
                <w:rFonts w:ascii="Arial" w:hAnsi="Arial" w:cs="Arial"/>
                <w:color w:val="000000"/>
              </w:rPr>
            </w:pPr>
          </w:p>
        </w:tc>
        <w:tc>
          <w:tcPr>
            <w:tcW w:w="1447" w:type="dxa"/>
            <w:tcBorders>
              <w:left w:val="nil"/>
              <w:right w:val="nil"/>
            </w:tcBorders>
          </w:tcPr>
          <w:p w:rsidR="0079451E" w:rsidRPr="009B0A33" w:rsidRDefault="0079451E" w:rsidP="00811EC4">
            <w:pPr>
              <w:contextualSpacing/>
              <w:rPr>
                <w:rFonts w:ascii="Arial" w:hAnsi="Arial" w:cs="Arial"/>
                <w:color w:val="000000"/>
              </w:rPr>
            </w:pPr>
          </w:p>
        </w:tc>
        <w:tc>
          <w:tcPr>
            <w:tcW w:w="1447" w:type="dxa"/>
            <w:tcBorders>
              <w:left w:val="nil"/>
              <w:right w:val="nil"/>
            </w:tcBorders>
          </w:tcPr>
          <w:p w:rsidR="0079451E" w:rsidRPr="009B0A33" w:rsidRDefault="0079451E" w:rsidP="00811EC4">
            <w:pPr>
              <w:contextualSpacing/>
              <w:rPr>
                <w:rFonts w:ascii="Arial" w:hAnsi="Arial" w:cs="Arial"/>
                <w:color w:val="000000"/>
              </w:rPr>
            </w:pPr>
          </w:p>
        </w:tc>
        <w:tc>
          <w:tcPr>
            <w:tcW w:w="1447" w:type="dxa"/>
            <w:tcBorders>
              <w:left w:val="nil"/>
              <w:right w:val="nil"/>
            </w:tcBorders>
          </w:tcPr>
          <w:p w:rsidR="0079451E" w:rsidRPr="009B0A33" w:rsidRDefault="0079451E" w:rsidP="00811EC4">
            <w:pPr>
              <w:contextualSpacing/>
              <w:rPr>
                <w:rFonts w:ascii="Arial" w:hAnsi="Arial" w:cs="Arial"/>
                <w:color w:val="000000"/>
              </w:rPr>
            </w:pPr>
          </w:p>
        </w:tc>
        <w:tc>
          <w:tcPr>
            <w:tcW w:w="1413" w:type="dxa"/>
            <w:tcBorders>
              <w:left w:val="nil"/>
            </w:tcBorders>
          </w:tcPr>
          <w:p w:rsidR="0079451E" w:rsidRPr="009B0A33" w:rsidRDefault="0079451E" w:rsidP="00811EC4">
            <w:pPr>
              <w:contextualSpacing/>
              <w:rPr>
                <w:rFonts w:ascii="Arial" w:hAnsi="Arial" w:cs="Arial"/>
                <w:color w:val="000000"/>
              </w:rPr>
            </w:pPr>
          </w:p>
        </w:tc>
      </w:tr>
      <w:tr w:rsidR="0079451E" w:rsidRPr="00317586" w:rsidTr="00811EC4">
        <w:trPr>
          <w:trHeight w:val="230"/>
        </w:trPr>
        <w:tc>
          <w:tcPr>
            <w:tcW w:w="1694" w:type="dxa"/>
          </w:tcPr>
          <w:p w:rsidR="0079451E" w:rsidRPr="009B0A33" w:rsidRDefault="0079451E" w:rsidP="00811EC4">
            <w:pPr>
              <w:contextualSpacing/>
              <w:rPr>
                <w:rFonts w:ascii="Arial" w:hAnsi="Arial" w:cs="Arial"/>
                <w:color w:val="000000"/>
              </w:rPr>
            </w:pPr>
            <w:r w:rsidRPr="009B0A33">
              <w:rPr>
                <w:rFonts w:ascii="Arial" w:hAnsi="Arial" w:cs="Arial"/>
                <w:color w:val="000000"/>
              </w:rPr>
              <w:t>Multivariable model</w:t>
            </w:r>
          </w:p>
        </w:tc>
        <w:tc>
          <w:tcPr>
            <w:tcW w:w="1420" w:type="dxa"/>
            <w:tcBorders>
              <w:bottom w:val="single" w:sz="4" w:space="0" w:color="auto"/>
            </w:tcBorders>
          </w:tcPr>
          <w:p w:rsidR="0079451E" w:rsidRPr="009B0A33" w:rsidRDefault="0079451E" w:rsidP="00811EC4">
            <w:pPr>
              <w:contextualSpacing/>
              <w:rPr>
                <w:rFonts w:ascii="Arial" w:hAnsi="Arial" w:cs="Arial"/>
                <w:color w:val="000000"/>
              </w:rPr>
            </w:pPr>
            <w:r>
              <w:rPr>
                <w:rFonts w:ascii="Arial" w:hAnsi="Arial" w:cs="Arial"/>
                <w:color w:val="000000"/>
              </w:rPr>
              <w:t>1.0</w:t>
            </w:r>
          </w:p>
        </w:tc>
        <w:tc>
          <w:tcPr>
            <w:tcW w:w="1437" w:type="dxa"/>
            <w:gridSpan w:val="2"/>
            <w:tcBorders>
              <w:bottom w:val="single" w:sz="4" w:space="0" w:color="auto"/>
            </w:tcBorders>
          </w:tcPr>
          <w:p w:rsidR="0079451E" w:rsidRDefault="0079451E" w:rsidP="00811EC4">
            <w:pPr>
              <w:contextualSpacing/>
              <w:rPr>
                <w:rFonts w:ascii="Arial" w:hAnsi="Arial" w:cs="Arial"/>
                <w:color w:val="000000"/>
              </w:rPr>
            </w:pPr>
            <w:r>
              <w:rPr>
                <w:rFonts w:ascii="Arial" w:hAnsi="Arial" w:cs="Arial"/>
                <w:color w:val="000000"/>
              </w:rPr>
              <w:t xml:space="preserve">0.88 </w:t>
            </w:r>
          </w:p>
          <w:p w:rsidR="0079451E" w:rsidRPr="009B0A33" w:rsidRDefault="0079451E" w:rsidP="00811EC4">
            <w:pPr>
              <w:contextualSpacing/>
              <w:rPr>
                <w:rFonts w:ascii="Arial" w:hAnsi="Arial" w:cs="Arial"/>
                <w:color w:val="000000"/>
              </w:rPr>
            </w:pPr>
            <w:r>
              <w:rPr>
                <w:rFonts w:ascii="Arial" w:hAnsi="Arial" w:cs="Arial"/>
                <w:color w:val="000000"/>
              </w:rPr>
              <w:t>(0.76-1.02)</w:t>
            </w:r>
          </w:p>
        </w:tc>
        <w:tc>
          <w:tcPr>
            <w:tcW w:w="1447" w:type="dxa"/>
            <w:tcBorders>
              <w:bottom w:val="single" w:sz="4" w:space="0" w:color="auto"/>
            </w:tcBorders>
          </w:tcPr>
          <w:p w:rsidR="0079451E" w:rsidRDefault="0079451E" w:rsidP="00811EC4">
            <w:pPr>
              <w:contextualSpacing/>
              <w:rPr>
                <w:rFonts w:ascii="Arial" w:hAnsi="Arial" w:cs="Arial"/>
                <w:color w:val="000000"/>
              </w:rPr>
            </w:pPr>
            <w:r>
              <w:rPr>
                <w:rFonts w:ascii="Arial" w:hAnsi="Arial" w:cs="Arial"/>
                <w:color w:val="000000"/>
              </w:rPr>
              <w:t xml:space="preserve">0.88 </w:t>
            </w:r>
          </w:p>
          <w:p w:rsidR="0079451E" w:rsidRPr="009B0A33" w:rsidRDefault="0079451E" w:rsidP="00811EC4">
            <w:pPr>
              <w:contextualSpacing/>
              <w:rPr>
                <w:rFonts w:ascii="Arial" w:hAnsi="Arial" w:cs="Arial"/>
                <w:color w:val="000000"/>
              </w:rPr>
            </w:pPr>
            <w:r>
              <w:rPr>
                <w:rFonts w:ascii="Arial" w:hAnsi="Arial" w:cs="Arial"/>
                <w:color w:val="000000"/>
              </w:rPr>
              <w:t>(0.75-1.02)</w:t>
            </w:r>
          </w:p>
        </w:tc>
        <w:tc>
          <w:tcPr>
            <w:tcW w:w="1447" w:type="dxa"/>
            <w:tcBorders>
              <w:bottom w:val="single" w:sz="4" w:space="0" w:color="auto"/>
            </w:tcBorders>
          </w:tcPr>
          <w:p w:rsidR="0079451E" w:rsidRDefault="0079451E" w:rsidP="00811EC4">
            <w:pPr>
              <w:contextualSpacing/>
              <w:rPr>
                <w:rFonts w:ascii="Arial" w:hAnsi="Arial" w:cs="Arial"/>
                <w:color w:val="000000"/>
              </w:rPr>
            </w:pPr>
            <w:r>
              <w:rPr>
                <w:rFonts w:ascii="Arial" w:hAnsi="Arial" w:cs="Arial"/>
                <w:color w:val="000000"/>
              </w:rPr>
              <w:t>0.93</w:t>
            </w:r>
          </w:p>
          <w:p w:rsidR="0079451E" w:rsidRPr="009B0A33" w:rsidRDefault="0079451E" w:rsidP="00811EC4">
            <w:pPr>
              <w:contextualSpacing/>
              <w:rPr>
                <w:rFonts w:ascii="Arial" w:hAnsi="Arial" w:cs="Arial"/>
                <w:color w:val="000000"/>
              </w:rPr>
            </w:pPr>
            <w:r>
              <w:rPr>
                <w:rFonts w:ascii="Arial" w:hAnsi="Arial" w:cs="Arial"/>
                <w:color w:val="000000"/>
              </w:rPr>
              <w:t xml:space="preserve"> (0.82-1.04)</w:t>
            </w:r>
          </w:p>
        </w:tc>
        <w:tc>
          <w:tcPr>
            <w:tcW w:w="1447" w:type="dxa"/>
            <w:tcBorders>
              <w:bottom w:val="single" w:sz="4" w:space="0" w:color="auto"/>
            </w:tcBorders>
          </w:tcPr>
          <w:p w:rsidR="0079451E" w:rsidRDefault="0079451E" w:rsidP="00811EC4">
            <w:pPr>
              <w:contextualSpacing/>
              <w:rPr>
                <w:rFonts w:ascii="Arial" w:hAnsi="Arial" w:cs="Arial"/>
                <w:color w:val="000000"/>
              </w:rPr>
            </w:pPr>
            <w:r>
              <w:rPr>
                <w:rFonts w:ascii="Arial" w:hAnsi="Arial" w:cs="Arial"/>
                <w:color w:val="000000"/>
              </w:rPr>
              <w:t>0.93</w:t>
            </w:r>
          </w:p>
          <w:p w:rsidR="0079451E" w:rsidRPr="009B0A33" w:rsidRDefault="0079451E" w:rsidP="00811EC4">
            <w:pPr>
              <w:contextualSpacing/>
              <w:rPr>
                <w:rFonts w:ascii="Arial" w:hAnsi="Arial" w:cs="Arial"/>
                <w:color w:val="000000"/>
              </w:rPr>
            </w:pPr>
            <w:r>
              <w:rPr>
                <w:rFonts w:ascii="Arial" w:hAnsi="Arial" w:cs="Arial"/>
                <w:color w:val="000000"/>
              </w:rPr>
              <w:t xml:space="preserve"> (0.78-1.11)</w:t>
            </w:r>
          </w:p>
        </w:tc>
        <w:tc>
          <w:tcPr>
            <w:tcW w:w="1413" w:type="dxa"/>
            <w:tcBorders>
              <w:bottom w:val="single" w:sz="4" w:space="0" w:color="auto"/>
            </w:tcBorders>
          </w:tcPr>
          <w:p w:rsidR="0079451E" w:rsidRPr="009B0A33" w:rsidRDefault="0079451E" w:rsidP="00811EC4">
            <w:pPr>
              <w:contextualSpacing/>
              <w:rPr>
                <w:rFonts w:ascii="Arial" w:hAnsi="Arial" w:cs="Arial"/>
                <w:color w:val="000000"/>
              </w:rPr>
            </w:pPr>
            <w:r>
              <w:rPr>
                <w:rFonts w:ascii="Arial" w:hAnsi="Arial" w:cs="Arial"/>
                <w:color w:val="000000"/>
              </w:rPr>
              <w:t>0.63</w:t>
            </w:r>
          </w:p>
        </w:tc>
      </w:tr>
      <w:tr w:rsidR="0079451E" w:rsidRPr="00317586" w:rsidTr="00811EC4">
        <w:trPr>
          <w:trHeight w:val="451"/>
        </w:trPr>
        <w:tc>
          <w:tcPr>
            <w:tcW w:w="1694" w:type="dxa"/>
          </w:tcPr>
          <w:p w:rsidR="0079451E" w:rsidRPr="009B0A33" w:rsidRDefault="0079451E" w:rsidP="00811EC4">
            <w:pPr>
              <w:contextualSpacing/>
              <w:rPr>
                <w:rFonts w:ascii="Arial" w:hAnsi="Arial" w:cs="Arial"/>
                <w:color w:val="000000"/>
              </w:rPr>
            </w:pPr>
            <w:r>
              <w:rPr>
                <w:rFonts w:ascii="Arial" w:hAnsi="Arial" w:cs="Arial"/>
                <w:b/>
                <w:color w:val="000000"/>
              </w:rPr>
              <w:t>BMI 25-29</w:t>
            </w:r>
          </w:p>
        </w:tc>
        <w:tc>
          <w:tcPr>
            <w:tcW w:w="1420" w:type="dxa"/>
            <w:tcBorders>
              <w:right w:val="nil"/>
            </w:tcBorders>
          </w:tcPr>
          <w:p w:rsidR="0079451E" w:rsidRPr="009B0A33" w:rsidRDefault="0079451E" w:rsidP="00811EC4">
            <w:pPr>
              <w:contextualSpacing/>
              <w:rPr>
                <w:rFonts w:ascii="Arial" w:hAnsi="Arial" w:cs="Arial"/>
                <w:color w:val="000000"/>
              </w:rPr>
            </w:pPr>
          </w:p>
        </w:tc>
        <w:tc>
          <w:tcPr>
            <w:tcW w:w="1437" w:type="dxa"/>
            <w:gridSpan w:val="2"/>
            <w:tcBorders>
              <w:left w:val="nil"/>
              <w:right w:val="nil"/>
            </w:tcBorders>
          </w:tcPr>
          <w:p w:rsidR="0079451E" w:rsidRPr="00F81B28" w:rsidRDefault="0079451E" w:rsidP="00811EC4">
            <w:pPr>
              <w:contextualSpacing/>
              <w:rPr>
                <w:rFonts w:ascii="Arial" w:hAnsi="Arial" w:cs="Arial"/>
                <w:color w:val="000000" w:themeColor="text1"/>
              </w:rPr>
            </w:pPr>
          </w:p>
        </w:tc>
        <w:tc>
          <w:tcPr>
            <w:tcW w:w="1447" w:type="dxa"/>
            <w:tcBorders>
              <w:left w:val="nil"/>
              <w:right w:val="nil"/>
            </w:tcBorders>
          </w:tcPr>
          <w:p w:rsidR="0079451E" w:rsidRPr="00F81B28" w:rsidRDefault="0079451E" w:rsidP="00811EC4">
            <w:pPr>
              <w:contextualSpacing/>
              <w:rPr>
                <w:rFonts w:ascii="Arial" w:hAnsi="Arial" w:cs="Arial"/>
                <w:color w:val="000000" w:themeColor="text1"/>
              </w:rPr>
            </w:pPr>
          </w:p>
        </w:tc>
        <w:tc>
          <w:tcPr>
            <w:tcW w:w="1447" w:type="dxa"/>
            <w:tcBorders>
              <w:left w:val="nil"/>
              <w:right w:val="nil"/>
            </w:tcBorders>
          </w:tcPr>
          <w:p w:rsidR="0079451E" w:rsidRPr="00F81B28" w:rsidRDefault="0079451E" w:rsidP="00811EC4">
            <w:pPr>
              <w:contextualSpacing/>
              <w:rPr>
                <w:rFonts w:ascii="Arial" w:hAnsi="Arial" w:cs="Arial"/>
                <w:color w:val="000000" w:themeColor="text1"/>
              </w:rPr>
            </w:pPr>
          </w:p>
        </w:tc>
        <w:tc>
          <w:tcPr>
            <w:tcW w:w="1447" w:type="dxa"/>
            <w:tcBorders>
              <w:left w:val="nil"/>
              <w:right w:val="nil"/>
            </w:tcBorders>
          </w:tcPr>
          <w:p w:rsidR="0079451E" w:rsidRPr="00F81B28" w:rsidRDefault="0079451E" w:rsidP="00811EC4">
            <w:pPr>
              <w:contextualSpacing/>
              <w:rPr>
                <w:rFonts w:ascii="Arial" w:hAnsi="Arial" w:cs="Arial"/>
                <w:color w:val="000000" w:themeColor="text1"/>
              </w:rPr>
            </w:pPr>
          </w:p>
        </w:tc>
        <w:tc>
          <w:tcPr>
            <w:tcW w:w="1413" w:type="dxa"/>
            <w:tcBorders>
              <w:left w:val="nil"/>
            </w:tcBorders>
          </w:tcPr>
          <w:p w:rsidR="0079451E" w:rsidRPr="00F81B28" w:rsidRDefault="0079451E" w:rsidP="00811EC4">
            <w:pPr>
              <w:contextualSpacing/>
              <w:rPr>
                <w:rFonts w:ascii="Arial" w:hAnsi="Arial" w:cs="Arial"/>
                <w:color w:val="000000" w:themeColor="text1"/>
              </w:rPr>
            </w:pPr>
          </w:p>
        </w:tc>
      </w:tr>
      <w:tr w:rsidR="0079451E" w:rsidRPr="00317586" w:rsidTr="00811EC4">
        <w:trPr>
          <w:trHeight w:val="461"/>
        </w:trPr>
        <w:tc>
          <w:tcPr>
            <w:tcW w:w="1694" w:type="dxa"/>
            <w:tcBorders>
              <w:bottom w:val="single" w:sz="4" w:space="0" w:color="auto"/>
            </w:tcBorders>
          </w:tcPr>
          <w:p w:rsidR="0079451E" w:rsidRPr="009B0A33" w:rsidRDefault="0079451E" w:rsidP="00811EC4">
            <w:pPr>
              <w:contextualSpacing/>
              <w:rPr>
                <w:rFonts w:ascii="Arial" w:hAnsi="Arial" w:cs="Arial"/>
                <w:color w:val="000000"/>
              </w:rPr>
            </w:pPr>
            <w:r w:rsidRPr="009B0A33">
              <w:rPr>
                <w:rFonts w:ascii="Arial" w:hAnsi="Arial" w:cs="Arial"/>
                <w:color w:val="000000"/>
              </w:rPr>
              <w:t xml:space="preserve">Multivariable model </w:t>
            </w:r>
          </w:p>
        </w:tc>
        <w:tc>
          <w:tcPr>
            <w:tcW w:w="1420" w:type="dxa"/>
          </w:tcPr>
          <w:p w:rsidR="0079451E" w:rsidRPr="009B0A33" w:rsidRDefault="0079451E" w:rsidP="00811EC4">
            <w:pPr>
              <w:contextualSpacing/>
              <w:rPr>
                <w:rFonts w:ascii="Arial" w:hAnsi="Arial" w:cs="Arial"/>
                <w:color w:val="000000"/>
              </w:rPr>
            </w:pPr>
            <w:r w:rsidRPr="009B0A33">
              <w:rPr>
                <w:rFonts w:ascii="Arial" w:hAnsi="Arial" w:cs="Arial"/>
                <w:color w:val="000000"/>
              </w:rPr>
              <w:t>1.0</w:t>
            </w:r>
          </w:p>
        </w:tc>
        <w:tc>
          <w:tcPr>
            <w:tcW w:w="1437" w:type="dxa"/>
            <w:gridSpan w:val="2"/>
          </w:tcPr>
          <w:p w:rsidR="0079451E" w:rsidRDefault="0079451E" w:rsidP="00811EC4">
            <w:pPr>
              <w:contextualSpacing/>
              <w:rPr>
                <w:rFonts w:ascii="Arial" w:hAnsi="Arial" w:cs="Arial"/>
                <w:color w:val="000000" w:themeColor="text1"/>
              </w:rPr>
            </w:pPr>
            <w:r>
              <w:rPr>
                <w:rFonts w:ascii="Arial" w:hAnsi="Arial" w:cs="Arial"/>
                <w:color w:val="000000" w:themeColor="text1"/>
              </w:rPr>
              <w:t xml:space="preserve">0.92 </w:t>
            </w:r>
          </w:p>
          <w:p w:rsidR="0079451E" w:rsidRPr="00F81B28" w:rsidRDefault="0079451E" w:rsidP="00811EC4">
            <w:pPr>
              <w:contextualSpacing/>
              <w:rPr>
                <w:rFonts w:ascii="Arial" w:hAnsi="Arial" w:cs="Arial"/>
                <w:color w:val="000000" w:themeColor="text1"/>
              </w:rPr>
            </w:pPr>
            <w:r>
              <w:rPr>
                <w:rFonts w:ascii="Arial" w:hAnsi="Arial" w:cs="Arial"/>
                <w:color w:val="000000" w:themeColor="text1"/>
              </w:rPr>
              <w:t>(0.78-1.07)</w:t>
            </w:r>
          </w:p>
        </w:tc>
        <w:tc>
          <w:tcPr>
            <w:tcW w:w="1447" w:type="dxa"/>
          </w:tcPr>
          <w:p w:rsidR="0079451E" w:rsidRDefault="0079451E" w:rsidP="00811EC4">
            <w:pPr>
              <w:contextualSpacing/>
              <w:rPr>
                <w:rFonts w:ascii="Arial" w:hAnsi="Arial" w:cs="Arial"/>
                <w:color w:val="000000" w:themeColor="text1"/>
              </w:rPr>
            </w:pPr>
            <w:r>
              <w:rPr>
                <w:rFonts w:ascii="Arial" w:hAnsi="Arial" w:cs="Arial"/>
                <w:color w:val="000000" w:themeColor="text1"/>
              </w:rPr>
              <w:t xml:space="preserve">0.92 </w:t>
            </w:r>
          </w:p>
          <w:p w:rsidR="0079451E" w:rsidRPr="00F81B28" w:rsidRDefault="0079451E" w:rsidP="00811EC4">
            <w:pPr>
              <w:contextualSpacing/>
              <w:rPr>
                <w:rFonts w:ascii="Arial" w:hAnsi="Arial" w:cs="Arial"/>
                <w:color w:val="000000" w:themeColor="text1"/>
              </w:rPr>
            </w:pPr>
            <w:r>
              <w:rPr>
                <w:rFonts w:ascii="Arial" w:hAnsi="Arial" w:cs="Arial"/>
                <w:color w:val="000000" w:themeColor="text1"/>
              </w:rPr>
              <w:t>(0.79-1.07)</w:t>
            </w:r>
          </w:p>
        </w:tc>
        <w:tc>
          <w:tcPr>
            <w:tcW w:w="1447" w:type="dxa"/>
          </w:tcPr>
          <w:p w:rsidR="0079451E" w:rsidRDefault="0079451E" w:rsidP="00811EC4">
            <w:pPr>
              <w:contextualSpacing/>
              <w:rPr>
                <w:rFonts w:ascii="Arial" w:hAnsi="Arial" w:cs="Arial"/>
                <w:color w:val="000000" w:themeColor="text1"/>
              </w:rPr>
            </w:pPr>
            <w:r>
              <w:rPr>
                <w:rFonts w:ascii="Arial" w:hAnsi="Arial" w:cs="Arial"/>
                <w:color w:val="000000" w:themeColor="text1"/>
              </w:rPr>
              <w:t>0.98</w:t>
            </w:r>
          </w:p>
          <w:p w:rsidR="0079451E" w:rsidRPr="00F81B28" w:rsidRDefault="0079451E" w:rsidP="00811EC4">
            <w:pPr>
              <w:contextualSpacing/>
              <w:rPr>
                <w:rFonts w:ascii="Arial" w:hAnsi="Arial" w:cs="Arial"/>
                <w:color w:val="000000" w:themeColor="text1"/>
              </w:rPr>
            </w:pPr>
            <w:r>
              <w:rPr>
                <w:rFonts w:ascii="Arial" w:hAnsi="Arial" w:cs="Arial"/>
                <w:color w:val="000000" w:themeColor="text1"/>
              </w:rPr>
              <w:t xml:space="preserve"> (0.87-1.11)</w:t>
            </w:r>
          </w:p>
        </w:tc>
        <w:tc>
          <w:tcPr>
            <w:tcW w:w="1447" w:type="dxa"/>
          </w:tcPr>
          <w:p w:rsidR="0079451E" w:rsidRDefault="0079451E" w:rsidP="00811EC4">
            <w:pPr>
              <w:contextualSpacing/>
              <w:rPr>
                <w:rFonts w:ascii="Arial" w:hAnsi="Arial" w:cs="Arial"/>
                <w:color w:val="000000" w:themeColor="text1"/>
              </w:rPr>
            </w:pPr>
            <w:r>
              <w:rPr>
                <w:rFonts w:ascii="Arial" w:hAnsi="Arial" w:cs="Arial"/>
                <w:color w:val="000000" w:themeColor="text1"/>
              </w:rPr>
              <w:t>0.97</w:t>
            </w:r>
          </w:p>
          <w:p w:rsidR="0079451E" w:rsidRPr="00F81B28" w:rsidRDefault="0079451E" w:rsidP="00811EC4">
            <w:pPr>
              <w:contextualSpacing/>
              <w:rPr>
                <w:rFonts w:ascii="Arial" w:hAnsi="Arial" w:cs="Arial"/>
                <w:color w:val="000000" w:themeColor="text1"/>
              </w:rPr>
            </w:pPr>
            <w:r>
              <w:rPr>
                <w:rFonts w:ascii="Arial" w:hAnsi="Arial" w:cs="Arial"/>
                <w:color w:val="000000" w:themeColor="text1"/>
              </w:rPr>
              <w:t xml:space="preserve"> (0.83-1.13)</w:t>
            </w:r>
          </w:p>
        </w:tc>
        <w:tc>
          <w:tcPr>
            <w:tcW w:w="1413" w:type="dxa"/>
          </w:tcPr>
          <w:p w:rsidR="0079451E" w:rsidRPr="00F81B28" w:rsidRDefault="0079451E" w:rsidP="00811EC4">
            <w:pPr>
              <w:contextualSpacing/>
              <w:rPr>
                <w:rFonts w:ascii="Arial" w:hAnsi="Arial" w:cs="Arial"/>
                <w:color w:val="000000" w:themeColor="text1"/>
              </w:rPr>
            </w:pPr>
            <w:r w:rsidRPr="005D6CB7">
              <w:rPr>
                <w:rFonts w:ascii="Arial" w:hAnsi="Arial" w:cs="Arial"/>
                <w:color w:val="000000" w:themeColor="text1"/>
              </w:rPr>
              <w:t>0.</w:t>
            </w:r>
            <w:r>
              <w:rPr>
                <w:rFonts w:ascii="Arial" w:hAnsi="Arial" w:cs="Arial"/>
                <w:color w:val="000000" w:themeColor="text1"/>
              </w:rPr>
              <w:t>74</w:t>
            </w:r>
          </w:p>
        </w:tc>
      </w:tr>
      <w:tr w:rsidR="0079451E" w:rsidRPr="00317586" w:rsidTr="00811EC4">
        <w:trPr>
          <w:trHeight w:val="461"/>
        </w:trPr>
        <w:tc>
          <w:tcPr>
            <w:tcW w:w="1694" w:type="dxa"/>
            <w:tcBorders>
              <w:bottom w:val="single" w:sz="4" w:space="0" w:color="auto"/>
            </w:tcBorders>
          </w:tcPr>
          <w:p w:rsidR="0079451E" w:rsidRPr="009B0A33" w:rsidRDefault="0079451E" w:rsidP="00811EC4">
            <w:pPr>
              <w:contextualSpacing/>
              <w:rPr>
                <w:rFonts w:ascii="Arial" w:hAnsi="Arial" w:cs="Arial"/>
                <w:color w:val="000000"/>
              </w:rPr>
            </w:pPr>
            <w:r>
              <w:rPr>
                <w:rFonts w:ascii="Arial" w:hAnsi="Arial" w:cs="Arial"/>
                <w:b/>
                <w:color w:val="000000"/>
              </w:rPr>
              <w:t>BMI ≥ 30</w:t>
            </w:r>
          </w:p>
        </w:tc>
        <w:tc>
          <w:tcPr>
            <w:tcW w:w="1420" w:type="dxa"/>
          </w:tcPr>
          <w:p w:rsidR="0079451E" w:rsidRPr="009B0A33" w:rsidRDefault="0079451E" w:rsidP="00811EC4">
            <w:pPr>
              <w:contextualSpacing/>
              <w:rPr>
                <w:rFonts w:ascii="Arial" w:hAnsi="Arial" w:cs="Arial"/>
                <w:color w:val="000000"/>
              </w:rPr>
            </w:pPr>
          </w:p>
        </w:tc>
        <w:tc>
          <w:tcPr>
            <w:tcW w:w="1437" w:type="dxa"/>
            <w:gridSpan w:val="2"/>
          </w:tcPr>
          <w:p w:rsidR="0079451E" w:rsidRPr="00F81B28" w:rsidRDefault="0079451E" w:rsidP="00811EC4">
            <w:pPr>
              <w:contextualSpacing/>
              <w:rPr>
                <w:rFonts w:ascii="Arial" w:hAnsi="Arial" w:cs="Arial"/>
                <w:color w:val="000000" w:themeColor="text1"/>
              </w:rPr>
            </w:pPr>
          </w:p>
        </w:tc>
        <w:tc>
          <w:tcPr>
            <w:tcW w:w="1447" w:type="dxa"/>
          </w:tcPr>
          <w:p w:rsidR="0079451E" w:rsidRPr="00F81B28" w:rsidRDefault="0079451E" w:rsidP="00811EC4">
            <w:pPr>
              <w:contextualSpacing/>
              <w:rPr>
                <w:rFonts w:ascii="Arial" w:hAnsi="Arial" w:cs="Arial"/>
                <w:color w:val="000000" w:themeColor="text1"/>
              </w:rPr>
            </w:pPr>
          </w:p>
        </w:tc>
        <w:tc>
          <w:tcPr>
            <w:tcW w:w="1447" w:type="dxa"/>
          </w:tcPr>
          <w:p w:rsidR="0079451E" w:rsidRPr="00F81B28" w:rsidRDefault="0079451E" w:rsidP="00811EC4">
            <w:pPr>
              <w:contextualSpacing/>
              <w:rPr>
                <w:rFonts w:ascii="Arial" w:hAnsi="Arial" w:cs="Arial"/>
                <w:color w:val="000000" w:themeColor="text1"/>
              </w:rPr>
            </w:pPr>
          </w:p>
        </w:tc>
        <w:tc>
          <w:tcPr>
            <w:tcW w:w="1447" w:type="dxa"/>
          </w:tcPr>
          <w:p w:rsidR="0079451E" w:rsidRPr="00F81B28" w:rsidRDefault="0079451E" w:rsidP="00811EC4">
            <w:pPr>
              <w:contextualSpacing/>
              <w:rPr>
                <w:rFonts w:ascii="Arial" w:hAnsi="Arial" w:cs="Arial"/>
                <w:color w:val="000000" w:themeColor="text1"/>
              </w:rPr>
            </w:pPr>
          </w:p>
        </w:tc>
        <w:tc>
          <w:tcPr>
            <w:tcW w:w="1413" w:type="dxa"/>
          </w:tcPr>
          <w:p w:rsidR="0079451E" w:rsidRPr="00F81B28" w:rsidRDefault="0079451E" w:rsidP="00811EC4">
            <w:pPr>
              <w:contextualSpacing/>
              <w:rPr>
                <w:rFonts w:ascii="Arial" w:hAnsi="Arial" w:cs="Arial"/>
                <w:color w:val="000000" w:themeColor="text1"/>
              </w:rPr>
            </w:pPr>
          </w:p>
        </w:tc>
      </w:tr>
      <w:tr w:rsidR="0079451E" w:rsidRPr="00317586" w:rsidTr="00811EC4">
        <w:trPr>
          <w:trHeight w:val="578"/>
        </w:trPr>
        <w:tc>
          <w:tcPr>
            <w:tcW w:w="1694" w:type="dxa"/>
            <w:tcBorders>
              <w:bottom w:val="single" w:sz="4" w:space="0" w:color="auto"/>
            </w:tcBorders>
          </w:tcPr>
          <w:p w:rsidR="0079451E" w:rsidRPr="009B0A33" w:rsidRDefault="0079451E" w:rsidP="00811EC4">
            <w:pPr>
              <w:contextualSpacing/>
              <w:rPr>
                <w:rFonts w:ascii="Arial" w:hAnsi="Arial" w:cs="Arial"/>
                <w:color w:val="000000"/>
              </w:rPr>
            </w:pPr>
            <w:r w:rsidRPr="009B0A33">
              <w:rPr>
                <w:rFonts w:ascii="Arial" w:hAnsi="Arial" w:cs="Arial"/>
                <w:color w:val="000000"/>
              </w:rPr>
              <w:t xml:space="preserve">Multivariable model </w:t>
            </w:r>
          </w:p>
        </w:tc>
        <w:tc>
          <w:tcPr>
            <w:tcW w:w="1420" w:type="dxa"/>
          </w:tcPr>
          <w:p w:rsidR="0079451E" w:rsidRPr="009B0A33" w:rsidRDefault="0079451E" w:rsidP="00811EC4">
            <w:pPr>
              <w:contextualSpacing/>
              <w:rPr>
                <w:rFonts w:ascii="Arial" w:hAnsi="Arial" w:cs="Arial"/>
                <w:color w:val="000000"/>
              </w:rPr>
            </w:pPr>
            <w:r>
              <w:rPr>
                <w:rFonts w:ascii="Arial" w:hAnsi="Arial" w:cs="Arial"/>
                <w:color w:val="000000"/>
              </w:rPr>
              <w:t>1.0</w:t>
            </w:r>
          </w:p>
        </w:tc>
        <w:tc>
          <w:tcPr>
            <w:tcW w:w="1437" w:type="dxa"/>
            <w:gridSpan w:val="2"/>
          </w:tcPr>
          <w:p w:rsidR="0079451E" w:rsidRDefault="0079451E" w:rsidP="00811EC4">
            <w:pPr>
              <w:contextualSpacing/>
              <w:rPr>
                <w:rFonts w:ascii="Arial" w:hAnsi="Arial" w:cs="Arial"/>
                <w:color w:val="000000" w:themeColor="text1"/>
              </w:rPr>
            </w:pPr>
            <w:r>
              <w:rPr>
                <w:rFonts w:ascii="Arial" w:hAnsi="Arial" w:cs="Arial"/>
                <w:color w:val="000000" w:themeColor="text1"/>
              </w:rPr>
              <w:t xml:space="preserve">1.40 </w:t>
            </w:r>
          </w:p>
          <w:p w:rsidR="0079451E" w:rsidRPr="00F81B28" w:rsidRDefault="0079451E" w:rsidP="00811EC4">
            <w:pPr>
              <w:contextualSpacing/>
              <w:rPr>
                <w:rFonts w:ascii="Arial" w:hAnsi="Arial" w:cs="Arial"/>
                <w:color w:val="000000" w:themeColor="text1"/>
              </w:rPr>
            </w:pPr>
            <w:r>
              <w:rPr>
                <w:rFonts w:ascii="Arial" w:hAnsi="Arial" w:cs="Arial"/>
                <w:color w:val="000000" w:themeColor="text1"/>
              </w:rPr>
              <w:t>(1.04-1.89)</w:t>
            </w:r>
          </w:p>
        </w:tc>
        <w:tc>
          <w:tcPr>
            <w:tcW w:w="1447" w:type="dxa"/>
          </w:tcPr>
          <w:p w:rsidR="0079451E" w:rsidRDefault="0079451E" w:rsidP="00811EC4">
            <w:pPr>
              <w:contextualSpacing/>
              <w:rPr>
                <w:rFonts w:ascii="Arial" w:hAnsi="Arial" w:cs="Arial"/>
                <w:color w:val="000000" w:themeColor="text1"/>
              </w:rPr>
            </w:pPr>
            <w:r>
              <w:rPr>
                <w:rFonts w:ascii="Arial" w:hAnsi="Arial" w:cs="Arial"/>
                <w:color w:val="000000" w:themeColor="text1"/>
              </w:rPr>
              <w:t xml:space="preserve">1.15 </w:t>
            </w:r>
          </w:p>
          <w:p w:rsidR="0079451E" w:rsidRPr="00F81B28" w:rsidRDefault="0079451E" w:rsidP="00811EC4">
            <w:pPr>
              <w:contextualSpacing/>
              <w:rPr>
                <w:rFonts w:ascii="Arial" w:hAnsi="Arial" w:cs="Arial"/>
                <w:color w:val="000000" w:themeColor="text1"/>
              </w:rPr>
            </w:pPr>
            <w:r>
              <w:rPr>
                <w:rFonts w:ascii="Arial" w:hAnsi="Arial" w:cs="Arial"/>
                <w:color w:val="000000" w:themeColor="text1"/>
              </w:rPr>
              <w:t>(0.83-1.58)</w:t>
            </w:r>
          </w:p>
        </w:tc>
        <w:tc>
          <w:tcPr>
            <w:tcW w:w="1447" w:type="dxa"/>
          </w:tcPr>
          <w:p w:rsidR="0079451E" w:rsidRDefault="0079451E" w:rsidP="00811EC4">
            <w:pPr>
              <w:contextualSpacing/>
              <w:rPr>
                <w:rFonts w:ascii="Arial" w:hAnsi="Arial" w:cs="Arial"/>
                <w:color w:val="000000" w:themeColor="text1"/>
              </w:rPr>
            </w:pPr>
            <w:r>
              <w:rPr>
                <w:rFonts w:ascii="Arial" w:hAnsi="Arial" w:cs="Arial"/>
                <w:color w:val="000000" w:themeColor="text1"/>
              </w:rPr>
              <w:t>1.30</w:t>
            </w:r>
          </w:p>
          <w:p w:rsidR="0079451E" w:rsidRPr="00F81B28" w:rsidRDefault="0079451E" w:rsidP="00811EC4">
            <w:pPr>
              <w:contextualSpacing/>
              <w:rPr>
                <w:rFonts w:ascii="Arial" w:hAnsi="Arial" w:cs="Arial"/>
                <w:color w:val="000000" w:themeColor="text1"/>
              </w:rPr>
            </w:pPr>
            <w:r>
              <w:rPr>
                <w:rFonts w:ascii="Arial" w:hAnsi="Arial" w:cs="Arial"/>
                <w:color w:val="000000" w:themeColor="text1"/>
              </w:rPr>
              <w:t xml:space="preserve"> (1.02-1.65)</w:t>
            </w:r>
          </w:p>
        </w:tc>
        <w:tc>
          <w:tcPr>
            <w:tcW w:w="1447" w:type="dxa"/>
          </w:tcPr>
          <w:p w:rsidR="0079451E" w:rsidRDefault="0079451E" w:rsidP="00811EC4">
            <w:pPr>
              <w:contextualSpacing/>
              <w:rPr>
                <w:rFonts w:ascii="Arial" w:hAnsi="Arial" w:cs="Arial"/>
                <w:color w:val="000000" w:themeColor="text1"/>
              </w:rPr>
            </w:pPr>
            <w:r>
              <w:rPr>
                <w:rFonts w:ascii="Arial" w:hAnsi="Arial" w:cs="Arial"/>
                <w:color w:val="000000" w:themeColor="text1"/>
              </w:rPr>
              <w:t>1.36</w:t>
            </w:r>
          </w:p>
          <w:p w:rsidR="0079451E" w:rsidRPr="00F81B28" w:rsidRDefault="0079451E" w:rsidP="00811EC4">
            <w:pPr>
              <w:contextualSpacing/>
              <w:rPr>
                <w:rFonts w:ascii="Arial" w:hAnsi="Arial" w:cs="Arial"/>
                <w:color w:val="000000" w:themeColor="text1"/>
              </w:rPr>
            </w:pPr>
            <w:r>
              <w:rPr>
                <w:rFonts w:ascii="Arial" w:hAnsi="Arial" w:cs="Arial"/>
                <w:color w:val="000000" w:themeColor="text1"/>
              </w:rPr>
              <w:t xml:space="preserve"> (1.02-1.81)</w:t>
            </w:r>
          </w:p>
        </w:tc>
        <w:tc>
          <w:tcPr>
            <w:tcW w:w="1413" w:type="dxa"/>
          </w:tcPr>
          <w:p w:rsidR="0079451E" w:rsidRPr="00F81B28" w:rsidRDefault="0079451E" w:rsidP="00811EC4">
            <w:pPr>
              <w:contextualSpacing/>
              <w:rPr>
                <w:rFonts w:ascii="Arial" w:hAnsi="Arial" w:cs="Arial"/>
                <w:color w:val="000000" w:themeColor="text1"/>
              </w:rPr>
            </w:pPr>
            <w:r>
              <w:rPr>
                <w:rFonts w:ascii="Arial" w:hAnsi="Arial" w:cs="Arial"/>
                <w:color w:val="000000" w:themeColor="text1"/>
              </w:rPr>
              <w:t>0.08</w:t>
            </w:r>
          </w:p>
        </w:tc>
      </w:tr>
      <w:tr w:rsidR="0079451E" w:rsidRPr="00317586" w:rsidTr="00FE6F04">
        <w:trPr>
          <w:trHeight w:val="220"/>
        </w:trPr>
        <w:tc>
          <w:tcPr>
            <w:tcW w:w="1694" w:type="dxa"/>
            <w:tcBorders>
              <w:right w:val="nil"/>
            </w:tcBorders>
            <w:shd w:val="clear" w:color="auto" w:fill="A6A6A6" w:themeFill="background1" w:themeFillShade="A6"/>
          </w:tcPr>
          <w:p w:rsidR="0079451E" w:rsidRPr="00A4720A" w:rsidRDefault="0079451E" w:rsidP="00811EC4">
            <w:pPr>
              <w:contextualSpacing/>
              <w:rPr>
                <w:rFonts w:ascii="Arial" w:hAnsi="Arial" w:cs="Arial"/>
                <w:b/>
                <w:color w:val="000000"/>
              </w:rPr>
            </w:pPr>
            <w:r w:rsidRPr="00A4720A">
              <w:rPr>
                <w:rFonts w:ascii="Arial" w:hAnsi="Arial" w:cs="Arial"/>
                <w:b/>
                <w:color w:val="000000"/>
              </w:rPr>
              <w:t>Regular coffee</w:t>
            </w:r>
          </w:p>
        </w:tc>
        <w:tc>
          <w:tcPr>
            <w:tcW w:w="1447" w:type="dxa"/>
            <w:gridSpan w:val="2"/>
            <w:tcBorders>
              <w:right w:val="nil"/>
            </w:tcBorders>
            <w:shd w:val="clear" w:color="auto" w:fill="A6A6A6" w:themeFill="background1" w:themeFillShade="A6"/>
          </w:tcPr>
          <w:p w:rsidR="0079451E" w:rsidRPr="00317586" w:rsidRDefault="0079451E" w:rsidP="00811EC4">
            <w:r>
              <w:t xml:space="preserve"> </w:t>
            </w:r>
          </w:p>
        </w:tc>
        <w:tc>
          <w:tcPr>
            <w:tcW w:w="7164" w:type="dxa"/>
            <w:gridSpan w:val="5"/>
            <w:tcBorders>
              <w:top w:val="nil"/>
              <w:left w:val="nil"/>
              <w:bottom w:val="single" w:sz="4" w:space="0" w:color="auto"/>
            </w:tcBorders>
            <w:shd w:val="clear" w:color="auto" w:fill="A6A6A6" w:themeFill="background1" w:themeFillShade="A6"/>
            <w:vAlign w:val="center"/>
          </w:tcPr>
          <w:p w:rsidR="0079451E" w:rsidRPr="00317586" w:rsidRDefault="0079451E" w:rsidP="00811EC4">
            <w:r>
              <w:t>P for interaction test = 0.16</w:t>
            </w:r>
          </w:p>
        </w:tc>
      </w:tr>
      <w:tr w:rsidR="0079451E" w:rsidRPr="00317586" w:rsidTr="00811EC4">
        <w:trPr>
          <w:trHeight w:val="230"/>
        </w:trPr>
        <w:tc>
          <w:tcPr>
            <w:tcW w:w="1694" w:type="dxa"/>
          </w:tcPr>
          <w:p w:rsidR="0079451E" w:rsidRPr="00A4720A" w:rsidRDefault="0079451E" w:rsidP="00811EC4">
            <w:pPr>
              <w:contextualSpacing/>
              <w:rPr>
                <w:rFonts w:ascii="Arial" w:hAnsi="Arial" w:cs="Arial"/>
                <w:b/>
                <w:color w:val="000000"/>
              </w:rPr>
            </w:pPr>
            <w:r>
              <w:rPr>
                <w:rFonts w:ascii="Arial" w:hAnsi="Arial" w:cs="Arial"/>
                <w:b/>
                <w:color w:val="000000"/>
              </w:rPr>
              <w:t xml:space="preserve">BMI &lt;25 </w:t>
            </w:r>
          </w:p>
        </w:tc>
        <w:tc>
          <w:tcPr>
            <w:tcW w:w="1420" w:type="dxa"/>
            <w:tcBorders>
              <w:right w:val="nil"/>
            </w:tcBorders>
          </w:tcPr>
          <w:p w:rsidR="0079451E" w:rsidRPr="009B0A33" w:rsidRDefault="0079451E" w:rsidP="00811EC4">
            <w:pPr>
              <w:contextualSpacing/>
              <w:rPr>
                <w:rFonts w:ascii="Arial" w:hAnsi="Arial" w:cs="Arial"/>
                <w:color w:val="000000"/>
              </w:rPr>
            </w:pPr>
          </w:p>
        </w:tc>
        <w:tc>
          <w:tcPr>
            <w:tcW w:w="1437" w:type="dxa"/>
            <w:gridSpan w:val="2"/>
            <w:tcBorders>
              <w:left w:val="nil"/>
              <w:right w:val="nil"/>
            </w:tcBorders>
          </w:tcPr>
          <w:p w:rsidR="0079451E" w:rsidRPr="009B0A33" w:rsidRDefault="0079451E" w:rsidP="00811EC4">
            <w:pPr>
              <w:contextualSpacing/>
              <w:rPr>
                <w:rFonts w:ascii="Arial" w:hAnsi="Arial" w:cs="Arial"/>
                <w:color w:val="000000"/>
              </w:rPr>
            </w:pPr>
          </w:p>
        </w:tc>
        <w:tc>
          <w:tcPr>
            <w:tcW w:w="1447" w:type="dxa"/>
            <w:tcBorders>
              <w:left w:val="nil"/>
              <w:right w:val="nil"/>
            </w:tcBorders>
          </w:tcPr>
          <w:p w:rsidR="0079451E" w:rsidRPr="009B0A33" w:rsidRDefault="0079451E" w:rsidP="00811EC4">
            <w:pPr>
              <w:contextualSpacing/>
              <w:rPr>
                <w:rFonts w:ascii="Arial" w:hAnsi="Arial" w:cs="Arial"/>
                <w:color w:val="000000"/>
              </w:rPr>
            </w:pPr>
          </w:p>
        </w:tc>
        <w:tc>
          <w:tcPr>
            <w:tcW w:w="1447" w:type="dxa"/>
            <w:tcBorders>
              <w:left w:val="nil"/>
              <w:right w:val="nil"/>
            </w:tcBorders>
          </w:tcPr>
          <w:p w:rsidR="0079451E" w:rsidRPr="009B0A33" w:rsidRDefault="0079451E" w:rsidP="00811EC4">
            <w:pPr>
              <w:contextualSpacing/>
              <w:rPr>
                <w:rFonts w:ascii="Arial" w:hAnsi="Arial" w:cs="Arial"/>
                <w:color w:val="000000"/>
              </w:rPr>
            </w:pPr>
          </w:p>
        </w:tc>
        <w:tc>
          <w:tcPr>
            <w:tcW w:w="1447" w:type="dxa"/>
            <w:tcBorders>
              <w:left w:val="nil"/>
              <w:right w:val="nil"/>
            </w:tcBorders>
          </w:tcPr>
          <w:p w:rsidR="0079451E" w:rsidRPr="009B0A33" w:rsidRDefault="0079451E" w:rsidP="00811EC4">
            <w:pPr>
              <w:contextualSpacing/>
              <w:rPr>
                <w:rFonts w:ascii="Arial" w:hAnsi="Arial" w:cs="Arial"/>
                <w:color w:val="000000"/>
              </w:rPr>
            </w:pPr>
          </w:p>
        </w:tc>
        <w:tc>
          <w:tcPr>
            <w:tcW w:w="1413" w:type="dxa"/>
            <w:tcBorders>
              <w:left w:val="nil"/>
            </w:tcBorders>
          </w:tcPr>
          <w:p w:rsidR="0079451E" w:rsidRPr="009B0A33" w:rsidRDefault="0079451E" w:rsidP="00811EC4">
            <w:pPr>
              <w:contextualSpacing/>
              <w:rPr>
                <w:rFonts w:ascii="Arial" w:hAnsi="Arial" w:cs="Arial"/>
                <w:color w:val="000000"/>
              </w:rPr>
            </w:pPr>
          </w:p>
        </w:tc>
      </w:tr>
      <w:tr w:rsidR="0079451E" w:rsidRPr="00317586" w:rsidTr="00811EC4">
        <w:trPr>
          <w:trHeight w:val="230"/>
        </w:trPr>
        <w:tc>
          <w:tcPr>
            <w:tcW w:w="1694" w:type="dxa"/>
          </w:tcPr>
          <w:p w:rsidR="0079451E" w:rsidRPr="009B0A33" w:rsidRDefault="0079451E" w:rsidP="00811EC4">
            <w:pPr>
              <w:contextualSpacing/>
              <w:rPr>
                <w:rFonts w:ascii="Arial" w:hAnsi="Arial" w:cs="Arial"/>
                <w:color w:val="000000"/>
              </w:rPr>
            </w:pPr>
            <w:r w:rsidRPr="009B0A33">
              <w:rPr>
                <w:rFonts w:ascii="Arial" w:hAnsi="Arial" w:cs="Arial"/>
                <w:color w:val="000000"/>
              </w:rPr>
              <w:t>Multivariable model</w:t>
            </w:r>
          </w:p>
        </w:tc>
        <w:tc>
          <w:tcPr>
            <w:tcW w:w="1420" w:type="dxa"/>
            <w:tcBorders>
              <w:bottom w:val="single" w:sz="4" w:space="0" w:color="auto"/>
            </w:tcBorders>
          </w:tcPr>
          <w:p w:rsidR="0079451E" w:rsidRPr="009B0A33" w:rsidRDefault="0079451E" w:rsidP="00811EC4">
            <w:pPr>
              <w:contextualSpacing/>
              <w:rPr>
                <w:rFonts w:ascii="Arial" w:hAnsi="Arial" w:cs="Arial"/>
                <w:color w:val="000000"/>
              </w:rPr>
            </w:pPr>
            <w:r>
              <w:rPr>
                <w:rFonts w:ascii="Arial" w:hAnsi="Arial" w:cs="Arial"/>
                <w:color w:val="000000"/>
              </w:rPr>
              <w:t>1.0</w:t>
            </w:r>
          </w:p>
        </w:tc>
        <w:tc>
          <w:tcPr>
            <w:tcW w:w="1437" w:type="dxa"/>
            <w:gridSpan w:val="2"/>
            <w:tcBorders>
              <w:bottom w:val="single" w:sz="4" w:space="0" w:color="auto"/>
            </w:tcBorders>
          </w:tcPr>
          <w:p w:rsidR="0079451E" w:rsidRDefault="0079451E" w:rsidP="00811EC4">
            <w:pPr>
              <w:contextualSpacing/>
              <w:jc w:val="center"/>
              <w:rPr>
                <w:rFonts w:ascii="Arial" w:hAnsi="Arial" w:cs="Arial"/>
                <w:color w:val="000000"/>
              </w:rPr>
            </w:pPr>
            <w:r>
              <w:rPr>
                <w:rFonts w:ascii="Arial" w:hAnsi="Arial" w:cs="Arial"/>
                <w:color w:val="000000"/>
              </w:rPr>
              <w:t>0.98</w:t>
            </w:r>
          </w:p>
          <w:p w:rsidR="0079451E" w:rsidRPr="009B0A33" w:rsidRDefault="0079451E" w:rsidP="00811EC4">
            <w:pPr>
              <w:contextualSpacing/>
              <w:rPr>
                <w:rFonts w:ascii="Arial" w:hAnsi="Arial" w:cs="Arial"/>
                <w:color w:val="000000"/>
              </w:rPr>
            </w:pPr>
            <w:r>
              <w:rPr>
                <w:rFonts w:ascii="Arial" w:hAnsi="Arial" w:cs="Arial"/>
                <w:color w:val="000000"/>
              </w:rPr>
              <w:t>(0.87-1.10)</w:t>
            </w:r>
          </w:p>
        </w:tc>
        <w:tc>
          <w:tcPr>
            <w:tcW w:w="1447" w:type="dxa"/>
            <w:tcBorders>
              <w:bottom w:val="single" w:sz="4" w:space="0" w:color="auto"/>
            </w:tcBorders>
          </w:tcPr>
          <w:p w:rsidR="0079451E" w:rsidRDefault="0079451E" w:rsidP="00811EC4">
            <w:pPr>
              <w:contextualSpacing/>
              <w:rPr>
                <w:rFonts w:ascii="Arial" w:hAnsi="Arial" w:cs="Arial"/>
                <w:color w:val="000000"/>
              </w:rPr>
            </w:pPr>
            <w:r>
              <w:rPr>
                <w:rFonts w:ascii="Arial" w:hAnsi="Arial" w:cs="Arial"/>
                <w:color w:val="000000"/>
              </w:rPr>
              <w:t xml:space="preserve">0.96 </w:t>
            </w:r>
          </w:p>
          <w:p w:rsidR="0079451E" w:rsidRPr="009B0A33" w:rsidRDefault="0079451E" w:rsidP="00811EC4">
            <w:pPr>
              <w:contextualSpacing/>
              <w:rPr>
                <w:rFonts w:ascii="Arial" w:hAnsi="Arial" w:cs="Arial"/>
                <w:color w:val="000000"/>
              </w:rPr>
            </w:pPr>
            <w:r>
              <w:rPr>
                <w:rFonts w:ascii="Arial" w:hAnsi="Arial" w:cs="Arial"/>
                <w:color w:val="000000"/>
              </w:rPr>
              <w:t>(0.84-1.10)</w:t>
            </w:r>
          </w:p>
        </w:tc>
        <w:tc>
          <w:tcPr>
            <w:tcW w:w="1447" w:type="dxa"/>
            <w:tcBorders>
              <w:bottom w:val="single" w:sz="4" w:space="0" w:color="auto"/>
            </w:tcBorders>
          </w:tcPr>
          <w:p w:rsidR="0079451E" w:rsidRDefault="0079451E" w:rsidP="00811EC4">
            <w:pPr>
              <w:contextualSpacing/>
              <w:rPr>
                <w:rFonts w:ascii="Arial" w:hAnsi="Arial" w:cs="Arial"/>
                <w:color w:val="000000"/>
              </w:rPr>
            </w:pPr>
            <w:r>
              <w:rPr>
                <w:rFonts w:ascii="Arial" w:hAnsi="Arial" w:cs="Arial"/>
                <w:color w:val="000000"/>
              </w:rPr>
              <w:t>0.98</w:t>
            </w:r>
          </w:p>
          <w:p w:rsidR="0079451E" w:rsidRPr="009B0A33" w:rsidRDefault="0079451E" w:rsidP="00811EC4">
            <w:pPr>
              <w:contextualSpacing/>
              <w:rPr>
                <w:rFonts w:ascii="Arial" w:hAnsi="Arial" w:cs="Arial"/>
                <w:color w:val="000000"/>
              </w:rPr>
            </w:pPr>
            <w:r>
              <w:rPr>
                <w:rFonts w:ascii="Arial" w:hAnsi="Arial" w:cs="Arial"/>
                <w:color w:val="000000"/>
              </w:rPr>
              <w:t xml:space="preserve">(0.88-1.09) </w:t>
            </w:r>
          </w:p>
        </w:tc>
        <w:tc>
          <w:tcPr>
            <w:tcW w:w="1447" w:type="dxa"/>
            <w:tcBorders>
              <w:bottom w:val="single" w:sz="4" w:space="0" w:color="auto"/>
            </w:tcBorders>
          </w:tcPr>
          <w:p w:rsidR="0079451E" w:rsidRDefault="0079451E" w:rsidP="00811EC4">
            <w:pPr>
              <w:contextualSpacing/>
              <w:rPr>
                <w:rFonts w:ascii="Arial" w:hAnsi="Arial" w:cs="Arial"/>
                <w:color w:val="000000"/>
              </w:rPr>
            </w:pPr>
            <w:r>
              <w:rPr>
                <w:rFonts w:ascii="Arial" w:hAnsi="Arial" w:cs="Arial"/>
                <w:color w:val="000000"/>
              </w:rPr>
              <w:t>0.88</w:t>
            </w:r>
          </w:p>
          <w:p w:rsidR="0079451E" w:rsidRPr="009B0A33" w:rsidRDefault="0079451E" w:rsidP="00811EC4">
            <w:pPr>
              <w:contextualSpacing/>
              <w:rPr>
                <w:rFonts w:ascii="Arial" w:hAnsi="Arial" w:cs="Arial"/>
                <w:color w:val="000000"/>
              </w:rPr>
            </w:pPr>
            <w:r>
              <w:rPr>
                <w:rFonts w:ascii="Arial" w:hAnsi="Arial" w:cs="Arial"/>
                <w:color w:val="000000"/>
              </w:rPr>
              <w:t xml:space="preserve"> (0.70-1.10)</w:t>
            </w:r>
          </w:p>
        </w:tc>
        <w:tc>
          <w:tcPr>
            <w:tcW w:w="1413" w:type="dxa"/>
            <w:tcBorders>
              <w:bottom w:val="single" w:sz="4" w:space="0" w:color="auto"/>
            </w:tcBorders>
          </w:tcPr>
          <w:p w:rsidR="0079451E" w:rsidRPr="009B0A33" w:rsidRDefault="0079451E" w:rsidP="00811EC4">
            <w:pPr>
              <w:contextualSpacing/>
              <w:rPr>
                <w:rFonts w:ascii="Arial" w:hAnsi="Arial" w:cs="Arial"/>
                <w:color w:val="000000"/>
              </w:rPr>
            </w:pPr>
            <w:r>
              <w:rPr>
                <w:rFonts w:ascii="Arial" w:hAnsi="Arial" w:cs="Arial"/>
                <w:color w:val="000000"/>
              </w:rPr>
              <w:t>0.52</w:t>
            </w:r>
          </w:p>
        </w:tc>
      </w:tr>
      <w:tr w:rsidR="0079451E" w:rsidRPr="00317586" w:rsidTr="00811EC4">
        <w:trPr>
          <w:trHeight w:val="220"/>
        </w:trPr>
        <w:tc>
          <w:tcPr>
            <w:tcW w:w="1694" w:type="dxa"/>
          </w:tcPr>
          <w:p w:rsidR="0079451E" w:rsidRPr="009B0A33" w:rsidRDefault="0079451E" w:rsidP="00811EC4">
            <w:pPr>
              <w:contextualSpacing/>
              <w:rPr>
                <w:rFonts w:ascii="Arial" w:hAnsi="Arial" w:cs="Arial"/>
                <w:color w:val="000000"/>
              </w:rPr>
            </w:pPr>
            <w:r>
              <w:rPr>
                <w:rFonts w:ascii="Arial" w:hAnsi="Arial" w:cs="Arial"/>
                <w:b/>
                <w:color w:val="000000"/>
              </w:rPr>
              <w:t>BMI 25-29</w:t>
            </w:r>
          </w:p>
        </w:tc>
        <w:tc>
          <w:tcPr>
            <w:tcW w:w="1420" w:type="dxa"/>
            <w:tcBorders>
              <w:right w:val="nil"/>
            </w:tcBorders>
          </w:tcPr>
          <w:p w:rsidR="0079451E" w:rsidRPr="009B0A33" w:rsidRDefault="0079451E" w:rsidP="00811EC4">
            <w:pPr>
              <w:contextualSpacing/>
              <w:rPr>
                <w:rFonts w:ascii="Arial" w:hAnsi="Arial" w:cs="Arial"/>
                <w:color w:val="000000"/>
              </w:rPr>
            </w:pPr>
          </w:p>
        </w:tc>
        <w:tc>
          <w:tcPr>
            <w:tcW w:w="1437" w:type="dxa"/>
            <w:gridSpan w:val="2"/>
            <w:tcBorders>
              <w:left w:val="nil"/>
              <w:right w:val="nil"/>
            </w:tcBorders>
          </w:tcPr>
          <w:p w:rsidR="0079451E" w:rsidRPr="00F81B28" w:rsidRDefault="0079451E" w:rsidP="00811EC4">
            <w:pPr>
              <w:contextualSpacing/>
              <w:rPr>
                <w:rFonts w:ascii="Arial" w:hAnsi="Arial" w:cs="Arial"/>
                <w:color w:val="000000" w:themeColor="text1"/>
              </w:rPr>
            </w:pPr>
          </w:p>
        </w:tc>
        <w:tc>
          <w:tcPr>
            <w:tcW w:w="1447" w:type="dxa"/>
            <w:tcBorders>
              <w:left w:val="nil"/>
              <w:right w:val="nil"/>
            </w:tcBorders>
          </w:tcPr>
          <w:p w:rsidR="0079451E" w:rsidRPr="00F81B28" w:rsidRDefault="0079451E" w:rsidP="00811EC4">
            <w:pPr>
              <w:contextualSpacing/>
              <w:rPr>
                <w:rFonts w:ascii="Arial" w:hAnsi="Arial" w:cs="Arial"/>
                <w:color w:val="000000" w:themeColor="text1"/>
              </w:rPr>
            </w:pPr>
          </w:p>
        </w:tc>
        <w:tc>
          <w:tcPr>
            <w:tcW w:w="1447" w:type="dxa"/>
            <w:tcBorders>
              <w:left w:val="nil"/>
              <w:right w:val="nil"/>
            </w:tcBorders>
          </w:tcPr>
          <w:p w:rsidR="0079451E" w:rsidRPr="00F81B28" w:rsidRDefault="0079451E" w:rsidP="00811EC4">
            <w:pPr>
              <w:contextualSpacing/>
              <w:rPr>
                <w:rFonts w:ascii="Arial" w:hAnsi="Arial" w:cs="Arial"/>
                <w:color w:val="000000" w:themeColor="text1"/>
              </w:rPr>
            </w:pPr>
          </w:p>
        </w:tc>
        <w:tc>
          <w:tcPr>
            <w:tcW w:w="1447" w:type="dxa"/>
            <w:tcBorders>
              <w:left w:val="nil"/>
              <w:right w:val="nil"/>
            </w:tcBorders>
          </w:tcPr>
          <w:p w:rsidR="0079451E" w:rsidRPr="00F81B28" w:rsidRDefault="0079451E" w:rsidP="00811EC4">
            <w:pPr>
              <w:contextualSpacing/>
              <w:rPr>
                <w:rFonts w:ascii="Arial" w:hAnsi="Arial" w:cs="Arial"/>
                <w:color w:val="000000" w:themeColor="text1"/>
              </w:rPr>
            </w:pPr>
          </w:p>
        </w:tc>
        <w:tc>
          <w:tcPr>
            <w:tcW w:w="1413" w:type="dxa"/>
            <w:tcBorders>
              <w:left w:val="nil"/>
            </w:tcBorders>
          </w:tcPr>
          <w:p w:rsidR="0079451E" w:rsidRPr="00F81B28" w:rsidRDefault="0079451E" w:rsidP="00811EC4">
            <w:pPr>
              <w:contextualSpacing/>
              <w:rPr>
                <w:rFonts w:ascii="Arial" w:hAnsi="Arial" w:cs="Arial"/>
                <w:color w:val="000000" w:themeColor="text1"/>
              </w:rPr>
            </w:pPr>
          </w:p>
        </w:tc>
      </w:tr>
      <w:tr w:rsidR="0079451E" w:rsidRPr="00317586" w:rsidTr="00811EC4">
        <w:trPr>
          <w:trHeight w:val="451"/>
        </w:trPr>
        <w:tc>
          <w:tcPr>
            <w:tcW w:w="1694" w:type="dxa"/>
          </w:tcPr>
          <w:p w:rsidR="0079451E" w:rsidRPr="009B0A33" w:rsidRDefault="0079451E" w:rsidP="00811EC4">
            <w:pPr>
              <w:contextualSpacing/>
              <w:rPr>
                <w:rFonts w:ascii="Arial" w:hAnsi="Arial" w:cs="Arial"/>
                <w:color w:val="000000"/>
              </w:rPr>
            </w:pPr>
            <w:r w:rsidRPr="009B0A33">
              <w:rPr>
                <w:rFonts w:ascii="Arial" w:hAnsi="Arial" w:cs="Arial"/>
                <w:color w:val="000000"/>
              </w:rPr>
              <w:t xml:space="preserve">Multivariable model </w:t>
            </w:r>
          </w:p>
        </w:tc>
        <w:tc>
          <w:tcPr>
            <w:tcW w:w="1420" w:type="dxa"/>
          </w:tcPr>
          <w:p w:rsidR="0079451E" w:rsidRPr="009B0A33" w:rsidRDefault="0079451E" w:rsidP="00811EC4">
            <w:pPr>
              <w:contextualSpacing/>
              <w:rPr>
                <w:rFonts w:ascii="Arial" w:hAnsi="Arial" w:cs="Arial"/>
                <w:color w:val="000000"/>
              </w:rPr>
            </w:pPr>
            <w:r w:rsidRPr="009B0A33">
              <w:rPr>
                <w:rFonts w:ascii="Arial" w:hAnsi="Arial" w:cs="Arial"/>
                <w:color w:val="000000"/>
              </w:rPr>
              <w:t>1.0</w:t>
            </w:r>
          </w:p>
        </w:tc>
        <w:tc>
          <w:tcPr>
            <w:tcW w:w="1437" w:type="dxa"/>
            <w:gridSpan w:val="2"/>
          </w:tcPr>
          <w:p w:rsidR="0079451E" w:rsidRDefault="0079451E" w:rsidP="00811EC4">
            <w:pPr>
              <w:contextualSpacing/>
              <w:rPr>
                <w:rFonts w:ascii="Arial" w:hAnsi="Arial" w:cs="Arial"/>
                <w:color w:val="000000" w:themeColor="text1"/>
              </w:rPr>
            </w:pPr>
            <w:r>
              <w:rPr>
                <w:rFonts w:ascii="Arial" w:hAnsi="Arial" w:cs="Arial"/>
                <w:color w:val="000000" w:themeColor="text1"/>
              </w:rPr>
              <w:t>1.05</w:t>
            </w:r>
          </w:p>
          <w:p w:rsidR="0079451E" w:rsidRPr="00F81B28" w:rsidRDefault="0079451E" w:rsidP="00811EC4">
            <w:pPr>
              <w:contextualSpacing/>
              <w:rPr>
                <w:rFonts w:ascii="Arial" w:hAnsi="Arial" w:cs="Arial"/>
                <w:color w:val="000000" w:themeColor="text1"/>
              </w:rPr>
            </w:pPr>
            <w:r>
              <w:rPr>
                <w:rFonts w:ascii="Arial" w:hAnsi="Arial" w:cs="Arial"/>
                <w:color w:val="000000" w:themeColor="text1"/>
              </w:rPr>
              <w:t>(0.94-1.19)</w:t>
            </w:r>
          </w:p>
        </w:tc>
        <w:tc>
          <w:tcPr>
            <w:tcW w:w="1447" w:type="dxa"/>
          </w:tcPr>
          <w:p w:rsidR="0079451E" w:rsidRDefault="0079451E" w:rsidP="00811EC4">
            <w:pPr>
              <w:contextualSpacing/>
              <w:rPr>
                <w:rFonts w:ascii="Arial" w:hAnsi="Arial" w:cs="Arial"/>
                <w:color w:val="000000" w:themeColor="text1"/>
              </w:rPr>
            </w:pPr>
            <w:r>
              <w:rPr>
                <w:rFonts w:ascii="Arial" w:hAnsi="Arial" w:cs="Arial"/>
                <w:color w:val="000000" w:themeColor="text1"/>
              </w:rPr>
              <w:t>1.04</w:t>
            </w:r>
          </w:p>
          <w:p w:rsidR="0079451E" w:rsidRPr="00F81B28" w:rsidRDefault="0079451E" w:rsidP="00811EC4">
            <w:pPr>
              <w:contextualSpacing/>
              <w:rPr>
                <w:rFonts w:ascii="Arial" w:hAnsi="Arial" w:cs="Arial"/>
                <w:color w:val="000000" w:themeColor="text1"/>
              </w:rPr>
            </w:pPr>
            <w:r>
              <w:rPr>
                <w:rFonts w:ascii="Arial" w:hAnsi="Arial" w:cs="Arial"/>
                <w:color w:val="000000" w:themeColor="text1"/>
              </w:rPr>
              <w:t>(0.91-1.18)</w:t>
            </w:r>
          </w:p>
        </w:tc>
        <w:tc>
          <w:tcPr>
            <w:tcW w:w="1447" w:type="dxa"/>
          </w:tcPr>
          <w:p w:rsidR="0079451E" w:rsidRDefault="0079451E" w:rsidP="00811EC4">
            <w:pPr>
              <w:contextualSpacing/>
              <w:rPr>
                <w:rFonts w:ascii="Arial" w:hAnsi="Arial" w:cs="Arial"/>
                <w:color w:val="000000" w:themeColor="text1"/>
              </w:rPr>
            </w:pPr>
            <w:r>
              <w:rPr>
                <w:rFonts w:ascii="Arial" w:hAnsi="Arial" w:cs="Arial"/>
                <w:color w:val="000000" w:themeColor="text1"/>
              </w:rPr>
              <w:t>1.05</w:t>
            </w:r>
          </w:p>
          <w:p w:rsidR="0079451E" w:rsidRPr="00F81B28" w:rsidRDefault="0079451E" w:rsidP="00811EC4">
            <w:pPr>
              <w:contextualSpacing/>
              <w:rPr>
                <w:rFonts w:ascii="Arial" w:hAnsi="Arial" w:cs="Arial"/>
                <w:color w:val="000000" w:themeColor="text1"/>
              </w:rPr>
            </w:pPr>
            <w:r>
              <w:rPr>
                <w:rFonts w:ascii="Arial" w:hAnsi="Arial" w:cs="Arial"/>
                <w:color w:val="000000" w:themeColor="text1"/>
              </w:rPr>
              <w:t xml:space="preserve"> (0.94-1.16)</w:t>
            </w:r>
          </w:p>
        </w:tc>
        <w:tc>
          <w:tcPr>
            <w:tcW w:w="1447" w:type="dxa"/>
          </w:tcPr>
          <w:p w:rsidR="0079451E" w:rsidRDefault="0079451E" w:rsidP="00811EC4">
            <w:pPr>
              <w:contextualSpacing/>
              <w:rPr>
                <w:rFonts w:ascii="Arial" w:hAnsi="Arial" w:cs="Arial"/>
                <w:color w:val="000000" w:themeColor="text1"/>
              </w:rPr>
            </w:pPr>
            <w:r>
              <w:rPr>
                <w:rFonts w:ascii="Arial" w:hAnsi="Arial" w:cs="Arial"/>
                <w:color w:val="000000" w:themeColor="text1"/>
              </w:rPr>
              <w:t>1.03</w:t>
            </w:r>
          </w:p>
          <w:p w:rsidR="0079451E" w:rsidRPr="00F81B28" w:rsidRDefault="0079451E" w:rsidP="00811EC4">
            <w:pPr>
              <w:contextualSpacing/>
              <w:rPr>
                <w:rFonts w:ascii="Arial" w:hAnsi="Arial" w:cs="Arial"/>
                <w:color w:val="000000" w:themeColor="text1"/>
              </w:rPr>
            </w:pPr>
            <w:r>
              <w:rPr>
                <w:rFonts w:ascii="Arial" w:hAnsi="Arial" w:cs="Arial"/>
                <w:color w:val="000000" w:themeColor="text1"/>
              </w:rPr>
              <w:t>(0.87-1.22)</w:t>
            </w:r>
          </w:p>
        </w:tc>
        <w:tc>
          <w:tcPr>
            <w:tcW w:w="1413" w:type="dxa"/>
          </w:tcPr>
          <w:p w:rsidR="0079451E" w:rsidRPr="00F81B28" w:rsidRDefault="0079451E" w:rsidP="00811EC4">
            <w:pPr>
              <w:contextualSpacing/>
              <w:rPr>
                <w:rFonts w:ascii="Arial" w:hAnsi="Arial" w:cs="Arial"/>
                <w:color w:val="000000" w:themeColor="text1"/>
              </w:rPr>
            </w:pPr>
            <w:r>
              <w:rPr>
                <w:rFonts w:ascii="Arial" w:hAnsi="Arial" w:cs="Arial"/>
                <w:color w:val="000000" w:themeColor="text1"/>
              </w:rPr>
              <w:t>0.60</w:t>
            </w:r>
          </w:p>
        </w:tc>
      </w:tr>
      <w:tr w:rsidR="0079451E" w:rsidRPr="00317586" w:rsidTr="00811EC4">
        <w:trPr>
          <w:trHeight w:val="451"/>
        </w:trPr>
        <w:tc>
          <w:tcPr>
            <w:tcW w:w="1694" w:type="dxa"/>
          </w:tcPr>
          <w:p w:rsidR="0079451E" w:rsidRPr="009B0A33" w:rsidRDefault="0079451E" w:rsidP="00811EC4">
            <w:pPr>
              <w:contextualSpacing/>
              <w:rPr>
                <w:rFonts w:ascii="Arial" w:hAnsi="Arial" w:cs="Arial"/>
                <w:color w:val="000000"/>
              </w:rPr>
            </w:pPr>
            <w:r>
              <w:rPr>
                <w:rFonts w:ascii="Arial" w:hAnsi="Arial" w:cs="Arial"/>
                <w:b/>
                <w:color w:val="000000"/>
              </w:rPr>
              <w:t>BMI ≥ 30</w:t>
            </w:r>
          </w:p>
        </w:tc>
        <w:tc>
          <w:tcPr>
            <w:tcW w:w="1420" w:type="dxa"/>
          </w:tcPr>
          <w:p w:rsidR="0079451E" w:rsidRPr="009B0A33" w:rsidRDefault="0079451E" w:rsidP="00811EC4">
            <w:pPr>
              <w:contextualSpacing/>
              <w:rPr>
                <w:rFonts w:ascii="Arial" w:hAnsi="Arial" w:cs="Arial"/>
                <w:color w:val="000000"/>
              </w:rPr>
            </w:pPr>
          </w:p>
        </w:tc>
        <w:tc>
          <w:tcPr>
            <w:tcW w:w="1437" w:type="dxa"/>
            <w:gridSpan w:val="2"/>
          </w:tcPr>
          <w:p w:rsidR="0079451E" w:rsidRPr="00F81B28" w:rsidRDefault="0079451E" w:rsidP="00811EC4">
            <w:pPr>
              <w:contextualSpacing/>
              <w:rPr>
                <w:rFonts w:ascii="Arial" w:hAnsi="Arial" w:cs="Arial"/>
                <w:color w:val="000000" w:themeColor="text1"/>
              </w:rPr>
            </w:pPr>
          </w:p>
        </w:tc>
        <w:tc>
          <w:tcPr>
            <w:tcW w:w="1447" w:type="dxa"/>
          </w:tcPr>
          <w:p w:rsidR="0079451E" w:rsidRPr="00F81B28" w:rsidRDefault="0079451E" w:rsidP="00811EC4">
            <w:pPr>
              <w:contextualSpacing/>
              <w:rPr>
                <w:rFonts w:ascii="Arial" w:hAnsi="Arial" w:cs="Arial"/>
                <w:color w:val="000000" w:themeColor="text1"/>
              </w:rPr>
            </w:pPr>
          </w:p>
        </w:tc>
        <w:tc>
          <w:tcPr>
            <w:tcW w:w="1447" w:type="dxa"/>
          </w:tcPr>
          <w:p w:rsidR="0079451E" w:rsidRPr="00F81B28" w:rsidRDefault="0079451E" w:rsidP="00811EC4">
            <w:pPr>
              <w:contextualSpacing/>
              <w:rPr>
                <w:rFonts w:ascii="Arial" w:hAnsi="Arial" w:cs="Arial"/>
                <w:color w:val="000000" w:themeColor="text1"/>
              </w:rPr>
            </w:pPr>
          </w:p>
        </w:tc>
        <w:tc>
          <w:tcPr>
            <w:tcW w:w="1447" w:type="dxa"/>
          </w:tcPr>
          <w:p w:rsidR="0079451E" w:rsidRPr="00F81B28" w:rsidRDefault="0079451E" w:rsidP="00811EC4">
            <w:pPr>
              <w:contextualSpacing/>
              <w:rPr>
                <w:rFonts w:ascii="Arial" w:hAnsi="Arial" w:cs="Arial"/>
                <w:color w:val="000000" w:themeColor="text1"/>
              </w:rPr>
            </w:pPr>
          </w:p>
        </w:tc>
        <w:tc>
          <w:tcPr>
            <w:tcW w:w="1413" w:type="dxa"/>
          </w:tcPr>
          <w:p w:rsidR="0079451E" w:rsidRPr="00F81B28" w:rsidRDefault="0079451E" w:rsidP="00811EC4">
            <w:pPr>
              <w:contextualSpacing/>
              <w:rPr>
                <w:rFonts w:ascii="Arial" w:hAnsi="Arial" w:cs="Arial"/>
                <w:color w:val="000000" w:themeColor="text1"/>
              </w:rPr>
            </w:pPr>
          </w:p>
        </w:tc>
      </w:tr>
      <w:tr w:rsidR="0079451E" w:rsidRPr="00317586" w:rsidTr="00811EC4">
        <w:trPr>
          <w:trHeight w:val="451"/>
        </w:trPr>
        <w:tc>
          <w:tcPr>
            <w:tcW w:w="1694" w:type="dxa"/>
          </w:tcPr>
          <w:p w:rsidR="0079451E" w:rsidRPr="009B0A33" w:rsidRDefault="0079451E" w:rsidP="00811EC4">
            <w:pPr>
              <w:contextualSpacing/>
              <w:rPr>
                <w:rFonts w:ascii="Arial" w:hAnsi="Arial" w:cs="Arial"/>
                <w:color w:val="000000"/>
              </w:rPr>
            </w:pPr>
            <w:r w:rsidRPr="009B0A33">
              <w:rPr>
                <w:rFonts w:ascii="Arial" w:hAnsi="Arial" w:cs="Arial"/>
                <w:color w:val="000000"/>
              </w:rPr>
              <w:t xml:space="preserve">Multivariable model </w:t>
            </w:r>
          </w:p>
        </w:tc>
        <w:tc>
          <w:tcPr>
            <w:tcW w:w="1420" w:type="dxa"/>
          </w:tcPr>
          <w:p w:rsidR="0079451E" w:rsidRPr="009B0A33" w:rsidRDefault="0079451E" w:rsidP="00811EC4">
            <w:pPr>
              <w:contextualSpacing/>
              <w:rPr>
                <w:rFonts w:ascii="Arial" w:hAnsi="Arial" w:cs="Arial"/>
                <w:color w:val="000000"/>
              </w:rPr>
            </w:pPr>
            <w:r>
              <w:rPr>
                <w:rFonts w:ascii="Arial" w:hAnsi="Arial" w:cs="Arial"/>
                <w:color w:val="000000"/>
              </w:rPr>
              <w:t>1.0</w:t>
            </w:r>
          </w:p>
        </w:tc>
        <w:tc>
          <w:tcPr>
            <w:tcW w:w="1437" w:type="dxa"/>
            <w:gridSpan w:val="2"/>
          </w:tcPr>
          <w:p w:rsidR="0079451E" w:rsidRDefault="0079451E" w:rsidP="00811EC4">
            <w:pPr>
              <w:contextualSpacing/>
              <w:rPr>
                <w:rFonts w:ascii="Arial" w:hAnsi="Arial" w:cs="Arial"/>
                <w:color w:val="000000" w:themeColor="text1"/>
              </w:rPr>
            </w:pPr>
            <w:r>
              <w:rPr>
                <w:rFonts w:ascii="Arial" w:hAnsi="Arial" w:cs="Arial"/>
                <w:color w:val="000000" w:themeColor="text1"/>
              </w:rPr>
              <w:t xml:space="preserve">1.24 </w:t>
            </w:r>
          </w:p>
          <w:p w:rsidR="0079451E" w:rsidRPr="00F81B28" w:rsidRDefault="0079451E" w:rsidP="00811EC4">
            <w:pPr>
              <w:contextualSpacing/>
              <w:rPr>
                <w:rFonts w:ascii="Arial" w:hAnsi="Arial" w:cs="Arial"/>
                <w:color w:val="000000" w:themeColor="text1"/>
              </w:rPr>
            </w:pPr>
            <w:r>
              <w:rPr>
                <w:rFonts w:ascii="Arial" w:hAnsi="Arial" w:cs="Arial"/>
                <w:color w:val="000000" w:themeColor="text1"/>
              </w:rPr>
              <w:t>(0.98-1.57)</w:t>
            </w:r>
          </w:p>
        </w:tc>
        <w:tc>
          <w:tcPr>
            <w:tcW w:w="1447" w:type="dxa"/>
          </w:tcPr>
          <w:p w:rsidR="0079451E" w:rsidRDefault="0079451E" w:rsidP="00811EC4">
            <w:pPr>
              <w:contextualSpacing/>
              <w:rPr>
                <w:rFonts w:ascii="Arial" w:hAnsi="Arial" w:cs="Arial"/>
                <w:color w:val="000000" w:themeColor="text1"/>
              </w:rPr>
            </w:pPr>
            <w:r>
              <w:rPr>
                <w:rFonts w:ascii="Arial" w:hAnsi="Arial" w:cs="Arial"/>
                <w:color w:val="000000" w:themeColor="text1"/>
              </w:rPr>
              <w:t>1.33</w:t>
            </w:r>
          </w:p>
          <w:p w:rsidR="0079451E" w:rsidRPr="00F81B28" w:rsidRDefault="0079451E" w:rsidP="00811EC4">
            <w:pPr>
              <w:contextualSpacing/>
              <w:rPr>
                <w:rFonts w:ascii="Arial" w:hAnsi="Arial" w:cs="Arial"/>
                <w:color w:val="000000" w:themeColor="text1"/>
              </w:rPr>
            </w:pPr>
            <w:r>
              <w:rPr>
                <w:rFonts w:ascii="Arial" w:hAnsi="Arial" w:cs="Arial"/>
                <w:color w:val="000000" w:themeColor="text1"/>
              </w:rPr>
              <w:t>(1.04-1.71)</w:t>
            </w:r>
          </w:p>
        </w:tc>
        <w:tc>
          <w:tcPr>
            <w:tcW w:w="1447" w:type="dxa"/>
          </w:tcPr>
          <w:p w:rsidR="0079451E" w:rsidRDefault="0079451E" w:rsidP="00811EC4">
            <w:pPr>
              <w:contextualSpacing/>
              <w:rPr>
                <w:rFonts w:ascii="Arial" w:hAnsi="Arial" w:cs="Arial"/>
                <w:color w:val="000000" w:themeColor="text1"/>
              </w:rPr>
            </w:pPr>
            <w:r>
              <w:rPr>
                <w:rFonts w:ascii="Arial" w:hAnsi="Arial" w:cs="Arial"/>
                <w:color w:val="000000" w:themeColor="text1"/>
              </w:rPr>
              <w:t>1.15</w:t>
            </w:r>
          </w:p>
          <w:p w:rsidR="0079451E" w:rsidRPr="00F81B28" w:rsidRDefault="0079451E" w:rsidP="00811EC4">
            <w:pPr>
              <w:contextualSpacing/>
              <w:rPr>
                <w:rFonts w:ascii="Arial" w:hAnsi="Arial" w:cs="Arial"/>
                <w:color w:val="000000" w:themeColor="text1"/>
              </w:rPr>
            </w:pPr>
            <w:r>
              <w:rPr>
                <w:rFonts w:ascii="Arial" w:hAnsi="Arial" w:cs="Arial"/>
                <w:color w:val="000000" w:themeColor="text1"/>
              </w:rPr>
              <w:t xml:space="preserve"> (0.94-1.40)</w:t>
            </w:r>
          </w:p>
        </w:tc>
        <w:tc>
          <w:tcPr>
            <w:tcW w:w="1447" w:type="dxa"/>
          </w:tcPr>
          <w:p w:rsidR="0079451E" w:rsidRDefault="0079451E" w:rsidP="00811EC4">
            <w:pPr>
              <w:contextualSpacing/>
              <w:rPr>
                <w:rFonts w:ascii="Arial" w:hAnsi="Arial" w:cs="Arial"/>
                <w:color w:val="000000" w:themeColor="text1"/>
              </w:rPr>
            </w:pPr>
            <w:r>
              <w:rPr>
                <w:rFonts w:ascii="Arial" w:hAnsi="Arial" w:cs="Arial"/>
                <w:color w:val="000000" w:themeColor="text1"/>
              </w:rPr>
              <w:t>1.20</w:t>
            </w:r>
          </w:p>
          <w:p w:rsidR="0079451E" w:rsidRPr="00F81B28" w:rsidRDefault="0079451E" w:rsidP="00811EC4">
            <w:pPr>
              <w:contextualSpacing/>
              <w:rPr>
                <w:rFonts w:ascii="Arial" w:hAnsi="Arial" w:cs="Arial"/>
                <w:color w:val="000000" w:themeColor="text1"/>
              </w:rPr>
            </w:pPr>
            <w:r>
              <w:rPr>
                <w:rFonts w:ascii="Arial" w:hAnsi="Arial" w:cs="Arial"/>
                <w:color w:val="000000" w:themeColor="text1"/>
              </w:rPr>
              <w:t>(0.88-1.63)</w:t>
            </w:r>
          </w:p>
        </w:tc>
        <w:tc>
          <w:tcPr>
            <w:tcW w:w="1413" w:type="dxa"/>
          </w:tcPr>
          <w:p w:rsidR="0079451E" w:rsidRPr="00F81B28" w:rsidRDefault="0079451E" w:rsidP="00811EC4">
            <w:pPr>
              <w:contextualSpacing/>
              <w:rPr>
                <w:rFonts w:ascii="Arial" w:hAnsi="Arial" w:cs="Arial"/>
                <w:color w:val="000000" w:themeColor="text1"/>
              </w:rPr>
            </w:pPr>
            <w:r>
              <w:rPr>
                <w:rFonts w:ascii="Arial" w:hAnsi="Arial" w:cs="Arial"/>
                <w:color w:val="000000" w:themeColor="text1"/>
              </w:rPr>
              <w:t>0.51</w:t>
            </w:r>
          </w:p>
        </w:tc>
      </w:tr>
      <w:tr w:rsidR="0079451E" w:rsidRPr="00317586" w:rsidTr="00FE6F04">
        <w:trPr>
          <w:trHeight w:val="461"/>
        </w:trPr>
        <w:tc>
          <w:tcPr>
            <w:tcW w:w="1694" w:type="dxa"/>
            <w:shd w:val="clear" w:color="auto" w:fill="A6A6A6" w:themeFill="background1" w:themeFillShade="A6"/>
          </w:tcPr>
          <w:p w:rsidR="0079451E" w:rsidRPr="00A4720A" w:rsidRDefault="0079451E" w:rsidP="00811EC4">
            <w:pPr>
              <w:contextualSpacing/>
              <w:rPr>
                <w:rFonts w:ascii="Arial" w:hAnsi="Arial" w:cs="Arial"/>
                <w:b/>
                <w:color w:val="000000"/>
              </w:rPr>
            </w:pPr>
            <w:r w:rsidRPr="00A4720A">
              <w:rPr>
                <w:rFonts w:ascii="Arial" w:hAnsi="Arial" w:cs="Arial"/>
                <w:b/>
                <w:color w:val="000000"/>
              </w:rPr>
              <w:t xml:space="preserve">Decaffeinated </w:t>
            </w:r>
          </w:p>
          <w:p w:rsidR="0079451E" w:rsidRPr="009B0A33" w:rsidRDefault="0079451E" w:rsidP="00811EC4">
            <w:pPr>
              <w:contextualSpacing/>
              <w:rPr>
                <w:rFonts w:ascii="Arial" w:hAnsi="Arial" w:cs="Arial"/>
                <w:color w:val="000000"/>
              </w:rPr>
            </w:pPr>
            <w:r w:rsidRPr="00A4720A">
              <w:rPr>
                <w:rFonts w:ascii="Arial" w:hAnsi="Arial" w:cs="Arial"/>
                <w:b/>
                <w:color w:val="000000"/>
              </w:rPr>
              <w:t>coffee</w:t>
            </w:r>
          </w:p>
        </w:tc>
        <w:tc>
          <w:tcPr>
            <w:tcW w:w="1447" w:type="dxa"/>
            <w:gridSpan w:val="2"/>
            <w:tcBorders>
              <w:right w:val="nil"/>
            </w:tcBorders>
            <w:shd w:val="clear" w:color="auto" w:fill="A6A6A6" w:themeFill="background1" w:themeFillShade="A6"/>
          </w:tcPr>
          <w:p w:rsidR="0079451E" w:rsidRPr="00317586" w:rsidRDefault="0079451E" w:rsidP="00811EC4"/>
        </w:tc>
        <w:tc>
          <w:tcPr>
            <w:tcW w:w="7164" w:type="dxa"/>
            <w:gridSpan w:val="5"/>
            <w:tcBorders>
              <w:top w:val="nil"/>
              <w:left w:val="nil"/>
              <w:bottom w:val="single" w:sz="4" w:space="0" w:color="auto"/>
            </w:tcBorders>
            <w:shd w:val="clear" w:color="auto" w:fill="A6A6A6" w:themeFill="background1" w:themeFillShade="A6"/>
            <w:vAlign w:val="center"/>
          </w:tcPr>
          <w:p w:rsidR="0079451E" w:rsidRPr="00317586" w:rsidRDefault="0079451E" w:rsidP="00811EC4">
            <w:r>
              <w:t>P for interaction test = 0.88</w:t>
            </w:r>
          </w:p>
        </w:tc>
      </w:tr>
      <w:tr w:rsidR="0079451E" w:rsidRPr="00317586" w:rsidTr="00811EC4">
        <w:trPr>
          <w:trHeight w:val="220"/>
        </w:trPr>
        <w:tc>
          <w:tcPr>
            <w:tcW w:w="1694" w:type="dxa"/>
          </w:tcPr>
          <w:p w:rsidR="0079451E" w:rsidRPr="00A4720A" w:rsidRDefault="0079451E" w:rsidP="00811EC4">
            <w:pPr>
              <w:contextualSpacing/>
              <w:rPr>
                <w:rFonts w:ascii="Arial" w:hAnsi="Arial" w:cs="Arial"/>
                <w:b/>
                <w:color w:val="000000"/>
              </w:rPr>
            </w:pPr>
            <w:r>
              <w:rPr>
                <w:rFonts w:ascii="Arial" w:hAnsi="Arial" w:cs="Arial"/>
                <w:b/>
                <w:color w:val="000000"/>
              </w:rPr>
              <w:t xml:space="preserve">BMI &lt;25 </w:t>
            </w:r>
          </w:p>
        </w:tc>
        <w:tc>
          <w:tcPr>
            <w:tcW w:w="1420" w:type="dxa"/>
            <w:tcBorders>
              <w:right w:val="nil"/>
            </w:tcBorders>
          </w:tcPr>
          <w:p w:rsidR="0079451E" w:rsidRPr="009B0A33" w:rsidRDefault="0079451E" w:rsidP="00811EC4">
            <w:pPr>
              <w:contextualSpacing/>
              <w:rPr>
                <w:rFonts w:ascii="Arial" w:hAnsi="Arial" w:cs="Arial"/>
                <w:color w:val="000000"/>
              </w:rPr>
            </w:pPr>
          </w:p>
        </w:tc>
        <w:tc>
          <w:tcPr>
            <w:tcW w:w="1437" w:type="dxa"/>
            <w:gridSpan w:val="2"/>
            <w:tcBorders>
              <w:left w:val="nil"/>
              <w:right w:val="nil"/>
            </w:tcBorders>
          </w:tcPr>
          <w:p w:rsidR="0079451E" w:rsidRPr="009B0A33" w:rsidRDefault="0079451E" w:rsidP="00811EC4">
            <w:pPr>
              <w:contextualSpacing/>
              <w:rPr>
                <w:rFonts w:ascii="Arial" w:hAnsi="Arial" w:cs="Arial"/>
                <w:color w:val="000000"/>
              </w:rPr>
            </w:pPr>
          </w:p>
        </w:tc>
        <w:tc>
          <w:tcPr>
            <w:tcW w:w="1447" w:type="dxa"/>
            <w:tcBorders>
              <w:left w:val="nil"/>
              <w:right w:val="nil"/>
            </w:tcBorders>
          </w:tcPr>
          <w:p w:rsidR="0079451E" w:rsidRPr="009B0A33" w:rsidRDefault="0079451E" w:rsidP="00811EC4">
            <w:pPr>
              <w:contextualSpacing/>
              <w:rPr>
                <w:rFonts w:ascii="Arial" w:hAnsi="Arial" w:cs="Arial"/>
                <w:color w:val="000000"/>
              </w:rPr>
            </w:pPr>
          </w:p>
        </w:tc>
        <w:tc>
          <w:tcPr>
            <w:tcW w:w="1447" w:type="dxa"/>
            <w:tcBorders>
              <w:left w:val="nil"/>
              <w:right w:val="nil"/>
            </w:tcBorders>
          </w:tcPr>
          <w:p w:rsidR="0079451E" w:rsidRPr="009B0A33" w:rsidRDefault="0079451E" w:rsidP="00811EC4">
            <w:pPr>
              <w:contextualSpacing/>
              <w:rPr>
                <w:rFonts w:ascii="Arial" w:hAnsi="Arial" w:cs="Arial"/>
                <w:color w:val="000000"/>
              </w:rPr>
            </w:pPr>
          </w:p>
        </w:tc>
        <w:tc>
          <w:tcPr>
            <w:tcW w:w="1447" w:type="dxa"/>
            <w:tcBorders>
              <w:left w:val="nil"/>
              <w:right w:val="nil"/>
            </w:tcBorders>
          </w:tcPr>
          <w:p w:rsidR="0079451E" w:rsidRPr="009B0A33" w:rsidRDefault="0079451E" w:rsidP="00811EC4">
            <w:pPr>
              <w:contextualSpacing/>
              <w:rPr>
                <w:rFonts w:ascii="Arial" w:hAnsi="Arial" w:cs="Arial"/>
                <w:color w:val="000000"/>
              </w:rPr>
            </w:pPr>
          </w:p>
        </w:tc>
        <w:tc>
          <w:tcPr>
            <w:tcW w:w="1413" w:type="dxa"/>
            <w:tcBorders>
              <w:left w:val="nil"/>
            </w:tcBorders>
          </w:tcPr>
          <w:p w:rsidR="0079451E" w:rsidRPr="009B0A33" w:rsidRDefault="0079451E" w:rsidP="00811EC4">
            <w:pPr>
              <w:contextualSpacing/>
              <w:rPr>
                <w:rFonts w:ascii="Arial" w:hAnsi="Arial" w:cs="Arial"/>
                <w:color w:val="000000"/>
              </w:rPr>
            </w:pPr>
          </w:p>
        </w:tc>
      </w:tr>
      <w:tr w:rsidR="0079451E" w:rsidRPr="00317586" w:rsidTr="00811EC4">
        <w:trPr>
          <w:trHeight w:val="230"/>
        </w:trPr>
        <w:tc>
          <w:tcPr>
            <w:tcW w:w="1694" w:type="dxa"/>
          </w:tcPr>
          <w:p w:rsidR="0079451E" w:rsidRPr="009B0A33" w:rsidRDefault="0079451E" w:rsidP="00811EC4">
            <w:pPr>
              <w:contextualSpacing/>
              <w:rPr>
                <w:rFonts w:ascii="Arial" w:hAnsi="Arial" w:cs="Arial"/>
                <w:color w:val="000000"/>
              </w:rPr>
            </w:pPr>
            <w:r w:rsidRPr="009B0A33">
              <w:rPr>
                <w:rFonts w:ascii="Arial" w:hAnsi="Arial" w:cs="Arial"/>
                <w:color w:val="000000"/>
              </w:rPr>
              <w:t>Multivariable model</w:t>
            </w:r>
          </w:p>
        </w:tc>
        <w:tc>
          <w:tcPr>
            <w:tcW w:w="1420" w:type="dxa"/>
            <w:tcBorders>
              <w:bottom w:val="single" w:sz="4" w:space="0" w:color="auto"/>
            </w:tcBorders>
          </w:tcPr>
          <w:p w:rsidR="0079451E" w:rsidRPr="009B0A33" w:rsidRDefault="0079451E" w:rsidP="00811EC4">
            <w:pPr>
              <w:contextualSpacing/>
              <w:rPr>
                <w:rFonts w:ascii="Arial" w:hAnsi="Arial" w:cs="Arial"/>
                <w:color w:val="000000"/>
              </w:rPr>
            </w:pPr>
            <w:r>
              <w:rPr>
                <w:rFonts w:ascii="Arial" w:hAnsi="Arial" w:cs="Arial"/>
                <w:color w:val="000000"/>
              </w:rPr>
              <w:t>1.0</w:t>
            </w:r>
          </w:p>
        </w:tc>
        <w:tc>
          <w:tcPr>
            <w:tcW w:w="1437" w:type="dxa"/>
            <w:gridSpan w:val="2"/>
            <w:tcBorders>
              <w:bottom w:val="single" w:sz="4" w:space="0" w:color="auto"/>
            </w:tcBorders>
          </w:tcPr>
          <w:p w:rsidR="0079451E" w:rsidRDefault="0079451E" w:rsidP="00811EC4">
            <w:pPr>
              <w:contextualSpacing/>
              <w:rPr>
                <w:rFonts w:ascii="Arial" w:hAnsi="Arial" w:cs="Arial"/>
                <w:color w:val="000000"/>
              </w:rPr>
            </w:pPr>
            <w:r>
              <w:rPr>
                <w:rFonts w:ascii="Arial" w:hAnsi="Arial" w:cs="Arial"/>
                <w:color w:val="000000"/>
              </w:rPr>
              <w:t>0.93</w:t>
            </w:r>
          </w:p>
          <w:p w:rsidR="0079451E" w:rsidRPr="009B0A33" w:rsidRDefault="0079451E" w:rsidP="00811EC4">
            <w:pPr>
              <w:contextualSpacing/>
              <w:rPr>
                <w:rFonts w:ascii="Arial" w:hAnsi="Arial" w:cs="Arial"/>
                <w:color w:val="000000"/>
              </w:rPr>
            </w:pPr>
            <w:r>
              <w:rPr>
                <w:rFonts w:ascii="Arial" w:hAnsi="Arial" w:cs="Arial"/>
                <w:color w:val="000000"/>
              </w:rPr>
              <w:t>(0.85-1.03)</w:t>
            </w:r>
          </w:p>
        </w:tc>
        <w:tc>
          <w:tcPr>
            <w:tcW w:w="1447" w:type="dxa"/>
            <w:tcBorders>
              <w:bottom w:val="single" w:sz="4" w:space="0" w:color="auto"/>
            </w:tcBorders>
          </w:tcPr>
          <w:p w:rsidR="0079451E" w:rsidRDefault="0079451E" w:rsidP="00811EC4">
            <w:pPr>
              <w:contextualSpacing/>
              <w:rPr>
                <w:rFonts w:ascii="Arial" w:hAnsi="Arial" w:cs="Arial"/>
                <w:color w:val="000000"/>
              </w:rPr>
            </w:pPr>
            <w:r>
              <w:rPr>
                <w:rFonts w:ascii="Arial" w:hAnsi="Arial" w:cs="Arial"/>
                <w:color w:val="000000"/>
              </w:rPr>
              <w:t>0.96</w:t>
            </w:r>
          </w:p>
          <w:p w:rsidR="0079451E" w:rsidRPr="009B0A33" w:rsidRDefault="0079451E" w:rsidP="00811EC4">
            <w:pPr>
              <w:contextualSpacing/>
              <w:rPr>
                <w:rFonts w:ascii="Arial" w:hAnsi="Arial" w:cs="Arial"/>
                <w:color w:val="000000"/>
              </w:rPr>
            </w:pPr>
            <w:r>
              <w:rPr>
                <w:rFonts w:ascii="Arial" w:hAnsi="Arial" w:cs="Arial"/>
                <w:color w:val="000000"/>
              </w:rPr>
              <w:t>(0.85-1.08)</w:t>
            </w:r>
          </w:p>
        </w:tc>
        <w:tc>
          <w:tcPr>
            <w:tcW w:w="1447" w:type="dxa"/>
            <w:tcBorders>
              <w:bottom w:val="single" w:sz="4" w:space="0" w:color="auto"/>
            </w:tcBorders>
          </w:tcPr>
          <w:p w:rsidR="0079451E" w:rsidRDefault="0079451E" w:rsidP="00811EC4">
            <w:pPr>
              <w:contextualSpacing/>
              <w:rPr>
                <w:rFonts w:ascii="Arial" w:hAnsi="Arial" w:cs="Arial"/>
                <w:color w:val="000000"/>
              </w:rPr>
            </w:pPr>
            <w:r>
              <w:rPr>
                <w:rFonts w:ascii="Arial" w:hAnsi="Arial" w:cs="Arial"/>
                <w:color w:val="000000"/>
              </w:rPr>
              <w:t xml:space="preserve">1.08 </w:t>
            </w:r>
          </w:p>
          <w:p w:rsidR="0079451E" w:rsidRPr="009B0A33" w:rsidRDefault="0079451E" w:rsidP="00811EC4">
            <w:pPr>
              <w:contextualSpacing/>
              <w:rPr>
                <w:rFonts w:ascii="Arial" w:hAnsi="Arial" w:cs="Arial"/>
                <w:color w:val="000000"/>
              </w:rPr>
            </w:pPr>
            <w:r>
              <w:rPr>
                <w:rFonts w:ascii="Arial" w:hAnsi="Arial" w:cs="Arial"/>
                <w:color w:val="000000"/>
              </w:rPr>
              <w:t>(0.97-1.20)</w:t>
            </w:r>
          </w:p>
        </w:tc>
        <w:tc>
          <w:tcPr>
            <w:tcW w:w="1447" w:type="dxa"/>
            <w:tcBorders>
              <w:bottom w:val="single" w:sz="4" w:space="0" w:color="auto"/>
            </w:tcBorders>
          </w:tcPr>
          <w:p w:rsidR="0079451E" w:rsidRDefault="0079451E" w:rsidP="00811EC4">
            <w:pPr>
              <w:contextualSpacing/>
              <w:rPr>
                <w:rFonts w:ascii="Arial" w:hAnsi="Arial" w:cs="Arial"/>
                <w:color w:val="000000"/>
              </w:rPr>
            </w:pPr>
            <w:r>
              <w:rPr>
                <w:rFonts w:ascii="Arial" w:hAnsi="Arial" w:cs="Arial"/>
                <w:color w:val="000000"/>
              </w:rPr>
              <w:t>0.99</w:t>
            </w:r>
          </w:p>
          <w:p w:rsidR="0079451E" w:rsidRPr="009B0A33" w:rsidRDefault="0079451E" w:rsidP="00811EC4">
            <w:pPr>
              <w:contextualSpacing/>
              <w:rPr>
                <w:rFonts w:ascii="Arial" w:hAnsi="Arial" w:cs="Arial"/>
                <w:color w:val="000000"/>
              </w:rPr>
            </w:pPr>
            <w:r>
              <w:rPr>
                <w:rFonts w:ascii="Arial" w:hAnsi="Arial" w:cs="Arial"/>
                <w:color w:val="000000"/>
              </w:rPr>
              <w:t xml:space="preserve"> (0.60-1.63)</w:t>
            </w:r>
          </w:p>
        </w:tc>
        <w:tc>
          <w:tcPr>
            <w:tcW w:w="1413" w:type="dxa"/>
            <w:tcBorders>
              <w:bottom w:val="single" w:sz="4" w:space="0" w:color="auto"/>
            </w:tcBorders>
          </w:tcPr>
          <w:p w:rsidR="0079451E" w:rsidRPr="009B0A33" w:rsidRDefault="0079451E" w:rsidP="00811EC4">
            <w:pPr>
              <w:contextualSpacing/>
              <w:rPr>
                <w:rFonts w:ascii="Arial" w:hAnsi="Arial" w:cs="Arial"/>
                <w:color w:val="000000"/>
              </w:rPr>
            </w:pPr>
            <w:r>
              <w:rPr>
                <w:rFonts w:ascii="Arial" w:hAnsi="Arial" w:cs="Arial"/>
                <w:color w:val="000000"/>
              </w:rPr>
              <w:t>0.17</w:t>
            </w:r>
          </w:p>
        </w:tc>
      </w:tr>
      <w:tr w:rsidR="0079451E" w:rsidRPr="00317586" w:rsidTr="00811EC4">
        <w:trPr>
          <w:trHeight w:val="230"/>
        </w:trPr>
        <w:tc>
          <w:tcPr>
            <w:tcW w:w="1694" w:type="dxa"/>
          </w:tcPr>
          <w:p w:rsidR="0079451E" w:rsidRPr="009B0A33" w:rsidRDefault="0079451E" w:rsidP="00811EC4">
            <w:pPr>
              <w:contextualSpacing/>
              <w:rPr>
                <w:rFonts w:ascii="Arial" w:hAnsi="Arial" w:cs="Arial"/>
                <w:color w:val="000000"/>
              </w:rPr>
            </w:pPr>
            <w:r>
              <w:rPr>
                <w:rFonts w:ascii="Arial" w:hAnsi="Arial" w:cs="Arial"/>
                <w:b/>
                <w:color w:val="000000"/>
              </w:rPr>
              <w:t>BMI 25-29</w:t>
            </w:r>
          </w:p>
        </w:tc>
        <w:tc>
          <w:tcPr>
            <w:tcW w:w="1420" w:type="dxa"/>
            <w:tcBorders>
              <w:right w:val="nil"/>
            </w:tcBorders>
          </w:tcPr>
          <w:p w:rsidR="0079451E" w:rsidRPr="009B0A33" w:rsidRDefault="0079451E" w:rsidP="00811EC4">
            <w:pPr>
              <w:contextualSpacing/>
              <w:rPr>
                <w:rFonts w:ascii="Arial" w:hAnsi="Arial" w:cs="Arial"/>
                <w:color w:val="000000"/>
              </w:rPr>
            </w:pPr>
          </w:p>
        </w:tc>
        <w:tc>
          <w:tcPr>
            <w:tcW w:w="1437" w:type="dxa"/>
            <w:gridSpan w:val="2"/>
            <w:tcBorders>
              <w:left w:val="nil"/>
              <w:right w:val="nil"/>
            </w:tcBorders>
          </w:tcPr>
          <w:p w:rsidR="0079451E" w:rsidRPr="00F81B28" w:rsidRDefault="0079451E" w:rsidP="00811EC4">
            <w:pPr>
              <w:contextualSpacing/>
              <w:rPr>
                <w:rFonts w:ascii="Arial" w:hAnsi="Arial" w:cs="Arial"/>
                <w:color w:val="000000" w:themeColor="text1"/>
              </w:rPr>
            </w:pPr>
          </w:p>
        </w:tc>
        <w:tc>
          <w:tcPr>
            <w:tcW w:w="1447" w:type="dxa"/>
            <w:tcBorders>
              <w:left w:val="nil"/>
              <w:right w:val="nil"/>
            </w:tcBorders>
          </w:tcPr>
          <w:p w:rsidR="0079451E" w:rsidRPr="00F81B28" w:rsidRDefault="0079451E" w:rsidP="00811EC4">
            <w:pPr>
              <w:contextualSpacing/>
              <w:rPr>
                <w:rFonts w:ascii="Arial" w:hAnsi="Arial" w:cs="Arial"/>
                <w:color w:val="000000" w:themeColor="text1"/>
              </w:rPr>
            </w:pPr>
          </w:p>
        </w:tc>
        <w:tc>
          <w:tcPr>
            <w:tcW w:w="1447" w:type="dxa"/>
            <w:tcBorders>
              <w:left w:val="nil"/>
              <w:right w:val="nil"/>
            </w:tcBorders>
          </w:tcPr>
          <w:p w:rsidR="0079451E" w:rsidRPr="00F81B28" w:rsidRDefault="0079451E" w:rsidP="00811EC4">
            <w:pPr>
              <w:contextualSpacing/>
              <w:rPr>
                <w:rFonts w:ascii="Arial" w:hAnsi="Arial" w:cs="Arial"/>
                <w:color w:val="000000" w:themeColor="text1"/>
              </w:rPr>
            </w:pPr>
          </w:p>
        </w:tc>
        <w:tc>
          <w:tcPr>
            <w:tcW w:w="1447" w:type="dxa"/>
            <w:tcBorders>
              <w:left w:val="nil"/>
              <w:right w:val="nil"/>
            </w:tcBorders>
          </w:tcPr>
          <w:p w:rsidR="0079451E" w:rsidRPr="00F81B28" w:rsidRDefault="0079451E" w:rsidP="00811EC4">
            <w:pPr>
              <w:contextualSpacing/>
              <w:rPr>
                <w:rFonts w:ascii="Arial" w:hAnsi="Arial" w:cs="Arial"/>
                <w:color w:val="000000" w:themeColor="text1"/>
              </w:rPr>
            </w:pPr>
          </w:p>
        </w:tc>
        <w:tc>
          <w:tcPr>
            <w:tcW w:w="1413" w:type="dxa"/>
            <w:tcBorders>
              <w:left w:val="nil"/>
            </w:tcBorders>
          </w:tcPr>
          <w:p w:rsidR="0079451E" w:rsidRPr="00F81B28" w:rsidRDefault="0079451E" w:rsidP="00811EC4">
            <w:pPr>
              <w:contextualSpacing/>
              <w:rPr>
                <w:rFonts w:ascii="Arial" w:hAnsi="Arial" w:cs="Arial"/>
                <w:color w:val="000000" w:themeColor="text1"/>
              </w:rPr>
            </w:pPr>
          </w:p>
        </w:tc>
      </w:tr>
      <w:tr w:rsidR="0079451E" w:rsidRPr="00317586" w:rsidTr="00811EC4">
        <w:trPr>
          <w:trHeight w:val="451"/>
        </w:trPr>
        <w:tc>
          <w:tcPr>
            <w:tcW w:w="1694" w:type="dxa"/>
          </w:tcPr>
          <w:p w:rsidR="0079451E" w:rsidRPr="009B0A33" w:rsidRDefault="0079451E" w:rsidP="00811EC4">
            <w:pPr>
              <w:contextualSpacing/>
              <w:rPr>
                <w:rFonts w:ascii="Arial" w:hAnsi="Arial" w:cs="Arial"/>
                <w:color w:val="000000"/>
              </w:rPr>
            </w:pPr>
            <w:r w:rsidRPr="009B0A33">
              <w:rPr>
                <w:rFonts w:ascii="Arial" w:hAnsi="Arial" w:cs="Arial"/>
                <w:color w:val="000000"/>
              </w:rPr>
              <w:t xml:space="preserve">Multivariable model </w:t>
            </w:r>
          </w:p>
        </w:tc>
        <w:tc>
          <w:tcPr>
            <w:tcW w:w="1420" w:type="dxa"/>
          </w:tcPr>
          <w:p w:rsidR="0079451E" w:rsidRPr="009B0A33" w:rsidRDefault="0079451E" w:rsidP="00811EC4">
            <w:pPr>
              <w:contextualSpacing/>
              <w:rPr>
                <w:rFonts w:ascii="Arial" w:hAnsi="Arial" w:cs="Arial"/>
                <w:color w:val="000000"/>
              </w:rPr>
            </w:pPr>
            <w:r w:rsidRPr="009B0A33">
              <w:rPr>
                <w:rFonts w:ascii="Arial" w:hAnsi="Arial" w:cs="Arial"/>
                <w:color w:val="000000"/>
              </w:rPr>
              <w:t>1.0</w:t>
            </w:r>
          </w:p>
        </w:tc>
        <w:tc>
          <w:tcPr>
            <w:tcW w:w="1437" w:type="dxa"/>
            <w:gridSpan w:val="2"/>
          </w:tcPr>
          <w:p w:rsidR="0079451E" w:rsidRDefault="0079451E" w:rsidP="00811EC4">
            <w:pPr>
              <w:contextualSpacing/>
              <w:rPr>
                <w:rFonts w:ascii="Arial" w:hAnsi="Arial" w:cs="Arial"/>
                <w:color w:val="000000" w:themeColor="text1"/>
              </w:rPr>
            </w:pPr>
            <w:r>
              <w:rPr>
                <w:rFonts w:ascii="Arial" w:hAnsi="Arial" w:cs="Arial"/>
                <w:color w:val="000000" w:themeColor="text1"/>
              </w:rPr>
              <w:t>1.01</w:t>
            </w:r>
          </w:p>
          <w:p w:rsidR="0079451E" w:rsidRPr="00F81B28" w:rsidRDefault="0079451E" w:rsidP="00811EC4">
            <w:pPr>
              <w:contextualSpacing/>
              <w:rPr>
                <w:rFonts w:ascii="Arial" w:hAnsi="Arial" w:cs="Arial"/>
                <w:color w:val="000000" w:themeColor="text1"/>
              </w:rPr>
            </w:pPr>
            <w:r>
              <w:rPr>
                <w:rFonts w:ascii="Arial" w:hAnsi="Arial" w:cs="Arial"/>
                <w:color w:val="000000" w:themeColor="text1"/>
              </w:rPr>
              <w:t>(0.92-1.10)</w:t>
            </w:r>
          </w:p>
        </w:tc>
        <w:tc>
          <w:tcPr>
            <w:tcW w:w="1447" w:type="dxa"/>
          </w:tcPr>
          <w:p w:rsidR="0079451E" w:rsidRDefault="0079451E" w:rsidP="00811EC4">
            <w:pPr>
              <w:contextualSpacing/>
              <w:rPr>
                <w:rFonts w:ascii="Arial" w:hAnsi="Arial" w:cs="Arial"/>
                <w:color w:val="000000" w:themeColor="text1"/>
              </w:rPr>
            </w:pPr>
            <w:r>
              <w:rPr>
                <w:rFonts w:ascii="Arial" w:hAnsi="Arial" w:cs="Arial"/>
                <w:color w:val="000000" w:themeColor="text1"/>
              </w:rPr>
              <w:t>1.00</w:t>
            </w:r>
          </w:p>
          <w:p w:rsidR="0079451E" w:rsidRPr="00F81B28" w:rsidRDefault="0079451E" w:rsidP="00811EC4">
            <w:pPr>
              <w:contextualSpacing/>
              <w:rPr>
                <w:rFonts w:ascii="Arial" w:hAnsi="Arial" w:cs="Arial"/>
                <w:color w:val="000000" w:themeColor="text1"/>
              </w:rPr>
            </w:pPr>
            <w:r>
              <w:rPr>
                <w:rFonts w:ascii="Arial" w:hAnsi="Arial" w:cs="Arial"/>
                <w:color w:val="000000" w:themeColor="text1"/>
              </w:rPr>
              <w:t>(0.89-1.11)</w:t>
            </w:r>
          </w:p>
        </w:tc>
        <w:tc>
          <w:tcPr>
            <w:tcW w:w="1447" w:type="dxa"/>
          </w:tcPr>
          <w:p w:rsidR="0079451E" w:rsidRDefault="0079451E" w:rsidP="00811EC4">
            <w:pPr>
              <w:contextualSpacing/>
              <w:rPr>
                <w:rFonts w:ascii="Arial" w:hAnsi="Arial" w:cs="Arial"/>
                <w:color w:val="000000" w:themeColor="text1"/>
              </w:rPr>
            </w:pPr>
            <w:r>
              <w:rPr>
                <w:rFonts w:ascii="Arial" w:hAnsi="Arial" w:cs="Arial"/>
                <w:color w:val="000000" w:themeColor="text1"/>
              </w:rPr>
              <w:t>1.01</w:t>
            </w:r>
          </w:p>
          <w:p w:rsidR="0079451E" w:rsidRPr="00F81B28" w:rsidRDefault="0079451E" w:rsidP="00811EC4">
            <w:pPr>
              <w:contextualSpacing/>
              <w:rPr>
                <w:rFonts w:ascii="Arial" w:hAnsi="Arial" w:cs="Arial"/>
                <w:color w:val="000000" w:themeColor="text1"/>
              </w:rPr>
            </w:pPr>
            <w:r>
              <w:rPr>
                <w:rFonts w:ascii="Arial" w:hAnsi="Arial" w:cs="Arial"/>
                <w:color w:val="000000" w:themeColor="text1"/>
              </w:rPr>
              <w:t>(0.91-1.11)</w:t>
            </w:r>
          </w:p>
        </w:tc>
        <w:tc>
          <w:tcPr>
            <w:tcW w:w="1447" w:type="dxa"/>
          </w:tcPr>
          <w:p w:rsidR="0079451E" w:rsidRDefault="0079451E" w:rsidP="00811EC4">
            <w:pPr>
              <w:contextualSpacing/>
              <w:rPr>
                <w:rFonts w:ascii="Arial" w:hAnsi="Arial" w:cs="Arial"/>
                <w:color w:val="000000" w:themeColor="text1"/>
              </w:rPr>
            </w:pPr>
            <w:r>
              <w:rPr>
                <w:rFonts w:ascii="Arial" w:hAnsi="Arial" w:cs="Arial"/>
                <w:color w:val="000000" w:themeColor="text1"/>
              </w:rPr>
              <w:t>1.61</w:t>
            </w:r>
          </w:p>
          <w:p w:rsidR="0079451E" w:rsidRPr="00F81B28" w:rsidRDefault="0079451E" w:rsidP="00811EC4">
            <w:pPr>
              <w:contextualSpacing/>
              <w:rPr>
                <w:rFonts w:ascii="Arial" w:hAnsi="Arial" w:cs="Arial"/>
                <w:color w:val="000000" w:themeColor="text1"/>
              </w:rPr>
            </w:pPr>
            <w:r>
              <w:rPr>
                <w:rFonts w:ascii="Arial" w:hAnsi="Arial" w:cs="Arial"/>
                <w:color w:val="000000" w:themeColor="text1"/>
              </w:rPr>
              <w:t>(1.19-2.19)</w:t>
            </w:r>
          </w:p>
        </w:tc>
        <w:tc>
          <w:tcPr>
            <w:tcW w:w="1413" w:type="dxa"/>
          </w:tcPr>
          <w:p w:rsidR="0079451E" w:rsidRPr="00F81B28" w:rsidRDefault="0079451E" w:rsidP="00811EC4">
            <w:pPr>
              <w:contextualSpacing/>
              <w:rPr>
                <w:rFonts w:ascii="Arial" w:hAnsi="Arial" w:cs="Arial"/>
                <w:color w:val="000000" w:themeColor="text1"/>
              </w:rPr>
            </w:pPr>
            <w:r w:rsidRPr="007D440D">
              <w:rPr>
                <w:rFonts w:ascii="Arial" w:hAnsi="Arial" w:cs="Arial"/>
                <w:color w:val="000000" w:themeColor="text1"/>
              </w:rPr>
              <w:t>0</w:t>
            </w:r>
            <w:r>
              <w:rPr>
                <w:rFonts w:ascii="Arial" w:hAnsi="Arial" w:cs="Arial"/>
                <w:color w:val="000000" w:themeColor="text1"/>
              </w:rPr>
              <w:t>.45</w:t>
            </w:r>
          </w:p>
        </w:tc>
      </w:tr>
      <w:tr w:rsidR="0079451E" w:rsidRPr="00317586" w:rsidTr="00811EC4">
        <w:trPr>
          <w:trHeight w:val="451"/>
        </w:trPr>
        <w:tc>
          <w:tcPr>
            <w:tcW w:w="1694" w:type="dxa"/>
          </w:tcPr>
          <w:p w:rsidR="0079451E" w:rsidRPr="009B0A33" w:rsidRDefault="0079451E" w:rsidP="00811EC4">
            <w:pPr>
              <w:contextualSpacing/>
              <w:rPr>
                <w:rFonts w:ascii="Arial" w:hAnsi="Arial" w:cs="Arial"/>
                <w:color w:val="000000"/>
              </w:rPr>
            </w:pPr>
            <w:r>
              <w:rPr>
                <w:rFonts w:ascii="Arial" w:hAnsi="Arial" w:cs="Arial"/>
                <w:b/>
                <w:color w:val="000000"/>
              </w:rPr>
              <w:t>BMI ≥ 30</w:t>
            </w:r>
          </w:p>
        </w:tc>
        <w:tc>
          <w:tcPr>
            <w:tcW w:w="1420" w:type="dxa"/>
          </w:tcPr>
          <w:p w:rsidR="0079451E" w:rsidRPr="009B0A33" w:rsidRDefault="0079451E" w:rsidP="00811EC4">
            <w:pPr>
              <w:contextualSpacing/>
              <w:rPr>
                <w:rFonts w:ascii="Arial" w:hAnsi="Arial" w:cs="Arial"/>
                <w:color w:val="000000"/>
              </w:rPr>
            </w:pPr>
          </w:p>
        </w:tc>
        <w:tc>
          <w:tcPr>
            <w:tcW w:w="1437" w:type="dxa"/>
            <w:gridSpan w:val="2"/>
          </w:tcPr>
          <w:p w:rsidR="0079451E" w:rsidRPr="00F81B28" w:rsidRDefault="0079451E" w:rsidP="00811EC4">
            <w:pPr>
              <w:contextualSpacing/>
              <w:rPr>
                <w:rFonts w:ascii="Arial" w:hAnsi="Arial" w:cs="Arial"/>
                <w:color w:val="000000" w:themeColor="text1"/>
              </w:rPr>
            </w:pPr>
          </w:p>
        </w:tc>
        <w:tc>
          <w:tcPr>
            <w:tcW w:w="1447" w:type="dxa"/>
          </w:tcPr>
          <w:p w:rsidR="0079451E" w:rsidRPr="00F81B28" w:rsidRDefault="0079451E" w:rsidP="00811EC4">
            <w:pPr>
              <w:contextualSpacing/>
              <w:rPr>
                <w:rFonts w:ascii="Arial" w:hAnsi="Arial" w:cs="Arial"/>
                <w:color w:val="000000" w:themeColor="text1"/>
              </w:rPr>
            </w:pPr>
          </w:p>
        </w:tc>
        <w:tc>
          <w:tcPr>
            <w:tcW w:w="1447" w:type="dxa"/>
          </w:tcPr>
          <w:p w:rsidR="0079451E" w:rsidRPr="00F81B28" w:rsidRDefault="0079451E" w:rsidP="00811EC4">
            <w:pPr>
              <w:contextualSpacing/>
              <w:rPr>
                <w:rFonts w:ascii="Arial" w:hAnsi="Arial" w:cs="Arial"/>
                <w:color w:val="000000" w:themeColor="text1"/>
              </w:rPr>
            </w:pPr>
          </w:p>
        </w:tc>
        <w:tc>
          <w:tcPr>
            <w:tcW w:w="1447" w:type="dxa"/>
          </w:tcPr>
          <w:p w:rsidR="0079451E" w:rsidRPr="00F81B28" w:rsidRDefault="0079451E" w:rsidP="00811EC4">
            <w:pPr>
              <w:contextualSpacing/>
              <w:rPr>
                <w:rFonts w:ascii="Arial" w:hAnsi="Arial" w:cs="Arial"/>
                <w:color w:val="000000" w:themeColor="text1"/>
              </w:rPr>
            </w:pPr>
          </w:p>
        </w:tc>
        <w:tc>
          <w:tcPr>
            <w:tcW w:w="1413" w:type="dxa"/>
          </w:tcPr>
          <w:p w:rsidR="0079451E" w:rsidRPr="00F81B28" w:rsidRDefault="0079451E" w:rsidP="00811EC4">
            <w:pPr>
              <w:contextualSpacing/>
              <w:rPr>
                <w:rFonts w:ascii="Arial" w:hAnsi="Arial" w:cs="Arial"/>
                <w:color w:val="000000" w:themeColor="text1"/>
              </w:rPr>
            </w:pPr>
          </w:p>
        </w:tc>
      </w:tr>
      <w:tr w:rsidR="0079451E" w:rsidRPr="00317586" w:rsidTr="00811EC4">
        <w:trPr>
          <w:trHeight w:val="451"/>
        </w:trPr>
        <w:tc>
          <w:tcPr>
            <w:tcW w:w="1694" w:type="dxa"/>
          </w:tcPr>
          <w:p w:rsidR="0079451E" w:rsidRPr="009B0A33" w:rsidRDefault="0079451E" w:rsidP="0079451E">
            <w:pPr>
              <w:contextualSpacing/>
              <w:rPr>
                <w:rFonts w:ascii="Arial" w:hAnsi="Arial" w:cs="Arial"/>
                <w:color w:val="000000"/>
              </w:rPr>
            </w:pPr>
            <w:r w:rsidRPr="009B0A33">
              <w:rPr>
                <w:rFonts w:ascii="Arial" w:hAnsi="Arial" w:cs="Arial"/>
                <w:color w:val="000000"/>
              </w:rPr>
              <w:t xml:space="preserve">Multivariable model </w:t>
            </w:r>
          </w:p>
        </w:tc>
        <w:tc>
          <w:tcPr>
            <w:tcW w:w="1420" w:type="dxa"/>
          </w:tcPr>
          <w:p w:rsidR="0079451E" w:rsidRPr="009B0A33" w:rsidRDefault="0079451E" w:rsidP="0079451E">
            <w:pPr>
              <w:contextualSpacing/>
              <w:rPr>
                <w:rFonts w:ascii="Arial" w:hAnsi="Arial" w:cs="Arial"/>
                <w:color w:val="000000"/>
              </w:rPr>
            </w:pPr>
            <w:r>
              <w:rPr>
                <w:rFonts w:ascii="Arial" w:hAnsi="Arial" w:cs="Arial"/>
                <w:color w:val="000000"/>
              </w:rPr>
              <w:t>1.0</w:t>
            </w:r>
          </w:p>
        </w:tc>
        <w:tc>
          <w:tcPr>
            <w:tcW w:w="1437" w:type="dxa"/>
            <w:gridSpan w:val="2"/>
          </w:tcPr>
          <w:p w:rsidR="0079451E" w:rsidRDefault="0079451E" w:rsidP="0079451E">
            <w:pPr>
              <w:contextualSpacing/>
              <w:rPr>
                <w:rFonts w:ascii="Arial" w:hAnsi="Arial" w:cs="Arial"/>
                <w:color w:val="000000" w:themeColor="text1"/>
              </w:rPr>
            </w:pPr>
            <w:r>
              <w:rPr>
                <w:rFonts w:ascii="Arial" w:hAnsi="Arial" w:cs="Arial"/>
                <w:color w:val="000000" w:themeColor="text1"/>
              </w:rPr>
              <w:t xml:space="preserve">1.13 </w:t>
            </w:r>
          </w:p>
          <w:p w:rsidR="0079451E" w:rsidRPr="00F81B28" w:rsidRDefault="0079451E" w:rsidP="0079451E">
            <w:pPr>
              <w:contextualSpacing/>
              <w:rPr>
                <w:rFonts w:ascii="Arial" w:hAnsi="Arial" w:cs="Arial"/>
                <w:color w:val="000000" w:themeColor="text1"/>
              </w:rPr>
            </w:pPr>
            <w:r>
              <w:rPr>
                <w:rFonts w:ascii="Arial" w:hAnsi="Arial" w:cs="Arial"/>
                <w:color w:val="000000" w:themeColor="text1"/>
              </w:rPr>
              <w:t>(0.96-1.32)</w:t>
            </w:r>
          </w:p>
        </w:tc>
        <w:tc>
          <w:tcPr>
            <w:tcW w:w="1447" w:type="dxa"/>
          </w:tcPr>
          <w:p w:rsidR="0079451E" w:rsidRDefault="0079451E" w:rsidP="0079451E">
            <w:pPr>
              <w:contextualSpacing/>
              <w:rPr>
                <w:rFonts w:ascii="Arial" w:hAnsi="Arial" w:cs="Arial"/>
                <w:color w:val="000000" w:themeColor="text1"/>
              </w:rPr>
            </w:pPr>
            <w:r>
              <w:rPr>
                <w:rFonts w:ascii="Arial" w:hAnsi="Arial" w:cs="Arial"/>
                <w:color w:val="000000" w:themeColor="text1"/>
              </w:rPr>
              <w:t>1.12</w:t>
            </w:r>
          </w:p>
          <w:p w:rsidR="0079451E" w:rsidRPr="00F81B28" w:rsidRDefault="0079451E" w:rsidP="0079451E">
            <w:pPr>
              <w:contextualSpacing/>
              <w:rPr>
                <w:rFonts w:ascii="Arial" w:hAnsi="Arial" w:cs="Arial"/>
                <w:color w:val="000000" w:themeColor="text1"/>
              </w:rPr>
            </w:pPr>
            <w:r>
              <w:rPr>
                <w:rFonts w:ascii="Arial" w:hAnsi="Arial" w:cs="Arial"/>
                <w:color w:val="000000" w:themeColor="text1"/>
              </w:rPr>
              <w:t>(0.91-1.38)</w:t>
            </w:r>
          </w:p>
        </w:tc>
        <w:tc>
          <w:tcPr>
            <w:tcW w:w="1447" w:type="dxa"/>
          </w:tcPr>
          <w:p w:rsidR="0079451E" w:rsidRDefault="0079451E" w:rsidP="0079451E">
            <w:pPr>
              <w:contextualSpacing/>
              <w:rPr>
                <w:rFonts w:ascii="Arial" w:hAnsi="Arial" w:cs="Arial"/>
                <w:color w:val="000000" w:themeColor="text1"/>
              </w:rPr>
            </w:pPr>
            <w:r>
              <w:rPr>
                <w:rFonts w:ascii="Arial" w:hAnsi="Arial" w:cs="Arial"/>
                <w:color w:val="000000" w:themeColor="text1"/>
              </w:rPr>
              <w:t>1.05</w:t>
            </w:r>
          </w:p>
          <w:p w:rsidR="0079451E" w:rsidRPr="00F81B28" w:rsidRDefault="0079451E" w:rsidP="0079451E">
            <w:pPr>
              <w:contextualSpacing/>
              <w:rPr>
                <w:rFonts w:ascii="Arial" w:hAnsi="Arial" w:cs="Arial"/>
                <w:color w:val="000000" w:themeColor="text1"/>
              </w:rPr>
            </w:pPr>
            <w:r>
              <w:rPr>
                <w:rFonts w:ascii="Arial" w:hAnsi="Arial" w:cs="Arial"/>
                <w:color w:val="000000" w:themeColor="text1"/>
              </w:rPr>
              <w:t>(0.87-1.27)</w:t>
            </w:r>
          </w:p>
        </w:tc>
        <w:tc>
          <w:tcPr>
            <w:tcW w:w="1447" w:type="dxa"/>
          </w:tcPr>
          <w:p w:rsidR="0079451E" w:rsidRDefault="0079451E" w:rsidP="0079451E">
            <w:pPr>
              <w:contextualSpacing/>
              <w:rPr>
                <w:rFonts w:ascii="Arial" w:hAnsi="Arial" w:cs="Arial"/>
                <w:color w:val="000000" w:themeColor="text1"/>
              </w:rPr>
            </w:pPr>
            <w:r>
              <w:rPr>
                <w:rFonts w:ascii="Arial" w:hAnsi="Arial" w:cs="Arial"/>
                <w:color w:val="000000" w:themeColor="text1"/>
              </w:rPr>
              <w:t xml:space="preserve">1.49 </w:t>
            </w:r>
          </w:p>
          <w:p w:rsidR="0079451E" w:rsidRPr="00F81B28" w:rsidRDefault="0079451E" w:rsidP="0079451E">
            <w:pPr>
              <w:contextualSpacing/>
              <w:rPr>
                <w:rFonts w:ascii="Arial" w:hAnsi="Arial" w:cs="Arial"/>
                <w:color w:val="000000" w:themeColor="text1"/>
              </w:rPr>
            </w:pPr>
            <w:r>
              <w:rPr>
                <w:rFonts w:ascii="Arial" w:hAnsi="Arial" w:cs="Arial"/>
                <w:color w:val="000000" w:themeColor="text1"/>
              </w:rPr>
              <w:t>(0.84-2.65)</w:t>
            </w:r>
          </w:p>
        </w:tc>
        <w:tc>
          <w:tcPr>
            <w:tcW w:w="1413" w:type="dxa"/>
          </w:tcPr>
          <w:p w:rsidR="0079451E" w:rsidRPr="00F81B28" w:rsidRDefault="0079451E" w:rsidP="0079451E">
            <w:pPr>
              <w:contextualSpacing/>
              <w:rPr>
                <w:rFonts w:ascii="Arial" w:hAnsi="Arial" w:cs="Arial"/>
                <w:color w:val="000000" w:themeColor="text1"/>
              </w:rPr>
            </w:pPr>
            <w:r>
              <w:rPr>
                <w:rFonts w:ascii="Arial" w:hAnsi="Arial" w:cs="Arial"/>
                <w:color w:val="000000" w:themeColor="text1"/>
              </w:rPr>
              <w:t>0.45</w:t>
            </w:r>
          </w:p>
        </w:tc>
      </w:tr>
    </w:tbl>
    <w:p w:rsidR="0079451E" w:rsidRDefault="0079451E" w:rsidP="0079451E">
      <w:pPr>
        <w:spacing w:after="0" w:line="240" w:lineRule="auto"/>
        <w:contextualSpacing/>
        <w:rPr>
          <w:rFonts w:ascii="Arial" w:hAnsi="Arial" w:cs="Arial"/>
          <w:color w:val="000000" w:themeColor="text1"/>
          <w:sz w:val="20"/>
          <w:szCs w:val="20"/>
        </w:rPr>
      </w:pPr>
      <w:proofErr w:type="gramStart"/>
      <w:r w:rsidRPr="006973B3">
        <w:rPr>
          <w:rFonts w:ascii="Arial" w:hAnsi="Arial" w:cs="Arial"/>
          <w:color w:val="000000"/>
          <w:sz w:val="20"/>
          <w:szCs w:val="20"/>
          <w:vertAlign w:val="superscript"/>
        </w:rPr>
        <w:t xml:space="preserve">† </w:t>
      </w:r>
      <w:r w:rsidRPr="006973B3">
        <w:rPr>
          <w:rFonts w:ascii="Arial" w:hAnsi="Arial" w:cs="Arial"/>
          <w:color w:val="000000"/>
          <w:sz w:val="20"/>
          <w:szCs w:val="20"/>
        </w:rPr>
        <w:t>All relative ris</w:t>
      </w:r>
      <w:r>
        <w:rPr>
          <w:rFonts w:ascii="Arial" w:hAnsi="Arial" w:cs="Arial"/>
          <w:color w:val="000000"/>
          <w:sz w:val="20"/>
          <w:szCs w:val="20"/>
        </w:rPr>
        <w:t xml:space="preserve">ks (RR; 95% CI) are from </w:t>
      </w:r>
      <w:r w:rsidRPr="006973B3">
        <w:rPr>
          <w:rFonts w:ascii="Arial" w:hAnsi="Arial" w:cs="Arial"/>
          <w:color w:val="000000"/>
          <w:sz w:val="20"/>
          <w:szCs w:val="20"/>
        </w:rPr>
        <w:t>mult</w:t>
      </w:r>
      <w:r>
        <w:rPr>
          <w:rFonts w:ascii="Arial" w:hAnsi="Arial" w:cs="Arial"/>
          <w:color w:val="000000"/>
          <w:sz w:val="20"/>
          <w:szCs w:val="20"/>
        </w:rPr>
        <w:t xml:space="preserve">ivariate models which were </w:t>
      </w:r>
      <w:r w:rsidRPr="006973B3">
        <w:rPr>
          <w:rFonts w:ascii="Arial" w:hAnsi="Arial" w:cs="Arial"/>
          <w:color w:val="000000"/>
          <w:sz w:val="20"/>
          <w:szCs w:val="20"/>
        </w:rPr>
        <w:t>adjusted for:</w:t>
      </w:r>
      <w:r>
        <w:rPr>
          <w:rFonts w:ascii="Arial" w:hAnsi="Arial" w:cs="Arial"/>
          <w:color w:val="000000"/>
          <w:sz w:val="20"/>
          <w:szCs w:val="20"/>
        </w:rPr>
        <w:t xml:space="preserve"> age in months, calendar time,</w:t>
      </w:r>
      <w:r w:rsidRPr="006973B3">
        <w:rPr>
          <w:rFonts w:ascii="Arial" w:hAnsi="Arial" w:cs="Arial"/>
          <w:color w:val="000000"/>
          <w:sz w:val="20"/>
          <w:szCs w:val="20"/>
        </w:rPr>
        <w:t xml:space="preserve"> </w:t>
      </w:r>
      <w:r w:rsidRPr="006973B3">
        <w:rPr>
          <w:rFonts w:ascii="Arial" w:hAnsi="Arial" w:cs="Arial"/>
          <w:color w:val="000000" w:themeColor="text1"/>
          <w:sz w:val="20"/>
          <w:szCs w:val="20"/>
        </w:rPr>
        <w:t>smoking (never, past, or current 1–14, 15–</w:t>
      </w:r>
      <w:r>
        <w:rPr>
          <w:rFonts w:ascii="Arial" w:hAnsi="Arial" w:cs="Arial"/>
          <w:color w:val="000000" w:themeColor="text1"/>
          <w:sz w:val="20"/>
          <w:szCs w:val="20"/>
        </w:rPr>
        <w:t xml:space="preserve">24, ≥25 cigarettes/d), </w:t>
      </w:r>
      <w:r w:rsidRPr="006973B3">
        <w:rPr>
          <w:rFonts w:ascii="Arial" w:hAnsi="Arial" w:cs="Arial"/>
          <w:color w:val="000000" w:themeColor="text1"/>
          <w:sz w:val="20"/>
          <w:szCs w:val="20"/>
        </w:rPr>
        <w:t xml:space="preserve"> alcohol (gm/d, 0; 0.1-4.9; 5-14.9;15-29.9;30+), total activity metabolic equivalent/week(quintiles)ls, history of diabetes (yes/no), history of hypertension (yes/no), history of hypercholesterolemia (yes/no), history of cardiovascular disease (yes/no), energy intake (kcal/d, quintiles), AHEI score(quintiles)</w:t>
      </w:r>
      <w:r>
        <w:rPr>
          <w:rFonts w:ascii="Arial" w:hAnsi="Arial" w:cs="Arial"/>
          <w:color w:val="000000" w:themeColor="text1"/>
          <w:sz w:val="20"/>
          <w:szCs w:val="20"/>
        </w:rPr>
        <w:t>,</w:t>
      </w:r>
      <w:r w:rsidRPr="006973B3">
        <w:rPr>
          <w:rFonts w:ascii="Arial" w:hAnsi="Arial" w:cs="Arial"/>
          <w:color w:val="000000" w:themeColor="text1"/>
          <w:sz w:val="20"/>
          <w:szCs w:val="20"/>
        </w:rPr>
        <w:t xml:space="preserve"> marital status (married, divorced, separated, widowed, or never married), race (White, African-American, Asian American, Other), difficulty of falling into sleep(yes/no),</w:t>
      </w:r>
      <w:r w:rsidRPr="000A039C">
        <w:rPr>
          <w:rFonts w:ascii="Arial" w:hAnsi="Arial" w:cs="Arial"/>
          <w:color w:val="000000" w:themeColor="text1"/>
          <w:sz w:val="20"/>
          <w:szCs w:val="20"/>
        </w:rPr>
        <w:t xml:space="preserve"> </w:t>
      </w:r>
      <w:r>
        <w:rPr>
          <w:rFonts w:ascii="Arial" w:hAnsi="Arial" w:cs="Arial"/>
          <w:color w:val="000000" w:themeColor="text1"/>
          <w:sz w:val="20"/>
          <w:szCs w:val="20"/>
        </w:rPr>
        <w:t>wake up during night(yes/no), not feel rested when wake up (yes/no),</w:t>
      </w:r>
      <w:r w:rsidRPr="006973B3">
        <w:rPr>
          <w:rFonts w:ascii="Arial" w:hAnsi="Arial" w:cs="Arial"/>
          <w:color w:val="000000" w:themeColor="text1"/>
          <w:sz w:val="20"/>
          <w:szCs w:val="20"/>
        </w:rPr>
        <w:t xml:space="preserve"> medication for lowering cholesterol, lowering blood pressure and sleep medicine (yes/no).</w:t>
      </w:r>
      <w:proofErr w:type="gramEnd"/>
      <w:r w:rsidRPr="006973B3">
        <w:rPr>
          <w:rFonts w:ascii="Arial" w:hAnsi="Arial" w:cs="Arial"/>
          <w:color w:val="000000" w:themeColor="text1"/>
          <w:sz w:val="20"/>
          <w:szCs w:val="20"/>
        </w:rPr>
        <w:t xml:space="preserve">  </w:t>
      </w:r>
    </w:p>
    <w:p w:rsidR="00BE3D47" w:rsidRDefault="00BE3D47" w:rsidP="00BE3D47">
      <w:pPr>
        <w:spacing w:after="0" w:line="240" w:lineRule="auto"/>
        <w:contextualSpacing/>
        <w:rPr>
          <w:rFonts w:ascii="Arial" w:hAnsi="Arial" w:cs="Arial"/>
          <w:color w:val="000000" w:themeColor="text1"/>
          <w:sz w:val="20"/>
          <w:szCs w:val="20"/>
        </w:rPr>
      </w:pPr>
      <w:r>
        <w:rPr>
          <w:rFonts w:ascii="Arial" w:hAnsi="Arial" w:cs="Arial"/>
          <w:color w:val="000000" w:themeColor="text1"/>
          <w:sz w:val="20"/>
          <w:szCs w:val="20"/>
        </w:rPr>
        <w:t xml:space="preserve">‡Reference group is men who drink no regular or decaffeinated coffee. </w:t>
      </w:r>
    </w:p>
    <w:p w:rsidR="00BE3D47" w:rsidRDefault="00BE3D47" w:rsidP="0079451E">
      <w:pPr>
        <w:spacing w:after="0" w:line="240" w:lineRule="auto"/>
        <w:contextualSpacing/>
        <w:rPr>
          <w:rFonts w:ascii="Arial" w:hAnsi="Arial" w:cs="Arial"/>
          <w:color w:val="000000" w:themeColor="text1"/>
          <w:sz w:val="20"/>
          <w:szCs w:val="20"/>
        </w:rPr>
      </w:pPr>
    </w:p>
    <w:p w:rsidR="00DE5330" w:rsidRDefault="00DE5330">
      <w:pPr>
        <w:rPr>
          <w:rFonts w:ascii="Arial" w:hAnsi="Arial" w:cs="Arial"/>
          <w:b/>
          <w:color w:val="000000"/>
        </w:rPr>
      </w:pPr>
      <w:r>
        <w:rPr>
          <w:rFonts w:ascii="Arial" w:hAnsi="Arial" w:cs="Arial"/>
          <w:b/>
          <w:color w:val="000000"/>
        </w:rPr>
        <w:br w:type="page"/>
      </w:r>
    </w:p>
    <w:p w:rsidR="008F20B0" w:rsidRPr="008F20B0" w:rsidRDefault="00DE5330" w:rsidP="008F20B0">
      <w:pPr>
        <w:spacing w:after="0" w:line="240" w:lineRule="auto"/>
        <w:contextualSpacing/>
        <w:rPr>
          <w:rFonts w:ascii="Arial" w:hAnsi="Arial" w:cs="Arial"/>
          <w:color w:val="000000"/>
        </w:rPr>
      </w:pPr>
      <w:r>
        <w:rPr>
          <w:rFonts w:ascii="Arial" w:hAnsi="Arial" w:cs="Arial"/>
          <w:b/>
          <w:color w:val="000000"/>
        </w:rPr>
        <w:lastRenderedPageBreak/>
        <w:t>S</w:t>
      </w:r>
      <w:r w:rsidR="00562859" w:rsidRPr="00734163">
        <w:rPr>
          <w:rFonts w:ascii="Arial" w:hAnsi="Arial" w:cs="Arial"/>
          <w:b/>
          <w:color w:val="000000"/>
        </w:rPr>
        <w:t xml:space="preserve">upplemental </w:t>
      </w:r>
      <w:r w:rsidR="00010F49" w:rsidRPr="00734163">
        <w:rPr>
          <w:rFonts w:ascii="Arial" w:hAnsi="Arial" w:cs="Arial"/>
          <w:b/>
          <w:color w:val="000000"/>
        </w:rPr>
        <w:t>T</w:t>
      </w:r>
      <w:r w:rsidR="00562859" w:rsidRPr="00734163">
        <w:rPr>
          <w:rFonts w:ascii="Arial" w:hAnsi="Arial" w:cs="Arial"/>
          <w:b/>
          <w:color w:val="000000"/>
        </w:rPr>
        <w:t>able 2</w:t>
      </w:r>
      <w:r w:rsidR="008F20B0" w:rsidRPr="00734163">
        <w:rPr>
          <w:rFonts w:ascii="Arial" w:hAnsi="Arial" w:cs="Arial"/>
          <w:b/>
          <w:color w:val="000000"/>
        </w:rPr>
        <w:t>.</w:t>
      </w:r>
      <w:r w:rsidR="008F20B0" w:rsidRPr="008F20B0">
        <w:rPr>
          <w:rFonts w:ascii="Arial" w:hAnsi="Arial" w:cs="Arial"/>
          <w:color w:val="000000"/>
        </w:rPr>
        <w:t xml:space="preserve"> Stratified by hypertension history (yes/no) the association</w:t>
      </w:r>
      <w:r w:rsidR="008F20B0" w:rsidRPr="008F20B0">
        <w:rPr>
          <w:rFonts w:ascii="Arial" w:hAnsi="Arial" w:cs="Arial"/>
          <w:color w:val="000000"/>
          <w:vertAlign w:val="superscript"/>
        </w:rPr>
        <w:t>†</w:t>
      </w:r>
      <w:r w:rsidR="008F20B0" w:rsidRPr="008F20B0">
        <w:rPr>
          <w:rFonts w:ascii="Arial" w:hAnsi="Arial" w:cs="Arial"/>
          <w:color w:val="000000"/>
        </w:rPr>
        <w:t xml:space="preserve"> of cumulative average intake of total coffee, regular coffee, and decaffeinated coffee with erectile dysfunction (ED) in the Health Professionals Follow-Up Study, </w:t>
      </w:r>
      <w:r w:rsidR="008F20B0" w:rsidRPr="008F20B0">
        <w:rPr>
          <w:rFonts w:ascii="Arial" w:hAnsi="Arial" w:cs="Arial"/>
          <w:color w:val="000000" w:themeColor="text1"/>
        </w:rPr>
        <w:t xml:space="preserve">1998-2010* </w:t>
      </w:r>
    </w:p>
    <w:tbl>
      <w:tblPr>
        <w:tblStyle w:val="TableGrid"/>
        <w:tblpPr w:leftFromText="180" w:rightFromText="180" w:vertAnchor="text" w:tblpY="1"/>
        <w:tblOverlap w:val="never"/>
        <w:tblW w:w="0" w:type="auto"/>
        <w:tblLook w:val="04A0" w:firstRow="1" w:lastRow="0" w:firstColumn="1" w:lastColumn="0" w:noHBand="0" w:noVBand="1"/>
      </w:tblPr>
      <w:tblGrid>
        <w:gridCol w:w="1694"/>
        <w:gridCol w:w="1413"/>
        <w:gridCol w:w="7"/>
        <w:gridCol w:w="1437"/>
        <w:gridCol w:w="1447"/>
        <w:gridCol w:w="1447"/>
        <w:gridCol w:w="1413"/>
        <w:gridCol w:w="1413"/>
      </w:tblGrid>
      <w:tr w:rsidR="008F20B0" w:rsidRPr="00317586" w:rsidTr="00811EC4">
        <w:trPr>
          <w:trHeight w:val="681"/>
        </w:trPr>
        <w:tc>
          <w:tcPr>
            <w:tcW w:w="1694" w:type="dxa"/>
            <w:tcBorders>
              <w:bottom w:val="single" w:sz="4" w:space="0" w:color="auto"/>
            </w:tcBorders>
          </w:tcPr>
          <w:p w:rsidR="008F20B0" w:rsidRDefault="008F20B0" w:rsidP="00811EC4">
            <w:pPr>
              <w:contextualSpacing/>
              <w:rPr>
                <w:rFonts w:ascii="Arial" w:hAnsi="Arial" w:cs="Arial"/>
                <w:b/>
                <w:color w:val="000000"/>
              </w:rPr>
            </w:pPr>
          </w:p>
          <w:p w:rsidR="008F20B0" w:rsidRPr="00CC677D" w:rsidRDefault="008F20B0" w:rsidP="00811EC4">
            <w:pPr>
              <w:contextualSpacing/>
              <w:rPr>
                <w:rFonts w:ascii="Arial" w:hAnsi="Arial" w:cs="Arial"/>
                <w:b/>
                <w:color w:val="000000"/>
              </w:rPr>
            </w:pPr>
            <w:r w:rsidRPr="00CC677D">
              <w:rPr>
                <w:rFonts w:ascii="Arial" w:hAnsi="Arial" w:cs="Arial"/>
                <w:b/>
                <w:color w:val="000000"/>
              </w:rPr>
              <w:t xml:space="preserve">Coffee intake </w:t>
            </w:r>
          </w:p>
        </w:tc>
        <w:tc>
          <w:tcPr>
            <w:tcW w:w="1420" w:type="dxa"/>
            <w:gridSpan w:val="2"/>
          </w:tcPr>
          <w:p w:rsidR="008F20B0" w:rsidRPr="00CC677D" w:rsidRDefault="008F20B0" w:rsidP="00811EC4">
            <w:pPr>
              <w:contextualSpacing/>
              <w:rPr>
                <w:rFonts w:ascii="Arial" w:hAnsi="Arial" w:cs="Arial"/>
                <w:b/>
                <w:color w:val="000000"/>
              </w:rPr>
            </w:pPr>
          </w:p>
          <w:p w:rsidR="008F20B0" w:rsidRPr="00CC677D" w:rsidRDefault="00984981" w:rsidP="00811EC4">
            <w:pPr>
              <w:contextualSpacing/>
              <w:rPr>
                <w:rFonts w:ascii="Arial" w:hAnsi="Arial" w:cs="Arial"/>
                <w:b/>
                <w:color w:val="000000"/>
              </w:rPr>
            </w:pPr>
            <w:r>
              <w:rPr>
                <w:rFonts w:ascii="Arial" w:hAnsi="Arial" w:cs="Arial"/>
                <w:b/>
                <w:color w:val="000000"/>
              </w:rPr>
              <w:t>No coffee at all‡</w:t>
            </w:r>
          </w:p>
        </w:tc>
        <w:tc>
          <w:tcPr>
            <w:tcW w:w="1437" w:type="dxa"/>
          </w:tcPr>
          <w:p w:rsidR="008F20B0" w:rsidRPr="00CC677D" w:rsidRDefault="008F20B0" w:rsidP="00811EC4">
            <w:pPr>
              <w:contextualSpacing/>
              <w:rPr>
                <w:rFonts w:ascii="Arial" w:hAnsi="Arial" w:cs="Arial"/>
                <w:b/>
                <w:color w:val="000000"/>
              </w:rPr>
            </w:pPr>
          </w:p>
          <w:p w:rsidR="008F20B0" w:rsidRPr="00CC677D" w:rsidRDefault="008F20B0" w:rsidP="00811EC4">
            <w:pPr>
              <w:contextualSpacing/>
              <w:rPr>
                <w:rFonts w:ascii="Arial" w:hAnsi="Arial" w:cs="Arial"/>
                <w:b/>
                <w:color w:val="000000"/>
              </w:rPr>
            </w:pPr>
            <w:r>
              <w:rPr>
                <w:rFonts w:ascii="Arial" w:hAnsi="Arial" w:cs="Arial"/>
                <w:b/>
                <w:color w:val="000000"/>
              </w:rPr>
              <w:t>&lt;0.5</w:t>
            </w:r>
            <w:r w:rsidRPr="00CC677D">
              <w:rPr>
                <w:rFonts w:ascii="Arial" w:hAnsi="Arial" w:cs="Arial"/>
                <w:b/>
                <w:color w:val="000000"/>
              </w:rPr>
              <w:t xml:space="preserve"> cup/day</w:t>
            </w:r>
          </w:p>
        </w:tc>
        <w:tc>
          <w:tcPr>
            <w:tcW w:w="1447" w:type="dxa"/>
          </w:tcPr>
          <w:p w:rsidR="008F20B0" w:rsidRPr="00CC677D" w:rsidRDefault="008F20B0" w:rsidP="00811EC4">
            <w:pPr>
              <w:contextualSpacing/>
              <w:rPr>
                <w:rFonts w:ascii="Arial" w:hAnsi="Arial" w:cs="Arial"/>
                <w:b/>
                <w:color w:val="000000"/>
              </w:rPr>
            </w:pPr>
          </w:p>
          <w:p w:rsidR="008F20B0" w:rsidRPr="00CC677D" w:rsidRDefault="008F20B0" w:rsidP="00811EC4">
            <w:pPr>
              <w:contextualSpacing/>
              <w:rPr>
                <w:rFonts w:ascii="Arial" w:hAnsi="Arial" w:cs="Arial"/>
                <w:b/>
                <w:color w:val="000000"/>
              </w:rPr>
            </w:pPr>
            <w:r>
              <w:rPr>
                <w:rFonts w:ascii="Arial" w:hAnsi="Arial" w:cs="Arial"/>
                <w:b/>
                <w:color w:val="000000"/>
              </w:rPr>
              <w:t>0.5-0.99</w:t>
            </w:r>
            <w:r w:rsidRPr="00CC677D">
              <w:rPr>
                <w:rFonts w:ascii="Arial" w:hAnsi="Arial" w:cs="Arial"/>
                <w:b/>
                <w:color w:val="000000"/>
              </w:rPr>
              <w:t xml:space="preserve"> cups/day</w:t>
            </w:r>
          </w:p>
        </w:tc>
        <w:tc>
          <w:tcPr>
            <w:tcW w:w="1447" w:type="dxa"/>
          </w:tcPr>
          <w:p w:rsidR="008F20B0" w:rsidRPr="00CC677D" w:rsidRDefault="008F20B0" w:rsidP="00811EC4">
            <w:pPr>
              <w:contextualSpacing/>
              <w:rPr>
                <w:rFonts w:ascii="Arial" w:hAnsi="Arial" w:cs="Arial"/>
                <w:b/>
                <w:color w:val="000000"/>
              </w:rPr>
            </w:pPr>
          </w:p>
          <w:p w:rsidR="008F20B0" w:rsidRPr="00CC677D" w:rsidRDefault="008F20B0" w:rsidP="00811EC4">
            <w:pPr>
              <w:contextualSpacing/>
              <w:rPr>
                <w:rFonts w:ascii="Arial" w:hAnsi="Arial" w:cs="Arial"/>
                <w:b/>
                <w:color w:val="000000"/>
              </w:rPr>
            </w:pPr>
            <w:r>
              <w:rPr>
                <w:rFonts w:ascii="Arial" w:hAnsi="Arial" w:cs="Arial"/>
                <w:b/>
                <w:color w:val="000000"/>
              </w:rPr>
              <w:t>1-3</w:t>
            </w:r>
            <w:r w:rsidRPr="00CC677D">
              <w:rPr>
                <w:rFonts w:ascii="Arial" w:hAnsi="Arial" w:cs="Arial"/>
                <w:b/>
                <w:color w:val="000000"/>
              </w:rPr>
              <w:t>.9 cups/day</w:t>
            </w:r>
          </w:p>
        </w:tc>
        <w:tc>
          <w:tcPr>
            <w:tcW w:w="1413" w:type="dxa"/>
          </w:tcPr>
          <w:p w:rsidR="008F20B0" w:rsidRPr="00CC677D" w:rsidRDefault="008F20B0" w:rsidP="00811EC4">
            <w:pPr>
              <w:contextualSpacing/>
              <w:rPr>
                <w:rFonts w:ascii="Arial" w:hAnsi="Arial" w:cs="Arial"/>
                <w:b/>
                <w:color w:val="000000"/>
              </w:rPr>
            </w:pPr>
          </w:p>
          <w:p w:rsidR="008F20B0" w:rsidRPr="00CC677D" w:rsidRDefault="008F20B0" w:rsidP="00811EC4">
            <w:pPr>
              <w:contextualSpacing/>
              <w:rPr>
                <w:rFonts w:ascii="Arial" w:hAnsi="Arial" w:cs="Arial"/>
                <w:b/>
                <w:color w:val="000000"/>
              </w:rPr>
            </w:pPr>
            <w:r>
              <w:rPr>
                <w:rFonts w:ascii="Arial" w:hAnsi="Arial" w:cs="Arial"/>
                <w:b/>
                <w:color w:val="000000"/>
              </w:rPr>
              <w:t>≥4</w:t>
            </w:r>
            <w:r w:rsidRPr="00CC677D">
              <w:rPr>
                <w:rFonts w:ascii="Arial" w:hAnsi="Arial" w:cs="Arial"/>
                <w:b/>
                <w:color w:val="000000"/>
              </w:rPr>
              <w:t xml:space="preserve"> cups/day</w:t>
            </w:r>
          </w:p>
        </w:tc>
        <w:tc>
          <w:tcPr>
            <w:tcW w:w="1413" w:type="dxa"/>
          </w:tcPr>
          <w:p w:rsidR="008F20B0" w:rsidRDefault="008F20B0" w:rsidP="00811EC4">
            <w:pPr>
              <w:contextualSpacing/>
              <w:rPr>
                <w:rFonts w:ascii="Arial" w:hAnsi="Arial" w:cs="Arial"/>
                <w:b/>
                <w:color w:val="000000"/>
              </w:rPr>
            </w:pPr>
          </w:p>
          <w:p w:rsidR="008F20B0" w:rsidRPr="00CC677D" w:rsidRDefault="008F20B0" w:rsidP="00811EC4">
            <w:pPr>
              <w:contextualSpacing/>
              <w:rPr>
                <w:rFonts w:ascii="Arial" w:hAnsi="Arial" w:cs="Arial"/>
                <w:b/>
                <w:color w:val="000000"/>
              </w:rPr>
            </w:pPr>
            <w:r w:rsidRPr="00CC677D">
              <w:rPr>
                <w:rFonts w:ascii="Arial" w:hAnsi="Arial" w:cs="Arial"/>
                <w:b/>
                <w:color w:val="000000"/>
              </w:rPr>
              <w:t>P for trend</w:t>
            </w:r>
          </w:p>
        </w:tc>
      </w:tr>
      <w:tr w:rsidR="008F20B0" w:rsidRPr="00317586" w:rsidTr="00811EC4">
        <w:trPr>
          <w:trHeight w:val="230"/>
        </w:trPr>
        <w:tc>
          <w:tcPr>
            <w:tcW w:w="1694" w:type="dxa"/>
            <w:tcBorders>
              <w:right w:val="nil"/>
            </w:tcBorders>
            <w:shd w:val="clear" w:color="auto" w:fill="A6A6A6" w:themeFill="background1" w:themeFillShade="A6"/>
          </w:tcPr>
          <w:p w:rsidR="008F20B0" w:rsidRPr="00A4720A" w:rsidRDefault="008F20B0" w:rsidP="00811EC4">
            <w:pPr>
              <w:contextualSpacing/>
              <w:rPr>
                <w:rFonts w:ascii="Arial" w:hAnsi="Arial" w:cs="Arial"/>
                <w:b/>
                <w:color w:val="000000"/>
              </w:rPr>
            </w:pPr>
            <w:r w:rsidRPr="00A4720A">
              <w:rPr>
                <w:rFonts w:ascii="Arial" w:hAnsi="Arial" w:cs="Arial"/>
                <w:b/>
                <w:color w:val="000000"/>
              </w:rPr>
              <w:t>Total coffee</w:t>
            </w:r>
          </w:p>
        </w:tc>
        <w:tc>
          <w:tcPr>
            <w:tcW w:w="1413" w:type="dxa"/>
            <w:tcBorders>
              <w:right w:val="nil"/>
            </w:tcBorders>
            <w:shd w:val="clear" w:color="auto" w:fill="A6A6A6" w:themeFill="background1" w:themeFillShade="A6"/>
          </w:tcPr>
          <w:p w:rsidR="008F20B0" w:rsidRPr="00317586" w:rsidRDefault="008F20B0" w:rsidP="00811EC4"/>
        </w:tc>
        <w:tc>
          <w:tcPr>
            <w:tcW w:w="7164" w:type="dxa"/>
            <w:gridSpan w:val="6"/>
            <w:tcBorders>
              <w:top w:val="nil"/>
              <w:left w:val="nil"/>
              <w:bottom w:val="single" w:sz="4" w:space="0" w:color="auto"/>
            </w:tcBorders>
            <w:shd w:val="clear" w:color="auto" w:fill="A6A6A6" w:themeFill="background1" w:themeFillShade="A6"/>
          </w:tcPr>
          <w:p w:rsidR="008F20B0" w:rsidRPr="00317586" w:rsidRDefault="008F20B0" w:rsidP="00811EC4">
            <w:r>
              <w:t>P for interaction test = 0.25</w:t>
            </w:r>
          </w:p>
        </w:tc>
      </w:tr>
      <w:tr w:rsidR="008F20B0" w:rsidRPr="00317586" w:rsidTr="00811EC4">
        <w:trPr>
          <w:trHeight w:val="220"/>
        </w:trPr>
        <w:tc>
          <w:tcPr>
            <w:tcW w:w="1694" w:type="dxa"/>
          </w:tcPr>
          <w:p w:rsidR="008F20B0" w:rsidRPr="00A4720A" w:rsidRDefault="008F20B0" w:rsidP="00811EC4">
            <w:pPr>
              <w:contextualSpacing/>
              <w:rPr>
                <w:rFonts w:ascii="Arial" w:hAnsi="Arial" w:cs="Arial"/>
                <w:b/>
                <w:color w:val="000000"/>
              </w:rPr>
            </w:pPr>
            <w:r>
              <w:rPr>
                <w:rFonts w:ascii="Arial" w:hAnsi="Arial" w:cs="Arial"/>
                <w:b/>
                <w:color w:val="000000"/>
              </w:rPr>
              <w:t>Hypertension</w:t>
            </w:r>
            <w:r w:rsidRPr="00A4720A">
              <w:rPr>
                <w:rFonts w:ascii="Arial" w:hAnsi="Arial" w:cs="Arial"/>
                <w:b/>
                <w:color w:val="000000"/>
              </w:rPr>
              <w:t xml:space="preserve"> (No)</w:t>
            </w:r>
          </w:p>
        </w:tc>
        <w:tc>
          <w:tcPr>
            <w:tcW w:w="1420" w:type="dxa"/>
            <w:gridSpan w:val="2"/>
            <w:tcBorders>
              <w:right w:val="nil"/>
            </w:tcBorders>
          </w:tcPr>
          <w:p w:rsidR="008F20B0" w:rsidRPr="009B0A33" w:rsidRDefault="008F20B0" w:rsidP="00811EC4">
            <w:pPr>
              <w:contextualSpacing/>
              <w:rPr>
                <w:rFonts w:ascii="Arial" w:hAnsi="Arial" w:cs="Arial"/>
                <w:color w:val="000000"/>
              </w:rPr>
            </w:pPr>
          </w:p>
        </w:tc>
        <w:tc>
          <w:tcPr>
            <w:tcW w:w="1437" w:type="dxa"/>
            <w:tcBorders>
              <w:left w:val="nil"/>
              <w:right w:val="nil"/>
            </w:tcBorders>
          </w:tcPr>
          <w:p w:rsidR="008F20B0" w:rsidRPr="009B0A33" w:rsidRDefault="008F20B0" w:rsidP="00811EC4">
            <w:pPr>
              <w:contextualSpacing/>
              <w:rPr>
                <w:rFonts w:ascii="Arial" w:hAnsi="Arial" w:cs="Arial"/>
                <w:color w:val="000000"/>
              </w:rPr>
            </w:pPr>
          </w:p>
        </w:tc>
        <w:tc>
          <w:tcPr>
            <w:tcW w:w="1447" w:type="dxa"/>
            <w:tcBorders>
              <w:left w:val="nil"/>
              <w:right w:val="nil"/>
            </w:tcBorders>
          </w:tcPr>
          <w:p w:rsidR="008F20B0" w:rsidRPr="009B0A33" w:rsidRDefault="008F20B0" w:rsidP="00811EC4">
            <w:pPr>
              <w:contextualSpacing/>
              <w:rPr>
                <w:rFonts w:ascii="Arial" w:hAnsi="Arial" w:cs="Arial"/>
                <w:color w:val="000000"/>
              </w:rPr>
            </w:pPr>
          </w:p>
        </w:tc>
        <w:tc>
          <w:tcPr>
            <w:tcW w:w="1447" w:type="dxa"/>
            <w:tcBorders>
              <w:left w:val="nil"/>
              <w:right w:val="nil"/>
            </w:tcBorders>
          </w:tcPr>
          <w:p w:rsidR="008F20B0" w:rsidRPr="009B0A33" w:rsidRDefault="008F20B0" w:rsidP="00811EC4">
            <w:pPr>
              <w:contextualSpacing/>
              <w:rPr>
                <w:rFonts w:ascii="Arial" w:hAnsi="Arial" w:cs="Arial"/>
                <w:color w:val="000000"/>
              </w:rPr>
            </w:pPr>
          </w:p>
        </w:tc>
        <w:tc>
          <w:tcPr>
            <w:tcW w:w="1413" w:type="dxa"/>
            <w:tcBorders>
              <w:left w:val="nil"/>
              <w:right w:val="nil"/>
            </w:tcBorders>
          </w:tcPr>
          <w:p w:rsidR="008F20B0" w:rsidRPr="009B0A33" w:rsidRDefault="008F20B0" w:rsidP="00811EC4">
            <w:pPr>
              <w:contextualSpacing/>
              <w:rPr>
                <w:rFonts w:ascii="Arial" w:hAnsi="Arial" w:cs="Arial"/>
                <w:color w:val="000000"/>
              </w:rPr>
            </w:pPr>
          </w:p>
        </w:tc>
        <w:tc>
          <w:tcPr>
            <w:tcW w:w="1413" w:type="dxa"/>
            <w:tcBorders>
              <w:left w:val="nil"/>
            </w:tcBorders>
          </w:tcPr>
          <w:p w:rsidR="008F20B0" w:rsidRPr="009B0A33" w:rsidRDefault="008F20B0" w:rsidP="00811EC4">
            <w:pPr>
              <w:contextualSpacing/>
              <w:rPr>
                <w:rFonts w:ascii="Arial" w:hAnsi="Arial" w:cs="Arial"/>
                <w:color w:val="000000"/>
              </w:rPr>
            </w:pPr>
          </w:p>
        </w:tc>
      </w:tr>
      <w:tr w:rsidR="008F20B0" w:rsidRPr="00317586" w:rsidTr="00811EC4">
        <w:trPr>
          <w:trHeight w:val="230"/>
        </w:trPr>
        <w:tc>
          <w:tcPr>
            <w:tcW w:w="1694" w:type="dxa"/>
          </w:tcPr>
          <w:p w:rsidR="008F20B0" w:rsidRPr="009B0A33" w:rsidRDefault="008F20B0" w:rsidP="00811EC4">
            <w:pPr>
              <w:contextualSpacing/>
              <w:rPr>
                <w:rFonts w:ascii="Arial" w:hAnsi="Arial" w:cs="Arial"/>
                <w:color w:val="000000"/>
              </w:rPr>
            </w:pPr>
            <w:r w:rsidRPr="009B0A33">
              <w:rPr>
                <w:rFonts w:ascii="Arial" w:hAnsi="Arial" w:cs="Arial"/>
                <w:color w:val="000000"/>
              </w:rPr>
              <w:t>Multivariable model</w:t>
            </w:r>
          </w:p>
        </w:tc>
        <w:tc>
          <w:tcPr>
            <w:tcW w:w="1420" w:type="dxa"/>
            <w:gridSpan w:val="2"/>
            <w:tcBorders>
              <w:bottom w:val="single" w:sz="4" w:space="0" w:color="auto"/>
            </w:tcBorders>
          </w:tcPr>
          <w:p w:rsidR="008F20B0" w:rsidRPr="009B0A33" w:rsidRDefault="008F20B0" w:rsidP="00811EC4">
            <w:pPr>
              <w:contextualSpacing/>
              <w:rPr>
                <w:rFonts w:ascii="Arial" w:hAnsi="Arial" w:cs="Arial"/>
                <w:color w:val="000000"/>
              </w:rPr>
            </w:pPr>
            <w:r>
              <w:rPr>
                <w:rFonts w:ascii="Arial" w:hAnsi="Arial" w:cs="Arial"/>
                <w:color w:val="000000"/>
              </w:rPr>
              <w:t>1.0</w:t>
            </w:r>
          </w:p>
        </w:tc>
        <w:tc>
          <w:tcPr>
            <w:tcW w:w="1437"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 xml:space="preserve">0.93 </w:t>
            </w:r>
          </w:p>
          <w:p w:rsidR="008F20B0" w:rsidRPr="009B0A33" w:rsidRDefault="008F20B0" w:rsidP="00811EC4">
            <w:pPr>
              <w:contextualSpacing/>
              <w:rPr>
                <w:rFonts w:ascii="Arial" w:hAnsi="Arial" w:cs="Arial"/>
                <w:color w:val="000000"/>
              </w:rPr>
            </w:pPr>
            <w:r>
              <w:rPr>
                <w:rFonts w:ascii="Arial" w:hAnsi="Arial" w:cs="Arial"/>
                <w:color w:val="000000"/>
              </w:rPr>
              <w:t>(0.83-1.04)</w:t>
            </w:r>
          </w:p>
        </w:tc>
        <w:tc>
          <w:tcPr>
            <w:tcW w:w="1447"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0.93</w:t>
            </w:r>
          </w:p>
          <w:p w:rsidR="008F20B0" w:rsidRPr="009B0A33" w:rsidRDefault="008F20B0" w:rsidP="00811EC4">
            <w:pPr>
              <w:contextualSpacing/>
              <w:rPr>
                <w:rFonts w:ascii="Arial" w:hAnsi="Arial" w:cs="Arial"/>
                <w:color w:val="000000"/>
              </w:rPr>
            </w:pPr>
            <w:r>
              <w:rPr>
                <w:rFonts w:ascii="Arial" w:hAnsi="Arial" w:cs="Arial"/>
                <w:color w:val="000000"/>
              </w:rPr>
              <w:t>(0.83-1.04)</w:t>
            </w:r>
          </w:p>
        </w:tc>
        <w:tc>
          <w:tcPr>
            <w:tcW w:w="1447"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0.97</w:t>
            </w:r>
          </w:p>
          <w:p w:rsidR="008F20B0" w:rsidRPr="009B0A33" w:rsidRDefault="008F20B0" w:rsidP="00811EC4">
            <w:pPr>
              <w:contextualSpacing/>
              <w:rPr>
                <w:rFonts w:ascii="Arial" w:hAnsi="Arial" w:cs="Arial"/>
                <w:color w:val="000000"/>
              </w:rPr>
            </w:pPr>
            <w:r>
              <w:rPr>
                <w:rFonts w:ascii="Arial" w:hAnsi="Arial" w:cs="Arial"/>
                <w:color w:val="000000"/>
              </w:rPr>
              <w:t>(0.89-1.06)</w:t>
            </w:r>
          </w:p>
        </w:tc>
        <w:tc>
          <w:tcPr>
            <w:tcW w:w="1413"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 xml:space="preserve">0.97 </w:t>
            </w:r>
          </w:p>
          <w:p w:rsidR="008F20B0" w:rsidRPr="009B0A33" w:rsidRDefault="008F20B0" w:rsidP="00811EC4">
            <w:pPr>
              <w:contextualSpacing/>
              <w:rPr>
                <w:rFonts w:ascii="Arial" w:hAnsi="Arial" w:cs="Arial"/>
                <w:color w:val="000000"/>
              </w:rPr>
            </w:pPr>
            <w:r>
              <w:rPr>
                <w:rFonts w:ascii="Arial" w:hAnsi="Arial" w:cs="Arial"/>
                <w:color w:val="000000"/>
              </w:rPr>
              <w:t>(0.87-1.09)</w:t>
            </w:r>
          </w:p>
        </w:tc>
        <w:tc>
          <w:tcPr>
            <w:tcW w:w="1413" w:type="dxa"/>
            <w:tcBorders>
              <w:bottom w:val="single" w:sz="4" w:space="0" w:color="auto"/>
            </w:tcBorders>
          </w:tcPr>
          <w:p w:rsidR="008F20B0" w:rsidRPr="009B0A33" w:rsidRDefault="008F20B0" w:rsidP="00811EC4">
            <w:pPr>
              <w:contextualSpacing/>
              <w:rPr>
                <w:rFonts w:ascii="Arial" w:hAnsi="Arial" w:cs="Arial"/>
                <w:color w:val="000000"/>
              </w:rPr>
            </w:pPr>
            <w:r>
              <w:rPr>
                <w:rFonts w:ascii="Arial" w:hAnsi="Arial" w:cs="Arial"/>
                <w:color w:val="000000"/>
              </w:rPr>
              <w:t>0.92</w:t>
            </w:r>
          </w:p>
        </w:tc>
      </w:tr>
      <w:tr w:rsidR="008F20B0" w:rsidRPr="00317586" w:rsidTr="00811EC4">
        <w:trPr>
          <w:trHeight w:val="451"/>
        </w:trPr>
        <w:tc>
          <w:tcPr>
            <w:tcW w:w="1694" w:type="dxa"/>
          </w:tcPr>
          <w:p w:rsidR="008F20B0" w:rsidRPr="009B0A33" w:rsidRDefault="008F20B0" w:rsidP="00811EC4">
            <w:pPr>
              <w:contextualSpacing/>
              <w:rPr>
                <w:rFonts w:ascii="Arial" w:hAnsi="Arial" w:cs="Arial"/>
                <w:color w:val="000000"/>
              </w:rPr>
            </w:pPr>
            <w:r>
              <w:rPr>
                <w:rFonts w:ascii="Arial" w:hAnsi="Arial" w:cs="Arial"/>
                <w:b/>
                <w:color w:val="000000"/>
              </w:rPr>
              <w:t>Hypertension (Yes</w:t>
            </w:r>
            <w:r w:rsidRPr="00A4720A">
              <w:rPr>
                <w:rFonts w:ascii="Arial" w:hAnsi="Arial" w:cs="Arial"/>
                <w:b/>
                <w:color w:val="000000"/>
              </w:rPr>
              <w:t>)</w:t>
            </w:r>
          </w:p>
        </w:tc>
        <w:tc>
          <w:tcPr>
            <w:tcW w:w="1420" w:type="dxa"/>
            <w:gridSpan w:val="2"/>
            <w:tcBorders>
              <w:right w:val="nil"/>
            </w:tcBorders>
          </w:tcPr>
          <w:p w:rsidR="008F20B0" w:rsidRPr="009B0A33" w:rsidRDefault="008F20B0" w:rsidP="00811EC4">
            <w:pPr>
              <w:contextualSpacing/>
              <w:rPr>
                <w:rFonts w:ascii="Arial" w:hAnsi="Arial" w:cs="Arial"/>
                <w:color w:val="000000"/>
              </w:rPr>
            </w:pPr>
          </w:p>
        </w:tc>
        <w:tc>
          <w:tcPr>
            <w:tcW w:w="1437"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47"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47"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13"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13" w:type="dxa"/>
            <w:tcBorders>
              <w:left w:val="nil"/>
            </w:tcBorders>
          </w:tcPr>
          <w:p w:rsidR="008F20B0" w:rsidRPr="00F81B28" w:rsidRDefault="008F20B0" w:rsidP="00811EC4">
            <w:pPr>
              <w:contextualSpacing/>
              <w:rPr>
                <w:rFonts w:ascii="Arial" w:hAnsi="Arial" w:cs="Arial"/>
                <w:color w:val="000000" w:themeColor="text1"/>
              </w:rPr>
            </w:pPr>
          </w:p>
        </w:tc>
      </w:tr>
      <w:tr w:rsidR="008F20B0" w:rsidRPr="00317586" w:rsidTr="00811EC4">
        <w:trPr>
          <w:trHeight w:val="461"/>
        </w:trPr>
        <w:tc>
          <w:tcPr>
            <w:tcW w:w="1694" w:type="dxa"/>
            <w:tcBorders>
              <w:bottom w:val="single" w:sz="4" w:space="0" w:color="auto"/>
            </w:tcBorders>
          </w:tcPr>
          <w:p w:rsidR="008F20B0" w:rsidRPr="009B0A33" w:rsidRDefault="008F20B0" w:rsidP="00811EC4">
            <w:pPr>
              <w:contextualSpacing/>
              <w:rPr>
                <w:rFonts w:ascii="Arial" w:hAnsi="Arial" w:cs="Arial"/>
                <w:color w:val="000000"/>
              </w:rPr>
            </w:pPr>
            <w:r w:rsidRPr="009B0A33">
              <w:rPr>
                <w:rFonts w:ascii="Arial" w:hAnsi="Arial" w:cs="Arial"/>
                <w:color w:val="000000"/>
              </w:rPr>
              <w:t xml:space="preserve">Multivariable model </w:t>
            </w:r>
          </w:p>
        </w:tc>
        <w:tc>
          <w:tcPr>
            <w:tcW w:w="1420" w:type="dxa"/>
            <w:gridSpan w:val="2"/>
          </w:tcPr>
          <w:p w:rsidR="008F20B0" w:rsidRPr="009B0A33" w:rsidRDefault="008F20B0" w:rsidP="00811EC4">
            <w:pPr>
              <w:contextualSpacing/>
              <w:rPr>
                <w:rFonts w:ascii="Arial" w:hAnsi="Arial" w:cs="Arial"/>
                <w:color w:val="000000"/>
              </w:rPr>
            </w:pPr>
            <w:r w:rsidRPr="009B0A33">
              <w:rPr>
                <w:rFonts w:ascii="Arial" w:hAnsi="Arial" w:cs="Arial"/>
                <w:color w:val="000000"/>
              </w:rPr>
              <w:t>1.0</w:t>
            </w:r>
          </w:p>
        </w:tc>
        <w:tc>
          <w:tcPr>
            <w:tcW w:w="1437" w:type="dxa"/>
          </w:tcPr>
          <w:p w:rsidR="008F20B0" w:rsidRDefault="008F20B0" w:rsidP="00811EC4">
            <w:pPr>
              <w:contextualSpacing/>
              <w:rPr>
                <w:rFonts w:ascii="Arial" w:hAnsi="Arial" w:cs="Arial"/>
                <w:color w:val="000000" w:themeColor="text1"/>
              </w:rPr>
            </w:pPr>
            <w:r>
              <w:rPr>
                <w:rFonts w:ascii="Arial" w:hAnsi="Arial" w:cs="Arial"/>
                <w:color w:val="000000" w:themeColor="text1"/>
              </w:rPr>
              <w:t>1.03</w:t>
            </w:r>
          </w:p>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(0.80-1.33)</w:t>
            </w:r>
          </w:p>
        </w:tc>
        <w:tc>
          <w:tcPr>
            <w:tcW w:w="1447" w:type="dxa"/>
          </w:tcPr>
          <w:p w:rsidR="008F20B0" w:rsidRDefault="008F20B0" w:rsidP="00811EC4">
            <w:pPr>
              <w:contextualSpacing/>
              <w:rPr>
                <w:rFonts w:ascii="Arial" w:hAnsi="Arial" w:cs="Arial"/>
                <w:color w:val="000000" w:themeColor="text1"/>
              </w:rPr>
            </w:pPr>
            <w:r>
              <w:rPr>
                <w:rFonts w:ascii="Arial" w:hAnsi="Arial" w:cs="Arial"/>
                <w:color w:val="000000" w:themeColor="text1"/>
              </w:rPr>
              <w:t>0.95</w:t>
            </w:r>
          </w:p>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(0.74-1.22)</w:t>
            </w:r>
          </w:p>
        </w:tc>
        <w:tc>
          <w:tcPr>
            <w:tcW w:w="1447" w:type="dxa"/>
          </w:tcPr>
          <w:p w:rsidR="008F20B0" w:rsidRDefault="008F20B0" w:rsidP="00811EC4">
            <w:pPr>
              <w:contextualSpacing/>
              <w:rPr>
                <w:rFonts w:ascii="Arial" w:hAnsi="Arial" w:cs="Arial"/>
                <w:color w:val="000000" w:themeColor="text1"/>
              </w:rPr>
            </w:pPr>
            <w:r>
              <w:rPr>
                <w:rFonts w:ascii="Arial" w:hAnsi="Arial" w:cs="Arial"/>
                <w:color w:val="000000" w:themeColor="text1"/>
              </w:rPr>
              <w:t>1.08</w:t>
            </w:r>
          </w:p>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(0.88-1.32)</w:t>
            </w:r>
          </w:p>
        </w:tc>
        <w:tc>
          <w:tcPr>
            <w:tcW w:w="1413" w:type="dxa"/>
          </w:tcPr>
          <w:p w:rsidR="008F20B0" w:rsidRDefault="008F20B0" w:rsidP="00811EC4">
            <w:pPr>
              <w:contextualSpacing/>
              <w:rPr>
                <w:rFonts w:ascii="Arial" w:hAnsi="Arial" w:cs="Arial"/>
                <w:color w:val="000000" w:themeColor="text1"/>
              </w:rPr>
            </w:pPr>
            <w:r>
              <w:rPr>
                <w:rFonts w:ascii="Arial" w:hAnsi="Arial" w:cs="Arial"/>
                <w:color w:val="000000" w:themeColor="text1"/>
              </w:rPr>
              <w:t xml:space="preserve">1.07 </w:t>
            </w:r>
          </w:p>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(0.81-1.42)</w:t>
            </w:r>
          </w:p>
        </w:tc>
        <w:tc>
          <w:tcPr>
            <w:tcW w:w="1413" w:type="dxa"/>
          </w:tcPr>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0.33</w:t>
            </w:r>
          </w:p>
        </w:tc>
      </w:tr>
      <w:tr w:rsidR="008F20B0" w:rsidRPr="00317586" w:rsidTr="00FE6F04">
        <w:trPr>
          <w:trHeight w:val="220"/>
        </w:trPr>
        <w:tc>
          <w:tcPr>
            <w:tcW w:w="1694" w:type="dxa"/>
            <w:tcBorders>
              <w:right w:val="nil"/>
            </w:tcBorders>
            <w:shd w:val="clear" w:color="auto" w:fill="A6A6A6" w:themeFill="background1" w:themeFillShade="A6"/>
          </w:tcPr>
          <w:p w:rsidR="008F20B0" w:rsidRPr="00A4720A" w:rsidRDefault="008F20B0" w:rsidP="00811EC4">
            <w:pPr>
              <w:contextualSpacing/>
              <w:rPr>
                <w:rFonts w:ascii="Arial" w:hAnsi="Arial" w:cs="Arial"/>
                <w:b/>
                <w:color w:val="000000"/>
              </w:rPr>
            </w:pPr>
            <w:r w:rsidRPr="00A4720A">
              <w:rPr>
                <w:rFonts w:ascii="Arial" w:hAnsi="Arial" w:cs="Arial"/>
                <w:b/>
                <w:color w:val="000000"/>
              </w:rPr>
              <w:t>Regular coffee</w:t>
            </w:r>
          </w:p>
        </w:tc>
        <w:tc>
          <w:tcPr>
            <w:tcW w:w="1413" w:type="dxa"/>
            <w:tcBorders>
              <w:right w:val="nil"/>
            </w:tcBorders>
            <w:shd w:val="clear" w:color="auto" w:fill="A6A6A6" w:themeFill="background1" w:themeFillShade="A6"/>
          </w:tcPr>
          <w:p w:rsidR="008F20B0" w:rsidRPr="00317586" w:rsidRDefault="008F20B0" w:rsidP="00811EC4"/>
        </w:tc>
        <w:tc>
          <w:tcPr>
            <w:tcW w:w="7164" w:type="dxa"/>
            <w:gridSpan w:val="6"/>
            <w:tcBorders>
              <w:top w:val="nil"/>
              <w:left w:val="nil"/>
              <w:bottom w:val="single" w:sz="4" w:space="0" w:color="auto"/>
            </w:tcBorders>
            <w:shd w:val="clear" w:color="auto" w:fill="A6A6A6" w:themeFill="background1" w:themeFillShade="A6"/>
            <w:vAlign w:val="center"/>
          </w:tcPr>
          <w:p w:rsidR="008F20B0" w:rsidRPr="00317586" w:rsidRDefault="008F20B0" w:rsidP="00811EC4">
            <w:r>
              <w:t>P for interaction test = 0.25</w:t>
            </w:r>
          </w:p>
        </w:tc>
      </w:tr>
      <w:tr w:rsidR="008F20B0" w:rsidRPr="00317586" w:rsidTr="00811EC4">
        <w:trPr>
          <w:trHeight w:val="230"/>
        </w:trPr>
        <w:tc>
          <w:tcPr>
            <w:tcW w:w="1694" w:type="dxa"/>
          </w:tcPr>
          <w:p w:rsidR="008F20B0" w:rsidRPr="00A4720A" w:rsidRDefault="008F20B0" w:rsidP="00811EC4">
            <w:pPr>
              <w:contextualSpacing/>
              <w:rPr>
                <w:rFonts w:ascii="Arial" w:hAnsi="Arial" w:cs="Arial"/>
                <w:b/>
                <w:color w:val="000000"/>
              </w:rPr>
            </w:pPr>
            <w:r>
              <w:rPr>
                <w:rFonts w:ascii="Arial" w:hAnsi="Arial" w:cs="Arial"/>
                <w:b/>
                <w:color w:val="000000"/>
              </w:rPr>
              <w:t>Hypertension</w:t>
            </w:r>
            <w:r w:rsidRPr="00A4720A">
              <w:rPr>
                <w:rFonts w:ascii="Arial" w:hAnsi="Arial" w:cs="Arial"/>
                <w:b/>
                <w:color w:val="000000"/>
              </w:rPr>
              <w:t xml:space="preserve"> (No)</w:t>
            </w:r>
          </w:p>
        </w:tc>
        <w:tc>
          <w:tcPr>
            <w:tcW w:w="1420" w:type="dxa"/>
            <w:gridSpan w:val="2"/>
            <w:tcBorders>
              <w:right w:val="nil"/>
            </w:tcBorders>
          </w:tcPr>
          <w:p w:rsidR="008F20B0" w:rsidRPr="009B0A33" w:rsidRDefault="008F20B0" w:rsidP="00811EC4">
            <w:pPr>
              <w:contextualSpacing/>
              <w:rPr>
                <w:rFonts w:ascii="Arial" w:hAnsi="Arial" w:cs="Arial"/>
                <w:color w:val="000000"/>
              </w:rPr>
            </w:pPr>
          </w:p>
        </w:tc>
        <w:tc>
          <w:tcPr>
            <w:tcW w:w="1437" w:type="dxa"/>
            <w:tcBorders>
              <w:left w:val="nil"/>
              <w:right w:val="nil"/>
            </w:tcBorders>
          </w:tcPr>
          <w:p w:rsidR="008F20B0" w:rsidRPr="009B0A33" w:rsidRDefault="008F20B0" w:rsidP="00811EC4">
            <w:pPr>
              <w:contextualSpacing/>
              <w:rPr>
                <w:rFonts w:ascii="Arial" w:hAnsi="Arial" w:cs="Arial"/>
                <w:color w:val="000000"/>
              </w:rPr>
            </w:pPr>
          </w:p>
        </w:tc>
        <w:tc>
          <w:tcPr>
            <w:tcW w:w="1447" w:type="dxa"/>
            <w:tcBorders>
              <w:left w:val="nil"/>
              <w:right w:val="nil"/>
            </w:tcBorders>
          </w:tcPr>
          <w:p w:rsidR="008F20B0" w:rsidRPr="009B0A33" w:rsidRDefault="008F20B0" w:rsidP="00811EC4">
            <w:pPr>
              <w:contextualSpacing/>
              <w:rPr>
                <w:rFonts w:ascii="Arial" w:hAnsi="Arial" w:cs="Arial"/>
                <w:color w:val="000000"/>
              </w:rPr>
            </w:pPr>
          </w:p>
        </w:tc>
        <w:tc>
          <w:tcPr>
            <w:tcW w:w="1447" w:type="dxa"/>
            <w:tcBorders>
              <w:left w:val="nil"/>
              <w:right w:val="nil"/>
            </w:tcBorders>
          </w:tcPr>
          <w:p w:rsidR="008F20B0" w:rsidRPr="009B0A33" w:rsidRDefault="008F20B0" w:rsidP="00811EC4">
            <w:pPr>
              <w:contextualSpacing/>
              <w:rPr>
                <w:rFonts w:ascii="Arial" w:hAnsi="Arial" w:cs="Arial"/>
                <w:color w:val="000000"/>
              </w:rPr>
            </w:pPr>
          </w:p>
        </w:tc>
        <w:tc>
          <w:tcPr>
            <w:tcW w:w="1413" w:type="dxa"/>
            <w:tcBorders>
              <w:left w:val="nil"/>
              <w:right w:val="nil"/>
            </w:tcBorders>
          </w:tcPr>
          <w:p w:rsidR="008F20B0" w:rsidRPr="009B0A33" w:rsidRDefault="008F20B0" w:rsidP="00811EC4">
            <w:pPr>
              <w:contextualSpacing/>
              <w:rPr>
                <w:rFonts w:ascii="Arial" w:hAnsi="Arial" w:cs="Arial"/>
                <w:color w:val="000000"/>
              </w:rPr>
            </w:pPr>
          </w:p>
        </w:tc>
        <w:tc>
          <w:tcPr>
            <w:tcW w:w="1413" w:type="dxa"/>
            <w:tcBorders>
              <w:left w:val="nil"/>
            </w:tcBorders>
          </w:tcPr>
          <w:p w:rsidR="008F20B0" w:rsidRPr="009B0A33" w:rsidRDefault="008F20B0" w:rsidP="00811EC4">
            <w:pPr>
              <w:contextualSpacing/>
              <w:rPr>
                <w:rFonts w:ascii="Arial" w:hAnsi="Arial" w:cs="Arial"/>
                <w:color w:val="000000"/>
              </w:rPr>
            </w:pPr>
          </w:p>
        </w:tc>
      </w:tr>
      <w:tr w:rsidR="008F20B0" w:rsidRPr="00317586" w:rsidTr="00811EC4">
        <w:trPr>
          <w:trHeight w:val="230"/>
        </w:trPr>
        <w:tc>
          <w:tcPr>
            <w:tcW w:w="1694" w:type="dxa"/>
          </w:tcPr>
          <w:p w:rsidR="008F20B0" w:rsidRPr="009B0A33" w:rsidRDefault="008F20B0" w:rsidP="00811EC4">
            <w:pPr>
              <w:contextualSpacing/>
              <w:rPr>
                <w:rFonts w:ascii="Arial" w:hAnsi="Arial" w:cs="Arial"/>
                <w:color w:val="000000"/>
              </w:rPr>
            </w:pPr>
            <w:r w:rsidRPr="009B0A33">
              <w:rPr>
                <w:rFonts w:ascii="Arial" w:hAnsi="Arial" w:cs="Arial"/>
                <w:color w:val="000000"/>
              </w:rPr>
              <w:t>Multivariable model</w:t>
            </w:r>
          </w:p>
        </w:tc>
        <w:tc>
          <w:tcPr>
            <w:tcW w:w="1420" w:type="dxa"/>
            <w:gridSpan w:val="2"/>
            <w:tcBorders>
              <w:bottom w:val="single" w:sz="4" w:space="0" w:color="auto"/>
            </w:tcBorders>
          </w:tcPr>
          <w:p w:rsidR="008F20B0" w:rsidRPr="009B0A33" w:rsidRDefault="008F20B0" w:rsidP="00811EC4">
            <w:pPr>
              <w:contextualSpacing/>
              <w:rPr>
                <w:rFonts w:ascii="Arial" w:hAnsi="Arial" w:cs="Arial"/>
                <w:color w:val="000000"/>
              </w:rPr>
            </w:pPr>
            <w:r>
              <w:rPr>
                <w:rFonts w:ascii="Arial" w:hAnsi="Arial" w:cs="Arial"/>
                <w:color w:val="000000"/>
              </w:rPr>
              <w:t>1.0</w:t>
            </w:r>
          </w:p>
        </w:tc>
        <w:tc>
          <w:tcPr>
            <w:tcW w:w="1437"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 xml:space="preserve">1.01 </w:t>
            </w:r>
          </w:p>
          <w:p w:rsidR="008F20B0" w:rsidRPr="009B0A33" w:rsidRDefault="008F20B0" w:rsidP="00811EC4">
            <w:pPr>
              <w:contextualSpacing/>
              <w:rPr>
                <w:rFonts w:ascii="Arial" w:hAnsi="Arial" w:cs="Arial"/>
                <w:color w:val="000000"/>
              </w:rPr>
            </w:pPr>
            <w:r>
              <w:rPr>
                <w:rFonts w:ascii="Arial" w:hAnsi="Arial" w:cs="Arial"/>
                <w:color w:val="000000"/>
              </w:rPr>
              <w:t>(0.93-1.10)</w:t>
            </w:r>
          </w:p>
        </w:tc>
        <w:tc>
          <w:tcPr>
            <w:tcW w:w="1447"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 xml:space="preserve">0.97 </w:t>
            </w:r>
          </w:p>
          <w:p w:rsidR="008F20B0" w:rsidRPr="009B0A33" w:rsidRDefault="008F20B0" w:rsidP="00811EC4">
            <w:pPr>
              <w:contextualSpacing/>
              <w:rPr>
                <w:rFonts w:ascii="Arial" w:hAnsi="Arial" w:cs="Arial"/>
                <w:color w:val="000000"/>
              </w:rPr>
            </w:pPr>
            <w:r>
              <w:rPr>
                <w:rFonts w:ascii="Arial" w:hAnsi="Arial" w:cs="Arial"/>
                <w:color w:val="000000"/>
              </w:rPr>
              <w:t>(0.88-1.07)</w:t>
            </w:r>
          </w:p>
        </w:tc>
        <w:tc>
          <w:tcPr>
            <w:tcW w:w="1447"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1.00</w:t>
            </w:r>
          </w:p>
          <w:p w:rsidR="008F20B0" w:rsidRPr="009B0A33" w:rsidRDefault="008F20B0" w:rsidP="00811EC4">
            <w:pPr>
              <w:contextualSpacing/>
              <w:rPr>
                <w:rFonts w:ascii="Arial" w:hAnsi="Arial" w:cs="Arial"/>
                <w:color w:val="000000"/>
              </w:rPr>
            </w:pPr>
            <w:r>
              <w:rPr>
                <w:rFonts w:ascii="Arial" w:hAnsi="Arial" w:cs="Arial"/>
                <w:color w:val="000000"/>
              </w:rPr>
              <w:t>(0.93-1.08)</w:t>
            </w:r>
          </w:p>
        </w:tc>
        <w:tc>
          <w:tcPr>
            <w:tcW w:w="1413"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1.00</w:t>
            </w:r>
          </w:p>
          <w:p w:rsidR="008F20B0" w:rsidRPr="009B0A33" w:rsidRDefault="008F20B0" w:rsidP="00811EC4">
            <w:pPr>
              <w:contextualSpacing/>
              <w:rPr>
                <w:rFonts w:ascii="Arial" w:hAnsi="Arial" w:cs="Arial"/>
                <w:color w:val="000000"/>
              </w:rPr>
            </w:pPr>
            <w:r>
              <w:rPr>
                <w:rFonts w:ascii="Arial" w:hAnsi="Arial" w:cs="Arial"/>
                <w:color w:val="000000"/>
              </w:rPr>
              <w:t>(0.87-1.13)</w:t>
            </w:r>
          </w:p>
        </w:tc>
        <w:tc>
          <w:tcPr>
            <w:tcW w:w="1413" w:type="dxa"/>
            <w:tcBorders>
              <w:bottom w:val="single" w:sz="4" w:space="0" w:color="auto"/>
            </w:tcBorders>
          </w:tcPr>
          <w:p w:rsidR="008F20B0" w:rsidRPr="009B0A33" w:rsidRDefault="008F20B0" w:rsidP="00811EC4">
            <w:pPr>
              <w:contextualSpacing/>
              <w:rPr>
                <w:rFonts w:ascii="Arial" w:hAnsi="Arial" w:cs="Arial"/>
                <w:color w:val="000000"/>
              </w:rPr>
            </w:pPr>
            <w:r>
              <w:rPr>
                <w:rFonts w:ascii="Arial" w:hAnsi="Arial" w:cs="Arial"/>
                <w:color w:val="000000"/>
              </w:rPr>
              <w:t>0.93</w:t>
            </w:r>
          </w:p>
        </w:tc>
      </w:tr>
      <w:tr w:rsidR="008F20B0" w:rsidRPr="00317586" w:rsidTr="00811EC4">
        <w:trPr>
          <w:trHeight w:val="220"/>
        </w:trPr>
        <w:tc>
          <w:tcPr>
            <w:tcW w:w="1694" w:type="dxa"/>
          </w:tcPr>
          <w:p w:rsidR="008F20B0" w:rsidRPr="009B0A33" w:rsidRDefault="008F20B0" w:rsidP="00811EC4">
            <w:pPr>
              <w:contextualSpacing/>
              <w:rPr>
                <w:rFonts w:ascii="Arial" w:hAnsi="Arial" w:cs="Arial"/>
                <w:color w:val="000000"/>
              </w:rPr>
            </w:pPr>
            <w:r>
              <w:rPr>
                <w:rFonts w:ascii="Arial" w:hAnsi="Arial" w:cs="Arial"/>
                <w:b/>
                <w:color w:val="000000"/>
              </w:rPr>
              <w:t>Hypertension  (Yes</w:t>
            </w:r>
            <w:r w:rsidRPr="00A4720A">
              <w:rPr>
                <w:rFonts w:ascii="Arial" w:hAnsi="Arial" w:cs="Arial"/>
                <w:b/>
                <w:color w:val="000000"/>
              </w:rPr>
              <w:t>)</w:t>
            </w:r>
          </w:p>
        </w:tc>
        <w:tc>
          <w:tcPr>
            <w:tcW w:w="1420" w:type="dxa"/>
            <w:gridSpan w:val="2"/>
            <w:tcBorders>
              <w:right w:val="nil"/>
            </w:tcBorders>
          </w:tcPr>
          <w:p w:rsidR="008F20B0" w:rsidRPr="009B0A33" w:rsidRDefault="008F20B0" w:rsidP="00811EC4">
            <w:pPr>
              <w:contextualSpacing/>
              <w:rPr>
                <w:rFonts w:ascii="Arial" w:hAnsi="Arial" w:cs="Arial"/>
                <w:color w:val="000000"/>
              </w:rPr>
            </w:pPr>
          </w:p>
        </w:tc>
        <w:tc>
          <w:tcPr>
            <w:tcW w:w="1437"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47"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47"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13"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13" w:type="dxa"/>
            <w:tcBorders>
              <w:left w:val="nil"/>
            </w:tcBorders>
          </w:tcPr>
          <w:p w:rsidR="008F20B0" w:rsidRPr="00F81B28" w:rsidRDefault="008F20B0" w:rsidP="00811EC4">
            <w:pPr>
              <w:contextualSpacing/>
              <w:rPr>
                <w:rFonts w:ascii="Arial" w:hAnsi="Arial" w:cs="Arial"/>
                <w:color w:val="000000" w:themeColor="text1"/>
              </w:rPr>
            </w:pPr>
          </w:p>
        </w:tc>
      </w:tr>
      <w:tr w:rsidR="008F20B0" w:rsidRPr="00317586" w:rsidTr="00811EC4">
        <w:trPr>
          <w:trHeight w:val="451"/>
        </w:trPr>
        <w:tc>
          <w:tcPr>
            <w:tcW w:w="1694" w:type="dxa"/>
          </w:tcPr>
          <w:p w:rsidR="008F20B0" w:rsidRPr="009B0A33" w:rsidRDefault="008F20B0" w:rsidP="00811EC4">
            <w:pPr>
              <w:contextualSpacing/>
              <w:rPr>
                <w:rFonts w:ascii="Arial" w:hAnsi="Arial" w:cs="Arial"/>
                <w:color w:val="000000"/>
              </w:rPr>
            </w:pPr>
            <w:r w:rsidRPr="009B0A33">
              <w:rPr>
                <w:rFonts w:ascii="Arial" w:hAnsi="Arial" w:cs="Arial"/>
                <w:color w:val="000000"/>
              </w:rPr>
              <w:t xml:space="preserve">Multivariable model </w:t>
            </w:r>
          </w:p>
        </w:tc>
        <w:tc>
          <w:tcPr>
            <w:tcW w:w="1420" w:type="dxa"/>
            <w:gridSpan w:val="2"/>
          </w:tcPr>
          <w:p w:rsidR="008F20B0" w:rsidRPr="009B0A33" w:rsidRDefault="008F20B0" w:rsidP="00811EC4">
            <w:pPr>
              <w:contextualSpacing/>
              <w:rPr>
                <w:rFonts w:ascii="Arial" w:hAnsi="Arial" w:cs="Arial"/>
                <w:color w:val="000000"/>
              </w:rPr>
            </w:pPr>
            <w:r w:rsidRPr="009B0A33">
              <w:rPr>
                <w:rFonts w:ascii="Arial" w:hAnsi="Arial" w:cs="Arial"/>
                <w:color w:val="000000"/>
              </w:rPr>
              <w:t>1.0</w:t>
            </w:r>
          </w:p>
        </w:tc>
        <w:tc>
          <w:tcPr>
            <w:tcW w:w="1437" w:type="dxa"/>
          </w:tcPr>
          <w:p w:rsidR="008F20B0" w:rsidRDefault="008F20B0" w:rsidP="00811EC4">
            <w:pPr>
              <w:contextualSpacing/>
              <w:rPr>
                <w:rFonts w:ascii="Arial" w:hAnsi="Arial" w:cs="Arial"/>
                <w:color w:val="000000" w:themeColor="text1"/>
              </w:rPr>
            </w:pPr>
            <w:r>
              <w:rPr>
                <w:rFonts w:ascii="Arial" w:hAnsi="Arial" w:cs="Arial"/>
                <w:color w:val="000000" w:themeColor="text1"/>
              </w:rPr>
              <w:t>1.19</w:t>
            </w:r>
          </w:p>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(0.99-1.43)</w:t>
            </w:r>
          </w:p>
        </w:tc>
        <w:tc>
          <w:tcPr>
            <w:tcW w:w="1447" w:type="dxa"/>
          </w:tcPr>
          <w:p w:rsidR="008F20B0" w:rsidRDefault="008F20B0" w:rsidP="00811EC4">
            <w:pPr>
              <w:contextualSpacing/>
              <w:rPr>
                <w:rFonts w:ascii="Arial" w:hAnsi="Arial" w:cs="Arial"/>
                <w:color w:val="000000" w:themeColor="text1"/>
              </w:rPr>
            </w:pPr>
            <w:r>
              <w:rPr>
                <w:rFonts w:ascii="Arial" w:hAnsi="Arial" w:cs="Arial"/>
                <w:color w:val="000000" w:themeColor="text1"/>
              </w:rPr>
              <w:t>1.32</w:t>
            </w:r>
          </w:p>
          <w:p w:rsidR="008F20B0" w:rsidRPr="00F81B28" w:rsidRDefault="008F20B0" w:rsidP="00811EC4">
            <w:pPr>
              <w:contextualSpacing/>
              <w:rPr>
                <w:rFonts w:ascii="Arial" w:hAnsi="Arial" w:cs="Arial"/>
                <w:color w:val="000000" w:themeColor="text1"/>
              </w:rPr>
            </w:pPr>
            <w:r>
              <w:rPr>
                <w:rFonts w:ascii="Arial" w:hAnsi="Arial" w:cs="Arial"/>
                <w:color w:val="000000" w:themeColor="text1"/>
              </w:rPr>
              <w:t>(1.08-1.61)</w:t>
            </w:r>
          </w:p>
        </w:tc>
        <w:tc>
          <w:tcPr>
            <w:tcW w:w="1447" w:type="dxa"/>
          </w:tcPr>
          <w:p w:rsidR="008F20B0" w:rsidRDefault="008F20B0" w:rsidP="00811EC4">
            <w:pPr>
              <w:contextualSpacing/>
              <w:rPr>
                <w:rFonts w:ascii="Arial" w:hAnsi="Arial" w:cs="Arial"/>
                <w:color w:val="000000" w:themeColor="text1"/>
              </w:rPr>
            </w:pPr>
            <w:r>
              <w:rPr>
                <w:rFonts w:ascii="Arial" w:hAnsi="Arial" w:cs="Arial"/>
                <w:color w:val="000000" w:themeColor="text1"/>
              </w:rPr>
              <w:t>1.15</w:t>
            </w:r>
          </w:p>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(0.98-1.37)</w:t>
            </w:r>
          </w:p>
        </w:tc>
        <w:tc>
          <w:tcPr>
            <w:tcW w:w="1413" w:type="dxa"/>
          </w:tcPr>
          <w:p w:rsidR="008F20B0" w:rsidRDefault="008F20B0" w:rsidP="00811EC4">
            <w:pPr>
              <w:contextualSpacing/>
              <w:rPr>
                <w:rFonts w:ascii="Arial" w:hAnsi="Arial" w:cs="Arial"/>
                <w:color w:val="000000" w:themeColor="text1"/>
              </w:rPr>
            </w:pPr>
            <w:r>
              <w:rPr>
                <w:rFonts w:ascii="Arial" w:hAnsi="Arial" w:cs="Arial"/>
                <w:color w:val="000000" w:themeColor="text1"/>
              </w:rPr>
              <w:t>0.97</w:t>
            </w:r>
          </w:p>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(0.69-1.37)</w:t>
            </w:r>
          </w:p>
        </w:tc>
        <w:tc>
          <w:tcPr>
            <w:tcW w:w="1413" w:type="dxa"/>
          </w:tcPr>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0.42</w:t>
            </w:r>
          </w:p>
        </w:tc>
      </w:tr>
      <w:tr w:rsidR="008F20B0" w:rsidRPr="00317586" w:rsidTr="00FE6F04">
        <w:trPr>
          <w:trHeight w:val="461"/>
        </w:trPr>
        <w:tc>
          <w:tcPr>
            <w:tcW w:w="1694" w:type="dxa"/>
            <w:shd w:val="clear" w:color="auto" w:fill="A6A6A6" w:themeFill="background1" w:themeFillShade="A6"/>
          </w:tcPr>
          <w:p w:rsidR="008F20B0" w:rsidRPr="00A4720A" w:rsidRDefault="008F20B0" w:rsidP="00811EC4">
            <w:pPr>
              <w:contextualSpacing/>
              <w:rPr>
                <w:rFonts w:ascii="Arial" w:hAnsi="Arial" w:cs="Arial"/>
                <w:b/>
                <w:color w:val="000000"/>
              </w:rPr>
            </w:pPr>
            <w:r w:rsidRPr="00A4720A">
              <w:rPr>
                <w:rFonts w:ascii="Arial" w:hAnsi="Arial" w:cs="Arial"/>
                <w:b/>
                <w:color w:val="000000"/>
              </w:rPr>
              <w:t xml:space="preserve">Decaffeinated </w:t>
            </w:r>
          </w:p>
          <w:p w:rsidR="008F20B0" w:rsidRPr="009B0A33" w:rsidRDefault="008F20B0" w:rsidP="00811EC4">
            <w:pPr>
              <w:contextualSpacing/>
              <w:rPr>
                <w:rFonts w:ascii="Arial" w:hAnsi="Arial" w:cs="Arial"/>
                <w:color w:val="000000"/>
              </w:rPr>
            </w:pPr>
            <w:r w:rsidRPr="00A4720A">
              <w:rPr>
                <w:rFonts w:ascii="Arial" w:hAnsi="Arial" w:cs="Arial"/>
                <w:b/>
                <w:color w:val="000000"/>
              </w:rPr>
              <w:t>coffee</w:t>
            </w:r>
          </w:p>
        </w:tc>
        <w:tc>
          <w:tcPr>
            <w:tcW w:w="1413" w:type="dxa"/>
            <w:tcBorders>
              <w:right w:val="nil"/>
            </w:tcBorders>
            <w:shd w:val="clear" w:color="auto" w:fill="A6A6A6" w:themeFill="background1" w:themeFillShade="A6"/>
          </w:tcPr>
          <w:p w:rsidR="008F20B0" w:rsidRPr="00317586" w:rsidRDefault="008F20B0" w:rsidP="00811EC4"/>
        </w:tc>
        <w:tc>
          <w:tcPr>
            <w:tcW w:w="7164" w:type="dxa"/>
            <w:gridSpan w:val="6"/>
            <w:tcBorders>
              <w:top w:val="nil"/>
              <w:left w:val="nil"/>
              <w:bottom w:val="single" w:sz="4" w:space="0" w:color="auto"/>
            </w:tcBorders>
            <w:shd w:val="clear" w:color="auto" w:fill="A6A6A6" w:themeFill="background1" w:themeFillShade="A6"/>
            <w:vAlign w:val="center"/>
          </w:tcPr>
          <w:p w:rsidR="008F20B0" w:rsidRPr="00317586" w:rsidRDefault="008F20B0" w:rsidP="00811EC4">
            <w:r>
              <w:t>P for interaction test = 0.72</w:t>
            </w:r>
          </w:p>
        </w:tc>
      </w:tr>
      <w:tr w:rsidR="008F20B0" w:rsidRPr="00317586" w:rsidTr="00811EC4">
        <w:trPr>
          <w:trHeight w:val="220"/>
        </w:trPr>
        <w:tc>
          <w:tcPr>
            <w:tcW w:w="1694" w:type="dxa"/>
          </w:tcPr>
          <w:p w:rsidR="008F20B0" w:rsidRPr="00A4720A" w:rsidRDefault="008F20B0" w:rsidP="00811EC4">
            <w:pPr>
              <w:contextualSpacing/>
              <w:rPr>
                <w:rFonts w:ascii="Arial" w:hAnsi="Arial" w:cs="Arial"/>
                <w:b/>
                <w:color w:val="000000"/>
              </w:rPr>
            </w:pPr>
            <w:r>
              <w:rPr>
                <w:rFonts w:ascii="Arial" w:hAnsi="Arial" w:cs="Arial"/>
                <w:b/>
                <w:color w:val="000000"/>
              </w:rPr>
              <w:t>Hypertension</w:t>
            </w:r>
            <w:r w:rsidRPr="00A4720A">
              <w:rPr>
                <w:rFonts w:ascii="Arial" w:hAnsi="Arial" w:cs="Arial"/>
                <w:b/>
                <w:color w:val="000000"/>
              </w:rPr>
              <w:t xml:space="preserve"> (No)</w:t>
            </w:r>
          </w:p>
        </w:tc>
        <w:tc>
          <w:tcPr>
            <w:tcW w:w="1420" w:type="dxa"/>
            <w:gridSpan w:val="2"/>
            <w:tcBorders>
              <w:right w:val="nil"/>
            </w:tcBorders>
          </w:tcPr>
          <w:p w:rsidR="008F20B0" w:rsidRPr="009B0A33" w:rsidRDefault="008F20B0" w:rsidP="00811EC4">
            <w:pPr>
              <w:contextualSpacing/>
              <w:rPr>
                <w:rFonts w:ascii="Arial" w:hAnsi="Arial" w:cs="Arial"/>
                <w:color w:val="000000"/>
              </w:rPr>
            </w:pPr>
          </w:p>
        </w:tc>
        <w:tc>
          <w:tcPr>
            <w:tcW w:w="1437" w:type="dxa"/>
            <w:tcBorders>
              <w:left w:val="nil"/>
              <w:right w:val="nil"/>
            </w:tcBorders>
          </w:tcPr>
          <w:p w:rsidR="008F20B0" w:rsidRPr="009B0A33" w:rsidRDefault="008F20B0" w:rsidP="00811EC4">
            <w:pPr>
              <w:contextualSpacing/>
              <w:rPr>
                <w:rFonts w:ascii="Arial" w:hAnsi="Arial" w:cs="Arial"/>
                <w:color w:val="000000"/>
              </w:rPr>
            </w:pPr>
          </w:p>
        </w:tc>
        <w:tc>
          <w:tcPr>
            <w:tcW w:w="1447" w:type="dxa"/>
            <w:tcBorders>
              <w:left w:val="nil"/>
              <w:right w:val="nil"/>
            </w:tcBorders>
          </w:tcPr>
          <w:p w:rsidR="008F20B0" w:rsidRPr="009B0A33" w:rsidRDefault="008F20B0" w:rsidP="00811EC4">
            <w:pPr>
              <w:contextualSpacing/>
              <w:rPr>
                <w:rFonts w:ascii="Arial" w:hAnsi="Arial" w:cs="Arial"/>
                <w:color w:val="000000"/>
              </w:rPr>
            </w:pPr>
          </w:p>
        </w:tc>
        <w:tc>
          <w:tcPr>
            <w:tcW w:w="1447" w:type="dxa"/>
            <w:tcBorders>
              <w:left w:val="nil"/>
              <w:right w:val="nil"/>
            </w:tcBorders>
          </w:tcPr>
          <w:p w:rsidR="008F20B0" w:rsidRPr="009B0A33" w:rsidRDefault="008F20B0" w:rsidP="00811EC4">
            <w:pPr>
              <w:contextualSpacing/>
              <w:rPr>
                <w:rFonts w:ascii="Arial" w:hAnsi="Arial" w:cs="Arial"/>
                <w:color w:val="000000"/>
              </w:rPr>
            </w:pPr>
          </w:p>
        </w:tc>
        <w:tc>
          <w:tcPr>
            <w:tcW w:w="1413" w:type="dxa"/>
            <w:tcBorders>
              <w:left w:val="nil"/>
              <w:right w:val="nil"/>
            </w:tcBorders>
          </w:tcPr>
          <w:p w:rsidR="008F20B0" w:rsidRPr="009B0A33" w:rsidRDefault="008F20B0" w:rsidP="00811EC4">
            <w:pPr>
              <w:contextualSpacing/>
              <w:rPr>
                <w:rFonts w:ascii="Arial" w:hAnsi="Arial" w:cs="Arial"/>
                <w:color w:val="000000"/>
              </w:rPr>
            </w:pPr>
          </w:p>
        </w:tc>
        <w:tc>
          <w:tcPr>
            <w:tcW w:w="1413" w:type="dxa"/>
            <w:tcBorders>
              <w:left w:val="nil"/>
            </w:tcBorders>
          </w:tcPr>
          <w:p w:rsidR="008F20B0" w:rsidRPr="009B0A33" w:rsidRDefault="008F20B0" w:rsidP="00811EC4">
            <w:pPr>
              <w:contextualSpacing/>
              <w:rPr>
                <w:rFonts w:ascii="Arial" w:hAnsi="Arial" w:cs="Arial"/>
                <w:color w:val="000000"/>
              </w:rPr>
            </w:pPr>
          </w:p>
        </w:tc>
      </w:tr>
      <w:tr w:rsidR="008F20B0" w:rsidRPr="00317586" w:rsidTr="00811EC4">
        <w:trPr>
          <w:trHeight w:val="230"/>
        </w:trPr>
        <w:tc>
          <w:tcPr>
            <w:tcW w:w="1694" w:type="dxa"/>
          </w:tcPr>
          <w:p w:rsidR="008F20B0" w:rsidRPr="009B0A33" w:rsidRDefault="008F20B0" w:rsidP="00811EC4">
            <w:pPr>
              <w:contextualSpacing/>
              <w:rPr>
                <w:rFonts w:ascii="Arial" w:hAnsi="Arial" w:cs="Arial"/>
                <w:color w:val="000000"/>
              </w:rPr>
            </w:pPr>
            <w:r w:rsidRPr="009B0A33">
              <w:rPr>
                <w:rFonts w:ascii="Arial" w:hAnsi="Arial" w:cs="Arial"/>
                <w:color w:val="000000"/>
              </w:rPr>
              <w:t>Multivariable model</w:t>
            </w:r>
          </w:p>
        </w:tc>
        <w:tc>
          <w:tcPr>
            <w:tcW w:w="1420" w:type="dxa"/>
            <w:gridSpan w:val="2"/>
            <w:tcBorders>
              <w:bottom w:val="single" w:sz="4" w:space="0" w:color="auto"/>
            </w:tcBorders>
          </w:tcPr>
          <w:p w:rsidR="008F20B0" w:rsidRPr="009B0A33" w:rsidRDefault="008F20B0" w:rsidP="00811EC4">
            <w:pPr>
              <w:contextualSpacing/>
              <w:rPr>
                <w:rFonts w:ascii="Arial" w:hAnsi="Arial" w:cs="Arial"/>
                <w:color w:val="000000"/>
              </w:rPr>
            </w:pPr>
            <w:r>
              <w:rPr>
                <w:rFonts w:ascii="Arial" w:hAnsi="Arial" w:cs="Arial"/>
                <w:color w:val="000000"/>
              </w:rPr>
              <w:t>1.0</w:t>
            </w:r>
          </w:p>
        </w:tc>
        <w:tc>
          <w:tcPr>
            <w:tcW w:w="1437"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 xml:space="preserve">0.99 </w:t>
            </w:r>
          </w:p>
          <w:p w:rsidR="008F20B0" w:rsidRPr="009B0A33" w:rsidRDefault="008F20B0" w:rsidP="00811EC4">
            <w:pPr>
              <w:contextualSpacing/>
              <w:rPr>
                <w:rFonts w:ascii="Arial" w:hAnsi="Arial" w:cs="Arial"/>
                <w:color w:val="000000"/>
              </w:rPr>
            </w:pPr>
            <w:r>
              <w:rPr>
                <w:rFonts w:ascii="Arial" w:hAnsi="Arial" w:cs="Arial"/>
                <w:color w:val="000000"/>
              </w:rPr>
              <w:t>(0.93-1.06)</w:t>
            </w:r>
          </w:p>
        </w:tc>
        <w:tc>
          <w:tcPr>
            <w:tcW w:w="1447"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 xml:space="preserve">1.01 </w:t>
            </w:r>
          </w:p>
          <w:p w:rsidR="008F20B0" w:rsidRPr="009B0A33" w:rsidRDefault="008F20B0" w:rsidP="00811EC4">
            <w:pPr>
              <w:contextualSpacing/>
              <w:rPr>
                <w:rFonts w:ascii="Arial" w:hAnsi="Arial" w:cs="Arial"/>
                <w:color w:val="000000"/>
              </w:rPr>
            </w:pPr>
            <w:r>
              <w:rPr>
                <w:rFonts w:ascii="Arial" w:hAnsi="Arial" w:cs="Arial"/>
                <w:color w:val="000000"/>
              </w:rPr>
              <w:t>(0.93-1.09)</w:t>
            </w:r>
          </w:p>
        </w:tc>
        <w:tc>
          <w:tcPr>
            <w:tcW w:w="1447"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 xml:space="preserve">1.02 </w:t>
            </w:r>
          </w:p>
          <w:p w:rsidR="008F20B0" w:rsidRPr="009B0A33" w:rsidRDefault="008F20B0" w:rsidP="00811EC4">
            <w:pPr>
              <w:contextualSpacing/>
              <w:rPr>
                <w:rFonts w:ascii="Arial" w:hAnsi="Arial" w:cs="Arial"/>
                <w:color w:val="000000"/>
              </w:rPr>
            </w:pPr>
            <w:r>
              <w:rPr>
                <w:rFonts w:ascii="Arial" w:hAnsi="Arial" w:cs="Arial"/>
                <w:color w:val="000000"/>
              </w:rPr>
              <w:t>(0.95-1.10)</w:t>
            </w:r>
          </w:p>
        </w:tc>
        <w:tc>
          <w:tcPr>
            <w:tcW w:w="1413"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1.31</w:t>
            </w:r>
          </w:p>
          <w:p w:rsidR="008F20B0" w:rsidRPr="009B0A33" w:rsidRDefault="008F20B0" w:rsidP="00811EC4">
            <w:pPr>
              <w:contextualSpacing/>
              <w:rPr>
                <w:rFonts w:ascii="Arial" w:hAnsi="Arial" w:cs="Arial"/>
                <w:color w:val="000000"/>
              </w:rPr>
            </w:pPr>
            <w:r>
              <w:rPr>
                <w:rFonts w:ascii="Arial" w:hAnsi="Arial" w:cs="Arial"/>
                <w:color w:val="000000"/>
              </w:rPr>
              <w:t>(1.01-1.70)</w:t>
            </w:r>
          </w:p>
        </w:tc>
        <w:tc>
          <w:tcPr>
            <w:tcW w:w="1413" w:type="dxa"/>
            <w:tcBorders>
              <w:bottom w:val="single" w:sz="4" w:space="0" w:color="auto"/>
            </w:tcBorders>
          </w:tcPr>
          <w:p w:rsidR="008F20B0" w:rsidRPr="009B0A33" w:rsidRDefault="008F20B0" w:rsidP="00811EC4">
            <w:pPr>
              <w:contextualSpacing/>
              <w:rPr>
                <w:rFonts w:ascii="Arial" w:hAnsi="Arial" w:cs="Arial"/>
                <w:color w:val="000000"/>
              </w:rPr>
            </w:pPr>
            <w:r>
              <w:rPr>
                <w:rFonts w:ascii="Arial" w:hAnsi="Arial" w:cs="Arial"/>
                <w:color w:val="000000"/>
              </w:rPr>
              <w:t>0.28</w:t>
            </w:r>
          </w:p>
        </w:tc>
      </w:tr>
      <w:tr w:rsidR="008F20B0" w:rsidRPr="00317586" w:rsidTr="00811EC4">
        <w:trPr>
          <w:trHeight w:val="230"/>
        </w:trPr>
        <w:tc>
          <w:tcPr>
            <w:tcW w:w="1694" w:type="dxa"/>
          </w:tcPr>
          <w:p w:rsidR="008F20B0" w:rsidRPr="009B0A33" w:rsidRDefault="008F20B0" w:rsidP="00811EC4">
            <w:pPr>
              <w:contextualSpacing/>
              <w:rPr>
                <w:rFonts w:ascii="Arial" w:hAnsi="Arial" w:cs="Arial"/>
                <w:color w:val="000000"/>
              </w:rPr>
            </w:pPr>
            <w:r>
              <w:rPr>
                <w:rFonts w:ascii="Arial" w:hAnsi="Arial" w:cs="Arial"/>
                <w:b/>
                <w:color w:val="000000"/>
              </w:rPr>
              <w:t>Hypertension</w:t>
            </w:r>
            <w:r w:rsidRPr="00A4720A">
              <w:rPr>
                <w:rFonts w:ascii="Arial" w:hAnsi="Arial" w:cs="Arial"/>
                <w:b/>
                <w:color w:val="000000"/>
              </w:rPr>
              <w:t xml:space="preserve"> </w:t>
            </w:r>
            <w:r>
              <w:rPr>
                <w:rFonts w:ascii="Arial" w:hAnsi="Arial" w:cs="Arial"/>
                <w:b/>
                <w:color w:val="000000"/>
              </w:rPr>
              <w:t>(Yes</w:t>
            </w:r>
            <w:r w:rsidRPr="00A4720A">
              <w:rPr>
                <w:rFonts w:ascii="Arial" w:hAnsi="Arial" w:cs="Arial"/>
                <w:b/>
                <w:color w:val="000000"/>
              </w:rPr>
              <w:t>)</w:t>
            </w:r>
          </w:p>
        </w:tc>
        <w:tc>
          <w:tcPr>
            <w:tcW w:w="1420" w:type="dxa"/>
            <w:gridSpan w:val="2"/>
            <w:tcBorders>
              <w:right w:val="nil"/>
            </w:tcBorders>
          </w:tcPr>
          <w:p w:rsidR="008F20B0" w:rsidRPr="009B0A33" w:rsidRDefault="008F20B0" w:rsidP="00811EC4">
            <w:pPr>
              <w:contextualSpacing/>
              <w:rPr>
                <w:rFonts w:ascii="Arial" w:hAnsi="Arial" w:cs="Arial"/>
                <w:color w:val="000000"/>
              </w:rPr>
            </w:pPr>
          </w:p>
        </w:tc>
        <w:tc>
          <w:tcPr>
            <w:tcW w:w="1437"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47"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47"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13"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13" w:type="dxa"/>
            <w:tcBorders>
              <w:left w:val="nil"/>
            </w:tcBorders>
          </w:tcPr>
          <w:p w:rsidR="008F20B0" w:rsidRPr="00F81B28" w:rsidRDefault="008F20B0" w:rsidP="00811EC4">
            <w:pPr>
              <w:contextualSpacing/>
              <w:rPr>
                <w:rFonts w:ascii="Arial" w:hAnsi="Arial" w:cs="Arial"/>
                <w:color w:val="000000" w:themeColor="text1"/>
              </w:rPr>
            </w:pPr>
          </w:p>
        </w:tc>
      </w:tr>
      <w:tr w:rsidR="008F20B0" w:rsidRPr="00317586" w:rsidTr="00811EC4">
        <w:trPr>
          <w:trHeight w:val="451"/>
        </w:trPr>
        <w:tc>
          <w:tcPr>
            <w:tcW w:w="1694" w:type="dxa"/>
          </w:tcPr>
          <w:p w:rsidR="008F20B0" w:rsidRPr="009B0A33" w:rsidRDefault="008F20B0" w:rsidP="008F20B0">
            <w:pPr>
              <w:contextualSpacing/>
              <w:rPr>
                <w:rFonts w:ascii="Arial" w:hAnsi="Arial" w:cs="Arial"/>
                <w:color w:val="000000"/>
              </w:rPr>
            </w:pPr>
            <w:r w:rsidRPr="009B0A33">
              <w:rPr>
                <w:rFonts w:ascii="Arial" w:hAnsi="Arial" w:cs="Arial"/>
                <w:color w:val="000000"/>
              </w:rPr>
              <w:t xml:space="preserve">Multivariable model </w:t>
            </w:r>
          </w:p>
        </w:tc>
        <w:tc>
          <w:tcPr>
            <w:tcW w:w="1420" w:type="dxa"/>
            <w:gridSpan w:val="2"/>
          </w:tcPr>
          <w:p w:rsidR="008F20B0" w:rsidRPr="009B0A33" w:rsidRDefault="008F20B0" w:rsidP="008F20B0">
            <w:pPr>
              <w:contextualSpacing/>
              <w:rPr>
                <w:rFonts w:ascii="Arial" w:hAnsi="Arial" w:cs="Arial"/>
                <w:color w:val="000000"/>
              </w:rPr>
            </w:pPr>
            <w:r w:rsidRPr="009B0A33">
              <w:rPr>
                <w:rFonts w:ascii="Arial" w:hAnsi="Arial" w:cs="Arial"/>
                <w:color w:val="000000"/>
              </w:rPr>
              <w:t>1.0</w:t>
            </w:r>
          </w:p>
        </w:tc>
        <w:tc>
          <w:tcPr>
            <w:tcW w:w="1437" w:type="dxa"/>
          </w:tcPr>
          <w:p w:rsidR="008F20B0" w:rsidRDefault="008F20B0" w:rsidP="008F20B0">
            <w:pPr>
              <w:contextualSpacing/>
              <w:rPr>
                <w:rFonts w:ascii="Arial" w:hAnsi="Arial" w:cs="Arial"/>
                <w:color w:val="000000" w:themeColor="text1"/>
              </w:rPr>
            </w:pPr>
            <w:r>
              <w:rPr>
                <w:rFonts w:ascii="Arial" w:hAnsi="Arial" w:cs="Arial"/>
                <w:color w:val="000000" w:themeColor="text1"/>
              </w:rPr>
              <w:t>0.97</w:t>
            </w:r>
          </w:p>
          <w:p w:rsidR="008F20B0" w:rsidRPr="00F81B28" w:rsidRDefault="008F20B0" w:rsidP="008F20B0">
            <w:pPr>
              <w:contextualSpacing/>
              <w:rPr>
                <w:rFonts w:ascii="Arial" w:hAnsi="Arial" w:cs="Arial"/>
                <w:color w:val="000000" w:themeColor="text1"/>
              </w:rPr>
            </w:pPr>
            <w:r>
              <w:rPr>
                <w:rFonts w:ascii="Arial" w:hAnsi="Arial" w:cs="Arial"/>
                <w:color w:val="000000" w:themeColor="text1"/>
              </w:rPr>
              <w:t>(0.84-1.13)</w:t>
            </w:r>
          </w:p>
        </w:tc>
        <w:tc>
          <w:tcPr>
            <w:tcW w:w="1447" w:type="dxa"/>
          </w:tcPr>
          <w:p w:rsidR="008F20B0" w:rsidRDefault="008F20B0" w:rsidP="008F20B0">
            <w:pPr>
              <w:contextualSpacing/>
              <w:rPr>
                <w:rFonts w:ascii="Arial" w:hAnsi="Arial" w:cs="Arial"/>
                <w:color w:val="000000" w:themeColor="text1"/>
              </w:rPr>
            </w:pPr>
            <w:r>
              <w:rPr>
                <w:rFonts w:ascii="Arial" w:hAnsi="Arial" w:cs="Arial"/>
                <w:color w:val="000000" w:themeColor="text1"/>
              </w:rPr>
              <w:t>0.97</w:t>
            </w:r>
          </w:p>
          <w:p w:rsidR="008F20B0" w:rsidRPr="00F81B28" w:rsidRDefault="008F20B0" w:rsidP="008F20B0">
            <w:pPr>
              <w:contextualSpacing/>
              <w:rPr>
                <w:rFonts w:ascii="Arial" w:hAnsi="Arial" w:cs="Arial"/>
                <w:color w:val="000000" w:themeColor="text1"/>
              </w:rPr>
            </w:pPr>
            <w:r>
              <w:rPr>
                <w:rFonts w:ascii="Arial" w:hAnsi="Arial" w:cs="Arial"/>
                <w:color w:val="000000" w:themeColor="text1"/>
              </w:rPr>
              <w:t>(0.81-1.15)</w:t>
            </w:r>
          </w:p>
        </w:tc>
        <w:tc>
          <w:tcPr>
            <w:tcW w:w="1447" w:type="dxa"/>
          </w:tcPr>
          <w:p w:rsidR="008F20B0" w:rsidRDefault="008F20B0" w:rsidP="008F20B0">
            <w:pPr>
              <w:contextualSpacing/>
              <w:rPr>
                <w:rFonts w:ascii="Arial" w:hAnsi="Arial" w:cs="Arial"/>
                <w:color w:val="000000" w:themeColor="text1"/>
              </w:rPr>
            </w:pPr>
            <w:r>
              <w:rPr>
                <w:rFonts w:ascii="Arial" w:hAnsi="Arial" w:cs="Arial"/>
                <w:color w:val="000000" w:themeColor="text1"/>
              </w:rPr>
              <w:t>1.05</w:t>
            </w:r>
          </w:p>
          <w:p w:rsidR="008F20B0" w:rsidRPr="00F81B28" w:rsidRDefault="008F20B0" w:rsidP="008F20B0">
            <w:pPr>
              <w:contextualSpacing/>
              <w:rPr>
                <w:rFonts w:ascii="Arial" w:hAnsi="Arial" w:cs="Arial"/>
                <w:color w:val="000000" w:themeColor="text1"/>
              </w:rPr>
            </w:pPr>
            <w:r>
              <w:rPr>
                <w:rFonts w:ascii="Arial" w:hAnsi="Arial" w:cs="Arial"/>
                <w:color w:val="000000" w:themeColor="text1"/>
              </w:rPr>
              <w:t>(0.90-1.23)</w:t>
            </w:r>
          </w:p>
        </w:tc>
        <w:tc>
          <w:tcPr>
            <w:tcW w:w="1413" w:type="dxa"/>
          </w:tcPr>
          <w:p w:rsidR="008F20B0" w:rsidRDefault="008F20B0" w:rsidP="008F20B0">
            <w:pPr>
              <w:contextualSpacing/>
              <w:rPr>
                <w:rFonts w:ascii="Arial" w:hAnsi="Arial" w:cs="Arial"/>
                <w:color w:val="000000" w:themeColor="text1"/>
              </w:rPr>
            </w:pPr>
            <w:r>
              <w:rPr>
                <w:rFonts w:ascii="Arial" w:hAnsi="Arial" w:cs="Arial"/>
                <w:color w:val="000000" w:themeColor="text1"/>
              </w:rPr>
              <w:t>1.43</w:t>
            </w:r>
          </w:p>
          <w:p w:rsidR="008F20B0" w:rsidRPr="00F81B28" w:rsidRDefault="008F20B0" w:rsidP="008F20B0">
            <w:pPr>
              <w:contextualSpacing/>
              <w:rPr>
                <w:rFonts w:ascii="Arial" w:hAnsi="Arial" w:cs="Arial"/>
                <w:color w:val="000000" w:themeColor="text1"/>
              </w:rPr>
            </w:pPr>
            <w:r>
              <w:rPr>
                <w:rFonts w:ascii="Arial" w:hAnsi="Arial" w:cs="Arial"/>
                <w:color w:val="000000" w:themeColor="text1"/>
              </w:rPr>
              <w:t>(0.83-2.44)</w:t>
            </w:r>
          </w:p>
        </w:tc>
        <w:tc>
          <w:tcPr>
            <w:tcW w:w="1413" w:type="dxa"/>
          </w:tcPr>
          <w:p w:rsidR="008F20B0" w:rsidRPr="00F81B28" w:rsidRDefault="008F20B0" w:rsidP="008F20B0">
            <w:pPr>
              <w:contextualSpacing/>
              <w:rPr>
                <w:rFonts w:ascii="Arial" w:hAnsi="Arial" w:cs="Arial"/>
                <w:color w:val="000000" w:themeColor="text1"/>
              </w:rPr>
            </w:pPr>
            <w:r>
              <w:rPr>
                <w:rFonts w:ascii="Arial" w:hAnsi="Arial" w:cs="Arial"/>
                <w:color w:val="000000" w:themeColor="text1"/>
              </w:rPr>
              <w:t>0.38</w:t>
            </w:r>
          </w:p>
        </w:tc>
      </w:tr>
    </w:tbl>
    <w:p w:rsidR="008F20B0" w:rsidRDefault="008F20B0" w:rsidP="008F20B0">
      <w:pPr>
        <w:spacing w:after="0" w:line="240" w:lineRule="auto"/>
        <w:contextualSpacing/>
        <w:rPr>
          <w:rFonts w:ascii="Arial" w:hAnsi="Arial" w:cs="Arial"/>
          <w:color w:val="000000" w:themeColor="text1"/>
          <w:sz w:val="20"/>
          <w:szCs w:val="20"/>
        </w:rPr>
      </w:pPr>
      <w:proofErr w:type="gramStart"/>
      <w:r w:rsidRPr="006973B3">
        <w:rPr>
          <w:rFonts w:ascii="Arial" w:hAnsi="Arial" w:cs="Arial"/>
          <w:color w:val="000000"/>
          <w:sz w:val="20"/>
          <w:szCs w:val="20"/>
          <w:vertAlign w:val="superscript"/>
        </w:rPr>
        <w:t xml:space="preserve">† </w:t>
      </w:r>
      <w:r w:rsidRPr="006973B3">
        <w:rPr>
          <w:rFonts w:ascii="Arial" w:hAnsi="Arial" w:cs="Arial"/>
          <w:color w:val="000000"/>
          <w:sz w:val="20"/>
          <w:szCs w:val="20"/>
        </w:rPr>
        <w:t>All relative ris</w:t>
      </w:r>
      <w:r>
        <w:rPr>
          <w:rFonts w:ascii="Arial" w:hAnsi="Arial" w:cs="Arial"/>
          <w:color w:val="000000"/>
          <w:sz w:val="20"/>
          <w:szCs w:val="20"/>
        </w:rPr>
        <w:t xml:space="preserve">ks (RR; 95% CI) are from </w:t>
      </w:r>
      <w:r w:rsidRPr="006973B3">
        <w:rPr>
          <w:rFonts w:ascii="Arial" w:hAnsi="Arial" w:cs="Arial"/>
          <w:color w:val="000000"/>
          <w:sz w:val="20"/>
          <w:szCs w:val="20"/>
        </w:rPr>
        <w:t>mult</w:t>
      </w:r>
      <w:r>
        <w:rPr>
          <w:rFonts w:ascii="Arial" w:hAnsi="Arial" w:cs="Arial"/>
          <w:color w:val="000000"/>
          <w:sz w:val="20"/>
          <w:szCs w:val="20"/>
        </w:rPr>
        <w:t xml:space="preserve">ivariate models which were </w:t>
      </w:r>
      <w:r w:rsidRPr="006973B3">
        <w:rPr>
          <w:rFonts w:ascii="Arial" w:hAnsi="Arial" w:cs="Arial"/>
          <w:color w:val="000000"/>
          <w:sz w:val="20"/>
          <w:szCs w:val="20"/>
        </w:rPr>
        <w:t>adjusted for:</w:t>
      </w:r>
      <w:r>
        <w:rPr>
          <w:rFonts w:ascii="Arial" w:hAnsi="Arial" w:cs="Arial"/>
          <w:color w:val="000000"/>
          <w:sz w:val="20"/>
          <w:szCs w:val="20"/>
        </w:rPr>
        <w:t xml:space="preserve"> age in months, calendar time,</w:t>
      </w:r>
      <w:r w:rsidRPr="006973B3">
        <w:rPr>
          <w:rFonts w:ascii="Arial" w:hAnsi="Arial" w:cs="Arial"/>
          <w:color w:val="000000"/>
          <w:sz w:val="20"/>
          <w:szCs w:val="20"/>
        </w:rPr>
        <w:t xml:space="preserve">  </w:t>
      </w:r>
      <w:r w:rsidRPr="006973B3">
        <w:rPr>
          <w:rFonts w:ascii="Arial" w:hAnsi="Arial" w:cs="Arial"/>
          <w:color w:val="000000" w:themeColor="text1"/>
          <w:sz w:val="20"/>
          <w:szCs w:val="20"/>
        </w:rPr>
        <w:t>smoking (never, past, or current 1–14, 15–24, ≥25 cigarettes/d), BMI (kg/m</w:t>
      </w:r>
      <w:r w:rsidRPr="006973B3">
        <w:rPr>
          <w:rFonts w:ascii="Arial" w:hAnsi="Arial" w:cs="Arial"/>
          <w:color w:val="000000" w:themeColor="text1"/>
          <w:sz w:val="20"/>
          <w:szCs w:val="20"/>
          <w:vertAlign w:val="superscript"/>
        </w:rPr>
        <w:t>2</w:t>
      </w:r>
      <w:r w:rsidRPr="006973B3">
        <w:rPr>
          <w:rFonts w:ascii="Arial" w:hAnsi="Arial" w:cs="Arial"/>
          <w:color w:val="000000" w:themeColor="text1"/>
          <w:sz w:val="20"/>
          <w:szCs w:val="20"/>
        </w:rPr>
        <w:t>, &lt;25;25-29.9;30+), alcohol (gm/d, 0; 0.1-4.9; 5-14.9;15-29.9;30+), total activity metabo</w:t>
      </w:r>
      <w:r>
        <w:rPr>
          <w:rFonts w:ascii="Arial" w:hAnsi="Arial" w:cs="Arial"/>
          <w:color w:val="000000" w:themeColor="text1"/>
          <w:sz w:val="20"/>
          <w:szCs w:val="20"/>
        </w:rPr>
        <w:t>lic equivalent/week (quintiles)</w:t>
      </w:r>
      <w:r w:rsidRPr="006973B3">
        <w:rPr>
          <w:rFonts w:ascii="Arial" w:hAnsi="Arial" w:cs="Arial"/>
          <w:color w:val="000000" w:themeColor="text1"/>
          <w:sz w:val="20"/>
          <w:szCs w:val="20"/>
        </w:rPr>
        <w:t>, history of diabetes (yes/n</w:t>
      </w:r>
      <w:r>
        <w:rPr>
          <w:rFonts w:ascii="Arial" w:hAnsi="Arial" w:cs="Arial"/>
          <w:color w:val="000000" w:themeColor="text1"/>
          <w:sz w:val="20"/>
          <w:szCs w:val="20"/>
        </w:rPr>
        <w:t>o),</w:t>
      </w:r>
      <w:r w:rsidRPr="006973B3">
        <w:rPr>
          <w:rFonts w:ascii="Arial" w:hAnsi="Arial" w:cs="Arial"/>
          <w:color w:val="000000" w:themeColor="text1"/>
          <w:sz w:val="20"/>
          <w:szCs w:val="20"/>
        </w:rPr>
        <w:t xml:space="preserve"> history of hypercholesterolemia (yes/no), history of cardiovascular disease (yes/no), energy intake (kcal/d, quintiles), AHEI score(quintiles)</w:t>
      </w:r>
      <w:r>
        <w:rPr>
          <w:rFonts w:ascii="Arial" w:hAnsi="Arial" w:cs="Arial"/>
          <w:color w:val="000000" w:themeColor="text1"/>
          <w:sz w:val="20"/>
          <w:szCs w:val="20"/>
        </w:rPr>
        <w:t>,</w:t>
      </w:r>
      <w:r w:rsidRPr="006973B3">
        <w:rPr>
          <w:rFonts w:ascii="Arial" w:hAnsi="Arial" w:cs="Arial"/>
          <w:color w:val="000000" w:themeColor="text1"/>
          <w:sz w:val="20"/>
          <w:szCs w:val="20"/>
        </w:rPr>
        <w:t xml:space="preserve"> marital status (married, divorced, separated, widowed, or never married), race (White, African-American, Asian American, Other), difficulty of falling into sleep(yes/no),</w:t>
      </w:r>
      <w:r w:rsidRPr="000A039C">
        <w:rPr>
          <w:rFonts w:ascii="Arial" w:hAnsi="Arial" w:cs="Arial"/>
          <w:color w:val="000000" w:themeColor="text1"/>
          <w:sz w:val="20"/>
          <w:szCs w:val="20"/>
        </w:rPr>
        <w:t xml:space="preserve"> </w:t>
      </w:r>
      <w:r>
        <w:rPr>
          <w:rFonts w:ascii="Arial" w:hAnsi="Arial" w:cs="Arial"/>
          <w:color w:val="000000" w:themeColor="text1"/>
          <w:sz w:val="20"/>
          <w:szCs w:val="20"/>
        </w:rPr>
        <w:t>wake up during night(yes/no), not feel rested when wake up (yes/no),</w:t>
      </w:r>
      <w:r w:rsidRPr="006973B3">
        <w:rPr>
          <w:rFonts w:ascii="Arial" w:hAnsi="Arial" w:cs="Arial"/>
          <w:color w:val="000000" w:themeColor="text1"/>
          <w:sz w:val="20"/>
          <w:szCs w:val="20"/>
        </w:rPr>
        <w:t xml:space="preserve"> medication for lowering cholesterol, lowering blood pressure and sleep medicine (yes/no).</w:t>
      </w:r>
      <w:proofErr w:type="gramEnd"/>
      <w:r w:rsidRPr="006973B3">
        <w:rPr>
          <w:rFonts w:ascii="Arial" w:hAnsi="Arial" w:cs="Arial"/>
          <w:color w:val="000000" w:themeColor="text1"/>
          <w:sz w:val="20"/>
          <w:szCs w:val="20"/>
        </w:rPr>
        <w:t xml:space="preserve">  </w:t>
      </w:r>
    </w:p>
    <w:p w:rsidR="00984981" w:rsidRDefault="00984981" w:rsidP="00984981">
      <w:pPr>
        <w:spacing w:after="0" w:line="240" w:lineRule="auto"/>
        <w:contextualSpacing/>
        <w:rPr>
          <w:rFonts w:ascii="Arial" w:hAnsi="Arial" w:cs="Arial"/>
          <w:color w:val="000000" w:themeColor="text1"/>
          <w:sz w:val="20"/>
          <w:szCs w:val="20"/>
        </w:rPr>
      </w:pPr>
      <w:r>
        <w:rPr>
          <w:rFonts w:ascii="Arial" w:hAnsi="Arial" w:cs="Arial"/>
          <w:color w:val="000000" w:themeColor="text1"/>
          <w:sz w:val="20"/>
          <w:szCs w:val="20"/>
        </w:rPr>
        <w:t xml:space="preserve">‡Reference group is men who drink no regular or decaffeinated coffee. </w:t>
      </w:r>
    </w:p>
    <w:p w:rsidR="00DE5330" w:rsidRDefault="00DE5330">
      <w:pPr>
        <w:rPr>
          <w:rFonts w:ascii="Arial" w:hAnsi="Arial" w:cs="Arial"/>
          <w:b/>
          <w:color w:val="000000"/>
        </w:rPr>
      </w:pPr>
      <w:r>
        <w:rPr>
          <w:rFonts w:ascii="Arial" w:hAnsi="Arial" w:cs="Arial"/>
          <w:b/>
          <w:color w:val="000000"/>
        </w:rPr>
        <w:br w:type="page"/>
      </w:r>
    </w:p>
    <w:p w:rsidR="008F20B0" w:rsidRPr="008F20B0" w:rsidRDefault="00562859" w:rsidP="008F20B0">
      <w:pPr>
        <w:spacing w:after="0" w:line="240" w:lineRule="auto"/>
        <w:contextualSpacing/>
        <w:rPr>
          <w:rFonts w:ascii="Arial" w:hAnsi="Arial" w:cs="Arial"/>
          <w:color w:val="000000"/>
        </w:rPr>
      </w:pPr>
      <w:r w:rsidRPr="00734163">
        <w:rPr>
          <w:rFonts w:ascii="Arial" w:hAnsi="Arial" w:cs="Arial"/>
          <w:b/>
          <w:color w:val="000000"/>
        </w:rPr>
        <w:lastRenderedPageBreak/>
        <w:t xml:space="preserve">Supplemental </w:t>
      </w:r>
      <w:r w:rsidR="00010F49" w:rsidRPr="00734163">
        <w:rPr>
          <w:rFonts w:ascii="Arial" w:hAnsi="Arial" w:cs="Arial"/>
          <w:b/>
          <w:color w:val="000000"/>
        </w:rPr>
        <w:t>T</w:t>
      </w:r>
      <w:r w:rsidRPr="00734163">
        <w:rPr>
          <w:rFonts w:ascii="Arial" w:hAnsi="Arial" w:cs="Arial"/>
          <w:b/>
          <w:color w:val="000000"/>
        </w:rPr>
        <w:t>able 3</w:t>
      </w:r>
      <w:r w:rsidR="008F20B0" w:rsidRPr="00734163">
        <w:rPr>
          <w:rFonts w:ascii="Arial" w:hAnsi="Arial" w:cs="Arial"/>
          <w:b/>
          <w:color w:val="000000"/>
        </w:rPr>
        <w:t>.</w:t>
      </w:r>
      <w:r w:rsidR="008F20B0" w:rsidRPr="008F20B0">
        <w:rPr>
          <w:rFonts w:ascii="Arial" w:hAnsi="Arial" w:cs="Arial"/>
          <w:color w:val="000000"/>
        </w:rPr>
        <w:t xml:space="preserve"> Stratified by currently married (yes/no) the association</w:t>
      </w:r>
      <w:r w:rsidR="008F20B0" w:rsidRPr="008F20B0">
        <w:rPr>
          <w:rFonts w:ascii="Arial" w:hAnsi="Arial" w:cs="Arial"/>
          <w:color w:val="000000"/>
          <w:vertAlign w:val="superscript"/>
        </w:rPr>
        <w:t>†</w:t>
      </w:r>
      <w:r w:rsidR="008F20B0" w:rsidRPr="008F20B0">
        <w:rPr>
          <w:rFonts w:ascii="Arial" w:hAnsi="Arial" w:cs="Arial"/>
          <w:color w:val="000000"/>
        </w:rPr>
        <w:t xml:space="preserve"> of cumulative average intake of total coffee, regular coffee, and decaffeinated coffee with erectile dysfunction (ED) in the Health Professionals Follow-Up Study, </w:t>
      </w:r>
      <w:r w:rsidR="008F20B0" w:rsidRPr="008F20B0">
        <w:rPr>
          <w:rFonts w:ascii="Arial" w:hAnsi="Arial" w:cs="Arial"/>
          <w:color w:val="000000" w:themeColor="text1"/>
        </w:rPr>
        <w:t xml:space="preserve">1998-2010* </w:t>
      </w:r>
    </w:p>
    <w:tbl>
      <w:tblPr>
        <w:tblStyle w:val="TableGrid"/>
        <w:tblpPr w:leftFromText="180" w:rightFromText="180" w:vertAnchor="text" w:tblpY="1"/>
        <w:tblOverlap w:val="never"/>
        <w:tblW w:w="0" w:type="auto"/>
        <w:tblLook w:val="04A0" w:firstRow="1" w:lastRow="0" w:firstColumn="1" w:lastColumn="0" w:noHBand="0" w:noVBand="1"/>
      </w:tblPr>
      <w:tblGrid>
        <w:gridCol w:w="1694"/>
        <w:gridCol w:w="1413"/>
        <w:gridCol w:w="7"/>
        <w:gridCol w:w="1437"/>
        <w:gridCol w:w="1447"/>
        <w:gridCol w:w="1447"/>
        <w:gridCol w:w="1413"/>
        <w:gridCol w:w="1413"/>
      </w:tblGrid>
      <w:tr w:rsidR="008F20B0" w:rsidRPr="00317586" w:rsidTr="00811EC4">
        <w:trPr>
          <w:trHeight w:val="681"/>
        </w:trPr>
        <w:tc>
          <w:tcPr>
            <w:tcW w:w="1694" w:type="dxa"/>
            <w:tcBorders>
              <w:bottom w:val="single" w:sz="4" w:space="0" w:color="auto"/>
            </w:tcBorders>
          </w:tcPr>
          <w:p w:rsidR="008F20B0" w:rsidRDefault="008F20B0" w:rsidP="00811EC4">
            <w:pPr>
              <w:contextualSpacing/>
              <w:rPr>
                <w:rFonts w:ascii="Arial" w:hAnsi="Arial" w:cs="Arial"/>
                <w:b/>
                <w:color w:val="000000"/>
              </w:rPr>
            </w:pPr>
          </w:p>
          <w:p w:rsidR="008F20B0" w:rsidRPr="00CC677D" w:rsidRDefault="008F20B0" w:rsidP="00811EC4">
            <w:pPr>
              <w:contextualSpacing/>
              <w:rPr>
                <w:rFonts w:ascii="Arial" w:hAnsi="Arial" w:cs="Arial"/>
                <w:b/>
                <w:color w:val="000000"/>
              </w:rPr>
            </w:pPr>
            <w:r w:rsidRPr="00CC677D">
              <w:rPr>
                <w:rFonts w:ascii="Arial" w:hAnsi="Arial" w:cs="Arial"/>
                <w:b/>
                <w:color w:val="000000"/>
              </w:rPr>
              <w:t xml:space="preserve">Coffee intake </w:t>
            </w:r>
          </w:p>
        </w:tc>
        <w:tc>
          <w:tcPr>
            <w:tcW w:w="1420" w:type="dxa"/>
            <w:gridSpan w:val="2"/>
          </w:tcPr>
          <w:p w:rsidR="008F20B0" w:rsidRPr="00CC677D" w:rsidRDefault="008F20B0" w:rsidP="00811EC4">
            <w:pPr>
              <w:contextualSpacing/>
              <w:rPr>
                <w:rFonts w:ascii="Arial" w:hAnsi="Arial" w:cs="Arial"/>
                <w:b/>
                <w:color w:val="000000"/>
              </w:rPr>
            </w:pPr>
          </w:p>
          <w:p w:rsidR="008F20B0" w:rsidRPr="00CC677D" w:rsidRDefault="00984981" w:rsidP="00811EC4">
            <w:pPr>
              <w:contextualSpacing/>
              <w:rPr>
                <w:rFonts w:ascii="Arial" w:hAnsi="Arial" w:cs="Arial"/>
                <w:b/>
                <w:color w:val="000000"/>
              </w:rPr>
            </w:pPr>
            <w:r>
              <w:rPr>
                <w:rFonts w:ascii="Arial" w:hAnsi="Arial" w:cs="Arial"/>
                <w:b/>
                <w:color w:val="000000"/>
              </w:rPr>
              <w:t>No coffee at all‡</w:t>
            </w:r>
          </w:p>
        </w:tc>
        <w:tc>
          <w:tcPr>
            <w:tcW w:w="1437" w:type="dxa"/>
          </w:tcPr>
          <w:p w:rsidR="008F20B0" w:rsidRPr="00CC677D" w:rsidRDefault="008F20B0" w:rsidP="00811EC4">
            <w:pPr>
              <w:contextualSpacing/>
              <w:rPr>
                <w:rFonts w:ascii="Arial" w:hAnsi="Arial" w:cs="Arial"/>
                <w:b/>
                <w:color w:val="000000"/>
              </w:rPr>
            </w:pPr>
          </w:p>
          <w:p w:rsidR="008F20B0" w:rsidRPr="00CC677D" w:rsidRDefault="008F20B0" w:rsidP="00811EC4">
            <w:pPr>
              <w:contextualSpacing/>
              <w:rPr>
                <w:rFonts w:ascii="Arial" w:hAnsi="Arial" w:cs="Arial"/>
                <w:b/>
                <w:color w:val="000000"/>
              </w:rPr>
            </w:pPr>
            <w:r>
              <w:rPr>
                <w:rFonts w:ascii="Arial" w:hAnsi="Arial" w:cs="Arial"/>
                <w:b/>
                <w:color w:val="000000"/>
              </w:rPr>
              <w:t>&lt;0.5</w:t>
            </w:r>
            <w:r w:rsidRPr="00CC677D">
              <w:rPr>
                <w:rFonts w:ascii="Arial" w:hAnsi="Arial" w:cs="Arial"/>
                <w:b/>
                <w:color w:val="000000"/>
              </w:rPr>
              <w:t xml:space="preserve"> cup/day</w:t>
            </w:r>
          </w:p>
        </w:tc>
        <w:tc>
          <w:tcPr>
            <w:tcW w:w="1447" w:type="dxa"/>
          </w:tcPr>
          <w:p w:rsidR="008F20B0" w:rsidRPr="00CC677D" w:rsidRDefault="008F20B0" w:rsidP="00811EC4">
            <w:pPr>
              <w:contextualSpacing/>
              <w:rPr>
                <w:rFonts w:ascii="Arial" w:hAnsi="Arial" w:cs="Arial"/>
                <w:b/>
                <w:color w:val="000000"/>
              </w:rPr>
            </w:pPr>
          </w:p>
          <w:p w:rsidR="008F20B0" w:rsidRPr="00CC677D" w:rsidRDefault="008F20B0" w:rsidP="00811EC4">
            <w:pPr>
              <w:contextualSpacing/>
              <w:rPr>
                <w:rFonts w:ascii="Arial" w:hAnsi="Arial" w:cs="Arial"/>
                <w:b/>
                <w:color w:val="000000"/>
              </w:rPr>
            </w:pPr>
            <w:r>
              <w:rPr>
                <w:rFonts w:ascii="Arial" w:hAnsi="Arial" w:cs="Arial"/>
                <w:b/>
                <w:color w:val="000000"/>
              </w:rPr>
              <w:t>0.5-0.99</w:t>
            </w:r>
            <w:r w:rsidRPr="00CC677D">
              <w:rPr>
                <w:rFonts w:ascii="Arial" w:hAnsi="Arial" w:cs="Arial"/>
                <w:b/>
                <w:color w:val="000000"/>
              </w:rPr>
              <w:t xml:space="preserve"> cups/day</w:t>
            </w:r>
          </w:p>
        </w:tc>
        <w:tc>
          <w:tcPr>
            <w:tcW w:w="1447" w:type="dxa"/>
          </w:tcPr>
          <w:p w:rsidR="008F20B0" w:rsidRPr="00CC677D" w:rsidRDefault="008F20B0" w:rsidP="00811EC4">
            <w:pPr>
              <w:contextualSpacing/>
              <w:rPr>
                <w:rFonts w:ascii="Arial" w:hAnsi="Arial" w:cs="Arial"/>
                <w:b/>
                <w:color w:val="000000"/>
              </w:rPr>
            </w:pPr>
          </w:p>
          <w:p w:rsidR="008F20B0" w:rsidRPr="00CC677D" w:rsidRDefault="008F20B0" w:rsidP="00811EC4">
            <w:pPr>
              <w:contextualSpacing/>
              <w:rPr>
                <w:rFonts w:ascii="Arial" w:hAnsi="Arial" w:cs="Arial"/>
                <w:b/>
                <w:color w:val="000000"/>
              </w:rPr>
            </w:pPr>
            <w:r>
              <w:rPr>
                <w:rFonts w:ascii="Arial" w:hAnsi="Arial" w:cs="Arial"/>
                <w:b/>
                <w:color w:val="000000"/>
              </w:rPr>
              <w:t>1-3</w:t>
            </w:r>
            <w:r w:rsidRPr="00CC677D">
              <w:rPr>
                <w:rFonts w:ascii="Arial" w:hAnsi="Arial" w:cs="Arial"/>
                <w:b/>
                <w:color w:val="000000"/>
              </w:rPr>
              <w:t>.9 cups/day</w:t>
            </w:r>
          </w:p>
        </w:tc>
        <w:tc>
          <w:tcPr>
            <w:tcW w:w="1413" w:type="dxa"/>
          </w:tcPr>
          <w:p w:rsidR="008F20B0" w:rsidRPr="00CC677D" w:rsidRDefault="008F20B0" w:rsidP="00811EC4">
            <w:pPr>
              <w:contextualSpacing/>
              <w:rPr>
                <w:rFonts w:ascii="Arial" w:hAnsi="Arial" w:cs="Arial"/>
                <w:b/>
                <w:color w:val="000000"/>
              </w:rPr>
            </w:pPr>
          </w:p>
          <w:p w:rsidR="008F20B0" w:rsidRPr="00CC677D" w:rsidRDefault="008F20B0" w:rsidP="00811EC4">
            <w:pPr>
              <w:contextualSpacing/>
              <w:rPr>
                <w:rFonts w:ascii="Arial" w:hAnsi="Arial" w:cs="Arial"/>
                <w:b/>
                <w:color w:val="000000"/>
              </w:rPr>
            </w:pPr>
            <w:r>
              <w:rPr>
                <w:rFonts w:ascii="Arial" w:hAnsi="Arial" w:cs="Arial"/>
                <w:b/>
                <w:color w:val="000000"/>
              </w:rPr>
              <w:t>≥4</w:t>
            </w:r>
            <w:r w:rsidRPr="00CC677D">
              <w:rPr>
                <w:rFonts w:ascii="Arial" w:hAnsi="Arial" w:cs="Arial"/>
                <w:b/>
                <w:color w:val="000000"/>
              </w:rPr>
              <w:t xml:space="preserve"> cups/day</w:t>
            </w:r>
          </w:p>
        </w:tc>
        <w:tc>
          <w:tcPr>
            <w:tcW w:w="1413" w:type="dxa"/>
          </w:tcPr>
          <w:p w:rsidR="008F20B0" w:rsidRDefault="008F20B0" w:rsidP="00811EC4">
            <w:pPr>
              <w:contextualSpacing/>
              <w:rPr>
                <w:rFonts w:ascii="Arial" w:hAnsi="Arial" w:cs="Arial"/>
                <w:b/>
                <w:color w:val="000000"/>
              </w:rPr>
            </w:pPr>
          </w:p>
          <w:p w:rsidR="008F20B0" w:rsidRPr="00CC677D" w:rsidRDefault="008F20B0" w:rsidP="00811EC4">
            <w:pPr>
              <w:contextualSpacing/>
              <w:rPr>
                <w:rFonts w:ascii="Arial" w:hAnsi="Arial" w:cs="Arial"/>
                <w:b/>
                <w:color w:val="000000"/>
              </w:rPr>
            </w:pPr>
            <w:r w:rsidRPr="00CC677D">
              <w:rPr>
                <w:rFonts w:ascii="Arial" w:hAnsi="Arial" w:cs="Arial"/>
                <w:b/>
                <w:color w:val="000000"/>
              </w:rPr>
              <w:t>P for trend</w:t>
            </w:r>
          </w:p>
        </w:tc>
      </w:tr>
      <w:tr w:rsidR="008F20B0" w:rsidRPr="00317586" w:rsidTr="00811EC4">
        <w:trPr>
          <w:trHeight w:val="230"/>
        </w:trPr>
        <w:tc>
          <w:tcPr>
            <w:tcW w:w="1694" w:type="dxa"/>
            <w:tcBorders>
              <w:right w:val="nil"/>
            </w:tcBorders>
            <w:shd w:val="clear" w:color="auto" w:fill="A6A6A6" w:themeFill="background1" w:themeFillShade="A6"/>
          </w:tcPr>
          <w:p w:rsidR="008F20B0" w:rsidRPr="00A4720A" w:rsidRDefault="008F20B0" w:rsidP="00811EC4">
            <w:pPr>
              <w:contextualSpacing/>
              <w:rPr>
                <w:rFonts w:ascii="Arial" w:hAnsi="Arial" w:cs="Arial"/>
                <w:b/>
                <w:color w:val="000000"/>
              </w:rPr>
            </w:pPr>
            <w:r w:rsidRPr="00A4720A">
              <w:rPr>
                <w:rFonts w:ascii="Arial" w:hAnsi="Arial" w:cs="Arial"/>
                <w:b/>
                <w:color w:val="000000"/>
              </w:rPr>
              <w:t>Total coffee</w:t>
            </w:r>
          </w:p>
        </w:tc>
        <w:tc>
          <w:tcPr>
            <w:tcW w:w="1413" w:type="dxa"/>
            <w:tcBorders>
              <w:right w:val="nil"/>
            </w:tcBorders>
            <w:shd w:val="clear" w:color="auto" w:fill="A6A6A6" w:themeFill="background1" w:themeFillShade="A6"/>
          </w:tcPr>
          <w:p w:rsidR="008F20B0" w:rsidRPr="00317586" w:rsidRDefault="008F20B0" w:rsidP="00811EC4"/>
        </w:tc>
        <w:tc>
          <w:tcPr>
            <w:tcW w:w="7164" w:type="dxa"/>
            <w:gridSpan w:val="6"/>
            <w:tcBorders>
              <w:top w:val="nil"/>
              <w:left w:val="nil"/>
              <w:bottom w:val="single" w:sz="4" w:space="0" w:color="auto"/>
            </w:tcBorders>
            <w:shd w:val="clear" w:color="auto" w:fill="A6A6A6" w:themeFill="background1" w:themeFillShade="A6"/>
          </w:tcPr>
          <w:p w:rsidR="008F20B0" w:rsidRPr="00317586" w:rsidRDefault="008F20B0" w:rsidP="00811EC4">
            <w:r>
              <w:t>P for interaction test = 0.32</w:t>
            </w:r>
          </w:p>
        </w:tc>
      </w:tr>
      <w:tr w:rsidR="008F20B0" w:rsidRPr="00317586" w:rsidTr="00811EC4">
        <w:trPr>
          <w:trHeight w:val="220"/>
        </w:trPr>
        <w:tc>
          <w:tcPr>
            <w:tcW w:w="1694" w:type="dxa"/>
          </w:tcPr>
          <w:p w:rsidR="008F20B0" w:rsidRPr="00A4720A" w:rsidRDefault="008F20B0" w:rsidP="00811EC4">
            <w:pPr>
              <w:contextualSpacing/>
              <w:rPr>
                <w:rFonts w:ascii="Arial" w:hAnsi="Arial" w:cs="Arial"/>
                <w:b/>
                <w:color w:val="000000"/>
              </w:rPr>
            </w:pPr>
            <w:r>
              <w:rPr>
                <w:rFonts w:ascii="Arial" w:hAnsi="Arial" w:cs="Arial"/>
                <w:b/>
                <w:color w:val="000000"/>
              </w:rPr>
              <w:t xml:space="preserve">Not Currently married </w:t>
            </w:r>
          </w:p>
        </w:tc>
        <w:tc>
          <w:tcPr>
            <w:tcW w:w="1420" w:type="dxa"/>
            <w:gridSpan w:val="2"/>
            <w:tcBorders>
              <w:right w:val="nil"/>
            </w:tcBorders>
          </w:tcPr>
          <w:p w:rsidR="008F20B0" w:rsidRPr="009B0A33" w:rsidRDefault="008F20B0" w:rsidP="00811EC4">
            <w:pPr>
              <w:contextualSpacing/>
              <w:rPr>
                <w:rFonts w:ascii="Arial" w:hAnsi="Arial" w:cs="Arial"/>
                <w:color w:val="000000"/>
              </w:rPr>
            </w:pPr>
          </w:p>
        </w:tc>
        <w:tc>
          <w:tcPr>
            <w:tcW w:w="1437" w:type="dxa"/>
            <w:tcBorders>
              <w:left w:val="nil"/>
              <w:right w:val="nil"/>
            </w:tcBorders>
          </w:tcPr>
          <w:p w:rsidR="008F20B0" w:rsidRPr="009B0A33" w:rsidRDefault="008F20B0" w:rsidP="00811EC4">
            <w:pPr>
              <w:contextualSpacing/>
              <w:rPr>
                <w:rFonts w:ascii="Arial" w:hAnsi="Arial" w:cs="Arial"/>
                <w:color w:val="000000"/>
              </w:rPr>
            </w:pPr>
          </w:p>
        </w:tc>
        <w:tc>
          <w:tcPr>
            <w:tcW w:w="1447" w:type="dxa"/>
            <w:tcBorders>
              <w:left w:val="nil"/>
              <w:right w:val="nil"/>
            </w:tcBorders>
          </w:tcPr>
          <w:p w:rsidR="008F20B0" w:rsidRPr="009B0A33" w:rsidRDefault="008F20B0" w:rsidP="00811EC4">
            <w:pPr>
              <w:contextualSpacing/>
              <w:rPr>
                <w:rFonts w:ascii="Arial" w:hAnsi="Arial" w:cs="Arial"/>
                <w:color w:val="000000"/>
              </w:rPr>
            </w:pPr>
          </w:p>
        </w:tc>
        <w:tc>
          <w:tcPr>
            <w:tcW w:w="1447" w:type="dxa"/>
            <w:tcBorders>
              <w:left w:val="nil"/>
              <w:right w:val="nil"/>
            </w:tcBorders>
          </w:tcPr>
          <w:p w:rsidR="008F20B0" w:rsidRPr="009B0A33" w:rsidRDefault="008F20B0" w:rsidP="00811EC4">
            <w:pPr>
              <w:contextualSpacing/>
              <w:rPr>
                <w:rFonts w:ascii="Arial" w:hAnsi="Arial" w:cs="Arial"/>
                <w:color w:val="000000"/>
              </w:rPr>
            </w:pPr>
          </w:p>
        </w:tc>
        <w:tc>
          <w:tcPr>
            <w:tcW w:w="1413" w:type="dxa"/>
            <w:tcBorders>
              <w:left w:val="nil"/>
              <w:right w:val="nil"/>
            </w:tcBorders>
          </w:tcPr>
          <w:p w:rsidR="008F20B0" w:rsidRPr="009B0A33" w:rsidRDefault="008F20B0" w:rsidP="00811EC4">
            <w:pPr>
              <w:contextualSpacing/>
              <w:rPr>
                <w:rFonts w:ascii="Arial" w:hAnsi="Arial" w:cs="Arial"/>
                <w:color w:val="000000"/>
              </w:rPr>
            </w:pPr>
          </w:p>
        </w:tc>
        <w:tc>
          <w:tcPr>
            <w:tcW w:w="1413" w:type="dxa"/>
            <w:tcBorders>
              <w:left w:val="nil"/>
            </w:tcBorders>
          </w:tcPr>
          <w:p w:rsidR="008F20B0" w:rsidRPr="009B0A33" w:rsidRDefault="008F20B0" w:rsidP="00811EC4">
            <w:pPr>
              <w:contextualSpacing/>
              <w:rPr>
                <w:rFonts w:ascii="Arial" w:hAnsi="Arial" w:cs="Arial"/>
                <w:color w:val="000000"/>
              </w:rPr>
            </w:pPr>
          </w:p>
        </w:tc>
      </w:tr>
      <w:tr w:rsidR="008F20B0" w:rsidRPr="00317586" w:rsidTr="00811EC4">
        <w:trPr>
          <w:trHeight w:val="230"/>
        </w:trPr>
        <w:tc>
          <w:tcPr>
            <w:tcW w:w="1694" w:type="dxa"/>
          </w:tcPr>
          <w:p w:rsidR="008F20B0" w:rsidRPr="009B0A33" w:rsidRDefault="008F20B0" w:rsidP="00811EC4">
            <w:pPr>
              <w:contextualSpacing/>
              <w:rPr>
                <w:rFonts w:ascii="Arial" w:hAnsi="Arial" w:cs="Arial"/>
                <w:color w:val="000000"/>
              </w:rPr>
            </w:pPr>
            <w:r w:rsidRPr="009B0A33">
              <w:rPr>
                <w:rFonts w:ascii="Arial" w:hAnsi="Arial" w:cs="Arial"/>
                <w:color w:val="000000"/>
              </w:rPr>
              <w:t>Multivariable model</w:t>
            </w:r>
          </w:p>
        </w:tc>
        <w:tc>
          <w:tcPr>
            <w:tcW w:w="1420" w:type="dxa"/>
            <w:gridSpan w:val="2"/>
            <w:tcBorders>
              <w:bottom w:val="single" w:sz="4" w:space="0" w:color="auto"/>
            </w:tcBorders>
          </w:tcPr>
          <w:p w:rsidR="008F20B0" w:rsidRPr="009B0A33" w:rsidRDefault="008F20B0" w:rsidP="00811EC4">
            <w:pPr>
              <w:contextualSpacing/>
              <w:rPr>
                <w:rFonts w:ascii="Arial" w:hAnsi="Arial" w:cs="Arial"/>
                <w:color w:val="000000"/>
              </w:rPr>
            </w:pPr>
            <w:r>
              <w:rPr>
                <w:rFonts w:ascii="Arial" w:hAnsi="Arial" w:cs="Arial"/>
                <w:color w:val="000000"/>
              </w:rPr>
              <w:t>1.0</w:t>
            </w:r>
          </w:p>
        </w:tc>
        <w:tc>
          <w:tcPr>
            <w:tcW w:w="1437"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 xml:space="preserve">1.03 </w:t>
            </w:r>
          </w:p>
          <w:p w:rsidR="008F20B0" w:rsidRPr="009B0A33" w:rsidRDefault="008F20B0" w:rsidP="00811EC4">
            <w:pPr>
              <w:contextualSpacing/>
              <w:rPr>
                <w:rFonts w:ascii="Arial" w:hAnsi="Arial" w:cs="Arial"/>
                <w:color w:val="000000"/>
              </w:rPr>
            </w:pPr>
            <w:r>
              <w:rPr>
                <w:rFonts w:ascii="Arial" w:hAnsi="Arial" w:cs="Arial"/>
                <w:color w:val="000000"/>
              </w:rPr>
              <w:t>(0.73-1.45)</w:t>
            </w:r>
          </w:p>
        </w:tc>
        <w:tc>
          <w:tcPr>
            <w:tcW w:w="1447"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0.86</w:t>
            </w:r>
          </w:p>
          <w:p w:rsidR="008F20B0" w:rsidRPr="009B0A33" w:rsidRDefault="008F20B0" w:rsidP="00811EC4">
            <w:pPr>
              <w:contextualSpacing/>
              <w:rPr>
                <w:rFonts w:ascii="Arial" w:hAnsi="Arial" w:cs="Arial"/>
                <w:color w:val="000000"/>
              </w:rPr>
            </w:pPr>
            <w:r>
              <w:rPr>
                <w:rFonts w:ascii="Arial" w:hAnsi="Arial" w:cs="Arial"/>
                <w:color w:val="000000"/>
              </w:rPr>
              <w:t>(0.60-1.23)</w:t>
            </w:r>
          </w:p>
        </w:tc>
        <w:tc>
          <w:tcPr>
            <w:tcW w:w="1447"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1.07</w:t>
            </w:r>
          </w:p>
          <w:p w:rsidR="008F20B0" w:rsidRPr="009B0A33" w:rsidRDefault="008F20B0" w:rsidP="00811EC4">
            <w:pPr>
              <w:contextualSpacing/>
              <w:rPr>
                <w:rFonts w:ascii="Arial" w:hAnsi="Arial" w:cs="Arial"/>
                <w:color w:val="000000"/>
              </w:rPr>
            </w:pPr>
            <w:r>
              <w:rPr>
                <w:rFonts w:ascii="Arial" w:hAnsi="Arial" w:cs="Arial"/>
                <w:color w:val="000000"/>
              </w:rPr>
              <w:t>(0.81-1.43)</w:t>
            </w:r>
          </w:p>
        </w:tc>
        <w:tc>
          <w:tcPr>
            <w:tcW w:w="1413"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 xml:space="preserve">1.21 </w:t>
            </w:r>
          </w:p>
          <w:p w:rsidR="008F20B0" w:rsidRPr="009B0A33" w:rsidRDefault="008F20B0" w:rsidP="00811EC4">
            <w:pPr>
              <w:contextualSpacing/>
              <w:rPr>
                <w:rFonts w:ascii="Arial" w:hAnsi="Arial" w:cs="Arial"/>
                <w:color w:val="000000"/>
              </w:rPr>
            </w:pPr>
            <w:r>
              <w:rPr>
                <w:rFonts w:ascii="Arial" w:hAnsi="Arial" w:cs="Arial"/>
                <w:color w:val="000000"/>
              </w:rPr>
              <w:t>(0.83-1.77)</w:t>
            </w:r>
          </w:p>
        </w:tc>
        <w:tc>
          <w:tcPr>
            <w:tcW w:w="1413" w:type="dxa"/>
            <w:tcBorders>
              <w:bottom w:val="single" w:sz="4" w:space="0" w:color="auto"/>
            </w:tcBorders>
          </w:tcPr>
          <w:p w:rsidR="008F20B0" w:rsidRPr="009B0A33" w:rsidRDefault="008F20B0" w:rsidP="00811EC4">
            <w:pPr>
              <w:contextualSpacing/>
              <w:rPr>
                <w:rFonts w:ascii="Arial" w:hAnsi="Arial" w:cs="Arial"/>
                <w:color w:val="000000"/>
              </w:rPr>
            </w:pPr>
            <w:r>
              <w:rPr>
                <w:rFonts w:ascii="Arial" w:hAnsi="Arial" w:cs="Arial"/>
                <w:color w:val="000000"/>
              </w:rPr>
              <w:t>0.28</w:t>
            </w:r>
          </w:p>
        </w:tc>
      </w:tr>
      <w:tr w:rsidR="008F20B0" w:rsidRPr="00317586" w:rsidTr="00811EC4">
        <w:trPr>
          <w:trHeight w:val="451"/>
        </w:trPr>
        <w:tc>
          <w:tcPr>
            <w:tcW w:w="1694" w:type="dxa"/>
          </w:tcPr>
          <w:p w:rsidR="008F20B0" w:rsidRPr="009B0A33" w:rsidRDefault="008F20B0" w:rsidP="00811EC4">
            <w:pPr>
              <w:contextualSpacing/>
              <w:rPr>
                <w:rFonts w:ascii="Arial" w:hAnsi="Arial" w:cs="Arial"/>
                <w:color w:val="000000"/>
              </w:rPr>
            </w:pPr>
            <w:r>
              <w:rPr>
                <w:rFonts w:ascii="Arial" w:hAnsi="Arial" w:cs="Arial"/>
                <w:b/>
                <w:color w:val="000000"/>
              </w:rPr>
              <w:t xml:space="preserve">Currently married </w:t>
            </w:r>
          </w:p>
        </w:tc>
        <w:tc>
          <w:tcPr>
            <w:tcW w:w="1420" w:type="dxa"/>
            <w:gridSpan w:val="2"/>
            <w:tcBorders>
              <w:right w:val="nil"/>
            </w:tcBorders>
          </w:tcPr>
          <w:p w:rsidR="008F20B0" w:rsidRPr="009B0A33" w:rsidRDefault="008F20B0" w:rsidP="00811EC4">
            <w:pPr>
              <w:contextualSpacing/>
              <w:rPr>
                <w:rFonts w:ascii="Arial" w:hAnsi="Arial" w:cs="Arial"/>
                <w:color w:val="000000"/>
              </w:rPr>
            </w:pPr>
          </w:p>
        </w:tc>
        <w:tc>
          <w:tcPr>
            <w:tcW w:w="1437"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47"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47"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13"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13" w:type="dxa"/>
            <w:tcBorders>
              <w:left w:val="nil"/>
            </w:tcBorders>
          </w:tcPr>
          <w:p w:rsidR="008F20B0" w:rsidRPr="00F81B28" w:rsidRDefault="008F20B0" w:rsidP="00811EC4">
            <w:pPr>
              <w:contextualSpacing/>
              <w:rPr>
                <w:rFonts w:ascii="Arial" w:hAnsi="Arial" w:cs="Arial"/>
                <w:color w:val="000000" w:themeColor="text1"/>
              </w:rPr>
            </w:pPr>
          </w:p>
        </w:tc>
      </w:tr>
      <w:tr w:rsidR="008F20B0" w:rsidRPr="00317586" w:rsidTr="00811EC4">
        <w:trPr>
          <w:trHeight w:val="461"/>
        </w:trPr>
        <w:tc>
          <w:tcPr>
            <w:tcW w:w="1694" w:type="dxa"/>
            <w:tcBorders>
              <w:bottom w:val="single" w:sz="4" w:space="0" w:color="auto"/>
            </w:tcBorders>
          </w:tcPr>
          <w:p w:rsidR="008F20B0" w:rsidRPr="009B0A33" w:rsidRDefault="008F20B0" w:rsidP="00811EC4">
            <w:pPr>
              <w:contextualSpacing/>
              <w:rPr>
                <w:rFonts w:ascii="Arial" w:hAnsi="Arial" w:cs="Arial"/>
                <w:color w:val="000000"/>
              </w:rPr>
            </w:pPr>
            <w:r w:rsidRPr="009B0A33">
              <w:rPr>
                <w:rFonts w:ascii="Arial" w:hAnsi="Arial" w:cs="Arial"/>
                <w:color w:val="000000"/>
              </w:rPr>
              <w:t xml:space="preserve">Multivariable model </w:t>
            </w:r>
          </w:p>
        </w:tc>
        <w:tc>
          <w:tcPr>
            <w:tcW w:w="1420" w:type="dxa"/>
            <w:gridSpan w:val="2"/>
          </w:tcPr>
          <w:p w:rsidR="008F20B0" w:rsidRPr="009B0A33" w:rsidRDefault="008F20B0" w:rsidP="00811EC4">
            <w:pPr>
              <w:contextualSpacing/>
              <w:rPr>
                <w:rFonts w:ascii="Arial" w:hAnsi="Arial" w:cs="Arial"/>
                <w:color w:val="000000"/>
              </w:rPr>
            </w:pPr>
            <w:r w:rsidRPr="009B0A33">
              <w:rPr>
                <w:rFonts w:ascii="Arial" w:hAnsi="Arial" w:cs="Arial"/>
                <w:color w:val="000000"/>
              </w:rPr>
              <w:t>1.0</w:t>
            </w:r>
          </w:p>
        </w:tc>
        <w:tc>
          <w:tcPr>
            <w:tcW w:w="1437" w:type="dxa"/>
          </w:tcPr>
          <w:p w:rsidR="008F20B0" w:rsidRDefault="008F20B0" w:rsidP="00811EC4">
            <w:pPr>
              <w:contextualSpacing/>
              <w:rPr>
                <w:rFonts w:ascii="Arial" w:hAnsi="Arial" w:cs="Arial"/>
                <w:color w:val="000000" w:themeColor="text1"/>
              </w:rPr>
            </w:pPr>
            <w:r>
              <w:rPr>
                <w:rFonts w:ascii="Arial" w:hAnsi="Arial" w:cs="Arial"/>
                <w:color w:val="000000" w:themeColor="text1"/>
              </w:rPr>
              <w:t>0.93</w:t>
            </w:r>
          </w:p>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(0.83-1.03)</w:t>
            </w:r>
          </w:p>
        </w:tc>
        <w:tc>
          <w:tcPr>
            <w:tcW w:w="1447" w:type="dxa"/>
          </w:tcPr>
          <w:p w:rsidR="008F20B0" w:rsidRDefault="008F20B0" w:rsidP="00811EC4">
            <w:pPr>
              <w:contextualSpacing/>
              <w:rPr>
                <w:rFonts w:ascii="Arial" w:hAnsi="Arial" w:cs="Arial"/>
                <w:color w:val="000000" w:themeColor="text1"/>
              </w:rPr>
            </w:pPr>
            <w:r>
              <w:rPr>
                <w:rFonts w:ascii="Arial" w:hAnsi="Arial" w:cs="Arial"/>
                <w:color w:val="000000" w:themeColor="text1"/>
              </w:rPr>
              <w:t>0.92</w:t>
            </w:r>
          </w:p>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(0.83-1.02)</w:t>
            </w:r>
          </w:p>
        </w:tc>
        <w:tc>
          <w:tcPr>
            <w:tcW w:w="1447" w:type="dxa"/>
          </w:tcPr>
          <w:p w:rsidR="008F20B0" w:rsidRDefault="008F20B0" w:rsidP="00811EC4">
            <w:pPr>
              <w:contextualSpacing/>
              <w:rPr>
                <w:rFonts w:ascii="Arial" w:hAnsi="Arial" w:cs="Arial"/>
                <w:color w:val="000000" w:themeColor="text1"/>
              </w:rPr>
            </w:pPr>
            <w:r>
              <w:rPr>
                <w:rFonts w:ascii="Arial" w:hAnsi="Arial" w:cs="Arial"/>
                <w:color w:val="000000" w:themeColor="text1"/>
              </w:rPr>
              <w:t>0.97</w:t>
            </w:r>
          </w:p>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(0.89-1.06)</w:t>
            </w:r>
          </w:p>
        </w:tc>
        <w:tc>
          <w:tcPr>
            <w:tcW w:w="1413" w:type="dxa"/>
          </w:tcPr>
          <w:p w:rsidR="008F20B0" w:rsidRDefault="008F20B0" w:rsidP="00811EC4">
            <w:pPr>
              <w:contextualSpacing/>
              <w:rPr>
                <w:rFonts w:ascii="Arial" w:hAnsi="Arial" w:cs="Arial"/>
                <w:color w:val="000000" w:themeColor="text1"/>
              </w:rPr>
            </w:pPr>
            <w:r>
              <w:rPr>
                <w:rFonts w:ascii="Arial" w:hAnsi="Arial" w:cs="Arial"/>
                <w:color w:val="000000" w:themeColor="text1"/>
              </w:rPr>
              <w:t xml:space="preserve">0.97 </w:t>
            </w:r>
          </w:p>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(0.87-1.08)</w:t>
            </w:r>
          </w:p>
        </w:tc>
        <w:tc>
          <w:tcPr>
            <w:tcW w:w="1413" w:type="dxa"/>
          </w:tcPr>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0.94</w:t>
            </w:r>
          </w:p>
        </w:tc>
      </w:tr>
      <w:tr w:rsidR="008F20B0" w:rsidRPr="00317586" w:rsidTr="00FE6F04">
        <w:trPr>
          <w:trHeight w:val="220"/>
        </w:trPr>
        <w:tc>
          <w:tcPr>
            <w:tcW w:w="1694" w:type="dxa"/>
            <w:tcBorders>
              <w:right w:val="nil"/>
            </w:tcBorders>
            <w:shd w:val="clear" w:color="auto" w:fill="A6A6A6" w:themeFill="background1" w:themeFillShade="A6"/>
          </w:tcPr>
          <w:p w:rsidR="008F20B0" w:rsidRPr="00A4720A" w:rsidRDefault="008F20B0" w:rsidP="00811EC4">
            <w:pPr>
              <w:contextualSpacing/>
              <w:rPr>
                <w:rFonts w:ascii="Arial" w:hAnsi="Arial" w:cs="Arial"/>
                <w:b/>
                <w:color w:val="000000"/>
              </w:rPr>
            </w:pPr>
            <w:r w:rsidRPr="00A4720A">
              <w:rPr>
                <w:rFonts w:ascii="Arial" w:hAnsi="Arial" w:cs="Arial"/>
                <w:b/>
                <w:color w:val="000000"/>
              </w:rPr>
              <w:t>Regular coffee</w:t>
            </w:r>
          </w:p>
        </w:tc>
        <w:tc>
          <w:tcPr>
            <w:tcW w:w="1413" w:type="dxa"/>
            <w:tcBorders>
              <w:right w:val="nil"/>
            </w:tcBorders>
            <w:shd w:val="clear" w:color="auto" w:fill="A6A6A6" w:themeFill="background1" w:themeFillShade="A6"/>
          </w:tcPr>
          <w:p w:rsidR="008F20B0" w:rsidRPr="00317586" w:rsidRDefault="008F20B0" w:rsidP="00811EC4"/>
        </w:tc>
        <w:tc>
          <w:tcPr>
            <w:tcW w:w="7164" w:type="dxa"/>
            <w:gridSpan w:val="6"/>
            <w:tcBorders>
              <w:top w:val="nil"/>
              <w:left w:val="nil"/>
              <w:bottom w:val="single" w:sz="4" w:space="0" w:color="auto"/>
            </w:tcBorders>
            <w:shd w:val="clear" w:color="auto" w:fill="A6A6A6" w:themeFill="background1" w:themeFillShade="A6"/>
            <w:vAlign w:val="center"/>
          </w:tcPr>
          <w:p w:rsidR="008F20B0" w:rsidRPr="00317586" w:rsidRDefault="008F20B0" w:rsidP="00811EC4">
            <w:r>
              <w:t>P for interaction test = 0.67</w:t>
            </w:r>
          </w:p>
        </w:tc>
      </w:tr>
      <w:tr w:rsidR="008F20B0" w:rsidRPr="00317586" w:rsidTr="00811EC4">
        <w:trPr>
          <w:trHeight w:val="230"/>
        </w:trPr>
        <w:tc>
          <w:tcPr>
            <w:tcW w:w="1694" w:type="dxa"/>
          </w:tcPr>
          <w:p w:rsidR="008F20B0" w:rsidRPr="00A4720A" w:rsidRDefault="008F20B0" w:rsidP="00811EC4">
            <w:pPr>
              <w:contextualSpacing/>
              <w:rPr>
                <w:rFonts w:ascii="Arial" w:hAnsi="Arial" w:cs="Arial"/>
                <w:b/>
                <w:color w:val="000000"/>
              </w:rPr>
            </w:pPr>
            <w:r>
              <w:rPr>
                <w:rFonts w:ascii="Arial" w:hAnsi="Arial" w:cs="Arial"/>
                <w:b/>
                <w:color w:val="000000"/>
              </w:rPr>
              <w:t xml:space="preserve">Not Currently married </w:t>
            </w:r>
          </w:p>
        </w:tc>
        <w:tc>
          <w:tcPr>
            <w:tcW w:w="1420" w:type="dxa"/>
            <w:gridSpan w:val="2"/>
            <w:tcBorders>
              <w:right w:val="nil"/>
            </w:tcBorders>
          </w:tcPr>
          <w:p w:rsidR="008F20B0" w:rsidRPr="009B0A33" w:rsidRDefault="008F20B0" w:rsidP="00811EC4">
            <w:pPr>
              <w:contextualSpacing/>
              <w:rPr>
                <w:rFonts w:ascii="Arial" w:hAnsi="Arial" w:cs="Arial"/>
                <w:color w:val="000000"/>
              </w:rPr>
            </w:pPr>
          </w:p>
        </w:tc>
        <w:tc>
          <w:tcPr>
            <w:tcW w:w="1437" w:type="dxa"/>
            <w:tcBorders>
              <w:left w:val="nil"/>
              <w:right w:val="nil"/>
            </w:tcBorders>
          </w:tcPr>
          <w:p w:rsidR="008F20B0" w:rsidRPr="009B0A33" w:rsidRDefault="008F20B0" w:rsidP="00811EC4">
            <w:pPr>
              <w:contextualSpacing/>
              <w:rPr>
                <w:rFonts w:ascii="Arial" w:hAnsi="Arial" w:cs="Arial"/>
                <w:color w:val="000000"/>
              </w:rPr>
            </w:pPr>
          </w:p>
        </w:tc>
        <w:tc>
          <w:tcPr>
            <w:tcW w:w="1447" w:type="dxa"/>
            <w:tcBorders>
              <w:left w:val="nil"/>
              <w:right w:val="nil"/>
            </w:tcBorders>
          </w:tcPr>
          <w:p w:rsidR="008F20B0" w:rsidRPr="009B0A33" w:rsidRDefault="008F20B0" w:rsidP="00811EC4">
            <w:pPr>
              <w:contextualSpacing/>
              <w:rPr>
                <w:rFonts w:ascii="Arial" w:hAnsi="Arial" w:cs="Arial"/>
                <w:color w:val="000000"/>
              </w:rPr>
            </w:pPr>
          </w:p>
        </w:tc>
        <w:tc>
          <w:tcPr>
            <w:tcW w:w="1447" w:type="dxa"/>
            <w:tcBorders>
              <w:left w:val="nil"/>
              <w:right w:val="nil"/>
            </w:tcBorders>
          </w:tcPr>
          <w:p w:rsidR="008F20B0" w:rsidRPr="009B0A33" w:rsidRDefault="008F20B0" w:rsidP="00811EC4">
            <w:pPr>
              <w:contextualSpacing/>
              <w:rPr>
                <w:rFonts w:ascii="Arial" w:hAnsi="Arial" w:cs="Arial"/>
                <w:color w:val="000000"/>
              </w:rPr>
            </w:pPr>
          </w:p>
        </w:tc>
        <w:tc>
          <w:tcPr>
            <w:tcW w:w="1413" w:type="dxa"/>
            <w:tcBorders>
              <w:left w:val="nil"/>
              <w:right w:val="nil"/>
            </w:tcBorders>
          </w:tcPr>
          <w:p w:rsidR="008F20B0" w:rsidRPr="009B0A33" w:rsidRDefault="008F20B0" w:rsidP="00811EC4">
            <w:pPr>
              <w:contextualSpacing/>
              <w:rPr>
                <w:rFonts w:ascii="Arial" w:hAnsi="Arial" w:cs="Arial"/>
                <w:color w:val="000000"/>
              </w:rPr>
            </w:pPr>
          </w:p>
        </w:tc>
        <w:tc>
          <w:tcPr>
            <w:tcW w:w="1413" w:type="dxa"/>
            <w:tcBorders>
              <w:left w:val="nil"/>
            </w:tcBorders>
          </w:tcPr>
          <w:p w:rsidR="008F20B0" w:rsidRPr="009B0A33" w:rsidRDefault="008F20B0" w:rsidP="00811EC4">
            <w:pPr>
              <w:contextualSpacing/>
              <w:rPr>
                <w:rFonts w:ascii="Arial" w:hAnsi="Arial" w:cs="Arial"/>
                <w:color w:val="000000"/>
              </w:rPr>
            </w:pPr>
          </w:p>
        </w:tc>
      </w:tr>
      <w:tr w:rsidR="008F20B0" w:rsidRPr="00317586" w:rsidTr="00811EC4">
        <w:trPr>
          <w:trHeight w:val="230"/>
        </w:trPr>
        <w:tc>
          <w:tcPr>
            <w:tcW w:w="1694" w:type="dxa"/>
          </w:tcPr>
          <w:p w:rsidR="008F20B0" w:rsidRPr="009B0A33" w:rsidRDefault="008F20B0" w:rsidP="00811EC4">
            <w:pPr>
              <w:contextualSpacing/>
              <w:rPr>
                <w:rFonts w:ascii="Arial" w:hAnsi="Arial" w:cs="Arial"/>
                <w:color w:val="000000"/>
              </w:rPr>
            </w:pPr>
            <w:r w:rsidRPr="009B0A33">
              <w:rPr>
                <w:rFonts w:ascii="Arial" w:hAnsi="Arial" w:cs="Arial"/>
                <w:color w:val="000000"/>
              </w:rPr>
              <w:t>Multivariable model</w:t>
            </w:r>
          </w:p>
        </w:tc>
        <w:tc>
          <w:tcPr>
            <w:tcW w:w="1420" w:type="dxa"/>
            <w:gridSpan w:val="2"/>
            <w:tcBorders>
              <w:bottom w:val="single" w:sz="4" w:space="0" w:color="auto"/>
            </w:tcBorders>
          </w:tcPr>
          <w:p w:rsidR="008F20B0" w:rsidRPr="009B0A33" w:rsidRDefault="008F20B0" w:rsidP="00811EC4">
            <w:pPr>
              <w:contextualSpacing/>
              <w:rPr>
                <w:rFonts w:ascii="Arial" w:hAnsi="Arial" w:cs="Arial"/>
                <w:color w:val="000000"/>
              </w:rPr>
            </w:pPr>
            <w:r>
              <w:rPr>
                <w:rFonts w:ascii="Arial" w:hAnsi="Arial" w:cs="Arial"/>
                <w:color w:val="000000"/>
              </w:rPr>
              <w:t>1.0</w:t>
            </w:r>
          </w:p>
        </w:tc>
        <w:tc>
          <w:tcPr>
            <w:tcW w:w="1437"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 xml:space="preserve">1.11 </w:t>
            </w:r>
          </w:p>
          <w:p w:rsidR="008F20B0" w:rsidRPr="009B0A33" w:rsidRDefault="008F20B0" w:rsidP="00811EC4">
            <w:pPr>
              <w:contextualSpacing/>
              <w:rPr>
                <w:rFonts w:ascii="Arial" w:hAnsi="Arial" w:cs="Arial"/>
                <w:color w:val="000000"/>
              </w:rPr>
            </w:pPr>
            <w:r>
              <w:rPr>
                <w:rFonts w:ascii="Arial" w:hAnsi="Arial" w:cs="Arial"/>
                <w:color w:val="000000"/>
              </w:rPr>
              <w:t>(0.84-1.46)</w:t>
            </w:r>
          </w:p>
        </w:tc>
        <w:tc>
          <w:tcPr>
            <w:tcW w:w="1447"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 xml:space="preserve">1.14 </w:t>
            </w:r>
          </w:p>
          <w:p w:rsidR="008F20B0" w:rsidRPr="009B0A33" w:rsidRDefault="008F20B0" w:rsidP="00811EC4">
            <w:pPr>
              <w:contextualSpacing/>
              <w:rPr>
                <w:rFonts w:ascii="Arial" w:hAnsi="Arial" w:cs="Arial"/>
                <w:color w:val="000000"/>
              </w:rPr>
            </w:pPr>
            <w:r>
              <w:rPr>
                <w:rFonts w:ascii="Arial" w:hAnsi="Arial" w:cs="Arial"/>
                <w:color w:val="000000"/>
              </w:rPr>
              <w:t>(0.85-1.54)</w:t>
            </w:r>
          </w:p>
        </w:tc>
        <w:tc>
          <w:tcPr>
            <w:tcW w:w="1447"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1.10</w:t>
            </w:r>
          </w:p>
          <w:p w:rsidR="008F20B0" w:rsidRPr="009B0A33" w:rsidRDefault="008F20B0" w:rsidP="00811EC4">
            <w:pPr>
              <w:contextualSpacing/>
              <w:rPr>
                <w:rFonts w:ascii="Arial" w:hAnsi="Arial" w:cs="Arial"/>
                <w:color w:val="000000"/>
              </w:rPr>
            </w:pPr>
            <w:r>
              <w:rPr>
                <w:rFonts w:ascii="Arial" w:hAnsi="Arial" w:cs="Arial"/>
                <w:color w:val="000000"/>
              </w:rPr>
              <w:t>(0.86-1.41)</w:t>
            </w:r>
          </w:p>
        </w:tc>
        <w:tc>
          <w:tcPr>
            <w:tcW w:w="1413"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1.15</w:t>
            </w:r>
          </w:p>
          <w:p w:rsidR="008F20B0" w:rsidRPr="009B0A33" w:rsidRDefault="008F20B0" w:rsidP="00811EC4">
            <w:pPr>
              <w:contextualSpacing/>
              <w:rPr>
                <w:rFonts w:ascii="Arial" w:hAnsi="Arial" w:cs="Arial"/>
                <w:color w:val="000000"/>
              </w:rPr>
            </w:pPr>
            <w:r>
              <w:rPr>
                <w:rFonts w:ascii="Arial" w:hAnsi="Arial" w:cs="Arial"/>
                <w:color w:val="000000"/>
              </w:rPr>
              <w:t>(0.76-1.74)</w:t>
            </w:r>
          </w:p>
        </w:tc>
        <w:tc>
          <w:tcPr>
            <w:tcW w:w="1413" w:type="dxa"/>
            <w:tcBorders>
              <w:bottom w:val="single" w:sz="4" w:space="0" w:color="auto"/>
            </w:tcBorders>
          </w:tcPr>
          <w:p w:rsidR="008F20B0" w:rsidRPr="009B0A33" w:rsidRDefault="008F20B0" w:rsidP="00811EC4">
            <w:pPr>
              <w:contextualSpacing/>
              <w:rPr>
                <w:rFonts w:ascii="Arial" w:hAnsi="Arial" w:cs="Arial"/>
                <w:color w:val="000000"/>
              </w:rPr>
            </w:pPr>
            <w:r>
              <w:rPr>
                <w:rFonts w:ascii="Arial" w:hAnsi="Arial" w:cs="Arial"/>
                <w:color w:val="000000"/>
              </w:rPr>
              <w:t>0.53</w:t>
            </w:r>
          </w:p>
        </w:tc>
      </w:tr>
      <w:tr w:rsidR="008F20B0" w:rsidRPr="00317586" w:rsidTr="00811EC4">
        <w:trPr>
          <w:trHeight w:val="220"/>
        </w:trPr>
        <w:tc>
          <w:tcPr>
            <w:tcW w:w="1694" w:type="dxa"/>
          </w:tcPr>
          <w:p w:rsidR="008F20B0" w:rsidRPr="009B0A33" w:rsidRDefault="008F20B0" w:rsidP="00811EC4">
            <w:pPr>
              <w:contextualSpacing/>
              <w:rPr>
                <w:rFonts w:ascii="Arial" w:hAnsi="Arial" w:cs="Arial"/>
                <w:color w:val="000000"/>
              </w:rPr>
            </w:pPr>
            <w:r>
              <w:rPr>
                <w:rFonts w:ascii="Arial" w:hAnsi="Arial" w:cs="Arial"/>
                <w:b/>
                <w:color w:val="000000"/>
              </w:rPr>
              <w:t xml:space="preserve">Currently married  </w:t>
            </w:r>
          </w:p>
        </w:tc>
        <w:tc>
          <w:tcPr>
            <w:tcW w:w="1420" w:type="dxa"/>
            <w:gridSpan w:val="2"/>
            <w:tcBorders>
              <w:right w:val="nil"/>
            </w:tcBorders>
          </w:tcPr>
          <w:p w:rsidR="008F20B0" w:rsidRPr="009B0A33" w:rsidRDefault="008F20B0" w:rsidP="00811EC4">
            <w:pPr>
              <w:contextualSpacing/>
              <w:rPr>
                <w:rFonts w:ascii="Arial" w:hAnsi="Arial" w:cs="Arial"/>
                <w:color w:val="000000"/>
              </w:rPr>
            </w:pPr>
          </w:p>
        </w:tc>
        <w:tc>
          <w:tcPr>
            <w:tcW w:w="1437"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47"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47"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13"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13" w:type="dxa"/>
            <w:tcBorders>
              <w:left w:val="nil"/>
            </w:tcBorders>
          </w:tcPr>
          <w:p w:rsidR="008F20B0" w:rsidRPr="00F81B28" w:rsidRDefault="008F20B0" w:rsidP="00811EC4">
            <w:pPr>
              <w:contextualSpacing/>
              <w:rPr>
                <w:rFonts w:ascii="Arial" w:hAnsi="Arial" w:cs="Arial"/>
                <w:color w:val="000000" w:themeColor="text1"/>
              </w:rPr>
            </w:pPr>
          </w:p>
        </w:tc>
      </w:tr>
      <w:tr w:rsidR="008F20B0" w:rsidRPr="00317586" w:rsidTr="00811EC4">
        <w:trPr>
          <w:trHeight w:val="451"/>
        </w:trPr>
        <w:tc>
          <w:tcPr>
            <w:tcW w:w="1694" w:type="dxa"/>
          </w:tcPr>
          <w:p w:rsidR="008F20B0" w:rsidRPr="009B0A33" w:rsidRDefault="008F20B0" w:rsidP="00811EC4">
            <w:pPr>
              <w:contextualSpacing/>
              <w:rPr>
                <w:rFonts w:ascii="Arial" w:hAnsi="Arial" w:cs="Arial"/>
                <w:color w:val="000000"/>
              </w:rPr>
            </w:pPr>
            <w:r w:rsidRPr="009B0A33">
              <w:rPr>
                <w:rFonts w:ascii="Arial" w:hAnsi="Arial" w:cs="Arial"/>
                <w:color w:val="000000"/>
              </w:rPr>
              <w:t xml:space="preserve">Multivariable model </w:t>
            </w:r>
          </w:p>
        </w:tc>
        <w:tc>
          <w:tcPr>
            <w:tcW w:w="1420" w:type="dxa"/>
            <w:gridSpan w:val="2"/>
          </w:tcPr>
          <w:p w:rsidR="008F20B0" w:rsidRPr="009B0A33" w:rsidRDefault="008F20B0" w:rsidP="00811EC4">
            <w:pPr>
              <w:contextualSpacing/>
              <w:rPr>
                <w:rFonts w:ascii="Arial" w:hAnsi="Arial" w:cs="Arial"/>
                <w:color w:val="000000"/>
              </w:rPr>
            </w:pPr>
            <w:r w:rsidRPr="009B0A33">
              <w:rPr>
                <w:rFonts w:ascii="Arial" w:hAnsi="Arial" w:cs="Arial"/>
                <w:color w:val="000000"/>
              </w:rPr>
              <w:t>1.0</w:t>
            </w:r>
          </w:p>
        </w:tc>
        <w:tc>
          <w:tcPr>
            <w:tcW w:w="1437" w:type="dxa"/>
          </w:tcPr>
          <w:p w:rsidR="008F20B0" w:rsidRDefault="008F20B0" w:rsidP="00811EC4">
            <w:pPr>
              <w:contextualSpacing/>
              <w:rPr>
                <w:rFonts w:ascii="Arial" w:hAnsi="Arial" w:cs="Arial"/>
                <w:color w:val="000000" w:themeColor="text1"/>
              </w:rPr>
            </w:pPr>
            <w:r>
              <w:rPr>
                <w:rFonts w:ascii="Arial" w:hAnsi="Arial" w:cs="Arial"/>
                <w:color w:val="000000" w:themeColor="text1"/>
              </w:rPr>
              <w:t>1.03</w:t>
            </w:r>
          </w:p>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(0.95-1.12)</w:t>
            </w:r>
          </w:p>
        </w:tc>
        <w:tc>
          <w:tcPr>
            <w:tcW w:w="1447" w:type="dxa"/>
          </w:tcPr>
          <w:p w:rsidR="008F20B0" w:rsidRDefault="008F20B0" w:rsidP="00811EC4">
            <w:pPr>
              <w:contextualSpacing/>
              <w:rPr>
                <w:rFonts w:ascii="Arial" w:hAnsi="Arial" w:cs="Arial"/>
                <w:color w:val="000000" w:themeColor="text1"/>
              </w:rPr>
            </w:pPr>
            <w:r>
              <w:rPr>
                <w:rFonts w:ascii="Arial" w:hAnsi="Arial" w:cs="Arial"/>
                <w:color w:val="000000" w:themeColor="text1"/>
              </w:rPr>
              <w:t>1.01</w:t>
            </w:r>
          </w:p>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(0.92-1.10)</w:t>
            </w:r>
          </w:p>
        </w:tc>
        <w:tc>
          <w:tcPr>
            <w:tcW w:w="1447" w:type="dxa"/>
          </w:tcPr>
          <w:p w:rsidR="008F20B0" w:rsidRDefault="008F20B0" w:rsidP="00811EC4">
            <w:pPr>
              <w:contextualSpacing/>
              <w:rPr>
                <w:rFonts w:ascii="Arial" w:hAnsi="Arial" w:cs="Arial"/>
                <w:color w:val="000000" w:themeColor="text1"/>
              </w:rPr>
            </w:pPr>
            <w:r>
              <w:rPr>
                <w:rFonts w:ascii="Arial" w:hAnsi="Arial" w:cs="Arial"/>
                <w:color w:val="000000" w:themeColor="text1"/>
              </w:rPr>
              <w:t>1.02</w:t>
            </w:r>
          </w:p>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(0.94-1.09)</w:t>
            </w:r>
          </w:p>
        </w:tc>
        <w:tc>
          <w:tcPr>
            <w:tcW w:w="1413" w:type="dxa"/>
          </w:tcPr>
          <w:p w:rsidR="008F20B0" w:rsidRDefault="008F20B0" w:rsidP="00811EC4">
            <w:pPr>
              <w:contextualSpacing/>
              <w:rPr>
                <w:rFonts w:ascii="Arial" w:hAnsi="Arial" w:cs="Arial"/>
                <w:color w:val="000000" w:themeColor="text1"/>
              </w:rPr>
            </w:pPr>
            <w:r>
              <w:rPr>
                <w:rFonts w:ascii="Arial" w:hAnsi="Arial" w:cs="Arial"/>
                <w:color w:val="000000" w:themeColor="text1"/>
              </w:rPr>
              <w:t>0.99</w:t>
            </w:r>
          </w:p>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(0.87-1.12)</w:t>
            </w:r>
          </w:p>
        </w:tc>
        <w:tc>
          <w:tcPr>
            <w:tcW w:w="1413" w:type="dxa"/>
          </w:tcPr>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0.94</w:t>
            </w:r>
          </w:p>
        </w:tc>
      </w:tr>
      <w:tr w:rsidR="008F20B0" w:rsidRPr="00317586" w:rsidTr="00FE6F04">
        <w:trPr>
          <w:trHeight w:val="461"/>
        </w:trPr>
        <w:tc>
          <w:tcPr>
            <w:tcW w:w="1694" w:type="dxa"/>
            <w:shd w:val="clear" w:color="auto" w:fill="A6A6A6" w:themeFill="background1" w:themeFillShade="A6"/>
          </w:tcPr>
          <w:p w:rsidR="008F20B0" w:rsidRPr="00A4720A" w:rsidRDefault="008F20B0" w:rsidP="00811EC4">
            <w:pPr>
              <w:contextualSpacing/>
              <w:rPr>
                <w:rFonts w:ascii="Arial" w:hAnsi="Arial" w:cs="Arial"/>
                <w:b/>
                <w:color w:val="000000"/>
              </w:rPr>
            </w:pPr>
            <w:r w:rsidRPr="00A4720A">
              <w:rPr>
                <w:rFonts w:ascii="Arial" w:hAnsi="Arial" w:cs="Arial"/>
                <w:b/>
                <w:color w:val="000000"/>
              </w:rPr>
              <w:t xml:space="preserve">Decaffeinated </w:t>
            </w:r>
          </w:p>
          <w:p w:rsidR="008F20B0" w:rsidRPr="009B0A33" w:rsidRDefault="008F20B0" w:rsidP="00811EC4">
            <w:pPr>
              <w:contextualSpacing/>
              <w:rPr>
                <w:rFonts w:ascii="Arial" w:hAnsi="Arial" w:cs="Arial"/>
                <w:color w:val="000000"/>
              </w:rPr>
            </w:pPr>
            <w:r w:rsidRPr="00A4720A">
              <w:rPr>
                <w:rFonts w:ascii="Arial" w:hAnsi="Arial" w:cs="Arial"/>
                <w:b/>
                <w:color w:val="000000"/>
              </w:rPr>
              <w:t>coffee</w:t>
            </w:r>
          </w:p>
        </w:tc>
        <w:tc>
          <w:tcPr>
            <w:tcW w:w="1413" w:type="dxa"/>
            <w:tcBorders>
              <w:right w:val="nil"/>
            </w:tcBorders>
            <w:shd w:val="clear" w:color="auto" w:fill="A6A6A6" w:themeFill="background1" w:themeFillShade="A6"/>
          </w:tcPr>
          <w:p w:rsidR="008F20B0" w:rsidRPr="00317586" w:rsidRDefault="008F20B0" w:rsidP="00811EC4"/>
        </w:tc>
        <w:tc>
          <w:tcPr>
            <w:tcW w:w="7164" w:type="dxa"/>
            <w:gridSpan w:val="6"/>
            <w:tcBorders>
              <w:top w:val="nil"/>
              <w:left w:val="nil"/>
              <w:bottom w:val="single" w:sz="4" w:space="0" w:color="auto"/>
            </w:tcBorders>
            <w:shd w:val="clear" w:color="auto" w:fill="A6A6A6" w:themeFill="background1" w:themeFillShade="A6"/>
            <w:vAlign w:val="center"/>
          </w:tcPr>
          <w:p w:rsidR="008F20B0" w:rsidRPr="00317586" w:rsidRDefault="008F20B0" w:rsidP="00811EC4">
            <w:r>
              <w:t>P for interaction test = 0.08</w:t>
            </w:r>
          </w:p>
        </w:tc>
      </w:tr>
      <w:tr w:rsidR="008F20B0" w:rsidRPr="00317586" w:rsidTr="00811EC4">
        <w:trPr>
          <w:trHeight w:val="220"/>
        </w:trPr>
        <w:tc>
          <w:tcPr>
            <w:tcW w:w="1694" w:type="dxa"/>
          </w:tcPr>
          <w:p w:rsidR="008F20B0" w:rsidRPr="00A4720A" w:rsidRDefault="008F20B0" w:rsidP="00811EC4">
            <w:pPr>
              <w:contextualSpacing/>
              <w:rPr>
                <w:rFonts w:ascii="Arial" w:hAnsi="Arial" w:cs="Arial"/>
                <w:b/>
                <w:color w:val="000000"/>
              </w:rPr>
            </w:pPr>
            <w:r>
              <w:rPr>
                <w:rFonts w:ascii="Arial" w:hAnsi="Arial" w:cs="Arial"/>
                <w:b/>
                <w:color w:val="000000"/>
              </w:rPr>
              <w:t xml:space="preserve">Not Currently married </w:t>
            </w:r>
          </w:p>
        </w:tc>
        <w:tc>
          <w:tcPr>
            <w:tcW w:w="1420" w:type="dxa"/>
            <w:gridSpan w:val="2"/>
            <w:tcBorders>
              <w:right w:val="nil"/>
            </w:tcBorders>
          </w:tcPr>
          <w:p w:rsidR="008F20B0" w:rsidRPr="009B0A33" w:rsidRDefault="008F20B0" w:rsidP="00811EC4">
            <w:pPr>
              <w:contextualSpacing/>
              <w:rPr>
                <w:rFonts w:ascii="Arial" w:hAnsi="Arial" w:cs="Arial"/>
                <w:color w:val="000000"/>
              </w:rPr>
            </w:pPr>
          </w:p>
        </w:tc>
        <w:tc>
          <w:tcPr>
            <w:tcW w:w="1437" w:type="dxa"/>
            <w:tcBorders>
              <w:left w:val="nil"/>
              <w:right w:val="nil"/>
            </w:tcBorders>
          </w:tcPr>
          <w:p w:rsidR="008F20B0" w:rsidRPr="009B0A33" w:rsidRDefault="008F20B0" w:rsidP="00811EC4">
            <w:pPr>
              <w:contextualSpacing/>
              <w:rPr>
                <w:rFonts w:ascii="Arial" w:hAnsi="Arial" w:cs="Arial"/>
                <w:color w:val="000000"/>
              </w:rPr>
            </w:pPr>
          </w:p>
        </w:tc>
        <w:tc>
          <w:tcPr>
            <w:tcW w:w="1447" w:type="dxa"/>
            <w:tcBorders>
              <w:left w:val="nil"/>
              <w:right w:val="nil"/>
            </w:tcBorders>
          </w:tcPr>
          <w:p w:rsidR="008F20B0" w:rsidRPr="009B0A33" w:rsidRDefault="008F20B0" w:rsidP="00811EC4">
            <w:pPr>
              <w:contextualSpacing/>
              <w:rPr>
                <w:rFonts w:ascii="Arial" w:hAnsi="Arial" w:cs="Arial"/>
                <w:color w:val="000000"/>
              </w:rPr>
            </w:pPr>
          </w:p>
        </w:tc>
        <w:tc>
          <w:tcPr>
            <w:tcW w:w="1447" w:type="dxa"/>
            <w:tcBorders>
              <w:left w:val="nil"/>
              <w:right w:val="nil"/>
            </w:tcBorders>
          </w:tcPr>
          <w:p w:rsidR="008F20B0" w:rsidRPr="009B0A33" w:rsidRDefault="008F20B0" w:rsidP="00811EC4">
            <w:pPr>
              <w:contextualSpacing/>
              <w:rPr>
                <w:rFonts w:ascii="Arial" w:hAnsi="Arial" w:cs="Arial"/>
                <w:color w:val="000000"/>
              </w:rPr>
            </w:pPr>
          </w:p>
        </w:tc>
        <w:tc>
          <w:tcPr>
            <w:tcW w:w="1413" w:type="dxa"/>
            <w:tcBorders>
              <w:left w:val="nil"/>
              <w:right w:val="nil"/>
            </w:tcBorders>
          </w:tcPr>
          <w:p w:rsidR="008F20B0" w:rsidRPr="009B0A33" w:rsidRDefault="008F20B0" w:rsidP="00811EC4">
            <w:pPr>
              <w:contextualSpacing/>
              <w:rPr>
                <w:rFonts w:ascii="Arial" w:hAnsi="Arial" w:cs="Arial"/>
                <w:color w:val="000000"/>
              </w:rPr>
            </w:pPr>
          </w:p>
        </w:tc>
        <w:tc>
          <w:tcPr>
            <w:tcW w:w="1413" w:type="dxa"/>
            <w:tcBorders>
              <w:left w:val="nil"/>
            </w:tcBorders>
          </w:tcPr>
          <w:p w:rsidR="008F20B0" w:rsidRPr="009B0A33" w:rsidRDefault="008F20B0" w:rsidP="00811EC4">
            <w:pPr>
              <w:contextualSpacing/>
              <w:rPr>
                <w:rFonts w:ascii="Arial" w:hAnsi="Arial" w:cs="Arial"/>
                <w:color w:val="000000"/>
              </w:rPr>
            </w:pPr>
          </w:p>
        </w:tc>
      </w:tr>
      <w:tr w:rsidR="008F20B0" w:rsidRPr="00317586" w:rsidTr="00811EC4">
        <w:trPr>
          <w:trHeight w:val="230"/>
        </w:trPr>
        <w:tc>
          <w:tcPr>
            <w:tcW w:w="1694" w:type="dxa"/>
          </w:tcPr>
          <w:p w:rsidR="008F20B0" w:rsidRPr="009B0A33" w:rsidRDefault="008F20B0" w:rsidP="00811EC4">
            <w:pPr>
              <w:contextualSpacing/>
              <w:rPr>
                <w:rFonts w:ascii="Arial" w:hAnsi="Arial" w:cs="Arial"/>
                <w:color w:val="000000"/>
              </w:rPr>
            </w:pPr>
            <w:r w:rsidRPr="009B0A33">
              <w:rPr>
                <w:rFonts w:ascii="Arial" w:hAnsi="Arial" w:cs="Arial"/>
                <w:color w:val="000000"/>
              </w:rPr>
              <w:t>Multivariable model</w:t>
            </w:r>
          </w:p>
        </w:tc>
        <w:tc>
          <w:tcPr>
            <w:tcW w:w="1420" w:type="dxa"/>
            <w:gridSpan w:val="2"/>
            <w:tcBorders>
              <w:bottom w:val="single" w:sz="4" w:space="0" w:color="auto"/>
            </w:tcBorders>
          </w:tcPr>
          <w:p w:rsidR="008F20B0" w:rsidRPr="009B0A33" w:rsidRDefault="008F20B0" w:rsidP="00811EC4">
            <w:pPr>
              <w:contextualSpacing/>
              <w:rPr>
                <w:rFonts w:ascii="Arial" w:hAnsi="Arial" w:cs="Arial"/>
                <w:color w:val="000000"/>
              </w:rPr>
            </w:pPr>
            <w:r>
              <w:rPr>
                <w:rFonts w:ascii="Arial" w:hAnsi="Arial" w:cs="Arial"/>
                <w:color w:val="000000"/>
              </w:rPr>
              <w:t>1.0</w:t>
            </w:r>
          </w:p>
        </w:tc>
        <w:tc>
          <w:tcPr>
            <w:tcW w:w="1437"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 xml:space="preserve">0.99 </w:t>
            </w:r>
          </w:p>
          <w:p w:rsidR="008F20B0" w:rsidRPr="009B0A33" w:rsidRDefault="008F20B0" w:rsidP="00811EC4">
            <w:pPr>
              <w:contextualSpacing/>
              <w:rPr>
                <w:rFonts w:ascii="Arial" w:hAnsi="Arial" w:cs="Arial"/>
                <w:color w:val="000000"/>
              </w:rPr>
            </w:pPr>
            <w:r>
              <w:rPr>
                <w:rFonts w:ascii="Arial" w:hAnsi="Arial" w:cs="Arial"/>
                <w:color w:val="000000"/>
              </w:rPr>
              <w:t>(0.82-1.19)</w:t>
            </w:r>
          </w:p>
        </w:tc>
        <w:tc>
          <w:tcPr>
            <w:tcW w:w="1447"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 xml:space="preserve">0.98 </w:t>
            </w:r>
          </w:p>
          <w:p w:rsidR="008F20B0" w:rsidRPr="009B0A33" w:rsidRDefault="008F20B0" w:rsidP="00811EC4">
            <w:pPr>
              <w:contextualSpacing/>
              <w:rPr>
                <w:rFonts w:ascii="Arial" w:hAnsi="Arial" w:cs="Arial"/>
                <w:color w:val="000000"/>
              </w:rPr>
            </w:pPr>
            <w:r>
              <w:rPr>
                <w:rFonts w:ascii="Arial" w:hAnsi="Arial" w:cs="Arial"/>
                <w:color w:val="000000"/>
              </w:rPr>
              <w:t>(0.77-1.25)</w:t>
            </w:r>
          </w:p>
        </w:tc>
        <w:tc>
          <w:tcPr>
            <w:tcW w:w="1447"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 xml:space="preserve">1.20 </w:t>
            </w:r>
          </w:p>
          <w:p w:rsidR="008F20B0" w:rsidRPr="009B0A33" w:rsidRDefault="008F20B0" w:rsidP="00811EC4">
            <w:pPr>
              <w:contextualSpacing/>
              <w:rPr>
                <w:rFonts w:ascii="Arial" w:hAnsi="Arial" w:cs="Arial"/>
                <w:color w:val="000000"/>
              </w:rPr>
            </w:pPr>
            <w:r>
              <w:rPr>
                <w:rFonts w:ascii="Arial" w:hAnsi="Arial" w:cs="Arial"/>
                <w:color w:val="000000"/>
              </w:rPr>
              <w:t>(0.96-1.51)</w:t>
            </w:r>
          </w:p>
        </w:tc>
        <w:tc>
          <w:tcPr>
            <w:tcW w:w="1413" w:type="dxa"/>
            <w:tcBorders>
              <w:bottom w:val="single" w:sz="4" w:space="0" w:color="auto"/>
            </w:tcBorders>
          </w:tcPr>
          <w:p w:rsidR="008F20B0" w:rsidRDefault="008F20B0" w:rsidP="00811EC4">
            <w:pPr>
              <w:contextualSpacing/>
              <w:rPr>
                <w:rFonts w:ascii="Arial" w:hAnsi="Arial" w:cs="Arial"/>
                <w:color w:val="000000"/>
              </w:rPr>
            </w:pPr>
            <w:r>
              <w:rPr>
                <w:rFonts w:ascii="Arial" w:hAnsi="Arial" w:cs="Arial"/>
                <w:color w:val="000000"/>
              </w:rPr>
              <w:t>2.57</w:t>
            </w:r>
          </w:p>
          <w:p w:rsidR="008F20B0" w:rsidRPr="009B0A33" w:rsidRDefault="008F20B0" w:rsidP="00811EC4">
            <w:pPr>
              <w:contextualSpacing/>
              <w:rPr>
                <w:rFonts w:ascii="Arial" w:hAnsi="Arial" w:cs="Arial"/>
                <w:color w:val="000000"/>
              </w:rPr>
            </w:pPr>
            <w:r>
              <w:rPr>
                <w:rFonts w:ascii="Arial" w:hAnsi="Arial" w:cs="Arial"/>
                <w:color w:val="000000"/>
              </w:rPr>
              <w:t>(1.00-6.59)</w:t>
            </w:r>
          </w:p>
        </w:tc>
        <w:tc>
          <w:tcPr>
            <w:tcW w:w="1413" w:type="dxa"/>
            <w:tcBorders>
              <w:bottom w:val="single" w:sz="4" w:space="0" w:color="auto"/>
            </w:tcBorders>
          </w:tcPr>
          <w:p w:rsidR="008F20B0" w:rsidRPr="009B0A33" w:rsidRDefault="008F20B0" w:rsidP="00811EC4">
            <w:pPr>
              <w:contextualSpacing/>
              <w:rPr>
                <w:rFonts w:ascii="Arial" w:hAnsi="Arial" w:cs="Arial"/>
                <w:color w:val="000000"/>
              </w:rPr>
            </w:pPr>
            <w:r>
              <w:rPr>
                <w:rFonts w:ascii="Arial" w:hAnsi="Arial" w:cs="Arial"/>
                <w:color w:val="000000"/>
              </w:rPr>
              <w:t>0.10</w:t>
            </w:r>
          </w:p>
        </w:tc>
      </w:tr>
      <w:tr w:rsidR="008F20B0" w:rsidRPr="00317586" w:rsidTr="00811EC4">
        <w:trPr>
          <w:trHeight w:val="230"/>
        </w:trPr>
        <w:tc>
          <w:tcPr>
            <w:tcW w:w="1694" w:type="dxa"/>
          </w:tcPr>
          <w:p w:rsidR="008F20B0" w:rsidRPr="009B0A33" w:rsidRDefault="008F20B0" w:rsidP="00811EC4">
            <w:pPr>
              <w:contextualSpacing/>
              <w:rPr>
                <w:rFonts w:ascii="Arial" w:hAnsi="Arial" w:cs="Arial"/>
                <w:color w:val="000000"/>
              </w:rPr>
            </w:pPr>
            <w:r>
              <w:rPr>
                <w:rFonts w:ascii="Arial" w:hAnsi="Arial" w:cs="Arial"/>
                <w:b/>
                <w:color w:val="000000"/>
              </w:rPr>
              <w:t>Currently married</w:t>
            </w:r>
            <w:r w:rsidRPr="00A4720A">
              <w:rPr>
                <w:rFonts w:ascii="Arial" w:hAnsi="Arial" w:cs="Arial"/>
                <w:b/>
                <w:color w:val="000000"/>
              </w:rPr>
              <w:t xml:space="preserve"> </w:t>
            </w:r>
          </w:p>
        </w:tc>
        <w:tc>
          <w:tcPr>
            <w:tcW w:w="1420" w:type="dxa"/>
            <w:gridSpan w:val="2"/>
            <w:tcBorders>
              <w:right w:val="nil"/>
            </w:tcBorders>
          </w:tcPr>
          <w:p w:rsidR="008F20B0" w:rsidRPr="009B0A33" w:rsidRDefault="008F20B0" w:rsidP="00811EC4">
            <w:pPr>
              <w:contextualSpacing/>
              <w:rPr>
                <w:rFonts w:ascii="Arial" w:hAnsi="Arial" w:cs="Arial"/>
                <w:color w:val="000000"/>
              </w:rPr>
            </w:pPr>
          </w:p>
        </w:tc>
        <w:tc>
          <w:tcPr>
            <w:tcW w:w="1437"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47"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47"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13" w:type="dxa"/>
            <w:tcBorders>
              <w:left w:val="nil"/>
              <w:right w:val="nil"/>
            </w:tcBorders>
          </w:tcPr>
          <w:p w:rsidR="008F20B0" w:rsidRPr="00F81B28" w:rsidRDefault="008F20B0" w:rsidP="00811EC4">
            <w:pPr>
              <w:contextualSpacing/>
              <w:rPr>
                <w:rFonts w:ascii="Arial" w:hAnsi="Arial" w:cs="Arial"/>
                <w:color w:val="000000" w:themeColor="text1"/>
              </w:rPr>
            </w:pPr>
          </w:p>
        </w:tc>
        <w:tc>
          <w:tcPr>
            <w:tcW w:w="1413" w:type="dxa"/>
            <w:tcBorders>
              <w:left w:val="nil"/>
            </w:tcBorders>
          </w:tcPr>
          <w:p w:rsidR="008F20B0" w:rsidRPr="00F81B28" w:rsidRDefault="008F20B0" w:rsidP="00811EC4">
            <w:pPr>
              <w:contextualSpacing/>
              <w:rPr>
                <w:rFonts w:ascii="Arial" w:hAnsi="Arial" w:cs="Arial"/>
                <w:color w:val="000000" w:themeColor="text1"/>
              </w:rPr>
            </w:pPr>
          </w:p>
        </w:tc>
      </w:tr>
      <w:tr w:rsidR="008F20B0" w:rsidRPr="00317586" w:rsidTr="00811EC4">
        <w:trPr>
          <w:trHeight w:val="451"/>
        </w:trPr>
        <w:tc>
          <w:tcPr>
            <w:tcW w:w="1694" w:type="dxa"/>
          </w:tcPr>
          <w:p w:rsidR="008F20B0" w:rsidRPr="009B0A33" w:rsidRDefault="008F20B0" w:rsidP="00811EC4">
            <w:pPr>
              <w:contextualSpacing/>
              <w:rPr>
                <w:rFonts w:ascii="Arial" w:hAnsi="Arial" w:cs="Arial"/>
                <w:color w:val="000000"/>
              </w:rPr>
            </w:pPr>
            <w:r w:rsidRPr="009B0A33">
              <w:rPr>
                <w:rFonts w:ascii="Arial" w:hAnsi="Arial" w:cs="Arial"/>
                <w:color w:val="000000"/>
              </w:rPr>
              <w:t xml:space="preserve">Multivariable model </w:t>
            </w:r>
          </w:p>
        </w:tc>
        <w:tc>
          <w:tcPr>
            <w:tcW w:w="1420" w:type="dxa"/>
            <w:gridSpan w:val="2"/>
          </w:tcPr>
          <w:p w:rsidR="008F20B0" w:rsidRPr="009B0A33" w:rsidRDefault="008F20B0" w:rsidP="00811EC4">
            <w:pPr>
              <w:contextualSpacing/>
              <w:rPr>
                <w:rFonts w:ascii="Arial" w:hAnsi="Arial" w:cs="Arial"/>
                <w:color w:val="000000"/>
              </w:rPr>
            </w:pPr>
            <w:r w:rsidRPr="009B0A33">
              <w:rPr>
                <w:rFonts w:ascii="Arial" w:hAnsi="Arial" w:cs="Arial"/>
                <w:color w:val="000000"/>
              </w:rPr>
              <w:t>1.0</w:t>
            </w:r>
          </w:p>
        </w:tc>
        <w:tc>
          <w:tcPr>
            <w:tcW w:w="1437" w:type="dxa"/>
          </w:tcPr>
          <w:p w:rsidR="008F20B0" w:rsidRDefault="008F20B0" w:rsidP="00811EC4">
            <w:pPr>
              <w:contextualSpacing/>
              <w:rPr>
                <w:rFonts w:ascii="Arial" w:hAnsi="Arial" w:cs="Arial"/>
                <w:color w:val="000000" w:themeColor="text1"/>
              </w:rPr>
            </w:pPr>
            <w:r>
              <w:rPr>
                <w:rFonts w:ascii="Arial" w:hAnsi="Arial" w:cs="Arial"/>
                <w:color w:val="000000" w:themeColor="text1"/>
              </w:rPr>
              <w:t>0.98</w:t>
            </w:r>
          </w:p>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(0.92-1.05)</w:t>
            </w:r>
          </w:p>
        </w:tc>
        <w:tc>
          <w:tcPr>
            <w:tcW w:w="1447" w:type="dxa"/>
          </w:tcPr>
          <w:p w:rsidR="008F20B0" w:rsidRDefault="008F20B0" w:rsidP="00811EC4">
            <w:pPr>
              <w:contextualSpacing/>
              <w:rPr>
                <w:rFonts w:ascii="Arial" w:hAnsi="Arial" w:cs="Arial"/>
                <w:color w:val="000000" w:themeColor="text1"/>
              </w:rPr>
            </w:pPr>
            <w:r>
              <w:rPr>
                <w:rFonts w:ascii="Arial" w:hAnsi="Arial" w:cs="Arial"/>
                <w:color w:val="000000" w:themeColor="text1"/>
              </w:rPr>
              <w:t>1.00</w:t>
            </w:r>
          </w:p>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(0.92-1.08)</w:t>
            </w:r>
          </w:p>
        </w:tc>
        <w:tc>
          <w:tcPr>
            <w:tcW w:w="1447" w:type="dxa"/>
          </w:tcPr>
          <w:p w:rsidR="008F20B0" w:rsidRDefault="008F20B0" w:rsidP="00811EC4">
            <w:pPr>
              <w:contextualSpacing/>
              <w:rPr>
                <w:rFonts w:ascii="Arial" w:hAnsi="Arial" w:cs="Arial"/>
                <w:color w:val="000000" w:themeColor="text1"/>
              </w:rPr>
            </w:pPr>
            <w:r>
              <w:rPr>
                <w:rFonts w:ascii="Arial" w:hAnsi="Arial" w:cs="Arial"/>
                <w:color w:val="000000" w:themeColor="text1"/>
              </w:rPr>
              <w:t>1.01</w:t>
            </w:r>
          </w:p>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(0.94-1.09)</w:t>
            </w:r>
          </w:p>
        </w:tc>
        <w:tc>
          <w:tcPr>
            <w:tcW w:w="1413" w:type="dxa"/>
          </w:tcPr>
          <w:p w:rsidR="008F20B0" w:rsidRDefault="008F20B0" w:rsidP="00811EC4">
            <w:pPr>
              <w:contextualSpacing/>
              <w:rPr>
                <w:rFonts w:ascii="Arial" w:hAnsi="Arial" w:cs="Arial"/>
                <w:color w:val="000000" w:themeColor="text1"/>
              </w:rPr>
            </w:pPr>
            <w:r>
              <w:rPr>
                <w:rFonts w:ascii="Arial" w:hAnsi="Arial" w:cs="Arial"/>
                <w:color w:val="000000" w:themeColor="text1"/>
              </w:rPr>
              <w:t>1.29</w:t>
            </w:r>
          </w:p>
          <w:p w:rsidR="008F20B0" w:rsidRPr="00F81B28" w:rsidRDefault="008F20B0" w:rsidP="00811EC4">
            <w:pPr>
              <w:contextualSpacing/>
              <w:rPr>
                <w:rFonts w:ascii="Arial" w:hAnsi="Arial" w:cs="Arial"/>
                <w:color w:val="000000" w:themeColor="text1"/>
              </w:rPr>
            </w:pPr>
            <w:r>
              <w:rPr>
                <w:rFonts w:ascii="Arial" w:hAnsi="Arial" w:cs="Arial"/>
                <w:color w:val="000000" w:themeColor="text1"/>
              </w:rPr>
              <w:t>(1.01-1.65)</w:t>
            </w:r>
          </w:p>
        </w:tc>
        <w:tc>
          <w:tcPr>
            <w:tcW w:w="1413" w:type="dxa"/>
          </w:tcPr>
          <w:p w:rsidR="008F20B0" w:rsidRPr="00F81B28" w:rsidRDefault="008F20B0" w:rsidP="00811EC4">
            <w:pPr>
              <w:contextualSpacing/>
              <w:rPr>
                <w:rFonts w:ascii="Arial" w:hAnsi="Arial" w:cs="Arial"/>
                <w:color w:val="000000" w:themeColor="text1"/>
              </w:rPr>
            </w:pPr>
            <w:r>
              <w:rPr>
                <w:rFonts w:ascii="Arial" w:hAnsi="Arial" w:cs="Arial"/>
                <w:color w:val="000000" w:themeColor="text1"/>
              </w:rPr>
              <w:t>0.35</w:t>
            </w:r>
          </w:p>
        </w:tc>
      </w:tr>
    </w:tbl>
    <w:p w:rsidR="008F20B0" w:rsidRDefault="008F20B0" w:rsidP="008F20B0">
      <w:pPr>
        <w:spacing w:after="0" w:line="240" w:lineRule="auto"/>
        <w:contextualSpacing/>
        <w:rPr>
          <w:rFonts w:ascii="Arial" w:hAnsi="Arial" w:cs="Arial"/>
          <w:color w:val="000000" w:themeColor="text1"/>
          <w:sz w:val="20"/>
          <w:szCs w:val="20"/>
        </w:rPr>
      </w:pPr>
      <w:proofErr w:type="gramStart"/>
      <w:r w:rsidRPr="006973B3">
        <w:rPr>
          <w:rFonts w:ascii="Arial" w:hAnsi="Arial" w:cs="Arial"/>
          <w:color w:val="000000"/>
          <w:sz w:val="20"/>
          <w:szCs w:val="20"/>
          <w:vertAlign w:val="superscript"/>
        </w:rPr>
        <w:t xml:space="preserve">† </w:t>
      </w:r>
      <w:r w:rsidRPr="00D11F20">
        <w:rPr>
          <w:rFonts w:ascii="Arial" w:hAnsi="Arial" w:cs="Arial"/>
          <w:color w:val="000000"/>
          <w:sz w:val="20"/>
          <w:szCs w:val="20"/>
        </w:rPr>
        <w:t xml:space="preserve"> </w:t>
      </w:r>
      <w:r w:rsidRPr="006973B3">
        <w:rPr>
          <w:rFonts w:ascii="Arial" w:hAnsi="Arial" w:cs="Arial"/>
          <w:color w:val="000000"/>
          <w:sz w:val="20"/>
          <w:szCs w:val="20"/>
        </w:rPr>
        <w:t>All relative ris</w:t>
      </w:r>
      <w:r>
        <w:rPr>
          <w:rFonts w:ascii="Arial" w:hAnsi="Arial" w:cs="Arial"/>
          <w:color w:val="000000"/>
          <w:sz w:val="20"/>
          <w:szCs w:val="20"/>
        </w:rPr>
        <w:t xml:space="preserve">ks (RR; 95% CI) are from </w:t>
      </w:r>
      <w:r w:rsidRPr="006973B3">
        <w:rPr>
          <w:rFonts w:ascii="Arial" w:hAnsi="Arial" w:cs="Arial"/>
          <w:color w:val="000000"/>
          <w:sz w:val="20"/>
          <w:szCs w:val="20"/>
        </w:rPr>
        <w:t>mult</w:t>
      </w:r>
      <w:r>
        <w:rPr>
          <w:rFonts w:ascii="Arial" w:hAnsi="Arial" w:cs="Arial"/>
          <w:color w:val="000000"/>
          <w:sz w:val="20"/>
          <w:szCs w:val="20"/>
        </w:rPr>
        <w:t xml:space="preserve">ivariate models which were </w:t>
      </w:r>
      <w:r w:rsidRPr="006973B3">
        <w:rPr>
          <w:rFonts w:ascii="Arial" w:hAnsi="Arial" w:cs="Arial"/>
          <w:color w:val="000000"/>
          <w:sz w:val="20"/>
          <w:szCs w:val="20"/>
        </w:rPr>
        <w:t>adjusted for:</w:t>
      </w:r>
      <w:r>
        <w:rPr>
          <w:rFonts w:ascii="Arial" w:hAnsi="Arial" w:cs="Arial"/>
          <w:color w:val="000000"/>
          <w:sz w:val="20"/>
          <w:szCs w:val="20"/>
        </w:rPr>
        <w:t xml:space="preserve"> age in months, calendar time,</w:t>
      </w:r>
      <w:r w:rsidRPr="006973B3">
        <w:rPr>
          <w:rFonts w:ascii="Arial" w:hAnsi="Arial" w:cs="Arial"/>
          <w:color w:val="000000"/>
          <w:sz w:val="20"/>
          <w:szCs w:val="20"/>
        </w:rPr>
        <w:t xml:space="preserve">  </w:t>
      </w:r>
      <w:r w:rsidRPr="006973B3">
        <w:rPr>
          <w:rFonts w:ascii="Arial" w:hAnsi="Arial" w:cs="Arial"/>
          <w:color w:val="000000" w:themeColor="text1"/>
          <w:sz w:val="20"/>
          <w:szCs w:val="20"/>
        </w:rPr>
        <w:t>smoking (never, past, or current 1–14, 15–24, ≥25 cigarettes/d), BMI (kg/m</w:t>
      </w:r>
      <w:r w:rsidRPr="006973B3">
        <w:rPr>
          <w:rFonts w:ascii="Arial" w:hAnsi="Arial" w:cs="Arial"/>
          <w:color w:val="000000" w:themeColor="text1"/>
          <w:sz w:val="20"/>
          <w:szCs w:val="20"/>
          <w:vertAlign w:val="superscript"/>
        </w:rPr>
        <w:t>2</w:t>
      </w:r>
      <w:r w:rsidRPr="006973B3">
        <w:rPr>
          <w:rFonts w:ascii="Arial" w:hAnsi="Arial" w:cs="Arial"/>
          <w:color w:val="000000" w:themeColor="text1"/>
          <w:sz w:val="20"/>
          <w:szCs w:val="20"/>
        </w:rPr>
        <w:t>, &lt;25;25-29.9;30+), alcohol (gm/d, 0; 0.1-4.9; 5-14.9;15-29.9;30+), total activity metabo</w:t>
      </w:r>
      <w:r>
        <w:rPr>
          <w:rFonts w:ascii="Arial" w:hAnsi="Arial" w:cs="Arial"/>
          <w:color w:val="000000" w:themeColor="text1"/>
          <w:sz w:val="20"/>
          <w:szCs w:val="20"/>
        </w:rPr>
        <w:t>lic equivalent/week (quintiles)</w:t>
      </w:r>
      <w:r w:rsidRPr="006973B3">
        <w:rPr>
          <w:rFonts w:ascii="Arial" w:hAnsi="Arial" w:cs="Arial"/>
          <w:color w:val="000000" w:themeColor="text1"/>
          <w:sz w:val="20"/>
          <w:szCs w:val="20"/>
        </w:rPr>
        <w:t>, history of diabetes (yes/no), history of hypertension (yes/no), history of hypercholesterolemia (yes/no), history of cardiovascular disease (yes/no), energy intake (kcal/d, quintiles), AHEI score</w:t>
      </w:r>
      <w:r>
        <w:rPr>
          <w:rFonts w:ascii="Arial" w:hAnsi="Arial" w:cs="Arial"/>
          <w:color w:val="000000" w:themeColor="text1"/>
          <w:sz w:val="20"/>
          <w:szCs w:val="20"/>
        </w:rPr>
        <w:t xml:space="preserve"> (quintiles),</w:t>
      </w:r>
      <w:r w:rsidRPr="006973B3">
        <w:rPr>
          <w:rFonts w:ascii="Arial" w:hAnsi="Arial" w:cs="Arial"/>
          <w:color w:val="000000" w:themeColor="text1"/>
          <w:sz w:val="20"/>
          <w:szCs w:val="20"/>
        </w:rPr>
        <w:t xml:space="preserve"> race (White, African-American, Asian American, Other), difficulty of falling into sleep(yes/no), </w:t>
      </w:r>
      <w:r>
        <w:rPr>
          <w:rFonts w:ascii="Arial" w:hAnsi="Arial" w:cs="Arial"/>
          <w:color w:val="000000" w:themeColor="text1"/>
          <w:sz w:val="20"/>
          <w:szCs w:val="20"/>
        </w:rPr>
        <w:t>wake up during night(yes/no), not feel rested when wake up (yes/no),</w:t>
      </w:r>
      <w:r w:rsidRPr="006973B3">
        <w:rPr>
          <w:rFonts w:ascii="Arial" w:hAnsi="Arial" w:cs="Arial"/>
          <w:color w:val="000000" w:themeColor="text1"/>
          <w:sz w:val="20"/>
          <w:szCs w:val="20"/>
        </w:rPr>
        <w:t>medication for lowering cholesterol, lowering blood pressure and sleep medicine (yes/no).</w:t>
      </w:r>
      <w:proofErr w:type="gramEnd"/>
      <w:r w:rsidRPr="006973B3">
        <w:rPr>
          <w:rFonts w:ascii="Arial" w:hAnsi="Arial" w:cs="Arial"/>
          <w:color w:val="000000" w:themeColor="text1"/>
          <w:sz w:val="20"/>
          <w:szCs w:val="20"/>
        </w:rPr>
        <w:t xml:space="preserve">  </w:t>
      </w:r>
    </w:p>
    <w:p w:rsidR="00984981" w:rsidRDefault="00984981" w:rsidP="00984981">
      <w:pPr>
        <w:spacing w:after="0" w:line="240" w:lineRule="auto"/>
        <w:contextualSpacing/>
        <w:rPr>
          <w:rFonts w:ascii="Arial" w:hAnsi="Arial" w:cs="Arial"/>
          <w:color w:val="000000" w:themeColor="text1"/>
          <w:sz w:val="20"/>
          <w:szCs w:val="20"/>
        </w:rPr>
      </w:pPr>
      <w:r>
        <w:rPr>
          <w:rFonts w:ascii="Arial" w:hAnsi="Arial" w:cs="Arial"/>
          <w:color w:val="000000" w:themeColor="text1"/>
          <w:sz w:val="20"/>
          <w:szCs w:val="20"/>
        </w:rPr>
        <w:t xml:space="preserve">‡Reference group is men who drink no regular or decaffeinated coffee. </w:t>
      </w:r>
    </w:p>
    <w:p w:rsidR="00984981" w:rsidRDefault="00984981" w:rsidP="008F20B0">
      <w:pPr>
        <w:spacing w:after="0" w:line="240" w:lineRule="auto"/>
        <w:contextualSpacing/>
        <w:rPr>
          <w:rFonts w:ascii="Arial" w:hAnsi="Arial" w:cs="Arial"/>
          <w:color w:val="000000" w:themeColor="text1"/>
          <w:sz w:val="20"/>
          <w:szCs w:val="20"/>
        </w:rPr>
      </w:pPr>
    </w:p>
    <w:p w:rsidR="00DE5330" w:rsidRDefault="00DE5330">
      <w:pPr>
        <w:rPr>
          <w:rFonts w:ascii="Arial" w:hAnsi="Arial" w:cs="Arial"/>
          <w:b/>
          <w:color w:val="000000"/>
        </w:rPr>
      </w:pPr>
      <w:r>
        <w:rPr>
          <w:rFonts w:ascii="Arial" w:hAnsi="Arial" w:cs="Arial"/>
          <w:b/>
          <w:color w:val="000000"/>
        </w:rPr>
        <w:br w:type="page"/>
      </w:r>
    </w:p>
    <w:p w:rsidR="00DE5330" w:rsidRPr="00DE5330" w:rsidRDefault="00562859" w:rsidP="00C12AC5">
      <w:pPr>
        <w:spacing w:after="0" w:line="240" w:lineRule="auto"/>
        <w:contextualSpacing/>
        <w:rPr>
          <w:rFonts w:ascii="Arial" w:hAnsi="Arial" w:cs="Arial"/>
          <w:color w:val="000000" w:themeColor="text1"/>
        </w:rPr>
      </w:pPr>
      <w:r w:rsidRPr="00734163">
        <w:rPr>
          <w:rFonts w:ascii="Arial" w:hAnsi="Arial" w:cs="Arial"/>
          <w:b/>
          <w:color w:val="000000"/>
        </w:rPr>
        <w:lastRenderedPageBreak/>
        <w:t xml:space="preserve">Supplemental </w:t>
      </w:r>
      <w:r w:rsidR="00031901" w:rsidRPr="00734163">
        <w:rPr>
          <w:rFonts w:ascii="Arial" w:hAnsi="Arial" w:cs="Arial"/>
          <w:b/>
          <w:color w:val="000000"/>
        </w:rPr>
        <w:t>T</w:t>
      </w:r>
      <w:r w:rsidRPr="00734163">
        <w:rPr>
          <w:rFonts w:ascii="Arial" w:hAnsi="Arial" w:cs="Arial"/>
          <w:b/>
          <w:color w:val="000000"/>
        </w:rPr>
        <w:t>able 4</w:t>
      </w:r>
      <w:r w:rsidR="00C12AC5" w:rsidRPr="00734163">
        <w:rPr>
          <w:rFonts w:ascii="Arial" w:hAnsi="Arial" w:cs="Arial"/>
          <w:b/>
          <w:color w:val="000000"/>
        </w:rPr>
        <w:t>.</w:t>
      </w:r>
      <w:r w:rsidR="00C12AC5" w:rsidRPr="00C12AC5">
        <w:rPr>
          <w:rFonts w:ascii="Arial" w:hAnsi="Arial" w:cs="Arial"/>
          <w:color w:val="000000"/>
        </w:rPr>
        <w:t xml:space="preserve"> Stratified by Alcohol:  the association</w:t>
      </w:r>
      <w:r w:rsidR="00C12AC5" w:rsidRPr="00C12AC5">
        <w:rPr>
          <w:rFonts w:ascii="Arial" w:hAnsi="Arial" w:cs="Arial"/>
          <w:color w:val="000000"/>
          <w:vertAlign w:val="superscript"/>
        </w:rPr>
        <w:t>†</w:t>
      </w:r>
      <w:r w:rsidR="00C12AC5" w:rsidRPr="00C12AC5">
        <w:rPr>
          <w:rFonts w:ascii="Arial" w:hAnsi="Arial" w:cs="Arial"/>
          <w:color w:val="000000"/>
        </w:rPr>
        <w:t xml:space="preserve"> of cumulative average intake of total coffee, regular coffee, and decaffeinated coffee with erectile dysfunction (ED) in the Health Professionals Follow-Up Study, </w:t>
      </w:r>
      <w:r w:rsidR="00C12AC5" w:rsidRPr="00C12AC5">
        <w:rPr>
          <w:rFonts w:ascii="Arial" w:hAnsi="Arial" w:cs="Arial"/>
          <w:color w:val="000000" w:themeColor="text1"/>
        </w:rPr>
        <w:t>1998-2010*</w:t>
      </w:r>
    </w:p>
    <w:tbl>
      <w:tblPr>
        <w:tblStyle w:val="TableGrid"/>
        <w:tblpPr w:leftFromText="180" w:rightFromText="180" w:vertAnchor="text" w:tblpY="1"/>
        <w:tblOverlap w:val="never"/>
        <w:tblW w:w="0" w:type="auto"/>
        <w:tblLook w:val="04A0" w:firstRow="1" w:lastRow="0" w:firstColumn="1" w:lastColumn="0" w:noHBand="0" w:noVBand="1"/>
      </w:tblPr>
      <w:tblGrid>
        <w:gridCol w:w="1694"/>
        <w:gridCol w:w="1420"/>
        <w:gridCol w:w="27"/>
        <w:gridCol w:w="1410"/>
        <w:gridCol w:w="1447"/>
        <w:gridCol w:w="1447"/>
        <w:gridCol w:w="1447"/>
        <w:gridCol w:w="1413"/>
      </w:tblGrid>
      <w:tr w:rsidR="00C12AC5" w:rsidRPr="00317586" w:rsidTr="00811EC4">
        <w:trPr>
          <w:trHeight w:val="681"/>
        </w:trPr>
        <w:tc>
          <w:tcPr>
            <w:tcW w:w="1694" w:type="dxa"/>
            <w:tcBorders>
              <w:bottom w:val="single" w:sz="4" w:space="0" w:color="auto"/>
            </w:tcBorders>
          </w:tcPr>
          <w:p w:rsidR="00C12AC5" w:rsidRDefault="00C12AC5" w:rsidP="00811EC4">
            <w:pPr>
              <w:contextualSpacing/>
              <w:rPr>
                <w:rFonts w:ascii="Arial" w:hAnsi="Arial" w:cs="Arial"/>
                <w:b/>
                <w:color w:val="000000"/>
              </w:rPr>
            </w:pPr>
          </w:p>
          <w:p w:rsidR="00C12AC5" w:rsidRPr="00CC677D" w:rsidRDefault="00C12AC5" w:rsidP="00811EC4">
            <w:pPr>
              <w:contextualSpacing/>
              <w:rPr>
                <w:rFonts w:ascii="Arial" w:hAnsi="Arial" w:cs="Arial"/>
                <w:b/>
                <w:color w:val="000000"/>
              </w:rPr>
            </w:pPr>
            <w:r w:rsidRPr="00CC677D">
              <w:rPr>
                <w:rFonts w:ascii="Arial" w:hAnsi="Arial" w:cs="Arial"/>
                <w:b/>
                <w:color w:val="000000"/>
              </w:rPr>
              <w:t xml:space="preserve">Coffee intake </w:t>
            </w:r>
          </w:p>
        </w:tc>
        <w:tc>
          <w:tcPr>
            <w:tcW w:w="1420" w:type="dxa"/>
          </w:tcPr>
          <w:p w:rsidR="00C12AC5" w:rsidRPr="00CC677D" w:rsidRDefault="00C12AC5" w:rsidP="00811EC4">
            <w:pPr>
              <w:contextualSpacing/>
              <w:rPr>
                <w:rFonts w:ascii="Arial" w:hAnsi="Arial" w:cs="Arial"/>
                <w:b/>
                <w:color w:val="000000"/>
              </w:rPr>
            </w:pPr>
          </w:p>
          <w:p w:rsidR="00C12AC5" w:rsidRPr="00CC677D" w:rsidRDefault="00031901" w:rsidP="00811EC4">
            <w:pPr>
              <w:contextualSpacing/>
              <w:rPr>
                <w:rFonts w:ascii="Arial" w:hAnsi="Arial" w:cs="Arial"/>
                <w:b/>
                <w:color w:val="000000"/>
              </w:rPr>
            </w:pPr>
            <w:r>
              <w:rPr>
                <w:rFonts w:ascii="Arial" w:hAnsi="Arial" w:cs="Arial"/>
                <w:b/>
                <w:color w:val="000000"/>
              </w:rPr>
              <w:t>No coffee at all‡</w:t>
            </w:r>
          </w:p>
        </w:tc>
        <w:tc>
          <w:tcPr>
            <w:tcW w:w="1437" w:type="dxa"/>
            <w:gridSpan w:val="2"/>
          </w:tcPr>
          <w:p w:rsidR="00C12AC5" w:rsidRPr="00CC677D" w:rsidRDefault="00C12AC5" w:rsidP="00811EC4">
            <w:pPr>
              <w:contextualSpacing/>
              <w:rPr>
                <w:rFonts w:ascii="Arial" w:hAnsi="Arial" w:cs="Arial"/>
                <w:b/>
                <w:color w:val="000000"/>
              </w:rPr>
            </w:pPr>
          </w:p>
          <w:p w:rsidR="00C12AC5" w:rsidRPr="00CC677D" w:rsidRDefault="00C12AC5" w:rsidP="00811EC4">
            <w:pPr>
              <w:contextualSpacing/>
              <w:rPr>
                <w:rFonts w:ascii="Arial" w:hAnsi="Arial" w:cs="Arial"/>
                <w:b/>
                <w:color w:val="000000"/>
              </w:rPr>
            </w:pPr>
            <w:r>
              <w:rPr>
                <w:rFonts w:ascii="Arial" w:hAnsi="Arial" w:cs="Arial"/>
                <w:b/>
                <w:color w:val="000000"/>
              </w:rPr>
              <w:t xml:space="preserve">&lt;0.5 </w:t>
            </w:r>
            <w:r w:rsidRPr="00CC677D">
              <w:rPr>
                <w:rFonts w:ascii="Arial" w:hAnsi="Arial" w:cs="Arial"/>
                <w:b/>
                <w:color w:val="000000"/>
              </w:rPr>
              <w:t>cup/day</w:t>
            </w:r>
          </w:p>
        </w:tc>
        <w:tc>
          <w:tcPr>
            <w:tcW w:w="1447" w:type="dxa"/>
          </w:tcPr>
          <w:p w:rsidR="00C12AC5" w:rsidRPr="00CC677D" w:rsidRDefault="00C12AC5" w:rsidP="00811EC4">
            <w:pPr>
              <w:contextualSpacing/>
              <w:rPr>
                <w:rFonts w:ascii="Arial" w:hAnsi="Arial" w:cs="Arial"/>
                <w:b/>
                <w:color w:val="000000"/>
              </w:rPr>
            </w:pPr>
          </w:p>
          <w:p w:rsidR="00C12AC5" w:rsidRPr="00CC677D" w:rsidRDefault="00C12AC5" w:rsidP="00811EC4">
            <w:pPr>
              <w:contextualSpacing/>
              <w:rPr>
                <w:rFonts w:ascii="Arial" w:hAnsi="Arial" w:cs="Arial"/>
                <w:b/>
                <w:color w:val="000000"/>
              </w:rPr>
            </w:pPr>
            <w:r>
              <w:rPr>
                <w:rFonts w:ascii="Arial" w:hAnsi="Arial" w:cs="Arial"/>
                <w:b/>
                <w:color w:val="000000"/>
              </w:rPr>
              <w:t>0.5-0</w:t>
            </w:r>
            <w:r w:rsidRPr="00CC677D">
              <w:rPr>
                <w:rFonts w:ascii="Arial" w:hAnsi="Arial" w:cs="Arial"/>
                <w:b/>
                <w:color w:val="000000"/>
              </w:rPr>
              <w:t>.9</w:t>
            </w:r>
            <w:r>
              <w:rPr>
                <w:rFonts w:ascii="Arial" w:hAnsi="Arial" w:cs="Arial"/>
                <w:b/>
                <w:color w:val="000000"/>
              </w:rPr>
              <w:t>9</w:t>
            </w:r>
            <w:r w:rsidRPr="00CC677D">
              <w:rPr>
                <w:rFonts w:ascii="Arial" w:hAnsi="Arial" w:cs="Arial"/>
                <w:b/>
                <w:color w:val="000000"/>
              </w:rPr>
              <w:t xml:space="preserve"> cups/day</w:t>
            </w:r>
          </w:p>
        </w:tc>
        <w:tc>
          <w:tcPr>
            <w:tcW w:w="1447" w:type="dxa"/>
          </w:tcPr>
          <w:p w:rsidR="00C12AC5" w:rsidRPr="00CC677D" w:rsidRDefault="00C12AC5" w:rsidP="00811EC4">
            <w:pPr>
              <w:contextualSpacing/>
              <w:rPr>
                <w:rFonts w:ascii="Arial" w:hAnsi="Arial" w:cs="Arial"/>
                <w:b/>
                <w:color w:val="000000"/>
              </w:rPr>
            </w:pPr>
          </w:p>
          <w:p w:rsidR="00C12AC5" w:rsidRPr="00CC677D" w:rsidRDefault="00C12AC5" w:rsidP="00811EC4">
            <w:pPr>
              <w:contextualSpacing/>
              <w:rPr>
                <w:rFonts w:ascii="Arial" w:hAnsi="Arial" w:cs="Arial"/>
                <w:b/>
                <w:color w:val="000000"/>
              </w:rPr>
            </w:pPr>
            <w:r>
              <w:rPr>
                <w:rFonts w:ascii="Arial" w:hAnsi="Arial" w:cs="Arial"/>
                <w:b/>
                <w:color w:val="000000"/>
              </w:rPr>
              <w:t>1-3</w:t>
            </w:r>
            <w:r w:rsidRPr="00CC677D">
              <w:rPr>
                <w:rFonts w:ascii="Arial" w:hAnsi="Arial" w:cs="Arial"/>
                <w:b/>
                <w:color w:val="000000"/>
              </w:rPr>
              <w:t>.9</w:t>
            </w:r>
            <w:r>
              <w:rPr>
                <w:rFonts w:ascii="Arial" w:hAnsi="Arial" w:cs="Arial"/>
                <w:b/>
                <w:color w:val="000000"/>
              </w:rPr>
              <w:t>9</w:t>
            </w:r>
            <w:r w:rsidRPr="00CC677D">
              <w:rPr>
                <w:rFonts w:ascii="Arial" w:hAnsi="Arial" w:cs="Arial"/>
                <w:b/>
                <w:color w:val="000000"/>
              </w:rPr>
              <w:t xml:space="preserve"> cups/day</w:t>
            </w:r>
          </w:p>
        </w:tc>
        <w:tc>
          <w:tcPr>
            <w:tcW w:w="1447" w:type="dxa"/>
          </w:tcPr>
          <w:p w:rsidR="00C12AC5" w:rsidRPr="00CC677D" w:rsidRDefault="00C12AC5" w:rsidP="00811EC4">
            <w:pPr>
              <w:contextualSpacing/>
              <w:rPr>
                <w:rFonts w:ascii="Arial" w:hAnsi="Arial" w:cs="Arial"/>
                <w:b/>
                <w:color w:val="000000"/>
              </w:rPr>
            </w:pPr>
          </w:p>
          <w:p w:rsidR="00C12AC5" w:rsidRPr="00CC677D" w:rsidRDefault="00C12AC5" w:rsidP="00811EC4">
            <w:pPr>
              <w:contextualSpacing/>
              <w:rPr>
                <w:rFonts w:ascii="Arial" w:hAnsi="Arial" w:cs="Arial"/>
                <w:b/>
                <w:color w:val="000000"/>
              </w:rPr>
            </w:pPr>
            <w:r>
              <w:rPr>
                <w:rFonts w:ascii="Arial" w:hAnsi="Arial" w:cs="Arial"/>
                <w:b/>
                <w:color w:val="000000"/>
              </w:rPr>
              <w:t>≥4</w:t>
            </w:r>
            <w:r w:rsidRPr="00CC677D">
              <w:rPr>
                <w:rFonts w:ascii="Arial" w:hAnsi="Arial" w:cs="Arial"/>
                <w:b/>
                <w:color w:val="000000"/>
              </w:rPr>
              <w:t xml:space="preserve"> cups/day</w:t>
            </w:r>
          </w:p>
        </w:tc>
        <w:tc>
          <w:tcPr>
            <w:tcW w:w="1413" w:type="dxa"/>
          </w:tcPr>
          <w:p w:rsidR="00C12AC5" w:rsidRDefault="00C12AC5" w:rsidP="00811EC4">
            <w:pPr>
              <w:contextualSpacing/>
              <w:rPr>
                <w:rFonts w:ascii="Arial" w:hAnsi="Arial" w:cs="Arial"/>
                <w:b/>
                <w:color w:val="000000"/>
              </w:rPr>
            </w:pPr>
          </w:p>
          <w:p w:rsidR="00C12AC5" w:rsidRPr="00CC677D" w:rsidRDefault="00C12AC5" w:rsidP="00811EC4">
            <w:pPr>
              <w:contextualSpacing/>
              <w:rPr>
                <w:rFonts w:ascii="Arial" w:hAnsi="Arial" w:cs="Arial"/>
                <w:b/>
                <w:color w:val="000000"/>
              </w:rPr>
            </w:pPr>
            <w:r w:rsidRPr="00CC677D">
              <w:rPr>
                <w:rFonts w:ascii="Arial" w:hAnsi="Arial" w:cs="Arial"/>
                <w:b/>
                <w:color w:val="000000"/>
              </w:rPr>
              <w:t>P for trend</w:t>
            </w:r>
          </w:p>
        </w:tc>
      </w:tr>
      <w:tr w:rsidR="00C12AC5" w:rsidRPr="00317586" w:rsidTr="00811EC4">
        <w:trPr>
          <w:trHeight w:val="230"/>
        </w:trPr>
        <w:tc>
          <w:tcPr>
            <w:tcW w:w="1694" w:type="dxa"/>
            <w:tcBorders>
              <w:right w:val="nil"/>
            </w:tcBorders>
            <w:shd w:val="clear" w:color="auto" w:fill="A6A6A6" w:themeFill="background1" w:themeFillShade="A6"/>
          </w:tcPr>
          <w:p w:rsidR="00C12AC5" w:rsidRPr="00A4720A" w:rsidRDefault="00C12AC5" w:rsidP="00811EC4">
            <w:pPr>
              <w:contextualSpacing/>
              <w:rPr>
                <w:rFonts w:ascii="Arial" w:hAnsi="Arial" w:cs="Arial"/>
                <w:b/>
                <w:color w:val="000000"/>
              </w:rPr>
            </w:pPr>
            <w:r w:rsidRPr="00A4720A">
              <w:rPr>
                <w:rFonts w:ascii="Arial" w:hAnsi="Arial" w:cs="Arial"/>
                <w:b/>
                <w:color w:val="000000"/>
              </w:rPr>
              <w:t>Total coffee</w:t>
            </w:r>
          </w:p>
        </w:tc>
        <w:tc>
          <w:tcPr>
            <w:tcW w:w="1447" w:type="dxa"/>
            <w:gridSpan w:val="2"/>
            <w:tcBorders>
              <w:right w:val="nil"/>
            </w:tcBorders>
            <w:shd w:val="clear" w:color="auto" w:fill="A6A6A6" w:themeFill="background1" w:themeFillShade="A6"/>
          </w:tcPr>
          <w:p w:rsidR="00C12AC5" w:rsidRPr="00317586" w:rsidRDefault="00C12AC5" w:rsidP="00811EC4">
            <w:r>
              <w:t xml:space="preserve">                         </w:t>
            </w:r>
          </w:p>
        </w:tc>
        <w:tc>
          <w:tcPr>
            <w:tcW w:w="7164" w:type="dxa"/>
            <w:gridSpan w:val="5"/>
            <w:tcBorders>
              <w:top w:val="nil"/>
              <w:left w:val="nil"/>
              <w:bottom w:val="single" w:sz="4" w:space="0" w:color="auto"/>
            </w:tcBorders>
            <w:shd w:val="clear" w:color="auto" w:fill="A6A6A6" w:themeFill="background1" w:themeFillShade="A6"/>
          </w:tcPr>
          <w:p w:rsidR="00C12AC5" w:rsidRPr="00317586" w:rsidRDefault="00C12AC5" w:rsidP="00811EC4">
            <w:r>
              <w:t>P for interaction test = 0.70</w:t>
            </w:r>
          </w:p>
        </w:tc>
      </w:tr>
      <w:tr w:rsidR="00C12AC5" w:rsidRPr="00317586" w:rsidTr="00811EC4">
        <w:trPr>
          <w:trHeight w:val="220"/>
        </w:trPr>
        <w:tc>
          <w:tcPr>
            <w:tcW w:w="1694" w:type="dxa"/>
          </w:tcPr>
          <w:p w:rsidR="00C12AC5" w:rsidRDefault="00C12AC5" w:rsidP="00811EC4">
            <w:pPr>
              <w:contextualSpacing/>
              <w:rPr>
                <w:rFonts w:ascii="Arial" w:hAnsi="Arial" w:cs="Arial"/>
                <w:b/>
                <w:color w:val="000000"/>
              </w:rPr>
            </w:pPr>
            <w:r>
              <w:rPr>
                <w:rFonts w:ascii="Arial" w:hAnsi="Arial" w:cs="Arial"/>
                <w:b/>
                <w:color w:val="000000"/>
              </w:rPr>
              <w:t xml:space="preserve">Alcohol </w:t>
            </w:r>
          </w:p>
          <w:p w:rsidR="00C12AC5" w:rsidRPr="00A4720A" w:rsidRDefault="00C12AC5" w:rsidP="00811EC4">
            <w:pPr>
              <w:contextualSpacing/>
              <w:rPr>
                <w:rFonts w:ascii="Arial" w:hAnsi="Arial" w:cs="Arial"/>
                <w:b/>
                <w:color w:val="000000"/>
              </w:rPr>
            </w:pPr>
            <w:r>
              <w:rPr>
                <w:rFonts w:ascii="Arial" w:hAnsi="Arial" w:cs="Arial"/>
                <w:b/>
                <w:color w:val="000000"/>
              </w:rPr>
              <w:t>0 g/day</w:t>
            </w:r>
          </w:p>
        </w:tc>
        <w:tc>
          <w:tcPr>
            <w:tcW w:w="1420" w:type="dxa"/>
            <w:tcBorders>
              <w:right w:val="nil"/>
            </w:tcBorders>
          </w:tcPr>
          <w:p w:rsidR="00C12AC5" w:rsidRPr="009B0A33" w:rsidRDefault="00C12AC5" w:rsidP="00811EC4">
            <w:pPr>
              <w:contextualSpacing/>
              <w:rPr>
                <w:rFonts w:ascii="Arial" w:hAnsi="Arial" w:cs="Arial"/>
                <w:color w:val="000000"/>
              </w:rPr>
            </w:pPr>
          </w:p>
        </w:tc>
        <w:tc>
          <w:tcPr>
            <w:tcW w:w="1437" w:type="dxa"/>
            <w:gridSpan w:val="2"/>
            <w:tcBorders>
              <w:left w:val="nil"/>
              <w:right w:val="nil"/>
            </w:tcBorders>
          </w:tcPr>
          <w:p w:rsidR="00C12AC5" w:rsidRPr="009B0A33" w:rsidRDefault="00C12AC5" w:rsidP="00811EC4">
            <w:pPr>
              <w:contextualSpacing/>
              <w:rPr>
                <w:rFonts w:ascii="Arial" w:hAnsi="Arial" w:cs="Arial"/>
                <w:color w:val="000000"/>
              </w:rPr>
            </w:pPr>
          </w:p>
        </w:tc>
        <w:tc>
          <w:tcPr>
            <w:tcW w:w="1447" w:type="dxa"/>
            <w:tcBorders>
              <w:left w:val="nil"/>
              <w:right w:val="nil"/>
            </w:tcBorders>
          </w:tcPr>
          <w:p w:rsidR="00C12AC5" w:rsidRPr="009B0A33" w:rsidRDefault="00C12AC5" w:rsidP="00811EC4">
            <w:pPr>
              <w:contextualSpacing/>
              <w:rPr>
                <w:rFonts w:ascii="Arial" w:hAnsi="Arial" w:cs="Arial"/>
                <w:color w:val="000000"/>
              </w:rPr>
            </w:pPr>
          </w:p>
        </w:tc>
        <w:tc>
          <w:tcPr>
            <w:tcW w:w="1447" w:type="dxa"/>
            <w:tcBorders>
              <w:left w:val="nil"/>
              <w:right w:val="nil"/>
            </w:tcBorders>
          </w:tcPr>
          <w:p w:rsidR="00C12AC5" w:rsidRPr="009B0A33" w:rsidRDefault="00C12AC5" w:rsidP="00811EC4">
            <w:pPr>
              <w:contextualSpacing/>
              <w:rPr>
                <w:rFonts w:ascii="Arial" w:hAnsi="Arial" w:cs="Arial"/>
                <w:color w:val="000000"/>
              </w:rPr>
            </w:pPr>
          </w:p>
        </w:tc>
        <w:tc>
          <w:tcPr>
            <w:tcW w:w="1447" w:type="dxa"/>
            <w:tcBorders>
              <w:left w:val="nil"/>
              <w:right w:val="nil"/>
            </w:tcBorders>
          </w:tcPr>
          <w:p w:rsidR="00C12AC5" w:rsidRPr="009B0A33" w:rsidRDefault="00C12AC5" w:rsidP="00811EC4">
            <w:pPr>
              <w:contextualSpacing/>
              <w:rPr>
                <w:rFonts w:ascii="Arial" w:hAnsi="Arial" w:cs="Arial"/>
                <w:color w:val="000000"/>
              </w:rPr>
            </w:pPr>
          </w:p>
        </w:tc>
        <w:tc>
          <w:tcPr>
            <w:tcW w:w="1413" w:type="dxa"/>
            <w:tcBorders>
              <w:left w:val="nil"/>
            </w:tcBorders>
          </w:tcPr>
          <w:p w:rsidR="00C12AC5" w:rsidRPr="009B0A33" w:rsidRDefault="00C12AC5" w:rsidP="00811EC4">
            <w:pPr>
              <w:contextualSpacing/>
              <w:rPr>
                <w:rFonts w:ascii="Arial" w:hAnsi="Arial" w:cs="Arial"/>
                <w:color w:val="000000"/>
              </w:rPr>
            </w:pPr>
          </w:p>
        </w:tc>
      </w:tr>
      <w:tr w:rsidR="00C12AC5" w:rsidRPr="00317586" w:rsidTr="00811EC4">
        <w:trPr>
          <w:trHeight w:val="230"/>
        </w:trPr>
        <w:tc>
          <w:tcPr>
            <w:tcW w:w="1694" w:type="dxa"/>
          </w:tcPr>
          <w:p w:rsidR="00C12AC5" w:rsidRPr="009B0A33" w:rsidRDefault="00C12AC5" w:rsidP="00811EC4">
            <w:pPr>
              <w:contextualSpacing/>
              <w:rPr>
                <w:rFonts w:ascii="Arial" w:hAnsi="Arial" w:cs="Arial"/>
                <w:color w:val="000000"/>
              </w:rPr>
            </w:pPr>
            <w:r w:rsidRPr="009B0A33">
              <w:rPr>
                <w:rFonts w:ascii="Arial" w:hAnsi="Arial" w:cs="Arial"/>
                <w:color w:val="000000"/>
              </w:rPr>
              <w:t>Multivariable model</w:t>
            </w:r>
          </w:p>
        </w:tc>
        <w:tc>
          <w:tcPr>
            <w:tcW w:w="1420" w:type="dxa"/>
            <w:tcBorders>
              <w:bottom w:val="single" w:sz="4" w:space="0" w:color="auto"/>
            </w:tcBorders>
          </w:tcPr>
          <w:p w:rsidR="00C12AC5" w:rsidRPr="009B0A33" w:rsidRDefault="00C12AC5" w:rsidP="00811EC4">
            <w:pPr>
              <w:contextualSpacing/>
              <w:rPr>
                <w:rFonts w:ascii="Arial" w:hAnsi="Arial" w:cs="Arial"/>
                <w:color w:val="000000"/>
              </w:rPr>
            </w:pPr>
            <w:r>
              <w:rPr>
                <w:rFonts w:ascii="Arial" w:hAnsi="Arial" w:cs="Arial"/>
                <w:color w:val="000000"/>
              </w:rPr>
              <w:t>1.0</w:t>
            </w:r>
          </w:p>
        </w:tc>
        <w:tc>
          <w:tcPr>
            <w:tcW w:w="1437" w:type="dxa"/>
            <w:gridSpan w:val="2"/>
            <w:tcBorders>
              <w:bottom w:val="single" w:sz="4" w:space="0" w:color="auto"/>
            </w:tcBorders>
          </w:tcPr>
          <w:p w:rsidR="00C12AC5" w:rsidRDefault="00C12AC5" w:rsidP="00811EC4">
            <w:pPr>
              <w:contextualSpacing/>
              <w:rPr>
                <w:rFonts w:ascii="Arial" w:hAnsi="Arial" w:cs="Arial"/>
                <w:color w:val="000000"/>
              </w:rPr>
            </w:pPr>
            <w:r>
              <w:rPr>
                <w:rFonts w:ascii="Arial" w:hAnsi="Arial" w:cs="Arial"/>
                <w:color w:val="000000"/>
              </w:rPr>
              <w:t xml:space="preserve">1.02 </w:t>
            </w:r>
          </w:p>
          <w:p w:rsidR="00C12AC5" w:rsidRPr="009B0A33" w:rsidRDefault="00C12AC5" w:rsidP="00811EC4">
            <w:pPr>
              <w:contextualSpacing/>
              <w:rPr>
                <w:rFonts w:ascii="Arial" w:hAnsi="Arial" w:cs="Arial"/>
                <w:color w:val="000000"/>
              </w:rPr>
            </w:pPr>
            <w:r>
              <w:rPr>
                <w:rFonts w:ascii="Arial" w:hAnsi="Arial" w:cs="Arial"/>
                <w:color w:val="000000"/>
              </w:rPr>
              <w:t>(0.87-1.20)</w:t>
            </w:r>
          </w:p>
        </w:tc>
        <w:tc>
          <w:tcPr>
            <w:tcW w:w="1447" w:type="dxa"/>
            <w:tcBorders>
              <w:bottom w:val="single" w:sz="4" w:space="0" w:color="auto"/>
            </w:tcBorders>
          </w:tcPr>
          <w:p w:rsidR="00C12AC5" w:rsidRDefault="00C12AC5" w:rsidP="00811EC4">
            <w:pPr>
              <w:contextualSpacing/>
              <w:rPr>
                <w:rFonts w:ascii="Arial" w:hAnsi="Arial" w:cs="Arial"/>
                <w:color w:val="000000"/>
              </w:rPr>
            </w:pPr>
            <w:r>
              <w:rPr>
                <w:rFonts w:ascii="Arial" w:hAnsi="Arial" w:cs="Arial"/>
                <w:color w:val="000000"/>
              </w:rPr>
              <w:t xml:space="preserve">0.98 </w:t>
            </w:r>
          </w:p>
          <w:p w:rsidR="00C12AC5" w:rsidRPr="009B0A33" w:rsidRDefault="00C12AC5" w:rsidP="00811EC4">
            <w:pPr>
              <w:contextualSpacing/>
              <w:rPr>
                <w:rFonts w:ascii="Arial" w:hAnsi="Arial" w:cs="Arial"/>
                <w:color w:val="000000"/>
              </w:rPr>
            </w:pPr>
            <w:r>
              <w:rPr>
                <w:rFonts w:ascii="Arial" w:hAnsi="Arial" w:cs="Arial"/>
                <w:color w:val="000000"/>
              </w:rPr>
              <w:t>(0.82-1.18)</w:t>
            </w:r>
          </w:p>
        </w:tc>
        <w:tc>
          <w:tcPr>
            <w:tcW w:w="1447" w:type="dxa"/>
            <w:tcBorders>
              <w:bottom w:val="single" w:sz="4" w:space="0" w:color="auto"/>
            </w:tcBorders>
          </w:tcPr>
          <w:p w:rsidR="00C12AC5" w:rsidRDefault="00C12AC5" w:rsidP="00811EC4">
            <w:pPr>
              <w:contextualSpacing/>
              <w:rPr>
                <w:rFonts w:ascii="Arial" w:hAnsi="Arial" w:cs="Arial"/>
                <w:color w:val="000000"/>
              </w:rPr>
            </w:pPr>
            <w:r>
              <w:rPr>
                <w:rFonts w:ascii="Arial" w:hAnsi="Arial" w:cs="Arial"/>
                <w:color w:val="000000"/>
              </w:rPr>
              <w:t>0.95</w:t>
            </w:r>
          </w:p>
          <w:p w:rsidR="00C12AC5" w:rsidRPr="009B0A33" w:rsidRDefault="00C12AC5" w:rsidP="00811EC4">
            <w:pPr>
              <w:contextualSpacing/>
              <w:rPr>
                <w:rFonts w:ascii="Arial" w:hAnsi="Arial" w:cs="Arial"/>
                <w:color w:val="000000"/>
              </w:rPr>
            </w:pPr>
            <w:r>
              <w:rPr>
                <w:rFonts w:ascii="Arial" w:hAnsi="Arial" w:cs="Arial"/>
                <w:color w:val="000000"/>
              </w:rPr>
              <w:t xml:space="preserve"> (0.83-1.08)</w:t>
            </w:r>
          </w:p>
        </w:tc>
        <w:tc>
          <w:tcPr>
            <w:tcW w:w="1447" w:type="dxa"/>
            <w:tcBorders>
              <w:bottom w:val="single" w:sz="4" w:space="0" w:color="auto"/>
            </w:tcBorders>
          </w:tcPr>
          <w:p w:rsidR="00C12AC5" w:rsidRDefault="00C12AC5" w:rsidP="00811EC4">
            <w:pPr>
              <w:contextualSpacing/>
              <w:rPr>
                <w:rFonts w:ascii="Arial" w:hAnsi="Arial" w:cs="Arial"/>
                <w:color w:val="000000"/>
              </w:rPr>
            </w:pPr>
            <w:r>
              <w:rPr>
                <w:rFonts w:ascii="Arial" w:hAnsi="Arial" w:cs="Arial"/>
                <w:color w:val="000000"/>
              </w:rPr>
              <w:t>1.09</w:t>
            </w:r>
          </w:p>
          <w:p w:rsidR="00C12AC5" w:rsidRPr="009B0A33" w:rsidRDefault="00C12AC5" w:rsidP="00811EC4">
            <w:pPr>
              <w:contextualSpacing/>
              <w:rPr>
                <w:rFonts w:ascii="Arial" w:hAnsi="Arial" w:cs="Arial"/>
                <w:color w:val="000000"/>
              </w:rPr>
            </w:pPr>
            <w:r>
              <w:rPr>
                <w:rFonts w:ascii="Arial" w:hAnsi="Arial" w:cs="Arial"/>
                <w:color w:val="000000"/>
              </w:rPr>
              <w:t xml:space="preserve"> (0.88-1.34)</w:t>
            </w:r>
          </w:p>
        </w:tc>
        <w:tc>
          <w:tcPr>
            <w:tcW w:w="1413" w:type="dxa"/>
            <w:tcBorders>
              <w:bottom w:val="single" w:sz="4" w:space="0" w:color="auto"/>
            </w:tcBorders>
          </w:tcPr>
          <w:p w:rsidR="00C12AC5" w:rsidRPr="009B0A33" w:rsidRDefault="00C12AC5" w:rsidP="00811EC4">
            <w:pPr>
              <w:contextualSpacing/>
              <w:rPr>
                <w:rFonts w:ascii="Arial" w:hAnsi="Arial" w:cs="Arial"/>
                <w:color w:val="000000"/>
              </w:rPr>
            </w:pPr>
            <w:r>
              <w:rPr>
                <w:rFonts w:ascii="Arial" w:hAnsi="Arial" w:cs="Arial"/>
                <w:color w:val="000000"/>
              </w:rPr>
              <w:t>0.73</w:t>
            </w:r>
          </w:p>
        </w:tc>
      </w:tr>
      <w:tr w:rsidR="00C12AC5" w:rsidRPr="00317586" w:rsidTr="00811EC4">
        <w:trPr>
          <w:trHeight w:val="451"/>
        </w:trPr>
        <w:tc>
          <w:tcPr>
            <w:tcW w:w="1694" w:type="dxa"/>
          </w:tcPr>
          <w:p w:rsidR="00C12AC5" w:rsidRDefault="00C12AC5" w:rsidP="00811EC4">
            <w:pPr>
              <w:contextualSpacing/>
              <w:rPr>
                <w:rFonts w:ascii="Arial" w:hAnsi="Arial" w:cs="Arial"/>
                <w:b/>
                <w:color w:val="000000"/>
              </w:rPr>
            </w:pPr>
            <w:r>
              <w:rPr>
                <w:rFonts w:ascii="Arial" w:hAnsi="Arial" w:cs="Arial"/>
                <w:b/>
                <w:color w:val="000000"/>
              </w:rPr>
              <w:t xml:space="preserve">Alcohol </w:t>
            </w:r>
          </w:p>
          <w:p w:rsidR="00C12AC5" w:rsidRPr="009B0A33" w:rsidRDefault="00C12AC5" w:rsidP="00811EC4">
            <w:pPr>
              <w:contextualSpacing/>
              <w:rPr>
                <w:rFonts w:ascii="Arial" w:hAnsi="Arial" w:cs="Arial"/>
                <w:color w:val="000000"/>
              </w:rPr>
            </w:pPr>
            <w:r>
              <w:rPr>
                <w:rFonts w:ascii="Arial" w:hAnsi="Arial" w:cs="Arial"/>
                <w:b/>
                <w:color w:val="000000"/>
              </w:rPr>
              <w:t>0.1-14.9 g/day</w:t>
            </w:r>
          </w:p>
        </w:tc>
        <w:tc>
          <w:tcPr>
            <w:tcW w:w="1420" w:type="dxa"/>
            <w:tcBorders>
              <w:right w:val="nil"/>
            </w:tcBorders>
          </w:tcPr>
          <w:p w:rsidR="00C12AC5" w:rsidRPr="009B0A33" w:rsidRDefault="00C12AC5" w:rsidP="00811EC4">
            <w:pPr>
              <w:contextualSpacing/>
              <w:rPr>
                <w:rFonts w:ascii="Arial" w:hAnsi="Arial" w:cs="Arial"/>
                <w:color w:val="000000"/>
              </w:rPr>
            </w:pPr>
          </w:p>
        </w:tc>
        <w:tc>
          <w:tcPr>
            <w:tcW w:w="1437" w:type="dxa"/>
            <w:gridSpan w:val="2"/>
            <w:tcBorders>
              <w:left w:val="nil"/>
              <w:right w:val="nil"/>
            </w:tcBorders>
          </w:tcPr>
          <w:p w:rsidR="00C12AC5" w:rsidRPr="00F81B28" w:rsidRDefault="00C12AC5" w:rsidP="00811EC4">
            <w:pPr>
              <w:contextualSpacing/>
              <w:rPr>
                <w:rFonts w:ascii="Arial" w:hAnsi="Arial" w:cs="Arial"/>
                <w:color w:val="000000" w:themeColor="text1"/>
              </w:rPr>
            </w:pPr>
          </w:p>
        </w:tc>
        <w:tc>
          <w:tcPr>
            <w:tcW w:w="1447" w:type="dxa"/>
            <w:tcBorders>
              <w:left w:val="nil"/>
              <w:right w:val="nil"/>
            </w:tcBorders>
          </w:tcPr>
          <w:p w:rsidR="00C12AC5" w:rsidRPr="00F81B28" w:rsidRDefault="00C12AC5" w:rsidP="00811EC4">
            <w:pPr>
              <w:contextualSpacing/>
              <w:rPr>
                <w:rFonts w:ascii="Arial" w:hAnsi="Arial" w:cs="Arial"/>
                <w:color w:val="000000" w:themeColor="text1"/>
              </w:rPr>
            </w:pPr>
          </w:p>
        </w:tc>
        <w:tc>
          <w:tcPr>
            <w:tcW w:w="1447" w:type="dxa"/>
            <w:tcBorders>
              <w:left w:val="nil"/>
              <w:right w:val="nil"/>
            </w:tcBorders>
          </w:tcPr>
          <w:p w:rsidR="00C12AC5" w:rsidRPr="00F81B28" w:rsidRDefault="00C12AC5" w:rsidP="00811EC4">
            <w:pPr>
              <w:contextualSpacing/>
              <w:rPr>
                <w:rFonts w:ascii="Arial" w:hAnsi="Arial" w:cs="Arial"/>
                <w:color w:val="000000" w:themeColor="text1"/>
              </w:rPr>
            </w:pPr>
          </w:p>
        </w:tc>
        <w:tc>
          <w:tcPr>
            <w:tcW w:w="1447" w:type="dxa"/>
            <w:tcBorders>
              <w:left w:val="nil"/>
              <w:right w:val="nil"/>
            </w:tcBorders>
          </w:tcPr>
          <w:p w:rsidR="00C12AC5" w:rsidRPr="00F81B28" w:rsidRDefault="00C12AC5" w:rsidP="00811EC4">
            <w:pPr>
              <w:contextualSpacing/>
              <w:rPr>
                <w:rFonts w:ascii="Arial" w:hAnsi="Arial" w:cs="Arial"/>
                <w:color w:val="000000" w:themeColor="text1"/>
              </w:rPr>
            </w:pPr>
          </w:p>
        </w:tc>
        <w:tc>
          <w:tcPr>
            <w:tcW w:w="1413" w:type="dxa"/>
            <w:tcBorders>
              <w:left w:val="nil"/>
            </w:tcBorders>
          </w:tcPr>
          <w:p w:rsidR="00C12AC5" w:rsidRPr="00F81B28" w:rsidRDefault="00C12AC5" w:rsidP="00811EC4">
            <w:pPr>
              <w:contextualSpacing/>
              <w:rPr>
                <w:rFonts w:ascii="Arial" w:hAnsi="Arial" w:cs="Arial"/>
                <w:color w:val="000000" w:themeColor="text1"/>
              </w:rPr>
            </w:pPr>
          </w:p>
        </w:tc>
      </w:tr>
      <w:tr w:rsidR="00C12AC5" w:rsidRPr="00317586" w:rsidTr="00811EC4">
        <w:trPr>
          <w:trHeight w:val="461"/>
        </w:trPr>
        <w:tc>
          <w:tcPr>
            <w:tcW w:w="1694" w:type="dxa"/>
            <w:tcBorders>
              <w:bottom w:val="single" w:sz="4" w:space="0" w:color="auto"/>
            </w:tcBorders>
          </w:tcPr>
          <w:p w:rsidR="00C12AC5" w:rsidRPr="009B0A33" w:rsidRDefault="00C12AC5" w:rsidP="00811EC4">
            <w:pPr>
              <w:contextualSpacing/>
              <w:rPr>
                <w:rFonts w:ascii="Arial" w:hAnsi="Arial" w:cs="Arial"/>
                <w:color w:val="000000"/>
              </w:rPr>
            </w:pPr>
            <w:r w:rsidRPr="009B0A33">
              <w:rPr>
                <w:rFonts w:ascii="Arial" w:hAnsi="Arial" w:cs="Arial"/>
                <w:color w:val="000000"/>
              </w:rPr>
              <w:t xml:space="preserve">Multivariable model </w:t>
            </w:r>
          </w:p>
        </w:tc>
        <w:tc>
          <w:tcPr>
            <w:tcW w:w="1420" w:type="dxa"/>
          </w:tcPr>
          <w:p w:rsidR="00C12AC5" w:rsidRPr="009B0A33" w:rsidRDefault="00C12AC5" w:rsidP="00811EC4">
            <w:pPr>
              <w:contextualSpacing/>
              <w:rPr>
                <w:rFonts w:ascii="Arial" w:hAnsi="Arial" w:cs="Arial"/>
                <w:color w:val="000000"/>
              </w:rPr>
            </w:pPr>
            <w:r w:rsidRPr="009B0A33">
              <w:rPr>
                <w:rFonts w:ascii="Arial" w:hAnsi="Arial" w:cs="Arial"/>
                <w:color w:val="000000"/>
              </w:rPr>
              <w:t>1.0</w:t>
            </w:r>
          </w:p>
        </w:tc>
        <w:tc>
          <w:tcPr>
            <w:tcW w:w="1437" w:type="dxa"/>
            <w:gridSpan w:val="2"/>
          </w:tcPr>
          <w:p w:rsidR="00C12AC5" w:rsidRDefault="00C12AC5" w:rsidP="00811EC4">
            <w:pPr>
              <w:contextualSpacing/>
              <w:rPr>
                <w:rFonts w:ascii="Arial" w:hAnsi="Arial" w:cs="Arial"/>
                <w:color w:val="000000" w:themeColor="text1"/>
              </w:rPr>
            </w:pPr>
            <w:r>
              <w:rPr>
                <w:rFonts w:ascii="Arial" w:hAnsi="Arial" w:cs="Arial"/>
                <w:color w:val="000000" w:themeColor="text1"/>
              </w:rPr>
              <w:t xml:space="preserve">0.96 </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(0.82-1.12)</w:t>
            </w:r>
          </w:p>
        </w:tc>
        <w:tc>
          <w:tcPr>
            <w:tcW w:w="1447" w:type="dxa"/>
          </w:tcPr>
          <w:p w:rsidR="00C12AC5" w:rsidRDefault="00C12AC5" w:rsidP="00811EC4">
            <w:pPr>
              <w:contextualSpacing/>
              <w:rPr>
                <w:rFonts w:ascii="Arial" w:hAnsi="Arial" w:cs="Arial"/>
                <w:color w:val="000000" w:themeColor="text1"/>
              </w:rPr>
            </w:pPr>
            <w:r>
              <w:rPr>
                <w:rFonts w:ascii="Arial" w:hAnsi="Arial" w:cs="Arial"/>
                <w:color w:val="000000" w:themeColor="text1"/>
              </w:rPr>
              <w:t xml:space="preserve">0.92 </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(0.79-1.07)</w:t>
            </w:r>
          </w:p>
        </w:tc>
        <w:tc>
          <w:tcPr>
            <w:tcW w:w="1447" w:type="dxa"/>
          </w:tcPr>
          <w:p w:rsidR="00C12AC5" w:rsidRDefault="00C12AC5" w:rsidP="00811EC4">
            <w:pPr>
              <w:contextualSpacing/>
              <w:rPr>
                <w:rFonts w:ascii="Arial" w:hAnsi="Arial" w:cs="Arial"/>
                <w:color w:val="000000" w:themeColor="text1"/>
              </w:rPr>
            </w:pPr>
            <w:r>
              <w:rPr>
                <w:rFonts w:ascii="Arial" w:hAnsi="Arial" w:cs="Arial"/>
                <w:color w:val="000000" w:themeColor="text1"/>
              </w:rPr>
              <w:t>1.04</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 xml:space="preserve"> (0.92-1.18)</w:t>
            </w:r>
          </w:p>
        </w:tc>
        <w:tc>
          <w:tcPr>
            <w:tcW w:w="1447" w:type="dxa"/>
          </w:tcPr>
          <w:p w:rsidR="00C12AC5" w:rsidRDefault="00C12AC5" w:rsidP="00811EC4">
            <w:pPr>
              <w:contextualSpacing/>
              <w:rPr>
                <w:rFonts w:ascii="Arial" w:hAnsi="Arial" w:cs="Arial"/>
                <w:color w:val="000000" w:themeColor="text1"/>
              </w:rPr>
            </w:pPr>
            <w:r>
              <w:rPr>
                <w:rFonts w:ascii="Arial" w:hAnsi="Arial" w:cs="Arial"/>
                <w:color w:val="000000" w:themeColor="text1"/>
              </w:rPr>
              <w:t>0.99</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 xml:space="preserve"> (0.84-1.16)</w:t>
            </w:r>
          </w:p>
        </w:tc>
        <w:tc>
          <w:tcPr>
            <w:tcW w:w="1413" w:type="dxa"/>
          </w:tcPr>
          <w:p w:rsidR="00C12AC5" w:rsidRPr="00F81B28" w:rsidRDefault="00C12AC5" w:rsidP="00811EC4">
            <w:pPr>
              <w:contextualSpacing/>
              <w:rPr>
                <w:rFonts w:ascii="Arial" w:hAnsi="Arial" w:cs="Arial"/>
                <w:color w:val="000000" w:themeColor="text1"/>
              </w:rPr>
            </w:pPr>
            <w:r w:rsidRPr="005D6CB7">
              <w:rPr>
                <w:rFonts w:ascii="Arial" w:hAnsi="Arial" w:cs="Arial"/>
                <w:color w:val="000000" w:themeColor="text1"/>
              </w:rPr>
              <w:t>0.</w:t>
            </w:r>
            <w:r>
              <w:rPr>
                <w:rFonts w:ascii="Arial" w:hAnsi="Arial" w:cs="Arial"/>
                <w:color w:val="000000" w:themeColor="text1"/>
              </w:rPr>
              <w:t>28</w:t>
            </w:r>
          </w:p>
        </w:tc>
      </w:tr>
      <w:tr w:rsidR="00C12AC5" w:rsidRPr="00317586" w:rsidTr="00811EC4">
        <w:trPr>
          <w:trHeight w:val="461"/>
        </w:trPr>
        <w:tc>
          <w:tcPr>
            <w:tcW w:w="1694" w:type="dxa"/>
            <w:tcBorders>
              <w:bottom w:val="single" w:sz="4" w:space="0" w:color="auto"/>
            </w:tcBorders>
          </w:tcPr>
          <w:p w:rsidR="00C12AC5" w:rsidRDefault="00C12AC5" w:rsidP="00811EC4">
            <w:pPr>
              <w:contextualSpacing/>
              <w:rPr>
                <w:rFonts w:ascii="Arial" w:hAnsi="Arial" w:cs="Arial"/>
                <w:b/>
                <w:color w:val="000000"/>
              </w:rPr>
            </w:pPr>
            <w:r>
              <w:rPr>
                <w:rFonts w:ascii="Arial" w:hAnsi="Arial" w:cs="Arial"/>
                <w:b/>
                <w:color w:val="000000"/>
              </w:rPr>
              <w:t>Alcohol</w:t>
            </w:r>
          </w:p>
          <w:p w:rsidR="00C12AC5" w:rsidRPr="009B0A33" w:rsidRDefault="00C12AC5" w:rsidP="00811EC4">
            <w:pPr>
              <w:contextualSpacing/>
              <w:rPr>
                <w:rFonts w:ascii="Arial" w:hAnsi="Arial" w:cs="Arial"/>
                <w:color w:val="000000"/>
              </w:rPr>
            </w:pPr>
            <w:r>
              <w:rPr>
                <w:rFonts w:ascii="Arial" w:hAnsi="Arial" w:cs="Arial"/>
                <w:b/>
                <w:color w:val="000000"/>
              </w:rPr>
              <w:t>&gt;=15 g/day</w:t>
            </w:r>
          </w:p>
        </w:tc>
        <w:tc>
          <w:tcPr>
            <w:tcW w:w="1420" w:type="dxa"/>
          </w:tcPr>
          <w:p w:rsidR="00C12AC5" w:rsidRPr="009B0A33" w:rsidRDefault="00C12AC5" w:rsidP="00811EC4">
            <w:pPr>
              <w:contextualSpacing/>
              <w:rPr>
                <w:rFonts w:ascii="Arial" w:hAnsi="Arial" w:cs="Arial"/>
                <w:color w:val="000000"/>
              </w:rPr>
            </w:pPr>
          </w:p>
        </w:tc>
        <w:tc>
          <w:tcPr>
            <w:tcW w:w="1437" w:type="dxa"/>
            <w:gridSpan w:val="2"/>
          </w:tcPr>
          <w:p w:rsidR="00C12AC5" w:rsidRPr="00F81B28" w:rsidRDefault="00C12AC5" w:rsidP="00811EC4">
            <w:pPr>
              <w:contextualSpacing/>
              <w:rPr>
                <w:rFonts w:ascii="Arial" w:hAnsi="Arial" w:cs="Arial"/>
                <w:color w:val="000000" w:themeColor="text1"/>
              </w:rPr>
            </w:pPr>
          </w:p>
        </w:tc>
        <w:tc>
          <w:tcPr>
            <w:tcW w:w="1447" w:type="dxa"/>
          </w:tcPr>
          <w:p w:rsidR="00C12AC5" w:rsidRPr="00F81B28" w:rsidRDefault="00C12AC5" w:rsidP="00811EC4">
            <w:pPr>
              <w:contextualSpacing/>
              <w:rPr>
                <w:rFonts w:ascii="Arial" w:hAnsi="Arial" w:cs="Arial"/>
                <w:color w:val="000000" w:themeColor="text1"/>
              </w:rPr>
            </w:pPr>
          </w:p>
        </w:tc>
        <w:tc>
          <w:tcPr>
            <w:tcW w:w="1447" w:type="dxa"/>
          </w:tcPr>
          <w:p w:rsidR="00C12AC5" w:rsidRPr="00F81B28" w:rsidRDefault="00C12AC5" w:rsidP="00811EC4">
            <w:pPr>
              <w:contextualSpacing/>
              <w:rPr>
                <w:rFonts w:ascii="Arial" w:hAnsi="Arial" w:cs="Arial"/>
                <w:color w:val="000000" w:themeColor="text1"/>
              </w:rPr>
            </w:pPr>
          </w:p>
        </w:tc>
        <w:tc>
          <w:tcPr>
            <w:tcW w:w="1447" w:type="dxa"/>
          </w:tcPr>
          <w:p w:rsidR="00C12AC5" w:rsidRPr="00F81B28" w:rsidRDefault="00C12AC5" w:rsidP="00811EC4">
            <w:pPr>
              <w:contextualSpacing/>
              <w:rPr>
                <w:rFonts w:ascii="Arial" w:hAnsi="Arial" w:cs="Arial"/>
                <w:color w:val="000000" w:themeColor="text1"/>
              </w:rPr>
            </w:pPr>
          </w:p>
        </w:tc>
        <w:tc>
          <w:tcPr>
            <w:tcW w:w="1413" w:type="dxa"/>
          </w:tcPr>
          <w:p w:rsidR="00C12AC5" w:rsidRPr="00F81B28" w:rsidRDefault="00C12AC5" w:rsidP="00811EC4">
            <w:pPr>
              <w:contextualSpacing/>
              <w:rPr>
                <w:rFonts w:ascii="Arial" w:hAnsi="Arial" w:cs="Arial"/>
                <w:color w:val="000000" w:themeColor="text1"/>
              </w:rPr>
            </w:pPr>
          </w:p>
        </w:tc>
      </w:tr>
      <w:tr w:rsidR="00C12AC5" w:rsidRPr="00317586" w:rsidTr="00811EC4">
        <w:trPr>
          <w:trHeight w:val="578"/>
        </w:trPr>
        <w:tc>
          <w:tcPr>
            <w:tcW w:w="1694" w:type="dxa"/>
            <w:tcBorders>
              <w:bottom w:val="single" w:sz="4" w:space="0" w:color="auto"/>
            </w:tcBorders>
          </w:tcPr>
          <w:p w:rsidR="00C12AC5" w:rsidRPr="009B0A33" w:rsidRDefault="00C12AC5" w:rsidP="00811EC4">
            <w:pPr>
              <w:contextualSpacing/>
              <w:rPr>
                <w:rFonts w:ascii="Arial" w:hAnsi="Arial" w:cs="Arial"/>
                <w:color w:val="000000"/>
              </w:rPr>
            </w:pPr>
            <w:r w:rsidRPr="009B0A33">
              <w:rPr>
                <w:rFonts w:ascii="Arial" w:hAnsi="Arial" w:cs="Arial"/>
                <w:color w:val="000000"/>
              </w:rPr>
              <w:t xml:space="preserve">Multivariable model </w:t>
            </w:r>
          </w:p>
        </w:tc>
        <w:tc>
          <w:tcPr>
            <w:tcW w:w="1420" w:type="dxa"/>
          </w:tcPr>
          <w:p w:rsidR="00C12AC5" w:rsidRPr="009B0A33" w:rsidRDefault="00C12AC5" w:rsidP="00811EC4">
            <w:pPr>
              <w:contextualSpacing/>
              <w:rPr>
                <w:rFonts w:ascii="Arial" w:hAnsi="Arial" w:cs="Arial"/>
                <w:color w:val="000000"/>
              </w:rPr>
            </w:pPr>
            <w:r>
              <w:rPr>
                <w:rFonts w:ascii="Arial" w:hAnsi="Arial" w:cs="Arial"/>
                <w:color w:val="000000"/>
              </w:rPr>
              <w:t>1.0</w:t>
            </w:r>
          </w:p>
        </w:tc>
        <w:tc>
          <w:tcPr>
            <w:tcW w:w="1437" w:type="dxa"/>
            <w:gridSpan w:val="2"/>
          </w:tcPr>
          <w:p w:rsidR="00C12AC5" w:rsidRDefault="00C12AC5" w:rsidP="00811EC4">
            <w:pPr>
              <w:contextualSpacing/>
              <w:rPr>
                <w:rFonts w:ascii="Arial" w:hAnsi="Arial" w:cs="Arial"/>
                <w:color w:val="000000" w:themeColor="text1"/>
              </w:rPr>
            </w:pPr>
            <w:r>
              <w:rPr>
                <w:rFonts w:ascii="Arial" w:hAnsi="Arial" w:cs="Arial"/>
                <w:color w:val="000000" w:themeColor="text1"/>
              </w:rPr>
              <w:t xml:space="preserve">0.76 </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(0.59-0.97)</w:t>
            </w:r>
          </w:p>
        </w:tc>
        <w:tc>
          <w:tcPr>
            <w:tcW w:w="1447" w:type="dxa"/>
          </w:tcPr>
          <w:p w:rsidR="00C12AC5" w:rsidRDefault="00C12AC5" w:rsidP="00811EC4">
            <w:pPr>
              <w:contextualSpacing/>
              <w:rPr>
                <w:rFonts w:ascii="Arial" w:hAnsi="Arial" w:cs="Arial"/>
                <w:color w:val="000000" w:themeColor="text1"/>
              </w:rPr>
            </w:pPr>
            <w:r>
              <w:rPr>
                <w:rFonts w:ascii="Arial" w:hAnsi="Arial" w:cs="Arial"/>
                <w:color w:val="000000" w:themeColor="text1"/>
              </w:rPr>
              <w:t xml:space="preserve">0.82 </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(0.64-1.04)</w:t>
            </w:r>
          </w:p>
        </w:tc>
        <w:tc>
          <w:tcPr>
            <w:tcW w:w="1447" w:type="dxa"/>
          </w:tcPr>
          <w:p w:rsidR="00C12AC5" w:rsidRDefault="00C12AC5" w:rsidP="00811EC4">
            <w:pPr>
              <w:contextualSpacing/>
              <w:rPr>
                <w:rFonts w:ascii="Arial" w:hAnsi="Arial" w:cs="Arial"/>
                <w:color w:val="000000" w:themeColor="text1"/>
              </w:rPr>
            </w:pPr>
            <w:r>
              <w:rPr>
                <w:rFonts w:ascii="Arial" w:hAnsi="Arial" w:cs="Arial"/>
                <w:color w:val="000000" w:themeColor="text1"/>
              </w:rPr>
              <w:t>0.85</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 xml:space="preserve"> (0.70-1.05)</w:t>
            </w:r>
          </w:p>
        </w:tc>
        <w:tc>
          <w:tcPr>
            <w:tcW w:w="1447" w:type="dxa"/>
          </w:tcPr>
          <w:p w:rsidR="00C12AC5" w:rsidRDefault="00C12AC5" w:rsidP="00811EC4">
            <w:pPr>
              <w:contextualSpacing/>
              <w:rPr>
                <w:rFonts w:ascii="Arial" w:hAnsi="Arial" w:cs="Arial"/>
                <w:color w:val="000000" w:themeColor="text1"/>
              </w:rPr>
            </w:pPr>
            <w:r>
              <w:rPr>
                <w:rFonts w:ascii="Arial" w:hAnsi="Arial" w:cs="Arial"/>
                <w:color w:val="000000" w:themeColor="text1"/>
              </w:rPr>
              <w:t>0.85</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 xml:space="preserve"> (0.67-1.07)</w:t>
            </w:r>
          </w:p>
        </w:tc>
        <w:tc>
          <w:tcPr>
            <w:tcW w:w="1413" w:type="dxa"/>
          </w:tcPr>
          <w:p w:rsidR="00C12AC5" w:rsidRPr="00F81B28" w:rsidRDefault="00C12AC5" w:rsidP="00811EC4">
            <w:pPr>
              <w:contextualSpacing/>
              <w:rPr>
                <w:rFonts w:ascii="Arial" w:hAnsi="Arial" w:cs="Arial"/>
                <w:color w:val="000000" w:themeColor="text1"/>
              </w:rPr>
            </w:pPr>
            <w:r>
              <w:rPr>
                <w:rFonts w:ascii="Arial" w:hAnsi="Arial" w:cs="Arial"/>
                <w:color w:val="000000" w:themeColor="text1"/>
              </w:rPr>
              <w:t>0.93</w:t>
            </w:r>
          </w:p>
        </w:tc>
      </w:tr>
      <w:tr w:rsidR="00C12AC5" w:rsidRPr="00317586" w:rsidTr="00FE6F04">
        <w:trPr>
          <w:trHeight w:val="220"/>
        </w:trPr>
        <w:tc>
          <w:tcPr>
            <w:tcW w:w="1694" w:type="dxa"/>
            <w:tcBorders>
              <w:right w:val="nil"/>
            </w:tcBorders>
            <w:shd w:val="clear" w:color="auto" w:fill="A6A6A6" w:themeFill="background1" w:themeFillShade="A6"/>
          </w:tcPr>
          <w:p w:rsidR="00C12AC5" w:rsidRPr="00A4720A" w:rsidRDefault="00C12AC5" w:rsidP="00811EC4">
            <w:pPr>
              <w:contextualSpacing/>
              <w:rPr>
                <w:rFonts w:ascii="Arial" w:hAnsi="Arial" w:cs="Arial"/>
                <w:b/>
                <w:color w:val="000000"/>
              </w:rPr>
            </w:pPr>
            <w:r w:rsidRPr="00A4720A">
              <w:rPr>
                <w:rFonts w:ascii="Arial" w:hAnsi="Arial" w:cs="Arial"/>
                <w:b/>
                <w:color w:val="000000"/>
              </w:rPr>
              <w:t>Regular coffee</w:t>
            </w:r>
          </w:p>
        </w:tc>
        <w:tc>
          <w:tcPr>
            <w:tcW w:w="1447" w:type="dxa"/>
            <w:gridSpan w:val="2"/>
            <w:tcBorders>
              <w:right w:val="nil"/>
            </w:tcBorders>
            <w:shd w:val="clear" w:color="auto" w:fill="A6A6A6" w:themeFill="background1" w:themeFillShade="A6"/>
          </w:tcPr>
          <w:p w:rsidR="00C12AC5" w:rsidRPr="00317586" w:rsidRDefault="00C12AC5" w:rsidP="00811EC4">
            <w:r>
              <w:t xml:space="preserve"> </w:t>
            </w:r>
          </w:p>
        </w:tc>
        <w:tc>
          <w:tcPr>
            <w:tcW w:w="7164" w:type="dxa"/>
            <w:gridSpan w:val="5"/>
            <w:tcBorders>
              <w:top w:val="nil"/>
              <w:left w:val="nil"/>
              <w:bottom w:val="single" w:sz="4" w:space="0" w:color="auto"/>
            </w:tcBorders>
            <w:shd w:val="clear" w:color="auto" w:fill="A6A6A6" w:themeFill="background1" w:themeFillShade="A6"/>
            <w:vAlign w:val="center"/>
          </w:tcPr>
          <w:p w:rsidR="00C12AC5" w:rsidRPr="00317586" w:rsidRDefault="00C12AC5" w:rsidP="00811EC4">
            <w:r>
              <w:t>P for interaction test = 0.99</w:t>
            </w:r>
          </w:p>
        </w:tc>
      </w:tr>
      <w:tr w:rsidR="00C12AC5" w:rsidRPr="00317586" w:rsidTr="00811EC4">
        <w:trPr>
          <w:trHeight w:val="230"/>
        </w:trPr>
        <w:tc>
          <w:tcPr>
            <w:tcW w:w="1694" w:type="dxa"/>
          </w:tcPr>
          <w:p w:rsidR="00C12AC5" w:rsidRDefault="00C12AC5" w:rsidP="00811EC4">
            <w:pPr>
              <w:contextualSpacing/>
              <w:rPr>
                <w:rFonts w:ascii="Arial" w:hAnsi="Arial" w:cs="Arial"/>
                <w:b/>
                <w:color w:val="000000"/>
              </w:rPr>
            </w:pPr>
            <w:r>
              <w:rPr>
                <w:rFonts w:ascii="Arial" w:hAnsi="Arial" w:cs="Arial"/>
                <w:b/>
                <w:color w:val="000000"/>
              </w:rPr>
              <w:t>Alcohol</w:t>
            </w:r>
          </w:p>
          <w:p w:rsidR="00C12AC5" w:rsidRPr="00A4720A" w:rsidRDefault="00C12AC5" w:rsidP="00811EC4">
            <w:pPr>
              <w:contextualSpacing/>
              <w:rPr>
                <w:rFonts w:ascii="Arial" w:hAnsi="Arial" w:cs="Arial"/>
                <w:b/>
                <w:color w:val="000000"/>
              </w:rPr>
            </w:pPr>
            <w:r>
              <w:rPr>
                <w:rFonts w:ascii="Arial" w:hAnsi="Arial" w:cs="Arial"/>
                <w:b/>
                <w:color w:val="000000"/>
              </w:rPr>
              <w:t>0 g/day</w:t>
            </w:r>
          </w:p>
        </w:tc>
        <w:tc>
          <w:tcPr>
            <w:tcW w:w="1420" w:type="dxa"/>
            <w:tcBorders>
              <w:right w:val="nil"/>
            </w:tcBorders>
          </w:tcPr>
          <w:p w:rsidR="00C12AC5" w:rsidRPr="009B0A33" w:rsidRDefault="00C12AC5" w:rsidP="00811EC4">
            <w:pPr>
              <w:contextualSpacing/>
              <w:rPr>
                <w:rFonts w:ascii="Arial" w:hAnsi="Arial" w:cs="Arial"/>
                <w:color w:val="000000"/>
              </w:rPr>
            </w:pPr>
          </w:p>
        </w:tc>
        <w:tc>
          <w:tcPr>
            <w:tcW w:w="1437" w:type="dxa"/>
            <w:gridSpan w:val="2"/>
            <w:tcBorders>
              <w:left w:val="nil"/>
              <w:right w:val="nil"/>
            </w:tcBorders>
          </w:tcPr>
          <w:p w:rsidR="00C12AC5" w:rsidRPr="009B0A33" w:rsidRDefault="00C12AC5" w:rsidP="00811EC4">
            <w:pPr>
              <w:contextualSpacing/>
              <w:rPr>
                <w:rFonts w:ascii="Arial" w:hAnsi="Arial" w:cs="Arial"/>
                <w:color w:val="000000"/>
              </w:rPr>
            </w:pPr>
          </w:p>
        </w:tc>
        <w:tc>
          <w:tcPr>
            <w:tcW w:w="1447" w:type="dxa"/>
            <w:tcBorders>
              <w:left w:val="nil"/>
              <w:right w:val="nil"/>
            </w:tcBorders>
          </w:tcPr>
          <w:p w:rsidR="00C12AC5" w:rsidRPr="009B0A33" w:rsidRDefault="00C12AC5" w:rsidP="00811EC4">
            <w:pPr>
              <w:contextualSpacing/>
              <w:rPr>
                <w:rFonts w:ascii="Arial" w:hAnsi="Arial" w:cs="Arial"/>
                <w:color w:val="000000"/>
              </w:rPr>
            </w:pPr>
          </w:p>
        </w:tc>
        <w:tc>
          <w:tcPr>
            <w:tcW w:w="1447" w:type="dxa"/>
            <w:tcBorders>
              <w:left w:val="nil"/>
              <w:right w:val="nil"/>
            </w:tcBorders>
          </w:tcPr>
          <w:p w:rsidR="00C12AC5" w:rsidRPr="009B0A33" w:rsidRDefault="00C12AC5" w:rsidP="00811EC4">
            <w:pPr>
              <w:contextualSpacing/>
              <w:rPr>
                <w:rFonts w:ascii="Arial" w:hAnsi="Arial" w:cs="Arial"/>
                <w:color w:val="000000"/>
              </w:rPr>
            </w:pPr>
          </w:p>
        </w:tc>
        <w:tc>
          <w:tcPr>
            <w:tcW w:w="1447" w:type="dxa"/>
            <w:tcBorders>
              <w:left w:val="nil"/>
              <w:right w:val="nil"/>
            </w:tcBorders>
          </w:tcPr>
          <w:p w:rsidR="00C12AC5" w:rsidRPr="009B0A33" w:rsidRDefault="00C12AC5" w:rsidP="00811EC4">
            <w:pPr>
              <w:contextualSpacing/>
              <w:rPr>
                <w:rFonts w:ascii="Arial" w:hAnsi="Arial" w:cs="Arial"/>
                <w:color w:val="000000"/>
              </w:rPr>
            </w:pPr>
          </w:p>
        </w:tc>
        <w:tc>
          <w:tcPr>
            <w:tcW w:w="1413" w:type="dxa"/>
            <w:tcBorders>
              <w:left w:val="nil"/>
            </w:tcBorders>
          </w:tcPr>
          <w:p w:rsidR="00C12AC5" w:rsidRPr="009B0A33" w:rsidRDefault="00C12AC5" w:rsidP="00811EC4">
            <w:pPr>
              <w:contextualSpacing/>
              <w:rPr>
                <w:rFonts w:ascii="Arial" w:hAnsi="Arial" w:cs="Arial"/>
                <w:color w:val="000000"/>
              </w:rPr>
            </w:pPr>
          </w:p>
        </w:tc>
      </w:tr>
      <w:tr w:rsidR="00C12AC5" w:rsidRPr="00317586" w:rsidTr="00811EC4">
        <w:trPr>
          <w:trHeight w:val="230"/>
        </w:trPr>
        <w:tc>
          <w:tcPr>
            <w:tcW w:w="1694" w:type="dxa"/>
          </w:tcPr>
          <w:p w:rsidR="00C12AC5" w:rsidRPr="009B0A33" w:rsidRDefault="00C12AC5" w:rsidP="00811EC4">
            <w:pPr>
              <w:contextualSpacing/>
              <w:rPr>
                <w:rFonts w:ascii="Arial" w:hAnsi="Arial" w:cs="Arial"/>
                <w:color w:val="000000"/>
              </w:rPr>
            </w:pPr>
            <w:r w:rsidRPr="009B0A33">
              <w:rPr>
                <w:rFonts w:ascii="Arial" w:hAnsi="Arial" w:cs="Arial"/>
                <w:color w:val="000000"/>
              </w:rPr>
              <w:t>Multivariable model</w:t>
            </w:r>
          </w:p>
        </w:tc>
        <w:tc>
          <w:tcPr>
            <w:tcW w:w="1420" w:type="dxa"/>
            <w:tcBorders>
              <w:bottom w:val="single" w:sz="4" w:space="0" w:color="auto"/>
            </w:tcBorders>
          </w:tcPr>
          <w:p w:rsidR="00C12AC5" w:rsidRPr="009B0A33" w:rsidRDefault="00C12AC5" w:rsidP="00811EC4">
            <w:pPr>
              <w:contextualSpacing/>
              <w:rPr>
                <w:rFonts w:ascii="Arial" w:hAnsi="Arial" w:cs="Arial"/>
                <w:color w:val="000000"/>
              </w:rPr>
            </w:pPr>
            <w:r>
              <w:rPr>
                <w:rFonts w:ascii="Arial" w:hAnsi="Arial" w:cs="Arial"/>
                <w:color w:val="000000"/>
              </w:rPr>
              <w:t>1.0</w:t>
            </w:r>
          </w:p>
        </w:tc>
        <w:tc>
          <w:tcPr>
            <w:tcW w:w="1437" w:type="dxa"/>
            <w:gridSpan w:val="2"/>
            <w:tcBorders>
              <w:bottom w:val="single" w:sz="4" w:space="0" w:color="auto"/>
            </w:tcBorders>
          </w:tcPr>
          <w:p w:rsidR="00C12AC5" w:rsidRDefault="00C12AC5" w:rsidP="00811EC4">
            <w:pPr>
              <w:contextualSpacing/>
              <w:jc w:val="center"/>
              <w:rPr>
                <w:rFonts w:ascii="Arial" w:hAnsi="Arial" w:cs="Arial"/>
                <w:color w:val="000000"/>
              </w:rPr>
            </w:pPr>
            <w:r>
              <w:rPr>
                <w:rFonts w:ascii="Arial" w:hAnsi="Arial" w:cs="Arial"/>
                <w:color w:val="000000"/>
              </w:rPr>
              <w:t>0.96</w:t>
            </w:r>
          </w:p>
          <w:p w:rsidR="00C12AC5" w:rsidRPr="009B0A33" w:rsidRDefault="00C12AC5" w:rsidP="00811EC4">
            <w:pPr>
              <w:contextualSpacing/>
              <w:rPr>
                <w:rFonts w:ascii="Arial" w:hAnsi="Arial" w:cs="Arial"/>
                <w:color w:val="000000"/>
              </w:rPr>
            </w:pPr>
            <w:r>
              <w:rPr>
                <w:rFonts w:ascii="Arial" w:hAnsi="Arial" w:cs="Arial"/>
                <w:color w:val="000000"/>
              </w:rPr>
              <w:t>(0.83-1.11)</w:t>
            </w:r>
          </w:p>
        </w:tc>
        <w:tc>
          <w:tcPr>
            <w:tcW w:w="1447" w:type="dxa"/>
            <w:tcBorders>
              <w:bottom w:val="single" w:sz="4" w:space="0" w:color="auto"/>
            </w:tcBorders>
          </w:tcPr>
          <w:p w:rsidR="00C12AC5" w:rsidRDefault="00C12AC5" w:rsidP="00811EC4">
            <w:pPr>
              <w:contextualSpacing/>
              <w:rPr>
                <w:rFonts w:ascii="Arial" w:hAnsi="Arial" w:cs="Arial"/>
                <w:color w:val="000000"/>
              </w:rPr>
            </w:pPr>
            <w:r>
              <w:rPr>
                <w:rFonts w:ascii="Arial" w:hAnsi="Arial" w:cs="Arial"/>
                <w:color w:val="000000"/>
              </w:rPr>
              <w:t xml:space="preserve">1.11 </w:t>
            </w:r>
          </w:p>
          <w:p w:rsidR="00C12AC5" w:rsidRPr="009B0A33" w:rsidRDefault="00C12AC5" w:rsidP="00811EC4">
            <w:pPr>
              <w:contextualSpacing/>
              <w:rPr>
                <w:rFonts w:ascii="Arial" w:hAnsi="Arial" w:cs="Arial"/>
                <w:color w:val="000000"/>
              </w:rPr>
            </w:pPr>
            <w:r>
              <w:rPr>
                <w:rFonts w:ascii="Arial" w:hAnsi="Arial" w:cs="Arial"/>
                <w:color w:val="000000"/>
              </w:rPr>
              <w:t>(0.94-1.32)</w:t>
            </w:r>
          </w:p>
        </w:tc>
        <w:tc>
          <w:tcPr>
            <w:tcW w:w="1447" w:type="dxa"/>
            <w:tcBorders>
              <w:bottom w:val="single" w:sz="4" w:space="0" w:color="auto"/>
            </w:tcBorders>
          </w:tcPr>
          <w:p w:rsidR="00C12AC5" w:rsidRDefault="00C12AC5" w:rsidP="00811EC4">
            <w:pPr>
              <w:contextualSpacing/>
              <w:rPr>
                <w:rFonts w:ascii="Arial" w:hAnsi="Arial" w:cs="Arial"/>
                <w:color w:val="000000"/>
              </w:rPr>
            </w:pPr>
            <w:r>
              <w:rPr>
                <w:rFonts w:ascii="Arial" w:hAnsi="Arial" w:cs="Arial"/>
                <w:color w:val="000000"/>
              </w:rPr>
              <w:t>0.94</w:t>
            </w:r>
          </w:p>
          <w:p w:rsidR="00C12AC5" w:rsidRPr="009B0A33" w:rsidRDefault="00C12AC5" w:rsidP="00811EC4">
            <w:pPr>
              <w:contextualSpacing/>
              <w:rPr>
                <w:rFonts w:ascii="Arial" w:hAnsi="Arial" w:cs="Arial"/>
                <w:color w:val="000000"/>
              </w:rPr>
            </w:pPr>
            <w:r>
              <w:rPr>
                <w:rFonts w:ascii="Arial" w:hAnsi="Arial" w:cs="Arial"/>
                <w:color w:val="000000"/>
              </w:rPr>
              <w:t xml:space="preserve">(0.82-1.06) </w:t>
            </w:r>
          </w:p>
        </w:tc>
        <w:tc>
          <w:tcPr>
            <w:tcW w:w="1447" w:type="dxa"/>
            <w:tcBorders>
              <w:bottom w:val="single" w:sz="4" w:space="0" w:color="auto"/>
            </w:tcBorders>
          </w:tcPr>
          <w:p w:rsidR="00C12AC5" w:rsidRDefault="00C12AC5" w:rsidP="00811EC4">
            <w:pPr>
              <w:contextualSpacing/>
              <w:rPr>
                <w:rFonts w:ascii="Arial" w:hAnsi="Arial" w:cs="Arial"/>
                <w:color w:val="000000"/>
              </w:rPr>
            </w:pPr>
            <w:r>
              <w:rPr>
                <w:rFonts w:ascii="Arial" w:hAnsi="Arial" w:cs="Arial"/>
                <w:color w:val="000000"/>
              </w:rPr>
              <w:t>1.07</w:t>
            </w:r>
          </w:p>
          <w:p w:rsidR="00C12AC5" w:rsidRPr="009B0A33" w:rsidRDefault="00C12AC5" w:rsidP="00811EC4">
            <w:pPr>
              <w:contextualSpacing/>
              <w:rPr>
                <w:rFonts w:ascii="Arial" w:hAnsi="Arial" w:cs="Arial"/>
                <w:color w:val="000000"/>
              </w:rPr>
            </w:pPr>
            <w:r>
              <w:rPr>
                <w:rFonts w:ascii="Arial" w:hAnsi="Arial" w:cs="Arial"/>
                <w:color w:val="000000"/>
              </w:rPr>
              <w:t xml:space="preserve"> (0.82-1.39)</w:t>
            </w:r>
          </w:p>
        </w:tc>
        <w:tc>
          <w:tcPr>
            <w:tcW w:w="1413" w:type="dxa"/>
            <w:tcBorders>
              <w:bottom w:val="single" w:sz="4" w:space="0" w:color="auto"/>
            </w:tcBorders>
          </w:tcPr>
          <w:p w:rsidR="00C12AC5" w:rsidRPr="009B0A33" w:rsidRDefault="00C12AC5" w:rsidP="00811EC4">
            <w:pPr>
              <w:contextualSpacing/>
              <w:rPr>
                <w:rFonts w:ascii="Arial" w:hAnsi="Arial" w:cs="Arial"/>
                <w:color w:val="000000"/>
              </w:rPr>
            </w:pPr>
            <w:r>
              <w:rPr>
                <w:rFonts w:ascii="Arial" w:hAnsi="Arial" w:cs="Arial"/>
                <w:color w:val="000000"/>
              </w:rPr>
              <w:t>0.67</w:t>
            </w:r>
          </w:p>
        </w:tc>
      </w:tr>
      <w:tr w:rsidR="00C12AC5" w:rsidRPr="00317586" w:rsidTr="00811EC4">
        <w:trPr>
          <w:trHeight w:val="220"/>
        </w:trPr>
        <w:tc>
          <w:tcPr>
            <w:tcW w:w="1694" w:type="dxa"/>
          </w:tcPr>
          <w:p w:rsidR="00C12AC5" w:rsidRDefault="00C12AC5" w:rsidP="00811EC4">
            <w:pPr>
              <w:contextualSpacing/>
              <w:rPr>
                <w:rFonts w:ascii="Arial" w:hAnsi="Arial" w:cs="Arial"/>
                <w:b/>
                <w:color w:val="000000"/>
              </w:rPr>
            </w:pPr>
            <w:r>
              <w:rPr>
                <w:rFonts w:ascii="Arial" w:hAnsi="Arial" w:cs="Arial"/>
                <w:b/>
                <w:color w:val="000000"/>
              </w:rPr>
              <w:t>Alcohol</w:t>
            </w:r>
          </w:p>
          <w:p w:rsidR="00C12AC5" w:rsidRPr="009B0A33" w:rsidRDefault="00C12AC5" w:rsidP="00811EC4">
            <w:pPr>
              <w:contextualSpacing/>
              <w:rPr>
                <w:rFonts w:ascii="Arial" w:hAnsi="Arial" w:cs="Arial"/>
                <w:color w:val="000000"/>
              </w:rPr>
            </w:pPr>
            <w:r>
              <w:rPr>
                <w:rFonts w:ascii="Arial" w:hAnsi="Arial" w:cs="Arial"/>
                <w:b/>
                <w:color w:val="000000"/>
              </w:rPr>
              <w:t>0.1-14.9 g/day</w:t>
            </w:r>
          </w:p>
        </w:tc>
        <w:tc>
          <w:tcPr>
            <w:tcW w:w="1420" w:type="dxa"/>
            <w:tcBorders>
              <w:right w:val="nil"/>
            </w:tcBorders>
          </w:tcPr>
          <w:p w:rsidR="00C12AC5" w:rsidRPr="009B0A33" w:rsidRDefault="00C12AC5" w:rsidP="00811EC4">
            <w:pPr>
              <w:contextualSpacing/>
              <w:rPr>
                <w:rFonts w:ascii="Arial" w:hAnsi="Arial" w:cs="Arial"/>
                <w:color w:val="000000"/>
              </w:rPr>
            </w:pPr>
          </w:p>
        </w:tc>
        <w:tc>
          <w:tcPr>
            <w:tcW w:w="1437" w:type="dxa"/>
            <w:gridSpan w:val="2"/>
            <w:tcBorders>
              <w:left w:val="nil"/>
              <w:right w:val="nil"/>
            </w:tcBorders>
          </w:tcPr>
          <w:p w:rsidR="00C12AC5" w:rsidRPr="00F81B28" w:rsidRDefault="00C12AC5" w:rsidP="00811EC4">
            <w:pPr>
              <w:contextualSpacing/>
              <w:rPr>
                <w:rFonts w:ascii="Arial" w:hAnsi="Arial" w:cs="Arial"/>
                <w:color w:val="000000" w:themeColor="text1"/>
              </w:rPr>
            </w:pPr>
          </w:p>
        </w:tc>
        <w:tc>
          <w:tcPr>
            <w:tcW w:w="1447" w:type="dxa"/>
            <w:tcBorders>
              <w:left w:val="nil"/>
              <w:right w:val="nil"/>
            </w:tcBorders>
          </w:tcPr>
          <w:p w:rsidR="00C12AC5" w:rsidRPr="00F81B28" w:rsidRDefault="00C12AC5" w:rsidP="00811EC4">
            <w:pPr>
              <w:contextualSpacing/>
              <w:rPr>
                <w:rFonts w:ascii="Arial" w:hAnsi="Arial" w:cs="Arial"/>
                <w:color w:val="000000" w:themeColor="text1"/>
              </w:rPr>
            </w:pPr>
          </w:p>
        </w:tc>
        <w:tc>
          <w:tcPr>
            <w:tcW w:w="1447" w:type="dxa"/>
            <w:tcBorders>
              <w:left w:val="nil"/>
              <w:right w:val="nil"/>
            </w:tcBorders>
          </w:tcPr>
          <w:p w:rsidR="00C12AC5" w:rsidRPr="00F81B28" w:rsidRDefault="00C12AC5" w:rsidP="00811EC4">
            <w:pPr>
              <w:contextualSpacing/>
              <w:rPr>
                <w:rFonts w:ascii="Arial" w:hAnsi="Arial" w:cs="Arial"/>
                <w:color w:val="000000" w:themeColor="text1"/>
              </w:rPr>
            </w:pPr>
          </w:p>
        </w:tc>
        <w:tc>
          <w:tcPr>
            <w:tcW w:w="1447" w:type="dxa"/>
            <w:tcBorders>
              <w:left w:val="nil"/>
              <w:right w:val="nil"/>
            </w:tcBorders>
          </w:tcPr>
          <w:p w:rsidR="00C12AC5" w:rsidRPr="00F81B28" w:rsidRDefault="00C12AC5" w:rsidP="00811EC4">
            <w:pPr>
              <w:contextualSpacing/>
              <w:rPr>
                <w:rFonts w:ascii="Arial" w:hAnsi="Arial" w:cs="Arial"/>
                <w:color w:val="000000" w:themeColor="text1"/>
              </w:rPr>
            </w:pPr>
          </w:p>
        </w:tc>
        <w:tc>
          <w:tcPr>
            <w:tcW w:w="1413" w:type="dxa"/>
            <w:tcBorders>
              <w:left w:val="nil"/>
            </w:tcBorders>
          </w:tcPr>
          <w:p w:rsidR="00C12AC5" w:rsidRPr="00F81B28" w:rsidRDefault="00C12AC5" w:rsidP="00811EC4">
            <w:pPr>
              <w:contextualSpacing/>
              <w:rPr>
                <w:rFonts w:ascii="Arial" w:hAnsi="Arial" w:cs="Arial"/>
                <w:color w:val="000000" w:themeColor="text1"/>
              </w:rPr>
            </w:pPr>
          </w:p>
        </w:tc>
      </w:tr>
      <w:tr w:rsidR="00C12AC5" w:rsidRPr="00317586" w:rsidTr="00811EC4">
        <w:trPr>
          <w:trHeight w:val="451"/>
        </w:trPr>
        <w:tc>
          <w:tcPr>
            <w:tcW w:w="1694" w:type="dxa"/>
          </w:tcPr>
          <w:p w:rsidR="00C12AC5" w:rsidRPr="009B0A33" w:rsidRDefault="00C12AC5" w:rsidP="00811EC4">
            <w:pPr>
              <w:contextualSpacing/>
              <w:rPr>
                <w:rFonts w:ascii="Arial" w:hAnsi="Arial" w:cs="Arial"/>
                <w:color w:val="000000"/>
              </w:rPr>
            </w:pPr>
            <w:r w:rsidRPr="009B0A33">
              <w:rPr>
                <w:rFonts w:ascii="Arial" w:hAnsi="Arial" w:cs="Arial"/>
                <w:color w:val="000000"/>
              </w:rPr>
              <w:t xml:space="preserve">Multivariable model </w:t>
            </w:r>
          </w:p>
        </w:tc>
        <w:tc>
          <w:tcPr>
            <w:tcW w:w="1420" w:type="dxa"/>
          </w:tcPr>
          <w:p w:rsidR="00C12AC5" w:rsidRPr="009B0A33" w:rsidRDefault="00C12AC5" w:rsidP="00811EC4">
            <w:pPr>
              <w:contextualSpacing/>
              <w:rPr>
                <w:rFonts w:ascii="Arial" w:hAnsi="Arial" w:cs="Arial"/>
                <w:color w:val="000000"/>
              </w:rPr>
            </w:pPr>
            <w:r w:rsidRPr="009B0A33">
              <w:rPr>
                <w:rFonts w:ascii="Arial" w:hAnsi="Arial" w:cs="Arial"/>
                <w:color w:val="000000"/>
              </w:rPr>
              <w:t>1.0</w:t>
            </w:r>
          </w:p>
        </w:tc>
        <w:tc>
          <w:tcPr>
            <w:tcW w:w="1437" w:type="dxa"/>
            <w:gridSpan w:val="2"/>
          </w:tcPr>
          <w:p w:rsidR="00C12AC5" w:rsidRDefault="00C12AC5" w:rsidP="00811EC4">
            <w:pPr>
              <w:contextualSpacing/>
              <w:rPr>
                <w:rFonts w:ascii="Arial" w:hAnsi="Arial" w:cs="Arial"/>
                <w:color w:val="000000" w:themeColor="text1"/>
              </w:rPr>
            </w:pPr>
            <w:r>
              <w:rPr>
                <w:rFonts w:ascii="Arial" w:hAnsi="Arial" w:cs="Arial"/>
                <w:color w:val="000000" w:themeColor="text1"/>
              </w:rPr>
              <w:t>1.14</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(1.01-1.28)</w:t>
            </w:r>
          </w:p>
        </w:tc>
        <w:tc>
          <w:tcPr>
            <w:tcW w:w="1447" w:type="dxa"/>
          </w:tcPr>
          <w:p w:rsidR="00C12AC5" w:rsidRDefault="00C12AC5" w:rsidP="00811EC4">
            <w:pPr>
              <w:contextualSpacing/>
              <w:rPr>
                <w:rFonts w:ascii="Arial" w:hAnsi="Arial" w:cs="Arial"/>
                <w:color w:val="000000" w:themeColor="text1"/>
              </w:rPr>
            </w:pPr>
            <w:r>
              <w:rPr>
                <w:rFonts w:ascii="Arial" w:hAnsi="Arial" w:cs="Arial"/>
                <w:color w:val="000000" w:themeColor="text1"/>
              </w:rPr>
              <w:t>1.13</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(1.00-1.29)</w:t>
            </w:r>
          </w:p>
        </w:tc>
        <w:tc>
          <w:tcPr>
            <w:tcW w:w="1447" w:type="dxa"/>
          </w:tcPr>
          <w:p w:rsidR="00C12AC5" w:rsidRDefault="00C12AC5" w:rsidP="00811EC4">
            <w:pPr>
              <w:contextualSpacing/>
              <w:rPr>
                <w:rFonts w:ascii="Arial" w:hAnsi="Arial" w:cs="Arial"/>
                <w:color w:val="000000" w:themeColor="text1"/>
              </w:rPr>
            </w:pPr>
            <w:r>
              <w:rPr>
                <w:rFonts w:ascii="Arial" w:hAnsi="Arial" w:cs="Arial"/>
                <w:color w:val="000000" w:themeColor="text1"/>
              </w:rPr>
              <w:t>1.11</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 xml:space="preserve"> (1.00-1.23)</w:t>
            </w:r>
          </w:p>
        </w:tc>
        <w:tc>
          <w:tcPr>
            <w:tcW w:w="1447" w:type="dxa"/>
          </w:tcPr>
          <w:p w:rsidR="00C12AC5" w:rsidRDefault="00C12AC5" w:rsidP="00811EC4">
            <w:pPr>
              <w:contextualSpacing/>
              <w:rPr>
                <w:rFonts w:ascii="Arial" w:hAnsi="Arial" w:cs="Arial"/>
                <w:color w:val="000000" w:themeColor="text1"/>
              </w:rPr>
            </w:pPr>
            <w:r>
              <w:rPr>
                <w:rFonts w:ascii="Arial" w:hAnsi="Arial" w:cs="Arial"/>
                <w:color w:val="000000" w:themeColor="text1"/>
              </w:rPr>
              <w:t>1.05</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(0.87-1.27)</w:t>
            </w:r>
          </w:p>
        </w:tc>
        <w:tc>
          <w:tcPr>
            <w:tcW w:w="1413" w:type="dxa"/>
          </w:tcPr>
          <w:p w:rsidR="00C12AC5" w:rsidRPr="00F81B28" w:rsidRDefault="00C12AC5" w:rsidP="00811EC4">
            <w:pPr>
              <w:contextualSpacing/>
              <w:rPr>
                <w:rFonts w:ascii="Arial" w:hAnsi="Arial" w:cs="Arial"/>
                <w:color w:val="000000" w:themeColor="text1"/>
              </w:rPr>
            </w:pPr>
            <w:r>
              <w:rPr>
                <w:rFonts w:ascii="Arial" w:hAnsi="Arial" w:cs="Arial"/>
                <w:color w:val="000000" w:themeColor="text1"/>
              </w:rPr>
              <w:t>0.32</w:t>
            </w:r>
          </w:p>
        </w:tc>
      </w:tr>
      <w:tr w:rsidR="00C12AC5" w:rsidRPr="00317586" w:rsidTr="00811EC4">
        <w:trPr>
          <w:trHeight w:val="451"/>
        </w:trPr>
        <w:tc>
          <w:tcPr>
            <w:tcW w:w="1694" w:type="dxa"/>
          </w:tcPr>
          <w:p w:rsidR="00C12AC5" w:rsidRDefault="00C12AC5" w:rsidP="00811EC4">
            <w:pPr>
              <w:contextualSpacing/>
              <w:rPr>
                <w:rFonts w:ascii="Arial" w:hAnsi="Arial" w:cs="Arial"/>
                <w:b/>
                <w:color w:val="000000"/>
              </w:rPr>
            </w:pPr>
            <w:r>
              <w:rPr>
                <w:rFonts w:ascii="Arial" w:hAnsi="Arial" w:cs="Arial"/>
                <w:b/>
                <w:color w:val="000000"/>
              </w:rPr>
              <w:t>Alcohol</w:t>
            </w:r>
          </w:p>
          <w:p w:rsidR="00C12AC5" w:rsidRPr="009B0A33" w:rsidRDefault="00C12AC5" w:rsidP="00811EC4">
            <w:pPr>
              <w:contextualSpacing/>
              <w:rPr>
                <w:rFonts w:ascii="Arial" w:hAnsi="Arial" w:cs="Arial"/>
                <w:color w:val="000000"/>
              </w:rPr>
            </w:pPr>
            <w:r>
              <w:rPr>
                <w:rFonts w:ascii="Arial" w:hAnsi="Arial" w:cs="Arial"/>
                <w:b/>
                <w:color w:val="000000"/>
              </w:rPr>
              <w:t>&gt;=15 g/day</w:t>
            </w:r>
          </w:p>
        </w:tc>
        <w:tc>
          <w:tcPr>
            <w:tcW w:w="1420" w:type="dxa"/>
          </w:tcPr>
          <w:p w:rsidR="00C12AC5" w:rsidRPr="009B0A33" w:rsidRDefault="00C12AC5" w:rsidP="00811EC4">
            <w:pPr>
              <w:contextualSpacing/>
              <w:rPr>
                <w:rFonts w:ascii="Arial" w:hAnsi="Arial" w:cs="Arial"/>
                <w:color w:val="000000"/>
              </w:rPr>
            </w:pPr>
          </w:p>
        </w:tc>
        <w:tc>
          <w:tcPr>
            <w:tcW w:w="1437" w:type="dxa"/>
            <w:gridSpan w:val="2"/>
          </w:tcPr>
          <w:p w:rsidR="00C12AC5" w:rsidRPr="00F81B28" w:rsidRDefault="00C12AC5" w:rsidP="00811EC4">
            <w:pPr>
              <w:contextualSpacing/>
              <w:rPr>
                <w:rFonts w:ascii="Arial" w:hAnsi="Arial" w:cs="Arial"/>
                <w:color w:val="000000" w:themeColor="text1"/>
              </w:rPr>
            </w:pPr>
          </w:p>
        </w:tc>
        <w:tc>
          <w:tcPr>
            <w:tcW w:w="1447" w:type="dxa"/>
          </w:tcPr>
          <w:p w:rsidR="00C12AC5" w:rsidRPr="00F81B28" w:rsidRDefault="00C12AC5" w:rsidP="00811EC4">
            <w:pPr>
              <w:contextualSpacing/>
              <w:rPr>
                <w:rFonts w:ascii="Arial" w:hAnsi="Arial" w:cs="Arial"/>
                <w:color w:val="000000" w:themeColor="text1"/>
              </w:rPr>
            </w:pPr>
          </w:p>
        </w:tc>
        <w:tc>
          <w:tcPr>
            <w:tcW w:w="1447" w:type="dxa"/>
          </w:tcPr>
          <w:p w:rsidR="00C12AC5" w:rsidRPr="00F81B28" w:rsidRDefault="00C12AC5" w:rsidP="00811EC4">
            <w:pPr>
              <w:contextualSpacing/>
              <w:rPr>
                <w:rFonts w:ascii="Arial" w:hAnsi="Arial" w:cs="Arial"/>
                <w:color w:val="000000" w:themeColor="text1"/>
              </w:rPr>
            </w:pPr>
          </w:p>
        </w:tc>
        <w:tc>
          <w:tcPr>
            <w:tcW w:w="1447" w:type="dxa"/>
          </w:tcPr>
          <w:p w:rsidR="00C12AC5" w:rsidRPr="00F81B28" w:rsidRDefault="00C12AC5" w:rsidP="00811EC4">
            <w:pPr>
              <w:contextualSpacing/>
              <w:rPr>
                <w:rFonts w:ascii="Arial" w:hAnsi="Arial" w:cs="Arial"/>
                <w:color w:val="000000" w:themeColor="text1"/>
              </w:rPr>
            </w:pPr>
          </w:p>
        </w:tc>
        <w:tc>
          <w:tcPr>
            <w:tcW w:w="1413" w:type="dxa"/>
          </w:tcPr>
          <w:p w:rsidR="00C12AC5" w:rsidRPr="00F81B28" w:rsidRDefault="00C12AC5" w:rsidP="00811EC4">
            <w:pPr>
              <w:contextualSpacing/>
              <w:rPr>
                <w:rFonts w:ascii="Arial" w:hAnsi="Arial" w:cs="Arial"/>
                <w:color w:val="000000" w:themeColor="text1"/>
              </w:rPr>
            </w:pPr>
          </w:p>
        </w:tc>
      </w:tr>
      <w:tr w:rsidR="00C12AC5" w:rsidRPr="00317586" w:rsidTr="00811EC4">
        <w:trPr>
          <w:trHeight w:val="451"/>
        </w:trPr>
        <w:tc>
          <w:tcPr>
            <w:tcW w:w="1694" w:type="dxa"/>
          </w:tcPr>
          <w:p w:rsidR="00C12AC5" w:rsidRPr="009B0A33" w:rsidRDefault="00C12AC5" w:rsidP="00811EC4">
            <w:pPr>
              <w:contextualSpacing/>
              <w:rPr>
                <w:rFonts w:ascii="Arial" w:hAnsi="Arial" w:cs="Arial"/>
                <w:color w:val="000000"/>
              </w:rPr>
            </w:pPr>
            <w:r w:rsidRPr="009B0A33">
              <w:rPr>
                <w:rFonts w:ascii="Arial" w:hAnsi="Arial" w:cs="Arial"/>
                <w:color w:val="000000"/>
              </w:rPr>
              <w:t xml:space="preserve">Multivariable model </w:t>
            </w:r>
          </w:p>
        </w:tc>
        <w:tc>
          <w:tcPr>
            <w:tcW w:w="1420" w:type="dxa"/>
          </w:tcPr>
          <w:p w:rsidR="00C12AC5" w:rsidRPr="009B0A33" w:rsidRDefault="00C12AC5" w:rsidP="00811EC4">
            <w:pPr>
              <w:contextualSpacing/>
              <w:rPr>
                <w:rFonts w:ascii="Arial" w:hAnsi="Arial" w:cs="Arial"/>
                <w:color w:val="000000"/>
              </w:rPr>
            </w:pPr>
            <w:r>
              <w:rPr>
                <w:rFonts w:ascii="Arial" w:hAnsi="Arial" w:cs="Arial"/>
                <w:color w:val="000000"/>
              </w:rPr>
              <w:t>1.0</w:t>
            </w:r>
          </w:p>
        </w:tc>
        <w:tc>
          <w:tcPr>
            <w:tcW w:w="1437" w:type="dxa"/>
            <w:gridSpan w:val="2"/>
          </w:tcPr>
          <w:p w:rsidR="00C12AC5" w:rsidRDefault="00C12AC5" w:rsidP="00811EC4">
            <w:pPr>
              <w:contextualSpacing/>
              <w:rPr>
                <w:rFonts w:ascii="Arial" w:hAnsi="Arial" w:cs="Arial"/>
                <w:color w:val="000000" w:themeColor="text1"/>
              </w:rPr>
            </w:pPr>
            <w:r>
              <w:rPr>
                <w:rFonts w:ascii="Arial" w:hAnsi="Arial" w:cs="Arial"/>
                <w:color w:val="000000" w:themeColor="text1"/>
              </w:rPr>
              <w:t xml:space="preserve">0.98 </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(0.83-1.17)</w:t>
            </w:r>
          </w:p>
        </w:tc>
        <w:tc>
          <w:tcPr>
            <w:tcW w:w="1447" w:type="dxa"/>
          </w:tcPr>
          <w:p w:rsidR="00C12AC5" w:rsidRDefault="00C12AC5" w:rsidP="00811EC4">
            <w:pPr>
              <w:contextualSpacing/>
              <w:rPr>
                <w:rFonts w:ascii="Arial" w:hAnsi="Arial" w:cs="Arial"/>
                <w:color w:val="000000" w:themeColor="text1"/>
              </w:rPr>
            </w:pPr>
            <w:r>
              <w:rPr>
                <w:rFonts w:ascii="Arial" w:hAnsi="Arial" w:cs="Arial"/>
                <w:color w:val="000000" w:themeColor="text1"/>
              </w:rPr>
              <w:t>0.86</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(0.71-1.03)</w:t>
            </w:r>
          </w:p>
        </w:tc>
        <w:tc>
          <w:tcPr>
            <w:tcW w:w="1447" w:type="dxa"/>
          </w:tcPr>
          <w:p w:rsidR="00C12AC5" w:rsidRDefault="00C12AC5" w:rsidP="00811EC4">
            <w:pPr>
              <w:contextualSpacing/>
              <w:rPr>
                <w:rFonts w:ascii="Arial" w:hAnsi="Arial" w:cs="Arial"/>
                <w:color w:val="000000" w:themeColor="text1"/>
              </w:rPr>
            </w:pPr>
            <w:r>
              <w:rPr>
                <w:rFonts w:ascii="Arial" w:hAnsi="Arial" w:cs="Arial"/>
                <w:color w:val="000000" w:themeColor="text1"/>
              </w:rPr>
              <w:t>0.97</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 xml:space="preserve"> (0.83-1.13)</w:t>
            </w:r>
          </w:p>
        </w:tc>
        <w:tc>
          <w:tcPr>
            <w:tcW w:w="1447" w:type="dxa"/>
          </w:tcPr>
          <w:p w:rsidR="00C12AC5" w:rsidRDefault="00C12AC5" w:rsidP="00811EC4">
            <w:pPr>
              <w:contextualSpacing/>
              <w:rPr>
                <w:rFonts w:ascii="Arial" w:hAnsi="Arial" w:cs="Arial"/>
                <w:color w:val="000000" w:themeColor="text1"/>
              </w:rPr>
            </w:pPr>
            <w:r>
              <w:rPr>
                <w:rFonts w:ascii="Arial" w:hAnsi="Arial" w:cs="Arial"/>
                <w:color w:val="000000" w:themeColor="text1"/>
              </w:rPr>
              <w:t>0.90</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(0.72-1.12)</w:t>
            </w:r>
          </w:p>
        </w:tc>
        <w:tc>
          <w:tcPr>
            <w:tcW w:w="1413" w:type="dxa"/>
          </w:tcPr>
          <w:p w:rsidR="00C12AC5" w:rsidRPr="00F81B28" w:rsidRDefault="00C12AC5" w:rsidP="00811EC4">
            <w:pPr>
              <w:contextualSpacing/>
              <w:rPr>
                <w:rFonts w:ascii="Arial" w:hAnsi="Arial" w:cs="Arial"/>
                <w:color w:val="000000" w:themeColor="text1"/>
              </w:rPr>
            </w:pPr>
            <w:r>
              <w:rPr>
                <w:rFonts w:ascii="Arial" w:hAnsi="Arial" w:cs="Arial"/>
                <w:color w:val="000000" w:themeColor="text1"/>
              </w:rPr>
              <w:t>0.61</w:t>
            </w:r>
          </w:p>
        </w:tc>
      </w:tr>
      <w:tr w:rsidR="00C12AC5" w:rsidRPr="00317586" w:rsidTr="00FE6F04">
        <w:trPr>
          <w:trHeight w:val="461"/>
        </w:trPr>
        <w:tc>
          <w:tcPr>
            <w:tcW w:w="1694" w:type="dxa"/>
            <w:shd w:val="clear" w:color="auto" w:fill="A6A6A6" w:themeFill="background1" w:themeFillShade="A6"/>
          </w:tcPr>
          <w:p w:rsidR="00C12AC5" w:rsidRPr="00A4720A" w:rsidRDefault="00C12AC5" w:rsidP="00811EC4">
            <w:pPr>
              <w:contextualSpacing/>
              <w:rPr>
                <w:rFonts w:ascii="Arial" w:hAnsi="Arial" w:cs="Arial"/>
                <w:b/>
                <w:color w:val="000000"/>
              </w:rPr>
            </w:pPr>
            <w:r w:rsidRPr="00A4720A">
              <w:rPr>
                <w:rFonts w:ascii="Arial" w:hAnsi="Arial" w:cs="Arial"/>
                <w:b/>
                <w:color w:val="000000"/>
              </w:rPr>
              <w:t xml:space="preserve">Decaffeinated </w:t>
            </w:r>
          </w:p>
          <w:p w:rsidR="00C12AC5" w:rsidRPr="009B0A33" w:rsidRDefault="00C12AC5" w:rsidP="00811EC4">
            <w:pPr>
              <w:contextualSpacing/>
              <w:rPr>
                <w:rFonts w:ascii="Arial" w:hAnsi="Arial" w:cs="Arial"/>
                <w:color w:val="000000"/>
              </w:rPr>
            </w:pPr>
            <w:r w:rsidRPr="00A4720A">
              <w:rPr>
                <w:rFonts w:ascii="Arial" w:hAnsi="Arial" w:cs="Arial"/>
                <w:b/>
                <w:color w:val="000000"/>
              </w:rPr>
              <w:t>coffee</w:t>
            </w:r>
          </w:p>
        </w:tc>
        <w:tc>
          <w:tcPr>
            <w:tcW w:w="1447" w:type="dxa"/>
            <w:gridSpan w:val="2"/>
            <w:tcBorders>
              <w:right w:val="nil"/>
            </w:tcBorders>
            <w:shd w:val="clear" w:color="auto" w:fill="A6A6A6" w:themeFill="background1" w:themeFillShade="A6"/>
          </w:tcPr>
          <w:p w:rsidR="00C12AC5" w:rsidRPr="00317586" w:rsidRDefault="00C12AC5" w:rsidP="00811EC4"/>
        </w:tc>
        <w:tc>
          <w:tcPr>
            <w:tcW w:w="7164" w:type="dxa"/>
            <w:gridSpan w:val="5"/>
            <w:tcBorders>
              <w:top w:val="nil"/>
              <w:left w:val="nil"/>
              <w:bottom w:val="single" w:sz="4" w:space="0" w:color="auto"/>
            </w:tcBorders>
            <w:shd w:val="clear" w:color="auto" w:fill="A6A6A6" w:themeFill="background1" w:themeFillShade="A6"/>
            <w:vAlign w:val="center"/>
          </w:tcPr>
          <w:p w:rsidR="00C12AC5" w:rsidRPr="00317586" w:rsidRDefault="00C12AC5" w:rsidP="00811EC4">
            <w:r>
              <w:t>P for interaction test = 0.93</w:t>
            </w:r>
          </w:p>
        </w:tc>
      </w:tr>
      <w:tr w:rsidR="00C12AC5" w:rsidRPr="00317586" w:rsidTr="00811EC4">
        <w:trPr>
          <w:trHeight w:val="220"/>
        </w:trPr>
        <w:tc>
          <w:tcPr>
            <w:tcW w:w="1694" w:type="dxa"/>
          </w:tcPr>
          <w:p w:rsidR="00C12AC5" w:rsidRDefault="00C12AC5" w:rsidP="00811EC4">
            <w:pPr>
              <w:contextualSpacing/>
              <w:rPr>
                <w:rFonts w:ascii="Arial" w:hAnsi="Arial" w:cs="Arial"/>
                <w:b/>
                <w:color w:val="000000"/>
              </w:rPr>
            </w:pPr>
            <w:r>
              <w:rPr>
                <w:rFonts w:ascii="Arial" w:hAnsi="Arial" w:cs="Arial"/>
                <w:b/>
                <w:color w:val="000000"/>
              </w:rPr>
              <w:t>Alcohol</w:t>
            </w:r>
          </w:p>
          <w:p w:rsidR="00C12AC5" w:rsidRPr="00A4720A" w:rsidRDefault="00C12AC5" w:rsidP="00811EC4">
            <w:pPr>
              <w:contextualSpacing/>
              <w:rPr>
                <w:rFonts w:ascii="Arial" w:hAnsi="Arial" w:cs="Arial"/>
                <w:b/>
                <w:color w:val="000000"/>
              </w:rPr>
            </w:pPr>
            <w:r>
              <w:rPr>
                <w:rFonts w:ascii="Arial" w:hAnsi="Arial" w:cs="Arial"/>
                <w:b/>
                <w:color w:val="000000"/>
              </w:rPr>
              <w:t>0 g/day</w:t>
            </w:r>
          </w:p>
        </w:tc>
        <w:tc>
          <w:tcPr>
            <w:tcW w:w="1420" w:type="dxa"/>
            <w:tcBorders>
              <w:right w:val="nil"/>
            </w:tcBorders>
          </w:tcPr>
          <w:p w:rsidR="00C12AC5" w:rsidRPr="009B0A33" w:rsidRDefault="00C12AC5" w:rsidP="00811EC4">
            <w:pPr>
              <w:contextualSpacing/>
              <w:rPr>
                <w:rFonts w:ascii="Arial" w:hAnsi="Arial" w:cs="Arial"/>
                <w:color w:val="000000"/>
              </w:rPr>
            </w:pPr>
          </w:p>
        </w:tc>
        <w:tc>
          <w:tcPr>
            <w:tcW w:w="1437" w:type="dxa"/>
            <w:gridSpan w:val="2"/>
            <w:tcBorders>
              <w:left w:val="nil"/>
              <w:right w:val="nil"/>
            </w:tcBorders>
          </w:tcPr>
          <w:p w:rsidR="00C12AC5" w:rsidRPr="009B0A33" w:rsidRDefault="00C12AC5" w:rsidP="00811EC4">
            <w:pPr>
              <w:contextualSpacing/>
              <w:rPr>
                <w:rFonts w:ascii="Arial" w:hAnsi="Arial" w:cs="Arial"/>
                <w:color w:val="000000"/>
              </w:rPr>
            </w:pPr>
          </w:p>
        </w:tc>
        <w:tc>
          <w:tcPr>
            <w:tcW w:w="1447" w:type="dxa"/>
            <w:tcBorders>
              <w:left w:val="nil"/>
              <w:right w:val="nil"/>
            </w:tcBorders>
          </w:tcPr>
          <w:p w:rsidR="00C12AC5" w:rsidRPr="009B0A33" w:rsidRDefault="00C12AC5" w:rsidP="00811EC4">
            <w:pPr>
              <w:contextualSpacing/>
              <w:rPr>
                <w:rFonts w:ascii="Arial" w:hAnsi="Arial" w:cs="Arial"/>
                <w:color w:val="000000"/>
              </w:rPr>
            </w:pPr>
          </w:p>
        </w:tc>
        <w:tc>
          <w:tcPr>
            <w:tcW w:w="1447" w:type="dxa"/>
            <w:tcBorders>
              <w:left w:val="nil"/>
              <w:right w:val="nil"/>
            </w:tcBorders>
          </w:tcPr>
          <w:p w:rsidR="00C12AC5" w:rsidRPr="009B0A33" w:rsidRDefault="00C12AC5" w:rsidP="00811EC4">
            <w:pPr>
              <w:contextualSpacing/>
              <w:rPr>
                <w:rFonts w:ascii="Arial" w:hAnsi="Arial" w:cs="Arial"/>
                <w:color w:val="000000"/>
              </w:rPr>
            </w:pPr>
          </w:p>
        </w:tc>
        <w:tc>
          <w:tcPr>
            <w:tcW w:w="1447" w:type="dxa"/>
            <w:tcBorders>
              <w:left w:val="nil"/>
              <w:right w:val="nil"/>
            </w:tcBorders>
          </w:tcPr>
          <w:p w:rsidR="00C12AC5" w:rsidRPr="009B0A33" w:rsidRDefault="00C12AC5" w:rsidP="00811EC4">
            <w:pPr>
              <w:contextualSpacing/>
              <w:rPr>
                <w:rFonts w:ascii="Arial" w:hAnsi="Arial" w:cs="Arial"/>
                <w:color w:val="000000"/>
              </w:rPr>
            </w:pPr>
          </w:p>
        </w:tc>
        <w:tc>
          <w:tcPr>
            <w:tcW w:w="1413" w:type="dxa"/>
            <w:tcBorders>
              <w:left w:val="nil"/>
            </w:tcBorders>
          </w:tcPr>
          <w:p w:rsidR="00C12AC5" w:rsidRPr="009B0A33" w:rsidRDefault="00C12AC5" w:rsidP="00811EC4">
            <w:pPr>
              <w:contextualSpacing/>
              <w:rPr>
                <w:rFonts w:ascii="Arial" w:hAnsi="Arial" w:cs="Arial"/>
                <w:color w:val="000000"/>
              </w:rPr>
            </w:pPr>
          </w:p>
        </w:tc>
      </w:tr>
      <w:tr w:rsidR="00C12AC5" w:rsidRPr="00317586" w:rsidTr="00811EC4">
        <w:trPr>
          <w:trHeight w:val="230"/>
        </w:trPr>
        <w:tc>
          <w:tcPr>
            <w:tcW w:w="1694" w:type="dxa"/>
          </w:tcPr>
          <w:p w:rsidR="00C12AC5" w:rsidRPr="009B0A33" w:rsidRDefault="00C12AC5" w:rsidP="00811EC4">
            <w:pPr>
              <w:contextualSpacing/>
              <w:rPr>
                <w:rFonts w:ascii="Arial" w:hAnsi="Arial" w:cs="Arial"/>
                <w:color w:val="000000"/>
              </w:rPr>
            </w:pPr>
            <w:r w:rsidRPr="009B0A33">
              <w:rPr>
                <w:rFonts w:ascii="Arial" w:hAnsi="Arial" w:cs="Arial"/>
                <w:color w:val="000000"/>
              </w:rPr>
              <w:t>Multivariable model</w:t>
            </w:r>
          </w:p>
        </w:tc>
        <w:tc>
          <w:tcPr>
            <w:tcW w:w="1420" w:type="dxa"/>
            <w:tcBorders>
              <w:bottom w:val="single" w:sz="4" w:space="0" w:color="auto"/>
            </w:tcBorders>
          </w:tcPr>
          <w:p w:rsidR="00C12AC5" w:rsidRPr="009B0A33" w:rsidRDefault="00C12AC5" w:rsidP="00811EC4">
            <w:pPr>
              <w:contextualSpacing/>
              <w:rPr>
                <w:rFonts w:ascii="Arial" w:hAnsi="Arial" w:cs="Arial"/>
                <w:color w:val="000000"/>
              </w:rPr>
            </w:pPr>
            <w:r>
              <w:rPr>
                <w:rFonts w:ascii="Arial" w:hAnsi="Arial" w:cs="Arial"/>
                <w:color w:val="000000"/>
              </w:rPr>
              <w:t>1.0</w:t>
            </w:r>
          </w:p>
        </w:tc>
        <w:tc>
          <w:tcPr>
            <w:tcW w:w="1437" w:type="dxa"/>
            <w:gridSpan w:val="2"/>
            <w:tcBorders>
              <w:bottom w:val="single" w:sz="4" w:space="0" w:color="auto"/>
            </w:tcBorders>
          </w:tcPr>
          <w:p w:rsidR="00C12AC5" w:rsidRDefault="00C12AC5" w:rsidP="00811EC4">
            <w:pPr>
              <w:contextualSpacing/>
              <w:rPr>
                <w:rFonts w:ascii="Arial" w:hAnsi="Arial" w:cs="Arial"/>
                <w:color w:val="000000"/>
              </w:rPr>
            </w:pPr>
            <w:r>
              <w:rPr>
                <w:rFonts w:ascii="Arial" w:hAnsi="Arial" w:cs="Arial"/>
                <w:color w:val="000000"/>
              </w:rPr>
              <w:t>1.03</w:t>
            </w:r>
          </w:p>
          <w:p w:rsidR="00C12AC5" w:rsidRPr="009B0A33" w:rsidRDefault="00C12AC5" w:rsidP="00811EC4">
            <w:pPr>
              <w:contextualSpacing/>
              <w:rPr>
                <w:rFonts w:ascii="Arial" w:hAnsi="Arial" w:cs="Arial"/>
                <w:color w:val="000000"/>
              </w:rPr>
            </w:pPr>
            <w:r>
              <w:rPr>
                <w:rFonts w:ascii="Arial" w:hAnsi="Arial" w:cs="Arial"/>
                <w:color w:val="000000"/>
              </w:rPr>
              <w:t>(0.92-1.17)</w:t>
            </w:r>
          </w:p>
        </w:tc>
        <w:tc>
          <w:tcPr>
            <w:tcW w:w="1447" w:type="dxa"/>
            <w:tcBorders>
              <w:bottom w:val="single" w:sz="4" w:space="0" w:color="auto"/>
            </w:tcBorders>
          </w:tcPr>
          <w:p w:rsidR="00C12AC5" w:rsidRDefault="00C12AC5" w:rsidP="00811EC4">
            <w:pPr>
              <w:contextualSpacing/>
              <w:rPr>
                <w:rFonts w:ascii="Arial" w:hAnsi="Arial" w:cs="Arial"/>
                <w:color w:val="000000"/>
              </w:rPr>
            </w:pPr>
            <w:r>
              <w:rPr>
                <w:rFonts w:ascii="Arial" w:hAnsi="Arial" w:cs="Arial"/>
                <w:color w:val="000000"/>
              </w:rPr>
              <w:t>0.97</w:t>
            </w:r>
          </w:p>
          <w:p w:rsidR="00C12AC5" w:rsidRPr="009B0A33" w:rsidRDefault="00C12AC5" w:rsidP="00811EC4">
            <w:pPr>
              <w:contextualSpacing/>
              <w:rPr>
                <w:rFonts w:ascii="Arial" w:hAnsi="Arial" w:cs="Arial"/>
                <w:color w:val="000000"/>
              </w:rPr>
            </w:pPr>
            <w:r>
              <w:rPr>
                <w:rFonts w:ascii="Arial" w:hAnsi="Arial" w:cs="Arial"/>
                <w:color w:val="000000"/>
              </w:rPr>
              <w:t>(0.82-1.14)</w:t>
            </w:r>
          </w:p>
        </w:tc>
        <w:tc>
          <w:tcPr>
            <w:tcW w:w="1447" w:type="dxa"/>
            <w:tcBorders>
              <w:bottom w:val="single" w:sz="4" w:space="0" w:color="auto"/>
            </w:tcBorders>
          </w:tcPr>
          <w:p w:rsidR="00C12AC5" w:rsidRDefault="00C12AC5" w:rsidP="00811EC4">
            <w:pPr>
              <w:contextualSpacing/>
              <w:rPr>
                <w:rFonts w:ascii="Arial" w:hAnsi="Arial" w:cs="Arial"/>
                <w:color w:val="000000"/>
              </w:rPr>
            </w:pPr>
            <w:r>
              <w:rPr>
                <w:rFonts w:ascii="Arial" w:hAnsi="Arial" w:cs="Arial"/>
                <w:color w:val="000000"/>
              </w:rPr>
              <w:t xml:space="preserve">1.02 </w:t>
            </w:r>
          </w:p>
          <w:p w:rsidR="00C12AC5" w:rsidRPr="009B0A33" w:rsidRDefault="00C12AC5" w:rsidP="00811EC4">
            <w:pPr>
              <w:contextualSpacing/>
              <w:rPr>
                <w:rFonts w:ascii="Arial" w:hAnsi="Arial" w:cs="Arial"/>
                <w:color w:val="000000"/>
              </w:rPr>
            </w:pPr>
            <w:r>
              <w:rPr>
                <w:rFonts w:ascii="Arial" w:hAnsi="Arial" w:cs="Arial"/>
                <w:color w:val="000000"/>
              </w:rPr>
              <w:t>(0.88-1.19)</w:t>
            </w:r>
          </w:p>
        </w:tc>
        <w:tc>
          <w:tcPr>
            <w:tcW w:w="1447" w:type="dxa"/>
            <w:tcBorders>
              <w:bottom w:val="single" w:sz="4" w:space="0" w:color="auto"/>
            </w:tcBorders>
          </w:tcPr>
          <w:p w:rsidR="00C12AC5" w:rsidRDefault="00C12AC5" w:rsidP="00811EC4">
            <w:pPr>
              <w:contextualSpacing/>
              <w:rPr>
                <w:rFonts w:ascii="Arial" w:hAnsi="Arial" w:cs="Arial"/>
                <w:color w:val="000000"/>
              </w:rPr>
            </w:pPr>
            <w:r>
              <w:rPr>
                <w:rFonts w:ascii="Arial" w:hAnsi="Arial" w:cs="Arial"/>
                <w:color w:val="000000"/>
              </w:rPr>
              <w:t>1.50</w:t>
            </w:r>
          </w:p>
          <w:p w:rsidR="00C12AC5" w:rsidRPr="009B0A33" w:rsidRDefault="00C12AC5" w:rsidP="00811EC4">
            <w:pPr>
              <w:contextualSpacing/>
              <w:rPr>
                <w:rFonts w:ascii="Arial" w:hAnsi="Arial" w:cs="Arial"/>
                <w:color w:val="000000"/>
              </w:rPr>
            </w:pPr>
            <w:r>
              <w:rPr>
                <w:rFonts w:ascii="Arial" w:hAnsi="Arial" w:cs="Arial"/>
                <w:color w:val="000000"/>
              </w:rPr>
              <w:t xml:space="preserve"> (0.92-2.47)</w:t>
            </w:r>
          </w:p>
        </w:tc>
        <w:tc>
          <w:tcPr>
            <w:tcW w:w="1413" w:type="dxa"/>
            <w:tcBorders>
              <w:bottom w:val="single" w:sz="4" w:space="0" w:color="auto"/>
            </w:tcBorders>
          </w:tcPr>
          <w:p w:rsidR="00C12AC5" w:rsidRPr="009B0A33" w:rsidRDefault="00C12AC5" w:rsidP="00811EC4">
            <w:pPr>
              <w:contextualSpacing/>
              <w:rPr>
                <w:rFonts w:ascii="Arial" w:hAnsi="Arial" w:cs="Arial"/>
                <w:color w:val="000000"/>
              </w:rPr>
            </w:pPr>
            <w:r>
              <w:rPr>
                <w:rFonts w:ascii="Arial" w:hAnsi="Arial" w:cs="Arial"/>
                <w:color w:val="000000"/>
              </w:rPr>
              <w:t>0.69</w:t>
            </w:r>
          </w:p>
        </w:tc>
      </w:tr>
      <w:tr w:rsidR="00C12AC5" w:rsidRPr="00317586" w:rsidTr="00811EC4">
        <w:trPr>
          <w:trHeight w:val="230"/>
        </w:trPr>
        <w:tc>
          <w:tcPr>
            <w:tcW w:w="1694" w:type="dxa"/>
          </w:tcPr>
          <w:p w:rsidR="00C12AC5" w:rsidRDefault="00C12AC5" w:rsidP="00811EC4">
            <w:pPr>
              <w:contextualSpacing/>
              <w:rPr>
                <w:rFonts w:ascii="Arial" w:hAnsi="Arial" w:cs="Arial"/>
                <w:b/>
                <w:color w:val="000000"/>
              </w:rPr>
            </w:pPr>
            <w:r>
              <w:rPr>
                <w:rFonts w:ascii="Arial" w:hAnsi="Arial" w:cs="Arial"/>
                <w:b/>
                <w:color w:val="000000"/>
              </w:rPr>
              <w:t>Alcohol</w:t>
            </w:r>
          </w:p>
          <w:p w:rsidR="00C12AC5" w:rsidRPr="009B0A33" w:rsidRDefault="00C12AC5" w:rsidP="00811EC4">
            <w:pPr>
              <w:contextualSpacing/>
              <w:rPr>
                <w:rFonts w:ascii="Arial" w:hAnsi="Arial" w:cs="Arial"/>
                <w:color w:val="000000"/>
              </w:rPr>
            </w:pPr>
            <w:r>
              <w:rPr>
                <w:rFonts w:ascii="Arial" w:hAnsi="Arial" w:cs="Arial"/>
                <w:b/>
                <w:color w:val="000000"/>
              </w:rPr>
              <w:t>0.1-14.9 g/day</w:t>
            </w:r>
          </w:p>
        </w:tc>
        <w:tc>
          <w:tcPr>
            <w:tcW w:w="1420" w:type="dxa"/>
            <w:tcBorders>
              <w:right w:val="nil"/>
            </w:tcBorders>
          </w:tcPr>
          <w:p w:rsidR="00C12AC5" w:rsidRPr="009B0A33" w:rsidRDefault="00C12AC5" w:rsidP="00811EC4">
            <w:pPr>
              <w:contextualSpacing/>
              <w:rPr>
                <w:rFonts w:ascii="Arial" w:hAnsi="Arial" w:cs="Arial"/>
                <w:color w:val="000000"/>
              </w:rPr>
            </w:pPr>
          </w:p>
        </w:tc>
        <w:tc>
          <w:tcPr>
            <w:tcW w:w="1437" w:type="dxa"/>
            <w:gridSpan w:val="2"/>
            <w:tcBorders>
              <w:left w:val="nil"/>
              <w:right w:val="nil"/>
            </w:tcBorders>
          </w:tcPr>
          <w:p w:rsidR="00C12AC5" w:rsidRPr="00F81B28" w:rsidRDefault="00C12AC5" w:rsidP="00811EC4">
            <w:pPr>
              <w:contextualSpacing/>
              <w:rPr>
                <w:rFonts w:ascii="Arial" w:hAnsi="Arial" w:cs="Arial"/>
                <w:color w:val="000000" w:themeColor="text1"/>
              </w:rPr>
            </w:pPr>
          </w:p>
        </w:tc>
        <w:tc>
          <w:tcPr>
            <w:tcW w:w="1447" w:type="dxa"/>
            <w:tcBorders>
              <w:left w:val="nil"/>
              <w:right w:val="nil"/>
            </w:tcBorders>
          </w:tcPr>
          <w:p w:rsidR="00C12AC5" w:rsidRPr="00F81B28" w:rsidRDefault="00C12AC5" w:rsidP="00811EC4">
            <w:pPr>
              <w:contextualSpacing/>
              <w:rPr>
                <w:rFonts w:ascii="Arial" w:hAnsi="Arial" w:cs="Arial"/>
                <w:color w:val="000000" w:themeColor="text1"/>
              </w:rPr>
            </w:pPr>
          </w:p>
        </w:tc>
        <w:tc>
          <w:tcPr>
            <w:tcW w:w="1447" w:type="dxa"/>
            <w:tcBorders>
              <w:left w:val="nil"/>
              <w:right w:val="nil"/>
            </w:tcBorders>
          </w:tcPr>
          <w:p w:rsidR="00C12AC5" w:rsidRPr="00F81B28" w:rsidRDefault="00C12AC5" w:rsidP="00811EC4">
            <w:pPr>
              <w:contextualSpacing/>
              <w:rPr>
                <w:rFonts w:ascii="Arial" w:hAnsi="Arial" w:cs="Arial"/>
                <w:color w:val="000000" w:themeColor="text1"/>
              </w:rPr>
            </w:pPr>
          </w:p>
        </w:tc>
        <w:tc>
          <w:tcPr>
            <w:tcW w:w="1447" w:type="dxa"/>
            <w:tcBorders>
              <w:left w:val="nil"/>
              <w:right w:val="nil"/>
            </w:tcBorders>
          </w:tcPr>
          <w:p w:rsidR="00C12AC5" w:rsidRPr="00F81B28" w:rsidRDefault="00C12AC5" w:rsidP="00811EC4">
            <w:pPr>
              <w:contextualSpacing/>
              <w:rPr>
                <w:rFonts w:ascii="Arial" w:hAnsi="Arial" w:cs="Arial"/>
                <w:color w:val="000000" w:themeColor="text1"/>
              </w:rPr>
            </w:pPr>
          </w:p>
        </w:tc>
        <w:tc>
          <w:tcPr>
            <w:tcW w:w="1413" w:type="dxa"/>
            <w:tcBorders>
              <w:left w:val="nil"/>
            </w:tcBorders>
          </w:tcPr>
          <w:p w:rsidR="00C12AC5" w:rsidRPr="00F81B28" w:rsidRDefault="00C12AC5" w:rsidP="00811EC4">
            <w:pPr>
              <w:contextualSpacing/>
              <w:rPr>
                <w:rFonts w:ascii="Arial" w:hAnsi="Arial" w:cs="Arial"/>
                <w:color w:val="000000" w:themeColor="text1"/>
              </w:rPr>
            </w:pPr>
          </w:p>
        </w:tc>
      </w:tr>
      <w:tr w:rsidR="00C12AC5" w:rsidRPr="00317586" w:rsidTr="00811EC4">
        <w:trPr>
          <w:trHeight w:val="451"/>
        </w:trPr>
        <w:tc>
          <w:tcPr>
            <w:tcW w:w="1694" w:type="dxa"/>
          </w:tcPr>
          <w:p w:rsidR="00C12AC5" w:rsidRPr="009B0A33" w:rsidRDefault="00C12AC5" w:rsidP="00811EC4">
            <w:pPr>
              <w:contextualSpacing/>
              <w:rPr>
                <w:rFonts w:ascii="Arial" w:hAnsi="Arial" w:cs="Arial"/>
                <w:color w:val="000000"/>
              </w:rPr>
            </w:pPr>
            <w:r w:rsidRPr="009B0A33">
              <w:rPr>
                <w:rFonts w:ascii="Arial" w:hAnsi="Arial" w:cs="Arial"/>
                <w:color w:val="000000"/>
              </w:rPr>
              <w:t xml:space="preserve">Multivariable model </w:t>
            </w:r>
          </w:p>
        </w:tc>
        <w:tc>
          <w:tcPr>
            <w:tcW w:w="1420" w:type="dxa"/>
          </w:tcPr>
          <w:p w:rsidR="00C12AC5" w:rsidRPr="009B0A33" w:rsidRDefault="00C12AC5" w:rsidP="00811EC4">
            <w:pPr>
              <w:contextualSpacing/>
              <w:rPr>
                <w:rFonts w:ascii="Arial" w:hAnsi="Arial" w:cs="Arial"/>
                <w:color w:val="000000"/>
              </w:rPr>
            </w:pPr>
            <w:r w:rsidRPr="009B0A33">
              <w:rPr>
                <w:rFonts w:ascii="Arial" w:hAnsi="Arial" w:cs="Arial"/>
                <w:color w:val="000000"/>
              </w:rPr>
              <w:t>1.0</w:t>
            </w:r>
          </w:p>
        </w:tc>
        <w:tc>
          <w:tcPr>
            <w:tcW w:w="1437" w:type="dxa"/>
            <w:gridSpan w:val="2"/>
          </w:tcPr>
          <w:p w:rsidR="00C12AC5" w:rsidRDefault="00C12AC5" w:rsidP="00811EC4">
            <w:pPr>
              <w:contextualSpacing/>
              <w:rPr>
                <w:rFonts w:ascii="Arial" w:hAnsi="Arial" w:cs="Arial"/>
                <w:color w:val="000000" w:themeColor="text1"/>
              </w:rPr>
            </w:pPr>
            <w:r>
              <w:rPr>
                <w:rFonts w:ascii="Arial" w:hAnsi="Arial" w:cs="Arial"/>
                <w:color w:val="000000" w:themeColor="text1"/>
              </w:rPr>
              <w:t>0.96</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(0.87-1.04)</w:t>
            </w:r>
          </w:p>
        </w:tc>
        <w:tc>
          <w:tcPr>
            <w:tcW w:w="1447" w:type="dxa"/>
          </w:tcPr>
          <w:p w:rsidR="00C12AC5" w:rsidRDefault="00C12AC5" w:rsidP="00811EC4">
            <w:pPr>
              <w:contextualSpacing/>
              <w:rPr>
                <w:rFonts w:ascii="Arial" w:hAnsi="Arial" w:cs="Arial"/>
                <w:color w:val="000000" w:themeColor="text1"/>
              </w:rPr>
            </w:pPr>
            <w:r>
              <w:rPr>
                <w:rFonts w:ascii="Arial" w:hAnsi="Arial" w:cs="Arial"/>
                <w:color w:val="000000" w:themeColor="text1"/>
              </w:rPr>
              <w:t>0.98</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(0.88-1.10)</w:t>
            </w:r>
          </w:p>
        </w:tc>
        <w:tc>
          <w:tcPr>
            <w:tcW w:w="1447" w:type="dxa"/>
          </w:tcPr>
          <w:p w:rsidR="00C12AC5" w:rsidRDefault="00C12AC5" w:rsidP="00811EC4">
            <w:pPr>
              <w:contextualSpacing/>
              <w:rPr>
                <w:rFonts w:ascii="Arial" w:hAnsi="Arial" w:cs="Arial"/>
                <w:color w:val="000000" w:themeColor="text1"/>
              </w:rPr>
            </w:pPr>
            <w:r>
              <w:rPr>
                <w:rFonts w:ascii="Arial" w:hAnsi="Arial" w:cs="Arial"/>
                <w:color w:val="000000" w:themeColor="text1"/>
              </w:rPr>
              <w:t>1.06</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(0.97-1.17)</w:t>
            </w:r>
          </w:p>
        </w:tc>
        <w:tc>
          <w:tcPr>
            <w:tcW w:w="1447" w:type="dxa"/>
          </w:tcPr>
          <w:p w:rsidR="00C12AC5" w:rsidRDefault="00C12AC5" w:rsidP="00811EC4">
            <w:pPr>
              <w:contextualSpacing/>
              <w:rPr>
                <w:rFonts w:ascii="Arial" w:hAnsi="Arial" w:cs="Arial"/>
                <w:color w:val="000000" w:themeColor="text1"/>
              </w:rPr>
            </w:pPr>
            <w:r>
              <w:rPr>
                <w:rFonts w:ascii="Arial" w:hAnsi="Arial" w:cs="Arial"/>
                <w:color w:val="000000" w:themeColor="text1"/>
              </w:rPr>
              <w:t>1.21</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(0.83-1.76)</w:t>
            </w:r>
          </w:p>
        </w:tc>
        <w:tc>
          <w:tcPr>
            <w:tcW w:w="1413" w:type="dxa"/>
          </w:tcPr>
          <w:p w:rsidR="00C12AC5" w:rsidRPr="00F81B28" w:rsidRDefault="00C12AC5" w:rsidP="00811EC4">
            <w:pPr>
              <w:contextualSpacing/>
              <w:rPr>
                <w:rFonts w:ascii="Arial" w:hAnsi="Arial" w:cs="Arial"/>
                <w:color w:val="000000" w:themeColor="text1"/>
              </w:rPr>
            </w:pPr>
            <w:r w:rsidRPr="007D440D">
              <w:rPr>
                <w:rFonts w:ascii="Arial" w:hAnsi="Arial" w:cs="Arial"/>
                <w:color w:val="000000" w:themeColor="text1"/>
              </w:rPr>
              <w:t>0</w:t>
            </w:r>
            <w:r>
              <w:rPr>
                <w:rFonts w:ascii="Arial" w:hAnsi="Arial" w:cs="Arial"/>
                <w:color w:val="000000" w:themeColor="text1"/>
              </w:rPr>
              <w:t>.14</w:t>
            </w:r>
          </w:p>
        </w:tc>
      </w:tr>
      <w:tr w:rsidR="00C12AC5" w:rsidRPr="00317586" w:rsidTr="00811EC4">
        <w:trPr>
          <w:trHeight w:val="451"/>
        </w:trPr>
        <w:tc>
          <w:tcPr>
            <w:tcW w:w="1694" w:type="dxa"/>
          </w:tcPr>
          <w:p w:rsidR="00C12AC5" w:rsidRDefault="00C12AC5" w:rsidP="00811EC4">
            <w:pPr>
              <w:contextualSpacing/>
              <w:rPr>
                <w:rFonts w:ascii="Arial" w:hAnsi="Arial" w:cs="Arial"/>
                <w:b/>
                <w:color w:val="000000"/>
              </w:rPr>
            </w:pPr>
            <w:r>
              <w:rPr>
                <w:rFonts w:ascii="Arial" w:hAnsi="Arial" w:cs="Arial"/>
                <w:b/>
                <w:color w:val="000000"/>
              </w:rPr>
              <w:t>Alcohol</w:t>
            </w:r>
          </w:p>
          <w:p w:rsidR="00C12AC5" w:rsidRPr="009B0A33" w:rsidRDefault="00C12AC5" w:rsidP="00811EC4">
            <w:pPr>
              <w:contextualSpacing/>
              <w:rPr>
                <w:rFonts w:ascii="Arial" w:hAnsi="Arial" w:cs="Arial"/>
                <w:color w:val="000000"/>
              </w:rPr>
            </w:pPr>
            <w:r>
              <w:rPr>
                <w:rFonts w:ascii="Arial" w:hAnsi="Arial" w:cs="Arial"/>
                <w:b/>
                <w:color w:val="000000"/>
              </w:rPr>
              <w:t>&gt;=15 g/day</w:t>
            </w:r>
          </w:p>
        </w:tc>
        <w:tc>
          <w:tcPr>
            <w:tcW w:w="1420" w:type="dxa"/>
          </w:tcPr>
          <w:p w:rsidR="00C12AC5" w:rsidRPr="009B0A33" w:rsidRDefault="00C12AC5" w:rsidP="00811EC4">
            <w:pPr>
              <w:contextualSpacing/>
              <w:rPr>
                <w:rFonts w:ascii="Arial" w:hAnsi="Arial" w:cs="Arial"/>
                <w:color w:val="000000"/>
              </w:rPr>
            </w:pPr>
          </w:p>
        </w:tc>
        <w:tc>
          <w:tcPr>
            <w:tcW w:w="1437" w:type="dxa"/>
            <w:gridSpan w:val="2"/>
          </w:tcPr>
          <w:p w:rsidR="00C12AC5" w:rsidRPr="00F81B28" w:rsidRDefault="00C12AC5" w:rsidP="00811EC4">
            <w:pPr>
              <w:contextualSpacing/>
              <w:rPr>
                <w:rFonts w:ascii="Arial" w:hAnsi="Arial" w:cs="Arial"/>
                <w:color w:val="000000" w:themeColor="text1"/>
              </w:rPr>
            </w:pPr>
          </w:p>
        </w:tc>
        <w:tc>
          <w:tcPr>
            <w:tcW w:w="1447" w:type="dxa"/>
          </w:tcPr>
          <w:p w:rsidR="00C12AC5" w:rsidRPr="00F81B28" w:rsidRDefault="00C12AC5" w:rsidP="00811EC4">
            <w:pPr>
              <w:contextualSpacing/>
              <w:rPr>
                <w:rFonts w:ascii="Arial" w:hAnsi="Arial" w:cs="Arial"/>
                <w:color w:val="000000" w:themeColor="text1"/>
              </w:rPr>
            </w:pPr>
          </w:p>
        </w:tc>
        <w:tc>
          <w:tcPr>
            <w:tcW w:w="1447" w:type="dxa"/>
          </w:tcPr>
          <w:p w:rsidR="00C12AC5" w:rsidRPr="00F81B28" w:rsidRDefault="00C12AC5" w:rsidP="00811EC4">
            <w:pPr>
              <w:contextualSpacing/>
              <w:rPr>
                <w:rFonts w:ascii="Arial" w:hAnsi="Arial" w:cs="Arial"/>
                <w:color w:val="000000" w:themeColor="text1"/>
              </w:rPr>
            </w:pPr>
          </w:p>
        </w:tc>
        <w:tc>
          <w:tcPr>
            <w:tcW w:w="1447" w:type="dxa"/>
          </w:tcPr>
          <w:p w:rsidR="00C12AC5" w:rsidRPr="00F81B28" w:rsidRDefault="00C12AC5" w:rsidP="00811EC4">
            <w:pPr>
              <w:contextualSpacing/>
              <w:rPr>
                <w:rFonts w:ascii="Arial" w:hAnsi="Arial" w:cs="Arial"/>
                <w:color w:val="000000" w:themeColor="text1"/>
              </w:rPr>
            </w:pPr>
          </w:p>
        </w:tc>
        <w:tc>
          <w:tcPr>
            <w:tcW w:w="1413" w:type="dxa"/>
          </w:tcPr>
          <w:p w:rsidR="00C12AC5" w:rsidRPr="00F81B28" w:rsidRDefault="00C12AC5" w:rsidP="00811EC4">
            <w:pPr>
              <w:contextualSpacing/>
              <w:rPr>
                <w:rFonts w:ascii="Arial" w:hAnsi="Arial" w:cs="Arial"/>
                <w:color w:val="000000" w:themeColor="text1"/>
              </w:rPr>
            </w:pPr>
          </w:p>
        </w:tc>
      </w:tr>
      <w:tr w:rsidR="00C12AC5" w:rsidRPr="00317586" w:rsidTr="00811EC4">
        <w:trPr>
          <w:trHeight w:val="451"/>
        </w:trPr>
        <w:tc>
          <w:tcPr>
            <w:tcW w:w="1694" w:type="dxa"/>
          </w:tcPr>
          <w:p w:rsidR="00C12AC5" w:rsidRPr="009B0A33" w:rsidRDefault="00C12AC5" w:rsidP="00811EC4">
            <w:pPr>
              <w:contextualSpacing/>
              <w:rPr>
                <w:rFonts w:ascii="Arial" w:hAnsi="Arial" w:cs="Arial"/>
                <w:color w:val="000000"/>
              </w:rPr>
            </w:pPr>
            <w:r w:rsidRPr="009B0A33">
              <w:rPr>
                <w:rFonts w:ascii="Arial" w:hAnsi="Arial" w:cs="Arial"/>
                <w:color w:val="000000"/>
              </w:rPr>
              <w:t xml:space="preserve">Multivariable model </w:t>
            </w:r>
          </w:p>
        </w:tc>
        <w:tc>
          <w:tcPr>
            <w:tcW w:w="1420" w:type="dxa"/>
          </w:tcPr>
          <w:p w:rsidR="00C12AC5" w:rsidRPr="009B0A33" w:rsidRDefault="00C12AC5" w:rsidP="00811EC4">
            <w:pPr>
              <w:contextualSpacing/>
              <w:rPr>
                <w:rFonts w:ascii="Arial" w:hAnsi="Arial" w:cs="Arial"/>
                <w:color w:val="000000"/>
              </w:rPr>
            </w:pPr>
            <w:r>
              <w:rPr>
                <w:rFonts w:ascii="Arial" w:hAnsi="Arial" w:cs="Arial"/>
                <w:color w:val="000000"/>
              </w:rPr>
              <w:t>1.0</w:t>
            </w:r>
          </w:p>
        </w:tc>
        <w:tc>
          <w:tcPr>
            <w:tcW w:w="1437" w:type="dxa"/>
            <w:gridSpan w:val="2"/>
          </w:tcPr>
          <w:p w:rsidR="00C12AC5" w:rsidRDefault="00C12AC5" w:rsidP="00811EC4">
            <w:pPr>
              <w:contextualSpacing/>
              <w:rPr>
                <w:rFonts w:ascii="Arial" w:hAnsi="Arial" w:cs="Arial"/>
                <w:color w:val="000000" w:themeColor="text1"/>
              </w:rPr>
            </w:pPr>
            <w:r>
              <w:rPr>
                <w:rFonts w:ascii="Arial" w:hAnsi="Arial" w:cs="Arial"/>
                <w:color w:val="000000" w:themeColor="text1"/>
              </w:rPr>
              <w:t xml:space="preserve">1.02 </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(0.91-1.15)</w:t>
            </w:r>
          </w:p>
        </w:tc>
        <w:tc>
          <w:tcPr>
            <w:tcW w:w="1447" w:type="dxa"/>
          </w:tcPr>
          <w:p w:rsidR="00C12AC5" w:rsidRDefault="00C12AC5" w:rsidP="00811EC4">
            <w:pPr>
              <w:contextualSpacing/>
              <w:rPr>
                <w:rFonts w:ascii="Arial" w:hAnsi="Arial" w:cs="Arial"/>
                <w:color w:val="000000" w:themeColor="text1"/>
              </w:rPr>
            </w:pPr>
            <w:r>
              <w:rPr>
                <w:rFonts w:ascii="Arial" w:hAnsi="Arial" w:cs="Arial"/>
                <w:color w:val="000000" w:themeColor="text1"/>
              </w:rPr>
              <w:t>1.07</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(0.98-1.23)</w:t>
            </w:r>
          </w:p>
        </w:tc>
        <w:tc>
          <w:tcPr>
            <w:tcW w:w="1447" w:type="dxa"/>
          </w:tcPr>
          <w:p w:rsidR="00C12AC5" w:rsidRDefault="00C12AC5" w:rsidP="00811EC4">
            <w:pPr>
              <w:contextualSpacing/>
              <w:rPr>
                <w:rFonts w:ascii="Arial" w:hAnsi="Arial" w:cs="Arial"/>
                <w:color w:val="000000" w:themeColor="text1"/>
              </w:rPr>
            </w:pPr>
            <w:r>
              <w:rPr>
                <w:rFonts w:ascii="Arial" w:hAnsi="Arial" w:cs="Arial"/>
                <w:color w:val="000000" w:themeColor="text1"/>
              </w:rPr>
              <w:t>1.02</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(0.90-1.15)</w:t>
            </w:r>
          </w:p>
        </w:tc>
        <w:tc>
          <w:tcPr>
            <w:tcW w:w="1447" w:type="dxa"/>
          </w:tcPr>
          <w:p w:rsidR="00C12AC5" w:rsidRDefault="00C12AC5" w:rsidP="00811EC4">
            <w:pPr>
              <w:contextualSpacing/>
              <w:rPr>
                <w:rFonts w:ascii="Arial" w:hAnsi="Arial" w:cs="Arial"/>
                <w:color w:val="000000" w:themeColor="text1"/>
              </w:rPr>
            </w:pPr>
            <w:r>
              <w:rPr>
                <w:rFonts w:ascii="Arial" w:hAnsi="Arial" w:cs="Arial"/>
                <w:color w:val="000000" w:themeColor="text1"/>
              </w:rPr>
              <w:t xml:space="preserve">1.39 </w:t>
            </w:r>
          </w:p>
          <w:p w:rsidR="00C12AC5" w:rsidRPr="00F81B28" w:rsidRDefault="00C12AC5" w:rsidP="00811EC4">
            <w:pPr>
              <w:contextualSpacing/>
              <w:rPr>
                <w:rFonts w:ascii="Arial" w:hAnsi="Arial" w:cs="Arial"/>
                <w:color w:val="000000" w:themeColor="text1"/>
              </w:rPr>
            </w:pPr>
            <w:r>
              <w:rPr>
                <w:rFonts w:ascii="Arial" w:hAnsi="Arial" w:cs="Arial"/>
                <w:color w:val="000000" w:themeColor="text1"/>
              </w:rPr>
              <w:t>(0.95-2.05)</w:t>
            </w:r>
          </w:p>
        </w:tc>
        <w:tc>
          <w:tcPr>
            <w:tcW w:w="1413" w:type="dxa"/>
          </w:tcPr>
          <w:p w:rsidR="00C12AC5" w:rsidRPr="00F81B28" w:rsidRDefault="00C12AC5" w:rsidP="00811EC4">
            <w:pPr>
              <w:contextualSpacing/>
              <w:rPr>
                <w:rFonts w:ascii="Arial" w:hAnsi="Arial" w:cs="Arial"/>
                <w:color w:val="000000" w:themeColor="text1"/>
              </w:rPr>
            </w:pPr>
            <w:r>
              <w:rPr>
                <w:rFonts w:ascii="Arial" w:hAnsi="Arial" w:cs="Arial"/>
                <w:color w:val="000000" w:themeColor="text1"/>
              </w:rPr>
              <w:t>0.43</w:t>
            </w:r>
          </w:p>
        </w:tc>
      </w:tr>
    </w:tbl>
    <w:p w:rsidR="00C12AC5" w:rsidRDefault="00C12AC5" w:rsidP="00C12AC5">
      <w:pPr>
        <w:spacing w:after="0" w:line="240" w:lineRule="auto"/>
        <w:contextualSpacing/>
        <w:rPr>
          <w:rFonts w:ascii="Arial" w:hAnsi="Arial" w:cs="Arial"/>
          <w:color w:val="000000" w:themeColor="text1"/>
          <w:sz w:val="20"/>
          <w:szCs w:val="20"/>
        </w:rPr>
      </w:pPr>
      <w:bookmarkStart w:id="0" w:name="_GoBack"/>
      <w:bookmarkEnd w:id="0"/>
      <w:proofErr w:type="gramStart"/>
      <w:r w:rsidRPr="006973B3">
        <w:rPr>
          <w:rFonts w:ascii="Arial" w:hAnsi="Arial" w:cs="Arial"/>
          <w:color w:val="000000"/>
          <w:sz w:val="20"/>
          <w:szCs w:val="20"/>
          <w:vertAlign w:val="superscript"/>
        </w:rPr>
        <w:t xml:space="preserve">† </w:t>
      </w:r>
      <w:r w:rsidRPr="006973B3">
        <w:rPr>
          <w:rFonts w:ascii="Arial" w:hAnsi="Arial" w:cs="Arial"/>
          <w:color w:val="000000"/>
          <w:sz w:val="20"/>
          <w:szCs w:val="20"/>
        </w:rPr>
        <w:t>All relative ris</w:t>
      </w:r>
      <w:r>
        <w:rPr>
          <w:rFonts w:ascii="Arial" w:hAnsi="Arial" w:cs="Arial"/>
          <w:color w:val="000000"/>
          <w:sz w:val="20"/>
          <w:szCs w:val="20"/>
        </w:rPr>
        <w:t xml:space="preserve">ks (RR; 95% CI) are from </w:t>
      </w:r>
      <w:r w:rsidRPr="006973B3">
        <w:rPr>
          <w:rFonts w:ascii="Arial" w:hAnsi="Arial" w:cs="Arial"/>
          <w:color w:val="000000"/>
          <w:sz w:val="20"/>
          <w:szCs w:val="20"/>
        </w:rPr>
        <w:t>mult</w:t>
      </w:r>
      <w:r>
        <w:rPr>
          <w:rFonts w:ascii="Arial" w:hAnsi="Arial" w:cs="Arial"/>
          <w:color w:val="000000"/>
          <w:sz w:val="20"/>
          <w:szCs w:val="20"/>
        </w:rPr>
        <w:t xml:space="preserve">ivariate models which were </w:t>
      </w:r>
      <w:r w:rsidRPr="006973B3">
        <w:rPr>
          <w:rFonts w:ascii="Arial" w:hAnsi="Arial" w:cs="Arial"/>
          <w:color w:val="000000"/>
          <w:sz w:val="20"/>
          <w:szCs w:val="20"/>
        </w:rPr>
        <w:t>adjusted for:</w:t>
      </w:r>
      <w:r>
        <w:rPr>
          <w:rFonts w:ascii="Arial" w:hAnsi="Arial" w:cs="Arial"/>
          <w:color w:val="000000"/>
          <w:sz w:val="20"/>
          <w:szCs w:val="20"/>
        </w:rPr>
        <w:t xml:space="preserve"> age in months, calendar time,</w:t>
      </w:r>
      <w:r w:rsidRPr="006973B3">
        <w:rPr>
          <w:rFonts w:ascii="Arial" w:hAnsi="Arial" w:cs="Arial"/>
          <w:color w:val="000000"/>
          <w:sz w:val="20"/>
          <w:szCs w:val="20"/>
        </w:rPr>
        <w:t xml:space="preserve">  </w:t>
      </w:r>
      <w:r w:rsidRPr="006973B3">
        <w:rPr>
          <w:rFonts w:ascii="Arial" w:hAnsi="Arial" w:cs="Arial"/>
          <w:color w:val="000000" w:themeColor="text1"/>
          <w:sz w:val="20"/>
          <w:szCs w:val="20"/>
        </w:rPr>
        <w:t>smoking (never, past, or current 1–14, 15–24, ≥25 cigarettes/d), BMI (kg/m</w:t>
      </w:r>
      <w:r w:rsidRPr="006973B3">
        <w:rPr>
          <w:rFonts w:ascii="Arial" w:hAnsi="Arial" w:cs="Arial"/>
          <w:color w:val="000000" w:themeColor="text1"/>
          <w:sz w:val="20"/>
          <w:szCs w:val="20"/>
          <w:vertAlign w:val="superscript"/>
        </w:rPr>
        <w:t>2</w:t>
      </w:r>
      <w:r w:rsidRPr="006973B3">
        <w:rPr>
          <w:rFonts w:ascii="Arial" w:hAnsi="Arial" w:cs="Arial"/>
          <w:color w:val="000000" w:themeColor="text1"/>
          <w:sz w:val="20"/>
          <w:szCs w:val="20"/>
        </w:rPr>
        <w:t>,</w:t>
      </w:r>
      <w:r>
        <w:rPr>
          <w:rFonts w:ascii="Arial" w:hAnsi="Arial" w:cs="Arial"/>
          <w:color w:val="000000" w:themeColor="text1"/>
          <w:sz w:val="20"/>
          <w:szCs w:val="20"/>
        </w:rPr>
        <w:t xml:space="preserve"> &lt;25;25-29.9;30+), total activity metabolic equivalent/week (quintiles)</w:t>
      </w:r>
      <w:r w:rsidRPr="006973B3">
        <w:rPr>
          <w:rFonts w:ascii="Arial" w:hAnsi="Arial" w:cs="Arial"/>
          <w:color w:val="000000" w:themeColor="text1"/>
          <w:sz w:val="20"/>
          <w:szCs w:val="20"/>
        </w:rPr>
        <w:t>, history of diabetes (yes/no), history of hypertension (yes/no), history of hypercholesterolemia (yes/no), history of cardiovascular disease (yes/no), energy intake (kcal/d, quintiles), AHEI score</w:t>
      </w:r>
      <w:r>
        <w:rPr>
          <w:rFonts w:ascii="Arial" w:hAnsi="Arial" w:cs="Arial"/>
          <w:color w:val="000000" w:themeColor="text1"/>
          <w:sz w:val="20"/>
          <w:szCs w:val="20"/>
        </w:rPr>
        <w:t xml:space="preserve"> </w:t>
      </w:r>
      <w:r w:rsidRPr="006973B3">
        <w:rPr>
          <w:rFonts w:ascii="Arial" w:hAnsi="Arial" w:cs="Arial"/>
          <w:color w:val="000000" w:themeColor="text1"/>
          <w:sz w:val="20"/>
          <w:szCs w:val="20"/>
        </w:rPr>
        <w:t>(quintiles)</w:t>
      </w:r>
      <w:r>
        <w:rPr>
          <w:rFonts w:ascii="Arial" w:hAnsi="Arial" w:cs="Arial"/>
          <w:color w:val="000000" w:themeColor="text1"/>
          <w:sz w:val="20"/>
          <w:szCs w:val="20"/>
        </w:rPr>
        <w:t>,</w:t>
      </w:r>
      <w:r w:rsidRPr="006973B3">
        <w:rPr>
          <w:rFonts w:ascii="Arial" w:hAnsi="Arial" w:cs="Arial"/>
          <w:color w:val="000000" w:themeColor="text1"/>
          <w:sz w:val="20"/>
          <w:szCs w:val="20"/>
        </w:rPr>
        <w:t xml:space="preserve"> marital status (married, divorced, separated, widowed, or never married), race (White, African-American, Asian American, Other), </w:t>
      </w:r>
      <w:r w:rsidRPr="006973B3">
        <w:rPr>
          <w:rFonts w:ascii="Arial" w:hAnsi="Arial" w:cs="Arial"/>
          <w:color w:val="000000" w:themeColor="text1"/>
          <w:sz w:val="20"/>
          <w:szCs w:val="20"/>
        </w:rPr>
        <w:lastRenderedPageBreak/>
        <w:t>difficulty of falling into sleep(yes/no),</w:t>
      </w:r>
      <w:r w:rsidRPr="000A039C">
        <w:rPr>
          <w:rFonts w:ascii="Arial" w:hAnsi="Arial" w:cs="Arial"/>
          <w:color w:val="000000" w:themeColor="text1"/>
          <w:sz w:val="20"/>
          <w:szCs w:val="20"/>
        </w:rPr>
        <w:t xml:space="preserve"> </w:t>
      </w:r>
      <w:r>
        <w:rPr>
          <w:rFonts w:ascii="Arial" w:hAnsi="Arial" w:cs="Arial"/>
          <w:color w:val="000000" w:themeColor="text1"/>
          <w:sz w:val="20"/>
          <w:szCs w:val="20"/>
        </w:rPr>
        <w:t>wake up during night(yes/no), not feel rested when wake up (yes/no),</w:t>
      </w:r>
      <w:r w:rsidRPr="006973B3">
        <w:rPr>
          <w:rFonts w:ascii="Arial" w:hAnsi="Arial" w:cs="Arial"/>
          <w:color w:val="000000" w:themeColor="text1"/>
          <w:sz w:val="20"/>
          <w:szCs w:val="20"/>
        </w:rPr>
        <w:t xml:space="preserve"> medication for lowering cholesterol, lowering blood pressure and sleep medicine (yes/no).</w:t>
      </w:r>
      <w:proofErr w:type="gramEnd"/>
      <w:r w:rsidRPr="006973B3">
        <w:rPr>
          <w:rFonts w:ascii="Arial" w:hAnsi="Arial" w:cs="Arial"/>
          <w:color w:val="000000" w:themeColor="text1"/>
          <w:sz w:val="20"/>
          <w:szCs w:val="20"/>
        </w:rPr>
        <w:t xml:space="preserve">  </w:t>
      </w:r>
    </w:p>
    <w:p w:rsidR="00031901" w:rsidRDefault="00031901" w:rsidP="00C12AC5">
      <w:pPr>
        <w:spacing w:after="0" w:line="240" w:lineRule="auto"/>
        <w:contextualSpacing/>
        <w:rPr>
          <w:rFonts w:ascii="Arial" w:hAnsi="Arial" w:cs="Arial"/>
          <w:color w:val="000000" w:themeColor="text1"/>
          <w:sz w:val="20"/>
          <w:szCs w:val="20"/>
        </w:rPr>
      </w:pPr>
      <w:r>
        <w:rPr>
          <w:rFonts w:ascii="Arial" w:hAnsi="Arial" w:cs="Arial"/>
          <w:color w:val="000000" w:themeColor="text1"/>
          <w:sz w:val="20"/>
          <w:szCs w:val="20"/>
        </w:rPr>
        <w:t>‡Reference group is men who drink no regular or decaffeinated coffee</w:t>
      </w:r>
    </w:p>
    <w:p w:rsidR="00562859" w:rsidRDefault="00562859" w:rsidP="00C20B5F">
      <w:pPr>
        <w:spacing w:after="0" w:line="240" w:lineRule="auto"/>
        <w:contextualSpacing/>
        <w:rPr>
          <w:rFonts w:ascii="Arial" w:hAnsi="Arial" w:cs="Arial"/>
          <w:color w:val="000000"/>
        </w:rPr>
      </w:pPr>
    </w:p>
    <w:p w:rsidR="00542509" w:rsidRDefault="00542509" w:rsidP="00C20B5F">
      <w:pPr>
        <w:spacing w:after="0" w:line="240" w:lineRule="auto"/>
        <w:contextualSpacing/>
        <w:rPr>
          <w:rFonts w:ascii="Arial" w:hAnsi="Arial" w:cs="Arial"/>
          <w:color w:val="000000" w:themeColor="text1"/>
          <w:sz w:val="20"/>
          <w:szCs w:val="20"/>
        </w:rPr>
      </w:pPr>
    </w:p>
    <w:p w:rsidR="00811EC4" w:rsidRDefault="00811EC4" w:rsidP="00C20B5F">
      <w:pPr>
        <w:spacing w:after="0" w:line="240" w:lineRule="auto"/>
        <w:contextualSpacing/>
        <w:rPr>
          <w:rFonts w:ascii="Arial" w:hAnsi="Arial" w:cs="Arial"/>
          <w:color w:val="000000" w:themeColor="text1"/>
          <w:sz w:val="20"/>
          <w:szCs w:val="20"/>
        </w:rPr>
      </w:pPr>
    </w:p>
    <w:p w:rsidR="00811EC4" w:rsidRDefault="00811EC4" w:rsidP="00C20B5F">
      <w:pPr>
        <w:spacing w:after="0" w:line="240" w:lineRule="auto"/>
        <w:contextualSpacing/>
        <w:rPr>
          <w:rFonts w:ascii="Arial" w:hAnsi="Arial" w:cs="Arial"/>
          <w:color w:val="000000" w:themeColor="text1"/>
          <w:sz w:val="20"/>
          <w:szCs w:val="20"/>
        </w:rPr>
      </w:pPr>
    </w:p>
    <w:p w:rsidR="00424050" w:rsidRDefault="00424050" w:rsidP="00B03650">
      <w:pPr>
        <w:rPr>
          <w:rFonts w:ascii="Arial" w:hAnsi="Arial" w:cs="Arial"/>
          <w:color w:val="000000"/>
          <w:sz w:val="24"/>
          <w:szCs w:val="24"/>
        </w:rPr>
      </w:pPr>
    </w:p>
    <w:sectPr w:rsidR="00424050" w:rsidSect="00FE086E">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B91" w:rsidRDefault="00F23B91" w:rsidP="0062651A">
      <w:pPr>
        <w:spacing w:after="0" w:line="240" w:lineRule="auto"/>
      </w:pPr>
      <w:r>
        <w:separator/>
      </w:r>
    </w:p>
  </w:endnote>
  <w:endnote w:type="continuationSeparator" w:id="0">
    <w:p w:rsidR="00F23B91" w:rsidRDefault="00F23B91" w:rsidP="00626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Janson Text">
    <w:altName w:val="Janson Tex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4260312"/>
      <w:docPartObj>
        <w:docPartGallery w:val="Page Numbers (Bottom of Page)"/>
        <w:docPartUnique/>
      </w:docPartObj>
    </w:sdtPr>
    <w:sdtEndPr>
      <w:rPr>
        <w:noProof/>
      </w:rPr>
    </w:sdtEndPr>
    <w:sdtContent>
      <w:p w:rsidR="0018230E" w:rsidRDefault="0018230E">
        <w:pPr>
          <w:pStyle w:val="Footer"/>
          <w:jc w:val="center"/>
        </w:pPr>
        <w:r>
          <w:fldChar w:fldCharType="begin"/>
        </w:r>
        <w:r>
          <w:instrText xml:space="preserve"> PAGE   \* MERGEFORMAT </w:instrText>
        </w:r>
        <w:r>
          <w:fldChar w:fldCharType="separate"/>
        </w:r>
        <w:r w:rsidR="000D03B1">
          <w:rPr>
            <w:noProof/>
          </w:rPr>
          <w:t>24</w:t>
        </w:r>
        <w:r>
          <w:rPr>
            <w:noProof/>
          </w:rPr>
          <w:fldChar w:fldCharType="end"/>
        </w:r>
      </w:p>
    </w:sdtContent>
  </w:sdt>
  <w:p w:rsidR="0018230E" w:rsidRDefault="00182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B91" w:rsidRDefault="00F23B91" w:rsidP="0062651A">
      <w:pPr>
        <w:spacing w:after="0" w:line="240" w:lineRule="auto"/>
      </w:pPr>
      <w:r>
        <w:separator/>
      </w:r>
    </w:p>
  </w:footnote>
  <w:footnote w:type="continuationSeparator" w:id="0">
    <w:p w:rsidR="00F23B91" w:rsidRDefault="00F23B91" w:rsidP="006265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30E" w:rsidRDefault="0018230E">
    <w:pPr>
      <w:pStyle w:val="Header"/>
    </w:pPr>
    <w:r>
      <w:t xml:space="preserve">Lopez, DS </w:t>
    </w:r>
    <w:r>
      <w:ptab w:relativeTo="margin" w:alignment="center" w:leader="none"/>
    </w:r>
    <w:r>
      <w:ptab w:relativeTo="margin" w:alignment="right" w:leader="none"/>
    </w:r>
    <w:r>
      <w:t>April 2017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2DBC"/>
    <w:multiLevelType w:val="hybridMultilevel"/>
    <w:tmpl w:val="E468EA9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5547EF3"/>
    <w:multiLevelType w:val="hybridMultilevel"/>
    <w:tmpl w:val="4CB071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oNotDisplayPageBoundarie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B88"/>
    <w:rsid w:val="00001FCE"/>
    <w:rsid w:val="00003053"/>
    <w:rsid w:val="00003062"/>
    <w:rsid w:val="00003C5F"/>
    <w:rsid w:val="00004C6F"/>
    <w:rsid w:val="00004D8E"/>
    <w:rsid w:val="0000629C"/>
    <w:rsid w:val="000064FD"/>
    <w:rsid w:val="00007760"/>
    <w:rsid w:val="00007F38"/>
    <w:rsid w:val="00010488"/>
    <w:rsid w:val="00010998"/>
    <w:rsid w:val="00010F49"/>
    <w:rsid w:val="00014582"/>
    <w:rsid w:val="00016D92"/>
    <w:rsid w:val="00017068"/>
    <w:rsid w:val="00020BAD"/>
    <w:rsid w:val="00021976"/>
    <w:rsid w:val="000275F6"/>
    <w:rsid w:val="00027DB6"/>
    <w:rsid w:val="0003037B"/>
    <w:rsid w:val="000310E5"/>
    <w:rsid w:val="0003125B"/>
    <w:rsid w:val="00031901"/>
    <w:rsid w:val="000322A9"/>
    <w:rsid w:val="000336A7"/>
    <w:rsid w:val="000348B9"/>
    <w:rsid w:val="000352AB"/>
    <w:rsid w:val="00036001"/>
    <w:rsid w:val="000372C3"/>
    <w:rsid w:val="0003754A"/>
    <w:rsid w:val="00037A16"/>
    <w:rsid w:val="00043A42"/>
    <w:rsid w:val="000442E4"/>
    <w:rsid w:val="0004447A"/>
    <w:rsid w:val="00046B43"/>
    <w:rsid w:val="0004720E"/>
    <w:rsid w:val="000509D2"/>
    <w:rsid w:val="00050DF4"/>
    <w:rsid w:val="00051496"/>
    <w:rsid w:val="00052601"/>
    <w:rsid w:val="00052629"/>
    <w:rsid w:val="00052926"/>
    <w:rsid w:val="00052E06"/>
    <w:rsid w:val="0005309A"/>
    <w:rsid w:val="000530D8"/>
    <w:rsid w:val="00054EFD"/>
    <w:rsid w:val="00055396"/>
    <w:rsid w:val="000566D9"/>
    <w:rsid w:val="0005674F"/>
    <w:rsid w:val="00056A17"/>
    <w:rsid w:val="000572EE"/>
    <w:rsid w:val="000576AA"/>
    <w:rsid w:val="00060855"/>
    <w:rsid w:val="000608A8"/>
    <w:rsid w:val="00061A82"/>
    <w:rsid w:val="00062CED"/>
    <w:rsid w:val="00063B44"/>
    <w:rsid w:val="00063CD7"/>
    <w:rsid w:val="0006425C"/>
    <w:rsid w:val="000659AA"/>
    <w:rsid w:val="0006610E"/>
    <w:rsid w:val="00066E5B"/>
    <w:rsid w:val="00066F34"/>
    <w:rsid w:val="0006733E"/>
    <w:rsid w:val="00067B16"/>
    <w:rsid w:val="00067E3A"/>
    <w:rsid w:val="00070253"/>
    <w:rsid w:val="0007043B"/>
    <w:rsid w:val="00073BFB"/>
    <w:rsid w:val="00077158"/>
    <w:rsid w:val="00077AEB"/>
    <w:rsid w:val="000811B8"/>
    <w:rsid w:val="00081FF4"/>
    <w:rsid w:val="000820C0"/>
    <w:rsid w:val="000822E7"/>
    <w:rsid w:val="00083D85"/>
    <w:rsid w:val="00084CBB"/>
    <w:rsid w:val="000861B3"/>
    <w:rsid w:val="00087DC6"/>
    <w:rsid w:val="0009133C"/>
    <w:rsid w:val="00091A91"/>
    <w:rsid w:val="00093470"/>
    <w:rsid w:val="000940F9"/>
    <w:rsid w:val="00096ED2"/>
    <w:rsid w:val="000A20A4"/>
    <w:rsid w:val="000A3FF7"/>
    <w:rsid w:val="000A47ED"/>
    <w:rsid w:val="000A4E37"/>
    <w:rsid w:val="000A568E"/>
    <w:rsid w:val="000B01C9"/>
    <w:rsid w:val="000B0E76"/>
    <w:rsid w:val="000B2CC4"/>
    <w:rsid w:val="000B418E"/>
    <w:rsid w:val="000B5066"/>
    <w:rsid w:val="000B6617"/>
    <w:rsid w:val="000B6CFC"/>
    <w:rsid w:val="000B7418"/>
    <w:rsid w:val="000B7F69"/>
    <w:rsid w:val="000C1390"/>
    <w:rsid w:val="000C2FCA"/>
    <w:rsid w:val="000C3258"/>
    <w:rsid w:val="000C3F35"/>
    <w:rsid w:val="000C541B"/>
    <w:rsid w:val="000C7DE3"/>
    <w:rsid w:val="000D03B1"/>
    <w:rsid w:val="000D070F"/>
    <w:rsid w:val="000D07D1"/>
    <w:rsid w:val="000D2F6A"/>
    <w:rsid w:val="000D32BA"/>
    <w:rsid w:val="000D381F"/>
    <w:rsid w:val="000D399F"/>
    <w:rsid w:val="000D4662"/>
    <w:rsid w:val="000D51F1"/>
    <w:rsid w:val="000D59B8"/>
    <w:rsid w:val="000D6667"/>
    <w:rsid w:val="000D757A"/>
    <w:rsid w:val="000D758D"/>
    <w:rsid w:val="000E17DE"/>
    <w:rsid w:val="000E1EE6"/>
    <w:rsid w:val="000E25A1"/>
    <w:rsid w:val="000E4006"/>
    <w:rsid w:val="000E434B"/>
    <w:rsid w:val="000E4400"/>
    <w:rsid w:val="000E5033"/>
    <w:rsid w:val="000E59DC"/>
    <w:rsid w:val="000E6070"/>
    <w:rsid w:val="000E6C36"/>
    <w:rsid w:val="000E6FBE"/>
    <w:rsid w:val="000E7504"/>
    <w:rsid w:val="000E7BFE"/>
    <w:rsid w:val="000E7EB5"/>
    <w:rsid w:val="000F2204"/>
    <w:rsid w:val="000F2694"/>
    <w:rsid w:val="000F2DFD"/>
    <w:rsid w:val="000F2F15"/>
    <w:rsid w:val="000F49A1"/>
    <w:rsid w:val="00100829"/>
    <w:rsid w:val="00102A88"/>
    <w:rsid w:val="00102ED8"/>
    <w:rsid w:val="001039E1"/>
    <w:rsid w:val="001053F8"/>
    <w:rsid w:val="0010580D"/>
    <w:rsid w:val="001104C9"/>
    <w:rsid w:val="00113917"/>
    <w:rsid w:val="0011514A"/>
    <w:rsid w:val="00117439"/>
    <w:rsid w:val="00120C28"/>
    <w:rsid w:val="001242E0"/>
    <w:rsid w:val="001244F1"/>
    <w:rsid w:val="00124C43"/>
    <w:rsid w:val="0012649C"/>
    <w:rsid w:val="00126F3F"/>
    <w:rsid w:val="00127CCB"/>
    <w:rsid w:val="00130173"/>
    <w:rsid w:val="00132F38"/>
    <w:rsid w:val="00133108"/>
    <w:rsid w:val="0013319D"/>
    <w:rsid w:val="0013369D"/>
    <w:rsid w:val="001343DE"/>
    <w:rsid w:val="00134ED7"/>
    <w:rsid w:val="0013549B"/>
    <w:rsid w:val="001376B4"/>
    <w:rsid w:val="00140743"/>
    <w:rsid w:val="001434F5"/>
    <w:rsid w:val="00144F83"/>
    <w:rsid w:val="00145293"/>
    <w:rsid w:val="00145E26"/>
    <w:rsid w:val="00150867"/>
    <w:rsid w:val="00150E03"/>
    <w:rsid w:val="0015151B"/>
    <w:rsid w:val="00151682"/>
    <w:rsid w:val="00151B64"/>
    <w:rsid w:val="00152CE3"/>
    <w:rsid w:val="00153EB1"/>
    <w:rsid w:val="00154346"/>
    <w:rsid w:val="00154AC5"/>
    <w:rsid w:val="00155A4A"/>
    <w:rsid w:val="00155E9E"/>
    <w:rsid w:val="00156B19"/>
    <w:rsid w:val="00156CFE"/>
    <w:rsid w:val="0015714D"/>
    <w:rsid w:val="00161591"/>
    <w:rsid w:val="00161BDF"/>
    <w:rsid w:val="00163596"/>
    <w:rsid w:val="00164E1F"/>
    <w:rsid w:val="0016507E"/>
    <w:rsid w:val="001655C6"/>
    <w:rsid w:val="0016566D"/>
    <w:rsid w:val="00165860"/>
    <w:rsid w:val="00165A4C"/>
    <w:rsid w:val="00165B2E"/>
    <w:rsid w:val="00166022"/>
    <w:rsid w:val="00166BCE"/>
    <w:rsid w:val="00167439"/>
    <w:rsid w:val="00167949"/>
    <w:rsid w:val="00172D31"/>
    <w:rsid w:val="00173453"/>
    <w:rsid w:val="001741CA"/>
    <w:rsid w:val="00174EE8"/>
    <w:rsid w:val="0017526E"/>
    <w:rsid w:val="001762B7"/>
    <w:rsid w:val="0017657F"/>
    <w:rsid w:val="00176580"/>
    <w:rsid w:val="00176625"/>
    <w:rsid w:val="00177891"/>
    <w:rsid w:val="00177A03"/>
    <w:rsid w:val="00180101"/>
    <w:rsid w:val="00180FC0"/>
    <w:rsid w:val="00181214"/>
    <w:rsid w:val="0018230E"/>
    <w:rsid w:val="0018547E"/>
    <w:rsid w:val="00185AAC"/>
    <w:rsid w:val="00190193"/>
    <w:rsid w:val="001902D8"/>
    <w:rsid w:val="001916F1"/>
    <w:rsid w:val="00192693"/>
    <w:rsid w:val="0019387C"/>
    <w:rsid w:val="00193BE4"/>
    <w:rsid w:val="00195081"/>
    <w:rsid w:val="001958FE"/>
    <w:rsid w:val="00197922"/>
    <w:rsid w:val="001A0472"/>
    <w:rsid w:val="001A3244"/>
    <w:rsid w:val="001A54D8"/>
    <w:rsid w:val="001A7E14"/>
    <w:rsid w:val="001B134F"/>
    <w:rsid w:val="001B1A43"/>
    <w:rsid w:val="001B1E2C"/>
    <w:rsid w:val="001B1E84"/>
    <w:rsid w:val="001B27A8"/>
    <w:rsid w:val="001B2FF3"/>
    <w:rsid w:val="001B3650"/>
    <w:rsid w:val="001B4958"/>
    <w:rsid w:val="001B649D"/>
    <w:rsid w:val="001B666D"/>
    <w:rsid w:val="001C01D0"/>
    <w:rsid w:val="001C09F7"/>
    <w:rsid w:val="001C1682"/>
    <w:rsid w:val="001C2037"/>
    <w:rsid w:val="001C35E6"/>
    <w:rsid w:val="001C376D"/>
    <w:rsid w:val="001C46EC"/>
    <w:rsid w:val="001C5518"/>
    <w:rsid w:val="001C6D6E"/>
    <w:rsid w:val="001C7F5C"/>
    <w:rsid w:val="001C7FFA"/>
    <w:rsid w:val="001D08E8"/>
    <w:rsid w:val="001D3AFB"/>
    <w:rsid w:val="001D45C9"/>
    <w:rsid w:val="001D4E82"/>
    <w:rsid w:val="001D4EE1"/>
    <w:rsid w:val="001D4F4A"/>
    <w:rsid w:val="001D5114"/>
    <w:rsid w:val="001D5377"/>
    <w:rsid w:val="001D5D84"/>
    <w:rsid w:val="001D64B3"/>
    <w:rsid w:val="001D653E"/>
    <w:rsid w:val="001D653F"/>
    <w:rsid w:val="001D6A54"/>
    <w:rsid w:val="001D760E"/>
    <w:rsid w:val="001D7C72"/>
    <w:rsid w:val="001E0769"/>
    <w:rsid w:val="001E10F2"/>
    <w:rsid w:val="001E19A1"/>
    <w:rsid w:val="001E24FF"/>
    <w:rsid w:val="001E4D59"/>
    <w:rsid w:val="001E6ADA"/>
    <w:rsid w:val="001E73C8"/>
    <w:rsid w:val="001E7711"/>
    <w:rsid w:val="001F04AC"/>
    <w:rsid w:val="001F0CA0"/>
    <w:rsid w:val="001F0FDB"/>
    <w:rsid w:val="001F2693"/>
    <w:rsid w:val="001F3551"/>
    <w:rsid w:val="001F3BA4"/>
    <w:rsid w:val="001F3DE1"/>
    <w:rsid w:val="001F3EA2"/>
    <w:rsid w:val="001F5012"/>
    <w:rsid w:val="001F74D6"/>
    <w:rsid w:val="001F785D"/>
    <w:rsid w:val="001F7E24"/>
    <w:rsid w:val="00201734"/>
    <w:rsid w:val="00202F21"/>
    <w:rsid w:val="00203E23"/>
    <w:rsid w:val="00204CC8"/>
    <w:rsid w:val="002104DC"/>
    <w:rsid w:val="00210943"/>
    <w:rsid w:val="00210EBD"/>
    <w:rsid w:val="00212541"/>
    <w:rsid w:val="00212FAF"/>
    <w:rsid w:val="00214B72"/>
    <w:rsid w:val="00214EA9"/>
    <w:rsid w:val="002176BF"/>
    <w:rsid w:val="00220DCA"/>
    <w:rsid w:val="00220FC4"/>
    <w:rsid w:val="00221833"/>
    <w:rsid w:val="00222827"/>
    <w:rsid w:val="00222F7F"/>
    <w:rsid w:val="00223255"/>
    <w:rsid w:val="00223AC0"/>
    <w:rsid w:val="00225553"/>
    <w:rsid w:val="00225927"/>
    <w:rsid w:val="002276E0"/>
    <w:rsid w:val="00230FFA"/>
    <w:rsid w:val="002313A9"/>
    <w:rsid w:val="0023205D"/>
    <w:rsid w:val="00232835"/>
    <w:rsid w:val="00232DBF"/>
    <w:rsid w:val="002339C1"/>
    <w:rsid w:val="002354E4"/>
    <w:rsid w:val="00236A37"/>
    <w:rsid w:val="002375B1"/>
    <w:rsid w:val="002376E1"/>
    <w:rsid w:val="0023780A"/>
    <w:rsid w:val="00237E39"/>
    <w:rsid w:val="002403E7"/>
    <w:rsid w:val="00241145"/>
    <w:rsid w:val="00241F2A"/>
    <w:rsid w:val="00242669"/>
    <w:rsid w:val="002443E9"/>
    <w:rsid w:val="00244F38"/>
    <w:rsid w:val="00246214"/>
    <w:rsid w:val="00247100"/>
    <w:rsid w:val="00250B5C"/>
    <w:rsid w:val="00253437"/>
    <w:rsid w:val="00253E97"/>
    <w:rsid w:val="002545ED"/>
    <w:rsid w:val="00255774"/>
    <w:rsid w:val="00257072"/>
    <w:rsid w:val="002575DA"/>
    <w:rsid w:val="00261670"/>
    <w:rsid w:val="00262A64"/>
    <w:rsid w:val="00263317"/>
    <w:rsid w:val="002633F9"/>
    <w:rsid w:val="00264368"/>
    <w:rsid w:val="00264B0E"/>
    <w:rsid w:val="00267680"/>
    <w:rsid w:val="0026797B"/>
    <w:rsid w:val="0027051F"/>
    <w:rsid w:val="002707EB"/>
    <w:rsid w:val="002722D2"/>
    <w:rsid w:val="00272386"/>
    <w:rsid w:val="002755DA"/>
    <w:rsid w:val="00275B49"/>
    <w:rsid w:val="00276DA6"/>
    <w:rsid w:val="002771C2"/>
    <w:rsid w:val="00281306"/>
    <w:rsid w:val="00282347"/>
    <w:rsid w:val="00283491"/>
    <w:rsid w:val="00283571"/>
    <w:rsid w:val="002853C5"/>
    <w:rsid w:val="00286C44"/>
    <w:rsid w:val="0029212C"/>
    <w:rsid w:val="00293550"/>
    <w:rsid w:val="00293C7B"/>
    <w:rsid w:val="0029411E"/>
    <w:rsid w:val="00294E49"/>
    <w:rsid w:val="00297119"/>
    <w:rsid w:val="002A025E"/>
    <w:rsid w:val="002A1BD5"/>
    <w:rsid w:val="002A2004"/>
    <w:rsid w:val="002A290D"/>
    <w:rsid w:val="002A6ED6"/>
    <w:rsid w:val="002A7B9B"/>
    <w:rsid w:val="002B1A0E"/>
    <w:rsid w:val="002B1A40"/>
    <w:rsid w:val="002B41C0"/>
    <w:rsid w:val="002B429E"/>
    <w:rsid w:val="002B52F8"/>
    <w:rsid w:val="002B533E"/>
    <w:rsid w:val="002B5B17"/>
    <w:rsid w:val="002B71CB"/>
    <w:rsid w:val="002C00A3"/>
    <w:rsid w:val="002C13B5"/>
    <w:rsid w:val="002C25BC"/>
    <w:rsid w:val="002C35D2"/>
    <w:rsid w:val="002C3B29"/>
    <w:rsid w:val="002C3DE9"/>
    <w:rsid w:val="002C3FF3"/>
    <w:rsid w:val="002C4CB1"/>
    <w:rsid w:val="002C5FDC"/>
    <w:rsid w:val="002C7359"/>
    <w:rsid w:val="002C7F03"/>
    <w:rsid w:val="002D01FA"/>
    <w:rsid w:val="002D19EF"/>
    <w:rsid w:val="002D1EEA"/>
    <w:rsid w:val="002D7B7E"/>
    <w:rsid w:val="002E1883"/>
    <w:rsid w:val="002E4D28"/>
    <w:rsid w:val="002E5BBD"/>
    <w:rsid w:val="002E6C6A"/>
    <w:rsid w:val="002E7059"/>
    <w:rsid w:val="002E7500"/>
    <w:rsid w:val="002F0861"/>
    <w:rsid w:val="002F15E5"/>
    <w:rsid w:val="002F3F92"/>
    <w:rsid w:val="002F44D8"/>
    <w:rsid w:val="002F46D2"/>
    <w:rsid w:val="002F6223"/>
    <w:rsid w:val="002F78A4"/>
    <w:rsid w:val="00300554"/>
    <w:rsid w:val="00302623"/>
    <w:rsid w:val="00302651"/>
    <w:rsid w:val="003029E4"/>
    <w:rsid w:val="00305447"/>
    <w:rsid w:val="00305C8A"/>
    <w:rsid w:val="00306A75"/>
    <w:rsid w:val="003070BD"/>
    <w:rsid w:val="003071CF"/>
    <w:rsid w:val="003072E1"/>
    <w:rsid w:val="0030758C"/>
    <w:rsid w:val="00310889"/>
    <w:rsid w:val="00310C91"/>
    <w:rsid w:val="00310DC5"/>
    <w:rsid w:val="003112C8"/>
    <w:rsid w:val="00311EB0"/>
    <w:rsid w:val="00313925"/>
    <w:rsid w:val="00314FE8"/>
    <w:rsid w:val="00315CCC"/>
    <w:rsid w:val="0031636B"/>
    <w:rsid w:val="00316870"/>
    <w:rsid w:val="00320925"/>
    <w:rsid w:val="00320E42"/>
    <w:rsid w:val="00321E11"/>
    <w:rsid w:val="003222F5"/>
    <w:rsid w:val="00322F67"/>
    <w:rsid w:val="00323405"/>
    <w:rsid w:val="00323852"/>
    <w:rsid w:val="00323CED"/>
    <w:rsid w:val="00323D20"/>
    <w:rsid w:val="00323F30"/>
    <w:rsid w:val="0032477A"/>
    <w:rsid w:val="00324FBE"/>
    <w:rsid w:val="00327839"/>
    <w:rsid w:val="00327AC2"/>
    <w:rsid w:val="00330DA1"/>
    <w:rsid w:val="00330DC9"/>
    <w:rsid w:val="00333AE0"/>
    <w:rsid w:val="00333B0C"/>
    <w:rsid w:val="00333D5A"/>
    <w:rsid w:val="003354C3"/>
    <w:rsid w:val="00335509"/>
    <w:rsid w:val="00335D34"/>
    <w:rsid w:val="00335DF0"/>
    <w:rsid w:val="003362BF"/>
    <w:rsid w:val="00336712"/>
    <w:rsid w:val="00336D8A"/>
    <w:rsid w:val="00337916"/>
    <w:rsid w:val="00342A60"/>
    <w:rsid w:val="00342D24"/>
    <w:rsid w:val="0034335E"/>
    <w:rsid w:val="00343BD9"/>
    <w:rsid w:val="00343E4E"/>
    <w:rsid w:val="003440B0"/>
    <w:rsid w:val="00344792"/>
    <w:rsid w:val="003455B9"/>
    <w:rsid w:val="00345906"/>
    <w:rsid w:val="00345ABF"/>
    <w:rsid w:val="00346DF0"/>
    <w:rsid w:val="00347EA0"/>
    <w:rsid w:val="00350060"/>
    <w:rsid w:val="003502D8"/>
    <w:rsid w:val="00351724"/>
    <w:rsid w:val="00351AEA"/>
    <w:rsid w:val="00352527"/>
    <w:rsid w:val="00352FAA"/>
    <w:rsid w:val="0035351D"/>
    <w:rsid w:val="0035515A"/>
    <w:rsid w:val="00355197"/>
    <w:rsid w:val="0035560A"/>
    <w:rsid w:val="003575A3"/>
    <w:rsid w:val="003576D8"/>
    <w:rsid w:val="00357A27"/>
    <w:rsid w:val="00360029"/>
    <w:rsid w:val="0036183E"/>
    <w:rsid w:val="00361861"/>
    <w:rsid w:val="00362239"/>
    <w:rsid w:val="00363213"/>
    <w:rsid w:val="00363F61"/>
    <w:rsid w:val="003669E7"/>
    <w:rsid w:val="00366EBA"/>
    <w:rsid w:val="00367A85"/>
    <w:rsid w:val="003709AC"/>
    <w:rsid w:val="00371B8A"/>
    <w:rsid w:val="00372F61"/>
    <w:rsid w:val="00373A28"/>
    <w:rsid w:val="003757E6"/>
    <w:rsid w:val="00376656"/>
    <w:rsid w:val="00376833"/>
    <w:rsid w:val="00376F68"/>
    <w:rsid w:val="00377776"/>
    <w:rsid w:val="00380428"/>
    <w:rsid w:val="003822DB"/>
    <w:rsid w:val="0038289D"/>
    <w:rsid w:val="0038382A"/>
    <w:rsid w:val="00384A02"/>
    <w:rsid w:val="00384E76"/>
    <w:rsid w:val="003902BC"/>
    <w:rsid w:val="00390533"/>
    <w:rsid w:val="0039069F"/>
    <w:rsid w:val="00390BB5"/>
    <w:rsid w:val="00391A51"/>
    <w:rsid w:val="00391B71"/>
    <w:rsid w:val="003922C8"/>
    <w:rsid w:val="003936AC"/>
    <w:rsid w:val="00395312"/>
    <w:rsid w:val="00395D92"/>
    <w:rsid w:val="00396632"/>
    <w:rsid w:val="00397334"/>
    <w:rsid w:val="00397AC9"/>
    <w:rsid w:val="00397F5C"/>
    <w:rsid w:val="003A1D30"/>
    <w:rsid w:val="003A2A38"/>
    <w:rsid w:val="003A4C42"/>
    <w:rsid w:val="003A5118"/>
    <w:rsid w:val="003A7584"/>
    <w:rsid w:val="003A77BD"/>
    <w:rsid w:val="003A7C87"/>
    <w:rsid w:val="003B002F"/>
    <w:rsid w:val="003B0183"/>
    <w:rsid w:val="003B0195"/>
    <w:rsid w:val="003B0720"/>
    <w:rsid w:val="003B0B6D"/>
    <w:rsid w:val="003B2541"/>
    <w:rsid w:val="003B3C26"/>
    <w:rsid w:val="003B5164"/>
    <w:rsid w:val="003B665B"/>
    <w:rsid w:val="003C1867"/>
    <w:rsid w:val="003C1A2F"/>
    <w:rsid w:val="003C24CF"/>
    <w:rsid w:val="003C2DAF"/>
    <w:rsid w:val="003C44FC"/>
    <w:rsid w:val="003C5BD2"/>
    <w:rsid w:val="003C7C46"/>
    <w:rsid w:val="003D0C53"/>
    <w:rsid w:val="003D1782"/>
    <w:rsid w:val="003D1FFA"/>
    <w:rsid w:val="003D29E3"/>
    <w:rsid w:val="003D3217"/>
    <w:rsid w:val="003D49FD"/>
    <w:rsid w:val="003D6752"/>
    <w:rsid w:val="003D6A3A"/>
    <w:rsid w:val="003D6DD2"/>
    <w:rsid w:val="003D6E8D"/>
    <w:rsid w:val="003D7EA8"/>
    <w:rsid w:val="003E0057"/>
    <w:rsid w:val="003E01A0"/>
    <w:rsid w:val="003E021C"/>
    <w:rsid w:val="003E0D85"/>
    <w:rsid w:val="003E28BE"/>
    <w:rsid w:val="003E2943"/>
    <w:rsid w:val="003E2E85"/>
    <w:rsid w:val="003E3D09"/>
    <w:rsid w:val="003E4CF9"/>
    <w:rsid w:val="003E4EE8"/>
    <w:rsid w:val="003E5DC4"/>
    <w:rsid w:val="003E731C"/>
    <w:rsid w:val="003E7556"/>
    <w:rsid w:val="003F0595"/>
    <w:rsid w:val="003F0E79"/>
    <w:rsid w:val="003F1126"/>
    <w:rsid w:val="003F15C8"/>
    <w:rsid w:val="003F2722"/>
    <w:rsid w:val="003F5804"/>
    <w:rsid w:val="003F64CC"/>
    <w:rsid w:val="003F6BCB"/>
    <w:rsid w:val="003F72E0"/>
    <w:rsid w:val="00403358"/>
    <w:rsid w:val="00403A0D"/>
    <w:rsid w:val="00404407"/>
    <w:rsid w:val="00404823"/>
    <w:rsid w:val="004049B4"/>
    <w:rsid w:val="00405C65"/>
    <w:rsid w:val="00406495"/>
    <w:rsid w:val="00406987"/>
    <w:rsid w:val="00407173"/>
    <w:rsid w:val="00407298"/>
    <w:rsid w:val="00407BCD"/>
    <w:rsid w:val="00407F7E"/>
    <w:rsid w:val="00410660"/>
    <w:rsid w:val="00411888"/>
    <w:rsid w:val="00412F24"/>
    <w:rsid w:val="0041329C"/>
    <w:rsid w:val="00420D2B"/>
    <w:rsid w:val="00421D2B"/>
    <w:rsid w:val="00424050"/>
    <w:rsid w:val="004262A4"/>
    <w:rsid w:val="004262CF"/>
    <w:rsid w:val="004269D3"/>
    <w:rsid w:val="00426CCF"/>
    <w:rsid w:val="00427F95"/>
    <w:rsid w:val="00430CD1"/>
    <w:rsid w:val="00431B1E"/>
    <w:rsid w:val="0043212D"/>
    <w:rsid w:val="00432EEC"/>
    <w:rsid w:val="0043333C"/>
    <w:rsid w:val="00433E60"/>
    <w:rsid w:val="004341E0"/>
    <w:rsid w:val="004344C3"/>
    <w:rsid w:val="00434BFF"/>
    <w:rsid w:val="004356DC"/>
    <w:rsid w:val="00436677"/>
    <w:rsid w:val="00436FEE"/>
    <w:rsid w:val="004373E1"/>
    <w:rsid w:val="00440469"/>
    <w:rsid w:val="0044072F"/>
    <w:rsid w:val="00440D49"/>
    <w:rsid w:val="00441CD6"/>
    <w:rsid w:val="00441DDC"/>
    <w:rsid w:val="00441F31"/>
    <w:rsid w:val="0044490D"/>
    <w:rsid w:val="00444A15"/>
    <w:rsid w:val="00444B1F"/>
    <w:rsid w:val="004453B2"/>
    <w:rsid w:val="0044585B"/>
    <w:rsid w:val="00445F1D"/>
    <w:rsid w:val="00446FDF"/>
    <w:rsid w:val="00447847"/>
    <w:rsid w:val="00450EC1"/>
    <w:rsid w:val="00451307"/>
    <w:rsid w:val="004513A2"/>
    <w:rsid w:val="0045189A"/>
    <w:rsid w:val="00452525"/>
    <w:rsid w:val="004536E9"/>
    <w:rsid w:val="00454905"/>
    <w:rsid w:val="00455078"/>
    <w:rsid w:val="00455490"/>
    <w:rsid w:val="00456842"/>
    <w:rsid w:val="00460217"/>
    <w:rsid w:val="0046266E"/>
    <w:rsid w:val="004628D3"/>
    <w:rsid w:val="004629FE"/>
    <w:rsid w:val="00463D5D"/>
    <w:rsid w:val="004650AB"/>
    <w:rsid w:val="004650C6"/>
    <w:rsid w:val="00465A73"/>
    <w:rsid w:val="0046615C"/>
    <w:rsid w:val="00466BE1"/>
    <w:rsid w:val="00466F86"/>
    <w:rsid w:val="004671E8"/>
    <w:rsid w:val="00467226"/>
    <w:rsid w:val="004705D7"/>
    <w:rsid w:val="00470C2F"/>
    <w:rsid w:val="004711FF"/>
    <w:rsid w:val="00472B9A"/>
    <w:rsid w:val="00473DB1"/>
    <w:rsid w:val="00473E96"/>
    <w:rsid w:val="004748EB"/>
    <w:rsid w:val="00475701"/>
    <w:rsid w:val="00475CC0"/>
    <w:rsid w:val="00475EA8"/>
    <w:rsid w:val="00480746"/>
    <w:rsid w:val="0048201E"/>
    <w:rsid w:val="00483323"/>
    <w:rsid w:val="00483CBA"/>
    <w:rsid w:val="0048408C"/>
    <w:rsid w:val="00484462"/>
    <w:rsid w:val="0048591B"/>
    <w:rsid w:val="00486054"/>
    <w:rsid w:val="004861E6"/>
    <w:rsid w:val="004863D1"/>
    <w:rsid w:val="004874DB"/>
    <w:rsid w:val="00493243"/>
    <w:rsid w:val="00494FCC"/>
    <w:rsid w:val="00495D07"/>
    <w:rsid w:val="00497C7A"/>
    <w:rsid w:val="00497DC5"/>
    <w:rsid w:val="004A2DBE"/>
    <w:rsid w:val="004A5ECD"/>
    <w:rsid w:val="004A6745"/>
    <w:rsid w:val="004B1C48"/>
    <w:rsid w:val="004B2E6E"/>
    <w:rsid w:val="004B32D5"/>
    <w:rsid w:val="004B3430"/>
    <w:rsid w:val="004B3BF2"/>
    <w:rsid w:val="004B40F3"/>
    <w:rsid w:val="004B4599"/>
    <w:rsid w:val="004B528F"/>
    <w:rsid w:val="004B5A08"/>
    <w:rsid w:val="004B61AD"/>
    <w:rsid w:val="004B66DC"/>
    <w:rsid w:val="004B7718"/>
    <w:rsid w:val="004B7965"/>
    <w:rsid w:val="004C0032"/>
    <w:rsid w:val="004C21FB"/>
    <w:rsid w:val="004C2582"/>
    <w:rsid w:val="004C3F05"/>
    <w:rsid w:val="004C4DC1"/>
    <w:rsid w:val="004C60B2"/>
    <w:rsid w:val="004C71CB"/>
    <w:rsid w:val="004C72D9"/>
    <w:rsid w:val="004C778E"/>
    <w:rsid w:val="004C7EA8"/>
    <w:rsid w:val="004D1E01"/>
    <w:rsid w:val="004D341B"/>
    <w:rsid w:val="004D410D"/>
    <w:rsid w:val="004D41DD"/>
    <w:rsid w:val="004D444B"/>
    <w:rsid w:val="004D4E36"/>
    <w:rsid w:val="004D549F"/>
    <w:rsid w:val="004D7283"/>
    <w:rsid w:val="004D7617"/>
    <w:rsid w:val="004D7748"/>
    <w:rsid w:val="004D78D4"/>
    <w:rsid w:val="004E0718"/>
    <w:rsid w:val="004E0AFA"/>
    <w:rsid w:val="004E0F1C"/>
    <w:rsid w:val="004E5A08"/>
    <w:rsid w:val="004E674D"/>
    <w:rsid w:val="004E6FAC"/>
    <w:rsid w:val="004E7883"/>
    <w:rsid w:val="004E7923"/>
    <w:rsid w:val="004E7962"/>
    <w:rsid w:val="004F02E6"/>
    <w:rsid w:val="004F226A"/>
    <w:rsid w:val="004F31AB"/>
    <w:rsid w:val="004F3B96"/>
    <w:rsid w:val="004F4E83"/>
    <w:rsid w:val="004F701E"/>
    <w:rsid w:val="004F7788"/>
    <w:rsid w:val="004F7903"/>
    <w:rsid w:val="004F7E50"/>
    <w:rsid w:val="0050010F"/>
    <w:rsid w:val="005019C3"/>
    <w:rsid w:val="00502CE8"/>
    <w:rsid w:val="00502F16"/>
    <w:rsid w:val="00503334"/>
    <w:rsid w:val="00503831"/>
    <w:rsid w:val="0050483D"/>
    <w:rsid w:val="00505820"/>
    <w:rsid w:val="0050620B"/>
    <w:rsid w:val="00506B75"/>
    <w:rsid w:val="00506EBB"/>
    <w:rsid w:val="00507381"/>
    <w:rsid w:val="005075E8"/>
    <w:rsid w:val="005108F6"/>
    <w:rsid w:val="00510FBD"/>
    <w:rsid w:val="005129FB"/>
    <w:rsid w:val="00515D72"/>
    <w:rsid w:val="00516DEF"/>
    <w:rsid w:val="00520199"/>
    <w:rsid w:val="00520772"/>
    <w:rsid w:val="0052273B"/>
    <w:rsid w:val="00522D83"/>
    <w:rsid w:val="00522F71"/>
    <w:rsid w:val="00523026"/>
    <w:rsid w:val="00525658"/>
    <w:rsid w:val="00525D38"/>
    <w:rsid w:val="00527233"/>
    <w:rsid w:val="00527E44"/>
    <w:rsid w:val="00527EC1"/>
    <w:rsid w:val="00531D66"/>
    <w:rsid w:val="0053296F"/>
    <w:rsid w:val="00537E4B"/>
    <w:rsid w:val="00540D08"/>
    <w:rsid w:val="005417E7"/>
    <w:rsid w:val="00542509"/>
    <w:rsid w:val="00543095"/>
    <w:rsid w:val="00543BE0"/>
    <w:rsid w:val="00543CED"/>
    <w:rsid w:val="00543EE3"/>
    <w:rsid w:val="00544337"/>
    <w:rsid w:val="00547E83"/>
    <w:rsid w:val="00552524"/>
    <w:rsid w:val="0055408B"/>
    <w:rsid w:val="00555058"/>
    <w:rsid w:val="005554C3"/>
    <w:rsid w:val="00555B1D"/>
    <w:rsid w:val="00560893"/>
    <w:rsid w:val="00561A5C"/>
    <w:rsid w:val="00561F21"/>
    <w:rsid w:val="005620DB"/>
    <w:rsid w:val="00562859"/>
    <w:rsid w:val="00563017"/>
    <w:rsid w:val="0056301B"/>
    <w:rsid w:val="00564886"/>
    <w:rsid w:val="00564F02"/>
    <w:rsid w:val="00565988"/>
    <w:rsid w:val="00565D44"/>
    <w:rsid w:val="0056793C"/>
    <w:rsid w:val="00567C19"/>
    <w:rsid w:val="00570903"/>
    <w:rsid w:val="00570A9E"/>
    <w:rsid w:val="00572CD6"/>
    <w:rsid w:val="005738E9"/>
    <w:rsid w:val="0057446D"/>
    <w:rsid w:val="00574879"/>
    <w:rsid w:val="00574CCA"/>
    <w:rsid w:val="00574D37"/>
    <w:rsid w:val="00574E43"/>
    <w:rsid w:val="00576A3C"/>
    <w:rsid w:val="005770F0"/>
    <w:rsid w:val="00577E83"/>
    <w:rsid w:val="005808E3"/>
    <w:rsid w:val="005823C6"/>
    <w:rsid w:val="00582CA5"/>
    <w:rsid w:val="00582CEE"/>
    <w:rsid w:val="00582F2B"/>
    <w:rsid w:val="00584D0C"/>
    <w:rsid w:val="00585136"/>
    <w:rsid w:val="00585CF4"/>
    <w:rsid w:val="00587DEF"/>
    <w:rsid w:val="005922F0"/>
    <w:rsid w:val="00592752"/>
    <w:rsid w:val="00594B60"/>
    <w:rsid w:val="00594BF0"/>
    <w:rsid w:val="00595C27"/>
    <w:rsid w:val="00596AC2"/>
    <w:rsid w:val="005A13A4"/>
    <w:rsid w:val="005A2266"/>
    <w:rsid w:val="005A38CD"/>
    <w:rsid w:val="005A45C2"/>
    <w:rsid w:val="005A46E5"/>
    <w:rsid w:val="005A4C9C"/>
    <w:rsid w:val="005A4E03"/>
    <w:rsid w:val="005A565E"/>
    <w:rsid w:val="005A6813"/>
    <w:rsid w:val="005A6B93"/>
    <w:rsid w:val="005A77F1"/>
    <w:rsid w:val="005A7F89"/>
    <w:rsid w:val="005B0567"/>
    <w:rsid w:val="005B2AB8"/>
    <w:rsid w:val="005B371E"/>
    <w:rsid w:val="005B3745"/>
    <w:rsid w:val="005B38E6"/>
    <w:rsid w:val="005B446E"/>
    <w:rsid w:val="005B4911"/>
    <w:rsid w:val="005B5AE0"/>
    <w:rsid w:val="005B658A"/>
    <w:rsid w:val="005B682D"/>
    <w:rsid w:val="005B6AE6"/>
    <w:rsid w:val="005B748C"/>
    <w:rsid w:val="005C09AE"/>
    <w:rsid w:val="005C102A"/>
    <w:rsid w:val="005C2875"/>
    <w:rsid w:val="005C2BA3"/>
    <w:rsid w:val="005C32BE"/>
    <w:rsid w:val="005C343A"/>
    <w:rsid w:val="005C5624"/>
    <w:rsid w:val="005C7229"/>
    <w:rsid w:val="005C7F00"/>
    <w:rsid w:val="005D1E70"/>
    <w:rsid w:val="005D3A67"/>
    <w:rsid w:val="005D5538"/>
    <w:rsid w:val="005D5CC2"/>
    <w:rsid w:val="005D785D"/>
    <w:rsid w:val="005D7E19"/>
    <w:rsid w:val="005E0D17"/>
    <w:rsid w:val="005E0E2A"/>
    <w:rsid w:val="005E1CC7"/>
    <w:rsid w:val="005E2073"/>
    <w:rsid w:val="005E23B2"/>
    <w:rsid w:val="005E349E"/>
    <w:rsid w:val="005E3850"/>
    <w:rsid w:val="005E5101"/>
    <w:rsid w:val="005E5CD2"/>
    <w:rsid w:val="005E5DB7"/>
    <w:rsid w:val="005E5EB1"/>
    <w:rsid w:val="005E61CC"/>
    <w:rsid w:val="005E7841"/>
    <w:rsid w:val="005E7A41"/>
    <w:rsid w:val="005F0CED"/>
    <w:rsid w:val="005F0FD4"/>
    <w:rsid w:val="005F277F"/>
    <w:rsid w:val="005F3422"/>
    <w:rsid w:val="005F4A67"/>
    <w:rsid w:val="005F4A85"/>
    <w:rsid w:val="005F70D4"/>
    <w:rsid w:val="00601801"/>
    <w:rsid w:val="00601FFB"/>
    <w:rsid w:val="00603B6A"/>
    <w:rsid w:val="00605AB3"/>
    <w:rsid w:val="00610DC8"/>
    <w:rsid w:val="00613D5D"/>
    <w:rsid w:val="00615A46"/>
    <w:rsid w:val="006202A3"/>
    <w:rsid w:val="006214BC"/>
    <w:rsid w:val="00621543"/>
    <w:rsid w:val="00621ECB"/>
    <w:rsid w:val="00623522"/>
    <w:rsid w:val="00623A7E"/>
    <w:rsid w:val="0062447E"/>
    <w:rsid w:val="00624673"/>
    <w:rsid w:val="00625EDB"/>
    <w:rsid w:val="0062651A"/>
    <w:rsid w:val="006270A9"/>
    <w:rsid w:val="00627C85"/>
    <w:rsid w:val="00631ACB"/>
    <w:rsid w:val="006323A5"/>
    <w:rsid w:val="00632F13"/>
    <w:rsid w:val="00633447"/>
    <w:rsid w:val="0063368D"/>
    <w:rsid w:val="00633E7C"/>
    <w:rsid w:val="0063470E"/>
    <w:rsid w:val="0063477F"/>
    <w:rsid w:val="006354C9"/>
    <w:rsid w:val="00636F1F"/>
    <w:rsid w:val="0063739E"/>
    <w:rsid w:val="0063757B"/>
    <w:rsid w:val="006379D9"/>
    <w:rsid w:val="00637D97"/>
    <w:rsid w:val="00641032"/>
    <w:rsid w:val="006411FC"/>
    <w:rsid w:val="006422DF"/>
    <w:rsid w:val="00644BC5"/>
    <w:rsid w:val="00650294"/>
    <w:rsid w:val="00651267"/>
    <w:rsid w:val="006517D8"/>
    <w:rsid w:val="006520AA"/>
    <w:rsid w:val="00654FA0"/>
    <w:rsid w:val="00655823"/>
    <w:rsid w:val="00655908"/>
    <w:rsid w:val="00657541"/>
    <w:rsid w:val="00660539"/>
    <w:rsid w:val="00661264"/>
    <w:rsid w:val="00661680"/>
    <w:rsid w:val="006616EE"/>
    <w:rsid w:val="00663683"/>
    <w:rsid w:val="0066376D"/>
    <w:rsid w:val="00665CF3"/>
    <w:rsid w:val="006678D0"/>
    <w:rsid w:val="0067423D"/>
    <w:rsid w:val="00676416"/>
    <w:rsid w:val="00680A5B"/>
    <w:rsid w:val="00681192"/>
    <w:rsid w:val="00681E01"/>
    <w:rsid w:val="0068219D"/>
    <w:rsid w:val="00683035"/>
    <w:rsid w:val="00684656"/>
    <w:rsid w:val="00685D3E"/>
    <w:rsid w:val="00686061"/>
    <w:rsid w:val="00686A7D"/>
    <w:rsid w:val="00687903"/>
    <w:rsid w:val="00690228"/>
    <w:rsid w:val="00691110"/>
    <w:rsid w:val="00692A94"/>
    <w:rsid w:val="00693BA9"/>
    <w:rsid w:val="00694053"/>
    <w:rsid w:val="006944AC"/>
    <w:rsid w:val="00694AF2"/>
    <w:rsid w:val="00697D89"/>
    <w:rsid w:val="006A0660"/>
    <w:rsid w:val="006A22EF"/>
    <w:rsid w:val="006A2793"/>
    <w:rsid w:val="006A31D1"/>
    <w:rsid w:val="006A3616"/>
    <w:rsid w:val="006A4F08"/>
    <w:rsid w:val="006A5FAE"/>
    <w:rsid w:val="006A6656"/>
    <w:rsid w:val="006B0538"/>
    <w:rsid w:val="006B1908"/>
    <w:rsid w:val="006B1A5A"/>
    <w:rsid w:val="006B2F3B"/>
    <w:rsid w:val="006B3B1D"/>
    <w:rsid w:val="006B3DBD"/>
    <w:rsid w:val="006B70F1"/>
    <w:rsid w:val="006B7F03"/>
    <w:rsid w:val="006C0B01"/>
    <w:rsid w:val="006C10D2"/>
    <w:rsid w:val="006C16E2"/>
    <w:rsid w:val="006C3033"/>
    <w:rsid w:val="006C33A5"/>
    <w:rsid w:val="006C4FAD"/>
    <w:rsid w:val="006C7ADB"/>
    <w:rsid w:val="006D0FEC"/>
    <w:rsid w:val="006D19D7"/>
    <w:rsid w:val="006D234C"/>
    <w:rsid w:val="006D28A9"/>
    <w:rsid w:val="006D2C3A"/>
    <w:rsid w:val="006D46FF"/>
    <w:rsid w:val="006D5548"/>
    <w:rsid w:val="006D661D"/>
    <w:rsid w:val="006D7745"/>
    <w:rsid w:val="006E1865"/>
    <w:rsid w:val="006E1C08"/>
    <w:rsid w:val="006E2C23"/>
    <w:rsid w:val="006E36F6"/>
    <w:rsid w:val="006E3AE3"/>
    <w:rsid w:val="006E43D9"/>
    <w:rsid w:val="006E48A3"/>
    <w:rsid w:val="006E4E50"/>
    <w:rsid w:val="006E508A"/>
    <w:rsid w:val="006E6AA7"/>
    <w:rsid w:val="006E6DB9"/>
    <w:rsid w:val="006F2A6B"/>
    <w:rsid w:val="006F3C10"/>
    <w:rsid w:val="006F46B6"/>
    <w:rsid w:val="006F46B9"/>
    <w:rsid w:val="006F533F"/>
    <w:rsid w:val="006F6BD9"/>
    <w:rsid w:val="006F7120"/>
    <w:rsid w:val="006F7299"/>
    <w:rsid w:val="00701005"/>
    <w:rsid w:val="0070442D"/>
    <w:rsid w:val="00704607"/>
    <w:rsid w:val="00704FA8"/>
    <w:rsid w:val="007063B9"/>
    <w:rsid w:val="00706696"/>
    <w:rsid w:val="00712AEC"/>
    <w:rsid w:val="00713B9A"/>
    <w:rsid w:val="00716CA2"/>
    <w:rsid w:val="00717179"/>
    <w:rsid w:val="00721D17"/>
    <w:rsid w:val="00722076"/>
    <w:rsid w:val="007222B4"/>
    <w:rsid w:val="00722565"/>
    <w:rsid w:val="00722F85"/>
    <w:rsid w:val="00724F93"/>
    <w:rsid w:val="00725CD6"/>
    <w:rsid w:val="007262B3"/>
    <w:rsid w:val="00726359"/>
    <w:rsid w:val="00726CA2"/>
    <w:rsid w:val="00726F41"/>
    <w:rsid w:val="0072798F"/>
    <w:rsid w:val="00727E43"/>
    <w:rsid w:val="00730FB0"/>
    <w:rsid w:val="007338BC"/>
    <w:rsid w:val="00733F57"/>
    <w:rsid w:val="00734163"/>
    <w:rsid w:val="00736720"/>
    <w:rsid w:val="00737C74"/>
    <w:rsid w:val="00740473"/>
    <w:rsid w:val="00740706"/>
    <w:rsid w:val="00741EEA"/>
    <w:rsid w:val="00744332"/>
    <w:rsid w:val="0074489E"/>
    <w:rsid w:val="00746B17"/>
    <w:rsid w:val="00747E3B"/>
    <w:rsid w:val="007516A4"/>
    <w:rsid w:val="007521B7"/>
    <w:rsid w:val="00755D16"/>
    <w:rsid w:val="00756166"/>
    <w:rsid w:val="00757738"/>
    <w:rsid w:val="00757ED1"/>
    <w:rsid w:val="007605FA"/>
    <w:rsid w:val="007613A7"/>
    <w:rsid w:val="00761AC3"/>
    <w:rsid w:val="00763817"/>
    <w:rsid w:val="00763DFF"/>
    <w:rsid w:val="0076429A"/>
    <w:rsid w:val="00764A06"/>
    <w:rsid w:val="00765D13"/>
    <w:rsid w:val="00766610"/>
    <w:rsid w:val="00766F88"/>
    <w:rsid w:val="007707DE"/>
    <w:rsid w:val="00770F4F"/>
    <w:rsid w:val="00772699"/>
    <w:rsid w:val="007732A8"/>
    <w:rsid w:val="00773830"/>
    <w:rsid w:val="00774D55"/>
    <w:rsid w:val="007801CA"/>
    <w:rsid w:val="0078158F"/>
    <w:rsid w:val="00782575"/>
    <w:rsid w:val="00782889"/>
    <w:rsid w:val="00784036"/>
    <w:rsid w:val="00784E00"/>
    <w:rsid w:val="00784FB8"/>
    <w:rsid w:val="00786928"/>
    <w:rsid w:val="00786B96"/>
    <w:rsid w:val="00787FA3"/>
    <w:rsid w:val="00790F20"/>
    <w:rsid w:val="0079135A"/>
    <w:rsid w:val="00791618"/>
    <w:rsid w:val="00791E28"/>
    <w:rsid w:val="0079451E"/>
    <w:rsid w:val="0079608C"/>
    <w:rsid w:val="0079648F"/>
    <w:rsid w:val="007977E1"/>
    <w:rsid w:val="00797D94"/>
    <w:rsid w:val="007A037B"/>
    <w:rsid w:val="007A0424"/>
    <w:rsid w:val="007A1AC8"/>
    <w:rsid w:val="007A2AAB"/>
    <w:rsid w:val="007A2B18"/>
    <w:rsid w:val="007A4F0F"/>
    <w:rsid w:val="007A4FCE"/>
    <w:rsid w:val="007A57D8"/>
    <w:rsid w:val="007A6657"/>
    <w:rsid w:val="007A7F69"/>
    <w:rsid w:val="007B0BD3"/>
    <w:rsid w:val="007B1DC1"/>
    <w:rsid w:val="007B4AC5"/>
    <w:rsid w:val="007B4B3F"/>
    <w:rsid w:val="007B4FB6"/>
    <w:rsid w:val="007B5079"/>
    <w:rsid w:val="007B5FDE"/>
    <w:rsid w:val="007B64E5"/>
    <w:rsid w:val="007B6B9B"/>
    <w:rsid w:val="007C23F8"/>
    <w:rsid w:val="007C3C0F"/>
    <w:rsid w:val="007C3E0C"/>
    <w:rsid w:val="007C50D6"/>
    <w:rsid w:val="007C64DA"/>
    <w:rsid w:val="007C6E3B"/>
    <w:rsid w:val="007C7173"/>
    <w:rsid w:val="007C7486"/>
    <w:rsid w:val="007D0DBC"/>
    <w:rsid w:val="007D286A"/>
    <w:rsid w:val="007D3C3A"/>
    <w:rsid w:val="007D4033"/>
    <w:rsid w:val="007D414C"/>
    <w:rsid w:val="007D443D"/>
    <w:rsid w:val="007D4C4A"/>
    <w:rsid w:val="007D5091"/>
    <w:rsid w:val="007D7082"/>
    <w:rsid w:val="007D76F6"/>
    <w:rsid w:val="007E025F"/>
    <w:rsid w:val="007E07C1"/>
    <w:rsid w:val="007E10A5"/>
    <w:rsid w:val="007E1553"/>
    <w:rsid w:val="007E3263"/>
    <w:rsid w:val="007E4EB7"/>
    <w:rsid w:val="007E56B0"/>
    <w:rsid w:val="007E7600"/>
    <w:rsid w:val="007F0DF2"/>
    <w:rsid w:val="007F1C0F"/>
    <w:rsid w:val="007F203E"/>
    <w:rsid w:val="007F2D43"/>
    <w:rsid w:val="007F3294"/>
    <w:rsid w:val="007F4A36"/>
    <w:rsid w:val="00800771"/>
    <w:rsid w:val="00800A23"/>
    <w:rsid w:val="008021B8"/>
    <w:rsid w:val="00802AD6"/>
    <w:rsid w:val="008036D5"/>
    <w:rsid w:val="008044F0"/>
    <w:rsid w:val="0080541C"/>
    <w:rsid w:val="00806ADE"/>
    <w:rsid w:val="00806B71"/>
    <w:rsid w:val="008072EB"/>
    <w:rsid w:val="00807624"/>
    <w:rsid w:val="00811334"/>
    <w:rsid w:val="00811C5D"/>
    <w:rsid w:val="00811E9D"/>
    <w:rsid w:val="00811EC4"/>
    <w:rsid w:val="008133CD"/>
    <w:rsid w:val="00813D4D"/>
    <w:rsid w:val="00814566"/>
    <w:rsid w:val="00814928"/>
    <w:rsid w:val="00815BD6"/>
    <w:rsid w:val="00816104"/>
    <w:rsid w:val="00816EB1"/>
    <w:rsid w:val="00817476"/>
    <w:rsid w:val="008209AB"/>
    <w:rsid w:val="0082229B"/>
    <w:rsid w:val="00822712"/>
    <w:rsid w:val="0082273B"/>
    <w:rsid w:val="00822958"/>
    <w:rsid w:val="00823BB4"/>
    <w:rsid w:val="0082478A"/>
    <w:rsid w:val="00825D23"/>
    <w:rsid w:val="00833454"/>
    <w:rsid w:val="00834071"/>
    <w:rsid w:val="00837489"/>
    <w:rsid w:val="0084125A"/>
    <w:rsid w:val="0084197D"/>
    <w:rsid w:val="00841B64"/>
    <w:rsid w:val="00842526"/>
    <w:rsid w:val="0084462B"/>
    <w:rsid w:val="00844B9D"/>
    <w:rsid w:val="00845DDE"/>
    <w:rsid w:val="0084600F"/>
    <w:rsid w:val="00847669"/>
    <w:rsid w:val="00854DD3"/>
    <w:rsid w:val="00855C44"/>
    <w:rsid w:val="00855E34"/>
    <w:rsid w:val="008568FB"/>
    <w:rsid w:val="008577B0"/>
    <w:rsid w:val="00857CF7"/>
    <w:rsid w:val="00860563"/>
    <w:rsid w:val="00861770"/>
    <w:rsid w:val="00861E42"/>
    <w:rsid w:val="00862C58"/>
    <w:rsid w:val="008630B8"/>
    <w:rsid w:val="008640C8"/>
    <w:rsid w:val="00870770"/>
    <w:rsid w:val="00870A19"/>
    <w:rsid w:val="00871922"/>
    <w:rsid w:val="0087193B"/>
    <w:rsid w:val="00871AE4"/>
    <w:rsid w:val="008743E3"/>
    <w:rsid w:val="00874AE9"/>
    <w:rsid w:val="00874DAC"/>
    <w:rsid w:val="008751B4"/>
    <w:rsid w:val="008759D8"/>
    <w:rsid w:val="00875EF8"/>
    <w:rsid w:val="00876FFC"/>
    <w:rsid w:val="00881873"/>
    <w:rsid w:val="00884CC3"/>
    <w:rsid w:val="008851FA"/>
    <w:rsid w:val="008867EF"/>
    <w:rsid w:val="008868B2"/>
    <w:rsid w:val="0089269D"/>
    <w:rsid w:val="00893E55"/>
    <w:rsid w:val="0089404D"/>
    <w:rsid w:val="008941EF"/>
    <w:rsid w:val="008951E8"/>
    <w:rsid w:val="00895847"/>
    <w:rsid w:val="008A01D0"/>
    <w:rsid w:val="008A06E1"/>
    <w:rsid w:val="008A1583"/>
    <w:rsid w:val="008A3203"/>
    <w:rsid w:val="008A3F0B"/>
    <w:rsid w:val="008A4D7F"/>
    <w:rsid w:val="008A59AB"/>
    <w:rsid w:val="008A7687"/>
    <w:rsid w:val="008A7DAA"/>
    <w:rsid w:val="008B0B88"/>
    <w:rsid w:val="008B2A97"/>
    <w:rsid w:val="008B42E4"/>
    <w:rsid w:val="008B49C2"/>
    <w:rsid w:val="008B61A2"/>
    <w:rsid w:val="008B67D6"/>
    <w:rsid w:val="008B79A3"/>
    <w:rsid w:val="008C03A9"/>
    <w:rsid w:val="008C1C5C"/>
    <w:rsid w:val="008C209C"/>
    <w:rsid w:val="008C2AFC"/>
    <w:rsid w:val="008C540D"/>
    <w:rsid w:val="008C5765"/>
    <w:rsid w:val="008C5838"/>
    <w:rsid w:val="008C60DD"/>
    <w:rsid w:val="008C69D7"/>
    <w:rsid w:val="008C6C9C"/>
    <w:rsid w:val="008C6D25"/>
    <w:rsid w:val="008C6EEB"/>
    <w:rsid w:val="008C75A1"/>
    <w:rsid w:val="008D10C1"/>
    <w:rsid w:val="008D26D4"/>
    <w:rsid w:val="008D2764"/>
    <w:rsid w:val="008D27A8"/>
    <w:rsid w:val="008D3268"/>
    <w:rsid w:val="008E029D"/>
    <w:rsid w:val="008E10AF"/>
    <w:rsid w:val="008E1972"/>
    <w:rsid w:val="008E27C6"/>
    <w:rsid w:val="008E2A74"/>
    <w:rsid w:val="008E326E"/>
    <w:rsid w:val="008E3D54"/>
    <w:rsid w:val="008E4A35"/>
    <w:rsid w:val="008E615B"/>
    <w:rsid w:val="008E6CB9"/>
    <w:rsid w:val="008E6DD4"/>
    <w:rsid w:val="008E76C8"/>
    <w:rsid w:val="008F01E1"/>
    <w:rsid w:val="008F20B0"/>
    <w:rsid w:val="008F2805"/>
    <w:rsid w:val="008F3885"/>
    <w:rsid w:val="008F5837"/>
    <w:rsid w:val="008F62EF"/>
    <w:rsid w:val="008F69D4"/>
    <w:rsid w:val="008F7A15"/>
    <w:rsid w:val="008F7BD8"/>
    <w:rsid w:val="009008F9"/>
    <w:rsid w:val="009011AB"/>
    <w:rsid w:val="00903454"/>
    <w:rsid w:val="009036B4"/>
    <w:rsid w:val="00905DE6"/>
    <w:rsid w:val="00906A18"/>
    <w:rsid w:val="009105F7"/>
    <w:rsid w:val="0091061B"/>
    <w:rsid w:val="0091169B"/>
    <w:rsid w:val="00911F63"/>
    <w:rsid w:val="0091316B"/>
    <w:rsid w:val="009136D2"/>
    <w:rsid w:val="00913784"/>
    <w:rsid w:val="00914D83"/>
    <w:rsid w:val="009152F7"/>
    <w:rsid w:val="0091640F"/>
    <w:rsid w:val="00916E12"/>
    <w:rsid w:val="0091784D"/>
    <w:rsid w:val="00917BE9"/>
    <w:rsid w:val="00920076"/>
    <w:rsid w:val="00920EB6"/>
    <w:rsid w:val="00921B94"/>
    <w:rsid w:val="00922064"/>
    <w:rsid w:val="00924837"/>
    <w:rsid w:val="0092582E"/>
    <w:rsid w:val="00925B74"/>
    <w:rsid w:val="00926C80"/>
    <w:rsid w:val="00927172"/>
    <w:rsid w:val="00927D7F"/>
    <w:rsid w:val="0093059F"/>
    <w:rsid w:val="00930809"/>
    <w:rsid w:val="00930880"/>
    <w:rsid w:val="00930ED7"/>
    <w:rsid w:val="00930F45"/>
    <w:rsid w:val="00932B8A"/>
    <w:rsid w:val="009330A3"/>
    <w:rsid w:val="009338C5"/>
    <w:rsid w:val="0093530C"/>
    <w:rsid w:val="009354C0"/>
    <w:rsid w:val="00935E8B"/>
    <w:rsid w:val="009369EE"/>
    <w:rsid w:val="00936D3D"/>
    <w:rsid w:val="009370FC"/>
    <w:rsid w:val="009375C6"/>
    <w:rsid w:val="0093781A"/>
    <w:rsid w:val="00940242"/>
    <w:rsid w:val="009419D1"/>
    <w:rsid w:val="00942D4B"/>
    <w:rsid w:val="0094409E"/>
    <w:rsid w:val="009473B3"/>
    <w:rsid w:val="009513E2"/>
    <w:rsid w:val="0095274D"/>
    <w:rsid w:val="00953076"/>
    <w:rsid w:val="00953368"/>
    <w:rsid w:val="00953420"/>
    <w:rsid w:val="00954330"/>
    <w:rsid w:val="00954EC1"/>
    <w:rsid w:val="00955F0A"/>
    <w:rsid w:val="00956100"/>
    <w:rsid w:val="00957558"/>
    <w:rsid w:val="00957998"/>
    <w:rsid w:val="00957FC4"/>
    <w:rsid w:val="00960B65"/>
    <w:rsid w:val="00963825"/>
    <w:rsid w:val="00963D3D"/>
    <w:rsid w:val="009640B8"/>
    <w:rsid w:val="009644DE"/>
    <w:rsid w:val="00965A5C"/>
    <w:rsid w:val="009706E5"/>
    <w:rsid w:val="009710F6"/>
    <w:rsid w:val="00973C3B"/>
    <w:rsid w:val="00974070"/>
    <w:rsid w:val="00974FAD"/>
    <w:rsid w:val="00975925"/>
    <w:rsid w:val="0097597C"/>
    <w:rsid w:val="009761E4"/>
    <w:rsid w:val="00980961"/>
    <w:rsid w:val="009810D1"/>
    <w:rsid w:val="009813D4"/>
    <w:rsid w:val="009820DA"/>
    <w:rsid w:val="00982EA0"/>
    <w:rsid w:val="00983358"/>
    <w:rsid w:val="00984981"/>
    <w:rsid w:val="00984F42"/>
    <w:rsid w:val="00986474"/>
    <w:rsid w:val="009904C4"/>
    <w:rsid w:val="00990561"/>
    <w:rsid w:val="00991F6F"/>
    <w:rsid w:val="0099207A"/>
    <w:rsid w:val="0099218F"/>
    <w:rsid w:val="00993758"/>
    <w:rsid w:val="00993A9F"/>
    <w:rsid w:val="00995F9E"/>
    <w:rsid w:val="00997B3B"/>
    <w:rsid w:val="009A0478"/>
    <w:rsid w:val="009A0EFE"/>
    <w:rsid w:val="009A1241"/>
    <w:rsid w:val="009A624F"/>
    <w:rsid w:val="009A763B"/>
    <w:rsid w:val="009A77FF"/>
    <w:rsid w:val="009A7BA9"/>
    <w:rsid w:val="009B0621"/>
    <w:rsid w:val="009B0626"/>
    <w:rsid w:val="009B0D84"/>
    <w:rsid w:val="009B10DB"/>
    <w:rsid w:val="009B1109"/>
    <w:rsid w:val="009B39E9"/>
    <w:rsid w:val="009B3E45"/>
    <w:rsid w:val="009B46B7"/>
    <w:rsid w:val="009B4D60"/>
    <w:rsid w:val="009B5015"/>
    <w:rsid w:val="009B504E"/>
    <w:rsid w:val="009B5DBB"/>
    <w:rsid w:val="009B6771"/>
    <w:rsid w:val="009B6ADB"/>
    <w:rsid w:val="009B6CDF"/>
    <w:rsid w:val="009B6D16"/>
    <w:rsid w:val="009B7676"/>
    <w:rsid w:val="009C251E"/>
    <w:rsid w:val="009C29AE"/>
    <w:rsid w:val="009C4254"/>
    <w:rsid w:val="009C4646"/>
    <w:rsid w:val="009C5D60"/>
    <w:rsid w:val="009C6CB1"/>
    <w:rsid w:val="009D066C"/>
    <w:rsid w:val="009D10E0"/>
    <w:rsid w:val="009D241C"/>
    <w:rsid w:val="009D351F"/>
    <w:rsid w:val="009D3CC6"/>
    <w:rsid w:val="009D5753"/>
    <w:rsid w:val="009D5810"/>
    <w:rsid w:val="009D7E47"/>
    <w:rsid w:val="009E0DCC"/>
    <w:rsid w:val="009E107F"/>
    <w:rsid w:val="009E1484"/>
    <w:rsid w:val="009E2FBF"/>
    <w:rsid w:val="009E30D7"/>
    <w:rsid w:val="009E32E0"/>
    <w:rsid w:val="009E3372"/>
    <w:rsid w:val="009E450E"/>
    <w:rsid w:val="009E5F00"/>
    <w:rsid w:val="009E61F4"/>
    <w:rsid w:val="009E6221"/>
    <w:rsid w:val="009E71E6"/>
    <w:rsid w:val="009E7A34"/>
    <w:rsid w:val="009F032D"/>
    <w:rsid w:val="009F0612"/>
    <w:rsid w:val="009F070D"/>
    <w:rsid w:val="009F16CD"/>
    <w:rsid w:val="009F18DA"/>
    <w:rsid w:val="009F4BDB"/>
    <w:rsid w:val="009F53D1"/>
    <w:rsid w:val="00A00683"/>
    <w:rsid w:val="00A0089B"/>
    <w:rsid w:val="00A0136A"/>
    <w:rsid w:val="00A01EF1"/>
    <w:rsid w:val="00A02BA3"/>
    <w:rsid w:val="00A0392C"/>
    <w:rsid w:val="00A04BB1"/>
    <w:rsid w:val="00A04FA4"/>
    <w:rsid w:val="00A071C3"/>
    <w:rsid w:val="00A071D6"/>
    <w:rsid w:val="00A11E1E"/>
    <w:rsid w:val="00A136B3"/>
    <w:rsid w:val="00A13783"/>
    <w:rsid w:val="00A1503C"/>
    <w:rsid w:val="00A1610C"/>
    <w:rsid w:val="00A1616B"/>
    <w:rsid w:val="00A17161"/>
    <w:rsid w:val="00A179A3"/>
    <w:rsid w:val="00A2361B"/>
    <w:rsid w:val="00A2447F"/>
    <w:rsid w:val="00A257AE"/>
    <w:rsid w:val="00A25A36"/>
    <w:rsid w:val="00A27681"/>
    <w:rsid w:val="00A3086E"/>
    <w:rsid w:val="00A30DC0"/>
    <w:rsid w:val="00A31242"/>
    <w:rsid w:val="00A332E1"/>
    <w:rsid w:val="00A33B33"/>
    <w:rsid w:val="00A34C03"/>
    <w:rsid w:val="00A359B4"/>
    <w:rsid w:val="00A35D74"/>
    <w:rsid w:val="00A36375"/>
    <w:rsid w:val="00A37E28"/>
    <w:rsid w:val="00A40607"/>
    <w:rsid w:val="00A40806"/>
    <w:rsid w:val="00A413F6"/>
    <w:rsid w:val="00A4188D"/>
    <w:rsid w:val="00A41FE6"/>
    <w:rsid w:val="00A42CEE"/>
    <w:rsid w:val="00A43075"/>
    <w:rsid w:val="00A43B95"/>
    <w:rsid w:val="00A4481B"/>
    <w:rsid w:val="00A44DDE"/>
    <w:rsid w:val="00A44F9E"/>
    <w:rsid w:val="00A4694F"/>
    <w:rsid w:val="00A47510"/>
    <w:rsid w:val="00A47B25"/>
    <w:rsid w:val="00A508CD"/>
    <w:rsid w:val="00A521E3"/>
    <w:rsid w:val="00A527E4"/>
    <w:rsid w:val="00A528FD"/>
    <w:rsid w:val="00A550CB"/>
    <w:rsid w:val="00A55A13"/>
    <w:rsid w:val="00A56481"/>
    <w:rsid w:val="00A56B1E"/>
    <w:rsid w:val="00A57D0D"/>
    <w:rsid w:val="00A61E56"/>
    <w:rsid w:val="00A62800"/>
    <w:rsid w:val="00A62A52"/>
    <w:rsid w:val="00A62DC2"/>
    <w:rsid w:val="00A66E55"/>
    <w:rsid w:val="00A67096"/>
    <w:rsid w:val="00A7178E"/>
    <w:rsid w:val="00A71A77"/>
    <w:rsid w:val="00A72744"/>
    <w:rsid w:val="00A7357F"/>
    <w:rsid w:val="00A73603"/>
    <w:rsid w:val="00A7393A"/>
    <w:rsid w:val="00A73C43"/>
    <w:rsid w:val="00A73FD7"/>
    <w:rsid w:val="00A75C6F"/>
    <w:rsid w:val="00A764E3"/>
    <w:rsid w:val="00A77832"/>
    <w:rsid w:val="00A77952"/>
    <w:rsid w:val="00A8013D"/>
    <w:rsid w:val="00A81A6B"/>
    <w:rsid w:val="00A82160"/>
    <w:rsid w:val="00A92948"/>
    <w:rsid w:val="00A92E16"/>
    <w:rsid w:val="00A9469F"/>
    <w:rsid w:val="00A9699B"/>
    <w:rsid w:val="00A9732E"/>
    <w:rsid w:val="00A973DF"/>
    <w:rsid w:val="00A97E21"/>
    <w:rsid w:val="00AA0AE7"/>
    <w:rsid w:val="00AA2304"/>
    <w:rsid w:val="00AA247E"/>
    <w:rsid w:val="00AA2890"/>
    <w:rsid w:val="00AA64B2"/>
    <w:rsid w:val="00AB08D0"/>
    <w:rsid w:val="00AB0CB9"/>
    <w:rsid w:val="00AB271F"/>
    <w:rsid w:val="00AB31BF"/>
    <w:rsid w:val="00AB49BB"/>
    <w:rsid w:val="00AB647F"/>
    <w:rsid w:val="00AB685F"/>
    <w:rsid w:val="00AB7F39"/>
    <w:rsid w:val="00AC1931"/>
    <w:rsid w:val="00AC21ED"/>
    <w:rsid w:val="00AC695B"/>
    <w:rsid w:val="00AC6C73"/>
    <w:rsid w:val="00AC7F6F"/>
    <w:rsid w:val="00AD02C4"/>
    <w:rsid w:val="00AD047E"/>
    <w:rsid w:val="00AD0C5F"/>
    <w:rsid w:val="00AD0DF3"/>
    <w:rsid w:val="00AD28B5"/>
    <w:rsid w:val="00AD2C0D"/>
    <w:rsid w:val="00AD2FD8"/>
    <w:rsid w:val="00AD449E"/>
    <w:rsid w:val="00AD480E"/>
    <w:rsid w:val="00AD49CB"/>
    <w:rsid w:val="00AE04DB"/>
    <w:rsid w:val="00AE1666"/>
    <w:rsid w:val="00AE2AE3"/>
    <w:rsid w:val="00AE3105"/>
    <w:rsid w:val="00AE3F13"/>
    <w:rsid w:val="00AE4269"/>
    <w:rsid w:val="00AE47AA"/>
    <w:rsid w:val="00AE4D22"/>
    <w:rsid w:val="00AE54E0"/>
    <w:rsid w:val="00AE7D09"/>
    <w:rsid w:val="00AF0885"/>
    <w:rsid w:val="00AF2C68"/>
    <w:rsid w:val="00AF3178"/>
    <w:rsid w:val="00AF3353"/>
    <w:rsid w:val="00AF3FF2"/>
    <w:rsid w:val="00AF4385"/>
    <w:rsid w:val="00AF58B3"/>
    <w:rsid w:val="00AF5E17"/>
    <w:rsid w:val="00AF65E4"/>
    <w:rsid w:val="00AF7610"/>
    <w:rsid w:val="00AF7D0B"/>
    <w:rsid w:val="00B0024A"/>
    <w:rsid w:val="00B01A66"/>
    <w:rsid w:val="00B01F99"/>
    <w:rsid w:val="00B02303"/>
    <w:rsid w:val="00B02F00"/>
    <w:rsid w:val="00B03650"/>
    <w:rsid w:val="00B0435C"/>
    <w:rsid w:val="00B0488A"/>
    <w:rsid w:val="00B057E0"/>
    <w:rsid w:val="00B06271"/>
    <w:rsid w:val="00B10571"/>
    <w:rsid w:val="00B10A98"/>
    <w:rsid w:val="00B111DA"/>
    <w:rsid w:val="00B111EE"/>
    <w:rsid w:val="00B115D1"/>
    <w:rsid w:val="00B13C74"/>
    <w:rsid w:val="00B14628"/>
    <w:rsid w:val="00B1612C"/>
    <w:rsid w:val="00B17D5B"/>
    <w:rsid w:val="00B2004F"/>
    <w:rsid w:val="00B2033E"/>
    <w:rsid w:val="00B21FE4"/>
    <w:rsid w:val="00B23153"/>
    <w:rsid w:val="00B244EC"/>
    <w:rsid w:val="00B24B06"/>
    <w:rsid w:val="00B2684D"/>
    <w:rsid w:val="00B26AAE"/>
    <w:rsid w:val="00B26F53"/>
    <w:rsid w:val="00B27BD1"/>
    <w:rsid w:val="00B318C1"/>
    <w:rsid w:val="00B33261"/>
    <w:rsid w:val="00B343F1"/>
    <w:rsid w:val="00B34ED4"/>
    <w:rsid w:val="00B36777"/>
    <w:rsid w:val="00B36A8B"/>
    <w:rsid w:val="00B379A7"/>
    <w:rsid w:val="00B37DBE"/>
    <w:rsid w:val="00B37DC2"/>
    <w:rsid w:val="00B41BCF"/>
    <w:rsid w:val="00B42568"/>
    <w:rsid w:val="00B44597"/>
    <w:rsid w:val="00B44A45"/>
    <w:rsid w:val="00B44F61"/>
    <w:rsid w:val="00B45AC3"/>
    <w:rsid w:val="00B47EFE"/>
    <w:rsid w:val="00B50109"/>
    <w:rsid w:val="00B50510"/>
    <w:rsid w:val="00B52AFE"/>
    <w:rsid w:val="00B52CED"/>
    <w:rsid w:val="00B5616D"/>
    <w:rsid w:val="00B57B14"/>
    <w:rsid w:val="00B57E94"/>
    <w:rsid w:val="00B57F66"/>
    <w:rsid w:val="00B60E82"/>
    <w:rsid w:val="00B61013"/>
    <w:rsid w:val="00B61E1C"/>
    <w:rsid w:val="00B63237"/>
    <w:rsid w:val="00B63A7E"/>
    <w:rsid w:val="00B63AA1"/>
    <w:rsid w:val="00B65FC0"/>
    <w:rsid w:val="00B66211"/>
    <w:rsid w:val="00B66E22"/>
    <w:rsid w:val="00B6715F"/>
    <w:rsid w:val="00B67B86"/>
    <w:rsid w:val="00B721A5"/>
    <w:rsid w:val="00B7356C"/>
    <w:rsid w:val="00B750B6"/>
    <w:rsid w:val="00B75683"/>
    <w:rsid w:val="00B7590E"/>
    <w:rsid w:val="00B766CB"/>
    <w:rsid w:val="00B77E34"/>
    <w:rsid w:val="00B8006E"/>
    <w:rsid w:val="00B80592"/>
    <w:rsid w:val="00B809B1"/>
    <w:rsid w:val="00B81E98"/>
    <w:rsid w:val="00B849A9"/>
    <w:rsid w:val="00B84E19"/>
    <w:rsid w:val="00B85E9B"/>
    <w:rsid w:val="00B865B2"/>
    <w:rsid w:val="00B86765"/>
    <w:rsid w:val="00B86A3B"/>
    <w:rsid w:val="00B87A4D"/>
    <w:rsid w:val="00B90E65"/>
    <w:rsid w:val="00B91181"/>
    <w:rsid w:val="00B918C3"/>
    <w:rsid w:val="00B926B9"/>
    <w:rsid w:val="00B935DD"/>
    <w:rsid w:val="00B95244"/>
    <w:rsid w:val="00B953D2"/>
    <w:rsid w:val="00B958F2"/>
    <w:rsid w:val="00B96ABF"/>
    <w:rsid w:val="00B97018"/>
    <w:rsid w:val="00B9708F"/>
    <w:rsid w:val="00B97973"/>
    <w:rsid w:val="00BA0B78"/>
    <w:rsid w:val="00BA1554"/>
    <w:rsid w:val="00BA1941"/>
    <w:rsid w:val="00BA3350"/>
    <w:rsid w:val="00BA3E67"/>
    <w:rsid w:val="00BA41C2"/>
    <w:rsid w:val="00BA5E43"/>
    <w:rsid w:val="00BA74CB"/>
    <w:rsid w:val="00BB1010"/>
    <w:rsid w:val="00BB157E"/>
    <w:rsid w:val="00BB35FA"/>
    <w:rsid w:val="00BB402D"/>
    <w:rsid w:val="00BB5F30"/>
    <w:rsid w:val="00BB6667"/>
    <w:rsid w:val="00BB6B85"/>
    <w:rsid w:val="00BB6F9B"/>
    <w:rsid w:val="00BB7271"/>
    <w:rsid w:val="00BB72B5"/>
    <w:rsid w:val="00BC004D"/>
    <w:rsid w:val="00BC03A7"/>
    <w:rsid w:val="00BC1507"/>
    <w:rsid w:val="00BC15FB"/>
    <w:rsid w:val="00BC1DCE"/>
    <w:rsid w:val="00BC3A67"/>
    <w:rsid w:val="00BC66BC"/>
    <w:rsid w:val="00BC6E6C"/>
    <w:rsid w:val="00BC727C"/>
    <w:rsid w:val="00BD0480"/>
    <w:rsid w:val="00BD16DB"/>
    <w:rsid w:val="00BD1A64"/>
    <w:rsid w:val="00BD2289"/>
    <w:rsid w:val="00BD2F96"/>
    <w:rsid w:val="00BD3526"/>
    <w:rsid w:val="00BD48D7"/>
    <w:rsid w:val="00BD56AD"/>
    <w:rsid w:val="00BD7E65"/>
    <w:rsid w:val="00BE0A7B"/>
    <w:rsid w:val="00BE152A"/>
    <w:rsid w:val="00BE1812"/>
    <w:rsid w:val="00BE195D"/>
    <w:rsid w:val="00BE23A0"/>
    <w:rsid w:val="00BE2C88"/>
    <w:rsid w:val="00BE2D13"/>
    <w:rsid w:val="00BE2E34"/>
    <w:rsid w:val="00BE3D47"/>
    <w:rsid w:val="00BE4120"/>
    <w:rsid w:val="00BF142C"/>
    <w:rsid w:val="00BF1748"/>
    <w:rsid w:val="00BF1753"/>
    <w:rsid w:val="00BF2286"/>
    <w:rsid w:val="00BF232E"/>
    <w:rsid w:val="00BF2D3F"/>
    <w:rsid w:val="00BF2E10"/>
    <w:rsid w:val="00BF3D9F"/>
    <w:rsid w:val="00BF4563"/>
    <w:rsid w:val="00BF476B"/>
    <w:rsid w:val="00BF53A0"/>
    <w:rsid w:val="00BF5BAC"/>
    <w:rsid w:val="00BF61E1"/>
    <w:rsid w:val="00BF72A9"/>
    <w:rsid w:val="00C00337"/>
    <w:rsid w:val="00C02782"/>
    <w:rsid w:val="00C033B2"/>
    <w:rsid w:val="00C0448A"/>
    <w:rsid w:val="00C057A9"/>
    <w:rsid w:val="00C06E26"/>
    <w:rsid w:val="00C075CA"/>
    <w:rsid w:val="00C079DE"/>
    <w:rsid w:val="00C10617"/>
    <w:rsid w:val="00C1123D"/>
    <w:rsid w:val="00C12131"/>
    <w:rsid w:val="00C12387"/>
    <w:rsid w:val="00C12AC5"/>
    <w:rsid w:val="00C12CA4"/>
    <w:rsid w:val="00C140B9"/>
    <w:rsid w:val="00C1506B"/>
    <w:rsid w:val="00C16079"/>
    <w:rsid w:val="00C16C78"/>
    <w:rsid w:val="00C16E43"/>
    <w:rsid w:val="00C172F4"/>
    <w:rsid w:val="00C174D4"/>
    <w:rsid w:val="00C179CA"/>
    <w:rsid w:val="00C200B2"/>
    <w:rsid w:val="00C20B5F"/>
    <w:rsid w:val="00C21E64"/>
    <w:rsid w:val="00C23BEA"/>
    <w:rsid w:val="00C245C7"/>
    <w:rsid w:val="00C24B26"/>
    <w:rsid w:val="00C24C62"/>
    <w:rsid w:val="00C24C82"/>
    <w:rsid w:val="00C274CE"/>
    <w:rsid w:val="00C32CE5"/>
    <w:rsid w:val="00C3431B"/>
    <w:rsid w:val="00C344D1"/>
    <w:rsid w:val="00C37AD1"/>
    <w:rsid w:val="00C37D1D"/>
    <w:rsid w:val="00C407DD"/>
    <w:rsid w:val="00C41232"/>
    <w:rsid w:val="00C4186F"/>
    <w:rsid w:val="00C42377"/>
    <w:rsid w:val="00C42704"/>
    <w:rsid w:val="00C4474F"/>
    <w:rsid w:val="00C44D72"/>
    <w:rsid w:val="00C452FE"/>
    <w:rsid w:val="00C4610F"/>
    <w:rsid w:val="00C46168"/>
    <w:rsid w:val="00C46515"/>
    <w:rsid w:val="00C46833"/>
    <w:rsid w:val="00C469D0"/>
    <w:rsid w:val="00C46CA2"/>
    <w:rsid w:val="00C47CDE"/>
    <w:rsid w:val="00C50126"/>
    <w:rsid w:val="00C51513"/>
    <w:rsid w:val="00C539F4"/>
    <w:rsid w:val="00C54645"/>
    <w:rsid w:val="00C5490B"/>
    <w:rsid w:val="00C556E3"/>
    <w:rsid w:val="00C56627"/>
    <w:rsid w:val="00C60638"/>
    <w:rsid w:val="00C60D89"/>
    <w:rsid w:val="00C61464"/>
    <w:rsid w:val="00C61B03"/>
    <w:rsid w:val="00C61EB7"/>
    <w:rsid w:val="00C626D0"/>
    <w:rsid w:val="00C62C5C"/>
    <w:rsid w:val="00C650A9"/>
    <w:rsid w:val="00C65C4E"/>
    <w:rsid w:val="00C65E86"/>
    <w:rsid w:val="00C66AE3"/>
    <w:rsid w:val="00C67168"/>
    <w:rsid w:val="00C715FB"/>
    <w:rsid w:val="00C71860"/>
    <w:rsid w:val="00C74F95"/>
    <w:rsid w:val="00C75633"/>
    <w:rsid w:val="00C7662C"/>
    <w:rsid w:val="00C7782A"/>
    <w:rsid w:val="00C77DD2"/>
    <w:rsid w:val="00C80126"/>
    <w:rsid w:val="00C80725"/>
    <w:rsid w:val="00C809B9"/>
    <w:rsid w:val="00C819CD"/>
    <w:rsid w:val="00C82984"/>
    <w:rsid w:val="00C83122"/>
    <w:rsid w:val="00C83C44"/>
    <w:rsid w:val="00C83DBD"/>
    <w:rsid w:val="00C878B4"/>
    <w:rsid w:val="00C87E52"/>
    <w:rsid w:val="00C926F5"/>
    <w:rsid w:val="00C92E44"/>
    <w:rsid w:val="00C93911"/>
    <w:rsid w:val="00C97344"/>
    <w:rsid w:val="00C97F13"/>
    <w:rsid w:val="00CA099E"/>
    <w:rsid w:val="00CA19F8"/>
    <w:rsid w:val="00CA1B20"/>
    <w:rsid w:val="00CA1D16"/>
    <w:rsid w:val="00CA3277"/>
    <w:rsid w:val="00CA34F0"/>
    <w:rsid w:val="00CA35D5"/>
    <w:rsid w:val="00CA3757"/>
    <w:rsid w:val="00CA3776"/>
    <w:rsid w:val="00CA625B"/>
    <w:rsid w:val="00CA6A5B"/>
    <w:rsid w:val="00CA72CB"/>
    <w:rsid w:val="00CA77BA"/>
    <w:rsid w:val="00CA7C99"/>
    <w:rsid w:val="00CB1C58"/>
    <w:rsid w:val="00CB1D84"/>
    <w:rsid w:val="00CB41D7"/>
    <w:rsid w:val="00CB5D01"/>
    <w:rsid w:val="00CB7207"/>
    <w:rsid w:val="00CB74EB"/>
    <w:rsid w:val="00CB7A4B"/>
    <w:rsid w:val="00CC226D"/>
    <w:rsid w:val="00CC57B9"/>
    <w:rsid w:val="00CC5E98"/>
    <w:rsid w:val="00CD0404"/>
    <w:rsid w:val="00CD103D"/>
    <w:rsid w:val="00CD23CD"/>
    <w:rsid w:val="00CD3CE9"/>
    <w:rsid w:val="00CD4C8D"/>
    <w:rsid w:val="00CD6285"/>
    <w:rsid w:val="00CD7FC9"/>
    <w:rsid w:val="00CE0877"/>
    <w:rsid w:val="00CE1C0A"/>
    <w:rsid w:val="00CE1CB6"/>
    <w:rsid w:val="00CE2948"/>
    <w:rsid w:val="00CE37BD"/>
    <w:rsid w:val="00CE383D"/>
    <w:rsid w:val="00CE47B5"/>
    <w:rsid w:val="00CE4D86"/>
    <w:rsid w:val="00CE6D90"/>
    <w:rsid w:val="00CE72D1"/>
    <w:rsid w:val="00CE7441"/>
    <w:rsid w:val="00CE7DBA"/>
    <w:rsid w:val="00CE7F54"/>
    <w:rsid w:val="00CE7F95"/>
    <w:rsid w:val="00CE7FA9"/>
    <w:rsid w:val="00CF0EA3"/>
    <w:rsid w:val="00CF3EB8"/>
    <w:rsid w:val="00CF471B"/>
    <w:rsid w:val="00CF47E3"/>
    <w:rsid w:val="00CF69E2"/>
    <w:rsid w:val="00CF75BC"/>
    <w:rsid w:val="00CF7672"/>
    <w:rsid w:val="00D00F99"/>
    <w:rsid w:val="00D0113D"/>
    <w:rsid w:val="00D01215"/>
    <w:rsid w:val="00D013F3"/>
    <w:rsid w:val="00D0272E"/>
    <w:rsid w:val="00D03472"/>
    <w:rsid w:val="00D04902"/>
    <w:rsid w:val="00D04AC0"/>
    <w:rsid w:val="00D04C03"/>
    <w:rsid w:val="00D0513C"/>
    <w:rsid w:val="00D054DE"/>
    <w:rsid w:val="00D05709"/>
    <w:rsid w:val="00D05C51"/>
    <w:rsid w:val="00D06FB7"/>
    <w:rsid w:val="00D06FC4"/>
    <w:rsid w:val="00D109FF"/>
    <w:rsid w:val="00D10D3C"/>
    <w:rsid w:val="00D11988"/>
    <w:rsid w:val="00D11C0D"/>
    <w:rsid w:val="00D11D5C"/>
    <w:rsid w:val="00D12B9F"/>
    <w:rsid w:val="00D13EE8"/>
    <w:rsid w:val="00D149E1"/>
    <w:rsid w:val="00D178CE"/>
    <w:rsid w:val="00D232AC"/>
    <w:rsid w:val="00D23A3D"/>
    <w:rsid w:val="00D24A60"/>
    <w:rsid w:val="00D26637"/>
    <w:rsid w:val="00D27D07"/>
    <w:rsid w:val="00D33EF6"/>
    <w:rsid w:val="00D352AC"/>
    <w:rsid w:val="00D36072"/>
    <w:rsid w:val="00D36494"/>
    <w:rsid w:val="00D366A6"/>
    <w:rsid w:val="00D36CCC"/>
    <w:rsid w:val="00D37057"/>
    <w:rsid w:val="00D40BA1"/>
    <w:rsid w:val="00D41256"/>
    <w:rsid w:val="00D4247B"/>
    <w:rsid w:val="00D42AE6"/>
    <w:rsid w:val="00D42EB6"/>
    <w:rsid w:val="00D430D9"/>
    <w:rsid w:val="00D43452"/>
    <w:rsid w:val="00D44D2F"/>
    <w:rsid w:val="00D46612"/>
    <w:rsid w:val="00D503DA"/>
    <w:rsid w:val="00D51AF8"/>
    <w:rsid w:val="00D51F5E"/>
    <w:rsid w:val="00D52519"/>
    <w:rsid w:val="00D53683"/>
    <w:rsid w:val="00D54184"/>
    <w:rsid w:val="00D57E78"/>
    <w:rsid w:val="00D60D91"/>
    <w:rsid w:val="00D60E46"/>
    <w:rsid w:val="00D60F39"/>
    <w:rsid w:val="00D60F54"/>
    <w:rsid w:val="00D61FC8"/>
    <w:rsid w:val="00D62285"/>
    <w:rsid w:val="00D63A1C"/>
    <w:rsid w:val="00D63FFA"/>
    <w:rsid w:val="00D6498F"/>
    <w:rsid w:val="00D64C2A"/>
    <w:rsid w:val="00D722C7"/>
    <w:rsid w:val="00D725B5"/>
    <w:rsid w:val="00D72F5D"/>
    <w:rsid w:val="00D7305B"/>
    <w:rsid w:val="00D74561"/>
    <w:rsid w:val="00D7550E"/>
    <w:rsid w:val="00D75F5A"/>
    <w:rsid w:val="00D77C8B"/>
    <w:rsid w:val="00D8056E"/>
    <w:rsid w:val="00D81543"/>
    <w:rsid w:val="00D87EEE"/>
    <w:rsid w:val="00D907A7"/>
    <w:rsid w:val="00D912AC"/>
    <w:rsid w:val="00D91658"/>
    <w:rsid w:val="00D92AC1"/>
    <w:rsid w:val="00D93520"/>
    <w:rsid w:val="00D95211"/>
    <w:rsid w:val="00D97938"/>
    <w:rsid w:val="00DA11C7"/>
    <w:rsid w:val="00DA1C13"/>
    <w:rsid w:val="00DA4A5F"/>
    <w:rsid w:val="00DA5400"/>
    <w:rsid w:val="00DB126E"/>
    <w:rsid w:val="00DB33CB"/>
    <w:rsid w:val="00DB36E4"/>
    <w:rsid w:val="00DB3919"/>
    <w:rsid w:val="00DB42C1"/>
    <w:rsid w:val="00DB6581"/>
    <w:rsid w:val="00DB6BC8"/>
    <w:rsid w:val="00DB6CFC"/>
    <w:rsid w:val="00DC0470"/>
    <w:rsid w:val="00DC1CA8"/>
    <w:rsid w:val="00DC3337"/>
    <w:rsid w:val="00DC4350"/>
    <w:rsid w:val="00DC485A"/>
    <w:rsid w:val="00DC566D"/>
    <w:rsid w:val="00DC594C"/>
    <w:rsid w:val="00DC63AA"/>
    <w:rsid w:val="00DC6E44"/>
    <w:rsid w:val="00DD1E6F"/>
    <w:rsid w:val="00DD24FB"/>
    <w:rsid w:val="00DD49C0"/>
    <w:rsid w:val="00DD4A4B"/>
    <w:rsid w:val="00DD559A"/>
    <w:rsid w:val="00DD5BDC"/>
    <w:rsid w:val="00DD781A"/>
    <w:rsid w:val="00DD78A9"/>
    <w:rsid w:val="00DE0B59"/>
    <w:rsid w:val="00DE1C87"/>
    <w:rsid w:val="00DE334D"/>
    <w:rsid w:val="00DE3D0B"/>
    <w:rsid w:val="00DE3E88"/>
    <w:rsid w:val="00DE5330"/>
    <w:rsid w:val="00DE5D5C"/>
    <w:rsid w:val="00DE7E92"/>
    <w:rsid w:val="00DF0200"/>
    <w:rsid w:val="00DF0559"/>
    <w:rsid w:val="00DF05E4"/>
    <w:rsid w:val="00DF11D2"/>
    <w:rsid w:val="00DF1299"/>
    <w:rsid w:val="00DF17E3"/>
    <w:rsid w:val="00DF1E07"/>
    <w:rsid w:val="00DF2528"/>
    <w:rsid w:val="00DF25D7"/>
    <w:rsid w:val="00DF260F"/>
    <w:rsid w:val="00DF3168"/>
    <w:rsid w:val="00DF3E3F"/>
    <w:rsid w:val="00DF43E6"/>
    <w:rsid w:val="00DF4802"/>
    <w:rsid w:val="00DF4D97"/>
    <w:rsid w:val="00DF4E44"/>
    <w:rsid w:val="00DF658A"/>
    <w:rsid w:val="00DF7394"/>
    <w:rsid w:val="00DF745A"/>
    <w:rsid w:val="00DF78D0"/>
    <w:rsid w:val="00E02331"/>
    <w:rsid w:val="00E0345A"/>
    <w:rsid w:val="00E03D51"/>
    <w:rsid w:val="00E04132"/>
    <w:rsid w:val="00E04422"/>
    <w:rsid w:val="00E051E3"/>
    <w:rsid w:val="00E05CD5"/>
    <w:rsid w:val="00E06AA4"/>
    <w:rsid w:val="00E07B54"/>
    <w:rsid w:val="00E111A9"/>
    <w:rsid w:val="00E121C7"/>
    <w:rsid w:val="00E122D6"/>
    <w:rsid w:val="00E12A68"/>
    <w:rsid w:val="00E12A6D"/>
    <w:rsid w:val="00E13DE2"/>
    <w:rsid w:val="00E15389"/>
    <w:rsid w:val="00E15D6E"/>
    <w:rsid w:val="00E16AF9"/>
    <w:rsid w:val="00E170CC"/>
    <w:rsid w:val="00E179CC"/>
    <w:rsid w:val="00E21670"/>
    <w:rsid w:val="00E21A6F"/>
    <w:rsid w:val="00E21E88"/>
    <w:rsid w:val="00E23248"/>
    <w:rsid w:val="00E237C5"/>
    <w:rsid w:val="00E24854"/>
    <w:rsid w:val="00E248B8"/>
    <w:rsid w:val="00E25BB8"/>
    <w:rsid w:val="00E26416"/>
    <w:rsid w:val="00E272F7"/>
    <w:rsid w:val="00E31082"/>
    <w:rsid w:val="00E324DA"/>
    <w:rsid w:val="00E33035"/>
    <w:rsid w:val="00E33D11"/>
    <w:rsid w:val="00E348B6"/>
    <w:rsid w:val="00E350D7"/>
    <w:rsid w:val="00E352EC"/>
    <w:rsid w:val="00E3622F"/>
    <w:rsid w:val="00E3680D"/>
    <w:rsid w:val="00E40986"/>
    <w:rsid w:val="00E4288F"/>
    <w:rsid w:val="00E43B77"/>
    <w:rsid w:val="00E4784B"/>
    <w:rsid w:val="00E50DE0"/>
    <w:rsid w:val="00E517B8"/>
    <w:rsid w:val="00E517E2"/>
    <w:rsid w:val="00E56BEC"/>
    <w:rsid w:val="00E57871"/>
    <w:rsid w:val="00E606D1"/>
    <w:rsid w:val="00E6096B"/>
    <w:rsid w:val="00E60D57"/>
    <w:rsid w:val="00E6197F"/>
    <w:rsid w:val="00E61BF3"/>
    <w:rsid w:val="00E62035"/>
    <w:rsid w:val="00E63E76"/>
    <w:rsid w:val="00E64912"/>
    <w:rsid w:val="00E65199"/>
    <w:rsid w:val="00E70851"/>
    <w:rsid w:val="00E719E9"/>
    <w:rsid w:val="00E72376"/>
    <w:rsid w:val="00E72720"/>
    <w:rsid w:val="00E73DAE"/>
    <w:rsid w:val="00E757EF"/>
    <w:rsid w:val="00E76F9A"/>
    <w:rsid w:val="00E7716D"/>
    <w:rsid w:val="00E777F7"/>
    <w:rsid w:val="00E77FF9"/>
    <w:rsid w:val="00E80A1B"/>
    <w:rsid w:val="00E81B7D"/>
    <w:rsid w:val="00E82947"/>
    <w:rsid w:val="00E84828"/>
    <w:rsid w:val="00E8543B"/>
    <w:rsid w:val="00E85ECA"/>
    <w:rsid w:val="00E90E0E"/>
    <w:rsid w:val="00E91BB1"/>
    <w:rsid w:val="00E92646"/>
    <w:rsid w:val="00E92BAE"/>
    <w:rsid w:val="00E92F3B"/>
    <w:rsid w:val="00E930A7"/>
    <w:rsid w:val="00E934BD"/>
    <w:rsid w:val="00E95871"/>
    <w:rsid w:val="00E96006"/>
    <w:rsid w:val="00E963B7"/>
    <w:rsid w:val="00E968DE"/>
    <w:rsid w:val="00E96C75"/>
    <w:rsid w:val="00E96E90"/>
    <w:rsid w:val="00EA00B3"/>
    <w:rsid w:val="00EA0193"/>
    <w:rsid w:val="00EA13ED"/>
    <w:rsid w:val="00EA1CCC"/>
    <w:rsid w:val="00EA3057"/>
    <w:rsid w:val="00EA37D9"/>
    <w:rsid w:val="00EA415A"/>
    <w:rsid w:val="00EA465B"/>
    <w:rsid w:val="00EA520A"/>
    <w:rsid w:val="00EA5B42"/>
    <w:rsid w:val="00EA5B71"/>
    <w:rsid w:val="00EA606B"/>
    <w:rsid w:val="00EA6544"/>
    <w:rsid w:val="00EA6812"/>
    <w:rsid w:val="00EB0142"/>
    <w:rsid w:val="00EB0A02"/>
    <w:rsid w:val="00EB1258"/>
    <w:rsid w:val="00EB14B4"/>
    <w:rsid w:val="00EB16E0"/>
    <w:rsid w:val="00EB35A9"/>
    <w:rsid w:val="00EB3FF1"/>
    <w:rsid w:val="00EB4278"/>
    <w:rsid w:val="00EB6100"/>
    <w:rsid w:val="00EB66E6"/>
    <w:rsid w:val="00EB68A9"/>
    <w:rsid w:val="00EB68C5"/>
    <w:rsid w:val="00EC0059"/>
    <w:rsid w:val="00EC0991"/>
    <w:rsid w:val="00EC14F5"/>
    <w:rsid w:val="00EC255C"/>
    <w:rsid w:val="00EC2B32"/>
    <w:rsid w:val="00EC2CCE"/>
    <w:rsid w:val="00EC318B"/>
    <w:rsid w:val="00EC40EF"/>
    <w:rsid w:val="00EC4118"/>
    <w:rsid w:val="00EC4833"/>
    <w:rsid w:val="00EC48DE"/>
    <w:rsid w:val="00EC5139"/>
    <w:rsid w:val="00EC5BCA"/>
    <w:rsid w:val="00EC6A8B"/>
    <w:rsid w:val="00ED11AD"/>
    <w:rsid w:val="00ED2696"/>
    <w:rsid w:val="00ED30C5"/>
    <w:rsid w:val="00ED4398"/>
    <w:rsid w:val="00ED587D"/>
    <w:rsid w:val="00ED5E4F"/>
    <w:rsid w:val="00ED74D0"/>
    <w:rsid w:val="00ED79CA"/>
    <w:rsid w:val="00EE1536"/>
    <w:rsid w:val="00EE2E10"/>
    <w:rsid w:val="00EE3BCE"/>
    <w:rsid w:val="00EE438D"/>
    <w:rsid w:val="00EE4440"/>
    <w:rsid w:val="00EE4D6F"/>
    <w:rsid w:val="00EE4DFD"/>
    <w:rsid w:val="00EE6540"/>
    <w:rsid w:val="00EE74D7"/>
    <w:rsid w:val="00EE7DF4"/>
    <w:rsid w:val="00EF0668"/>
    <w:rsid w:val="00EF272E"/>
    <w:rsid w:val="00EF2E39"/>
    <w:rsid w:val="00EF3B87"/>
    <w:rsid w:val="00EF40EB"/>
    <w:rsid w:val="00EF441A"/>
    <w:rsid w:val="00F00857"/>
    <w:rsid w:val="00F01ADD"/>
    <w:rsid w:val="00F0293E"/>
    <w:rsid w:val="00F02967"/>
    <w:rsid w:val="00F048CE"/>
    <w:rsid w:val="00F06877"/>
    <w:rsid w:val="00F069A0"/>
    <w:rsid w:val="00F072A9"/>
    <w:rsid w:val="00F074EB"/>
    <w:rsid w:val="00F12087"/>
    <w:rsid w:val="00F1298B"/>
    <w:rsid w:val="00F12A8F"/>
    <w:rsid w:val="00F13394"/>
    <w:rsid w:val="00F1649A"/>
    <w:rsid w:val="00F17193"/>
    <w:rsid w:val="00F1721F"/>
    <w:rsid w:val="00F1778C"/>
    <w:rsid w:val="00F20C80"/>
    <w:rsid w:val="00F22587"/>
    <w:rsid w:val="00F22C41"/>
    <w:rsid w:val="00F232C2"/>
    <w:rsid w:val="00F238D8"/>
    <w:rsid w:val="00F23B91"/>
    <w:rsid w:val="00F25E2D"/>
    <w:rsid w:val="00F26DF1"/>
    <w:rsid w:val="00F301BB"/>
    <w:rsid w:val="00F32822"/>
    <w:rsid w:val="00F32868"/>
    <w:rsid w:val="00F3287D"/>
    <w:rsid w:val="00F32ADB"/>
    <w:rsid w:val="00F333DD"/>
    <w:rsid w:val="00F33BFA"/>
    <w:rsid w:val="00F3518C"/>
    <w:rsid w:val="00F357FF"/>
    <w:rsid w:val="00F3620D"/>
    <w:rsid w:val="00F36E8B"/>
    <w:rsid w:val="00F426F3"/>
    <w:rsid w:val="00F4321F"/>
    <w:rsid w:val="00F43680"/>
    <w:rsid w:val="00F4375F"/>
    <w:rsid w:val="00F44488"/>
    <w:rsid w:val="00F44847"/>
    <w:rsid w:val="00F44F9B"/>
    <w:rsid w:val="00F46557"/>
    <w:rsid w:val="00F46CB5"/>
    <w:rsid w:val="00F47165"/>
    <w:rsid w:val="00F474BD"/>
    <w:rsid w:val="00F5023F"/>
    <w:rsid w:val="00F5024B"/>
    <w:rsid w:val="00F50688"/>
    <w:rsid w:val="00F5100C"/>
    <w:rsid w:val="00F52C60"/>
    <w:rsid w:val="00F52D23"/>
    <w:rsid w:val="00F53305"/>
    <w:rsid w:val="00F54E0E"/>
    <w:rsid w:val="00F56BBE"/>
    <w:rsid w:val="00F57A7D"/>
    <w:rsid w:val="00F622F3"/>
    <w:rsid w:val="00F62AC6"/>
    <w:rsid w:val="00F63562"/>
    <w:rsid w:val="00F6416F"/>
    <w:rsid w:val="00F64977"/>
    <w:rsid w:val="00F65286"/>
    <w:rsid w:val="00F65A5E"/>
    <w:rsid w:val="00F65B56"/>
    <w:rsid w:val="00F65CF3"/>
    <w:rsid w:val="00F67A62"/>
    <w:rsid w:val="00F71C4F"/>
    <w:rsid w:val="00F72221"/>
    <w:rsid w:val="00F72487"/>
    <w:rsid w:val="00F72B81"/>
    <w:rsid w:val="00F74834"/>
    <w:rsid w:val="00F75419"/>
    <w:rsid w:val="00F80B58"/>
    <w:rsid w:val="00F82243"/>
    <w:rsid w:val="00F82371"/>
    <w:rsid w:val="00F82A07"/>
    <w:rsid w:val="00F847EE"/>
    <w:rsid w:val="00F84966"/>
    <w:rsid w:val="00F84F41"/>
    <w:rsid w:val="00F8611E"/>
    <w:rsid w:val="00F87BD1"/>
    <w:rsid w:val="00F90023"/>
    <w:rsid w:val="00F906D8"/>
    <w:rsid w:val="00F907DA"/>
    <w:rsid w:val="00F9164C"/>
    <w:rsid w:val="00F917E1"/>
    <w:rsid w:val="00F92331"/>
    <w:rsid w:val="00F93395"/>
    <w:rsid w:val="00F93AB1"/>
    <w:rsid w:val="00F93E0C"/>
    <w:rsid w:val="00F96441"/>
    <w:rsid w:val="00F9665D"/>
    <w:rsid w:val="00F96BFA"/>
    <w:rsid w:val="00F96CD8"/>
    <w:rsid w:val="00F96DEB"/>
    <w:rsid w:val="00F96E29"/>
    <w:rsid w:val="00F97342"/>
    <w:rsid w:val="00F976C2"/>
    <w:rsid w:val="00F97F54"/>
    <w:rsid w:val="00FA01C2"/>
    <w:rsid w:val="00FA0E6F"/>
    <w:rsid w:val="00FA199C"/>
    <w:rsid w:val="00FA3685"/>
    <w:rsid w:val="00FA3913"/>
    <w:rsid w:val="00FA4250"/>
    <w:rsid w:val="00FA4759"/>
    <w:rsid w:val="00FA4C79"/>
    <w:rsid w:val="00FA4E78"/>
    <w:rsid w:val="00FA6C74"/>
    <w:rsid w:val="00FA779C"/>
    <w:rsid w:val="00FA7C31"/>
    <w:rsid w:val="00FA7E63"/>
    <w:rsid w:val="00FB0F31"/>
    <w:rsid w:val="00FB19B0"/>
    <w:rsid w:val="00FB24F1"/>
    <w:rsid w:val="00FB2617"/>
    <w:rsid w:val="00FB4FD8"/>
    <w:rsid w:val="00FB549B"/>
    <w:rsid w:val="00FB5927"/>
    <w:rsid w:val="00FC0C57"/>
    <w:rsid w:val="00FC307C"/>
    <w:rsid w:val="00FC38F2"/>
    <w:rsid w:val="00FC4EBC"/>
    <w:rsid w:val="00FC5600"/>
    <w:rsid w:val="00FC71A9"/>
    <w:rsid w:val="00FC71C9"/>
    <w:rsid w:val="00FD1CC1"/>
    <w:rsid w:val="00FD1E2A"/>
    <w:rsid w:val="00FD2157"/>
    <w:rsid w:val="00FD3D5D"/>
    <w:rsid w:val="00FD498C"/>
    <w:rsid w:val="00FD55CC"/>
    <w:rsid w:val="00FD6D0F"/>
    <w:rsid w:val="00FD7137"/>
    <w:rsid w:val="00FE0492"/>
    <w:rsid w:val="00FE086E"/>
    <w:rsid w:val="00FE2F2C"/>
    <w:rsid w:val="00FE2F9E"/>
    <w:rsid w:val="00FE3085"/>
    <w:rsid w:val="00FE354B"/>
    <w:rsid w:val="00FE3F02"/>
    <w:rsid w:val="00FE52A3"/>
    <w:rsid w:val="00FE6054"/>
    <w:rsid w:val="00FE63C4"/>
    <w:rsid w:val="00FE6A64"/>
    <w:rsid w:val="00FE6CE2"/>
    <w:rsid w:val="00FE6F04"/>
    <w:rsid w:val="00FE740A"/>
    <w:rsid w:val="00FF057F"/>
    <w:rsid w:val="00FF0912"/>
    <w:rsid w:val="00FF15AF"/>
    <w:rsid w:val="00FF6104"/>
    <w:rsid w:val="00FF688B"/>
    <w:rsid w:val="00FF6F41"/>
    <w:rsid w:val="00FF76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7A30209"/>
  <w15:docId w15:val="{BED4E5B4-AB30-4E8E-9D75-43ED7DF3C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65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651A"/>
  </w:style>
  <w:style w:type="paragraph" w:styleId="Footer">
    <w:name w:val="footer"/>
    <w:basedOn w:val="Normal"/>
    <w:link w:val="FooterChar"/>
    <w:uiPriority w:val="99"/>
    <w:unhideWhenUsed/>
    <w:rsid w:val="006265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651A"/>
  </w:style>
  <w:style w:type="paragraph" w:styleId="BalloonText">
    <w:name w:val="Balloon Text"/>
    <w:basedOn w:val="Normal"/>
    <w:link w:val="BalloonTextChar"/>
    <w:uiPriority w:val="99"/>
    <w:semiHidden/>
    <w:unhideWhenUsed/>
    <w:rsid w:val="006265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51A"/>
    <w:rPr>
      <w:rFonts w:ascii="Tahoma" w:hAnsi="Tahoma" w:cs="Tahoma"/>
      <w:sz w:val="16"/>
      <w:szCs w:val="16"/>
    </w:rPr>
  </w:style>
  <w:style w:type="paragraph" w:styleId="NormalWeb">
    <w:name w:val="Normal (Web)"/>
    <w:basedOn w:val="Normal"/>
    <w:uiPriority w:val="99"/>
    <w:semiHidden/>
    <w:unhideWhenUsed/>
    <w:rsid w:val="002E4D28"/>
    <w:pPr>
      <w:spacing w:before="100" w:beforeAutospacing="1" w:after="100" w:afterAutospacing="1" w:line="240" w:lineRule="auto"/>
    </w:pPr>
    <w:rPr>
      <w:rFonts w:ascii="Times New Roman" w:eastAsiaTheme="minorEastAsia" w:hAnsi="Times New Roman" w:cs="Times New Roman"/>
      <w:sz w:val="24"/>
      <w:szCs w:val="24"/>
    </w:rPr>
  </w:style>
  <w:style w:type="paragraph" w:styleId="FootnoteText">
    <w:name w:val="footnote text"/>
    <w:basedOn w:val="Normal"/>
    <w:link w:val="FootnoteTextChar"/>
    <w:uiPriority w:val="99"/>
    <w:semiHidden/>
    <w:unhideWhenUsed/>
    <w:rsid w:val="00EA3057"/>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EA3057"/>
    <w:rPr>
      <w:rFonts w:ascii="Calibri" w:eastAsia="Calibri" w:hAnsi="Calibri" w:cs="Times New Roman"/>
      <w:sz w:val="20"/>
      <w:szCs w:val="20"/>
    </w:rPr>
  </w:style>
  <w:style w:type="character" w:styleId="FootnoteReference">
    <w:name w:val="footnote reference"/>
    <w:uiPriority w:val="99"/>
    <w:semiHidden/>
    <w:unhideWhenUsed/>
    <w:rsid w:val="00EA3057"/>
    <w:rPr>
      <w:vertAlign w:val="superscript"/>
    </w:rPr>
  </w:style>
  <w:style w:type="paragraph" w:customStyle="1" w:styleId="Default">
    <w:name w:val="Default"/>
    <w:rsid w:val="00DD4A4B"/>
    <w:pPr>
      <w:autoSpaceDE w:val="0"/>
      <w:autoSpaceDN w:val="0"/>
      <w:adjustRightInd w:val="0"/>
      <w:spacing w:after="0" w:line="240" w:lineRule="auto"/>
    </w:pPr>
    <w:rPr>
      <w:rFonts w:ascii="Univers" w:hAnsi="Univers" w:cs="Univers"/>
      <w:color w:val="000000"/>
      <w:sz w:val="24"/>
      <w:szCs w:val="24"/>
    </w:rPr>
  </w:style>
  <w:style w:type="paragraph" w:styleId="ListParagraph">
    <w:name w:val="List Paragraph"/>
    <w:basedOn w:val="Normal"/>
    <w:uiPriority w:val="34"/>
    <w:qFormat/>
    <w:rsid w:val="008036D5"/>
    <w:pPr>
      <w:spacing w:after="0" w:line="240" w:lineRule="auto"/>
      <w:ind w:left="720"/>
    </w:pPr>
    <w:rPr>
      <w:rFonts w:ascii="Calibri" w:eastAsia="SimSun" w:hAnsi="Calibri" w:cs="SimSun"/>
      <w:lang w:eastAsia="ko-KR"/>
    </w:rPr>
  </w:style>
  <w:style w:type="character" w:styleId="Hyperlink">
    <w:name w:val="Hyperlink"/>
    <w:basedOn w:val="DefaultParagraphFont"/>
    <w:uiPriority w:val="99"/>
    <w:unhideWhenUsed/>
    <w:rsid w:val="007801CA"/>
    <w:rPr>
      <w:color w:val="0000FF" w:themeColor="hyperlink"/>
      <w:u w:val="single"/>
    </w:rPr>
  </w:style>
  <w:style w:type="character" w:customStyle="1" w:styleId="A11">
    <w:name w:val="A11"/>
    <w:uiPriority w:val="99"/>
    <w:rsid w:val="0013319D"/>
    <w:rPr>
      <w:rFonts w:cs="Janson Text"/>
      <w:color w:val="211D1E"/>
      <w:sz w:val="10"/>
      <w:szCs w:val="10"/>
    </w:rPr>
  </w:style>
  <w:style w:type="table" w:styleId="TableGrid">
    <w:name w:val="Table Grid"/>
    <w:basedOn w:val="TableNormal"/>
    <w:uiPriority w:val="59"/>
    <w:rsid w:val="003906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6640">
      <w:bodyDiv w:val="1"/>
      <w:marLeft w:val="0"/>
      <w:marRight w:val="0"/>
      <w:marTop w:val="0"/>
      <w:marBottom w:val="0"/>
      <w:divBdr>
        <w:top w:val="none" w:sz="0" w:space="0" w:color="auto"/>
        <w:left w:val="none" w:sz="0" w:space="0" w:color="auto"/>
        <w:bottom w:val="none" w:sz="0" w:space="0" w:color="auto"/>
        <w:right w:val="none" w:sz="0" w:space="0" w:color="auto"/>
      </w:divBdr>
    </w:div>
    <w:div w:id="46801403">
      <w:bodyDiv w:val="1"/>
      <w:marLeft w:val="0"/>
      <w:marRight w:val="0"/>
      <w:marTop w:val="0"/>
      <w:marBottom w:val="0"/>
      <w:divBdr>
        <w:top w:val="none" w:sz="0" w:space="0" w:color="auto"/>
        <w:left w:val="none" w:sz="0" w:space="0" w:color="auto"/>
        <w:bottom w:val="none" w:sz="0" w:space="0" w:color="auto"/>
        <w:right w:val="none" w:sz="0" w:space="0" w:color="auto"/>
      </w:divBdr>
    </w:div>
    <w:div w:id="86050049">
      <w:bodyDiv w:val="1"/>
      <w:marLeft w:val="0"/>
      <w:marRight w:val="0"/>
      <w:marTop w:val="0"/>
      <w:marBottom w:val="0"/>
      <w:divBdr>
        <w:top w:val="none" w:sz="0" w:space="0" w:color="auto"/>
        <w:left w:val="none" w:sz="0" w:space="0" w:color="auto"/>
        <w:bottom w:val="none" w:sz="0" w:space="0" w:color="auto"/>
        <w:right w:val="none" w:sz="0" w:space="0" w:color="auto"/>
      </w:divBdr>
    </w:div>
    <w:div w:id="103816119">
      <w:bodyDiv w:val="1"/>
      <w:marLeft w:val="0"/>
      <w:marRight w:val="0"/>
      <w:marTop w:val="0"/>
      <w:marBottom w:val="0"/>
      <w:divBdr>
        <w:top w:val="none" w:sz="0" w:space="0" w:color="auto"/>
        <w:left w:val="none" w:sz="0" w:space="0" w:color="auto"/>
        <w:bottom w:val="none" w:sz="0" w:space="0" w:color="auto"/>
        <w:right w:val="none" w:sz="0" w:space="0" w:color="auto"/>
      </w:divBdr>
    </w:div>
    <w:div w:id="123548113">
      <w:bodyDiv w:val="1"/>
      <w:marLeft w:val="0"/>
      <w:marRight w:val="0"/>
      <w:marTop w:val="0"/>
      <w:marBottom w:val="0"/>
      <w:divBdr>
        <w:top w:val="none" w:sz="0" w:space="0" w:color="auto"/>
        <w:left w:val="none" w:sz="0" w:space="0" w:color="auto"/>
        <w:bottom w:val="none" w:sz="0" w:space="0" w:color="auto"/>
        <w:right w:val="none" w:sz="0" w:space="0" w:color="auto"/>
      </w:divBdr>
    </w:div>
    <w:div w:id="136190140">
      <w:bodyDiv w:val="1"/>
      <w:marLeft w:val="0"/>
      <w:marRight w:val="0"/>
      <w:marTop w:val="0"/>
      <w:marBottom w:val="0"/>
      <w:divBdr>
        <w:top w:val="none" w:sz="0" w:space="0" w:color="auto"/>
        <w:left w:val="none" w:sz="0" w:space="0" w:color="auto"/>
        <w:bottom w:val="none" w:sz="0" w:space="0" w:color="auto"/>
        <w:right w:val="none" w:sz="0" w:space="0" w:color="auto"/>
      </w:divBdr>
    </w:div>
    <w:div w:id="170530170">
      <w:bodyDiv w:val="1"/>
      <w:marLeft w:val="0"/>
      <w:marRight w:val="0"/>
      <w:marTop w:val="0"/>
      <w:marBottom w:val="0"/>
      <w:divBdr>
        <w:top w:val="none" w:sz="0" w:space="0" w:color="auto"/>
        <w:left w:val="none" w:sz="0" w:space="0" w:color="auto"/>
        <w:bottom w:val="none" w:sz="0" w:space="0" w:color="auto"/>
        <w:right w:val="none" w:sz="0" w:space="0" w:color="auto"/>
      </w:divBdr>
    </w:div>
    <w:div w:id="192154352">
      <w:bodyDiv w:val="1"/>
      <w:marLeft w:val="0"/>
      <w:marRight w:val="0"/>
      <w:marTop w:val="0"/>
      <w:marBottom w:val="0"/>
      <w:divBdr>
        <w:top w:val="none" w:sz="0" w:space="0" w:color="auto"/>
        <w:left w:val="none" w:sz="0" w:space="0" w:color="auto"/>
        <w:bottom w:val="none" w:sz="0" w:space="0" w:color="auto"/>
        <w:right w:val="none" w:sz="0" w:space="0" w:color="auto"/>
      </w:divBdr>
    </w:div>
    <w:div w:id="206382850">
      <w:bodyDiv w:val="1"/>
      <w:marLeft w:val="0"/>
      <w:marRight w:val="0"/>
      <w:marTop w:val="0"/>
      <w:marBottom w:val="0"/>
      <w:divBdr>
        <w:top w:val="none" w:sz="0" w:space="0" w:color="auto"/>
        <w:left w:val="none" w:sz="0" w:space="0" w:color="auto"/>
        <w:bottom w:val="none" w:sz="0" w:space="0" w:color="auto"/>
        <w:right w:val="none" w:sz="0" w:space="0" w:color="auto"/>
      </w:divBdr>
    </w:div>
    <w:div w:id="262227079">
      <w:bodyDiv w:val="1"/>
      <w:marLeft w:val="0"/>
      <w:marRight w:val="0"/>
      <w:marTop w:val="0"/>
      <w:marBottom w:val="0"/>
      <w:divBdr>
        <w:top w:val="none" w:sz="0" w:space="0" w:color="auto"/>
        <w:left w:val="none" w:sz="0" w:space="0" w:color="auto"/>
        <w:bottom w:val="none" w:sz="0" w:space="0" w:color="auto"/>
        <w:right w:val="none" w:sz="0" w:space="0" w:color="auto"/>
      </w:divBdr>
    </w:div>
    <w:div w:id="283343721">
      <w:bodyDiv w:val="1"/>
      <w:marLeft w:val="0"/>
      <w:marRight w:val="0"/>
      <w:marTop w:val="0"/>
      <w:marBottom w:val="0"/>
      <w:divBdr>
        <w:top w:val="none" w:sz="0" w:space="0" w:color="auto"/>
        <w:left w:val="none" w:sz="0" w:space="0" w:color="auto"/>
        <w:bottom w:val="none" w:sz="0" w:space="0" w:color="auto"/>
        <w:right w:val="none" w:sz="0" w:space="0" w:color="auto"/>
      </w:divBdr>
    </w:div>
    <w:div w:id="292642444">
      <w:bodyDiv w:val="1"/>
      <w:marLeft w:val="0"/>
      <w:marRight w:val="0"/>
      <w:marTop w:val="0"/>
      <w:marBottom w:val="0"/>
      <w:divBdr>
        <w:top w:val="none" w:sz="0" w:space="0" w:color="auto"/>
        <w:left w:val="none" w:sz="0" w:space="0" w:color="auto"/>
        <w:bottom w:val="none" w:sz="0" w:space="0" w:color="auto"/>
        <w:right w:val="none" w:sz="0" w:space="0" w:color="auto"/>
      </w:divBdr>
    </w:div>
    <w:div w:id="293563007">
      <w:bodyDiv w:val="1"/>
      <w:marLeft w:val="0"/>
      <w:marRight w:val="0"/>
      <w:marTop w:val="0"/>
      <w:marBottom w:val="0"/>
      <w:divBdr>
        <w:top w:val="none" w:sz="0" w:space="0" w:color="auto"/>
        <w:left w:val="none" w:sz="0" w:space="0" w:color="auto"/>
        <w:bottom w:val="none" w:sz="0" w:space="0" w:color="auto"/>
        <w:right w:val="none" w:sz="0" w:space="0" w:color="auto"/>
      </w:divBdr>
    </w:div>
    <w:div w:id="332609454">
      <w:bodyDiv w:val="1"/>
      <w:marLeft w:val="0"/>
      <w:marRight w:val="0"/>
      <w:marTop w:val="0"/>
      <w:marBottom w:val="0"/>
      <w:divBdr>
        <w:top w:val="none" w:sz="0" w:space="0" w:color="auto"/>
        <w:left w:val="none" w:sz="0" w:space="0" w:color="auto"/>
        <w:bottom w:val="none" w:sz="0" w:space="0" w:color="auto"/>
        <w:right w:val="none" w:sz="0" w:space="0" w:color="auto"/>
      </w:divBdr>
    </w:div>
    <w:div w:id="332610961">
      <w:bodyDiv w:val="1"/>
      <w:marLeft w:val="0"/>
      <w:marRight w:val="0"/>
      <w:marTop w:val="0"/>
      <w:marBottom w:val="0"/>
      <w:divBdr>
        <w:top w:val="none" w:sz="0" w:space="0" w:color="auto"/>
        <w:left w:val="none" w:sz="0" w:space="0" w:color="auto"/>
        <w:bottom w:val="none" w:sz="0" w:space="0" w:color="auto"/>
        <w:right w:val="none" w:sz="0" w:space="0" w:color="auto"/>
      </w:divBdr>
    </w:div>
    <w:div w:id="346829820">
      <w:bodyDiv w:val="1"/>
      <w:marLeft w:val="0"/>
      <w:marRight w:val="0"/>
      <w:marTop w:val="0"/>
      <w:marBottom w:val="0"/>
      <w:divBdr>
        <w:top w:val="none" w:sz="0" w:space="0" w:color="auto"/>
        <w:left w:val="none" w:sz="0" w:space="0" w:color="auto"/>
        <w:bottom w:val="none" w:sz="0" w:space="0" w:color="auto"/>
        <w:right w:val="none" w:sz="0" w:space="0" w:color="auto"/>
      </w:divBdr>
    </w:div>
    <w:div w:id="355469145">
      <w:bodyDiv w:val="1"/>
      <w:marLeft w:val="0"/>
      <w:marRight w:val="0"/>
      <w:marTop w:val="0"/>
      <w:marBottom w:val="0"/>
      <w:divBdr>
        <w:top w:val="none" w:sz="0" w:space="0" w:color="auto"/>
        <w:left w:val="none" w:sz="0" w:space="0" w:color="auto"/>
        <w:bottom w:val="none" w:sz="0" w:space="0" w:color="auto"/>
        <w:right w:val="none" w:sz="0" w:space="0" w:color="auto"/>
      </w:divBdr>
    </w:div>
    <w:div w:id="366373970">
      <w:bodyDiv w:val="1"/>
      <w:marLeft w:val="0"/>
      <w:marRight w:val="0"/>
      <w:marTop w:val="0"/>
      <w:marBottom w:val="0"/>
      <w:divBdr>
        <w:top w:val="none" w:sz="0" w:space="0" w:color="auto"/>
        <w:left w:val="none" w:sz="0" w:space="0" w:color="auto"/>
        <w:bottom w:val="none" w:sz="0" w:space="0" w:color="auto"/>
        <w:right w:val="none" w:sz="0" w:space="0" w:color="auto"/>
      </w:divBdr>
    </w:div>
    <w:div w:id="391655201">
      <w:bodyDiv w:val="1"/>
      <w:marLeft w:val="0"/>
      <w:marRight w:val="0"/>
      <w:marTop w:val="0"/>
      <w:marBottom w:val="0"/>
      <w:divBdr>
        <w:top w:val="none" w:sz="0" w:space="0" w:color="auto"/>
        <w:left w:val="none" w:sz="0" w:space="0" w:color="auto"/>
        <w:bottom w:val="none" w:sz="0" w:space="0" w:color="auto"/>
        <w:right w:val="none" w:sz="0" w:space="0" w:color="auto"/>
      </w:divBdr>
    </w:div>
    <w:div w:id="401097495">
      <w:bodyDiv w:val="1"/>
      <w:marLeft w:val="0"/>
      <w:marRight w:val="0"/>
      <w:marTop w:val="0"/>
      <w:marBottom w:val="0"/>
      <w:divBdr>
        <w:top w:val="none" w:sz="0" w:space="0" w:color="auto"/>
        <w:left w:val="none" w:sz="0" w:space="0" w:color="auto"/>
        <w:bottom w:val="none" w:sz="0" w:space="0" w:color="auto"/>
        <w:right w:val="none" w:sz="0" w:space="0" w:color="auto"/>
      </w:divBdr>
    </w:div>
    <w:div w:id="441610578">
      <w:bodyDiv w:val="1"/>
      <w:marLeft w:val="0"/>
      <w:marRight w:val="0"/>
      <w:marTop w:val="0"/>
      <w:marBottom w:val="0"/>
      <w:divBdr>
        <w:top w:val="none" w:sz="0" w:space="0" w:color="auto"/>
        <w:left w:val="none" w:sz="0" w:space="0" w:color="auto"/>
        <w:bottom w:val="none" w:sz="0" w:space="0" w:color="auto"/>
        <w:right w:val="none" w:sz="0" w:space="0" w:color="auto"/>
      </w:divBdr>
    </w:div>
    <w:div w:id="461965674">
      <w:bodyDiv w:val="1"/>
      <w:marLeft w:val="0"/>
      <w:marRight w:val="0"/>
      <w:marTop w:val="0"/>
      <w:marBottom w:val="0"/>
      <w:divBdr>
        <w:top w:val="none" w:sz="0" w:space="0" w:color="auto"/>
        <w:left w:val="none" w:sz="0" w:space="0" w:color="auto"/>
        <w:bottom w:val="none" w:sz="0" w:space="0" w:color="auto"/>
        <w:right w:val="none" w:sz="0" w:space="0" w:color="auto"/>
      </w:divBdr>
    </w:div>
    <w:div w:id="463696253">
      <w:bodyDiv w:val="1"/>
      <w:marLeft w:val="0"/>
      <w:marRight w:val="0"/>
      <w:marTop w:val="0"/>
      <w:marBottom w:val="0"/>
      <w:divBdr>
        <w:top w:val="none" w:sz="0" w:space="0" w:color="auto"/>
        <w:left w:val="none" w:sz="0" w:space="0" w:color="auto"/>
        <w:bottom w:val="none" w:sz="0" w:space="0" w:color="auto"/>
        <w:right w:val="none" w:sz="0" w:space="0" w:color="auto"/>
      </w:divBdr>
    </w:div>
    <w:div w:id="533270573">
      <w:bodyDiv w:val="1"/>
      <w:marLeft w:val="0"/>
      <w:marRight w:val="0"/>
      <w:marTop w:val="0"/>
      <w:marBottom w:val="0"/>
      <w:divBdr>
        <w:top w:val="none" w:sz="0" w:space="0" w:color="auto"/>
        <w:left w:val="none" w:sz="0" w:space="0" w:color="auto"/>
        <w:bottom w:val="none" w:sz="0" w:space="0" w:color="auto"/>
        <w:right w:val="none" w:sz="0" w:space="0" w:color="auto"/>
      </w:divBdr>
    </w:div>
    <w:div w:id="544292305">
      <w:bodyDiv w:val="1"/>
      <w:marLeft w:val="0"/>
      <w:marRight w:val="0"/>
      <w:marTop w:val="0"/>
      <w:marBottom w:val="0"/>
      <w:divBdr>
        <w:top w:val="none" w:sz="0" w:space="0" w:color="auto"/>
        <w:left w:val="none" w:sz="0" w:space="0" w:color="auto"/>
        <w:bottom w:val="none" w:sz="0" w:space="0" w:color="auto"/>
        <w:right w:val="none" w:sz="0" w:space="0" w:color="auto"/>
      </w:divBdr>
    </w:div>
    <w:div w:id="551506835">
      <w:bodyDiv w:val="1"/>
      <w:marLeft w:val="0"/>
      <w:marRight w:val="0"/>
      <w:marTop w:val="0"/>
      <w:marBottom w:val="0"/>
      <w:divBdr>
        <w:top w:val="none" w:sz="0" w:space="0" w:color="auto"/>
        <w:left w:val="none" w:sz="0" w:space="0" w:color="auto"/>
        <w:bottom w:val="none" w:sz="0" w:space="0" w:color="auto"/>
        <w:right w:val="none" w:sz="0" w:space="0" w:color="auto"/>
      </w:divBdr>
    </w:div>
    <w:div w:id="558243931">
      <w:bodyDiv w:val="1"/>
      <w:marLeft w:val="0"/>
      <w:marRight w:val="0"/>
      <w:marTop w:val="0"/>
      <w:marBottom w:val="0"/>
      <w:divBdr>
        <w:top w:val="none" w:sz="0" w:space="0" w:color="auto"/>
        <w:left w:val="none" w:sz="0" w:space="0" w:color="auto"/>
        <w:bottom w:val="none" w:sz="0" w:space="0" w:color="auto"/>
        <w:right w:val="none" w:sz="0" w:space="0" w:color="auto"/>
      </w:divBdr>
    </w:div>
    <w:div w:id="584456368">
      <w:bodyDiv w:val="1"/>
      <w:marLeft w:val="0"/>
      <w:marRight w:val="0"/>
      <w:marTop w:val="0"/>
      <w:marBottom w:val="0"/>
      <w:divBdr>
        <w:top w:val="none" w:sz="0" w:space="0" w:color="auto"/>
        <w:left w:val="none" w:sz="0" w:space="0" w:color="auto"/>
        <w:bottom w:val="none" w:sz="0" w:space="0" w:color="auto"/>
        <w:right w:val="none" w:sz="0" w:space="0" w:color="auto"/>
      </w:divBdr>
    </w:div>
    <w:div w:id="584534100">
      <w:bodyDiv w:val="1"/>
      <w:marLeft w:val="0"/>
      <w:marRight w:val="0"/>
      <w:marTop w:val="0"/>
      <w:marBottom w:val="0"/>
      <w:divBdr>
        <w:top w:val="none" w:sz="0" w:space="0" w:color="auto"/>
        <w:left w:val="none" w:sz="0" w:space="0" w:color="auto"/>
        <w:bottom w:val="none" w:sz="0" w:space="0" w:color="auto"/>
        <w:right w:val="none" w:sz="0" w:space="0" w:color="auto"/>
      </w:divBdr>
    </w:div>
    <w:div w:id="633871366">
      <w:bodyDiv w:val="1"/>
      <w:marLeft w:val="0"/>
      <w:marRight w:val="0"/>
      <w:marTop w:val="0"/>
      <w:marBottom w:val="0"/>
      <w:divBdr>
        <w:top w:val="none" w:sz="0" w:space="0" w:color="auto"/>
        <w:left w:val="none" w:sz="0" w:space="0" w:color="auto"/>
        <w:bottom w:val="none" w:sz="0" w:space="0" w:color="auto"/>
        <w:right w:val="none" w:sz="0" w:space="0" w:color="auto"/>
      </w:divBdr>
    </w:div>
    <w:div w:id="643043339">
      <w:bodyDiv w:val="1"/>
      <w:marLeft w:val="0"/>
      <w:marRight w:val="0"/>
      <w:marTop w:val="0"/>
      <w:marBottom w:val="0"/>
      <w:divBdr>
        <w:top w:val="none" w:sz="0" w:space="0" w:color="auto"/>
        <w:left w:val="none" w:sz="0" w:space="0" w:color="auto"/>
        <w:bottom w:val="none" w:sz="0" w:space="0" w:color="auto"/>
        <w:right w:val="none" w:sz="0" w:space="0" w:color="auto"/>
      </w:divBdr>
    </w:div>
    <w:div w:id="708726830">
      <w:bodyDiv w:val="1"/>
      <w:marLeft w:val="0"/>
      <w:marRight w:val="0"/>
      <w:marTop w:val="0"/>
      <w:marBottom w:val="0"/>
      <w:divBdr>
        <w:top w:val="none" w:sz="0" w:space="0" w:color="auto"/>
        <w:left w:val="none" w:sz="0" w:space="0" w:color="auto"/>
        <w:bottom w:val="none" w:sz="0" w:space="0" w:color="auto"/>
        <w:right w:val="none" w:sz="0" w:space="0" w:color="auto"/>
      </w:divBdr>
    </w:div>
    <w:div w:id="763187891">
      <w:bodyDiv w:val="1"/>
      <w:marLeft w:val="0"/>
      <w:marRight w:val="0"/>
      <w:marTop w:val="0"/>
      <w:marBottom w:val="0"/>
      <w:divBdr>
        <w:top w:val="none" w:sz="0" w:space="0" w:color="auto"/>
        <w:left w:val="none" w:sz="0" w:space="0" w:color="auto"/>
        <w:bottom w:val="none" w:sz="0" w:space="0" w:color="auto"/>
        <w:right w:val="none" w:sz="0" w:space="0" w:color="auto"/>
      </w:divBdr>
    </w:div>
    <w:div w:id="793713013">
      <w:bodyDiv w:val="1"/>
      <w:marLeft w:val="0"/>
      <w:marRight w:val="0"/>
      <w:marTop w:val="0"/>
      <w:marBottom w:val="0"/>
      <w:divBdr>
        <w:top w:val="none" w:sz="0" w:space="0" w:color="auto"/>
        <w:left w:val="none" w:sz="0" w:space="0" w:color="auto"/>
        <w:bottom w:val="none" w:sz="0" w:space="0" w:color="auto"/>
        <w:right w:val="none" w:sz="0" w:space="0" w:color="auto"/>
      </w:divBdr>
    </w:div>
    <w:div w:id="824904905">
      <w:bodyDiv w:val="1"/>
      <w:marLeft w:val="0"/>
      <w:marRight w:val="0"/>
      <w:marTop w:val="0"/>
      <w:marBottom w:val="0"/>
      <w:divBdr>
        <w:top w:val="none" w:sz="0" w:space="0" w:color="auto"/>
        <w:left w:val="none" w:sz="0" w:space="0" w:color="auto"/>
        <w:bottom w:val="none" w:sz="0" w:space="0" w:color="auto"/>
        <w:right w:val="none" w:sz="0" w:space="0" w:color="auto"/>
      </w:divBdr>
    </w:div>
    <w:div w:id="888491978">
      <w:bodyDiv w:val="1"/>
      <w:marLeft w:val="0"/>
      <w:marRight w:val="0"/>
      <w:marTop w:val="0"/>
      <w:marBottom w:val="0"/>
      <w:divBdr>
        <w:top w:val="none" w:sz="0" w:space="0" w:color="auto"/>
        <w:left w:val="none" w:sz="0" w:space="0" w:color="auto"/>
        <w:bottom w:val="none" w:sz="0" w:space="0" w:color="auto"/>
        <w:right w:val="none" w:sz="0" w:space="0" w:color="auto"/>
      </w:divBdr>
    </w:div>
    <w:div w:id="919366157">
      <w:bodyDiv w:val="1"/>
      <w:marLeft w:val="0"/>
      <w:marRight w:val="0"/>
      <w:marTop w:val="0"/>
      <w:marBottom w:val="0"/>
      <w:divBdr>
        <w:top w:val="none" w:sz="0" w:space="0" w:color="auto"/>
        <w:left w:val="none" w:sz="0" w:space="0" w:color="auto"/>
        <w:bottom w:val="none" w:sz="0" w:space="0" w:color="auto"/>
        <w:right w:val="none" w:sz="0" w:space="0" w:color="auto"/>
      </w:divBdr>
    </w:div>
    <w:div w:id="920869689">
      <w:bodyDiv w:val="1"/>
      <w:marLeft w:val="0"/>
      <w:marRight w:val="0"/>
      <w:marTop w:val="0"/>
      <w:marBottom w:val="0"/>
      <w:divBdr>
        <w:top w:val="none" w:sz="0" w:space="0" w:color="auto"/>
        <w:left w:val="none" w:sz="0" w:space="0" w:color="auto"/>
        <w:bottom w:val="none" w:sz="0" w:space="0" w:color="auto"/>
        <w:right w:val="none" w:sz="0" w:space="0" w:color="auto"/>
      </w:divBdr>
    </w:div>
    <w:div w:id="953486233">
      <w:bodyDiv w:val="1"/>
      <w:marLeft w:val="0"/>
      <w:marRight w:val="0"/>
      <w:marTop w:val="0"/>
      <w:marBottom w:val="0"/>
      <w:divBdr>
        <w:top w:val="none" w:sz="0" w:space="0" w:color="auto"/>
        <w:left w:val="none" w:sz="0" w:space="0" w:color="auto"/>
        <w:bottom w:val="none" w:sz="0" w:space="0" w:color="auto"/>
        <w:right w:val="none" w:sz="0" w:space="0" w:color="auto"/>
      </w:divBdr>
    </w:div>
    <w:div w:id="955673936">
      <w:bodyDiv w:val="1"/>
      <w:marLeft w:val="0"/>
      <w:marRight w:val="0"/>
      <w:marTop w:val="0"/>
      <w:marBottom w:val="0"/>
      <w:divBdr>
        <w:top w:val="none" w:sz="0" w:space="0" w:color="auto"/>
        <w:left w:val="none" w:sz="0" w:space="0" w:color="auto"/>
        <w:bottom w:val="none" w:sz="0" w:space="0" w:color="auto"/>
        <w:right w:val="none" w:sz="0" w:space="0" w:color="auto"/>
      </w:divBdr>
    </w:div>
    <w:div w:id="966394043">
      <w:bodyDiv w:val="1"/>
      <w:marLeft w:val="0"/>
      <w:marRight w:val="0"/>
      <w:marTop w:val="0"/>
      <w:marBottom w:val="0"/>
      <w:divBdr>
        <w:top w:val="none" w:sz="0" w:space="0" w:color="auto"/>
        <w:left w:val="none" w:sz="0" w:space="0" w:color="auto"/>
        <w:bottom w:val="none" w:sz="0" w:space="0" w:color="auto"/>
        <w:right w:val="none" w:sz="0" w:space="0" w:color="auto"/>
      </w:divBdr>
    </w:div>
    <w:div w:id="971204958">
      <w:bodyDiv w:val="1"/>
      <w:marLeft w:val="0"/>
      <w:marRight w:val="0"/>
      <w:marTop w:val="0"/>
      <w:marBottom w:val="0"/>
      <w:divBdr>
        <w:top w:val="none" w:sz="0" w:space="0" w:color="auto"/>
        <w:left w:val="none" w:sz="0" w:space="0" w:color="auto"/>
        <w:bottom w:val="none" w:sz="0" w:space="0" w:color="auto"/>
        <w:right w:val="none" w:sz="0" w:space="0" w:color="auto"/>
      </w:divBdr>
    </w:div>
    <w:div w:id="1017655412">
      <w:bodyDiv w:val="1"/>
      <w:marLeft w:val="0"/>
      <w:marRight w:val="0"/>
      <w:marTop w:val="0"/>
      <w:marBottom w:val="0"/>
      <w:divBdr>
        <w:top w:val="none" w:sz="0" w:space="0" w:color="auto"/>
        <w:left w:val="none" w:sz="0" w:space="0" w:color="auto"/>
        <w:bottom w:val="none" w:sz="0" w:space="0" w:color="auto"/>
        <w:right w:val="none" w:sz="0" w:space="0" w:color="auto"/>
      </w:divBdr>
    </w:div>
    <w:div w:id="1051155154">
      <w:bodyDiv w:val="1"/>
      <w:marLeft w:val="0"/>
      <w:marRight w:val="0"/>
      <w:marTop w:val="0"/>
      <w:marBottom w:val="0"/>
      <w:divBdr>
        <w:top w:val="none" w:sz="0" w:space="0" w:color="auto"/>
        <w:left w:val="none" w:sz="0" w:space="0" w:color="auto"/>
        <w:bottom w:val="none" w:sz="0" w:space="0" w:color="auto"/>
        <w:right w:val="none" w:sz="0" w:space="0" w:color="auto"/>
      </w:divBdr>
    </w:div>
    <w:div w:id="1083911449">
      <w:bodyDiv w:val="1"/>
      <w:marLeft w:val="0"/>
      <w:marRight w:val="0"/>
      <w:marTop w:val="0"/>
      <w:marBottom w:val="0"/>
      <w:divBdr>
        <w:top w:val="none" w:sz="0" w:space="0" w:color="auto"/>
        <w:left w:val="none" w:sz="0" w:space="0" w:color="auto"/>
        <w:bottom w:val="none" w:sz="0" w:space="0" w:color="auto"/>
        <w:right w:val="none" w:sz="0" w:space="0" w:color="auto"/>
      </w:divBdr>
    </w:div>
    <w:div w:id="1092361334">
      <w:bodyDiv w:val="1"/>
      <w:marLeft w:val="0"/>
      <w:marRight w:val="0"/>
      <w:marTop w:val="0"/>
      <w:marBottom w:val="0"/>
      <w:divBdr>
        <w:top w:val="none" w:sz="0" w:space="0" w:color="auto"/>
        <w:left w:val="none" w:sz="0" w:space="0" w:color="auto"/>
        <w:bottom w:val="none" w:sz="0" w:space="0" w:color="auto"/>
        <w:right w:val="none" w:sz="0" w:space="0" w:color="auto"/>
      </w:divBdr>
    </w:div>
    <w:div w:id="1141843242">
      <w:bodyDiv w:val="1"/>
      <w:marLeft w:val="0"/>
      <w:marRight w:val="0"/>
      <w:marTop w:val="0"/>
      <w:marBottom w:val="0"/>
      <w:divBdr>
        <w:top w:val="none" w:sz="0" w:space="0" w:color="auto"/>
        <w:left w:val="none" w:sz="0" w:space="0" w:color="auto"/>
        <w:bottom w:val="none" w:sz="0" w:space="0" w:color="auto"/>
        <w:right w:val="none" w:sz="0" w:space="0" w:color="auto"/>
      </w:divBdr>
    </w:div>
    <w:div w:id="1149250942">
      <w:bodyDiv w:val="1"/>
      <w:marLeft w:val="0"/>
      <w:marRight w:val="0"/>
      <w:marTop w:val="0"/>
      <w:marBottom w:val="0"/>
      <w:divBdr>
        <w:top w:val="none" w:sz="0" w:space="0" w:color="auto"/>
        <w:left w:val="none" w:sz="0" w:space="0" w:color="auto"/>
        <w:bottom w:val="none" w:sz="0" w:space="0" w:color="auto"/>
        <w:right w:val="none" w:sz="0" w:space="0" w:color="auto"/>
      </w:divBdr>
    </w:div>
    <w:div w:id="1172640823">
      <w:bodyDiv w:val="1"/>
      <w:marLeft w:val="0"/>
      <w:marRight w:val="0"/>
      <w:marTop w:val="0"/>
      <w:marBottom w:val="0"/>
      <w:divBdr>
        <w:top w:val="none" w:sz="0" w:space="0" w:color="auto"/>
        <w:left w:val="none" w:sz="0" w:space="0" w:color="auto"/>
        <w:bottom w:val="none" w:sz="0" w:space="0" w:color="auto"/>
        <w:right w:val="none" w:sz="0" w:space="0" w:color="auto"/>
      </w:divBdr>
    </w:div>
    <w:div w:id="1211305283">
      <w:bodyDiv w:val="1"/>
      <w:marLeft w:val="0"/>
      <w:marRight w:val="0"/>
      <w:marTop w:val="0"/>
      <w:marBottom w:val="0"/>
      <w:divBdr>
        <w:top w:val="none" w:sz="0" w:space="0" w:color="auto"/>
        <w:left w:val="none" w:sz="0" w:space="0" w:color="auto"/>
        <w:bottom w:val="none" w:sz="0" w:space="0" w:color="auto"/>
        <w:right w:val="none" w:sz="0" w:space="0" w:color="auto"/>
      </w:divBdr>
    </w:div>
    <w:div w:id="1230850551">
      <w:bodyDiv w:val="1"/>
      <w:marLeft w:val="0"/>
      <w:marRight w:val="0"/>
      <w:marTop w:val="0"/>
      <w:marBottom w:val="0"/>
      <w:divBdr>
        <w:top w:val="none" w:sz="0" w:space="0" w:color="auto"/>
        <w:left w:val="none" w:sz="0" w:space="0" w:color="auto"/>
        <w:bottom w:val="none" w:sz="0" w:space="0" w:color="auto"/>
        <w:right w:val="none" w:sz="0" w:space="0" w:color="auto"/>
      </w:divBdr>
    </w:div>
    <w:div w:id="1244216108">
      <w:bodyDiv w:val="1"/>
      <w:marLeft w:val="0"/>
      <w:marRight w:val="0"/>
      <w:marTop w:val="0"/>
      <w:marBottom w:val="0"/>
      <w:divBdr>
        <w:top w:val="none" w:sz="0" w:space="0" w:color="auto"/>
        <w:left w:val="none" w:sz="0" w:space="0" w:color="auto"/>
        <w:bottom w:val="none" w:sz="0" w:space="0" w:color="auto"/>
        <w:right w:val="none" w:sz="0" w:space="0" w:color="auto"/>
      </w:divBdr>
    </w:div>
    <w:div w:id="1334650091">
      <w:bodyDiv w:val="1"/>
      <w:marLeft w:val="0"/>
      <w:marRight w:val="0"/>
      <w:marTop w:val="0"/>
      <w:marBottom w:val="0"/>
      <w:divBdr>
        <w:top w:val="none" w:sz="0" w:space="0" w:color="auto"/>
        <w:left w:val="none" w:sz="0" w:space="0" w:color="auto"/>
        <w:bottom w:val="none" w:sz="0" w:space="0" w:color="auto"/>
        <w:right w:val="none" w:sz="0" w:space="0" w:color="auto"/>
      </w:divBdr>
    </w:div>
    <w:div w:id="1362054410">
      <w:bodyDiv w:val="1"/>
      <w:marLeft w:val="0"/>
      <w:marRight w:val="0"/>
      <w:marTop w:val="0"/>
      <w:marBottom w:val="0"/>
      <w:divBdr>
        <w:top w:val="none" w:sz="0" w:space="0" w:color="auto"/>
        <w:left w:val="none" w:sz="0" w:space="0" w:color="auto"/>
        <w:bottom w:val="none" w:sz="0" w:space="0" w:color="auto"/>
        <w:right w:val="none" w:sz="0" w:space="0" w:color="auto"/>
      </w:divBdr>
    </w:div>
    <w:div w:id="1398895259">
      <w:bodyDiv w:val="1"/>
      <w:marLeft w:val="0"/>
      <w:marRight w:val="0"/>
      <w:marTop w:val="0"/>
      <w:marBottom w:val="0"/>
      <w:divBdr>
        <w:top w:val="none" w:sz="0" w:space="0" w:color="auto"/>
        <w:left w:val="none" w:sz="0" w:space="0" w:color="auto"/>
        <w:bottom w:val="none" w:sz="0" w:space="0" w:color="auto"/>
        <w:right w:val="none" w:sz="0" w:space="0" w:color="auto"/>
      </w:divBdr>
    </w:div>
    <w:div w:id="1404450319">
      <w:bodyDiv w:val="1"/>
      <w:marLeft w:val="0"/>
      <w:marRight w:val="0"/>
      <w:marTop w:val="0"/>
      <w:marBottom w:val="0"/>
      <w:divBdr>
        <w:top w:val="none" w:sz="0" w:space="0" w:color="auto"/>
        <w:left w:val="none" w:sz="0" w:space="0" w:color="auto"/>
        <w:bottom w:val="none" w:sz="0" w:space="0" w:color="auto"/>
        <w:right w:val="none" w:sz="0" w:space="0" w:color="auto"/>
      </w:divBdr>
    </w:div>
    <w:div w:id="1448308827">
      <w:bodyDiv w:val="1"/>
      <w:marLeft w:val="0"/>
      <w:marRight w:val="0"/>
      <w:marTop w:val="0"/>
      <w:marBottom w:val="0"/>
      <w:divBdr>
        <w:top w:val="none" w:sz="0" w:space="0" w:color="auto"/>
        <w:left w:val="none" w:sz="0" w:space="0" w:color="auto"/>
        <w:bottom w:val="none" w:sz="0" w:space="0" w:color="auto"/>
        <w:right w:val="none" w:sz="0" w:space="0" w:color="auto"/>
      </w:divBdr>
    </w:div>
    <w:div w:id="1476143774">
      <w:bodyDiv w:val="1"/>
      <w:marLeft w:val="0"/>
      <w:marRight w:val="0"/>
      <w:marTop w:val="0"/>
      <w:marBottom w:val="0"/>
      <w:divBdr>
        <w:top w:val="none" w:sz="0" w:space="0" w:color="auto"/>
        <w:left w:val="none" w:sz="0" w:space="0" w:color="auto"/>
        <w:bottom w:val="none" w:sz="0" w:space="0" w:color="auto"/>
        <w:right w:val="none" w:sz="0" w:space="0" w:color="auto"/>
      </w:divBdr>
    </w:div>
    <w:div w:id="1479616594">
      <w:bodyDiv w:val="1"/>
      <w:marLeft w:val="0"/>
      <w:marRight w:val="0"/>
      <w:marTop w:val="0"/>
      <w:marBottom w:val="0"/>
      <w:divBdr>
        <w:top w:val="none" w:sz="0" w:space="0" w:color="auto"/>
        <w:left w:val="none" w:sz="0" w:space="0" w:color="auto"/>
        <w:bottom w:val="none" w:sz="0" w:space="0" w:color="auto"/>
        <w:right w:val="none" w:sz="0" w:space="0" w:color="auto"/>
      </w:divBdr>
    </w:div>
    <w:div w:id="1514105704">
      <w:bodyDiv w:val="1"/>
      <w:marLeft w:val="0"/>
      <w:marRight w:val="0"/>
      <w:marTop w:val="0"/>
      <w:marBottom w:val="0"/>
      <w:divBdr>
        <w:top w:val="none" w:sz="0" w:space="0" w:color="auto"/>
        <w:left w:val="none" w:sz="0" w:space="0" w:color="auto"/>
        <w:bottom w:val="none" w:sz="0" w:space="0" w:color="auto"/>
        <w:right w:val="none" w:sz="0" w:space="0" w:color="auto"/>
      </w:divBdr>
    </w:div>
    <w:div w:id="1521578608">
      <w:bodyDiv w:val="1"/>
      <w:marLeft w:val="0"/>
      <w:marRight w:val="0"/>
      <w:marTop w:val="0"/>
      <w:marBottom w:val="0"/>
      <w:divBdr>
        <w:top w:val="none" w:sz="0" w:space="0" w:color="auto"/>
        <w:left w:val="none" w:sz="0" w:space="0" w:color="auto"/>
        <w:bottom w:val="none" w:sz="0" w:space="0" w:color="auto"/>
        <w:right w:val="none" w:sz="0" w:space="0" w:color="auto"/>
      </w:divBdr>
    </w:div>
    <w:div w:id="1528786682">
      <w:bodyDiv w:val="1"/>
      <w:marLeft w:val="0"/>
      <w:marRight w:val="0"/>
      <w:marTop w:val="0"/>
      <w:marBottom w:val="0"/>
      <w:divBdr>
        <w:top w:val="none" w:sz="0" w:space="0" w:color="auto"/>
        <w:left w:val="none" w:sz="0" w:space="0" w:color="auto"/>
        <w:bottom w:val="none" w:sz="0" w:space="0" w:color="auto"/>
        <w:right w:val="none" w:sz="0" w:space="0" w:color="auto"/>
      </w:divBdr>
    </w:div>
    <w:div w:id="1560743185">
      <w:bodyDiv w:val="1"/>
      <w:marLeft w:val="0"/>
      <w:marRight w:val="0"/>
      <w:marTop w:val="0"/>
      <w:marBottom w:val="0"/>
      <w:divBdr>
        <w:top w:val="none" w:sz="0" w:space="0" w:color="auto"/>
        <w:left w:val="none" w:sz="0" w:space="0" w:color="auto"/>
        <w:bottom w:val="none" w:sz="0" w:space="0" w:color="auto"/>
        <w:right w:val="none" w:sz="0" w:space="0" w:color="auto"/>
      </w:divBdr>
    </w:div>
    <w:div w:id="1562324370">
      <w:bodyDiv w:val="1"/>
      <w:marLeft w:val="0"/>
      <w:marRight w:val="0"/>
      <w:marTop w:val="0"/>
      <w:marBottom w:val="0"/>
      <w:divBdr>
        <w:top w:val="none" w:sz="0" w:space="0" w:color="auto"/>
        <w:left w:val="none" w:sz="0" w:space="0" w:color="auto"/>
        <w:bottom w:val="none" w:sz="0" w:space="0" w:color="auto"/>
        <w:right w:val="none" w:sz="0" w:space="0" w:color="auto"/>
      </w:divBdr>
    </w:div>
    <w:div w:id="1595674202">
      <w:bodyDiv w:val="1"/>
      <w:marLeft w:val="0"/>
      <w:marRight w:val="0"/>
      <w:marTop w:val="0"/>
      <w:marBottom w:val="0"/>
      <w:divBdr>
        <w:top w:val="none" w:sz="0" w:space="0" w:color="auto"/>
        <w:left w:val="none" w:sz="0" w:space="0" w:color="auto"/>
        <w:bottom w:val="none" w:sz="0" w:space="0" w:color="auto"/>
        <w:right w:val="none" w:sz="0" w:space="0" w:color="auto"/>
      </w:divBdr>
    </w:div>
    <w:div w:id="1608540371">
      <w:bodyDiv w:val="1"/>
      <w:marLeft w:val="0"/>
      <w:marRight w:val="0"/>
      <w:marTop w:val="0"/>
      <w:marBottom w:val="0"/>
      <w:divBdr>
        <w:top w:val="none" w:sz="0" w:space="0" w:color="auto"/>
        <w:left w:val="none" w:sz="0" w:space="0" w:color="auto"/>
        <w:bottom w:val="none" w:sz="0" w:space="0" w:color="auto"/>
        <w:right w:val="none" w:sz="0" w:space="0" w:color="auto"/>
      </w:divBdr>
    </w:div>
    <w:div w:id="1627155746">
      <w:bodyDiv w:val="1"/>
      <w:marLeft w:val="0"/>
      <w:marRight w:val="0"/>
      <w:marTop w:val="0"/>
      <w:marBottom w:val="0"/>
      <w:divBdr>
        <w:top w:val="none" w:sz="0" w:space="0" w:color="auto"/>
        <w:left w:val="none" w:sz="0" w:space="0" w:color="auto"/>
        <w:bottom w:val="none" w:sz="0" w:space="0" w:color="auto"/>
        <w:right w:val="none" w:sz="0" w:space="0" w:color="auto"/>
      </w:divBdr>
    </w:div>
    <w:div w:id="1642270519">
      <w:bodyDiv w:val="1"/>
      <w:marLeft w:val="0"/>
      <w:marRight w:val="0"/>
      <w:marTop w:val="0"/>
      <w:marBottom w:val="0"/>
      <w:divBdr>
        <w:top w:val="none" w:sz="0" w:space="0" w:color="auto"/>
        <w:left w:val="none" w:sz="0" w:space="0" w:color="auto"/>
        <w:bottom w:val="none" w:sz="0" w:space="0" w:color="auto"/>
        <w:right w:val="none" w:sz="0" w:space="0" w:color="auto"/>
      </w:divBdr>
    </w:div>
    <w:div w:id="1693609612">
      <w:bodyDiv w:val="1"/>
      <w:marLeft w:val="0"/>
      <w:marRight w:val="0"/>
      <w:marTop w:val="0"/>
      <w:marBottom w:val="0"/>
      <w:divBdr>
        <w:top w:val="none" w:sz="0" w:space="0" w:color="auto"/>
        <w:left w:val="none" w:sz="0" w:space="0" w:color="auto"/>
        <w:bottom w:val="none" w:sz="0" w:space="0" w:color="auto"/>
        <w:right w:val="none" w:sz="0" w:space="0" w:color="auto"/>
      </w:divBdr>
    </w:div>
    <w:div w:id="1756899708">
      <w:bodyDiv w:val="1"/>
      <w:marLeft w:val="0"/>
      <w:marRight w:val="0"/>
      <w:marTop w:val="0"/>
      <w:marBottom w:val="0"/>
      <w:divBdr>
        <w:top w:val="none" w:sz="0" w:space="0" w:color="auto"/>
        <w:left w:val="none" w:sz="0" w:space="0" w:color="auto"/>
        <w:bottom w:val="none" w:sz="0" w:space="0" w:color="auto"/>
        <w:right w:val="none" w:sz="0" w:space="0" w:color="auto"/>
      </w:divBdr>
    </w:div>
    <w:div w:id="1768767517">
      <w:bodyDiv w:val="1"/>
      <w:marLeft w:val="0"/>
      <w:marRight w:val="0"/>
      <w:marTop w:val="0"/>
      <w:marBottom w:val="0"/>
      <w:divBdr>
        <w:top w:val="none" w:sz="0" w:space="0" w:color="auto"/>
        <w:left w:val="none" w:sz="0" w:space="0" w:color="auto"/>
        <w:bottom w:val="none" w:sz="0" w:space="0" w:color="auto"/>
        <w:right w:val="none" w:sz="0" w:space="0" w:color="auto"/>
      </w:divBdr>
    </w:div>
    <w:div w:id="1783256382">
      <w:bodyDiv w:val="1"/>
      <w:marLeft w:val="0"/>
      <w:marRight w:val="0"/>
      <w:marTop w:val="0"/>
      <w:marBottom w:val="0"/>
      <w:divBdr>
        <w:top w:val="none" w:sz="0" w:space="0" w:color="auto"/>
        <w:left w:val="none" w:sz="0" w:space="0" w:color="auto"/>
        <w:bottom w:val="none" w:sz="0" w:space="0" w:color="auto"/>
        <w:right w:val="none" w:sz="0" w:space="0" w:color="auto"/>
      </w:divBdr>
    </w:div>
    <w:div w:id="1813980989">
      <w:bodyDiv w:val="1"/>
      <w:marLeft w:val="0"/>
      <w:marRight w:val="0"/>
      <w:marTop w:val="0"/>
      <w:marBottom w:val="0"/>
      <w:divBdr>
        <w:top w:val="none" w:sz="0" w:space="0" w:color="auto"/>
        <w:left w:val="none" w:sz="0" w:space="0" w:color="auto"/>
        <w:bottom w:val="none" w:sz="0" w:space="0" w:color="auto"/>
        <w:right w:val="none" w:sz="0" w:space="0" w:color="auto"/>
      </w:divBdr>
    </w:div>
    <w:div w:id="1848055224">
      <w:bodyDiv w:val="1"/>
      <w:marLeft w:val="0"/>
      <w:marRight w:val="0"/>
      <w:marTop w:val="0"/>
      <w:marBottom w:val="0"/>
      <w:divBdr>
        <w:top w:val="none" w:sz="0" w:space="0" w:color="auto"/>
        <w:left w:val="none" w:sz="0" w:space="0" w:color="auto"/>
        <w:bottom w:val="none" w:sz="0" w:space="0" w:color="auto"/>
        <w:right w:val="none" w:sz="0" w:space="0" w:color="auto"/>
      </w:divBdr>
    </w:div>
    <w:div w:id="1849711140">
      <w:bodyDiv w:val="1"/>
      <w:marLeft w:val="0"/>
      <w:marRight w:val="0"/>
      <w:marTop w:val="0"/>
      <w:marBottom w:val="0"/>
      <w:divBdr>
        <w:top w:val="none" w:sz="0" w:space="0" w:color="auto"/>
        <w:left w:val="none" w:sz="0" w:space="0" w:color="auto"/>
        <w:bottom w:val="none" w:sz="0" w:space="0" w:color="auto"/>
        <w:right w:val="none" w:sz="0" w:space="0" w:color="auto"/>
      </w:divBdr>
    </w:div>
    <w:div w:id="1863275439">
      <w:bodyDiv w:val="1"/>
      <w:marLeft w:val="0"/>
      <w:marRight w:val="0"/>
      <w:marTop w:val="0"/>
      <w:marBottom w:val="0"/>
      <w:divBdr>
        <w:top w:val="none" w:sz="0" w:space="0" w:color="auto"/>
        <w:left w:val="none" w:sz="0" w:space="0" w:color="auto"/>
        <w:bottom w:val="none" w:sz="0" w:space="0" w:color="auto"/>
        <w:right w:val="none" w:sz="0" w:space="0" w:color="auto"/>
      </w:divBdr>
    </w:div>
    <w:div w:id="1871331352">
      <w:bodyDiv w:val="1"/>
      <w:marLeft w:val="0"/>
      <w:marRight w:val="0"/>
      <w:marTop w:val="0"/>
      <w:marBottom w:val="0"/>
      <w:divBdr>
        <w:top w:val="none" w:sz="0" w:space="0" w:color="auto"/>
        <w:left w:val="none" w:sz="0" w:space="0" w:color="auto"/>
        <w:bottom w:val="none" w:sz="0" w:space="0" w:color="auto"/>
        <w:right w:val="none" w:sz="0" w:space="0" w:color="auto"/>
      </w:divBdr>
    </w:div>
    <w:div w:id="1885866588">
      <w:bodyDiv w:val="1"/>
      <w:marLeft w:val="0"/>
      <w:marRight w:val="0"/>
      <w:marTop w:val="0"/>
      <w:marBottom w:val="0"/>
      <w:divBdr>
        <w:top w:val="none" w:sz="0" w:space="0" w:color="auto"/>
        <w:left w:val="none" w:sz="0" w:space="0" w:color="auto"/>
        <w:bottom w:val="none" w:sz="0" w:space="0" w:color="auto"/>
        <w:right w:val="none" w:sz="0" w:space="0" w:color="auto"/>
      </w:divBdr>
    </w:div>
    <w:div w:id="1891646217">
      <w:bodyDiv w:val="1"/>
      <w:marLeft w:val="0"/>
      <w:marRight w:val="0"/>
      <w:marTop w:val="0"/>
      <w:marBottom w:val="0"/>
      <w:divBdr>
        <w:top w:val="none" w:sz="0" w:space="0" w:color="auto"/>
        <w:left w:val="none" w:sz="0" w:space="0" w:color="auto"/>
        <w:bottom w:val="none" w:sz="0" w:space="0" w:color="auto"/>
        <w:right w:val="none" w:sz="0" w:space="0" w:color="auto"/>
      </w:divBdr>
    </w:div>
    <w:div w:id="1938171275">
      <w:bodyDiv w:val="1"/>
      <w:marLeft w:val="0"/>
      <w:marRight w:val="0"/>
      <w:marTop w:val="0"/>
      <w:marBottom w:val="0"/>
      <w:divBdr>
        <w:top w:val="none" w:sz="0" w:space="0" w:color="auto"/>
        <w:left w:val="none" w:sz="0" w:space="0" w:color="auto"/>
        <w:bottom w:val="none" w:sz="0" w:space="0" w:color="auto"/>
        <w:right w:val="none" w:sz="0" w:space="0" w:color="auto"/>
      </w:divBdr>
    </w:div>
    <w:div w:id="1947039351">
      <w:bodyDiv w:val="1"/>
      <w:marLeft w:val="0"/>
      <w:marRight w:val="0"/>
      <w:marTop w:val="0"/>
      <w:marBottom w:val="0"/>
      <w:divBdr>
        <w:top w:val="none" w:sz="0" w:space="0" w:color="auto"/>
        <w:left w:val="none" w:sz="0" w:space="0" w:color="auto"/>
        <w:bottom w:val="none" w:sz="0" w:space="0" w:color="auto"/>
        <w:right w:val="none" w:sz="0" w:space="0" w:color="auto"/>
      </w:divBdr>
    </w:div>
    <w:div w:id="1995329696">
      <w:bodyDiv w:val="1"/>
      <w:marLeft w:val="0"/>
      <w:marRight w:val="0"/>
      <w:marTop w:val="0"/>
      <w:marBottom w:val="0"/>
      <w:divBdr>
        <w:top w:val="none" w:sz="0" w:space="0" w:color="auto"/>
        <w:left w:val="none" w:sz="0" w:space="0" w:color="auto"/>
        <w:bottom w:val="none" w:sz="0" w:space="0" w:color="auto"/>
        <w:right w:val="none" w:sz="0" w:space="0" w:color="auto"/>
      </w:divBdr>
    </w:div>
    <w:div w:id="2089300347">
      <w:bodyDiv w:val="1"/>
      <w:marLeft w:val="0"/>
      <w:marRight w:val="0"/>
      <w:marTop w:val="0"/>
      <w:marBottom w:val="0"/>
      <w:divBdr>
        <w:top w:val="none" w:sz="0" w:space="0" w:color="auto"/>
        <w:left w:val="none" w:sz="0" w:space="0" w:color="auto"/>
        <w:bottom w:val="none" w:sz="0" w:space="0" w:color="auto"/>
        <w:right w:val="none" w:sz="0" w:space="0" w:color="auto"/>
      </w:divBdr>
    </w:div>
    <w:div w:id="2090956740">
      <w:bodyDiv w:val="1"/>
      <w:marLeft w:val="0"/>
      <w:marRight w:val="0"/>
      <w:marTop w:val="0"/>
      <w:marBottom w:val="0"/>
      <w:divBdr>
        <w:top w:val="none" w:sz="0" w:space="0" w:color="auto"/>
        <w:left w:val="none" w:sz="0" w:space="0" w:color="auto"/>
        <w:bottom w:val="none" w:sz="0" w:space="0" w:color="auto"/>
        <w:right w:val="none" w:sz="0" w:space="0" w:color="auto"/>
      </w:divBdr>
    </w:div>
    <w:div w:id="2133281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1164F-6B8A-458D-B613-38328C3B0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7726</Words>
  <Characters>44041</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_</vt:lpstr>
    </vt:vector>
  </TitlesOfParts>
  <Company>UT School of Public Health</Company>
  <LinksUpToDate>false</LinksUpToDate>
  <CharactersWithSpaces>51664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Lopez, David S</dc:creator>
  <cp:lastModifiedBy>Lopez, David S</cp:lastModifiedBy>
  <cp:revision>5</cp:revision>
  <cp:lastPrinted>2016-02-23T17:09:00Z</cp:lastPrinted>
  <dcterms:created xsi:type="dcterms:W3CDTF">2017-04-19T19:39:00Z</dcterms:created>
  <dcterms:modified xsi:type="dcterms:W3CDTF">2017-04-19T19:57:00Z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1756</vt:lpwstr>
  </property>
  <property fmtid="{D5CDD505-2E9C-101B-9397-08002B2CF9AE}" pid="3" name="WnCSubscriberId">
    <vt:lpwstr>1412</vt:lpwstr>
  </property>
  <property fmtid="{D5CDD505-2E9C-101B-9397-08002B2CF9AE}" pid="4" name="WnCOutputStyleId">
    <vt:lpwstr>1452</vt:lpwstr>
  </property>
  <property fmtid="{D5CDD505-2E9C-101B-9397-08002B2CF9AE}" pid="5" name="RWProductId">
    <vt:lpwstr>WnC</vt:lpwstr>
  </property>
  <property fmtid="{D5CDD505-2E9C-101B-9397-08002B2CF9AE}" pid="6" name="WnC4Folder">
    <vt:lpwstr/>
  </property>
</Properties>
</file>