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036CC" w14:textId="77777777" w:rsidR="00270ECB" w:rsidRPr="00FE6D8D" w:rsidRDefault="00603D25" w:rsidP="00263FFC">
      <w:pPr>
        <w:pStyle w:val="Title"/>
        <w:rPr>
          <w:rFonts w:ascii="Times New Roman" w:hAnsi="Times New Roman" w:cs="Times New Roman"/>
          <w:sz w:val="48"/>
          <w:szCs w:val="48"/>
        </w:rPr>
      </w:pPr>
      <w:r>
        <w:rPr>
          <w:rFonts w:ascii="Times New Roman" w:hAnsi="Times New Roman" w:cs="Times New Roman"/>
          <w:sz w:val="48"/>
          <w:szCs w:val="48"/>
        </w:rPr>
        <w:t xml:space="preserve">The role of </w:t>
      </w:r>
      <w:proofErr w:type="spellStart"/>
      <w:r>
        <w:rPr>
          <w:rFonts w:ascii="Times New Roman" w:hAnsi="Times New Roman" w:cs="Times New Roman"/>
          <w:sz w:val="48"/>
          <w:szCs w:val="48"/>
        </w:rPr>
        <w:t>defaecating</w:t>
      </w:r>
      <w:proofErr w:type="spellEnd"/>
      <w:r>
        <w:rPr>
          <w:rFonts w:ascii="Times New Roman" w:hAnsi="Times New Roman" w:cs="Times New Roman"/>
          <w:sz w:val="48"/>
          <w:szCs w:val="48"/>
        </w:rPr>
        <w:t xml:space="preserve"> </w:t>
      </w:r>
      <w:proofErr w:type="spellStart"/>
      <w:r>
        <w:rPr>
          <w:rFonts w:ascii="Times New Roman" w:hAnsi="Times New Roman" w:cs="Times New Roman"/>
          <w:sz w:val="48"/>
          <w:szCs w:val="48"/>
        </w:rPr>
        <w:t>pouchogram</w:t>
      </w:r>
      <w:proofErr w:type="spellEnd"/>
      <w:r>
        <w:rPr>
          <w:rFonts w:ascii="Times New Roman" w:hAnsi="Times New Roman" w:cs="Times New Roman"/>
          <w:sz w:val="48"/>
          <w:szCs w:val="48"/>
        </w:rPr>
        <w:t xml:space="preserve"> in the assessment of e</w:t>
      </w:r>
      <w:r w:rsidR="001A0B85" w:rsidRPr="00FE6D8D">
        <w:rPr>
          <w:rFonts w:ascii="Times New Roman" w:hAnsi="Times New Roman" w:cs="Times New Roman"/>
          <w:sz w:val="48"/>
          <w:szCs w:val="48"/>
        </w:rPr>
        <w:t>vacuation</w:t>
      </w:r>
      <w:r w:rsidR="007320C2">
        <w:rPr>
          <w:rFonts w:ascii="Times New Roman" w:hAnsi="Times New Roman" w:cs="Times New Roman"/>
          <w:sz w:val="48"/>
          <w:szCs w:val="48"/>
        </w:rPr>
        <w:t xml:space="preserve"> difficulty</w:t>
      </w:r>
      <w:r w:rsidR="00270ECB" w:rsidRPr="00FE6D8D">
        <w:rPr>
          <w:rFonts w:ascii="Times New Roman" w:hAnsi="Times New Roman" w:cs="Times New Roman"/>
          <w:sz w:val="48"/>
          <w:szCs w:val="48"/>
        </w:rPr>
        <w:t xml:space="preserve"> associated with </w:t>
      </w:r>
      <w:proofErr w:type="spellStart"/>
      <w:r w:rsidR="001A0B85" w:rsidRPr="00FE6D8D">
        <w:rPr>
          <w:rFonts w:ascii="Times New Roman" w:hAnsi="Times New Roman" w:cs="Times New Roman"/>
          <w:sz w:val="48"/>
          <w:szCs w:val="48"/>
        </w:rPr>
        <w:t>ileo</w:t>
      </w:r>
      <w:proofErr w:type="spellEnd"/>
      <w:r w:rsidR="001A0B85" w:rsidRPr="00FE6D8D">
        <w:rPr>
          <w:rFonts w:ascii="Times New Roman" w:hAnsi="Times New Roman" w:cs="Times New Roman"/>
          <w:sz w:val="48"/>
          <w:szCs w:val="48"/>
        </w:rPr>
        <w:t xml:space="preserve"> pouch-anal anastomosis</w:t>
      </w:r>
      <w:r w:rsidR="00270ECB" w:rsidRPr="00FE6D8D">
        <w:rPr>
          <w:rFonts w:ascii="Times New Roman" w:hAnsi="Times New Roman" w:cs="Times New Roman"/>
          <w:sz w:val="48"/>
          <w:szCs w:val="48"/>
        </w:rPr>
        <w:t xml:space="preserve"> </w:t>
      </w:r>
    </w:p>
    <w:p w14:paraId="19A2FC3D" w14:textId="77777777" w:rsidR="00161972" w:rsidRPr="00FE6D8D" w:rsidRDefault="00427B78" w:rsidP="00565EE1">
      <w:pPr>
        <w:spacing w:line="360" w:lineRule="auto"/>
        <w:rPr>
          <w:rFonts w:ascii="Times New Roman" w:hAnsi="Times New Roman" w:cs="Times New Roman"/>
          <w:sz w:val="24"/>
          <w:szCs w:val="24"/>
        </w:rPr>
      </w:pPr>
      <w:proofErr w:type="spellStart"/>
      <w:r w:rsidRPr="00FE6D8D">
        <w:rPr>
          <w:rFonts w:ascii="Times New Roman" w:hAnsi="Times New Roman" w:cs="Times New Roman"/>
          <w:sz w:val="24"/>
          <w:szCs w:val="24"/>
        </w:rPr>
        <w:t>Stellingwerf</w:t>
      </w:r>
      <w:proofErr w:type="spellEnd"/>
      <w:r w:rsidRPr="00FE6D8D">
        <w:rPr>
          <w:rFonts w:ascii="Times New Roman" w:hAnsi="Times New Roman" w:cs="Times New Roman"/>
          <w:sz w:val="24"/>
          <w:szCs w:val="24"/>
        </w:rPr>
        <w:t xml:space="preserve"> ME</w:t>
      </w:r>
      <w:r w:rsidR="00C8385F" w:rsidRPr="00FE6D8D">
        <w:rPr>
          <w:rFonts w:ascii="Times New Roman" w:hAnsi="Times New Roman" w:cs="Times New Roman"/>
          <w:sz w:val="24"/>
          <w:szCs w:val="24"/>
          <w:vertAlign w:val="superscript"/>
        </w:rPr>
        <w:t>1</w:t>
      </w:r>
      <w:proofErr w:type="gramStart"/>
      <w:r w:rsidR="008269D4" w:rsidRPr="00FE6D8D">
        <w:rPr>
          <w:rFonts w:ascii="Times New Roman" w:hAnsi="Times New Roman" w:cs="Times New Roman"/>
          <w:sz w:val="24"/>
          <w:szCs w:val="24"/>
          <w:vertAlign w:val="superscript"/>
        </w:rPr>
        <w:t>,</w:t>
      </w:r>
      <w:r w:rsidR="00F27540" w:rsidRPr="00FE6D8D">
        <w:rPr>
          <w:rFonts w:ascii="Times New Roman" w:hAnsi="Times New Roman" w:cs="Times New Roman"/>
          <w:sz w:val="24"/>
          <w:szCs w:val="24"/>
          <w:vertAlign w:val="superscript"/>
        </w:rPr>
        <w:t>4</w:t>
      </w:r>
      <w:proofErr w:type="gramEnd"/>
      <w:r w:rsidRPr="00FE6D8D">
        <w:rPr>
          <w:rFonts w:ascii="Times New Roman" w:hAnsi="Times New Roman" w:cs="Times New Roman"/>
          <w:sz w:val="24"/>
          <w:szCs w:val="24"/>
        </w:rPr>
        <w:t xml:space="preserve">, </w:t>
      </w:r>
      <w:r w:rsidR="00573F37" w:rsidRPr="00FE6D8D">
        <w:rPr>
          <w:rFonts w:ascii="Times New Roman" w:hAnsi="Times New Roman" w:cs="Times New Roman"/>
          <w:sz w:val="24"/>
          <w:szCs w:val="24"/>
        </w:rPr>
        <w:t xml:space="preserve">BSc, </w:t>
      </w:r>
      <w:r w:rsidR="00270ECB" w:rsidRPr="00FE6D8D">
        <w:rPr>
          <w:rFonts w:ascii="Times New Roman" w:hAnsi="Times New Roman" w:cs="Times New Roman"/>
          <w:sz w:val="24"/>
          <w:szCs w:val="24"/>
        </w:rPr>
        <w:t>Maeda</w:t>
      </w:r>
      <w:r w:rsidR="00480DDF" w:rsidRPr="00FE6D8D">
        <w:rPr>
          <w:rFonts w:ascii="Times New Roman" w:hAnsi="Times New Roman" w:cs="Times New Roman"/>
          <w:sz w:val="24"/>
          <w:szCs w:val="24"/>
        </w:rPr>
        <w:t xml:space="preserve"> Y</w:t>
      </w:r>
      <w:r w:rsidR="008269D4" w:rsidRPr="00FE6D8D">
        <w:rPr>
          <w:rFonts w:ascii="Times New Roman" w:hAnsi="Times New Roman" w:cs="Times New Roman"/>
          <w:sz w:val="24"/>
          <w:szCs w:val="24"/>
          <w:vertAlign w:val="superscript"/>
        </w:rPr>
        <w:t>1,2</w:t>
      </w:r>
      <w:r w:rsidR="00FD053D">
        <w:rPr>
          <w:rFonts w:ascii="Times New Roman" w:hAnsi="Times New Roman" w:cs="Times New Roman"/>
          <w:sz w:val="24"/>
          <w:szCs w:val="24"/>
        </w:rPr>
        <w:t>, M Phil, F</w:t>
      </w:r>
      <w:r w:rsidR="00480DDF" w:rsidRPr="00FE6D8D">
        <w:rPr>
          <w:rFonts w:ascii="Times New Roman" w:hAnsi="Times New Roman" w:cs="Times New Roman"/>
          <w:sz w:val="24"/>
          <w:szCs w:val="24"/>
        </w:rPr>
        <w:t>RCS</w:t>
      </w:r>
      <w:r w:rsidR="00270ECB" w:rsidRPr="00FE6D8D">
        <w:rPr>
          <w:rFonts w:ascii="Times New Roman" w:hAnsi="Times New Roman" w:cs="Times New Roman"/>
          <w:sz w:val="24"/>
          <w:szCs w:val="24"/>
        </w:rPr>
        <w:t>,</w:t>
      </w:r>
      <w:r w:rsidR="004C14DA" w:rsidRPr="00FE6D8D">
        <w:rPr>
          <w:rFonts w:ascii="Times New Roman" w:hAnsi="Times New Roman" w:cs="Times New Roman"/>
          <w:sz w:val="24"/>
          <w:szCs w:val="24"/>
        </w:rPr>
        <w:t xml:space="preserve"> Patel</w:t>
      </w:r>
      <w:r w:rsidR="00314600" w:rsidRPr="00FE6D8D">
        <w:rPr>
          <w:rFonts w:ascii="Times New Roman" w:hAnsi="Times New Roman" w:cs="Times New Roman"/>
          <w:sz w:val="24"/>
          <w:szCs w:val="24"/>
        </w:rPr>
        <w:t xml:space="preserve"> U</w:t>
      </w:r>
      <w:r w:rsidR="00314600" w:rsidRPr="00FE6D8D">
        <w:rPr>
          <w:rFonts w:ascii="Times New Roman" w:hAnsi="Times New Roman" w:cs="Times New Roman"/>
          <w:sz w:val="24"/>
          <w:szCs w:val="24"/>
          <w:vertAlign w:val="superscript"/>
        </w:rPr>
        <w:t>3</w:t>
      </w:r>
      <w:r w:rsidR="004C14DA" w:rsidRPr="00FE6D8D">
        <w:rPr>
          <w:rFonts w:ascii="Times New Roman" w:hAnsi="Times New Roman" w:cs="Times New Roman"/>
          <w:sz w:val="24"/>
          <w:szCs w:val="24"/>
        </w:rPr>
        <w:t>,</w:t>
      </w:r>
      <w:r w:rsidR="00314600" w:rsidRPr="00FE6D8D">
        <w:rPr>
          <w:rFonts w:ascii="Times New Roman" w:hAnsi="Times New Roman" w:cs="Times New Roman"/>
          <w:sz w:val="24"/>
          <w:szCs w:val="24"/>
        </w:rPr>
        <w:t xml:space="preserve"> FRCR, </w:t>
      </w:r>
      <w:proofErr w:type="spellStart"/>
      <w:r w:rsidR="00270ECB" w:rsidRPr="00FE6D8D">
        <w:rPr>
          <w:rFonts w:ascii="Times New Roman" w:hAnsi="Times New Roman" w:cs="Times New Roman"/>
          <w:sz w:val="24"/>
          <w:szCs w:val="24"/>
        </w:rPr>
        <w:t>Vaizey</w:t>
      </w:r>
      <w:proofErr w:type="spellEnd"/>
      <w:r w:rsidR="004F7E40" w:rsidRPr="00FE6D8D">
        <w:rPr>
          <w:rFonts w:ascii="Times New Roman" w:hAnsi="Times New Roman" w:cs="Times New Roman"/>
          <w:sz w:val="24"/>
          <w:szCs w:val="24"/>
        </w:rPr>
        <w:t xml:space="preserve"> </w:t>
      </w:r>
      <w:r w:rsidRPr="00FE6D8D">
        <w:rPr>
          <w:rFonts w:ascii="Times New Roman" w:hAnsi="Times New Roman" w:cs="Times New Roman"/>
          <w:sz w:val="24"/>
          <w:szCs w:val="24"/>
        </w:rPr>
        <w:t>C</w:t>
      </w:r>
      <w:r w:rsidR="004F7E40" w:rsidRPr="00FE6D8D">
        <w:rPr>
          <w:rFonts w:ascii="Times New Roman" w:hAnsi="Times New Roman" w:cs="Times New Roman"/>
          <w:sz w:val="24"/>
          <w:szCs w:val="24"/>
        </w:rPr>
        <w:t>J</w:t>
      </w:r>
      <w:r w:rsidR="008269D4" w:rsidRPr="00FE6D8D">
        <w:rPr>
          <w:rFonts w:ascii="Times New Roman" w:hAnsi="Times New Roman" w:cs="Times New Roman"/>
          <w:sz w:val="24"/>
          <w:szCs w:val="24"/>
          <w:vertAlign w:val="superscript"/>
        </w:rPr>
        <w:t>1,2</w:t>
      </w:r>
      <w:r w:rsidR="00480DDF" w:rsidRPr="00FE6D8D">
        <w:rPr>
          <w:rFonts w:ascii="Times New Roman" w:hAnsi="Times New Roman" w:cs="Times New Roman"/>
          <w:sz w:val="24"/>
          <w:szCs w:val="24"/>
        </w:rPr>
        <w:t>, MD</w:t>
      </w:r>
      <w:r w:rsidR="00270ECB" w:rsidRPr="00FE6D8D">
        <w:rPr>
          <w:rFonts w:ascii="Times New Roman" w:hAnsi="Times New Roman" w:cs="Times New Roman"/>
          <w:sz w:val="24"/>
          <w:szCs w:val="24"/>
        </w:rPr>
        <w:t xml:space="preserve">, </w:t>
      </w:r>
      <w:r w:rsidR="00EC5CFB">
        <w:rPr>
          <w:rFonts w:ascii="Times New Roman" w:hAnsi="Times New Roman" w:cs="Times New Roman"/>
          <w:sz w:val="24"/>
          <w:szCs w:val="24"/>
        </w:rPr>
        <w:t xml:space="preserve">FRCS, FCS (SA), </w:t>
      </w:r>
      <w:proofErr w:type="spellStart"/>
      <w:r w:rsidR="00270ECB" w:rsidRPr="00FE6D8D">
        <w:rPr>
          <w:rFonts w:ascii="Times New Roman" w:hAnsi="Times New Roman" w:cs="Times New Roman"/>
          <w:sz w:val="24"/>
          <w:szCs w:val="24"/>
        </w:rPr>
        <w:t>Warusavitarne</w:t>
      </w:r>
      <w:proofErr w:type="spellEnd"/>
      <w:r w:rsidR="004F7E40" w:rsidRPr="00FE6D8D">
        <w:rPr>
          <w:rFonts w:ascii="Times New Roman" w:hAnsi="Times New Roman" w:cs="Times New Roman"/>
          <w:sz w:val="24"/>
          <w:szCs w:val="24"/>
        </w:rPr>
        <w:t xml:space="preserve"> J</w:t>
      </w:r>
      <w:r w:rsidR="00C048A1" w:rsidRPr="00FE6D8D">
        <w:rPr>
          <w:rFonts w:ascii="Times New Roman" w:hAnsi="Times New Roman" w:cs="Times New Roman"/>
          <w:sz w:val="24"/>
          <w:szCs w:val="24"/>
          <w:vertAlign w:val="superscript"/>
        </w:rPr>
        <w:t>2</w:t>
      </w:r>
      <w:r w:rsidR="00270ECB" w:rsidRPr="00FE6D8D">
        <w:rPr>
          <w:rFonts w:ascii="Times New Roman" w:hAnsi="Times New Roman" w:cs="Times New Roman"/>
          <w:sz w:val="24"/>
          <w:szCs w:val="24"/>
        </w:rPr>
        <w:t>,</w:t>
      </w:r>
      <w:r w:rsidR="003F6C29" w:rsidRPr="00FE6D8D">
        <w:rPr>
          <w:rFonts w:ascii="Times New Roman" w:hAnsi="Times New Roman" w:cs="Times New Roman"/>
          <w:sz w:val="24"/>
          <w:szCs w:val="24"/>
        </w:rPr>
        <w:t xml:space="preserve"> MD, PhD</w:t>
      </w:r>
      <w:r w:rsidR="00573F37" w:rsidRPr="00FE6D8D">
        <w:rPr>
          <w:rFonts w:ascii="Times New Roman" w:hAnsi="Times New Roman" w:cs="Times New Roman"/>
          <w:sz w:val="24"/>
          <w:szCs w:val="24"/>
        </w:rPr>
        <w:t xml:space="preserve">, </w:t>
      </w:r>
      <w:proofErr w:type="spellStart"/>
      <w:r w:rsidR="004F7E40" w:rsidRPr="00FE6D8D">
        <w:rPr>
          <w:rFonts w:ascii="Times New Roman" w:hAnsi="Times New Roman" w:cs="Times New Roman"/>
          <w:sz w:val="24"/>
          <w:szCs w:val="24"/>
        </w:rPr>
        <w:t>Bemelman</w:t>
      </w:r>
      <w:proofErr w:type="spellEnd"/>
      <w:r w:rsidR="004F7E40" w:rsidRPr="00FE6D8D">
        <w:rPr>
          <w:rFonts w:ascii="Times New Roman" w:hAnsi="Times New Roman" w:cs="Times New Roman"/>
          <w:sz w:val="24"/>
          <w:szCs w:val="24"/>
        </w:rPr>
        <w:t xml:space="preserve"> WA</w:t>
      </w:r>
      <w:r w:rsidR="008269D4" w:rsidRPr="00FE6D8D">
        <w:rPr>
          <w:rFonts w:ascii="Times New Roman" w:hAnsi="Times New Roman" w:cs="Times New Roman"/>
          <w:sz w:val="24"/>
          <w:szCs w:val="24"/>
          <w:vertAlign w:val="superscript"/>
        </w:rPr>
        <w:t>4</w:t>
      </w:r>
      <w:r w:rsidR="009D332E" w:rsidRPr="00FE6D8D">
        <w:rPr>
          <w:rFonts w:ascii="Times New Roman" w:hAnsi="Times New Roman" w:cs="Times New Roman"/>
          <w:sz w:val="24"/>
          <w:szCs w:val="24"/>
        </w:rPr>
        <w:t>, MD, PhD, Clark SK</w:t>
      </w:r>
      <w:r w:rsidR="009D332E" w:rsidRPr="00FE6D8D">
        <w:rPr>
          <w:rFonts w:ascii="Times New Roman" w:hAnsi="Times New Roman" w:cs="Times New Roman"/>
          <w:sz w:val="24"/>
          <w:szCs w:val="24"/>
          <w:vertAlign w:val="superscript"/>
        </w:rPr>
        <w:t>2</w:t>
      </w:r>
      <w:r w:rsidR="009D332E" w:rsidRPr="00FE6D8D">
        <w:rPr>
          <w:rFonts w:ascii="Times New Roman" w:hAnsi="Times New Roman" w:cs="Times New Roman"/>
          <w:sz w:val="24"/>
          <w:szCs w:val="24"/>
        </w:rPr>
        <w:t>, MD</w:t>
      </w:r>
      <w:r w:rsidR="00610EAB">
        <w:rPr>
          <w:rFonts w:ascii="Times New Roman" w:hAnsi="Times New Roman" w:cs="Times New Roman"/>
          <w:sz w:val="24"/>
          <w:szCs w:val="24"/>
        </w:rPr>
        <w:t xml:space="preserve">, FRCS(Gen </w:t>
      </w:r>
      <w:proofErr w:type="spellStart"/>
      <w:r w:rsidR="00610EAB">
        <w:rPr>
          <w:rFonts w:ascii="Times New Roman" w:hAnsi="Times New Roman" w:cs="Times New Roman"/>
          <w:sz w:val="24"/>
          <w:szCs w:val="24"/>
        </w:rPr>
        <w:t>Surg</w:t>
      </w:r>
      <w:proofErr w:type="spellEnd"/>
      <w:r w:rsidR="00610EAB">
        <w:rPr>
          <w:rFonts w:ascii="Times New Roman" w:hAnsi="Times New Roman" w:cs="Times New Roman"/>
          <w:sz w:val="24"/>
          <w:szCs w:val="24"/>
        </w:rPr>
        <w:t>).</w:t>
      </w:r>
      <w:r w:rsidR="00993D72" w:rsidRPr="00FE6D8D">
        <w:rPr>
          <w:rFonts w:ascii="Times New Roman" w:hAnsi="Times New Roman" w:cs="Times New Roman"/>
          <w:sz w:val="24"/>
          <w:szCs w:val="24"/>
        </w:rPr>
        <w:br/>
      </w:r>
    </w:p>
    <w:p w14:paraId="1CB3789E" w14:textId="77777777" w:rsidR="00A660FB" w:rsidRDefault="004F7E40" w:rsidP="00565EE1">
      <w:pPr>
        <w:spacing w:line="360" w:lineRule="auto"/>
        <w:outlineLvl w:val="0"/>
        <w:rPr>
          <w:rFonts w:ascii="Times New Roman" w:eastAsia="Arial Unicode MS" w:hAnsi="Times New Roman" w:cs="Times New Roman"/>
          <w:color w:val="000000"/>
          <w:sz w:val="24"/>
          <w:szCs w:val="24"/>
          <w:u w:color="000000"/>
        </w:rPr>
      </w:pPr>
      <w:r w:rsidRPr="00FE6D8D">
        <w:rPr>
          <w:rFonts w:ascii="Times New Roman" w:eastAsia="Arial Unicode MS" w:hAnsi="Times New Roman" w:cs="Times New Roman"/>
          <w:color w:val="000000"/>
          <w:sz w:val="24"/>
          <w:szCs w:val="24"/>
          <w:u w:color="000000"/>
        </w:rPr>
        <w:t>1</w:t>
      </w:r>
      <w:r w:rsidR="00F27540" w:rsidRPr="00FE6D8D">
        <w:rPr>
          <w:rFonts w:ascii="Times New Roman" w:eastAsia="Arial Unicode MS" w:hAnsi="Times New Roman" w:cs="Times New Roman"/>
          <w:color w:val="000000"/>
          <w:sz w:val="24"/>
          <w:szCs w:val="24"/>
          <w:u w:color="000000"/>
        </w:rPr>
        <w:t>.</w:t>
      </w:r>
      <w:r w:rsidRPr="00FE6D8D">
        <w:rPr>
          <w:rFonts w:ascii="Times New Roman" w:eastAsia="Arial Unicode MS" w:hAnsi="Times New Roman" w:cs="Times New Roman"/>
          <w:color w:val="000000"/>
          <w:sz w:val="24"/>
          <w:szCs w:val="24"/>
          <w:u w:color="000000"/>
        </w:rPr>
        <w:t xml:space="preserve"> </w:t>
      </w:r>
      <w:r w:rsidR="008269D4" w:rsidRPr="00FE6D8D">
        <w:rPr>
          <w:rFonts w:ascii="Times New Roman" w:hAnsi="Times New Roman" w:cs="Times New Roman"/>
          <w:color w:val="000000"/>
          <w:sz w:val="24"/>
          <w:szCs w:val="24"/>
          <w:shd w:val="clear" w:color="auto" w:fill="FFFFFF"/>
        </w:rPr>
        <w:t>Sir Alan Parks Physiology Unit</w:t>
      </w:r>
      <w:r w:rsidRPr="00FE6D8D">
        <w:rPr>
          <w:rFonts w:ascii="Times New Roman" w:hAnsi="Times New Roman" w:cs="Times New Roman"/>
          <w:color w:val="000000"/>
          <w:sz w:val="24"/>
          <w:szCs w:val="24"/>
          <w:shd w:val="clear" w:color="auto" w:fill="FFFFFF"/>
        </w:rPr>
        <w:t>, St Mark's Hospital, Harrow, UK</w:t>
      </w:r>
      <w:r w:rsidR="00C8385F" w:rsidRPr="00FE6D8D">
        <w:rPr>
          <w:rFonts w:ascii="Times New Roman" w:hAnsi="Times New Roman" w:cs="Times New Roman"/>
          <w:color w:val="000000"/>
          <w:sz w:val="24"/>
          <w:szCs w:val="24"/>
          <w:shd w:val="clear" w:color="auto" w:fill="FFFFFF"/>
        </w:rPr>
        <w:t xml:space="preserve">, HA1 3UJ </w:t>
      </w:r>
      <w:r w:rsidR="008F0E2E">
        <w:rPr>
          <w:rFonts w:ascii="Times New Roman" w:hAnsi="Times New Roman" w:cs="Times New Roman"/>
          <w:color w:val="000000"/>
          <w:sz w:val="24"/>
          <w:szCs w:val="24"/>
          <w:shd w:val="clear" w:color="auto" w:fill="FFFFFF"/>
        </w:rPr>
        <w:t>London</w:t>
      </w:r>
      <w:r w:rsidR="00C8385F" w:rsidRPr="00FE6D8D">
        <w:rPr>
          <w:rFonts w:ascii="Times New Roman" w:hAnsi="Times New Roman" w:cs="Times New Roman"/>
          <w:color w:val="000000"/>
          <w:sz w:val="24"/>
          <w:szCs w:val="24"/>
          <w:shd w:val="clear" w:color="auto" w:fill="FFFFFF"/>
        </w:rPr>
        <w:t xml:space="preserve"> </w:t>
      </w:r>
      <w:r w:rsidR="00081DF5">
        <w:rPr>
          <w:rFonts w:ascii="Times New Roman" w:hAnsi="Times New Roman" w:cs="Times New Roman"/>
          <w:color w:val="000000"/>
          <w:sz w:val="24"/>
          <w:szCs w:val="24"/>
          <w:shd w:val="clear" w:color="auto" w:fill="FFFFFF"/>
        </w:rPr>
        <w:br/>
      </w:r>
      <w:r w:rsidR="008F0E2E">
        <w:rPr>
          <w:rFonts w:ascii="Times New Roman" w:hAnsi="Times New Roman" w:cs="Times New Roman"/>
          <w:color w:val="000000"/>
          <w:sz w:val="24"/>
          <w:szCs w:val="24"/>
          <w:shd w:val="clear" w:color="auto" w:fill="FFFFFF"/>
        </w:rPr>
        <w:t xml:space="preserve">2. </w:t>
      </w:r>
      <w:r w:rsidR="00C8385F" w:rsidRPr="00FE6D8D">
        <w:rPr>
          <w:rFonts w:ascii="Times New Roman" w:hAnsi="Times New Roman" w:cs="Times New Roman"/>
          <w:color w:val="000000"/>
          <w:sz w:val="24"/>
          <w:szCs w:val="24"/>
          <w:shd w:val="clear" w:color="auto" w:fill="FFFFFF"/>
        </w:rPr>
        <w:t xml:space="preserve">Department of </w:t>
      </w:r>
      <w:r w:rsidR="008269D4" w:rsidRPr="00FE6D8D">
        <w:rPr>
          <w:rFonts w:ascii="Times New Roman" w:hAnsi="Times New Roman" w:cs="Times New Roman"/>
          <w:color w:val="000000"/>
          <w:sz w:val="24"/>
          <w:szCs w:val="24"/>
          <w:shd w:val="clear" w:color="auto" w:fill="FFFFFF"/>
        </w:rPr>
        <w:t>S</w:t>
      </w:r>
      <w:r w:rsidR="00C8385F" w:rsidRPr="00FE6D8D">
        <w:rPr>
          <w:rFonts w:ascii="Times New Roman" w:hAnsi="Times New Roman" w:cs="Times New Roman"/>
          <w:color w:val="000000"/>
          <w:sz w:val="24"/>
          <w:szCs w:val="24"/>
          <w:shd w:val="clear" w:color="auto" w:fill="FFFFFF"/>
        </w:rPr>
        <w:t>urgery, St Mark's Hospital, Harrow, UK, HA1 3UJ London</w:t>
      </w:r>
      <w:r w:rsidR="00F27540" w:rsidRPr="00FE6D8D">
        <w:rPr>
          <w:rFonts w:ascii="Times New Roman" w:hAnsi="Times New Roman" w:cs="Times New Roman"/>
          <w:color w:val="000000"/>
          <w:sz w:val="24"/>
          <w:szCs w:val="24"/>
          <w:shd w:val="clear" w:color="auto" w:fill="FFFFFF"/>
        </w:rPr>
        <w:br/>
      </w:r>
      <w:r w:rsidR="008269D4" w:rsidRPr="00FE6D8D">
        <w:rPr>
          <w:rFonts w:ascii="Times New Roman" w:hAnsi="Times New Roman" w:cs="Times New Roman"/>
          <w:color w:val="000000"/>
          <w:sz w:val="24"/>
          <w:szCs w:val="24"/>
          <w:shd w:val="clear" w:color="auto" w:fill="FFFFFF"/>
        </w:rPr>
        <w:t>3. Department of Radiology, St Mark’s Hospital, Harrow</w:t>
      </w:r>
      <w:r w:rsidR="00241F06">
        <w:rPr>
          <w:rFonts w:ascii="Times New Roman" w:hAnsi="Times New Roman" w:cs="Times New Roman"/>
          <w:color w:val="000000"/>
          <w:sz w:val="24"/>
          <w:szCs w:val="24"/>
          <w:shd w:val="clear" w:color="auto" w:fill="FFFFFF"/>
        </w:rPr>
        <w:t>, UK,</w:t>
      </w:r>
      <w:r w:rsidR="008269D4" w:rsidRPr="00FE6D8D">
        <w:rPr>
          <w:rFonts w:ascii="Times New Roman" w:hAnsi="Times New Roman" w:cs="Times New Roman"/>
          <w:color w:val="000000"/>
          <w:sz w:val="24"/>
          <w:szCs w:val="24"/>
          <w:shd w:val="clear" w:color="auto" w:fill="FFFFFF"/>
        </w:rPr>
        <w:t xml:space="preserve"> HA1 3UJ</w:t>
      </w:r>
      <w:r w:rsidR="00241F06">
        <w:rPr>
          <w:rFonts w:ascii="Times New Roman" w:hAnsi="Times New Roman" w:cs="Times New Roman"/>
          <w:color w:val="000000"/>
          <w:sz w:val="24"/>
          <w:szCs w:val="24"/>
          <w:shd w:val="clear" w:color="auto" w:fill="FFFFFF"/>
        </w:rPr>
        <w:t xml:space="preserve"> London</w:t>
      </w:r>
      <w:r w:rsidRPr="00FE6D8D">
        <w:rPr>
          <w:rFonts w:ascii="Times New Roman" w:eastAsia="Arial Unicode MS" w:hAnsi="Times New Roman" w:cs="Times New Roman"/>
          <w:color w:val="000000"/>
          <w:sz w:val="24"/>
          <w:szCs w:val="24"/>
          <w:u w:color="000000"/>
        </w:rPr>
        <w:br/>
      </w:r>
      <w:r w:rsidR="008269D4" w:rsidRPr="00FE6D8D">
        <w:rPr>
          <w:rFonts w:ascii="Times New Roman" w:eastAsia="Arial Unicode MS" w:hAnsi="Times New Roman" w:cs="Times New Roman"/>
          <w:color w:val="000000"/>
          <w:sz w:val="24"/>
          <w:szCs w:val="24"/>
          <w:u w:color="000000"/>
        </w:rPr>
        <w:t xml:space="preserve">4. </w:t>
      </w:r>
      <w:r w:rsidR="00427B78" w:rsidRPr="00FE6D8D">
        <w:rPr>
          <w:rFonts w:ascii="Times New Roman" w:eastAsia="Arial Unicode MS" w:hAnsi="Times New Roman" w:cs="Times New Roman"/>
          <w:color w:val="000000"/>
          <w:sz w:val="24"/>
          <w:szCs w:val="24"/>
          <w:u w:color="000000"/>
        </w:rPr>
        <w:t xml:space="preserve">Department of </w:t>
      </w:r>
      <w:r w:rsidR="008269D4" w:rsidRPr="00FE6D8D">
        <w:rPr>
          <w:rFonts w:ascii="Times New Roman" w:eastAsia="Arial Unicode MS" w:hAnsi="Times New Roman" w:cs="Times New Roman"/>
          <w:color w:val="000000"/>
          <w:sz w:val="24"/>
          <w:szCs w:val="24"/>
          <w:u w:color="000000"/>
        </w:rPr>
        <w:t>S</w:t>
      </w:r>
      <w:r w:rsidR="00427B78" w:rsidRPr="00FE6D8D">
        <w:rPr>
          <w:rFonts w:ascii="Times New Roman" w:eastAsia="Arial Unicode MS" w:hAnsi="Times New Roman" w:cs="Times New Roman"/>
          <w:color w:val="000000"/>
          <w:sz w:val="24"/>
          <w:szCs w:val="24"/>
          <w:u w:color="000000"/>
        </w:rPr>
        <w:t>urgery, Academic Medical Centre, University of Amsterdam, The Netherlands, G4, Post box 22660, 1105 AZ Amsterdam</w:t>
      </w:r>
      <w:r w:rsidR="006F59E6">
        <w:rPr>
          <w:rFonts w:ascii="Times New Roman" w:hAnsi="Times New Roman" w:cs="Times New Roman"/>
          <w:color w:val="000000"/>
          <w:sz w:val="24"/>
          <w:szCs w:val="24"/>
          <w:shd w:val="clear" w:color="auto" w:fill="FFFFFF"/>
        </w:rPr>
        <w:br/>
      </w:r>
      <w:r w:rsidR="00A660FB">
        <w:rPr>
          <w:rFonts w:ascii="Times New Roman" w:eastAsia="Arial Unicode MS" w:hAnsi="Times New Roman" w:cs="Times New Roman"/>
          <w:color w:val="000000"/>
          <w:sz w:val="24"/>
          <w:szCs w:val="24"/>
          <w:u w:color="000000"/>
        </w:rPr>
        <w:br/>
      </w:r>
      <w:r w:rsidR="00A660FB">
        <w:rPr>
          <w:rFonts w:ascii="Times New Roman" w:eastAsia="Arial Unicode MS" w:hAnsi="Times New Roman" w:cs="Times New Roman"/>
          <w:color w:val="000000"/>
          <w:sz w:val="24"/>
          <w:szCs w:val="24"/>
          <w:u w:color="000000"/>
        </w:rPr>
        <w:br/>
      </w:r>
      <w:r w:rsidR="006F59E6">
        <w:rPr>
          <w:rFonts w:ascii="Times New Roman" w:eastAsia="Arial Unicode MS" w:hAnsi="Times New Roman" w:cs="Times New Roman"/>
          <w:color w:val="000000"/>
          <w:sz w:val="24"/>
          <w:szCs w:val="24"/>
          <w:u w:color="000000"/>
        </w:rPr>
        <w:br/>
      </w:r>
      <w:r w:rsidR="00BD7837">
        <w:rPr>
          <w:rFonts w:ascii="Times New Roman" w:eastAsia="Arial Unicode MS" w:hAnsi="Times New Roman" w:cs="Times New Roman"/>
          <w:color w:val="000000"/>
          <w:sz w:val="24"/>
          <w:szCs w:val="24"/>
          <w:u w:color="000000"/>
        </w:rPr>
        <w:br/>
      </w:r>
      <w:r w:rsidR="00BD7837" w:rsidRPr="00FE6D8D">
        <w:rPr>
          <w:rFonts w:ascii="Times New Roman" w:eastAsia="Arial Unicode MS" w:hAnsi="Times New Roman" w:cs="Times New Roman"/>
          <w:color w:val="000000"/>
          <w:sz w:val="24"/>
          <w:szCs w:val="24"/>
          <w:u w:color="000000"/>
        </w:rPr>
        <w:t>Word count:</w:t>
      </w:r>
      <w:r w:rsidR="003A7ABE">
        <w:rPr>
          <w:rFonts w:ascii="Times New Roman" w:eastAsia="Arial Unicode MS" w:hAnsi="Times New Roman" w:cs="Times New Roman"/>
          <w:color w:val="000000"/>
          <w:sz w:val="24"/>
          <w:szCs w:val="24"/>
          <w:u w:color="000000"/>
        </w:rPr>
        <w:t xml:space="preserve"> </w:t>
      </w:r>
      <w:r w:rsidR="007B6897">
        <w:rPr>
          <w:rFonts w:ascii="Times New Roman" w:eastAsia="Arial Unicode MS" w:hAnsi="Times New Roman" w:cs="Times New Roman"/>
          <w:color w:val="FF0000"/>
          <w:sz w:val="24"/>
          <w:szCs w:val="24"/>
          <w:u w:color="000000"/>
        </w:rPr>
        <w:t>279</w:t>
      </w:r>
      <w:r w:rsidR="003A7ABE" w:rsidRPr="002125A0">
        <w:rPr>
          <w:rFonts w:ascii="Times New Roman" w:eastAsia="Arial Unicode MS" w:hAnsi="Times New Roman" w:cs="Times New Roman"/>
          <w:color w:val="FF0000"/>
          <w:sz w:val="24"/>
          <w:szCs w:val="24"/>
          <w:u w:color="000000"/>
        </w:rPr>
        <w:t>0</w:t>
      </w:r>
      <w:r w:rsidR="00743C8A">
        <w:rPr>
          <w:rFonts w:ascii="Times New Roman" w:eastAsia="Arial Unicode MS" w:hAnsi="Times New Roman" w:cs="Times New Roman"/>
          <w:color w:val="000000"/>
          <w:sz w:val="24"/>
          <w:szCs w:val="24"/>
          <w:u w:color="000000"/>
        </w:rPr>
        <w:br/>
      </w:r>
    </w:p>
    <w:p w14:paraId="2C2711AD" w14:textId="77777777" w:rsidR="004A567C" w:rsidRPr="006F59E6" w:rsidRDefault="00743C8A" w:rsidP="00565EE1">
      <w:pPr>
        <w:spacing w:line="360" w:lineRule="auto"/>
        <w:outlineLvl w:val="0"/>
        <w:rPr>
          <w:rFonts w:ascii="Times New Roman"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u w:color="000000"/>
        </w:rPr>
        <w:br/>
      </w:r>
      <w:r w:rsidR="00A660FB">
        <w:rPr>
          <w:rFonts w:ascii="Times New Roman" w:eastAsia="Arial Unicode MS" w:hAnsi="Times New Roman" w:cs="Times New Roman"/>
          <w:color w:val="000000"/>
          <w:sz w:val="24"/>
          <w:szCs w:val="24"/>
          <w:u w:color="000000"/>
        </w:rPr>
        <w:br/>
      </w:r>
      <w:r w:rsidR="00BD7837">
        <w:rPr>
          <w:rFonts w:ascii="Times New Roman" w:eastAsia="Arial Unicode MS" w:hAnsi="Times New Roman" w:cs="Times New Roman"/>
          <w:color w:val="000000"/>
          <w:sz w:val="24"/>
          <w:szCs w:val="24"/>
          <w:u w:color="000000"/>
        </w:rPr>
        <w:br/>
      </w:r>
      <w:r w:rsidR="00BD7837">
        <w:rPr>
          <w:rFonts w:ascii="Times New Roman" w:eastAsia="Arial Unicode MS" w:hAnsi="Times New Roman" w:cs="Times New Roman"/>
          <w:color w:val="000000"/>
          <w:sz w:val="24"/>
          <w:szCs w:val="24"/>
          <w:u w:color="000000"/>
        </w:rPr>
        <w:br/>
      </w:r>
      <w:r w:rsidR="00BD7837" w:rsidRPr="00FE6D8D">
        <w:rPr>
          <w:rFonts w:ascii="Times New Roman" w:eastAsia="Arial Unicode MS" w:hAnsi="Times New Roman" w:cs="Times New Roman"/>
          <w:color w:val="000000"/>
          <w:sz w:val="24"/>
          <w:szCs w:val="24"/>
          <w:u w:color="000000"/>
        </w:rPr>
        <w:t>Correspondence &amp; Requests for reprints:</w:t>
      </w:r>
      <w:r w:rsidR="00BD7837" w:rsidRPr="00FE6D8D">
        <w:rPr>
          <w:rFonts w:ascii="Times New Roman" w:eastAsia="Arial Unicode MS" w:hAnsi="Times New Roman" w:cs="Times New Roman"/>
          <w:color w:val="000000"/>
          <w:sz w:val="24"/>
          <w:szCs w:val="24"/>
          <w:u w:color="000000"/>
        </w:rPr>
        <w:br/>
      </w:r>
      <w:r w:rsidR="00BD7837" w:rsidRPr="00FE6D8D">
        <w:rPr>
          <w:rFonts w:ascii="Times New Roman" w:eastAsia="Arial Unicode MS" w:hAnsi="Times New Roman" w:cs="Times New Roman"/>
          <w:color w:val="000000"/>
          <w:sz w:val="24"/>
          <w:szCs w:val="24"/>
          <w:u w:color="000000"/>
        </w:rPr>
        <w:br/>
        <w:t>Miss Yasuko Maeda</w:t>
      </w:r>
      <w:r w:rsidR="00BD7837" w:rsidRPr="00FE6D8D">
        <w:rPr>
          <w:rFonts w:ascii="Times New Roman" w:eastAsia="Arial Unicode MS" w:hAnsi="Times New Roman" w:cs="Times New Roman"/>
          <w:color w:val="000000"/>
          <w:sz w:val="24"/>
          <w:szCs w:val="24"/>
          <w:u w:color="000000"/>
        </w:rPr>
        <w:br/>
        <w:t xml:space="preserve">Sir Alan Parks Physiology Unit, </w:t>
      </w:r>
      <w:r w:rsidR="00BD7837">
        <w:rPr>
          <w:rFonts w:ascii="Times New Roman" w:eastAsia="Arial Unicode MS" w:hAnsi="Times New Roman" w:cs="Times New Roman"/>
          <w:color w:val="000000"/>
          <w:sz w:val="24"/>
          <w:szCs w:val="24"/>
          <w:u w:color="000000"/>
        </w:rPr>
        <w:t>St Mark’s H</w:t>
      </w:r>
      <w:r w:rsidR="00BD7837" w:rsidRPr="00FE6D8D">
        <w:rPr>
          <w:rFonts w:ascii="Times New Roman" w:eastAsia="Arial Unicode MS" w:hAnsi="Times New Roman" w:cs="Times New Roman"/>
          <w:color w:val="000000"/>
          <w:sz w:val="24"/>
          <w:szCs w:val="24"/>
          <w:u w:color="000000"/>
        </w:rPr>
        <w:t>ospital</w:t>
      </w:r>
      <w:r w:rsidR="00BD7837" w:rsidRPr="00FE6D8D">
        <w:rPr>
          <w:rFonts w:ascii="Times New Roman" w:eastAsia="Arial Unicode MS" w:hAnsi="Times New Roman" w:cs="Times New Roman"/>
          <w:color w:val="000000"/>
          <w:sz w:val="24"/>
          <w:szCs w:val="24"/>
          <w:u w:color="000000"/>
        </w:rPr>
        <w:br/>
        <w:t>Northwick Park, Watford Road, Harrow</w:t>
      </w:r>
      <w:r w:rsidR="00BD7837" w:rsidRPr="00FE6D8D">
        <w:rPr>
          <w:rFonts w:ascii="Times New Roman" w:eastAsia="Arial Unicode MS" w:hAnsi="Times New Roman" w:cs="Times New Roman"/>
          <w:color w:val="000000"/>
          <w:sz w:val="24"/>
          <w:szCs w:val="24"/>
          <w:u w:color="000000"/>
        </w:rPr>
        <w:br/>
      </w:r>
      <w:r w:rsidR="00BD7837" w:rsidRPr="00FE6D8D">
        <w:rPr>
          <w:rFonts w:ascii="Times New Roman" w:hAnsi="Times New Roman" w:cs="Times New Roman"/>
          <w:color w:val="000000"/>
          <w:sz w:val="24"/>
          <w:szCs w:val="24"/>
          <w:shd w:val="clear" w:color="auto" w:fill="FFFFFF"/>
        </w:rPr>
        <w:t>HA1 3UJ, UK</w:t>
      </w:r>
      <w:r w:rsidR="00BD7837" w:rsidRPr="00FE6D8D">
        <w:rPr>
          <w:rFonts w:ascii="Times New Roman" w:hAnsi="Times New Roman" w:cs="Times New Roman"/>
          <w:color w:val="000000"/>
          <w:sz w:val="24"/>
          <w:szCs w:val="24"/>
          <w:shd w:val="clear" w:color="auto" w:fill="FFFFFF"/>
        </w:rPr>
        <w:br/>
        <w:t xml:space="preserve">Telephone: </w:t>
      </w:r>
      <w:r>
        <w:rPr>
          <w:rFonts w:ascii="Times New Roman" w:hAnsi="Times New Roman" w:cs="Times New Roman"/>
          <w:sz w:val="24"/>
          <w:szCs w:val="24"/>
        </w:rPr>
        <w:t xml:space="preserve">+44 </w:t>
      </w:r>
      <w:r w:rsidR="00BD7837" w:rsidRPr="00FE6D8D">
        <w:rPr>
          <w:rFonts w:ascii="Times New Roman" w:hAnsi="Times New Roman" w:cs="Times New Roman"/>
          <w:sz w:val="24"/>
          <w:szCs w:val="24"/>
        </w:rPr>
        <w:t>208235 4164</w:t>
      </w:r>
      <w:r w:rsidR="00BD7837" w:rsidRPr="00FE6D8D">
        <w:rPr>
          <w:rFonts w:ascii="Times New Roman" w:hAnsi="Times New Roman" w:cs="Times New Roman"/>
          <w:sz w:val="24"/>
          <w:szCs w:val="24"/>
        </w:rPr>
        <w:br/>
        <w:t xml:space="preserve">E-mail: </w:t>
      </w:r>
      <w:hyperlink r:id="rId9" w:history="1">
        <w:r w:rsidR="00BD7837" w:rsidRPr="00CC1F3B">
          <w:rPr>
            <w:rStyle w:val="Hyperlink"/>
            <w:rFonts w:ascii="Times New Roman" w:hAnsi="Times New Roman" w:cs="Times New Roman"/>
            <w:sz w:val="24"/>
            <w:szCs w:val="24"/>
          </w:rPr>
          <w:t>yazmaeda@gmail.com</w:t>
        </w:r>
      </w:hyperlink>
      <w:r w:rsidR="004A567C" w:rsidRPr="00FE6D8D">
        <w:rPr>
          <w:rFonts w:ascii="Times New Roman" w:hAnsi="Times New Roman" w:cs="Times New Roman"/>
          <w:sz w:val="24"/>
          <w:szCs w:val="24"/>
        </w:rPr>
        <w:br/>
      </w:r>
    </w:p>
    <w:p w14:paraId="71DDF03D" w14:textId="77777777" w:rsidR="00780C74" w:rsidRPr="00FF5AE6" w:rsidRDefault="00780C74" w:rsidP="00565EE1">
      <w:pPr>
        <w:spacing w:line="360" w:lineRule="auto"/>
        <w:outlineLvl w:val="0"/>
        <w:rPr>
          <w:rFonts w:ascii="Times New Roman" w:eastAsia="Times New Roman" w:hAnsi="Times New Roman" w:cs="Times New Roman"/>
          <w:color w:val="000000"/>
          <w:sz w:val="24"/>
          <w:szCs w:val="24"/>
          <w:lang w:eastAsia="nl-NL"/>
        </w:rPr>
      </w:pPr>
      <w:r w:rsidRPr="00FF5AE6">
        <w:rPr>
          <w:rStyle w:val="SubtleReference"/>
          <w:rFonts w:ascii="Times New Roman" w:hAnsi="Times New Roman" w:cs="Times New Roman"/>
          <w:color w:val="auto"/>
          <w:sz w:val="24"/>
          <w:szCs w:val="24"/>
        </w:rPr>
        <w:lastRenderedPageBreak/>
        <w:t>Abstract</w:t>
      </w:r>
      <w:r w:rsidRPr="00FF5AE6">
        <w:rPr>
          <w:rStyle w:val="SubtleReference"/>
          <w:rFonts w:ascii="Times New Roman" w:hAnsi="Times New Roman" w:cs="Times New Roman"/>
          <w:color w:val="auto"/>
          <w:sz w:val="24"/>
          <w:szCs w:val="24"/>
        </w:rPr>
        <w:br/>
      </w:r>
      <w:r w:rsidRPr="00FF5AE6">
        <w:rPr>
          <w:rFonts w:ascii="Times New Roman" w:hAnsi="Times New Roman" w:cs="Times New Roman"/>
          <w:sz w:val="24"/>
          <w:szCs w:val="24"/>
        </w:rPr>
        <w:t xml:space="preserve">Aim: </w:t>
      </w:r>
      <w:proofErr w:type="spellStart"/>
      <w:r w:rsidRPr="00FF5AE6">
        <w:rPr>
          <w:rFonts w:ascii="Times New Roman" w:hAnsi="Times New Roman" w:cs="Times New Roman"/>
          <w:sz w:val="24"/>
          <w:szCs w:val="24"/>
        </w:rPr>
        <w:t>Ileal</w:t>
      </w:r>
      <w:proofErr w:type="spellEnd"/>
      <w:r w:rsidRPr="00FF5AE6">
        <w:rPr>
          <w:rFonts w:ascii="Times New Roman" w:hAnsi="Times New Roman" w:cs="Times New Roman"/>
          <w:sz w:val="24"/>
          <w:szCs w:val="24"/>
        </w:rPr>
        <w:t xml:space="preserve"> pouch-anal anastomosis (IPAA) after </w:t>
      </w:r>
      <w:proofErr w:type="spellStart"/>
      <w:r w:rsidRPr="00FF5AE6">
        <w:rPr>
          <w:rFonts w:ascii="Times New Roman" w:hAnsi="Times New Roman" w:cs="Times New Roman"/>
          <w:sz w:val="24"/>
          <w:szCs w:val="24"/>
        </w:rPr>
        <w:t>proctocolectomy</w:t>
      </w:r>
      <w:proofErr w:type="spellEnd"/>
      <w:r w:rsidRPr="00FF5AE6">
        <w:rPr>
          <w:rFonts w:ascii="Times New Roman" w:hAnsi="Times New Roman" w:cs="Times New Roman"/>
          <w:sz w:val="24"/>
          <w:szCs w:val="24"/>
        </w:rPr>
        <w:t xml:space="preserve"> is a surgical treatment option for patients with intractable ulcerative colitis (UC) and familial adenomatous polyposis (FAP). One of the complications after IPAA is evacuation difficult</w:t>
      </w:r>
      <w:r w:rsidR="00603D25" w:rsidRPr="00FF5AE6">
        <w:rPr>
          <w:rFonts w:ascii="Times New Roman" w:hAnsi="Times New Roman" w:cs="Times New Roman"/>
          <w:sz w:val="24"/>
          <w:szCs w:val="24"/>
        </w:rPr>
        <w:t>y</w:t>
      </w:r>
      <w:r w:rsidRPr="00FF5AE6">
        <w:rPr>
          <w:rFonts w:ascii="Times New Roman" w:hAnsi="Times New Roman" w:cs="Times New Roman"/>
          <w:sz w:val="24"/>
          <w:szCs w:val="24"/>
        </w:rPr>
        <w:t xml:space="preserve"> due to functional pouch problems </w:t>
      </w:r>
      <w:r w:rsidR="00603D25" w:rsidRPr="00FF5AE6">
        <w:rPr>
          <w:rFonts w:ascii="Times New Roman" w:hAnsi="Times New Roman" w:cs="Times New Roman"/>
          <w:sz w:val="24"/>
          <w:szCs w:val="24"/>
        </w:rPr>
        <w:t>but</w:t>
      </w:r>
      <w:r w:rsidRPr="00FF5AE6">
        <w:rPr>
          <w:rFonts w:ascii="Times New Roman" w:hAnsi="Times New Roman" w:cs="Times New Roman"/>
          <w:sz w:val="24"/>
          <w:szCs w:val="24"/>
        </w:rPr>
        <w:t xml:space="preserve"> its mechanism is not well understood. </w:t>
      </w:r>
      <w:r w:rsidR="004C2AB9" w:rsidRPr="00FF5AE6">
        <w:rPr>
          <w:rFonts w:ascii="Times New Roman" w:hAnsi="Times New Roman" w:cs="Times New Roman"/>
          <w:sz w:val="24"/>
          <w:szCs w:val="24"/>
        </w:rPr>
        <w:t>We aimed to evaluate</w:t>
      </w:r>
      <w:r w:rsidR="00CE0361">
        <w:rPr>
          <w:rFonts w:ascii="Times New Roman" w:hAnsi="Times New Roman" w:cs="Times New Roman"/>
          <w:sz w:val="24"/>
          <w:szCs w:val="24"/>
        </w:rPr>
        <w:t xml:space="preserve"> the role of</w:t>
      </w:r>
      <w:r w:rsidR="004C2AB9" w:rsidRPr="00FF5AE6">
        <w:rPr>
          <w:rFonts w:ascii="Times New Roman" w:hAnsi="Times New Roman" w:cs="Times New Roman"/>
          <w:sz w:val="24"/>
          <w:szCs w:val="24"/>
        </w:rPr>
        <w:t xml:space="preserve"> </w:t>
      </w:r>
      <w:proofErr w:type="spellStart"/>
      <w:r w:rsidR="004C2AB9" w:rsidRPr="00FF5AE6">
        <w:rPr>
          <w:rFonts w:ascii="Times New Roman" w:hAnsi="Times New Roman" w:cs="Times New Roman"/>
          <w:color w:val="000000" w:themeColor="text1"/>
          <w:sz w:val="24"/>
          <w:szCs w:val="24"/>
        </w:rPr>
        <w:t>defaecating</w:t>
      </w:r>
      <w:proofErr w:type="spellEnd"/>
      <w:r w:rsidR="004C2AB9" w:rsidRPr="00FF5AE6">
        <w:rPr>
          <w:rFonts w:ascii="Times New Roman" w:hAnsi="Times New Roman" w:cs="Times New Roman"/>
          <w:color w:val="000000" w:themeColor="text1"/>
          <w:sz w:val="24"/>
          <w:szCs w:val="24"/>
        </w:rPr>
        <w:t xml:space="preserve"> </w:t>
      </w:r>
      <w:proofErr w:type="spellStart"/>
      <w:r w:rsidR="004C2AB9" w:rsidRPr="00FF5AE6">
        <w:rPr>
          <w:rFonts w:ascii="Times New Roman" w:hAnsi="Times New Roman" w:cs="Times New Roman"/>
          <w:color w:val="000000" w:themeColor="text1"/>
          <w:sz w:val="24"/>
          <w:szCs w:val="24"/>
        </w:rPr>
        <w:t>pouchograms</w:t>
      </w:r>
      <w:proofErr w:type="spellEnd"/>
      <w:r w:rsidR="004C2AB9" w:rsidRPr="00FF5AE6">
        <w:rPr>
          <w:rFonts w:ascii="Times New Roman" w:hAnsi="Times New Roman" w:cs="Times New Roman"/>
          <w:color w:val="000000" w:themeColor="text1"/>
          <w:sz w:val="24"/>
          <w:szCs w:val="24"/>
        </w:rPr>
        <w:t xml:space="preserve"> in patients </w:t>
      </w:r>
      <w:r w:rsidR="004C2AB9" w:rsidRPr="00FF5AE6">
        <w:rPr>
          <w:rFonts w:ascii="Times New Roman" w:hAnsi="Times New Roman" w:cs="Times New Roman"/>
          <w:sz w:val="24"/>
          <w:szCs w:val="24"/>
        </w:rPr>
        <w:t xml:space="preserve">with evacuation difficulty </w:t>
      </w:r>
      <w:r w:rsidR="00CE0361">
        <w:rPr>
          <w:rFonts w:ascii="Times New Roman" w:hAnsi="Times New Roman" w:cs="Times New Roman"/>
          <w:sz w:val="24"/>
          <w:szCs w:val="24"/>
        </w:rPr>
        <w:t>in</w:t>
      </w:r>
      <w:r w:rsidR="004C2AB9" w:rsidRPr="00FF5AE6">
        <w:rPr>
          <w:rFonts w:ascii="Times New Roman" w:hAnsi="Times New Roman" w:cs="Times New Roman"/>
          <w:sz w:val="24"/>
          <w:szCs w:val="24"/>
        </w:rPr>
        <w:t xml:space="preserve"> assess</w:t>
      </w:r>
      <w:r w:rsidR="00CE0361">
        <w:rPr>
          <w:rFonts w:ascii="Times New Roman" w:hAnsi="Times New Roman" w:cs="Times New Roman"/>
          <w:sz w:val="24"/>
          <w:szCs w:val="24"/>
        </w:rPr>
        <w:t>ing</w:t>
      </w:r>
      <w:r w:rsidR="004C2AB9" w:rsidRPr="00FF5AE6">
        <w:rPr>
          <w:rFonts w:ascii="Times New Roman" w:hAnsi="Times New Roman" w:cs="Times New Roman"/>
          <w:sz w:val="24"/>
          <w:szCs w:val="24"/>
        </w:rPr>
        <w:t xml:space="preserve"> the mechanism of functional pouch problems.</w:t>
      </w:r>
      <w:r w:rsidR="000511DD" w:rsidRPr="00FF5AE6">
        <w:rPr>
          <w:rFonts w:ascii="Times New Roman" w:hAnsi="Times New Roman" w:cs="Times New Roman"/>
          <w:sz w:val="24"/>
          <w:szCs w:val="24"/>
        </w:rPr>
        <w:br/>
      </w:r>
      <w:r w:rsidRPr="00FF5AE6">
        <w:rPr>
          <w:rFonts w:ascii="Times New Roman" w:hAnsi="Times New Roman" w:cs="Times New Roman"/>
          <w:sz w:val="24"/>
          <w:szCs w:val="24"/>
        </w:rPr>
        <w:br/>
        <w:t xml:space="preserve">Method: All patients </w:t>
      </w:r>
      <w:r w:rsidR="00CD4D45" w:rsidRPr="00FF5AE6">
        <w:rPr>
          <w:rFonts w:ascii="Times New Roman" w:hAnsi="Times New Roman" w:cs="Times New Roman"/>
          <w:sz w:val="24"/>
          <w:szCs w:val="24"/>
        </w:rPr>
        <w:t xml:space="preserve">with an </w:t>
      </w:r>
      <w:proofErr w:type="spellStart"/>
      <w:r w:rsidR="00CD4D45" w:rsidRPr="00FF5AE6">
        <w:rPr>
          <w:rFonts w:ascii="Times New Roman" w:hAnsi="Times New Roman" w:cs="Times New Roman"/>
          <w:sz w:val="24"/>
          <w:szCs w:val="24"/>
        </w:rPr>
        <w:t>ileo</w:t>
      </w:r>
      <w:proofErr w:type="spellEnd"/>
      <w:r w:rsidR="00CD4D45" w:rsidRPr="00FF5AE6">
        <w:rPr>
          <w:rFonts w:ascii="Times New Roman" w:hAnsi="Times New Roman" w:cs="Times New Roman"/>
          <w:sz w:val="24"/>
          <w:szCs w:val="24"/>
        </w:rPr>
        <w:t xml:space="preserve">-anal pouch </w:t>
      </w:r>
      <w:r w:rsidRPr="00FF5AE6">
        <w:rPr>
          <w:rFonts w:ascii="Times New Roman" w:hAnsi="Times New Roman" w:cs="Times New Roman"/>
          <w:sz w:val="24"/>
          <w:szCs w:val="24"/>
        </w:rPr>
        <w:t xml:space="preserve">who had a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w:t>
      </w:r>
      <w:proofErr w:type="spellEnd"/>
      <w:r w:rsidRPr="00FF5AE6">
        <w:rPr>
          <w:rFonts w:ascii="Times New Roman" w:hAnsi="Times New Roman" w:cs="Times New Roman"/>
          <w:sz w:val="24"/>
          <w:szCs w:val="24"/>
        </w:rPr>
        <w:t xml:space="preserve"> for evacuation difficult</w:t>
      </w:r>
      <w:r w:rsidR="00603D25" w:rsidRPr="00FF5AE6">
        <w:rPr>
          <w:rFonts w:ascii="Times New Roman" w:hAnsi="Times New Roman" w:cs="Times New Roman"/>
          <w:sz w:val="24"/>
          <w:szCs w:val="24"/>
        </w:rPr>
        <w:t>y</w:t>
      </w:r>
      <w:r w:rsidRPr="00FF5AE6">
        <w:rPr>
          <w:rFonts w:ascii="Times New Roman" w:hAnsi="Times New Roman" w:cs="Times New Roman"/>
          <w:sz w:val="24"/>
          <w:szCs w:val="24"/>
        </w:rPr>
        <w:t xml:space="preserve"> between 2006 and 2014 were retrospectively reviewed. Findings and features from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pouchograms</w:t>
      </w:r>
      <w:proofErr w:type="spellEnd"/>
      <w:r w:rsidRPr="00FF5AE6">
        <w:rPr>
          <w:rFonts w:ascii="Times New Roman" w:hAnsi="Times New Roman" w:cs="Times New Roman"/>
          <w:sz w:val="24"/>
          <w:szCs w:val="24"/>
        </w:rPr>
        <w:t xml:space="preserve"> were correlated with symptoms. Demographic, clinical and radiological variables were analysed.</w:t>
      </w:r>
      <w:r w:rsidRPr="00FF5AE6">
        <w:rPr>
          <w:rFonts w:ascii="Times New Roman" w:hAnsi="Times New Roman" w:cs="Times New Roman"/>
          <w:sz w:val="24"/>
          <w:szCs w:val="24"/>
        </w:rPr>
        <w:br/>
      </w:r>
      <w:r w:rsidRPr="00FF5AE6">
        <w:rPr>
          <w:rFonts w:ascii="Times New Roman" w:hAnsi="Times New Roman" w:cs="Times New Roman"/>
          <w:sz w:val="24"/>
          <w:szCs w:val="24"/>
        </w:rPr>
        <w:br/>
        <w:t>Results: A total of 87 patients</w:t>
      </w:r>
      <w:r w:rsidR="00F06341">
        <w:rPr>
          <w:rFonts w:ascii="Times New Roman" w:hAnsi="Times New Roman" w:cs="Times New Roman"/>
          <w:sz w:val="24"/>
          <w:szCs w:val="24"/>
        </w:rPr>
        <w:t xml:space="preserve"> (55 (63%) female (F))</w:t>
      </w:r>
      <w:r w:rsidRPr="00FF5AE6">
        <w:rPr>
          <w:rFonts w:ascii="Times New Roman" w:hAnsi="Times New Roman" w:cs="Times New Roman"/>
          <w:sz w:val="24"/>
          <w:szCs w:val="24"/>
        </w:rPr>
        <w:t xml:space="preserve"> were included</w:t>
      </w:r>
      <w:r w:rsidR="00610EAB">
        <w:rPr>
          <w:rFonts w:ascii="Times New Roman" w:hAnsi="Times New Roman" w:cs="Times New Roman"/>
          <w:sz w:val="24"/>
          <w:szCs w:val="24"/>
        </w:rPr>
        <w:t xml:space="preserve">, </w:t>
      </w:r>
      <w:r w:rsidRPr="00FF5AE6">
        <w:rPr>
          <w:rFonts w:ascii="Times New Roman" w:hAnsi="Times New Roman" w:cs="Times New Roman"/>
          <w:sz w:val="24"/>
          <w:szCs w:val="24"/>
        </w:rPr>
        <w:t>with a mean age of 47</w:t>
      </w:r>
      <w:r w:rsidR="00603D25" w:rsidRPr="00FF5AE6">
        <w:rPr>
          <w:rFonts w:ascii="Times New Roman" w:hAnsi="Times New Roman" w:cs="Times New Roman"/>
          <w:sz w:val="24"/>
          <w:szCs w:val="24"/>
        </w:rPr>
        <w:t>.</w:t>
      </w:r>
      <w:r w:rsidRPr="00FF5AE6">
        <w:rPr>
          <w:rFonts w:ascii="Times New Roman" w:hAnsi="Times New Roman" w:cs="Times New Roman"/>
          <w:sz w:val="24"/>
          <w:szCs w:val="24"/>
        </w:rPr>
        <w:t>6 years (</w:t>
      </w:r>
      <w:r w:rsidR="00F06341">
        <w:rPr>
          <w:rFonts w:ascii="Times New Roman" w:hAnsi="Times New Roman" w:cs="Times New Roman"/>
          <w:sz w:val="24"/>
          <w:szCs w:val="24"/>
        </w:rPr>
        <w:t>standard deviation (</w:t>
      </w:r>
      <w:r w:rsidRPr="00FF5AE6">
        <w:rPr>
          <w:rFonts w:ascii="Times New Roman" w:hAnsi="Times New Roman" w:cs="Times New Roman"/>
          <w:sz w:val="24"/>
          <w:szCs w:val="24"/>
        </w:rPr>
        <w:t>SD</w:t>
      </w:r>
      <w:r w:rsidR="00F06341">
        <w:rPr>
          <w:rFonts w:ascii="Times New Roman" w:hAnsi="Times New Roman" w:cs="Times New Roman"/>
          <w:sz w:val="24"/>
          <w:szCs w:val="24"/>
        </w:rPr>
        <w:t>)</w:t>
      </w:r>
      <w:r w:rsidRPr="00FF5AE6">
        <w:rPr>
          <w:rFonts w:ascii="Times New Roman" w:hAnsi="Times New Roman" w:cs="Times New Roman"/>
          <w:sz w:val="24"/>
          <w:szCs w:val="24"/>
        </w:rPr>
        <w:t xml:space="preserve"> 12.5). </w:t>
      </w:r>
      <w:proofErr w:type="gramStart"/>
      <w:r w:rsidR="00CD4D45" w:rsidRPr="00FF5AE6">
        <w:rPr>
          <w:rFonts w:ascii="Times New Roman" w:hAnsi="Times New Roman" w:cs="Times New Roman"/>
          <w:sz w:val="24"/>
          <w:szCs w:val="24"/>
        </w:rPr>
        <w:t>Thirty five</w:t>
      </w:r>
      <w:proofErr w:type="gramEnd"/>
      <w:r w:rsidR="00CD4D45" w:rsidRPr="00FF5AE6">
        <w:rPr>
          <w:rFonts w:ascii="Times New Roman" w:hAnsi="Times New Roman" w:cs="Times New Roman"/>
          <w:sz w:val="24"/>
          <w:szCs w:val="24"/>
        </w:rPr>
        <w:t xml:space="preserve"> patients had mechanical outlet obstruction and 52 patients had no </w:t>
      </w:r>
      <w:r w:rsidR="00812425" w:rsidRPr="00FF5AE6">
        <w:rPr>
          <w:rFonts w:ascii="Times New Roman" w:hAnsi="Times New Roman" w:cs="Times New Roman"/>
          <w:sz w:val="24"/>
          <w:szCs w:val="24"/>
        </w:rPr>
        <w:t xml:space="preserve">identified </w:t>
      </w:r>
      <w:r w:rsidR="00CD4D45" w:rsidRPr="00FF5AE6">
        <w:rPr>
          <w:rFonts w:ascii="Times New Roman" w:hAnsi="Times New Roman" w:cs="Times New Roman"/>
          <w:sz w:val="24"/>
          <w:szCs w:val="24"/>
        </w:rPr>
        <w:t>mechanical outlet obstruction</w:t>
      </w:r>
      <w:r w:rsidR="00812425" w:rsidRPr="00FF5AE6">
        <w:rPr>
          <w:rFonts w:ascii="Times New Roman" w:hAnsi="Times New Roman" w:cs="Times New Roman"/>
          <w:sz w:val="24"/>
          <w:szCs w:val="24"/>
        </w:rPr>
        <w:t xml:space="preserve"> </w:t>
      </w:r>
      <w:r w:rsidR="00CC365D" w:rsidRPr="00FF5AE6">
        <w:rPr>
          <w:rFonts w:ascii="Times New Roman" w:hAnsi="Times New Roman" w:cs="Times New Roman"/>
          <w:sz w:val="24"/>
          <w:szCs w:val="24"/>
        </w:rPr>
        <w:t>explai</w:t>
      </w:r>
      <w:r w:rsidR="00812425" w:rsidRPr="00FF5AE6">
        <w:rPr>
          <w:rFonts w:ascii="Times New Roman" w:hAnsi="Times New Roman" w:cs="Times New Roman"/>
          <w:sz w:val="24"/>
          <w:szCs w:val="24"/>
        </w:rPr>
        <w:t>ning their evacuation difficulty</w:t>
      </w:r>
      <w:r w:rsidR="00CD4D45" w:rsidRPr="00FF5AE6">
        <w:rPr>
          <w:rFonts w:ascii="Times New Roman" w:hAnsi="Times New Roman" w:cs="Times New Roman"/>
          <w:sz w:val="24"/>
          <w:szCs w:val="24"/>
        </w:rPr>
        <w:t>.</w:t>
      </w:r>
      <w:r w:rsidRPr="00FF5AE6">
        <w:rPr>
          <w:rFonts w:ascii="Times New Roman" w:hAnsi="Times New Roman" w:cs="Times New Roman"/>
          <w:sz w:val="24"/>
          <w:szCs w:val="24"/>
        </w:rPr>
        <w:t xml:space="preserve"> </w:t>
      </w:r>
      <w:r w:rsidR="00603D25" w:rsidRPr="00FF5AE6">
        <w:rPr>
          <w:rFonts w:ascii="Times New Roman" w:hAnsi="Times New Roman" w:cs="Times New Roman"/>
          <w:sz w:val="24"/>
          <w:szCs w:val="24"/>
        </w:rPr>
        <w:t>The m</w:t>
      </w:r>
      <w:r w:rsidR="00CC365D" w:rsidRPr="00FF5AE6">
        <w:rPr>
          <w:rFonts w:ascii="Times New Roman" w:hAnsi="Times New Roman" w:cs="Times New Roman"/>
          <w:sz w:val="24"/>
          <w:szCs w:val="24"/>
        </w:rPr>
        <w:t xml:space="preserve">ean age of this group </w:t>
      </w:r>
      <w:r w:rsidRPr="00FF5AE6">
        <w:rPr>
          <w:rFonts w:ascii="Times New Roman" w:hAnsi="Times New Roman" w:cs="Times New Roman"/>
          <w:sz w:val="24"/>
          <w:szCs w:val="24"/>
        </w:rPr>
        <w:t>was 48</w:t>
      </w:r>
      <w:r w:rsidR="00603D25" w:rsidRPr="00FF5AE6">
        <w:rPr>
          <w:rFonts w:ascii="Times New Roman" w:hAnsi="Times New Roman" w:cs="Times New Roman"/>
          <w:sz w:val="24"/>
          <w:szCs w:val="24"/>
        </w:rPr>
        <w:t>.</w:t>
      </w:r>
      <w:r w:rsidRPr="00FF5AE6">
        <w:rPr>
          <w:rFonts w:ascii="Times New Roman" w:hAnsi="Times New Roman" w:cs="Times New Roman"/>
          <w:sz w:val="24"/>
          <w:szCs w:val="24"/>
        </w:rPr>
        <w:t>2 years (SD 13</w:t>
      </w:r>
      <w:r w:rsidR="000C56C9">
        <w:rPr>
          <w:rFonts w:ascii="Times New Roman" w:hAnsi="Times New Roman" w:cs="Times New Roman"/>
          <w:sz w:val="24"/>
          <w:szCs w:val="24"/>
        </w:rPr>
        <w:t xml:space="preserve">, 33 </w:t>
      </w:r>
      <w:r w:rsidR="00F06341">
        <w:rPr>
          <w:rFonts w:ascii="Times New Roman" w:hAnsi="Times New Roman" w:cs="Times New Roman"/>
          <w:sz w:val="24"/>
          <w:szCs w:val="24"/>
        </w:rPr>
        <w:t>(63%) F)</w:t>
      </w:r>
      <w:r w:rsidRPr="00FF5AE6">
        <w:rPr>
          <w:rFonts w:ascii="Times New Roman" w:hAnsi="Times New Roman" w:cs="Times New Roman"/>
          <w:sz w:val="24"/>
          <w:szCs w:val="24"/>
        </w:rPr>
        <w:t>). Significant</w:t>
      </w:r>
      <w:r w:rsidR="000940C8" w:rsidRPr="00FF5AE6">
        <w:rPr>
          <w:rFonts w:ascii="Times New Roman" w:hAnsi="Times New Roman" w:cs="Times New Roman"/>
          <w:sz w:val="24"/>
          <w:szCs w:val="24"/>
        </w:rPr>
        <w:t>ly</w:t>
      </w:r>
      <w:r w:rsidRPr="00FF5AE6">
        <w:rPr>
          <w:rFonts w:ascii="Times New Roman" w:hAnsi="Times New Roman" w:cs="Times New Roman"/>
          <w:sz w:val="24"/>
          <w:szCs w:val="24"/>
        </w:rPr>
        <w:t xml:space="preserve"> more patients used concurrent bowel </w:t>
      </w:r>
      <w:r w:rsidR="00D26D61" w:rsidRPr="00FF5AE6">
        <w:rPr>
          <w:rFonts w:ascii="Times New Roman" w:hAnsi="Times New Roman" w:cs="Times New Roman"/>
          <w:sz w:val="24"/>
          <w:szCs w:val="24"/>
        </w:rPr>
        <w:t>medication (p=</w:t>
      </w:r>
      <w:r w:rsidRPr="00FF5AE6">
        <w:rPr>
          <w:rFonts w:ascii="Times New Roman" w:hAnsi="Times New Roman" w:cs="Times New Roman"/>
          <w:sz w:val="24"/>
          <w:szCs w:val="24"/>
        </w:rPr>
        <w:t>0.029),</w:t>
      </w:r>
      <w:r w:rsidR="00812425"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complained of high </w:t>
      </w:r>
      <w:proofErr w:type="spellStart"/>
      <w:r w:rsidR="004313C1" w:rsidRPr="00FF5AE6">
        <w:rPr>
          <w:rFonts w:ascii="Times New Roman" w:hAnsi="Times New Roman" w:cs="Times New Roman"/>
          <w:sz w:val="24"/>
          <w:szCs w:val="24"/>
        </w:rPr>
        <w:t>defaecatory</w:t>
      </w:r>
      <w:proofErr w:type="spellEnd"/>
      <w:r w:rsidR="004313C1" w:rsidRPr="00FF5AE6">
        <w:rPr>
          <w:rFonts w:ascii="Times New Roman" w:hAnsi="Times New Roman" w:cs="Times New Roman"/>
          <w:sz w:val="24"/>
          <w:szCs w:val="24"/>
        </w:rPr>
        <w:t xml:space="preserve"> </w:t>
      </w:r>
      <w:r w:rsidR="00D26D61" w:rsidRPr="00FF5AE6">
        <w:rPr>
          <w:rFonts w:ascii="Times New Roman" w:hAnsi="Times New Roman" w:cs="Times New Roman"/>
          <w:sz w:val="24"/>
          <w:szCs w:val="24"/>
        </w:rPr>
        <w:t>frequency (p=</w:t>
      </w:r>
      <w:r w:rsidRPr="00FF5AE6">
        <w:rPr>
          <w:rFonts w:ascii="Times New Roman" w:hAnsi="Times New Roman" w:cs="Times New Roman"/>
          <w:sz w:val="24"/>
          <w:szCs w:val="24"/>
        </w:rPr>
        <w:t>0.</w:t>
      </w:r>
      <w:r w:rsidR="00D26D61" w:rsidRPr="00FF5AE6">
        <w:rPr>
          <w:rFonts w:ascii="Times New Roman" w:hAnsi="Times New Roman" w:cs="Times New Roman"/>
          <w:sz w:val="24"/>
          <w:szCs w:val="24"/>
        </w:rPr>
        <w:t>005) and initiation problems (p=</w:t>
      </w:r>
      <w:r w:rsidRPr="00FF5AE6">
        <w:rPr>
          <w:rFonts w:ascii="Times New Roman" w:hAnsi="Times New Roman" w:cs="Times New Roman"/>
          <w:sz w:val="24"/>
          <w:szCs w:val="24"/>
        </w:rPr>
        <w:t xml:space="preserve">0.049) and </w:t>
      </w:r>
      <w:r w:rsidR="002E648F" w:rsidRPr="00FF5AE6">
        <w:rPr>
          <w:rFonts w:ascii="Times New Roman" w:hAnsi="Times New Roman" w:cs="Times New Roman"/>
          <w:sz w:val="24"/>
          <w:szCs w:val="24"/>
        </w:rPr>
        <w:t xml:space="preserve">underwent </w:t>
      </w:r>
      <w:proofErr w:type="spellStart"/>
      <w:r w:rsidRPr="00FF5AE6">
        <w:rPr>
          <w:rFonts w:ascii="Times New Roman" w:hAnsi="Times New Roman" w:cs="Times New Roman"/>
          <w:sz w:val="24"/>
          <w:szCs w:val="24"/>
        </w:rPr>
        <w:t>pouchoscopy</w:t>
      </w:r>
      <w:proofErr w:type="spellEnd"/>
      <w:r w:rsidRPr="00FF5AE6">
        <w:rPr>
          <w:rFonts w:ascii="Times New Roman" w:hAnsi="Times New Roman" w:cs="Times New Roman"/>
          <w:sz w:val="24"/>
          <w:szCs w:val="24"/>
        </w:rPr>
        <w:t xml:space="preserve"> </w:t>
      </w:r>
      <w:r w:rsidR="00D26D61" w:rsidRPr="00FF5AE6">
        <w:rPr>
          <w:rFonts w:ascii="Times New Roman" w:hAnsi="Times New Roman" w:cs="Times New Roman"/>
          <w:sz w:val="24"/>
          <w:szCs w:val="24"/>
        </w:rPr>
        <w:t>(p=</w:t>
      </w:r>
      <w:r w:rsidR="00443735" w:rsidRPr="00FF5AE6">
        <w:rPr>
          <w:rFonts w:ascii="Times New Roman" w:hAnsi="Times New Roman" w:cs="Times New Roman"/>
          <w:sz w:val="24"/>
          <w:szCs w:val="24"/>
        </w:rPr>
        <w:t xml:space="preserve">0.003) </w:t>
      </w:r>
      <w:r w:rsidR="00CD4D45" w:rsidRPr="00FF5AE6">
        <w:rPr>
          <w:rFonts w:ascii="Times New Roman" w:hAnsi="Times New Roman" w:cs="Times New Roman"/>
          <w:sz w:val="24"/>
          <w:szCs w:val="24"/>
        </w:rPr>
        <w:t>in the group where no mechanical cause for obstruction was found.</w:t>
      </w:r>
      <w:r w:rsidRPr="00FF5AE6">
        <w:rPr>
          <w:rFonts w:ascii="Times New Roman" w:hAnsi="Times New Roman" w:cs="Times New Roman"/>
          <w:sz w:val="24"/>
          <w:szCs w:val="24"/>
        </w:rPr>
        <w:t xml:space="preserve"> Biofeedback appeared to be a feasible treatment for non-mechanical </w:t>
      </w:r>
      <w:proofErr w:type="spellStart"/>
      <w:r w:rsidR="000511DD" w:rsidRPr="00FF5AE6">
        <w:rPr>
          <w:rFonts w:ascii="Times New Roman" w:hAnsi="Times New Roman" w:cs="Times New Roman"/>
          <w:sz w:val="24"/>
          <w:szCs w:val="24"/>
        </w:rPr>
        <w:t>defaecatory</w:t>
      </w:r>
      <w:proofErr w:type="spellEnd"/>
      <w:r w:rsidR="002E648F" w:rsidRPr="00FF5AE6">
        <w:rPr>
          <w:rFonts w:ascii="Times New Roman" w:hAnsi="Times New Roman" w:cs="Times New Roman"/>
          <w:sz w:val="24"/>
          <w:szCs w:val="24"/>
        </w:rPr>
        <w:t xml:space="preserve"> difficulty</w:t>
      </w:r>
      <w:r w:rsidR="00CE0361">
        <w:rPr>
          <w:rFonts w:ascii="Times New Roman" w:hAnsi="Times New Roman" w:cs="Times New Roman"/>
          <w:sz w:val="24"/>
          <w:szCs w:val="24"/>
        </w:rPr>
        <w:t>,</w:t>
      </w:r>
      <w:r w:rsidRPr="00FF5AE6">
        <w:rPr>
          <w:rFonts w:ascii="Times New Roman" w:hAnsi="Times New Roman" w:cs="Times New Roman"/>
          <w:sz w:val="24"/>
          <w:szCs w:val="24"/>
        </w:rPr>
        <w:t xml:space="preserve"> with an improvement </w:t>
      </w:r>
      <w:r w:rsidR="00610EAB">
        <w:rPr>
          <w:rFonts w:ascii="Times New Roman" w:hAnsi="Times New Roman" w:cs="Times New Roman"/>
          <w:sz w:val="24"/>
          <w:szCs w:val="24"/>
        </w:rPr>
        <w:t>in</w:t>
      </w:r>
      <w:r w:rsidR="00610EAB"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symptoms in 7 of 16 patients. The most common findings on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w:t>
      </w:r>
      <w:proofErr w:type="spellEnd"/>
      <w:r w:rsidRPr="00FF5AE6">
        <w:rPr>
          <w:rFonts w:ascii="Times New Roman" w:hAnsi="Times New Roman" w:cs="Times New Roman"/>
          <w:sz w:val="24"/>
          <w:szCs w:val="24"/>
        </w:rPr>
        <w:t xml:space="preserve"> were </w:t>
      </w:r>
      <w:proofErr w:type="gramStart"/>
      <w:r w:rsidRPr="00FF5AE6">
        <w:rPr>
          <w:rFonts w:ascii="Times New Roman" w:hAnsi="Times New Roman" w:cs="Times New Roman"/>
          <w:sz w:val="24"/>
          <w:szCs w:val="24"/>
        </w:rPr>
        <w:t>a residual</w:t>
      </w:r>
      <w:proofErr w:type="gramEnd"/>
      <w:r w:rsidRPr="00FF5AE6">
        <w:rPr>
          <w:rFonts w:ascii="Times New Roman" w:hAnsi="Times New Roman" w:cs="Times New Roman"/>
          <w:sz w:val="24"/>
          <w:szCs w:val="24"/>
        </w:rPr>
        <w:t xml:space="preserve"> barium of more than 33% after </w:t>
      </w:r>
      <w:r w:rsidR="00CD4D45" w:rsidRPr="00FF5AE6">
        <w:rPr>
          <w:rFonts w:ascii="Times New Roman" w:hAnsi="Times New Roman" w:cs="Times New Roman"/>
          <w:sz w:val="24"/>
          <w:szCs w:val="24"/>
        </w:rPr>
        <w:t xml:space="preserve">attempted </w:t>
      </w:r>
      <w:r w:rsidRPr="00FF5AE6">
        <w:rPr>
          <w:rFonts w:ascii="Times New Roman" w:hAnsi="Times New Roman" w:cs="Times New Roman"/>
          <w:sz w:val="24"/>
          <w:szCs w:val="24"/>
        </w:rPr>
        <w:t>evacuation (</w:t>
      </w:r>
      <w:r w:rsidR="00D26D61" w:rsidRPr="00FF5AE6">
        <w:rPr>
          <w:rFonts w:ascii="Times New Roman" w:hAnsi="Times New Roman" w:cs="Times New Roman"/>
          <w:sz w:val="24"/>
          <w:szCs w:val="24"/>
        </w:rPr>
        <w:t>46%, n=</w:t>
      </w:r>
      <w:r w:rsidR="002E648F" w:rsidRPr="00FF5AE6">
        <w:rPr>
          <w:rFonts w:ascii="Times New Roman" w:hAnsi="Times New Roman" w:cs="Times New Roman"/>
          <w:sz w:val="24"/>
          <w:szCs w:val="24"/>
        </w:rPr>
        <w:t>24</w:t>
      </w:r>
      <w:r w:rsidRPr="00FF5AE6">
        <w:rPr>
          <w:rFonts w:ascii="Times New Roman" w:hAnsi="Times New Roman" w:cs="Times New Roman"/>
          <w:sz w:val="24"/>
          <w:szCs w:val="24"/>
        </w:rPr>
        <w:t>), slow evacuation (</w:t>
      </w:r>
      <w:r w:rsidR="00D26D61" w:rsidRPr="00FF5AE6">
        <w:rPr>
          <w:rFonts w:ascii="Times New Roman" w:hAnsi="Times New Roman" w:cs="Times New Roman"/>
          <w:sz w:val="24"/>
          <w:szCs w:val="24"/>
        </w:rPr>
        <w:t>35%, n=</w:t>
      </w:r>
      <w:r w:rsidR="002E648F" w:rsidRPr="00FF5AE6">
        <w:rPr>
          <w:rFonts w:ascii="Times New Roman" w:hAnsi="Times New Roman" w:cs="Times New Roman"/>
          <w:sz w:val="24"/>
          <w:szCs w:val="24"/>
        </w:rPr>
        <w:t>18</w:t>
      </w:r>
      <w:r w:rsidRPr="00FF5AE6">
        <w:rPr>
          <w:rFonts w:ascii="Times New Roman" w:hAnsi="Times New Roman" w:cs="Times New Roman"/>
          <w:sz w:val="24"/>
          <w:szCs w:val="24"/>
        </w:rPr>
        <w:t>) and mucosal irregularity (</w:t>
      </w:r>
      <w:r w:rsidR="00D26D61" w:rsidRPr="00FF5AE6">
        <w:rPr>
          <w:rFonts w:ascii="Times New Roman" w:hAnsi="Times New Roman" w:cs="Times New Roman"/>
          <w:sz w:val="24"/>
          <w:szCs w:val="24"/>
        </w:rPr>
        <w:t>33%, n=</w:t>
      </w:r>
      <w:r w:rsidR="002E648F" w:rsidRPr="00FF5AE6">
        <w:rPr>
          <w:rFonts w:ascii="Times New Roman" w:hAnsi="Times New Roman" w:cs="Times New Roman"/>
          <w:sz w:val="24"/>
          <w:szCs w:val="24"/>
        </w:rPr>
        <w:t>17</w:t>
      </w:r>
      <w:r w:rsidRPr="00FF5AE6">
        <w:rPr>
          <w:rFonts w:ascii="Times New Roman" w:hAnsi="Times New Roman" w:cs="Times New Roman"/>
          <w:sz w:val="24"/>
          <w:szCs w:val="24"/>
        </w:rPr>
        <w:t xml:space="preserve">). Analysis of correlation between radiological features and symptoms showed relationships between straining, anal pain, incontinence and urgency with patterns of </w:t>
      </w:r>
      <w:proofErr w:type="spellStart"/>
      <w:r w:rsidRPr="00FF5AE6">
        <w:rPr>
          <w:rFonts w:ascii="Times New Roman" w:hAnsi="Times New Roman" w:cs="Times New Roman"/>
          <w:sz w:val="24"/>
          <w:szCs w:val="24"/>
        </w:rPr>
        <w:t>anismus</w:t>
      </w:r>
      <w:proofErr w:type="spellEnd"/>
      <w:r w:rsidRPr="00FF5AE6">
        <w:rPr>
          <w:rFonts w:ascii="Times New Roman" w:hAnsi="Times New Roman" w:cs="Times New Roman"/>
          <w:sz w:val="24"/>
          <w:szCs w:val="24"/>
        </w:rPr>
        <w:t xml:space="preserve"> or pelvic floor </w:t>
      </w:r>
      <w:r w:rsidR="0000627D">
        <w:rPr>
          <w:rFonts w:ascii="Times New Roman" w:hAnsi="Times New Roman" w:cs="Times New Roman"/>
          <w:sz w:val="24"/>
          <w:szCs w:val="24"/>
        </w:rPr>
        <w:t>descent or weakness</w:t>
      </w:r>
      <w:r w:rsidR="0000627D"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on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w:t>
      </w:r>
      <w:proofErr w:type="spellEnd"/>
      <w:r w:rsidRPr="00FF5AE6">
        <w:rPr>
          <w:rFonts w:ascii="Times New Roman" w:hAnsi="Times New Roman" w:cs="Times New Roman"/>
          <w:sz w:val="24"/>
          <w:szCs w:val="24"/>
        </w:rPr>
        <w:t xml:space="preserve">. </w:t>
      </w:r>
      <w:r w:rsidRPr="00FF5AE6">
        <w:rPr>
          <w:rFonts w:ascii="Times New Roman" w:eastAsia="Times New Roman" w:hAnsi="Times New Roman" w:cs="Times New Roman"/>
          <w:color w:val="000000"/>
          <w:sz w:val="24"/>
          <w:szCs w:val="24"/>
          <w:lang w:eastAsia="nl-NL"/>
        </w:rPr>
        <w:t>Symptoms of incomplete evacuation, initiation problems, high</w:t>
      </w:r>
      <w:r w:rsidR="002E648F" w:rsidRPr="00FF5AE6">
        <w:rPr>
          <w:rFonts w:ascii="Times New Roman" w:eastAsia="Times New Roman" w:hAnsi="Times New Roman" w:cs="Times New Roman"/>
          <w:color w:val="000000"/>
          <w:sz w:val="24"/>
          <w:szCs w:val="24"/>
          <w:lang w:eastAsia="nl-NL"/>
        </w:rPr>
        <w:t xml:space="preserve"> </w:t>
      </w:r>
      <w:proofErr w:type="spellStart"/>
      <w:r w:rsidR="002E648F" w:rsidRPr="00FF5AE6">
        <w:rPr>
          <w:rFonts w:ascii="Times New Roman" w:eastAsia="Times New Roman" w:hAnsi="Times New Roman" w:cs="Times New Roman"/>
          <w:color w:val="000000"/>
          <w:sz w:val="24"/>
          <w:szCs w:val="24"/>
          <w:lang w:eastAsia="nl-NL"/>
        </w:rPr>
        <w:t>defaecatory</w:t>
      </w:r>
      <w:proofErr w:type="spellEnd"/>
      <w:r w:rsidRPr="00FF5AE6">
        <w:rPr>
          <w:rFonts w:ascii="Times New Roman" w:eastAsia="Times New Roman" w:hAnsi="Times New Roman" w:cs="Times New Roman"/>
          <w:color w:val="000000"/>
          <w:sz w:val="24"/>
          <w:szCs w:val="24"/>
          <w:lang w:eastAsia="nl-NL"/>
        </w:rPr>
        <w:t xml:space="preserve"> frequency and abdominal pain did not show correlation with functional pouch problems</w:t>
      </w:r>
      <w:r w:rsidR="006935D7" w:rsidRPr="00FF5AE6">
        <w:rPr>
          <w:rFonts w:ascii="Times New Roman" w:eastAsia="Times New Roman" w:hAnsi="Times New Roman" w:cs="Times New Roman"/>
          <w:color w:val="000000"/>
          <w:sz w:val="24"/>
          <w:szCs w:val="24"/>
          <w:lang w:eastAsia="nl-NL"/>
        </w:rPr>
        <w:t xml:space="preserve"> on </w:t>
      </w:r>
      <w:proofErr w:type="spellStart"/>
      <w:r w:rsidR="006935D7" w:rsidRPr="00FF5AE6">
        <w:rPr>
          <w:rFonts w:ascii="Times New Roman" w:eastAsia="Times New Roman" w:hAnsi="Times New Roman" w:cs="Times New Roman"/>
          <w:color w:val="000000"/>
          <w:sz w:val="24"/>
          <w:szCs w:val="24"/>
          <w:lang w:eastAsia="nl-NL"/>
        </w:rPr>
        <w:t>defaecating</w:t>
      </w:r>
      <w:proofErr w:type="spellEnd"/>
      <w:r w:rsidR="006935D7" w:rsidRPr="00FF5AE6">
        <w:rPr>
          <w:rFonts w:ascii="Times New Roman" w:eastAsia="Times New Roman" w:hAnsi="Times New Roman" w:cs="Times New Roman"/>
          <w:color w:val="000000"/>
          <w:sz w:val="24"/>
          <w:szCs w:val="24"/>
          <w:lang w:eastAsia="nl-NL"/>
        </w:rPr>
        <w:t xml:space="preserve"> </w:t>
      </w:r>
      <w:proofErr w:type="spellStart"/>
      <w:r w:rsidR="006935D7" w:rsidRPr="00FF5AE6">
        <w:rPr>
          <w:rFonts w:ascii="Times New Roman" w:eastAsia="Times New Roman" w:hAnsi="Times New Roman" w:cs="Times New Roman"/>
          <w:color w:val="000000"/>
          <w:sz w:val="24"/>
          <w:szCs w:val="24"/>
          <w:lang w:eastAsia="nl-NL"/>
        </w:rPr>
        <w:t>pouchogram</w:t>
      </w:r>
      <w:proofErr w:type="spellEnd"/>
      <w:r w:rsidRPr="00FF5AE6">
        <w:rPr>
          <w:rFonts w:ascii="Times New Roman" w:eastAsia="Times New Roman" w:hAnsi="Times New Roman" w:cs="Times New Roman"/>
          <w:color w:val="000000"/>
          <w:sz w:val="24"/>
          <w:szCs w:val="24"/>
          <w:lang w:eastAsia="nl-NL"/>
        </w:rPr>
        <w:t>.</w:t>
      </w:r>
      <w:r w:rsidRPr="00FF5AE6">
        <w:rPr>
          <w:rFonts w:ascii="Times New Roman" w:hAnsi="Times New Roman" w:cs="Times New Roman"/>
          <w:sz w:val="24"/>
          <w:szCs w:val="24"/>
        </w:rPr>
        <w:br/>
      </w:r>
      <w:r w:rsidRPr="00FF5AE6">
        <w:rPr>
          <w:rFonts w:ascii="Times New Roman" w:hAnsi="Times New Roman" w:cs="Times New Roman"/>
          <w:sz w:val="24"/>
          <w:szCs w:val="24"/>
        </w:rPr>
        <w:br/>
        <w:t xml:space="preserve">Conclusion: </w:t>
      </w:r>
      <w:proofErr w:type="spellStart"/>
      <w:r w:rsidRPr="00FF5AE6">
        <w:rPr>
          <w:rFonts w:ascii="Times New Roman" w:eastAsia="Times New Roman" w:hAnsi="Times New Roman" w:cs="Times New Roman"/>
          <w:color w:val="000000"/>
          <w:sz w:val="24"/>
          <w:szCs w:val="24"/>
          <w:lang w:eastAsia="nl-NL"/>
        </w:rPr>
        <w:t>Defaecating</w:t>
      </w:r>
      <w:proofErr w:type="spellEnd"/>
      <w:r w:rsidRPr="00FF5AE6">
        <w:rPr>
          <w:rFonts w:ascii="Times New Roman" w:eastAsia="Times New Roman" w:hAnsi="Times New Roman" w:cs="Times New Roman"/>
          <w:color w:val="000000"/>
          <w:sz w:val="24"/>
          <w:szCs w:val="24"/>
          <w:lang w:eastAsia="nl-NL"/>
        </w:rPr>
        <w:t xml:space="preserve"> </w:t>
      </w:r>
      <w:proofErr w:type="spellStart"/>
      <w:r w:rsidRPr="00FF5AE6">
        <w:rPr>
          <w:rFonts w:ascii="Times New Roman" w:eastAsia="Times New Roman" w:hAnsi="Times New Roman" w:cs="Times New Roman"/>
          <w:color w:val="000000"/>
          <w:sz w:val="24"/>
          <w:szCs w:val="24"/>
          <w:lang w:eastAsia="nl-NL"/>
        </w:rPr>
        <w:t>pouchogram</w:t>
      </w:r>
      <w:proofErr w:type="spellEnd"/>
      <w:r w:rsidRPr="00FF5AE6">
        <w:rPr>
          <w:rFonts w:ascii="Times New Roman" w:eastAsia="Times New Roman" w:hAnsi="Times New Roman" w:cs="Times New Roman"/>
          <w:color w:val="000000"/>
          <w:sz w:val="24"/>
          <w:szCs w:val="24"/>
          <w:lang w:eastAsia="nl-NL"/>
        </w:rPr>
        <w:t xml:space="preserve"> may be useful to identify </w:t>
      </w:r>
      <w:proofErr w:type="spellStart"/>
      <w:r w:rsidRPr="00FF5AE6">
        <w:rPr>
          <w:rFonts w:ascii="Times New Roman" w:eastAsia="Times New Roman" w:hAnsi="Times New Roman" w:cs="Times New Roman"/>
          <w:color w:val="000000"/>
          <w:sz w:val="24"/>
          <w:szCs w:val="24"/>
          <w:lang w:eastAsia="nl-NL"/>
        </w:rPr>
        <w:t>anismus</w:t>
      </w:r>
      <w:proofErr w:type="spellEnd"/>
      <w:r w:rsidRPr="00FF5AE6">
        <w:rPr>
          <w:rFonts w:ascii="Times New Roman" w:eastAsia="Times New Roman" w:hAnsi="Times New Roman" w:cs="Times New Roman"/>
          <w:color w:val="000000"/>
          <w:sz w:val="24"/>
          <w:szCs w:val="24"/>
          <w:lang w:eastAsia="nl-NL"/>
        </w:rPr>
        <w:t xml:space="preserve"> and pelvic floor </w:t>
      </w:r>
      <w:r w:rsidR="0000627D">
        <w:rPr>
          <w:rFonts w:ascii="Times New Roman" w:eastAsia="Times New Roman" w:hAnsi="Times New Roman" w:cs="Times New Roman"/>
          <w:color w:val="000000"/>
          <w:sz w:val="24"/>
          <w:szCs w:val="24"/>
          <w:lang w:eastAsia="nl-NL"/>
        </w:rPr>
        <w:t>disorders</w:t>
      </w:r>
      <w:r w:rsidRPr="00FF5AE6">
        <w:rPr>
          <w:rFonts w:ascii="Times New Roman" w:eastAsia="Times New Roman" w:hAnsi="Times New Roman" w:cs="Times New Roman"/>
          <w:color w:val="000000"/>
          <w:sz w:val="24"/>
          <w:szCs w:val="24"/>
          <w:lang w:eastAsia="nl-NL"/>
        </w:rPr>
        <w:t xml:space="preserve"> in pouch patients who have symptoms of straining, anal pain or incontinence. </w:t>
      </w:r>
      <w:proofErr w:type="spellStart"/>
      <w:r w:rsidRPr="00FF5AE6">
        <w:rPr>
          <w:rFonts w:ascii="Times New Roman" w:eastAsia="Times New Roman" w:hAnsi="Times New Roman" w:cs="Times New Roman"/>
          <w:color w:val="000000"/>
          <w:sz w:val="24"/>
          <w:szCs w:val="24"/>
          <w:lang w:eastAsia="nl-NL"/>
        </w:rPr>
        <w:t>Pouchogram</w:t>
      </w:r>
      <w:proofErr w:type="spellEnd"/>
      <w:r w:rsidRPr="00FF5AE6">
        <w:rPr>
          <w:rFonts w:ascii="Times New Roman" w:eastAsia="Times New Roman" w:hAnsi="Times New Roman" w:cs="Times New Roman"/>
          <w:color w:val="000000"/>
          <w:sz w:val="24"/>
          <w:szCs w:val="24"/>
          <w:lang w:eastAsia="nl-NL"/>
        </w:rPr>
        <w:t xml:space="preserve"> findings did not correlate with symptoms of high frequency and abdominal pain, thus in these patients </w:t>
      </w:r>
      <w:proofErr w:type="spellStart"/>
      <w:r w:rsidRPr="00FF5AE6">
        <w:rPr>
          <w:rFonts w:ascii="Times New Roman" w:eastAsia="Times New Roman" w:hAnsi="Times New Roman" w:cs="Times New Roman"/>
          <w:color w:val="000000"/>
          <w:sz w:val="24"/>
          <w:szCs w:val="24"/>
          <w:lang w:eastAsia="nl-NL"/>
        </w:rPr>
        <w:t>defaecating</w:t>
      </w:r>
      <w:proofErr w:type="spellEnd"/>
      <w:r w:rsidRPr="00FF5AE6">
        <w:rPr>
          <w:rFonts w:ascii="Times New Roman" w:eastAsia="Times New Roman" w:hAnsi="Times New Roman" w:cs="Times New Roman"/>
          <w:color w:val="000000"/>
          <w:sz w:val="24"/>
          <w:szCs w:val="24"/>
          <w:lang w:eastAsia="nl-NL"/>
        </w:rPr>
        <w:t xml:space="preserve"> </w:t>
      </w:r>
      <w:proofErr w:type="spellStart"/>
      <w:r w:rsidRPr="00FF5AE6">
        <w:rPr>
          <w:rFonts w:ascii="Times New Roman" w:eastAsia="Times New Roman" w:hAnsi="Times New Roman" w:cs="Times New Roman"/>
          <w:color w:val="000000"/>
          <w:sz w:val="24"/>
          <w:szCs w:val="24"/>
          <w:lang w:eastAsia="nl-NL"/>
        </w:rPr>
        <w:t>pouchogram</w:t>
      </w:r>
      <w:proofErr w:type="spellEnd"/>
      <w:r w:rsidRPr="00FF5AE6">
        <w:rPr>
          <w:rFonts w:ascii="Times New Roman" w:eastAsia="Times New Roman" w:hAnsi="Times New Roman" w:cs="Times New Roman"/>
          <w:color w:val="000000"/>
          <w:sz w:val="24"/>
          <w:szCs w:val="24"/>
          <w:lang w:eastAsia="nl-NL"/>
        </w:rPr>
        <w:t xml:space="preserve"> does not provide clinically meaningful </w:t>
      </w:r>
      <w:r w:rsidRPr="00FF5AE6">
        <w:rPr>
          <w:rFonts w:ascii="Times New Roman" w:eastAsia="Times New Roman" w:hAnsi="Times New Roman" w:cs="Times New Roman"/>
          <w:color w:val="000000"/>
          <w:sz w:val="24"/>
          <w:szCs w:val="24"/>
          <w:lang w:eastAsia="nl-NL"/>
        </w:rPr>
        <w:lastRenderedPageBreak/>
        <w:t xml:space="preserve">information. Patients who complain of straining, incontinence, anal pain or urgency and have </w:t>
      </w:r>
      <w:proofErr w:type="spellStart"/>
      <w:r w:rsidRPr="00FF5AE6">
        <w:rPr>
          <w:rFonts w:ascii="Times New Roman" w:eastAsia="Times New Roman" w:hAnsi="Times New Roman" w:cs="Times New Roman"/>
          <w:color w:val="000000"/>
          <w:sz w:val="24"/>
          <w:szCs w:val="24"/>
          <w:lang w:eastAsia="nl-NL"/>
        </w:rPr>
        <w:t>anismus</w:t>
      </w:r>
      <w:proofErr w:type="spellEnd"/>
      <w:r w:rsidR="008631B9" w:rsidRPr="00FF5AE6">
        <w:rPr>
          <w:rFonts w:ascii="Times New Roman" w:eastAsia="Times New Roman" w:hAnsi="Times New Roman" w:cs="Times New Roman"/>
          <w:color w:val="000000"/>
          <w:sz w:val="24"/>
          <w:szCs w:val="24"/>
          <w:lang w:eastAsia="nl-NL"/>
        </w:rPr>
        <w:t xml:space="preserve"> or pelvic floor disorders</w:t>
      </w:r>
      <w:r w:rsidRPr="00FF5AE6">
        <w:rPr>
          <w:rFonts w:ascii="Times New Roman" w:eastAsia="Times New Roman" w:hAnsi="Times New Roman" w:cs="Times New Roman"/>
          <w:color w:val="000000"/>
          <w:sz w:val="24"/>
          <w:szCs w:val="24"/>
          <w:lang w:eastAsia="nl-NL"/>
        </w:rPr>
        <w:t xml:space="preserve"> may benefit from behavio</w:t>
      </w:r>
      <w:r w:rsidR="0000627D">
        <w:rPr>
          <w:rFonts w:ascii="Times New Roman" w:eastAsia="Times New Roman" w:hAnsi="Times New Roman" w:cs="Times New Roman"/>
          <w:color w:val="000000"/>
          <w:sz w:val="24"/>
          <w:szCs w:val="24"/>
          <w:lang w:eastAsia="nl-NL"/>
        </w:rPr>
        <w:t>u</w:t>
      </w:r>
      <w:r w:rsidRPr="00FF5AE6">
        <w:rPr>
          <w:rFonts w:ascii="Times New Roman" w:eastAsia="Times New Roman" w:hAnsi="Times New Roman" w:cs="Times New Roman"/>
          <w:color w:val="000000"/>
          <w:sz w:val="24"/>
          <w:szCs w:val="24"/>
          <w:lang w:eastAsia="nl-NL"/>
        </w:rPr>
        <w:t xml:space="preserve">ral therapy. </w:t>
      </w:r>
      <w:r w:rsidR="00565EE1" w:rsidRPr="00FF5AE6">
        <w:rPr>
          <w:rFonts w:ascii="Times New Roman" w:eastAsia="Times New Roman" w:hAnsi="Times New Roman" w:cs="Times New Roman"/>
          <w:color w:val="000000"/>
          <w:sz w:val="24"/>
          <w:szCs w:val="24"/>
          <w:lang w:eastAsia="nl-NL"/>
        </w:rPr>
        <w:br/>
      </w:r>
      <w:r w:rsidR="00565EE1" w:rsidRPr="00FF5AE6">
        <w:rPr>
          <w:rFonts w:ascii="Times New Roman" w:eastAsia="Times New Roman" w:hAnsi="Times New Roman" w:cs="Times New Roman"/>
          <w:color w:val="000000"/>
          <w:sz w:val="24"/>
          <w:szCs w:val="24"/>
          <w:lang w:eastAsia="nl-NL"/>
        </w:rPr>
        <w:br/>
      </w:r>
      <w:r w:rsidR="00565EE1" w:rsidRPr="00FF5AE6">
        <w:rPr>
          <w:rFonts w:ascii="Times New Roman" w:eastAsia="Times New Roman" w:hAnsi="Times New Roman" w:cs="Times New Roman"/>
          <w:color w:val="000000"/>
          <w:sz w:val="24"/>
          <w:szCs w:val="24"/>
          <w:u w:val="single"/>
          <w:lang w:eastAsia="nl-NL"/>
        </w:rPr>
        <w:t>What does this paper add to current literature</w:t>
      </w:r>
      <w:r w:rsidR="00565EE1" w:rsidRPr="00FF5AE6">
        <w:rPr>
          <w:rFonts w:ascii="Times New Roman" w:hAnsi="Times New Roman" w:cs="Times New Roman"/>
          <w:i/>
          <w:color w:val="000000" w:themeColor="text1"/>
          <w:sz w:val="24"/>
          <w:szCs w:val="24"/>
        </w:rPr>
        <w:br/>
      </w:r>
      <w:r w:rsidR="00565EE1" w:rsidRPr="00FF5AE6">
        <w:rPr>
          <w:rFonts w:ascii="Times New Roman" w:hAnsi="Times New Roman" w:cs="Times New Roman"/>
          <w:sz w:val="24"/>
          <w:szCs w:val="24"/>
        </w:rPr>
        <w:t xml:space="preserve">This paper is the first study on </w:t>
      </w:r>
      <w:proofErr w:type="spellStart"/>
      <w:r w:rsidR="00565EE1" w:rsidRPr="00FF5AE6">
        <w:rPr>
          <w:rFonts w:ascii="Times New Roman" w:hAnsi="Times New Roman" w:cs="Times New Roman"/>
          <w:sz w:val="24"/>
          <w:szCs w:val="24"/>
        </w:rPr>
        <w:t>defaecating</w:t>
      </w:r>
      <w:proofErr w:type="spellEnd"/>
      <w:r w:rsidR="00565EE1" w:rsidRPr="00FF5AE6">
        <w:rPr>
          <w:rFonts w:ascii="Times New Roman" w:hAnsi="Times New Roman" w:cs="Times New Roman"/>
          <w:sz w:val="24"/>
          <w:szCs w:val="24"/>
        </w:rPr>
        <w:t xml:space="preserve"> </w:t>
      </w:r>
      <w:proofErr w:type="spellStart"/>
      <w:r w:rsidR="00565EE1" w:rsidRPr="00FF5AE6">
        <w:rPr>
          <w:rFonts w:ascii="Times New Roman" w:hAnsi="Times New Roman" w:cs="Times New Roman"/>
          <w:sz w:val="24"/>
          <w:szCs w:val="24"/>
        </w:rPr>
        <w:t>pouchograms</w:t>
      </w:r>
      <w:proofErr w:type="spellEnd"/>
      <w:r w:rsidR="00565EE1" w:rsidRPr="00FF5AE6">
        <w:rPr>
          <w:rFonts w:ascii="Times New Roman" w:hAnsi="Times New Roman" w:cs="Times New Roman"/>
          <w:sz w:val="24"/>
          <w:szCs w:val="24"/>
        </w:rPr>
        <w:t xml:space="preserve"> of </w:t>
      </w:r>
      <w:proofErr w:type="spellStart"/>
      <w:r w:rsidR="00565EE1" w:rsidRPr="00FF5AE6">
        <w:rPr>
          <w:rFonts w:ascii="Times New Roman" w:hAnsi="Times New Roman" w:cs="Times New Roman"/>
          <w:sz w:val="24"/>
          <w:szCs w:val="24"/>
        </w:rPr>
        <w:t>ileo</w:t>
      </w:r>
      <w:proofErr w:type="spellEnd"/>
      <w:r w:rsidR="00565EE1" w:rsidRPr="00FF5AE6">
        <w:rPr>
          <w:rFonts w:ascii="Times New Roman" w:hAnsi="Times New Roman" w:cs="Times New Roman"/>
          <w:sz w:val="24"/>
          <w:szCs w:val="24"/>
        </w:rPr>
        <w:t xml:space="preserve">-anal pouch patients with evacuation difficulty to assess the value of this investigation as a tool </w:t>
      </w:r>
      <w:r w:rsidR="0000627D">
        <w:rPr>
          <w:rFonts w:ascii="Times New Roman" w:hAnsi="Times New Roman" w:cs="Times New Roman"/>
          <w:sz w:val="24"/>
          <w:szCs w:val="24"/>
        </w:rPr>
        <w:t>to elucidate</w:t>
      </w:r>
      <w:r w:rsidR="005F0679" w:rsidRPr="00FF5AE6">
        <w:rPr>
          <w:rFonts w:ascii="Times New Roman" w:hAnsi="Times New Roman" w:cs="Times New Roman"/>
          <w:sz w:val="24"/>
          <w:szCs w:val="24"/>
        </w:rPr>
        <w:t xml:space="preserve"> </w:t>
      </w:r>
      <w:r w:rsidR="00565EE1" w:rsidRPr="00FF5AE6">
        <w:rPr>
          <w:rFonts w:ascii="Times New Roman" w:hAnsi="Times New Roman" w:cs="Times New Roman"/>
          <w:sz w:val="24"/>
          <w:szCs w:val="24"/>
        </w:rPr>
        <w:t xml:space="preserve">the mechanism of functional </w:t>
      </w:r>
      <w:proofErr w:type="spellStart"/>
      <w:r w:rsidR="00610EAB">
        <w:rPr>
          <w:rFonts w:ascii="Times New Roman" w:hAnsi="Times New Roman" w:cs="Times New Roman"/>
          <w:sz w:val="24"/>
          <w:szCs w:val="24"/>
        </w:rPr>
        <w:t>evacuatory</w:t>
      </w:r>
      <w:proofErr w:type="spellEnd"/>
      <w:r w:rsidR="00610EAB">
        <w:rPr>
          <w:rFonts w:ascii="Times New Roman" w:hAnsi="Times New Roman" w:cs="Times New Roman"/>
          <w:sz w:val="24"/>
          <w:szCs w:val="24"/>
        </w:rPr>
        <w:t xml:space="preserve"> difficulty</w:t>
      </w:r>
      <w:r w:rsidR="005F0679">
        <w:rPr>
          <w:rFonts w:ascii="Times New Roman" w:hAnsi="Times New Roman" w:cs="Times New Roman"/>
          <w:sz w:val="24"/>
          <w:szCs w:val="24"/>
        </w:rPr>
        <w:t xml:space="preserve"> and </w:t>
      </w:r>
      <w:r w:rsidR="00CE0361">
        <w:rPr>
          <w:rFonts w:ascii="Times New Roman" w:hAnsi="Times New Roman" w:cs="Times New Roman"/>
          <w:sz w:val="24"/>
          <w:szCs w:val="24"/>
        </w:rPr>
        <w:t xml:space="preserve">guide </w:t>
      </w:r>
      <w:r w:rsidR="005F0679">
        <w:rPr>
          <w:rFonts w:ascii="Times New Roman" w:hAnsi="Times New Roman" w:cs="Times New Roman"/>
          <w:sz w:val="24"/>
          <w:szCs w:val="24"/>
        </w:rPr>
        <w:t xml:space="preserve">subsequent </w:t>
      </w:r>
      <w:proofErr w:type="gramStart"/>
      <w:r w:rsidR="005F0679">
        <w:rPr>
          <w:rFonts w:ascii="Times New Roman" w:hAnsi="Times New Roman" w:cs="Times New Roman"/>
          <w:sz w:val="24"/>
          <w:szCs w:val="24"/>
        </w:rPr>
        <w:t>treatment</w:t>
      </w:r>
      <w:r w:rsidR="00565EE1" w:rsidRPr="00FF5AE6">
        <w:rPr>
          <w:rFonts w:ascii="Times New Roman" w:hAnsi="Times New Roman" w:cs="Times New Roman"/>
          <w:sz w:val="24"/>
          <w:szCs w:val="24"/>
        </w:rPr>
        <w:t>.</w:t>
      </w:r>
      <w:proofErr w:type="gramEnd"/>
    </w:p>
    <w:p w14:paraId="6A563E8E" w14:textId="77777777" w:rsidR="001908C4" w:rsidRPr="00FF5AE6" w:rsidRDefault="002C2709" w:rsidP="00565EE1">
      <w:pPr>
        <w:spacing w:line="360" w:lineRule="auto"/>
        <w:rPr>
          <w:rFonts w:ascii="Times New Roman" w:eastAsia="Arial Unicode MS" w:hAnsi="Times New Roman" w:cs="Times New Roman"/>
          <w:color w:val="000000"/>
          <w:sz w:val="24"/>
          <w:szCs w:val="24"/>
          <w:u w:color="000000"/>
        </w:rPr>
      </w:pPr>
      <w:r w:rsidRPr="00FF5AE6">
        <w:rPr>
          <w:rFonts w:ascii="Times New Roman" w:hAnsi="Times New Roman" w:cs="Times New Roman"/>
          <w:i/>
          <w:sz w:val="24"/>
          <w:szCs w:val="24"/>
        </w:rPr>
        <w:br/>
      </w:r>
      <w:r w:rsidR="00263FFC" w:rsidRPr="00FF5AE6">
        <w:rPr>
          <w:rStyle w:val="SubtleReference"/>
          <w:rFonts w:ascii="Times New Roman" w:hAnsi="Times New Roman" w:cs="Times New Roman"/>
          <w:color w:val="auto"/>
          <w:sz w:val="24"/>
          <w:szCs w:val="24"/>
        </w:rPr>
        <w:t>Introduction</w:t>
      </w:r>
      <w:r w:rsidR="00263FFC" w:rsidRPr="00FF5AE6">
        <w:rPr>
          <w:rFonts w:ascii="Times New Roman" w:hAnsi="Times New Roman" w:cs="Times New Roman"/>
          <w:sz w:val="24"/>
          <w:szCs w:val="24"/>
        </w:rPr>
        <w:br/>
      </w:r>
      <w:r w:rsidR="008269D4" w:rsidRPr="00FF5AE6">
        <w:rPr>
          <w:rFonts w:ascii="Times New Roman" w:hAnsi="Times New Roman" w:cs="Times New Roman"/>
          <w:sz w:val="24"/>
          <w:szCs w:val="24"/>
        </w:rPr>
        <w:t xml:space="preserve">Pharmacological treatment, such as steroids, salicylates and </w:t>
      </w:r>
      <w:proofErr w:type="spellStart"/>
      <w:r w:rsidR="008269D4" w:rsidRPr="00FF5AE6">
        <w:rPr>
          <w:rFonts w:ascii="Times New Roman" w:hAnsi="Times New Roman" w:cs="Times New Roman"/>
          <w:sz w:val="24"/>
          <w:szCs w:val="24"/>
        </w:rPr>
        <w:t>immunosuppressants</w:t>
      </w:r>
      <w:proofErr w:type="spellEnd"/>
      <w:r w:rsidR="008269D4" w:rsidRPr="00FF5AE6">
        <w:rPr>
          <w:rFonts w:ascii="Times New Roman" w:hAnsi="Times New Roman" w:cs="Times New Roman"/>
          <w:sz w:val="24"/>
          <w:szCs w:val="24"/>
        </w:rPr>
        <w:t>, coupled wit</w:t>
      </w:r>
      <w:r w:rsidR="0074329C" w:rsidRPr="00FF5AE6">
        <w:rPr>
          <w:rFonts w:ascii="Times New Roman" w:hAnsi="Times New Roman" w:cs="Times New Roman"/>
          <w:sz w:val="24"/>
          <w:szCs w:val="24"/>
        </w:rPr>
        <w:t>h the development of biological</w:t>
      </w:r>
      <w:r w:rsidR="008269D4" w:rsidRPr="00FF5AE6">
        <w:rPr>
          <w:rFonts w:ascii="Times New Roman" w:hAnsi="Times New Roman" w:cs="Times New Roman"/>
          <w:sz w:val="24"/>
          <w:szCs w:val="24"/>
        </w:rPr>
        <w:t xml:space="preserve"> agents are effective treatments for ulcerative colitis (UC)</w:t>
      </w:r>
      <w:r w:rsidR="006938E1"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1C62E6" w:rsidRPr="00FF5AE6">
        <w:rPr>
          <w:rFonts w:ascii="Times New Roman" w:hAnsi="Times New Roman" w:cs="Times New Roman"/>
          <w:sz w:val="24"/>
          <w:szCs w:val="24"/>
        </w:rPr>
        <w:instrText>ADDIN CSL_CITATION { "citationItems" : [ { "id" : "ITEM-1", "itemData" : { "DOI" : "10.1517/14656566.2014.925445. Epub 2014 Jun 5", "author" : [ { "dropping-particle" : "", "family" : "Bezzio C, Furfaro F, de Franchis R, Maconi G, Asthana AK", "given" : "Ardizzone S", "non-dropping-particle" : "", "parse-names" : false, "suffix" : "" } ], "container-title" : "Expert Opin Pharmacother", "id" : "ITEM-1", "issue" : "12", "issued" : { "date-parts" : [ [ "2014" ] ] }, "page" : "1659-70", "title" : "Ulcerative colitis: current pharmacotherapy and future directions.", "type" : "article-journal", "volume" : "15" }, "uris" : [ "http://www.mendeley.com/documents/?uuid=06bfdbb4-6e79-4a44-8ba3-d982a6c062cc" ] } ], "mendeley" : { "formattedCitation" : "(1)", "manualFormatting" : "[1", "plainTextFormattedCitation" : "(1)", "previouslyFormattedCitation" : "(1)"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[1</w:t>
      </w:r>
      <w:r w:rsidR="00CB5CA6" w:rsidRPr="00FF5AE6">
        <w:rPr>
          <w:rFonts w:ascii="Times New Roman" w:hAnsi="Times New Roman" w:cs="Times New Roman"/>
          <w:sz w:val="24"/>
          <w:szCs w:val="24"/>
        </w:rPr>
        <w:fldChar w:fldCharType="end"/>
      </w:r>
      <w:r w:rsidR="001C62E6" w:rsidRPr="00FF5AE6">
        <w:rPr>
          <w:rFonts w:ascii="Times New Roman" w:hAnsi="Times New Roman" w:cs="Times New Roman"/>
          <w:sz w:val="24"/>
          <w:szCs w:val="24"/>
        </w:rPr>
        <w:t>]</w:t>
      </w:r>
      <w:r w:rsidR="008269D4" w:rsidRPr="00FF5AE6">
        <w:rPr>
          <w:rFonts w:ascii="Times New Roman" w:hAnsi="Times New Roman" w:cs="Times New Roman"/>
          <w:sz w:val="24"/>
          <w:szCs w:val="24"/>
        </w:rPr>
        <w:t xml:space="preserve"> However, approximately 35% of the patients still require surgery </w:t>
      </w:r>
      <w:r w:rsidR="00655847" w:rsidRPr="00FF5AE6">
        <w:rPr>
          <w:rFonts w:ascii="Times New Roman" w:hAnsi="Times New Roman" w:cs="Times New Roman"/>
          <w:sz w:val="24"/>
          <w:szCs w:val="24"/>
        </w:rPr>
        <w:t>owing to medically refractory</w:t>
      </w:r>
      <w:r w:rsidR="008269D4" w:rsidRPr="00FF5AE6">
        <w:rPr>
          <w:rFonts w:ascii="Times New Roman" w:hAnsi="Times New Roman" w:cs="Times New Roman"/>
          <w:sz w:val="24"/>
          <w:szCs w:val="24"/>
        </w:rPr>
        <w:t xml:space="preserve"> UC or neoplastic changes</w:t>
      </w:r>
      <w:r w:rsidR="006938E1"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1C62E6" w:rsidRPr="00FF5AE6">
        <w:rPr>
          <w:rFonts w:ascii="Times New Roman" w:hAnsi="Times New Roman" w:cs="Times New Roman"/>
          <w:sz w:val="24"/>
          <w:szCs w:val="24"/>
        </w:rPr>
        <w:instrText>ADDIN CSL_CITATION { "citationItems" : [ { "id" : "ITEM-1", "itemData" : { "author" : [ { "dropping-particle" : "", "family" : "Filippi J, Allen PB, H\u00e9buterne X", "given" : "Peyrin-Biroulet L", "non-dropping-particle" : "", "parse-names" : false, "suffix" : "" } ], "container-title" : "Curr Drug Targets", "id" : "ITEM-1", "issue" : "10", "issued" : { "date-parts" : [ [ "2011" ] ] }, "page" : "1440-7", "title" : "Does anti-TNF therapy reduce the requirement for surgery in ulcerative colitis? A systematic review.", "type" : "article-journal", "volume" : "12" }, "uris" : [ "http://www.mendeley.com/documents/?uuid=3a0721bd-dfe2-4554-9e68-2635af17f783" ] } ], "mendeley" : { "formattedCitation" : "(2)", "manualFormatting" : "[2", "plainTextFormattedCitation" : "(2)", "previouslyFormattedCitation" : "(2)"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[2</w:t>
      </w:r>
      <w:r w:rsidR="00CB5CA6" w:rsidRPr="00FF5AE6">
        <w:rPr>
          <w:rFonts w:ascii="Times New Roman" w:hAnsi="Times New Roman" w:cs="Times New Roman"/>
          <w:sz w:val="24"/>
          <w:szCs w:val="24"/>
        </w:rPr>
        <w:fldChar w:fldCharType="end"/>
      </w:r>
      <w:r w:rsidR="001C62E6"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1C62E6" w:rsidRPr="00FF5AE6">
        <w:rPr>
          <w:rFonts w:ascii="Times New Roman" w:hAnsi="Times New Roman" w:cs="Times New Roman"/>
          <w:sz w:val="24"/>
          <w:szCs w:val="24"/>
        </w:rPr>
        <w:instrText>ADDIN CSL_CITATION { "citationItems" : [ { "id" : "ITEM-1", "itemData" : { "DOI" : "10.1038/ajg.2012.127", "ISSN" : "1572-0241", "PMID" : "22613902", "abstract" : "OBJECTIVES: Previous studies have reported colectomy rates of over 50% in ulcerative colitis (UC), although changes in management may have influenced the rates of colectomy in the modern era. We sought to determine the incidence of colectomy in UC and identify risk factors associated with early colectomy (EC) and late colectomy (LC).\\n\\nMETHODS: We used the University of Manitoba Inflammatory Bowel Disease Epidemiology Database, a population-based data set including UC patients with up to 25 years of post diagnosis follow-up. We tracked the occurrence of total colectomy in all patients with known UC, subdivided into EC (\u226490 days from diagnosis date) and LC (&gt;90 days from diagnosis). Survival curves were created and stratified by age, sex, era of diagnosis, and inpatient/hospital diagnosis. Cox proportional hazards modeling was used to determine which risk factors were predictive of either EC or LC.\\n\\nRESULTS: Among 3,752 patients with UC, 367 underwent colectomy. The 5-, 10- and 20-year actuarial risk of requiring colectomy was 7.5%, 10.4%, and 14.8%, respectively. Male sex (hazard ratio (HR): 2.63, [corrected] 95% confidence interval (CI): 1.58-4.36) and being initially diagnosed during a hospitalization (HR: 12.46, 95% CI: 7.40-21.0) were predictive of EC after adjustment for confounders. In-hospital diagnosis was predictive of LC, whereas being diagnosed more recently was protective against LC (HR: 0.96, 95% CI: 0.93-0.98).\\n\\nCONCLUSIONS: The cumulative incidence of colectomy in UC is lower than previously reported, and appears to be decreasing further among more recently diagnosed cohorts of patients. Male sex and hospitalization at the time of diagnosis are major risk factors for EC and LC.", "author" : [ { "dropping-particle" : "", "family" : "Targownik", "given" : "Laura E", "non-dropping-particle" : "", "parse-names" : false, "suffix" : "" }, { "dropping-particle" : "", "family" : "Singh", "given" : "Harminder", "non-dropping-particle" : "", "parse-names" : false, "suffix" : "" }, { "dropping-particle" : "", "family" : "Nugent", "given" : "Zoann", "non-dropping-particle" : "", "parse-names" : false, "suffix" : "" }, { "dropping-particle" : "", "family" : "Bernstein", "given" : "Charles N", "non-dropping-particle" : "", "parse-names" : false, "suffix" : "" } ], "container-title" : "The American journal of gastroenterology", "id" : "ITEM-1", "issue" : "8", "issued" : { "date-parts" : [ [ "2012", "8" ] ] }, "page" : "1228-35", "publisher" : "Nature Publishing Group", "title" : "The epidemiology of colectomy in ulcerative colitis: results from a population-based cohort.", "type" : "article-journal", "volume" : "107" }, "uris" : [ "http://www.mendeley.com/documents/?uuid=2faa3f13-502c-406c-a276-e98221b7bc44" ] } ], "mendeley" : { "formattedCitation" : "(3)", "manualFormatting" : "3", "plainTextFormattedCitation" : "(3)", "previouslyFormattedCitation" : "(3)"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3</w:t>
      </w:r>
      <w:r w:rsidR="00CB5CA6" w:rsidRPr="00FF5AE6">
        <w:rPr>
          <w:rFonts w:ascii="Times New Roman" w:hAnsi="Times New Roman" w:cs="Times New Roman"/>
          <w:sz w:val="24"/>
          <w:szCs w:val="24"/>
        </w:rPr>
        <w:fldChar w:fldCharType="end"/>
      </w:r>
      <w:r w:rsidR="001C62E6" w:rsidRPr="00FF5AE6">
        <w:rPr>
          <w:rFonts w:ascii="Times New Roman" w:hAnsi="Times New Roman" w:cs="Times New Roman"/>
          <w:sz w:val="24"/>
          <w:szCs w:val="24"/>
        </w:rPr>
        <w:t>]</w:t>
      </w:r>
      <w:r w:rsidR="008269D4" w:rsidRPr="00FF5AE6">
        <w:rPr>
          <w:rFonts w:ascii="Times New Roman" w:hAnsi="Times New Roman" w:cs="Times New Roman"/>
          <w:sz w:val="24"/>
          <w:szCs w:val="24"/>
        </w:rPr>
        <w:t xml:space="preserve"> In familial adenomatous polyposis (FAP), 95% of the patients develop colorectal cancer by age 50, therefore most </w:t>
      </w:r>
      <w:r w:rsidR="00CE0361">
        <w:rPr>
          <w:rFonts w:ascii="Times New Roman" w:hAnsi="Times New Roman" w:cs="Times New Roman"/>
          <w:sz w:val="24"/>
          <w:szCs w:val="24"/>
        </w:rPr>
        <w:t>undergo</w:t>
      </w:r>
      <w:r w:rsidR="008269D4" w:rsidRPr="00FF5AE6">
        <w:rPr>
          <w:rFonts w:ascii="Times New Roman" w:hAnsi="Times New Roman" w:cs="Times New Roman"/>
          <w:sz w:val="24"/>
          <w:szCs w:val="24"/>
        </w:rPr>
        <w:t xml:space="preserve"> prophylactic </w:t>
      </w:r>
      <w:proofErr w:type="spellStart"/>
      <w:r w:rsidR="008269D4" w:rsidRPr="00FF5AE6">
        <w:rPr>
          <w:rFonts w:ascii="Times New Roman" w:hAnsi="Times New Roman" w:cs="Times New Roman"/>
          <w:sz w:val="24"/>
          <w:szCs w:val="24"/>
        </w:rPr>
        <w:t>proctocolectomy</w:t>
      </w:r>
      <w:proofErr w:type="spellEnd"/>
      <w:r w:rsidR="008269D4" w:rsidRPr="00FF5AE6">
        <w:rPr>
          <w:rFonts w:ascii="Times New Roman" w:hAnsi="Times New Roman" w:cs="Times New Roman"/>
          <w:sz w:val="24"/>
          <w:szCs w:val="24"/>
        </w:rPr>
        <w:t xml:space="preserve"> or colectomy.</w:t>
      </w:r>
      <w:r w:rsidR="00F13FC3" w:rsidRPr="00FF5AE6">
        <w:rPr>
          <w:rFonts w:ascii="Times New Roman" w:hAnsi="Times New Roman" w:cs="Times New Roman"/>
          <w:sz w:val="24"/>
          <w:szCs w:val="24"/>
        </w:rPr>
        <w:t xml:space="preserve"> </w:t>
      </w:r>
      <w:r w:rsidR="00610EAB">
        <w:rPr>
          <w:rFonts w:ascii="Times New Roman" w:hAnsi="Times New Roman" w:cs="Times New Roman"/>
          <w:sz w:val="24"/>
          <w:szCs w:val="24"/>
        </w:rPr>
        <w:t>F</w:t>
      </w:r>
      <w:r w:rsidR="008269D4" w:rsidRPr="00FF5AE6">
        <w:rPr>
          <w:rFonts w:ascii="Times New Roman" w:hAnsi="Times New Roman" w:cs="Times New Roman"/>
          <w:sz w:val="24"/>
          <w:szCs w:val="24"/>
        </w:rPr>
        <w:t xml:space="preserve">ormation of </w:t>
      </w:r>
      <w:proofErr w:type="spellStart"/>
      <w:r w:rsidR="008269D4" w:rsidRPr="00FF5AE6">
        <w:rPr>
          <w:rFonts w:ascii="Times New Roman" w:hAnsi="Times New Roman" w:cs="Times New Roman"/>
          <w:sz w:val="24"/>
          <w:szCs w:val="24"/>
        </w:rPr>
        <w:t>i</w:t>
      </w:r>
      <w:r w:rsidR="00D77482" w:rsidRPr="00FF5AE6">
        <w:rPr>
          <w:rFonts w:ascii="Times New Roman" w:hAnsi="Times New Roman" w:cs="Times New Roman"/>
          <w:sz w:val="24"/>
          <w:szCs w:val="24"/>
        </w:rPr>
        <w:t>leal</w:t>
      </w:r>
      <w:proofErr w:type="spellEnd"/>
      <w:r w:rsidR="00D77482" w:rsidRPr="00FF5AE6">
        <w:rPr>
          <w:rFonts w:ascii="Times New Roman" w:hAnsi="Times New Roman" w:cs="Times New Roman"/>
          <w:sz w:val="24"/>
          <w:szCs w:val="24"/>
        </w:rPr>
        <w:t xml:space="preserve"> pouch-anal anastomosis (IPAA) after </w:t>
      </w:r>
      <w:proofErr w:type="spellStart"/>
      <w:r w:rsidR="00A0432E" w:rsidRPr="00FF5AE6">
        <w:rPr>
          <w:rFonts w:ascii="Times New Roman" w:hAnsi="Times New Roman" w:cs="Times New Roman"/>
          <w:sz w:val="24"/>
          <w:szCs w:val="24"/>
        </w:rPr>
        <w:t>proctocolectomy</w:t>
      </w:r>
      <w:proofErr w:type="spellEnd"/>
      <w:r w:rsidR="00A0432E" w:rsidRPr="00FF5AE6">
        <w:rPr>
          <w:rFonts w:ascii="Times New Roman" w:hAnsi="Times New Roman" w:cs="Times New Roman"/>
          <w:sz w:val="24"/>
          <w:szCs w:val="24"/>
        </w:rPr>
        <w:t xml:space="preserve"> is an option </w:t>
      </w:r>
      <w:r w:rsidR="00610EAB">
        <w:rPr>
          <w:rFonts w:ascii="Times New Roman" w:hAnsi="Times New Roman" w:cs="Times New Roman"/>
          <w:sz w:val="24"/>
          <w:szCs w:val="24"/>
        </w:rPr>
        <w:t>for</w:t>
      </w:r>
      <w:r w:rsidR="00610EAB" w:rsidRPr="00FF5AE6">
        <w:rPr>
          <w:rFonts w:ascii="Times New Roman" w:hAnsi="Times New Roman" w:cs="Times New Roman"/>
          <w:sz w:val="24"/>
          <w:szCs w:val="24"/>
        </w:rPr>
        <w:t xml:space="preserve"> </w:t>
      </w:r>
      <w:r w:rsidR="00D77482" w:rsidRPr="00FF5AE6">
        <w:rPr>
          <w:rFonts w:ascii="Times New Roman" w:hAnsi="Times New Roman" w:cs="Times New Roman"/>
          <w:sz w:val="24"/>
          <w:szCs w:val="24"/>
        </w:rPr>
        <w:t>surgical treatmen</w:t>
      </w:r>
      <w:r w:rsidR="00AA41A5" w:rsidRPr="00FF5AE6">
        <w:rPr>
          <w:rFonts w:ascii="Times New Roman" w:hAnsi="Times New Roman" w:cs="Times New Roman"/>
          <w:sz w:val="24"/>
          <w:szCs w:val="24"/>
        </w:rPr>
        <w:t xml:space="preserve">t for patients with </w:t>
      </w:r>
      <w:r w:rsidR="00CC2C8A" w:rsidRPr="00FF5AE6">
        <w:rPr>
          <w:rFonts w:ascii="Times New Roman" w:hAnsi="Times New Roman" w:cs="Times New Roman"/>
          <w:sz w:val="24"/>
          <w:szCs w:val="24"/>
        </w:rPr>
        <w:t>medically refractor</w:t>
      </w:r>
      <w:r w:rsidR="00A82FBF" w:rsidRPr="00FF5AE6">
        <w:rPr>
          <w:rFonts w:ascii="Times New Roman" w:hAnsi="Times New Roman" w:cs="Times New Roman"/>
          <w:sz w:val="24"/>
          <w:szCs w:val="24"/>
        </w:rPr>
        <w:t xml:space="preserve">y </w:t>
      </w:r>
      <w:r w:rsidR="008269D4" w:rsidRPr="00FF5AE6">
        <w:rPr>
          <w:rFonts w:ascii="Times New Roman" w:hAnsi="Times New Roman" w:cs="Times New Roman"/>
          <w:sz w:val="24"/>
          <w:szCs w:val="24"/>
        </w:rPr>
        <w:t>UC and FAP</w:t>
      </w:r>
      <w:r w:rsidR="005F0679">
        <w:rPr>
          <w:rFonts w:ascii="Times New Roman" w:hAnsi="Times New Roman" w:cs="Times New Roman"/>
          <w:sz w:val="24"/>
          <w:szCs w:val="24"/>
        </w:rPr>
        <w:t>. It</w:t>
      </w:r>
      <w:r w:rsidR="00A82FBF" w:rsidRPr="00FF5AE6">
        <w:rPr>
          <w:rFonts w:ascii="Times New Roman" w:hAnsi="Times New Roman" w:cs="Times New Roman"/>
          <w:sz w:val="24"/>
          <w:szCs w:val="24"/>
        </w:rPr>
        <w:t xml:space="preserve"> was first described by Parks and Nicholls in 1978</w:t>
      </w:r>
      <w:r w:rsidR="00CB5CA6" w:rsidRPr="00FF5AE6">
        <w:rPr>
          <w:rFonts w:ascii="Times New Roman" w:hAnsi="Times New Roman" w:cs="Times New Roman"/>
          <w:sz w:val="24"/>
          <w:szCs w:val="24"/>
        </w:rPr>
        <w:fldChar w:fldCharType="begin" w:fldLock="1"/>
      </w:r>
      <w:r w:rsidR="001C62E6" w:rsidRPr="00FF5AE6">
        <w:rPr>
          <w:rFonts w:ascii="Times New Roman" w:hAnsi="Times New Roman" w:cs="Times New Roman"/>
          <w:sz w:val="24"/>
          <w:szCs w:val="24"/>
        </w:rPr>
        <w:instrText>ADDIN CSL_CITATION { "citationItems" : [ { "id" : "ITEM-1", "itemData" : { "DOI" : "10.1136/bmj.2.6130.85", "ISBN" : "0007-1447 (Print)\\r0007-1447 (Linking)", "ISSN" : "0959-8138", "PMID" : "667572", "abstract" : "An operation has been developed that permits total removal of all disease-prone mucosa in ulcerative colitis but avoids the need for a permanent ileostomy. The colon and upper half of the rectum are excised and the remaining inflamed mucosa is stripped from the rectal stump down to the dentate line of the anal canal. A pouch is fashioned from a triplicated loop of terminal ileum. This is drawn down through the denuded rectum and an anastomosis created, via the per-anal approach, between the ileum just distal to the pouch and the mid-anal canal. A temporary ileostomy is made. Out of eight patients so treated, five were available for assessment, and four of them were highly satisfied with the result in improved health and function. The remaining three were awaiting closure of their ileostomies.", "author" : [ { "dropping-particle" : "", "family" : "Parks", "given" : "a G", "non-dropping-particle" : "", "parse-names" : false, "suffix" : "" }, { "dropping-particle" : "", "family" : "Nicholls", "given" : "R J", "non-dropping-particle" : "", "parse-names" : false, "suffix" : "" } ], "container-title" : "British medical journal", "id" : "ITEM-1", "issue" : "6130", "issued" : { "date-parts" : [ [ "1978" ] ] }, "page" : "85-88", "title" : "Proctocolectomy without ileostomy for ulcerative colitis.", "type" : "article-journal", "volume" : "2" }, "uris" : [ "http://www.mendeley.com/documents/?uuid=59cfe91a-f36a-4d3d-a5e3-8df6f2ae3e70" ] } ], "mendeley" : { "formattedCitation" : "(4)", "manualFormatting" : "[4", "plainTextFormattedCitation" : "(4)", "previouslyFormattedCitation" : "(4)"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[4</w:t>
      </w:r>
      <w:r w:rsidR="00CB5CA6" w:rsidRPr="00FF5AE6">
        <w:rPr>
          <w:rFonts w:ascii="Times New Roman" w:hAnsi="Times New Roman" w:cs="Times New Roman"/>
          <w:sz w:val="24"/>
          <w:szCs w:val="24"/>
        </w:rPr>
        <w:fldChar w:fldCharType="end"/>
      </w:r>
      <w:r w:rsidR="001C62E6" w:rsidRPr="00FF5AE6">
        <w:rPr>
          <w:rFonts w:ascii="Times New Roman" w:hAnsi="Times New Roman" w:cs="Times New Roman"/>
          <w:sz w:val="24"/>
          <w:szCs w:val="24"/>
        </w:rPr>
        <w:t>]</w:t>
      </w:r>
      <w:r w:rsidR="00A82FBF" w:rsidRPr="00FF5AE6">
        <w:rPr>
          <w:rFonts w:ascii="Times New Roman" w:hAnsi="Times New Roman" w:cs="Times New Roman"/>
          <w:sz w:val="24"/>
          <w:szCs w:val="24"/>
        </w:rPr>
        <w:t xml:space="preserve"> and </w:t>
      </w:r>
      <w:r w:rsidR="00CE0361">
        <w:rPr>
          <w:rFonts w:ascii="Times New Roman" w:hAnsi="Times New Roman" w:cs="Times New Roman"/>
          <w:sz w:val="24"/>
          <w:szCs w:val="24"/>
        </w:rPr>
        <w:t>can</w:t>
      </w:r>
      <w:r w:rsidR="00CE0361" w:rsidRPr="00FF5AE6">
        <w:rPr>
          <w:rFonts w:ascii="Times New Roman" w:hAnsi="Times New Roman" w:cs="Times New Roman"/>
          <w:sz w:val="24"/>
          <w:szCs w:val="24"/>
        </w:rPr>
        <w:t xml:space="preserve"> </w:t>
      </w:r>
      <w:proofErr w:type="spellStart"/>
      <w:r w:rsidR="008269D4" w:rsidRPr="00FF5AE6">
        <w:rPr>
          <w:rFonts w:ascii="Times New Roman" w:hAnsi="Times New Roman" w:cs="Times New Roman"/>
          <w:sz w:val="24"/>
          <w:szCs w:val="24"/>
        </w:rPr>
        <w:t>revolutionalise</w:t>
      </w:r>
      <w:proofErr w:type="spellEnd"/>
      <w:r w:rsidR="008269D4" w:rsidRPr="00FF5AE6">
        <w:rPr>
          <w:rFonts w:ascii="Times New Roman" w:hAnsi="Times New Roman" w:cs="Times New Roman"/>
          <w:sz w:val="24"/>
          <w:szCs w:val="24"/>
        </w:rPr>
        <w:t xml:space="preserve"> patients’ quality of life (QOL) by avoiding a permanent ileost</w:t>
      </w:r>
      <w:r w:rsidR="00901864" w:rsidRPr="00FF5AE6">
        <w:rPr>
          <w:rFonts w:ascii="Times New Roman" w:hAnsi="Times New Roman" w:cs="Times New Roman"/>
          <w:sz w:val="24"/>
          <w:szCs w:val="24"/>
        </w:rPr>
        <w:t xml:space="preserve">omy and maintaining continence. </w:t>
      </w:r>
      <w:r w:rsidR="0091672C" w:rsidRPr="00FF5AE6">
        <w:rPr>
          <w:rFonts w:ascii="Times New Roman" w:hAnsi="Times New Roman" w:cs="Times New Roman"/>
          <w:sz w:val="24"/>
          <w:szCs w:val="24"/>
        </w:rPr>
        <w:t xml:space="preserve">Different </w:t>
      </w:r>
      <w:r w:rsidR="00901864" w:rsidRPr="00FF5AE6">
        <w:rPr>
          <w:rFonts w:ascii="Times New Roman" w:hAnsi="Times New Roman" w:cs="Times New Roman"/>
          <w:sz w:val="24"/>
          <w:szCs w:val="24"/>
        </w:rPr>
        <w:t xml:space="preserve">small bowel </w:t>
      </w:r>
      <w:r w:rsidR="0091672C" w:rsidRPr="00FF5AE6">
        <w:rPr>
          <w:rFonts w:ascii="Times New Roman" w:hAnsi="Times New Roman" w:cs="Times New Roman"/>
          <w:sz w:val="24"/>
          <w:szCs w:val="24"/>
        </w:rPr>
        <w:t xml:space="preserve">configurations have been </w:t>
      </w:r>
      <w:r w:rsidR="00610EAB">
        <w:rPr>
          <w:rFonts w:ascii="Times New Roman" w:hAnsi="Times New Roman" w:cs="Times New Roman"/>
          <w:sz w:val="24"/>
          <w:szCs w:val="24"/>
        </w:rPr>
        <w:t xml:space="preserve">used, including </w:t>
      </w:r>
      <w:r w:rsidR="00610EAB" w:rsidRPr="00610EAB">
        <w:rPr>
          <w:rFonts w:ascii="Times New Roman" w:hAnsi="Times New Roman" w:cs="Times New Roman"/>
          <w:sz w:val="24"/>
          <w:szCs w:val="24"/>
        </w:rPr>
        <w:t>the J pouch</w:t>
      </w:r>
      <w:r w:rsidR="00610EAB">
        <w:rPr>
          <w:rFonts w:ascii="Times New Roman" w:hAnsi="Times New Roman" w:cs="Times New Roman"/>
          <w:sz w:val="24"/>
          <w:szCs w:val="24"/>
        </w:rPr>
        <w:t xml:space="preserve"> described by</w:t>
      </w:r>
      <w:r w:rsidR="0091672C" w:rsidRPr="00FF5AE6">
        <w:rPr>
          <w:rFonts w:ascii="Times New Roman" w:hAnsi="Times New Roman" w:cs="Times New Roman"/>
          <w:sz w:val="24"/>
          <w:szCs w:val="24"/>
        </w:rPr>
        <w:t xml:space="preserve"> Utsunomiya and colleagues</w:t>
      </w:r>
      <w:r w:rsidR="00CB5CA6" w:rsidRPr="00FF5AE6">
        <w:rPr>
          <w:rFonts w:ascii="Times New Roman" w:hAnsi="Times New Roman" w:cs="Times New Roman"/>
          <w:sz w:val="24"/>
          <w:szCs w:val="24"/>
          <w:vertAlign w:val="superscript"/>
        </w:rPr>
        <w:fldChar w:fldCharType="begin" w:fldLock="1"/>
      </w:r>
      <w:r w:rsidR="001C62E6" w:rsidRPr="00FF5AE6">
        <w:rPr>
          <w:rFonts w:ascii="Times New Roman" w:hAnsi="Times New Roman" w:cs="Times New Roman"/>
          <w:sz w:val="24"/>
          <w:szCs w:val="24"/>
          <w:vertAlign w:val="superscript"/>
        </w:rPr>
        <w:instrText>ADDIN CSL_CITATION { "citationItems" : [ { "id" : "ITEM-1", "itemData" : { "author" : [ { "dropping-particle" : "", "family" : "Utsunomiya", "given" : "J", "non-dropping-particle" : "", "parse-names" : false, "suffix" : "" }, { "dropping-particle" : "", "family" : "Iwama", "given" : "T", "non-dropping-particle" : "", "parse-names" : false, "suffix" : "" }, { "dropping-particle" : "", "family" : "Imajo", "given" : "M", "non-dropping-particle" : "", "parse-names" : false, "suffix" : "" }, { "dropping-particle" : "", "family" : "Matsuo", "given" : "S", "non-dropping-particle" : "", "parse-names" : false, "suffix" : "" } ], "id" : "ITEM-1", "issued" : { "date-parts" : [ [ "1980" ] ] }, "title" : "Total Colectomy, Mucosal Protectomy, and Ileoanal Anastomosis *", "type" : "article-journal" }, "uris" : [ "http://www.mendeley.com/documents/?uuid=ea7bbef1-7485-4654-b8a5-425062a78ece" ] } ], "mendeley" : { "formattedCitation" : "(5)", "manualFormatting" : "[5", "plainTextFormattedCitation" : "(5)", "previouslyFormattedCitation" : "(5)" }, "properties" : { "noteIndex" : 0 }, "schema" : "https://github.com/citation-style-language/schema/raw/master/csl-citation.json" }</w:instrText>
      </w:r>
      <w:r w:rsidR="00CB5CA6" w:rsidRPr="00FF5AE6">
        <w:rPr>
          <w:rFonts w:ascii="Times New Roman" w:hAnsi="Times New Roman" w:cs="Times New Roman"/>
          <w:sz w:val="24"/>
          <w:szCs w:val="24"/>
          <w:vertAlign w:val="superscript"/>
        </w:rPr>
        <w:fldChar w:fldCharType="separate"/>
      </w:r>
      <w:r w:rsidR="001C62E6" w:rsidRPr="00FF5AE6">
        <w:rPr>
          <w:rFonts w:ascii="Times New Roman" w:hAnsi="Times New Roman" w:cs="Times New Roman"/>
          <w:noProof/>
          <w:sz w:val="24"/>
          <w:szCs w:val="24"/>
        </w:rPr>
        <w:t>[5</w:t>
      </w:r>
      <w:r w:rsidR="00CB5CA6" w:rsidRPr="00FF5AE6">
        <w:rPr>
          <w:rFonts w:ascii="Times New Roman" w:hAnsi="Times New Roman" w:cs="Times New Roman"/>
          <w:sz w:val="24"/>
          <w:szCs w:val="24"/>
          <w:vertAlign w:val="superscript"/>
        </w:rPr>
        <w:fldChar w:fldCharType="end"/>
      </w:r>
      <w:r w:rsidR="001C62E6" w:rsidRPr="00FF5AE6">
        <w:rPr>
          <w:rFonts w:ascii="Times New Roman" w:hAnsi="Times New Roman" w:cs="Times New Roman"/>
          <w:sz w:val="24"/>
          <w:szCs w:val="24"/>
        </w:rPr>
        <w:t xml:space="preserve">] </w:t>
      </w:r>
      <w:r w:rsidR="00C017F8" w:rsidRPr="00FF5AE6">
        <w:rPr>
          <w:rFonts w:ascii="Times New Roman" w:hAnsi="Times New Roman" w:cs="Times New Roman"/>
          <w:sz w:val="24"/>
          <w:szCs w:val="24"/>
        </w:rPr>
        <w:t>in 1980</w:t>
      </w:r>
      <w:r w:rsidR="0091672C" w:rsidRPr="00FF5AE6">
        <w:rPr>
          <w:rFonts w:ascii="Times New Roman" w:hAnsi="Times New Roman" w:cs="Times New Roman"/>
          <w:sz w:val="24"/>
          <w:szCs w:val="24"/>
        </w:rPr>
        <w:t xml:space="preserve">. </w:t>
      </w:r>
      <w:r w:rsidR="00C017F8" w:rsidRPr="00FF5AE6">
        <w:rPr>
          <w:rFonts w:ascii="Times New Roman" w:hAnsi="Times New Roman" w:cs="Times New Roman"/>
          <w:sz w:val="24"/>
          <w:szCs w:val="24"/>
        </w:rPr>
        <w:t>This configuration is easy to construct and has a more efficient evacuation, therefore the J pouch</w:t>
      </w:r>
      <w:r w:rsidR="00763437" w:rsidRPr="00FF5AE6">
        <w:rPr>
          <w:rFonts w:ascii="Times New Roman" w:hAnsi="Times New Roman" w:cs="Times New Roman"/>
          <w:sz w:val="24"/>
          <w:szCs w:val="24"/>
        </w:rPr>
        <w:t xml:space="preserve"> is</w:t>
      </w:r>
      <w:r w:rsidR="001C6627" w:rsidRPr="00FF5AE6">
        <w:rPr>
          <w:rFonts w:ascii="Times New Roman" w:hAnsi="Times New Roman" w:cs="Times New Roman"/>
          <w:sz w:val="24"/>
          <w:szCs w:val="24"/>
        </w:rPr>
        <w:t xml:space="preserve"> now considered as the</w:t>
      </w:r>
      <w:r w:rsidR="006705AF">
        <w:rPr>
          <w:rFonts w:ascii="Times New Roman" w:hAnsi="Times New Roman" w:cs="Times New Roman"/>
          <w:sz w:val="24"/>
          <w:szCs w:val="24"/>
        </w:rPr>
        <w:t xml:space="preserve"> </w:t>
      </w:r>
      <w:r w:rsidR="00F171E3" w:rsidRPr="00FF5AE6">
        <w:rPr>
          <w:rFonts w:ascii="Times New Roman" w:hAnsi="Times New Roman" w:cs="Times New Roman"/>
          <w:sz w:val="24"/>
          <w:szCs w:val="24"/>
        </w:rPr>
        <w:t xml:space="preserve">configuration </w:t>
      </w:r>
      <w:r w:rsidR="00F853EE" w:rsidRPr="00FF5AE6">
        <w:rPr>
          <w:rFonts w:ascii="Times New Roman" w:hAnsi="Times New Roman" w:cs="Times New Roman"/>
          <w:sz w:val="24"/>
          <w:szCs w:val="24"/>
        </w:rPr>
        <w:t>of choic</w:t>
      </w:r>
      <w:r w:rsidR="009023D9" w:rsidRPr="00FF5AE6">
        <w:rPr>
          <w:rFonts w:ascii="Times New Roman" w:hAnsi="Times New Roman" w:cs="Times New Roman"/>
          <w:sz w:val="24"/>
          <w:szCs w:val="24"/>
        </w:rPr>
        <w:t>e</w:t>
      </w:r>
      <w:r w:rsidR="00F853EE"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1C62E6" w:rsidRPr="00FF5AE6">
        <w:rPr>
          <w:rFonts w:ascii="Times New Roman" w:hAnsi="Times New Roman" w:cs="Times New Roman"/>
          <w:sz w:val="24"/>
          <w:szCs w:val="24"/>
        </w:rPr>
        <w:instrText>ADDIN CSL_CITATION { "citationItems" : [ { "id" : "ITEM-1", "itemData" : { "DOI" : "10.1002/bjs.5866", "ISSN" : "0007-1323", "PMID" : "17571291", "abstract" : "BACKGROUND: Since 1977, restorative proctocolectomy with ileoanal anastomosis (IAA) has evolved into the surgical treatment of choice for most patients with intractable ulcerative colitis. Construction of an ileal pouch reservoir is now standard, usually in the form of J pouch (IPAA). The aim of this report is to review selection criteria for, and functional outcomes, follow-up and management of complications of IPAA after 30 years of widespread clinical application.\n\nMETHODS AND RESULTS: Literature published in English on the clinical indications, surgical technique, morbidity, complications and outcome following IAA and IPAA was sourced by electronic search, performed independently by two reviewers who selected potentially relevant papers based on title and abstract. Additional articles were identified by cross-referencing from papers retrieved in the initial search.\n\nCONCLUSION: The functional results of IPAA are good. Pouchitis, irritable pouch syndrome and cuffitis are specific long-term complications but rarely result in failure. Pouch salvage is possible in selected patients with poor functional outcomes. One-stage operations are increasingly performed.", "author" : [ { "dropping-particle" : "", "family" : "McGuire", "given" : "B B", "non-dropping-particle" : "", "parse-names" : false, "suffix" : "" }, { "dropping-particle" : "", "family" : "Brannigan", "given" : "a E", "non-dropping-particle" : "", "parse-names" : false, "suffix" : "" }, { "dropping-particle" : "", "family" : "O'Connell", "given" : "P R", "non-dropping-particle" : "", "parse-names" : false, "suffix" : "" } ], "container-title" : "The British journal of surgery", "id" : "ITEM-1", "issue" : "7", "issued" : { "date-parts" : [ [ "2007", "7" ] ] }, "page" : "812-23", "title" : "Ileal pouch-anal anastomosis.", "type" : "article-journal", "volume" : "94" }, "uris" : [ "http://www.mendeley.com/documents/?uuid=980fe4a5-9f27-4a72-bb7a-443c9ada21c6" ] } ], "mendeley" : { "formattedCitation" : "(6)", "manualFormatting" : "[6", "plainTextFormattedCitation" : "(6)", "previouslyFormattedCitation" : "(6)"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[6</w:t>
      </w:r>
      <w:r w:rsidR="00CB5CA6" w:rsidRPr="00FF5AE6">
        <w:rPr>
          <w:rFonts w:ascii="Times New Roman" w:hAnsi="Times New Roman" w:cs="Times New Roman"/>
          <w:sz w:val="24"/>
          <w:szCs w:val="24"/>
        </w:rPr>
        <w:fldChar w:fldCharType="end"/>
      </w:r>
      <w:r w:rsidR="001C62E6" w:rsidRPr="00FF5AE6">
        <w:rPr>
          <w:rFonts w:ascii="Times New Roman" w:hAnsi="Times New Roman" w:cs="Times New Roman"/>
          <w:sz w:val="24"/>
          <w:szCs w:val="24"/>
        </w:rPr>
        <w:t>]</w:t>
      </w:r>
    </w:p>
    <w:p w14:paraId="09AACB18" w14:textId="77777777" w:rsidR="008C744C" w:rsidRPr="00FF5AE6" w:rsidRDefault="00686EB9" w:rsidP="00565EE1">
      <w:pPr>
        <w:spacing w:line="360" w:lineRule="auto"/>
        <w:outlineLvl w:val="0"/>
        <w:rPr>
          <w:rFonts w:ascii="Times New Roman" w:hAnsi="Times New Roman" w:cs="Times New Roman"/>
          <w:sz w:val="24"/>
          <w:szCs w:val="24"/>
        </w:rPr>
      </w:pPr>
      <w:r w:rsidRPr="00FF5AE6">
        <w:rPr>
          <w:rFonts w:ascii="Times New Roman" w:hAnsi="Times New Roman" w:cs="Times New Roman"/>
          <w:sz w:val="24"/>
          <w:szCs w:val="24"/>
        </w:rPr>
        <w:t>IPAA</w:t>
      </w:r>
      <w:r w:rsidR="00270ECB" w:rsidRPr="00FF5AE6">
        <w:rPr>
          <w:rFonts w:ascii="Times New Roman" w:hAnsi="Times New Roman" w:cs="Times New Roman"/>
          <w:sz w:val="24"/>
          <w:szCs w:val="24"/>
        </w:rPr>
        <w:t xml:space="preserve"> offers good long-te</w:t>
      </w:r>
      <w:r w:rsidR="000C0826" w:rsidRPr="00FF5AE6">
        <w:rPr>
          <w:rFonts w:ascii="Times New Roman" w:hAnsi="Times New Roman" w:cs="Times New Roman"/>
          <w:sz w:val="24"/>
          <w:szCs w:val="24"/>
        </w:rPr>
        <w:t>rm outcome in selected patients, h</w:t>
      </w:r>
      <w:r w:rsidR="001908C4" w:rsidRPr="00FF5AE6">
        <w:rPr>
          <w:rFonts w:ascii="Times New Roman" w:hAnsi="Times New Roman" w:cs="Times New Roman"/>
          <w:sz w:val="24"/>
          <w:szCs w:val="24"/>
        </w:rPr>
        <w:t>owever,</w:t>
      </w:r>
      <w:r w:rsidR="007D4632" w:rsidRPr="00FF5AE6">
        <w:rPr>
          <w:rFonts w:ascii="Times New Roman" w:hAnsi="Times New Roman" w:cs="Times New Roman"/>
          <w:sz w:val="24"/>
          <w:szCs w:val="24"/>
        </w:rPr>
        <w:t xml:space="preserve"> a</w:t>
      </w:r>
      <w:r w:rsidR="00270ECB" w:rsidRPr="00FF5AE6">
        <w:rPr>
          <w:rFonts w:ascii="Times New Roman" w:hAnsi="Times New Roman" w:cs="Times New Roman"/>
          <w:sz w:val="24"/>
          <w:szCs w:val="24"/>
        </w:rPr>
        <w:t xml:space="preserve"> proportion of patients develop difficult complications</w:t>
      </w:r>
      <w:r w:rsidR="000C0826"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1C62E6" w:rsidRPr="00FF5AE6">
        <w:rPr>
          <w:rFonts w:ascii="Times New Roman" w:hAnsi="Times New Roman" w:cs="Times New Roman"/>
          <w:sz w:val="24"/>
          <w:szCs w:val="24"/>
        </w:rPr>
        <w:instrText>ADDIN CSL_CITATION { "citationItems" : [ { "id" : "ITEM-1", "itemData" : { "DOI" : "10.1016/j.cgh.2007.11.006", "ISSN" : "1542-7714", "PMID" : "18237865", "abstract" : "Both medical and surgical therapies for ulcerative colitis have inherent advantages and disadvantages that must be balanced for patients with moderate to severe disease. Restorative proctocolectomy with ileal pouch-anal anastomosis has become the surgical treatment of choice for the majority of patients with ulcerative colitis who require proctocolectomy. However, adverse sequelae of mechanical, inflammatory, functional, neoplastic, and metabolic conditions related to the pouch can occur postoperatively. Recognition and familiarization of the disease conditions related to the ileal pouch can be challenging for practicing gastroenterologists. Accurate diagnosis and classification of the disease conditions are imperative for proper management and prognosis.", "author" : [ { "dropping-particle" : "", "family" : "Shen", "given" : "Bo", "non-dropping-particle" : "", "parse-names" : false, "suffix" : "" }, { "dropping-particle" : "", "family" : "Remzi", "given" : "Feza H", "non-dropping-particle" : "", "parse-names" : false, "suffix" : "" }, { "dropping-particle" : "", "family" : "Lavery", "given" : "Ian C", "non-dropping-particle" : "", "parse-names" : false, "suffix" : "" }, { "dropping-particle" : "", "family" : "Lashner", "given" : "Bret a", "non-dropping-particle" : "", "parse-names" : false, "suffix" : "" }, { "dropping-particle" : "", "family" : "Fazio", "given" : "Victor W", "non-dropping-particle" : "", "parse-names" : false, "suffix" : "" } ], "container-title" : "Clinical gastroenterology and hepatology : the official clinical practice journal of the American Gastroenterological Association", "id" : "ITEM-1", "issue" : "2", "issued" : { "date-parts" : [ [ "2008", "2" ] ] }, "page" : "145-58; quiz 124", "title" : "A proposed classification of ileal pouch disorders and associated complications after restorative proctocolectomy.", "type" : "article-journal", "volume" : "6" }, "uris" : [ "http://www.mendeley.com/documents/?uuid=b1082a60-fc26-41c9-a580-62dcf18e1db5" ] } ], "mendeley" : { "formattedCitation" : "(7)", "manualFormatting" : "[7", "plainTextFormattedCitation" : "(7)", "previouslyFormattedCitation" : "(7)"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[7</w:t>
      </w:r>
      <w:r w:rsidR="00CB5CA6" w:rsidRPr="00FF5AE6">
        <w:rPr>
          <w:rFonts w:ascii="Times New Roman" w:hAnsi="Times New Roman" w:cs="Times New Roman"/>
          <w:sz w:val="24"/>
          <w:szCs w:val="24"/>
        </w:rPr>
        <w:fldChar w:fldCharType="end"/>
      </w:r>
      <w:r w:rsidR="001C62E6" w:rsidRPr="00FF5AE6">
        <w:rPr>
          <w:rFonts w:ascii="Times New Roman" w:hAnsi="Times New Roman" w:cs="Times New Roman"/>
          <w:sz w:val="24"/>
          <w:szCs w:val="24"/>
        </w:rPr>
        <w:t>]</w:t>
      </w:r>
      <w:r w:rsidR="00127F4B" w:rsidRPr="00FF5AE6">
        <w:rPr>
          <w:rFonts w:ascii="Times New Roman" w:hAnsi="Times New Roman" w:cs="Times New Roman"/>
          <w:sz w:val="24"/>
          <w:szCs w:val="24"/>
        </w:rPr>
        <w:t xml:space="preserve"> </w:t>
      </w:r>
      <w:r w:rsidR="002E648F" w:rsidRPr="00FF5AE6">
        <w:rPr>
          <w:rFonts w:ascii="Times New Roman" w:hAnsi="Times New Roman" w:cs="Times New Roman"/>
          <w:sz w:val="24"/>
          <w:szCs w:val="24"/>
        </w:rPr>
        <w:t xml:space="preserve">Much </w:t>
      </w:r>
      <w:r w:rsidR="00715A67" w:rsidRPr="00FF5AE6">
        <w:rPr>
          <w:rFonts w:ascii="Times New Roman" w:hAnsi="Times New Roman" w:cs="Times New Roman"/>
          <w:sz w:val="24"/>
          <w:szCs w:val="24"/>
        </w:rPr>
        <w:t>research has been conducted on mechanical an</w:t>
      </w:r>
      <w:r w:rsidR="006C67F9" w:rsidRPr="00FF5AE6">
        <w:rPr>
          <w:rFonts w:ascii="Times New Roman" w:hAnsi="Times New Roman" w:cs="Times New Roman"/>
          <w:sz w:val="24"/>
          <w:szCs w:val="24"/>
        </w:rPr>
        <w:t>d</w:t>
      </w:r>
      <w:r w:rsidR="00715A67" w:rsidRPr="00FF5AE6">
        <w:rPr>
          <w:rFonts w:ascii="Times New Roman" w:hAnsi="Times New Roman" w:cs="Times New Roman"/>
          <w:sz w:val="24"/>
          <w:szCs w:val="24"/>
        </w:rPr>
        <w:t xml:space="preserve"> inflammatory complications</w:t>
      </w:r>
      <w:r w:rsidR="007D2653" w:rsidRPr="00FF5AE6">
        <w:rPr>
          <w:rFonts w:ascii="Times New Roman" w:hAnsi="Times New Roman" w:cs="Times New Roman"/>
          <w:sz w:val="24"/>
          <w:szCs w:val="24"/>
        </w:rPr>
        <w:t xml:space="preserve"> </w:t>
      </w:r>
      <w:r w:rsidR="00270ECB" w:rsidRPr="00FF5AE6">
        <w:rPr>
          <w:rFonts w:ascii="Times New Roman" w:hAnsi="Times New Roman" w:cs="Times New Roman"/>
          <w:sz w:val="24"/>
          <w:szCs w:val="24"/>
        </w:rPr>
        <w:t xml:space="preserve">such as </w:t>
      </w:r>
      <w:proofErr w:type="spellStart"/>
      <w:r w:rsidR="005B22AD" w:rsidRPr="00FF5AE6">
        <w:rPr>
          <w:rFonts w:ascii="Times New Roman" w:hAnsi="Times New Roman" w:cs="Times New Roman"/>
          <w:sz w:val="24"/>
          <w:szCs w:val="24"/>
        </w:rPr>
        <w:t>pouchitis</w:t>
      </w:r>
      <w:proofErr w:type="spellEnd"/>
      <w:r w:rsidR="005B22AD" w:rsidRPr="00FF5AE6">
        <w:rPr>
          <w:rFonts w:ascii="Times New Roman" w:hAnsi="Times New Roman" w:cs="Times New Roman"/>
          <w:sz w:val="24"/>
          <w:szCs w:val="24"/>
        </w:rPr>
        <w:t>, stricture</w:t>
      </w:r>
      <w:r w:rsidR="00DE5122" w:rsidRPr="00FF5AE6">
        <w:rPr>
          <w:rFonts w:ascii="Times New Roman" w:hAnsi="Times New Roman" w:cs="Times New Roman"/>
          <w:sz w:val="24"/>
          <w:szCs w:val="24"/>
        </w:rPr>
        <w:t xml:space="preserve">, long </w:t>
      </w:r>
      <w:r w:rsidR="008C744C" w:rsidRPr="00FF5AE6">
        <w:rPr>
          <w:rFonts w:ascii="Times New Roman" w:hAnsi="Times New Roman" w:cs="Times New Roman"/>
          <w:sz w:val="24"/>
          <w:szCs w:val="24"/>
        </w:rPr>
        <w:t xml:space="preserve">rectal </w:t>
      </w:r>
      <w:r w:rsidR="00DE5122" w:rsidRPr="00FF5AE6">
        <w:rPr>
          <w:rFonts w:ascii="Times New Roman" w:hAnsi="Times New Roman" w:cs="Times New Roman"/>
          <w:sz w:val="24"/>
          <w:szCs w:val="24"/>
        </w:rPr>
        <w:t>cuff</w:t>
      </w:r>
      <w:r w:rsidR="00270ECB" w:rsidRPr="00FF5AE6">
        <w:rPr>
          <w:rFonts w:ascii="Times New Roman" w:hAnsi="Times New Roman" w:cs="Times New Roman"/>
          <w:sz w:val="24"/>
          <w:szCs w:val="24"/>
        </w:rPr>
        <w:t xml:space="preserve"> or chronic sepsis due to anastomotic leakage. </w:t>
      </w:r>
      <w:proofErr w:type="spellStart"/>
      <w:r w:rsidR="005B22AD" w:rsidRPr="00FF5AE6">
        <w:rPr>
          <w:rFonts w:ascii="Times New Roman" w:hAnsi="Times New Roman" w:cs="Times New Roman"/>
          <w:sz w:val="24"/>
          <w:szCs w:val="24"/>
        </w:rPr>
        <w:t>Pouchitis</w:t>
      </w:r>
      <w:proofErr w:type="spellEnd"/>
      <w:r w:rsidR="00FF7ECA">
        <w:rPr>
          <w:rFonts w:ascii="Times New Roman" w:hAnsi="Times New Roman" w:cs="Times New Roman"/>
          <w:sz w:val="24"/>
          <w:szCs w:val="24"/>
        </w:rPr>
        <w:t>,</w:t>
      </w:r>
      <w:r w:rsidR="005B22AD" w:rsidRPr="00FF5AE6">
        <w:rPr>
          <w:rFonts w:ascii="Times New Roman" w:hAnsi="Times New Roman" w:cs="Times New Roman"/>
          <w:sz w:val="24"/>
          <w:szCs w:val="24"/>
        </w:rPr>
        <w:t xml:space="preserve"> the most common adverse event, is seen in 23% to 46% of the</w:t>
      </w:r>
      <w:r w:rsidR="00A31804" w:rsidRPr="00FF5AE6">
        <w:rPr>
          <w:rFonts w:ascii="Times New Roman" w:hAnsi="Times New Roman" w:cs="Times New Roman"/>
          <w:sz w:val="24"/>
          <w:szCs w:val="24"/>
        </w:rPr>
        <w:t xml:space="preserve"> UC</w:t>
      </w:r>
      <w:r w:rsidR="005B22AD" w:rsidRPr="00FF5AE6">
        <w:rPr>
          <w:rFonts w:ascii="Times New Roman" w:hAnsi="Times New Roman" w:cs="Times New Roman"/>
          <w:sz w:val="24"/>
          <w:szCs w:val="24"/>
        </w:rPr>
        <w:t xml:space="preserve"> patients 10 to 11 years after IPAA</w:t>
      </w:r>
      <w:r w:rsidR="009C4F7A" w:rsidRPr="00FF5AE6">
        <w:rPr>
          <w:rFonts w:ascii="Times New Roman" w:hAnsi="Times New Roman" w:cs="Times New Roman"/>
          <w:sz w:val="24"/>
          <w:szCs w:val="24"/>
        </w:rPr>
        <w:t xml:space="preserve"> and in </w:t>
      </w:r>
      <w:r w:rsidR="00066078" w:rsidRPr="00FF5AE6">
        <w:rPr>
          <w:rFonts w:ascii="Times New Roman" w:hAnsi="Times New Roman" w:cs="Times New Roman"/>
          <w:sz w:val="24"/>
          <w:szCs w:val="24"/>
        </w:rPr>
        <w:t>8</w:t>
      </w:r>
      <w:r w:rsidR="009C4F7A" w:rsidRPr="00FF5AE6">
        <w:rPr>
          <w:rFonts w:ascii="Times New Roman" w:hAnsi="Times New Roman" w:cs="Times New Roman"/>
          <w:sz w:val="24"/>
          <w:szCs w:val="24"/>
        </w:rPr>
        <w:t>% of FAP patients</w:t>
      </w:r>
      <w:r w:rsidR="005B22AD"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"DOI" : "10.1136/gut.38.2.234", "ISSN" : "0017-5749", "author" : [ { "dropping-particle" : "", "family" : "Penna", "given" : "C", "non-dropping-particle" : "", "parse-names" : false, "suffix" : "" }, { "dropping-particle" : "", "family" : "Dozois", "given" : "R", "non-dropping-particle" : "", "parse-names" : false, "suffix" : "" }, { "dropping-particle" : "", "family" : "Tremaine", "given" : "W", "non-dropping-particle" : "", "parse-names" : false, "suffix" : "" }, { "dropping-particle" : "", "family" : "Sandborn", "given" : "W", "non-dropping-particle" : "", "parse-names" : false, "suffix" : "" }, { "dropping-particle" : "", "family" : "LaRusso", "given" : "N", "non-dropping-particle" : "", "parse-names" : false, "suffix" : "" }, { "dropping-particle" : "", "family" : "Schleck", "given" : "C", "non-dropping-particle" : "", "parse-names" : false, "suffix" : "" }, { "dropping-particle" : "", "family" : "Ilstrup", "given" : "D", "non-dropping-particle" : "", "parse-names" : false, "suffix" : "" } ], "container-title" : "Gut", "id" : "ITEM-1", "issue" : "2", "issued" : { "date-parts" : [ [ "1996", "2", "1" ] ] }, "page" : "234-239", "title" : "Pouchitis after ileal pouch-anal anastomosis for ulcerative colitis occurs with increased frequency in patients with associated primary sclerosing cholangitis.", "type" : "article-journal", "volume" : "38" }, "uris" : [ "http://www.mendeley.com/documents/?uuid=c9aa004a-eefa-44e2-8494-0bcc71b87e00" ] } ], "mendeley" : { "formattedCitation" : "(8)", "manualFormatting" : "[8", "plainTextFormattedCitation" : "(8)", "previouslyFormattedCitation" : "(8)"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8</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"id" : "ITEM-1", "issued" : { "date-parts" : [ [ "0" ] ] }, "title" : "Ileal pouch-anal anastomosis complications - Fazio.pdf", "type" : "article" }, "uris" : [ "http://www.mendeley.com/documents/?uuid=7ec340d3-267e-4308-be90-c3a1599b1811" ] } ], "mendeley" : { "formattedCitation" : "(9)", "manualFormatting" : "9", "plainTextFormattedCitation" : "(9)", "previouslyFormattedCitation" : "(9)"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1C62E6" w:rsidRPr="00FF5AE6">
        <w:rPr>
          <w:rFonts w:ascii="Times New Roman" w:hAnsi="Times New Roman" w:cs="Times New Roman"/>
          <w:noProof/>
          <w:sz w:val="24"/>
          <w:szCs w:val="24"/>
        </w:rPr>
        <w:t>9</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5B22AD" w:rsidRPr="00FF5AE6">
        <w:rPr>
          <w:rFonts w:ascii="Times New Roman" w:hAnsi="Times New Roman" w:cs="Times New Roman"/>
          <w:sz w:val="24"/>
          <w:szCs w:val="24"/>
        </w:rPr>
        <w:t xml:space="preserve"> </w:t>
      </w:r>
      <w:r w:rsidR="00391630" w:rsidRPr="00FF5AE6">
        <w:rPr>
          <w:rFonts w:ascii="Times New Roman" w:hAnsi="Times New Roman" w:cs="Times New Roman"/>
          <w:sz w:val="24"/>
          <w:szCs w:val="24"/>
        </w:rPr>
        <w:t xml:space="preserve">The study of </w:t>
      </w:r>
      <w:proofErr w:type="spellStart"/>
      <w:r w:rsidR="00391630" w:rsidRPr="00FF5AE6">
        <w:rPr>
          <w:rFonts w:ascii="Times New Roman" w:hAnsi="Times New Roman" w:cs="Times New Roman"/>
          <w:sz w:val="24"/>
          <w:szCs w:val="24"/>
        </w:rPr>
        <w:t>Prudhomme</w:t>
      </w:r>
      <w:proofErr w:type="spellEnd"/>
      <w:r w:rsidR="00391630" w:rsidRPr="00FF5AE6">
        <w:rPr>
          <w:rFonts w:ascii="Times New Roman" w:hAnsi="Times New Roman" w:cs="Times New Roman"/>
          <w:sz w:val="24"/>
          <w:szCs w:val="24"/>
        </w:rPr>
        <w:t xml:space="preserve"> </w:t>
      </w:r>
      <w:r w:rsidR="00391630" w:rsidRPr="00FF5AE6">
        <w:rPr>
          <w:rFonts w:ascii="Times New Roman" w:hAnsi="Times New Roman" w:cs="Times New Roman"/>
          <w:i/>
          <w:sz w:val="24"/>
          <w:szCs w:val="24"/>
        </w:rPr>
        <w:t>et al</w:t>
      </w:r>
      <w:r w:rsidR="00AE3D00" w:rsidRPr="00FF5AE6">
        <w:rPr>
          <w:rFonts w:ascii="Times New Roman" w:hAnsi="Times New Roman" w:cs="Times New Roman"/>
          <w:i/>
          <w:sz w:val="24"/>
          <w:szCs w:val="24"/>
        </w:rPr>
        <w:t>.</w:t>
      </w:r>
      <w:r w:rsidR="00CB5CA6" w:rsidRPr="00FF5AE6">
        <w:rPr>
          <w:rFonts w:ascii="Times New Roman" w:hAnsi="Times New Roman" w:cs="Times New Roman"/>
          <w:i/>
          <w:sz w:val="24"/>
          <w:szCs w:val="24"/>
        </w:rPr>
        <w:fldChar w:fldCharType="begin" w:fldLock="1"/>
      </w:r>
      <w:r w:rsidR="000B46FE" w:rsidRPr="00FF5AE6">
        <w:rPr>
          <w:rFonts w:ascii="Times New Roman" w:hAnsi="Times New Roman" w:cs="Times New Roman"/>
          <w:i/>
          <w:sz w:val="24"/>
          <w:szCs w:val="24"/>
        </w:rPr>
        <w:instrText>ADDIN CSL_CITATION { "citationItems" : [ { "id" : "ITEM-1", "itemData" : { "author" : [ { "dropping-particle" : "", "family" : "Prudhomme", "given" : "M", "non-dropping-particle" : "", "parse-names" : false, "suffix" : "" }, { "dropping-particle" : "", "family" : "Dozois", "given" : "R R", "non-dropping-particle" : "", "parse-names" : false, "suffix" : "" }, { "dropping-particle" : "", "family" : "Godlewski", "given" : "G", "non-dropping-particle" : "", "parse-names" : false, "suffix" : "" }, { "dropping-particle" : "", "family" : "Mathison", "given" : "S", "non-dropping-particle" : "", "parse-names" : false, "suffix" : "" } ], "id" : "ITEM-1", "issued" : { "date-parts" : [ [ "1996" ] ] }, "page" : "20-23", "title" : "Anal Canal Strictures After Ileal Pouch-Anal Anastomosis", "type" : "article-journal", "volume" : "676" }, "uris" : [ "http://www.mendeley.com/documents/?uuid=3847030d-7f7f-40f3-bfa0-cf32b404c0e1" ] } ], "mendeley" : { "formattedCitation" : "(10)", "manualFormatting" : "[10", "plainTextFormattedCitation" : "(10)", "previouslyFormattedCitation" : "(10)" }, "properties" : { "noteIndex" : 0 }, "schema" : "https://github.com/citation-style-language/schema/raw/master/csl-citation.json" }</w:instrText>
      </w:r>
      <w:r w:rsidR="00CB5CA6" w:rsidRPr="00FF5AE6">
        <w:rPr>
          <w:rFonts w:ascii="Times New Roman" w:hAnsi="Times New Roman" w:cs="Times New Roman"/>
          <w:i/>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10</w:t>
      </w:r>
      <w:r w:rsidR="00CB5CA6" w:rsidRPr="00FF5AE6">
        <w:rPr>
          <w:rFonts w:ascii="Times New Roman" w:hAnsi="Times New Roman" w:cs="Times New Roman"/>
          <w:i/>
          <w:sz w:val="24"/>
          <w:szCs w:val="24"/>
        </w:rPr>
        <w:fldChar w:fldCharType="end"/>
      </w:r>
      <w:r w:rsidR="000B46FE" w:rsidRPr="00FF5AE6">
        <w:rPr>
          <w:rFonts w:ascii="Times New Roman" w:hAnsi="Times New Roman" w:cs="Times New Roman"/>
          <w:sz w:val="24"/>
          <w:szCs w:val="24"/>
        </w:rPr>
        <w:t>]</w:t>
      </w:r>
      <w:r w:rsidR="00AE3D00" w:rsidRPr="00FF5AE6">
        <w:rPr>
          <w:rFonts w:ascii="Times New Roman" w:hAnsi="Times New Roman" w:cs="Times New Roman"/>
          <w:i/>
          <w:sz w:val="24"/>
          <w:szCs w:val="24"/>
        </w:rPr>
        <w:t xml:space="preserve"> </w:t>
      </w:r>
      <w:proofErr w:type="gramStart"/>
      <w:r w:rsidR="00391630" w:rsidRPr="00FF5AE6">
        <w:rPr>
          <w:rFonts w:ascii="Times New Roman" w:hAnsi="Times New Roman" w:cs="Times New Roman"/>
          <w:sz w:val="24"/>
          <w:szCs w:val="24"/>
        </w:rPr>
        <w:t>showed</w:t>
      </w:r>
      <w:proofErr w:type="gramEnd"/>
      <w:r w:rsidR="00391630" w:rsidRPr="00FF5AE6">
        <w:rPr>
          <w:rFonts w:ascii="Times New Roman" w:hAnsi="Times New Roman" w:cs="Times New Roman"/>
          <w:sz w:val="24"/>
          <w:szCs w:val="24"/>
        </w:rPr>
        <w:t xml:space="preserve"> the percentage of strictures </w:t>
      </w:r>
      <w:r w:rsidR="005B22AD" w:rsidRPr="00FF5AE6">
        <w:rPr>
          <w:rFonts w:ascii="Times New Roman" w:hAnsi="Times New Roman" w:cs="Times New Roman"/>
          <w:sz w:val="24"/>
          <w:szCs w:val="24"/>
        </w:rPr>
        <w:t>after</w:t>
      </w:r>
      <w:r w:rsidR="00892F71" w:rsidRPr="00FF5AE6">
        <w:rPr>
          <w:rFonts w:ascii="Times New Roman" w:hAnsi="Times New Roman" w:cs="Times New Roman"/>
          <w:sz w:val="24"/>
          <w:szCs w:val="24"/>
        </w:rPr>
        <w:t xml:space="preserve"> IPAA to be</w:t>
      </w:r>
      <w:r w:rsidR="00391630" w:rsidRPr="00FF5AE6">
        <w:rPr>
          <w:rFonts w:ascii="Times New Roman" w:hAnsi="Times New Roman" w:cs="Times New Roman"/>
          <w:sz w:val="24"/>
          <w:szCs w:val="24"/>
        </w:rPr>
        <w:t xml:space="preserve"> 11% for patients with UC and 12% for patients with FAP. </w:t>
      </w:r>
      <w:r w:rsidR="00DE5122" w:rsidRPr="00FF5AE6">
        <w:rPr>
          <w:rFonts w:ascii="Times New Roman" w:hAnsi="Times New Roman" w:cs="Times New Roman"/>
          <w:sz w:val="24"/>
          <w:szCs w:val="24"/>
        </w:rPr>
        <w:t>Outlet</w:t>
      </w:r>
      <w:r w:rsidR="00066078" w:rsidRPr="00FF5AE6">
        <w:rPr>
          <w:rFonts w:ascii="Times New Roman" w:hAnsi="Times New Roman" w:cs="Times New Roman"/>
          <w:sz w:val="24"/>
          <w:szCs w:val="24"/>
        </w:rPr>
        <w:t xml:space="preserve"> obstruction by long cuff</w:t>
      </w:r>
      <w:r w:rsidR="00892F71" w:rsidRPr="00FF5AE6">
        <w:rPr>
          <w:rFonts w:ascii="Times New Roman" w:hAnsi="Times New Roman" w:cs="Times New Roman"/>
          <w:sz w:val="24"/>
          <w:szCs w:val="24"/>
        </w:rPr>
        <w:t xml:space="preserve"> in J and S pouches is</w:t>
      </w:r>
      <w:r w:rsidR="0017033F" w:rsidRPr="00FF5AE6">
        <w:rPr>
          <w:rFonts w:ascii="Times New Roman" w:hAnsi="Times New Roman" w:cs="Times New Roman"/>
          <w:sz w:val="24"/>
          <w:szCs w:val="24"/>
        </w:rPr>
        <w:t xml:space="preserve"> s</w:t>
      </w:r>
      <w:r w:rsidR="007C1C2C" w:rsidRPr="00FF5AE6">
        <w:rPr>
          <w:rFonts w:ascii="Times New Roman" w:hAnsi="Times New Roman" w:cs="Times New Roman"/>
          <w:sz w:val="24"/>
          <w:szCs w:val="24"/>
        </w:rPr>
        <w:t>een in 14% and 65% respectively</w:t>
      </w:r>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"DOI" : "10.1007/s10350-003-0003-z", "ISSN" : "0012-3706", "PMID" : "14719144", "abstract" : "PURPOSE: Disconnection of an ileal pouch-anal anastomosis with repeat ileal pouch-anal anastomosis has been proposed for treatment of ileal pouch-anal anastomosis failure caused by septic or functional complications. We report our experience with repeat ileal pouch-anal anastomosis, and document functional outcome and quality of life.\n\nMETHODS: Of 101 patients undergoing laparotomy, ileoanal disconnection, and repeat ileal pouch-anal anastomosis, 80 were referred from other institutions. Indications included: chronic anastomotic leak (n=27), perineal or pouch-vaginal fistula (n=47), anastomotic stricture (n=22), dysfunction/long efferent limb of S-pouch (n=36), and previous ileal pouch-anal anastomosis excision or exclusion (n=6). In 64 cases a \"septic\" indication was observed. Pathologic features of Crohn's disease were present in 4 patients preoperatively and 15 more after repeat ileal pouch-anal anastomosis. Four patients had clinical features of Crohn's disease.\n\nRESULTS: Three patients had no ileostomy, and 82 patients had temporary ileostomy closure. Of these, 82 percent have a functioning pouch, with a median follow-up of 32 functioning months. Two were rediverted and 13 had the pouch excised. Five-year pouch survival was 74 percent, higher for ulcerative colitis (79 percent) than Crohn's disease (53 percent; P=0.06). No differences were seen between those having repeat ileal pouch-anal anastomosis for septic or nonseptic indications, or whether using a new or repaired pouch. Patients defecated 6.3 +/- 2.8 (mean +/- standard deviation) times per day, and 2 +/- 1.9 per night. Thirty-five percent of patients never described urgency. Fecal seepage occurred in 50 percent during the day and 69 percent at night. Using the Cleveland Global Quality of Life Score to assess the patient's quality of life, health, level of energy, and happiness with surgery (each scored from 0-10), quality of life was 8.2 +/- 1.6, and happiness with surgery was 9 +/- 2. Ninety-seven percent would undergo repeat ileal pouch-anal anastomosis again, and 99 percent would recommend it to others.\n\nCONCLUSIONS: Repeat ileal pouch-anal anastomosis is a valid alternative for patients with ileal pouch-anal anastomosis failure. A controlled septic condition should not preclude salvage surgery. Although pouch failure occurs more frequently than after primary ileal pouch-anal anastomosis, patient satisfaction and quality of life are high.", "author" : [ { "dropping-particle" : "", "family" : "Baixauli", "given" : "Jorge", "non-dropping-particle" : "", "parse-names" : false, "suffix" : "" }, { "dropping-particle" : "", "family" : "Delaney", "given" : "Conor P", "non-dropping-particle" : "", "parse-names" : false, "suffix" : "" }, { "dropping-particle" : "", "family" : "Wu", "given" : "James S", "non-dropping-particle" : "", "parse-names" : false, "suffix" : "" }, { "dropping-particle" : "", "family" : "Remzi", "given" : "Feza H", "non-dropping-particle" : "", "parse-names" : false, "suffix" : "" }, { "dropping-particle" : "", "family" : "Lavery", "given" : "Ian C", "non-dropping-particle" : "", "parse-names" : false, "suffix" : "" }, { "dropping-particle" : "", "family" : "Fazio", "given" : "Victor W", "non-dropping-particle" : "", "parse-names" : false, "suffix" : "" } ], "container-title" : "Diseases of the colon and rectum", "id" : "ITEM-1", "issue" : "1", "issued" : { "date-parts" : [ [ "2004", "1" ] ] }, "page" : "2-11", "title" : "Functional outcome and quality of life after repeat ileal pouch-anal anastomosis for complications of ileoanal surgery.", "type" : "article-journal", "volume" : "47" }, "uris" : [ "http://www.mendeley.com/documents/?uuid=49b8fcd5-3f2b-4b05-a213-ddb4890558fe" ] } ], "mendeley" : { "formattedCitation" : "(11)", "manualFormatting" : "[11", "plainTextFormattedCitation" : "(11)", "previouslyFormattedCitation" : "(11)"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11</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066078" w:rsidRPr="00FF5AE6">
        <w:rPr>
          <w:rFonts w:ascii="Times New Roman" w:hAnsi="Times New Roman" w:cs="Times New Roman"/>
          <w:sz w:val="24"/>
          <w:szCs w:val="24"/>
        </w:rPr>
        <w:t xml:space="preserve"> </w:t>
      </w:r>
      <w:r w:rsidR="00DE5122" w:rsidRPr="00FF5AE6">
        <w:rPr>
          <w:rFonts w:ascii="Times New Roman" w:hAnsi="Times New Roman" w:cs="Times New Roman"/>
          <w:sz w:val="24"/>
          <w:szCs w:val="24"/>
        </w:rPr>
        <w:t xml:space="preserve">and anastomotic leakage </w:t>
      </w:r>
      <w:r w:rsidR="007C1C2C" w:rsidRPr="00FF5AE6">
        <w:rPr>
          <w:rFonts w:ascii="Times New Roman" w:hAnsi="Times New Roman" w:cs="Times New Roman"/>
          <w:sz w:val="24"/>
          <w:szCs w:val="24"/>
        </w:rPr>
        <w:t xml:space="preserve">is seen in </w:t>
      </w:r>
      <w:r w:rsidR="00CF6178" w:rsidRPr="00FF5AE6">
        <w:rPr>
          <w:rFonts w:ascii="Times New Roman" w:hAnsi="Times New Roman" w:cs="Times New Roman"/>
          <w:sz w:val="24"/>
          <w:szCs w:val="24"/>
        </w:rPr>
        <w:t>6</w:t>
      </w:r>
      <w:r w:rsidR="002E648F" w:rsidRPr="00FF5AE6">
        <w:rPr>
          <w:rFonts w:ascii="Times New Roman" w:hAnsi="Times New Roman" w:cs="Times New Roman"/>
          <w:sz w:val="24"/>
          <w:szCs w:val="24"/>
        </w:rPr>
        <w:t>.</w:t>
      </w:r>
      <w:r w:rsidR="00CF6178" w:rsidRPr="00FF5AE6">
        <w:rPr>
          <w:rFonts w:ascii="Times New Roman" w:hAnsi="Times New Roman" w:cs="Times New Roman"/>
          <w:sz w:val="24"/>
          <w:szCs w:val="24"/>
        </w:rPr>
        <w:t>5</w:t>
      </w:r>
      <w:r w:rsidR="00DE5122" w:rsidRPr="00FF5AE6">
        <w:rPr>
          <w:rFonts w:ascii="Times New Roman" w:hAnsi="Times New Roman" w:cs="Times New Roman"/>
          <w:sz w:val="24"/>
          <w:szCs w:val="24"/>
        </w:rPr>
        <w:t>%</w:t>
      </w:r>
      <w:r w:rsidR="00066078" w:rsidRPr="00FF5AE6">
        <w:rPr>
          <w:rFonts w:ascii="Times New Roman" w:hAnsi="Times New Roman" w:cs="Times New Roman"/>
          <w:sz w:val="24"/>
          <w:szCs w:val="24"/>
        </w:rPr>
        <w:t xml:space="preserve"> of</w:t>
      </w:r>
      <w:r w:rsidR="00CF6178" w:rsidRPr="00FF5AE6">
        <w:rPr>
          <w:rFonts w:ascii="Times New Roman" w:hAnsi="Times New Roman" w:cs="Times New Roman"/>
          <w:sz w:val="24"/>
          <w:szCs w:val="24"/>
        </w:rPr>
        <w:t xml:space="preserve"> all</w:t>
      </w:r>
      <w:r w:rsidR="00066078" w:rsidRPr="00FF5AE6">
        <w:rPr>
          <w:rFonts w:ascii="Times New Roman" w:hAnsi="Times New Roman" w:cs="Times New Roman"/>
          <w:sz w:val="24"/>
          <w:szCs w:val="24"/>
        </w:rPr>
        <w:t xml:space="preserve"> patients</w:t>
      </w:r>
      <w:r w:rsidR="0017033F" w:rsidRPr="00FF5AE6">
        <w:rPr>
          <w:rFonts w:ascii="Times New Roman" w:hAnsi="Times New Roman" w:cs="Times New Roman"/>
          <w:sz w:val="24"/>
          <w:szCs w:val="24"/>
        </w:rPr>
        <w:t>.</w:t>
      </w:r>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"DOI" : "10.1097/SLA.0b013e31827d99a2", "ISSN" : "1528-1140", "PMID" : "23299522", "abstract" : "BACKGROUND: Ileal pouch anal anastomosis (IPAA) is the treatment of choice for chronic, medically refractory mucosal ulcerative colitis, indeterminate colitis, familial adenomatous polyposis (FAP), and a select group of patients with Crohn's disease.\n\nAIM: : We report outcomes, complications, and quality of life (QOL) in a cohort of 3707 patients treated at our institution from January 1984 to March 2010.\n\nMETHODS: Data were collected from a prospectively maintained database and chart review of 3707 consecutive primary IPAA cases. Patient demographics, postoperative complications, functional outcomes, and QOL data were available. Follow-up consisted of clinical examination with assessment of pouch function and QOL.\n\nRESULTS: A total of 3707 patients underwent primary pouch and 328 underwent redo pouch surgery. Postoperative histopathological diagnoses were mucosal ulcerative colitis (n = 2953, 79.7%), indeterminate colitis (n = 63, 1.7%), FAP (n = 223, 6%), Crohn's disease (n = 150, 4%), cancer/dysplasia (n = 97, 2.6%), and others (n = 221, 6.0%). Early perioperative complications were encountered in 33.5% of patients with a mortality rate of 0.1%. Excluding pouchitis, late complications were experienced by 29.1% of patients. Of those patients who had IPAA at our institution, pouch failure occurred in 197 patients (5.3%). During a median follow-up of 84 months, 119 patients (3.2%) required excision of the pouch, 32 (0.8%) had a nonfunctioning pouch, and 46 patients (1.2%) had redo IPAA. Functional outcomes and QOL were good or excellent in 95% of patients and similar in each histopathological subgroup.\n\nCONCLUSIONS: IPAA is an excellent option for patients with MUC, IC, FAP, and select patients with Crohn's disease.", "author" : [ { "dropping-particle" : "", "family" : "Fazio", "given" : "Victor Warren", "non-dropping-particle" : "", "parse-names" : false, "suffix" : "" }, { "dropping-particle" : "", "family" : "Kiran", "given" : "Ravi P", "non-dropping-particle" : "", "parse-names" : false, "suffix" : "" }, { "dropping-particle" : "", "family" : "Remzi", "given" : "Feza H", "non-dropping-particle" : "", "parse-names" : false, "suffix" : "" }, { "dropping-particle" : "", "family" : "Coffey", "given" : "John Calvin", "non-dropping-particle" : "", "parse-names" : false, "suffix" : "" }, { "dropping-particle" : "", "family" : "Heneghan", "given" : "Helen Mary", "non-dropping-particle" : "", "parse-names" : false, "suffix" : "" }, { "dropping-particle" : "", "family" : "Kirat", "given" : "Hasan Tarik", "non-dropping-particle" : "", "parse-names" : false, "suffix" : "" }, { "dropping-particle" : "", "family" : "Manilich", "given" : "Elena", "non-dropping-particle" : "", "parse-names" : false, "suffix" : "" }, { "dropping-particle" : "", "family" : "Shen", "given" : "Bo", "non-dropping-particle" : "", "parse-names" : false, "suffix" : "" }, { "dropping-particle" : "", "family" : "Martin", "given" : "Sean T", "non-dropping-particle" : "", "parse-names" : false, "suffix" : "" } ], "container-title" : "Annals of surgery", "id" : "ITEM-1", "issue" : "4", "issued" : { "date-parts" : [ [ "2013", "4" ] ] }, "page" : "679-85", "title" : "Ileal pouch anal anastomosis: analysis of outcome and quality of life in 3707 patients.", "type" : "article-journal", "volume" : "257" }, "uris" : [ "http://www.mendeley.com/documents/?uuid=ee81550d-9ad0-4563-9b9a-a0e53924cde4" ] } ], "mendeley" : { "formattedCitation" : "(12)", "manualFormatting" : "[12", "plainTextFormattedCitation" : "(12)", "previouslyFormattedCitation" : "(12)"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12</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A97C91" w:rsidRPr="00FF5AE6">
        <w:rPr>
          <w:rFonts w:ascii="Times New Roman" w:hAnsi="Times New Roman" w:cs="Times New Roman"/>
          <w:sz w:val="24"/>
          <w:szCs w:val="24"/>
        </w:rPr>
        <w:t xml:space="preserve"> Persistent compli</w:t>
      </w:r>
      <w:r w:rsidR="00FF0BEF" w:rsidRPr="00FF5AE6">
        <w:rPr>
          <w:rFonts w:ascii="Times New Roman" w:hAnsi="Times New Roman" w:cs="Times New Roman"/>
          <w:sz w:val="24"/>
          <w:szCs w:val="24"/>
        </w:rPr>
        <w:t xml:space="preserve">cations and </w:t>
      </w:r>
      <w:proofErr w:type="spellStart"/>
      <w:r w:rsidR="00FF0BEF" w:rsidRPr="00FF5AE6">
        <w:rPr>
          <w:rFonts w:ascii="Times New Roman" w:hAnsi="Times New Roman" w:cs="Times New Roman"/>
          <w:sz w:val="24"/>
          <w:szCs w:val="24"/>
        </w:rPr>
        <w:t>Crohn’s</w:t>
      </w:r>
      <w:proofErr w:type="spellEnd"/>
      <w:r w:rsidR="00FF0BEF" w:rsidRPr="00FF5AE6">
        <w:rPr>
          <w:rFonts w:ascii="Times New Roman" w:hAnsi="Times New Roman" w:cs="Times New Roman"/>
          <w:sz w:val="24"/>
          <w:szCs w:val="24"/>
        </w:rPr>
        <w:t xml:space="preserve"> disease</w:t>
      </w:r>
      <w:r w:rsidR="00A97C91" w:rsidRPr="00FF5AE6">
        <w:rPr>
          <w:rFonts w:ascii="Times New Roman" w:hAnsi="Times New Roman" w:cs="Times New Roman"/>
          <w:sz w:val="24"/>
          <w:szCs w:val="24"/>
        </w:rPr>
        <w:t xml:space="preserve"> of the pouch </w:t>
      </w:r>
      <w:r w:rsidR="00A62BC0" w:rsidRPr="00FF5AE6">
        <w:rPr>
          <w:rFonts w:ascii="Times New Roman" w:hAnsi="Times New Roman" w:cs="Times New Roman"/>
          <w:sz w:val="24"/>
          <w:szCs w:val="24"/>
        </w:rPr>
        <w:t>can lead</w:t>
      </w:r>
      <w:r w:rsidR="00A97C91" w:rsidRPr="00FF5AE6">
        <w:rPr>
          <w:rFonts w:ascii="Times New Roman" w:hAnsi="Times New Roman" w:cs="Times New Roman"/>
          <w:sz w:val="24"/>
          <w:szCs w:val="24"/>
        </w:rPr>
        <w:t xml:space="preserve"> to permanent diversion of IPAA with or without pouch excision in </w:t>
      </w:r>
      <w:r w:rsidR="00A62BC0" w:rsidRPr="00FF5AE6">
        <w:rPr>
          <w:rFonts w:ascii="Times New Roman" w:hAnsi="Times New Roman" w:cs="Times New Roman"/>
          <w:sz w:val="24"/>
          <w:szCs w:val="24"/>
        </w:rPr>
        <w:t>approximately 9</w:t>
      </w:r>
      <w:r w:rsidR="00A97C91" w:rsidRPr="00FF5AE6">
        <w:rPr>
          <w:rFonts w:ascii="Times New Roman" w:hAnsi="Times New Roman" w:cs="Times New Roman"/>
          <w:sz w:val="24"/>
          <w:szCs w:val="24"/>
        </w:rPr>
        <w:t>% of the cases</w:t>
      </w:r>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"DOI" : "10.1159/000085", "author" : [ { "dropping-particle" : "", "family" : "Hueting", "given" : "Willem E", "non-dropping-particle" : "", "parse-names" : false, "suffix" : "" }, { "dropping-particle" : "Van Der", "family" : "Tweel", "given" : "Ingeborg", "non-dropping-particle" : "", "parse-names" : false, "suffix" : "" }, { "dropping-particle" : "", "family" : "Gooszen", "given" : "Hein G", "non-dropping-particle" : "", "parse-names" : false, "suffix" : "" }, { "dropping-particle" : "Van", "family" : "Laarhoven", "given" : "J H M", "non-dropping-particle" : "", "parse-names" : false, "suffix" : "" } ], "id" : "ITEM-1", "issued" : { "date-parts" : [ [ "2005" ] ] }, "page" : "69-79", "title" : "Results and Complications after Ileal Pouch Anal Anastomosis : A Meta-Analysis of 43 Observational Studies Comprising 9 , 317 Patients", "type" : "article-journal" }, "uris" : [ "http://www.mendeley.com/documents/?uuid=4c53b465-75c9-46a3-b0ee-f8a15e8601d9" ] } ], "mendeley" : { "formattedCitation" : "(13)", "manualFormatting" : "[13", "plainTextFormattedCitation" : "(13)", "previouslyFormattedCitation" : "(13)"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13</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8C744C" w:rsidRPr="00FF5AE6">
        <w:rPr>
          <w:rFonts w:ascii="Times New Roman" w:hAnsi="Times New Roman" w:cs="Times New Roman"/>
          <w:sz w:val="24"/>
          <w:szCs w:val="24"/>
        </w:rPr>
        <w:t>, known as pouch failure.</w:t>
      </w:r>
      <w:r w:rsidR="00066078" w:rsidRPr="00FF5AE6">
        <w:rPr>
          <w:rFonts w:ascii="Times New Roman" w:hAnsi="Times New Roman" w:cs="Times New Roman"/>
          <w:sz w:val="24"/>
          <w:szCs w:val="24"/>
        </w:rPr>
        <w:t xml:space="preserve"> </w:t>
      </w:r>
    </w:p>
    <w:p w14:paraId="783E14B5" w14:textId="77777777" w:rsidR="005F0679" w:rsidRDefault="00270ECB" w:rsidP="00565EE1">
      <w:pPr>
        <w:spacing w:line="360" w:lineRule="auto"/>
        <w:outlineLvl w:val="0"/>
        <w:rPr>
          <w:rFonts w:ascii="Times New Roman" w:hAnsi="Times New Roman" w:cs="Times New Roman"/>
          <w:sz w:val="24"/>
          <w:szCs w:val="24"/>
        </w:rPr>
      </w:pPr>
      <w:r w:rsidRPr="00FF5AE6">
        <w:rPr>
          <w:rFonts w:ascii="Times New Roman" w:hAnsi="Times New Roman" w:cs="Times New Roman"/>
          <w:sz w:val="24"/>
          <w:szCs w:val="24"/>
        </w:rPr>
        <w:lastRenderedPageBreak/>
        <w:t>T</w:t>
      </w:r>
      <w:r w:rsidR="00D631E7" w:rsidRPr="00FF5AE6">
        <w:rPr>
          <w:rFonts w:ascii="Times New Roman" w:hAnsi="Times New Roman" w:cs="Times New Roman"/>
          <w:sz w:val="24"/>
          <w:szCs w:val="24"/>
        </w:rPr>
        <w:t xml:space="preserve">here are some </w:t>
      </w:r>
      <w:r w:rsidR="00D631E7" w:rsidRPr="00CD4708">
        <w:rPr>
          <w:rFonts w:ascii="Times New Roman" w:hAnsi="Times New Roman" w:cs="Times New Roman"/>
          <w:sz w:val="24"/>
          <w:szCs w:val="24"/>
        </w:rPr>
        <w:t>patients</w:t>
      </w:r>
      <w:r w:rsidR="00F41115" w:rsidRPr="00CD4708">
        <w:rPr>
          <w:rFonts w:ascii="Times New Roman" w:hAnsi="Times New Roman" w:cs="Times New Roman"/>
          <w:sz w:val="24"/>
          <w:szCs w:val="24"/>
        </w:rPr>
        <w:t>, however,</w:t>
      </w:r>
      <w:r w:rsidRPr="00FF5AE6">
        <w:rPr>
          <w:rFonts w:ascii="Times New Roman" w:hAnsi="Times New Roman" w:cs="Times New Roman"/>
          <w:sz w:val="24"/>
          <w:szCs w:val="24"/>
        </w:rPr>
        <w:t xml:space="preserve"> who develop symptoms of evacuation difficulty without any identifiable mechanical or physical cause. This phenomenon is called pouch </w:t>
      </w:r>
      <w:proofErr w:type="spellStart"/>
      <w:r w:rsidRPr="00FF5AE6">
        <w:rPr>
          <w:rFonts w:ascii="Times New Roman" w:hAnsi="Times New Roman" w:cs="Times New Roman"/>
          <w:sz w:val="24"/>
          <w:szCs w:val="24"/>
        </w:rPr>
        <w:t>evacuatory</w:t>
      </w:r>
      <w:proofErr w:type="spellEnd"/>
      <w:r w:rsidRPr="00FF5AE6">
        <w:rPr>
          <w:rFonts w:ascii="Times New Roman" w:hAnsi="Times New Roman" w:cs="Times New Roman"/>
          <w:sz w:val="24"/>
          <w:szCs w:val="24"/>
        </w:rPr>
        <w:t xml:space="preserve"> dysfunction and its mechanism is not well understood</w:t>
      </w:r>
      <w:r w:rsidR="00BD7837" w:rsidRPr="00FF5AE6">
        <w:rPr>
          <w:rFonts w:ascii="Times New Roman" w:hAnsi="Times New Roman" w:cs="Times New Roman"/>
          <w:sz w:val="24"/>
          <w:szCs w:val="24"/>
        </w:rPr>
        <w:t xml:space="preserve">. </w:t>
      </w:r>
      <w:r w:rsidR="00777746" w:rsidRPr="00FF5AE6">
        <w:rPr>
          <w:rFonts w:ascii="Times New Roman" w:hAnsi="Times New Roman" w:cs="Times New Roman"/>
          <w:sz w:val="24"/>
          <w:szCs w:val="24"/>
        </w:rPr>
        <w:t>In previous studies</w:t>
      </w:r>
      <w:r w:rsidR="002E648F" w:rsidRPr="00FF5AE6">
        <w:rPr>
          <w:rFonts w:ascii="Times New Roman" w:hAnsi="Times New Roman" w:cs="Times New Roman"/>
          <w:sz w:val="24"/>
          <w:szCs w:val="24"/>
        </w:rPr>
        <w:t>,</w:t>
      </w:r>
      <w:r w:rsidR="00777746" w:rsidRPr="00FF5AE6">
        <w:rPr>
          <w:rFonts w:ascii="Times New Roman" w:hAnsi="Times New Roman" w:cs="Times New Roman"/>
          <w:sz w:val="24"/>
          <w:szCs w:val="24"/>
        </w:rPr>
        <w:t xml:space="preserve"> </w:t>
      </w:r>
      <w:r w:rsidR="00B81C30" w:rsidRPr="00FF5AE6">
        <w:rPr>
          <w:rFonts w:ascii="Times New Roman" w:hAnsi="Times New Roman" w:cs="Times New Roman"/>
          <w:sz w:val="24"/>
          <w:szCs w:val="24"/>
        </w:rPr>
        <w:t>functional pouch problems</w:t>
      </w:r>
      <w:r w:rsidR="00777746" w:rsidRPr="00FF5AE6">
        <w:rPr>
          <w:rFonts w:ascii="Times New Roman" w:hAnsi="Times New Roman" w:cs="Times New Roman"/>
          <w:sz w:val="24"/>
          <w:szCs w:val="24"/>
        </w:rPr>
        <w:t xml:space="preserve"> have been evaluated by </w:t>
      </w:r>
      <w:proofErr w:type="spellStart"/>
      <w:r w:rsidR="00777746" w:rsidRPr="00FF5AE6">
        <w:rPr>
          <w:rFonts w:ascii="Times New Roman" w:hAnsi="Times New Roman" w:cs="Times New Roman"/>
          <w:sz w:val="24"/>
          <w:szCs w:val="24"/>
        </w:rPr>
        <w:t>manometry</w:t>
      </w:r>
      <w:proofErr w:type="spellEnd"/>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"DOI" : "10.1097/MIB.0b013e31827e78d6", "ISSN" : "1536-4844", "PMID" : "23380934", "abstract" : "BACKGROUND: Dyschezia occurs in patients with ileal pouch-anal anastomosis. There are limited data on the mechanisms of this condition. We hypothesized that paradoxical contractions may contribute to dyschezia in those patients with mechanical or inflammatory pouch conditions. This study was aimed to evaluate the underlying manometric abnormalities in this population.\n\nMETHODS: In this retrospective analysis, we screened our Pouchitis Registry for patients with dyschezia and underlying inflammatory bowel disease. Patients having undergone anopouch manometry were considered eligible and included. Patients without inflammatory or structural diseases of the pouch (the functional pouch disorder [FPD] group) were compared with those with inflammatory or structural diseases (the inflammatory/structural pouch disorder [ISPD] group). Demographic, clinical, manometric, and laboratory variables were analyzed.\n\nRESULTS: A total of 45 patients were included; of which, 21 (46.7%) were female. The median age of patients in the FPD group (n = 10) and ISPD group (n = 35) were 41 (interquartile range =32.5-56) years and 40 (interquartile range = 28-49) years, respectively (P = 0.469). There were no differences in the demographic, clinical, and laboratory variables between the 2 groups, with the exception of the modified Pouch Disease Activity Index. For manometric evaluations, paradoxical contractions and failure of balloon expulsion occurred in 50.0% and 60.0%, respectively, of the FPD group and in 17.1% and 20.0%, respectively, of the ISPD group (P = 0.048 and 0.043, respectively).\n\nCONCLUSIONS: In this cohort, manometric evaluation demonstrated that paradoxical contractions occurred more frequently in patients with FPD than in those with inflammatory/structural conditions. This suggests that the underlying physiologic mechanisms of dyschezia in these patients differ.", "author" : [ { "dropping-particle" : "", "family" : "Khanna", "given" : "Reena", "non-dropping-particle" : "", "parse-names" : false, "suffix" : "" }, { "dropping-particle" : "", "family" : "Li", "given" : "Yue", "non-dropping-particle" : "", "parse-names" : false, "suffix" : "" }, { "dropping-particle" : "", "family" : "Schroeder", "given" : "Thomas", "non-dropping-particle" : "", "parse-names" : false, "suffix" : "" }, { "dropping-particle" : "", "family" : "Brzezinski", "given" : "Aaron", "non-dropping-particle" : "", "parse-names" : false, "suffix" : "" }, { "dropping-particle" : "", "family" : "Lashner", "given" : "Bret a", "non-dropping-particle" : "", "parse-names" : false, "suffix" : "" }, { "dropping-particle" : "", "family" : "Kiran", "given" : "Ravi P", "non-dropping-particle" : "", "parse-names" : false, "suffix" : "" }, { "dropping-particle" : "", "family" : "Remzi", "given" : "Reza H", "non-dropping-particle" : "", "parse-names" : false, "suffix" : "" }, { "dropping-particle" : "", "family" : "Shen", "given" : "Bo", "non-dropping-particle" : "", "parse-names" : false, "suffix" : "" } ], "container-title" : "Inflammatory bowel diseases", "id" : "ITEM-1", "issue" : "3", "issued" : { "date-parts" : [ [ "2013", "3" ] ] }, "page" : "569-75", "title" : "Manometric evaluation of evacuatory difficulty (dyschezia) in ileal pouch patients.", "type" : "article-journal", "volume" : "19" }, "uris" : [ "http://www.mendeley.com/documents/?uuid=61cb56f8-0c86-456f-9470-6eaee507ea10" ] } ], "mendeley" : { "formattedCitation" : "(14)", "manualFormatting" : "[14", "plainTextFormattedCitation" : "(14)", "previouslyFormattedCitation" : "(14)"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14</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094A80" w:rsidRPr="00FF5AE6">
        <w:rPr>
          <w:rFonts w:ascii="Times New Roman" w:hAnsi="Times New Roman" w:cs="Times New Roman"/>
          <w:sz w:val="24"/>
          <w:szCs w:val="24"/>
        </w:rPr>
        <w:t xml:space="preserve"> and electromyography</w:t>
      </w:r>
      <w:r w:rsidR="00CB5CA6" w:rsidRPr="00FF5AE6">
        <w:rPr>
          <w:rFonts w:ascii="Times New Roman" w:hAnsi="Times New Roman" w:cs="Times New Roman"/>
          <w:sz w:val="24"/>
          <w:szCs w:val="24"/>
        </w:rPr>
        <w:fldChar w:fldCharType="begin" w:fldLock="1"/>
      </w:r>
      <w:r w:rsidR="000B46FE" w:rsidRPr="00FF5AE6">
        <w:rPr>
          <w:rFonts w:ascii="Times New Roman" w:hAnsi="Times New Roman" w:cs="Times New Roman"/>
          <w:sz w:val="24"/>
          <w:szCs w:val="24"/>
        </w:rPr>
        <w:instrText>ADDIN CSL_CITATION { "citationItems" : [ { "id" : "ITEM-1", "itemData" : { "author" : [ { "dropping-particle" : "", "family" : "Hull", "given" : "T L", "non-dropping-particle" : "", "parse-names" : false, "suffix" : "" }, { "dropping-particle" : "", "family" : "Fazio", "given" : "V W", "non-dropping-particle" : "", "parse-names" : false, "suffix" : "" }, { "dropping-particle" : "", "family" : "Schroeder", "given" : "T", "non-dropping-particle" : "", "parse-names" : false, "suffix" : "" } ], "id" : "ITEM-1", "issue" : "March 1992", "issued" : { "date-parts" : [ [ "1994" ] ] }, "page" : "1993-1995", "title" : "Paradoxical Puborectalis Contraction in Patients After Pelvic P o u c h Construction", "type" : "article-journal" }, "uris" : [ "http://www.mendeley.com/documents/?uuid=3f479d52-15e0-4d5a-b2c1-43c2bd1426b4" ] } ], "mendeley" : { "formattedCitation" : "(15)", "manualFormatting" : "[15", "plainTextFormattedCitation" : "(15)", "previouslyFormattedCitation" : "(15)" }, "properties" : { "noteIndex" : 0 }, "schema" : "https://github.com/citation-style-language/schema/raw/master/csl-citation.json" }</w:instrText>
      </w:r>
      <w:r w:rsidR="00CB5CA6" w:rsidRPr="00FF5AE6">
        <w:rPr>
          <w:rFonts w:ascii="Times New Roman" w:hAnsi="Times New Roman" w:cs="Times New Roman"/>
          <w:sz w:val="24"/>
          <w:szCs w:val="24"/>
        </w:rPr>
        <w:fldChar w:fldCharType="separate"/>
      </w:r>
      <w:r w:rsidR="000B46FE" w:rsidRPr="00FF5AE6">
        <w:rPr>
          <w:rFonts w:ascii="Times New Roman" w:hAnsi="Times New Roman" w:cs="Times New Roman"/>
          <w:noProof/>
          <w:sz w:val="24"/>
          <w:szCs w:val="24"/>
        </w:rPr>
        <w:t>[</w:t>
      </w:r>
      <w:r w:rsidR="001C62E6" w:rsidRPr="00FF5AE6">
        <w:rPr>
          <w:rFonts w:ascii="Times New Roman" w:hAnsi="Times New Roman" w:cs="Times New Roman"/>
          <w:noProof/>
          <w:sz w:val="24"/>
          <w:szCs w:val="24"/>
        </w:rPr>
        <w:t>15</w:t>
      </w:r>
      <w:r w:rsidR="00CB5CA6" w:rsidRPr="00FF5AE6">
        <w:rPr>
          <w:rFonts w:ascii="Times New Roman" w:hAnsi="Times New Roman" w:cs="Times New Roman"/>
          <w:sz w:val="24"/>
          <w:szCs w:val="24"/>
        </w:rPr>
        <w:fldChar w:fldCharType="end"/>
      </w:r>
      <w:r w:rsidR="000B46FE" w:rsidRPr="00FF5AE6">
        <w:rPr>
          <w:rFonts w:ascii="Times New Roman" w:hAnsi="Times New Roman" w:cs="Times New Roman"/>
          <w:sz w:val="24"/>
          <w:szCs w:val="24"/>
        </w:rPr>
        <w:t>]</w:t>
      </w:r>
      <w:r w:rsidR="00777746" w:rsidRPr="00FF5AE6">
        <w:rPr>
          <w:rFonts w:ascii="Times New Roman" w:hAnsi="Times New Roman" w:cs="Times New Roman"/>
          <w:sz w:val="24"/>
          <w:szCs w:val="24"/>
        </w:rPr>
        <w:t xml:space="preserve">, </w:t>
      </w:r>
      <w:r w:rsidR="00CF6FD5" w:rsidRPr="00FF5AE6">
        <w:rPr>
          <w:rFonts w:ascii="Times New Roman" w:hAnsi="Times New Roman" w:cs="Times New Roman"/>
          <w:sz w:val="24"/>
          <w:szCs w:val="24"/>
        </w:rPr>
        <w:t xml:space="preserve">but so far there is no </w:t>
      </w:r>
      <w:r w:rsidR="00487143" w:rsidRPr="00FF5AE6">
        <w:rPr>
          <w:rFonts w:ascii="Times New Roman" w:hAnsi="Times New Roman" w:cs="Times New Roman"/>
          <w:sz w:val="24"/>
          <w:szCs w:val="24"/>
        </w:rPr>
        <w:t>gold</w:t>
      </w:r>
      <w:r w:rsidR="00B6501D" w:rsidRPr="00FF5AE6">
        <w:rPr>
          <w:rFonts w:ascii="Times New Roman" w:hAnsi="Times New Roman" w:cs="Times New Roman"/>
          <w:sz w:val="24"/>
          <w:szCs w:val="24"/>
        </w:rPr>
        <w:t xml:space="preserve"> </w:t>
      </w:r>
      <w:r w:rsidR="00487143" w:rsidRPr="00FF5AE6">
        <w:rPr>
          <w:rFonts w:ascii="Times New Roman" w:hAnsi="Times New Roman" w:cs="Times New Roman"/>
          <w:sz w:val="24"/>
          <w:szCs w:val="24"/>
        </w:rPr>
        <w:t>standard f</w:t>
      </w:r>
      <w:r w:rsidR="00CF6FD5" w:rsidRPr="00FF5AE6">
        <w:rPr>
          <w:rFonts w:ascii="Times New Roman" w:hAnsi="Times New Roman" w:cs="Times New Roman"/>
          <w:sz w:val="24"/>
          <w:szCs w:val="24"/>
        </w:rPr>
        <w:t xml:space="preserve">or the </w:t>
      </w:r>
      <w:r w:rsidR="002E648F" w:rsidRPr="00FF5AE6">
        <w:rPr>
          <w:rFonts w:ascii="Times New Roman" w:hAnsi="Times New Roman" w:cs="Times New Roman"/>
          <w:sz w:val="24"/>
          <w:szCs w:val="24"/>
        </w:rPr>
        <w:t>investigation</w:t>
      </w:r>
      <w:r w:rsidR="00CF6FD5" w:rsidRPr="00FF5AE6">
        <w:rPr>
          <w:rFonts w:ascii="Times New Roman" w:hAnsi="Times New Roman" w:cs="Times New Roman"/>
          <w:sz w:val="24"/>
          <w:szCs w:val="24"/>
        </w:rPr>
        <w:t xml:space="preserve"> of functional</w:t>
      </w:r>
      <w:r w:rsidR="00487143" w:rsidRPr="00FF5AE6">
        <w:rPr>
          <w:rFonts w:ascii="Times New Roman" w:hAnsi="Times New Roman" w:cs="Times New Roman"/>
          <w:sz w:val="24"/>
          <w:szCs w:val="24"/>
        </w:rPr>
        <w:t xml:space="preserve"> </w:t>
      </w:r>
      <w:r w:rsidR="00CF6FD5" w:rsidRPr="00FF5AE6">
        <w:rPr>
          <w:rFonts w:ascii="Times New Roman" w:hAnsi="Times New Roman" w:cs="Times New Roman"/>
          <w:sz w:val="24"/>
          <w:szCs w:val="24"/>
        </w:rPr>
        <w:t xml:space="preserve">pouch problems. </w:t>
      </w:r>
      <w:proofErr w:type="spellStart"/>
      <w:r w:rsidR="00C8397C" w:rsidRPr="00FF5AE6">
        <w:rPr>
          <w:rFonts w:ascii="Times New Roman" w:hAnsi="Times New Roman" w:cs="Times New Roman"/>
          <w:color w:val="000000" w:themeColor="text1"/>
          <w:sz w:val="24"/>
          <w:szCs w:val="24"/>
        </w:rPr>
        <w:t>Defaecating</w:t>
      </w:r>
      <w:proofErr w:type="spellEnd"/>
      <w:r w:rsidR="00C8397C" w:rsidRPr="00FF5AE6">
        <w:rPr>
          <w:rFonts w:ascii="Times New Roman" w:hAnsi="Times New Roman" w:cs="Times New Roman"/>
          <w:color w:val="000000" w:themeColor="text1"/>
          <w:sz w:val="24"/>
          <w:szCs w:val="24"/>
        </w:rPr>
        <w:t xml:space="preserve"> </w:t>
      </w:r>
      <w:proofErr w:type="spellStart"/>
      <w:r w:rsidR="00C8397C" w:rsidRPr="00FF5AE6">
        <w:rPr>
          <w:rFonts w:ascii="Times New Roman" w:hAnsi="Times New Roman" w:cs="Times New Roman"/>
          <w:color w:val="000000" w:themeColor="text1"/>
          <w:sz w:val="24"/>
          <w:szCs w:val="24"/>
        </w:rPr>
        <w:t>pouchogram</w:t>
      </w:r>
      <w:proofErr w:type="spellEnd"/>
      <w:r w:rsidR="00C8397C" w:rsidRPr="00FF5AE6">
        <w:rPr>
          <w:rFonts w:ascii="Times New Roman" w:hAnsi="Times New Roman" w:cs="Times New Roman"/>
          <w:color w:val="000000" w:themeColor="text1"/>
          <w:sz w:val="24"/>
          <w:szCs w:val="24"/>
        </w:rPr>
        <w:t xml:space="preserve"> </w:t>
      </w:r>
      <w:r w:rsidR="002E648F" w:rsidRPr="00FF5AE6">
        <w:rPr>
          <w:rFonts w:ascii="Times New Roman" w:hAnsi="Times New Roman" w:cs="Times New Roman"/>
          <w:color w:val="000000" w:themeColor="text1"/>
          <w:sz w:val="24"/>
          <w:szCs w:val="24"/>
        </w:rPr>
        <w:t>is</w:t>
      </w:r>
      <w:r w:rsidR="00C8397C" w:rsidRPr="00FF5AE6">
        <w:rPr>
          <w:rFonts w:ascii="Times New Roman" w:hAnsi="Times New Roman" w:cs="Times New Roman"/>
          <w:color w:val="000000" w:themeColor="text1"/>
          <w:sz w:val="24"/>
          <w:szCs w:val="24"/>
        </w:rPr>
        <w:t xml:space="preserve"> commonly used in practice to investigate evacuation </w:t>
      </w:r>
      <w:r w:rsidR="007320C2" w:rsidRPr="00FF5AE6">
        <w:rPr>
          <w:rFonts w:ascii="Times New Roman" w:hAnsi="Times New Roman" w:cs="Times New Roman"/>
          <w:color w:val="000000" w:themeColor="text1"/>
          <w:sz w:val="24"/>
          <w:szCs w:val="24"/>
        </w:rPr>
        <w:t>difficulty</w:t>
      </w:r>
      <w:r w:rsidR="00C8397C" w:rsidRPr="00FF5AE6">
        <w:rPr>
          <w:rFonts w:ascii="Times New Roman" w:hAnsi="Times New Roman" w:cs="Times New Roman"/>
          <w:color w:val="000000" w:themeColor="text1"/>
          <w:sz w:val="24"/>
          <w:szCs w:val="24"/>
        </w:rPr>
        <w:t xml:space="preserve"> but its role in functional pouch problems has not been </w:t>
      </w:r>
      <w:r w:rsidR="005F0679">
        <w:rPr>
          <w:rFonts w:ascii="Times New Roman" w:hAnsi="Times New Roman" w:cs="Times New Roman"/>
          <w:color w:val="000000" w:themeColor="text1"/>
          <w:sz w:val="24"/>
          <w:szCs w:val="24"/>
        </w:rPr>
        <w:t>established</w:t>
      </w:r>
      <w:r w:rsidR="00C8397C" w:rsidRPr="00FF5AE6">
        <w:rPr>
          <w:rFonts w:ascii="Times New Roman" w:hAnsi="Times New Roman" w:cs="Times New Roman"/>
          <w:color w:val="000000" w:themeColor="text1"/>
          <w:sz w:val="24"/>
          <w:szCs w:val="24"/>
        </w:rPr>
        <w:t>.</w:t>
      </w:r>
      <w:r w:rsidR="00B16763" w:rsidRPr="00FF5AE6">
        <w:rPr>
          <w:rFonts w:ascii="Times New Roman" w:hAnsi="Times New Roman" w:cs="Times New Roman"/>
          <w:sz w:val="24"/>
          <w:szCs w:val="24"/>
        </w:rPr>
        <w:t xml:space="preserve"> </w:t>
      </w:r>
    </w:p>
    <w:p w14:paraId="00AD5E6A" w14:textId="77777777" w:rsidR="004C2AB9" w:rsidRDefault="00522A8C" w:rsidP="00C86F43">
      <w:pPr>
        <w:spacing w:line="360" w:lineRule="auto"/>
        <w:outlineLvl w:val="0"/>
        <w:rPr>
          <w:rFonts w:ascii="Times New Roman" w:hAnsi="Times New Roman" w:cs="Times New Roman"/>
          <w:sz w:val="24"/>
          <w:szCs w:val="24"/>
        </w:rPr>
      </w:pPr>
      <w:r w:rsidRPr="003B10FA">
        <w:rPr>
          <w:rFonts w:ascii="Times New Roman" w:hAnsi="Times New Roman" w:cs="Times New Roman"/>
          <w:sz w:val="24"/>
          <w:szCs w:val="24"/>
        </w:rPr>
        <w:t xml:space="preserve">The primary aim of this study was to assess whether </w:t>
      </w:r>
      <w:proofErr w:type="spellStart"/>
      <w:r w:rsidRPr="003B10FA">
        <w:rPr>
          <w:rFonts w:ascii="Times New Roman" w:hAnsi="Times New Roman" w:cs="Times New Roman"/>
          <w:sz w:val="24"/>
          <w:szCs w:val="24"/>
        </w:rPr>
        <w:t>defaecating</w:t>
      </w:r>
      <w:proofErr w:type="spellEnd"/>
      <w:r w:rsidRPr="003B10FA">
        <w:rPr>
          <w:rFonts w:ascii="Times New Roman" w:hAnsi="Times New Roman" w:cs="Times New Roman"/>
          <w:sz w:val="24"/>
          <w:szCs w:val="24"/>
        </w:rPr>
        <w:t xml:space="preserve"> </w:t>
      </w:r>
      <w:proofErr w:type="spellStart"/>
      <w:r w:rsidRPr="003B10FA">
        <w:rPr>
          <w:rFonts w:ascii="Times New Roman" w:hAnsi="Times New Roman" w:cs="Times New Roman"/>
          <w:sz w:val="24"/>
          <w:szCs w:val="24"/>
        </w:rPr>
        <w:t>pouchograms</w:t>
      </w:r>
      <w:proofErr w:type="spellEnd"/>
      <w:r w:rsidRPr="003B10FA">
        <w:rPr>
          <w:rFonts w:ascii="Times New Roman" w:hAnsi="Times New Roman" w:cs="Times New Roman"/>
          <w:sz w:val="24"/>
          <w:szCs w:val="24"/>
        </w:rPr>
        <w:t xml:space="preserve"> </w:t>
      </w:r>
      <w:r w:rsidRPr="003B10FA">
        <w:rPr>
          <w:rFonts w:ascii="Times New Roman" w:hAnsi="Times New Roman" w:cs="Times New Roman"/>
          <w:color w:val="000000" w:themeColor="text1"/>
          <w:sz w:val="24"/>
          <w:szCs w:val="24"/>
        </w:rPr>
        <w:t xml:space="preserve">of patients with symptoms of evacuation difficulty </w:t>
      </w:r>
      <w:r w:rsidRPr="003B10FA">
        <w:rPr>
          <w:rFonts w:ascii="Times New Roman" w:hAnsi="Times New Roman" w:cs="Times New Roman"/>
          <w:sz w:val="24"/>
          <w:szCs w:val="24"/>
        </w:rPr>
        <w:t xml:space="preserve">elucidate the mechanism of functional pouch problems </w:t>
      </w:r>
      <w:r w:rsidR="00CE0361" w:rsidRPr="003B10FA">
        <w:rPr>
          <w:rFonts w:ascii="Times New Roman" w:hAnsi="Times New Roman" w:cs="Times New Roman"/>
          <w:sz w:val="24"/>
          <w:szCs w:val="24"/>
        </w:rPr>
        <w:t>and to</w:t>
      </w:r>
      <w:r w:rsidRPr="003B10FA">
        <w:rPr>
          <w:rFonts w:ascii="Times New Roman" w:hAnsi="Times New Roman" w:cs="Times New Roman"/>
          <w:sz w:val="24"/>
          <w:szCs w:val="24"/>
        </w:rPr>
        <w:t xml:space="preserve"> correlat</w:t>
      </w:r>
      <w:r w:rsidR="00CE0361" w:rsidRPr="003B10FA">
        <w:rPr>
          <w:rFonts w:ascii="Times New Roman" w:hAnsi="Times New Roman" w:cs="Times New Roman"/>
          <w:sz w:val="24"/>
          <w:szCs w:val="24"/>
        </w:rPr>
        <w:t>e</w:t>
      </w:r>
      <w:r w:rsidRPr="003B10FA">
        <w:rPr>
          <w:rFonts w:ascii="Times New Roman" w:hAnsi="Times New Roman" w:cs="Times New Roman"/>
          <w:sz w:val="24"/>
          <w:szCs w:val="24"/>
        </w:rPr>
        <w:t xml:space="preserve"> the findings of </w:t>
      </w:r>
      <w:proofErr w:type="spellStart"/>
      <w:r w:rsidRPr="003B10FA">
        <w:rPr>
          <w:rFonts w:ascii="Times New Roman" w:hAnsi="Times New Roman" w:cs="Times New Roman"/>
          <w:sz w:val="24"/>
          <w:szCs w:val="24"/>
        </w:rPr>
        <w:t>defaecating</w:t>
      </w:r>
      <w:proofErr w:type="spellEnd"/>
      <w:r w:rsidRPr="003B10FA">
        <w:rPr>
          <w:rFonts w:ascii="Times New Roman" w:hAnsi="Times New Roman" w:cs="Times New Roman"/>
          <w:sz w:val="24"/>
          <w:szCs w:val="24"/>
        </w:rPr>
        <w:t xml:space="preserve"> </w:t>
      </w:r>
      <w:proofErr w:type="spellStart"/>
      <w:r w:rsidRPr="003B10FA">
        <w:rPr>
          <w:rFonts w:ascii="Times New Roman" w:hAnsi="Times New Roman" w:cs="Times New Roman"/>
          <w:sz w:val="24"/>
          <w:szCs w:val="24"/>
        </w:rPr>
        <w:t>pouchograms</w:t>
      </w:r>
      <w:proofErr w:type="spellEnd"/>
      <w:r w:rsidRPr="003B10FA">
        <w:rPr>
          <w:rFonts w:ascii="Times New Roman" w:hAnsi="Times New Roman" w:cs="Times New Roman"/>
          <w:sz w:val="24"/>
          <w:szCs w:val="24"/>
        </w:rPr>
        <w:t xml:space="preserve"> with symptoms</w:t>
      </w:r>
      <w:r w:rsidR="004C2AB9" w:rsidRPr="003B10FA">
        <w:rPr>
          <w:rFonts w:ascii="Times New Roman" w:hAnsi="Times New Roman" w:cs="Times New Roman"/>
          <w:sz w:val="24"/>
          <w:szCs w:val="24"/>
        </w:rPr>
        <w:t xml:space="preserve">. The secondary aim </w:t>
      </w:r>
      <w:r w:rsidR="00F80BD2" w:rsidRPr="003B10FA">
        <w:rPr>
          <w:rFonts w:ascii="Times New Roman" w:hAnsi="Times New Roman" w:cs="Times New Roman"/>
          <w:sz w:val="24"/>
          <w:szCs w:val="24"/>
        </w:rPr>
        <w:t xml:space="preserve">was to assess demographic and clinical differences between patients with and without mechanical pouch outlet obstruction identified on </w:t>
      </w:r>
      <w:proofErr w:type="spellStart"/>
      <w:r w:rsidR="00F80BD2" w:rsidRPr="003B10FA">
        <w:rPr>
          <w:rFonts w:ascii="Times New Roman" w:hAnsi="Times New Roman" w:cs="Times New Roman"/>
          <w:sz w:val="24"/>
          <w:szCs w:val="24"/>
        </w:rPr>
        <w:t>defaecating</w:t>
      </w:r>
      <w:proofErr w:type="spellEnd"/>
      <w:r w:rsidR="00F80BD2" w:rsidRPr="003B10FA">
        <w:rPr>
          <w:rFonts w:ascii="Times New Roman" w:hAnsi="Times New Roman" w:cs="Times New Roman"/>
          <w:sz w:val="24"/>
          <w:szCs w:val="24"/>
        </w:rPr>
        <w:t xml:space="preserve"> </w:t>
      </w:r>
      <w:proofErr w:type="spellStart"/>
      <w:r w:rsidR="00F80BD2" w:rsidRPr="003B10FA">
        <w:rPr>
          <w:rFonts w:ascii="Times New Roman" w:hAnsi="Times New Roman" w:cs="Times New Roman"/>
          <w:sz w:val="24"/>
          <w:szCs w:val="24"/>
        </w:rPr>
        <w:t>pouchogram</w:t>
      </w:r>
      <w:proofErr w:type="spellEnd"/>
      <w:r w:rsidR="00F80BD2" w:rsidRPr="003B10FA">
        <w:rPr>
          <w:rFonts w:ascii="Times New Roman" w:hAnsi="Times New Roman" w:cs="Times New Roman"/>
          <w:sz w:val="24"/>
          <w:szCs w:val="24"/>
        </w:rPr>
        <w:t>.</w:t>
      </w:r>
    </w:p>
    <w:p w14:paraId="160BC953" w14:textId="77777777" w:rsidR="00D01A9B" w:rsidRDefault="00A660FB">
      <w:pPr>
        <w:tabs>
          <w:tab w:val="left" w:pos="5670"/>
        </w:tabs>
        <w:spacing w:line="360" w:lineRule="auto"/>
        <w:outlineLvl w:val="0"/>
        <w:rPr>
          <w:rFonts w:ascii="Times New Roman" w:hAnsi="Times New Roman" w:cs="Times New Roman"/>
          <w:sz w:val="24"/>
          <w:szCs w:val="24"/>
        </w:rPr>
      </w:pPr>
      <w:r w:rsidRPr="00FF5AE6">
        <w:rPr>
          <w:rFonts w:ascii="Times New Roman" w:hAnsi="Times New Roman" w:cs="Times New Roman"/>
          <w:color w:val="000000" w:themeColor="text1"/>
          <w:sz w:val="24"/>
          <w:szCs w:val="24"/>
        </w:rPr>
        <w:br/>
      </w:r>
      <w:r w:rsidR="00427B78" w:rsidRPr="00FF5AE6">
        <w:rPr>
          <w:rStyle w:val="SubtleReference"/>
          <w:rFonts w:ascii="Times New Roman" w:hAnsi="Times New Roman" w:cs="Times New Roman"/>
          <w:color w:val="000000" w:themeColor="text1"/>
          <w:sz w:val="24"/>
          <w:szCs w:val="24"/>
        </w:rPr>
        <w:t>Methods</w:t>
      </w:r>
      <w:r w:rsidR="00436E43" w:rsidRPr="00FF5AE6">
        <w:rPr>
          <w:rFonts w:ascii="Times New Roman" w:hAnsi="Times New Roman" w:cs="Times New Roman"/>
          <w:sz w:val="24"/>
          <w:szCs w:val="24"/>
        </w:rPr>
        <w:br/>
      </w:r>
      <w:r w:rsidR="001740D4" w:rsidRPr="00FF5AE6">
        <w:rPr>
          <w:rFonts w:ascii="Times New Roman" w:hAnsi="Times New Roman" w:cs="Times New Roman"/>
          <w:i/>
          <w:sz w:val="24"/>
          <w:szCs w:val="24"/>
        </w:rPr>
        <w:t>Patients</w:t>
      </w:r>
      <w:r w:rsidR="001740D4" w:rsidRPr="00FF5AE6">
        <w:rPr>
          <w:rFonts w:ascii="Times New Roman" w:hAnsi="Times New Roman" w:cs="Times New Roman"/>
          <w:i/>
          <w:color w:val="000000" w:themeColor="text1"/>
          <w:sz w:val="24"/>
          <w:szCs w:val="24"/>
        </w:rPr>
        <w:br/>
      </w:r>
      <w:r w:rsidR="00465011" w:rsidRPr="00FF5AE6">
        <w:rPr>
          <w:rFonts w:ascii="Times New Roman" w:hAnsi="Times New Roman" w:cs="Times New Roman"/>
          <w:sz w:val="24"/>
          <w:szCs w:val="24"/>
        </w:rPr>
        <w:t xml:space="preserve">Radiology reports of all </w:t>
      </w:r>
      <w:proofErr w:type="spellStart"/>
      <w:r w:rsidR="00E63898" w:rsidRPr="00FF5AE6">
        <w:rPr>
          <w:rFonts w:ascii="Times New Roman" w:hAnsi="Times New Roman" w:cs="Times New Roman"/>
          <w:sz w:val="24"/>
          <w:szCs w:val="24"/>
        </w:rPr>
        <w:t>defaecating</w:t>
      </w:r>
      <w:proofErr w:type="spellEnd"/>
      <w:r w:rsidR="00465011" w:rsidRPr="00FF5AE6">
        <w:rPr>
          <w:rFonts w:ascii="Times New Roman" w:hAnsi="Times New Roman" w:cs="Times New Roman"/>
          <w:sz w:val="24"/>
          <w:szCs w:val="24"/>
        </w:rPr>
        <w:t xml:space="preserve"> </w:t>
      </w:r>
      <w:proofErr w:type="spellStart"/>
      <w:r w:rsidR="00465011" w:rsidRPr="00FF5AE6">
        <w:rPr>
          <w:rFonts w:ascii="Times New Roman" w:hAnsi="Times New Roman" w:cs="Times New Roman"/>
          <w:sz w:val="24"/>
          <w:szCs w:val="24"/>
        </w:rPr>
        <w:t>pouchograms</w:t>
      </w:r>
      <w:proofErr w:type="spellEnd"/>
      <w:r w:rsidR="00465011" w:rsidRPr="00FF5AE6">
        <w:rPr>
          <w:rFonts w:ascii="Times New Roman" w:hAnsi="Times New Roman" w:cs="Times New Roman"/>
          <w:sz w:val="24"/>
          <w:szCs w:val="24"/>
        </w:rPr>
        <w:t xml:space="preserve"> </w:t>
      </w:r>
      <w:r w:rsidR="00524680" w:rsidRPr="00FF5AE6">
        <w:rPr>
          <w:rFonts w:ascii="Times New Roman" w:hAnsi="Times New Roman" w:cs="Times New Roman"/>
          <w:sz w:val="24"/>
          <w:szCs w:val="24"/>
        </w:rPr>
        <w:t xml:space="preserve">performed </w:t>
      </w:r>
      <w:r w:rsidR="00465011" w:rsidRPr="00FF5AE6">
        <w:rPr>
          <w:rFonts w:ascii="Times New Roman" w:hAnsi="Times New Roman" w:cs="Times New Roman"/>
          <w:sz w:val="24"/>
          <w:szCs w:val="24"/>
        </w:rPr>
        <w:t xml:space="preserve">between 2006 and </w:t>
      </w:r>
      <w:r w:rsidR="00465011" w:rsidRPr="00FF5AE6">
        <w:rPr>
          <w:rFonts w:ascii="Times New Roman" w:hAnsi="Times New Roman" w:cs="Times New Roman"/>
          <w:color w:val="000000" w:themeColor="text1"/>
          <w:sz w:val="24"/>
          <w:szCs w:val="24"/>
        </w:rPr>
        <w:t xml:space="preserve">2014 </w:t>
      </w:r>
      <w:r w:rsidR="007F2909" w:rsidRPr="00FF5AE6">
        <w:rPr>
          <w:rFonts w:ascii="Times New Roman" w:hAnsi="Times New Roman" w:cs="Times New Roman"/>
          <w:color w:val="000000" w:themeColor="text1"/>
          <w:sz w:val="24"/>
          <w:szCs w:val="24"/>
        </w:rPr>
        <w:t>at St Mark’s Hospital</w:t>
      </w:r>
      <w:r w:rsidR="00465011" w:rsidRPr="00FF5AE6">
        <w:rPr>
          <w:rFonts w:ascii="Times New Roman" w:hAnsi="Times New Roman" w:cs="Times New Roman"/>
          <w:sz w:val="24"/>
          <w:szCs w:val="24"/>
        </w:rPr>
        <w:t xml:space="preserve"> were reviewed</w:t>
      </w:r>
      <w:r w:rsidR="0048498E" w:rsidRPr="00FF5AE6">
        <w:rPr>
          <w:rFonts w:ascii="Times New Roman" w:hAnsi="Times New Roman" w:cs="Times New Roman"/>
          <w:sz w:val="24"/>
          <w:szCs w:val="24"/>
        </w:rPr>
        <w:t>.</w:t>
      </w:r>
    </w:p>
    <w:p w14:paraId="5D372D33" w14:textId="77777777" w:rsidR="005F0679" w:rsidRDefault="00C86F43" w:rsidP="00C86F43">
      <w:pPr>
        <w:spacing w:line="360" w:lineRule="auto"/>
        <w:outlineLvl w:val="0"/>
        <w:rPr>
          <w:rFonts w:ascii="Times New Roman" w:hAnsi="Times New Roman" w:cs="Times New Roman"/>
          <w:i/>
          <w:sz w:val="24"/>
          <w:szCs w:val="24"/>
        </w:rPr>
      </w:pPr>
      <w:r w:rsidRPr="00FF5AE6">
        <w:rPr>
          <w:rFonts w:ascii="Times New Roman" w:hAnsi="Times New Roman" w:cs="Times New Roman"/>
          <w:sz w:val="24"/>
          <w:szCs w:val="24"/>
        </w:rPr>
        <w:t xml:space="preserve">All patients who had undergone a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w:t>
      </w:r>
      <w:proofErr w:type="spellEnd"/>
      <w:r w:rsidRPr="00FF5AE6">
        <w:rPr>
          <w:rFonts w:ascii="Times New Roman" w:hAnsi="Times New Roman" w:cs="Times New Roman"/>
          <w:sz w:val="24"/>
          <w:szCs w:val="24"/>
        </w:rPr>
        <w:t xml:space="preserve"> for evacuation difficulty were included. </w:t>
      </w:r>
      <w:proofErr w:type="spellStart"/>
      <w:r w:rsidRPr="00FF5AE6">
        <w:rPr>
          <w:rFonts w:ascii="Times New Roman" w:hAnsi="Times New Roman" w:cs="Times New Roman"/>
          <w:sz w:val="24"/>
          <w:szCs w:val="24"/>
        </w:rPr>
        <w:t>Pouchograms</w:t>
      </w:r>
      <w:proofErr w:type="spellEnd"/>
      <w:r w:rsidRPr="00FF5AE6">
        <w:rPr>
          <w:rFonts w:ascii="Times New Roman" w:hAnsi="Times New Roman" w:cs="Times New Roman"/>
          <w:sz w:val="24"/>
          <w:szCs w:val="24"/>
        </w:rPr>
        <w:t xml:space="preserve"> performed to rule out anastomotic leakage prior to reversal of </w:t>
      </w:r>
      <w:proofErr w:type="spellStart"/>
      <w:r w:rsidRPr="00FF5AE6">
        <w:rPr>
          <w:rFonts w:ascii="Times New Roman" w:hAnsi="Times New Roman" w:cs="Times New Roman"/>
          <w:sz w:val="24"/>
          <w:szCs w:val="24"/>
        </w:rPr>
        <w:t>defunctioning</w:t>
      </w:r>
      <w:proofErr w:type="spellEnd"/>
      <w:r w:rsidRPr="00FF5AE6">
        <w:rPr>
          <w:rFonts w:ascii="Times New Roman" w:hAnsi="Times New Roman" w:cs="Times New Roman"/>
          <w:sz w:val="24"/>
          <w:szCs w:val="24"/>
        </w:rPr>
        <w:t xml:space="preserve"> ileostomy were excluded.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pouchograms</w:t>
      </w:r>
      <w:proofErr w:type="spellEnd"/>
      <w:r w:rsidRPr="00FF5AE6">
        <w:rPr>
          <w:rFonts w:ascii="Times New Roman" w:hAnsi="Times New Roman" w:cs="Times New Roman"/>
          <w:sz w:val="24"/>
          <w:szCs w:val="24"/>
        </w:rPr>
        <w:t xml:space="preserve"> of patients with </w:t>
      </w:r>
      <w:proofErr w:type="spellStart"/>
      <w:r w:rsidRPr="00FF5AE6">
        <w:rPr>
          <w:rFonts w:ascii="Times New Roman" w:hAnsi="Times New Roman" w:cs="Times New Roman"/>
          <w:sz w:val="24"/>
          <w:szCs w:val="24"/>
        </w:rPr>
        <w:t>presacral</w:t>
      </w:r>
      <w:proofErr w:type="spellEnd"/>
      <w:r w:rsidRPr="00FF5AE6">
        <w:rPr>
          <w:rFonts w:ascii="Times New Roman" w:hAnsi="Times New Roman" w:cs="Times New Roman"/>
          <w:sz w:val="24"/>
          <w:szCs w:val="24"/>
        </w:rPr>
        <w:t xml:space="preserve"> collection or inflammatory complications such as </w:t>
      </w:r>
      <w:proofErr w:type="spellStart"/>
      <w:r w:rsidRPr="00FF5AE6">
        <w:rPr>
          <w:rFonts w:ascii="Times New Roman" w:hAnsi="Times New Roman" w:cs="Times New Roman"/>
          <w:sz w:val="24"/>
          <w:szCs w:val="24"/>
        </w:rPr>
        <w:t>pouchitis</w:t>
      </w:r>
      <w:proofErr w:type="spellEnd"/>
      <w:r w:rsidRPr="00FF5AE6">
        <w:rPr>
          <w:rFonts w:ascii="Times New Roman" w:hAnsi="Times New Roman" w:cs="Times New Roman"/>
          <w:sz w:val="24"/>
          <w:szCs w:val="24"/>
        </w:rPr>
        <w:t xml:space="preserve"> and </w:t>
      </w:r>
      <w:proofErr w:type="spellStart"/>
      <w:r w:rsidRPr="00FF5AE6">
        <w:rPr>
          <w:rFonts w:ascii="Times New Roman" w:hAnsi="Times New Roman" w:cs="Times New Roman"/>
          <w:sz w:val="24"/>
          <w:szCs w:val="24"/>
        </w:rPr>
        <w:t>cuffitis</w:t>
      </w:r>
      <w:proofErr w:type="spellEnd"/>
      <w:r w:rsidRPr="00FF5AE6">
        <w:rPr>
          <w:rFonts w:ascii="Times New Roman" w:hAnsi="Times New Roman" w:cs="Times New Roman"/>
          <w:sz w:val="24"/>
          <w:szCs w:val="24"/>
        </w:rPr>
        <w:t xml:space="preserve"> were also excluded</w:t>
      </w:r>
      <w:r w:rsidR="007D2597">
        <w:rPr>
          <w:rFonts w:ascii="Times New Roman" w:hAnsi="Times New Roman" w:cs="Times New Roman"/>
          <w:sz w:val="24"/>
          <w:szCs w:val="24"/>
        </w:rPr>
        <w:t>.</w:t>
      </w:r>
    </w:p>
    <w:p w14:paraId="5CA05D3A" w14:textId="56EE2A7E" w:rsidR="00C963D2" w:rsidRPr="00C963D2" w:rsidRDefault="00E63898" w:rsidP="00C963D2">
      <w:pPr>
        <w:widowControl w:val="0"/>
        <w:autoSpaceDE w:val="0"/>
        <w:autoSpaceDN w:val="0"/>
        <w:adjustRightInd w:val="0"/>
        <w:spacing w:after="0" w:line="360" w:lineRule="auto"/>
        <w:rPr>
          <w:rFonts w:ascii="Times New Roman" w:hAnsi="Times New Roman" w:cs="Times New Roman"/>
          <w:color w:val="FF0000"/>
          <w:sz w:val="20"/>
          <w:szCs w:val="20"/>
          <w:lang w:val="en-US"/>
        </w:rPr>
      </w:pPr>
      <w:r w:rsidRPr="00FF5AE6">
        <w:rPr>
          <w:rFonts w:ascii="Times New Roman" w:hAnsi="Times New Roman" w:cs="Times New Roman"/>
          <w:i/>
          <w:sz w:val="24"/>
          <w:szCs w:val="24"/>
        </w:rPr>
        <w:t>Demographic and Clinical Variables</w:t>
      </w:r>
      <w:r w:rsidR="00FC5090" w:rsidRPr="00FF5AE6">
        <w:rPr>
          <w:rFonts w:ascii="Times New Roman" w:hAnsi="Times New Roman" w:cs="Times New Roman"/>
          <w:sz w:val="24"/>
          <w:szCs w:val="24"/>
        </w:rPr>
        <w:br/>
      </w:r>
      <w:r w:rsidR="00AB2724" w:rsidRPr="00FF5AE6">
        <w:rPr>
          <w:rFonts w:ascii="Times New Roman" w:hAnsi="Times New Roman" w:cs="Times New Roman"/>
          <w:sz w:val="24"/>
          <w:szCs w:val="24"/>
        </w:rPr>
        <w:t>M</w:t>
      </w:r>
      <w:r w:rsidR="00B95E93" w:rsidRPr="00FF5AE6">
        <w:rPr>
          <w:rFonts w:ascii="Times New Roman" w:hAnsi="Times New Roman" w:cs="Times New Roman"/>
          <w:sz w:val="24"/>
          <w:szCs w:val="24"/>
        </w:rPr>
        <w:t xml:space="preserve">edical notes of all </w:t>
      </w:r>
      <w:r w:rsidR="00CE0361">
        <w:rPr>
          <w:rFonts w:ascii="Times New Roman" w:hAnsi="Times New Roman" w:cs="Times New Roman"/>
          <w:sz w:val="24"/>
          <w:szCs w:val="24"/>
        </w:rPr>
        <w:t xml:space="preserve">identified </w:t>
      </w:r>
      <w:r w:rsidR="00B95E93" w:rsidRPr="00FF5AE6">
        <w:rPr>
          <w:rFonts w:ascii="Times New Roman" w:hAnsi="Times New Roman" w:cs="Times New Roman"/>
          <w:sz w:val="24"/>
          <w:szCs w:val="24"/>
        </w:rPr>
        <w:t xml:space="preserve">patients were read by </w:t>
      </w:r>
      <w:r w:rsidR="00F171E3" w:rsidRPr="00FF5AE6">
        <w:rPr>
          <w:rFonts w:ascii="Times New Roman" w:hAnsi="Times New Roman" w:cs="Times New Roman"/>
          <w:sz w:val="24"/>
          <w:szCs w:val="24"/>
        </w:rPr>
        <w:t>a study investigator</w:t>
      </w:r>
      <w:r w:rsidR="00B95E93" w:rsidRPr="00FF5AE6">
        <w:rPr>
          <w:rFonts w:ascii="Times New Roman" w:hAnsi="Times New Roman" w:cs="Times New Roman"/>
          <w:sz w:val="24"/>
          <w:szCs w:val="24"/>
        </w:rPr>
        <w:t xml:space="preserve"> to </w:t>
      </w:r>
      <w:r w:rsidR="00CE0361">
        <w:rPr>
          <w:rFonts w:ascii="Times New Roman" w:hAnsi="Times New Roman" w:cs="Times New Roman"/>
          <w:sz w:val="24"/>
          <w:szCs w:val="24"/>
        </w:rPr>
        <w:t>extract</w:t>
      </w:r>
      <w:r w:rsidR="00CE0361" w:rsidRPr="00FF5AE6">
        <w:rPr>
          <w:rFonts w:ascii="Times New Roman" w:hAnsi="Times New Roman" w:cs="Times New Roman"/>
          <w:sz w:val="24"/>
          <w:szCs w:val="24"/>
        </w:rPr>
        <w:t xml:space="preserve"> </w:t>
      </w:r>
      <w:r w:rsidR="00B95E93" w:rsidRPr="00FF5AE6">
        <w:rPr>
          <w:rFonts w:ascii="Times New Roman" w:hAnsi="Times New Roman" w:cs="Times New Roman"/>
          <w:sz w:val="24"/>
          <w:szCs w:val="24"/>
        </w:rPr>
        <w:t>the demographic and clinical variables.</w:t>
      </w:r>
      <w:r w:rsidR="004777C8" w:rsidRPr="00FF5AE6">
        <w:rPr>
          <w:rFonts w:ascii="Times New Roman" w:hAnsi="Times New Roman" w:cs="Times New Roman"/>
          <w:sz w:val="24"/>
          <w:szCs w:val="24"/>
        </w:rPr>
        <w:t xml:space="preserve"> For equivocal medi</w:t>
      </w:r>
      <w:r w:rsidR="004D25C0" w:rsidRPr="00FF5AE6">
        <w:rPr>
          <w:rFonts w:ascii="Times New Roman" w:hAnsi="Times New Roman" w:cs="Times New Roman"/>
          <w:sz w:val="24"/>
          <w:szCs w:val="24"/>
        </w:rPr>
        <w:t>c</w:t>
      </w:r>
      <w:r w:rsidR="004777C8" w:rsidRPr="00FF5AE6">
        <w:rPr>
          <w:rFonts w:ascii="Times New Roman" w:hAnsi="Times New Roman" w:cs="Times New Roman"/>
          <w:sz w:val="24"/>
          <w:szCs w:val="24"/>
        </w:rPr>
        <w:t xml:space="preserve">al notes the opinion of a second </w:t>
      </w:r>
      <w:r w:rsidR="00F171E3" w:rsidRPr="00FF5AE6">
        <w:rPr>
          <w:rFonts w:ascii="Times New Roman" w:hAnsi="Times New Roman" w:cs="Times New Roman"/>
          <w:sz w:val="24"/>
          <w:szCs w:val="24"/>
        </w:rPr>
        <w:t xml:space="preserve">investigator </w:t>
      </w:r>
      <w:r w:rsidR="004777C8" w:rsidRPr="00FF5AE6">
        <w:rPr>
          <w:rFonts w:ascii="Times New Roman" w:hAnsi="Times New Roman" w:cs="Times New Roman"/>
          <w:sz w:val="24"/>
          <w:szCs w:val="24"/>
        </w:rPr>
        <w:t xml:space="preserve">was </w:t>
      </w:r>
      <w:r w:rsidR="00A82FBF" w:rsidRPr="00FF5AE6">
        <w:rPr>
          <w:rFonts w:ascii="Times New Roman" w:hAnsi="Times New Roman" w:cs="Times New Roman"/>
          <w:sz w:val="24"/>
          <w:szCs w:val="24"/>
        </w:rPr>
        <w:t>sought</w:t>
      </w:r>
      <w:r w:rsidR="004777C8"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Demographic variables collected included age, gender, date of birth, initial diagnosis, </w:t>
      </w:r>
      <w:r w:rsidR="00CE0361">
        <w:rPr>
          <w:rFonts w:ascii="Times New Roman" w:hAnsi="Times New Roman" w:cs="Times New Roman"/>
          <w:sz w:val="24"/>
          <w:szCs w:val="24"/>
        </w:rPr>
        <w:t>date</w:t>
      </w:r>
      <w:r w:rsidR="00CE0361"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of pouch surgery and </w:t>
      </w:r>
      <w:r w:rsidR="00CE0361">
        <w:rPr>
          <w:rFonts w:ascii="Times New Roman" w:hAnsi="Times New Roman" w:cs="Times New Roman"/>
          <w:sz w:val="24"/>
          <w:szCs w:val="24"/>
        </w:rPr>
        <w:t>date</w:t>
      </w:r>
      <w:r w:rsidR="00CE0361"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of </w:t>
      </w:r>
      <w:proofErr w:type="spellStart"/>
      <w:r w:rsidRPr="00FF5AE6">
        <w:rPr>
          <w:rFonts w:ascii="Times New Roman" w:hAnsi="Times New Roman" w:cs="Times New Roman"/>
          <w:sz w:val="24"/>
          <w:szCs w:val="24"/>
        </w:rPr>
        <w:t>defa</w:t>
      </w:r>
      <w:r w:rsidR="00655774" w:rsidRPr="00FF5AE6">
        <w:rPr>
          <w:rFonts w:ascii="Times New Roman" w:hAnsi="Times New Roman" w:cs="Times New Roman"/>
          <w:sz w:val="24"/>
          <w:szCs w:val="24"/>
        </w:rPr>
        <w:t>ecating</w:t>
      </w:r>
      <w:proofErr w:type="spellEnd"/>
      <w:r w:rsidR="00655774" w:rsidRPr="00FF5AE6">
        <w:rPr>
          <w:rFonts w:ascii="Times New Roman" w:hAnsi="Times New Roman" w:cs="Times New Roman"/>
          <w:sz w:val="24"/>
          <w:szCs w:val="24"/>
        </w:rPr>
        <w:t xml:space="preserve"> </w:t>
      </w:r>
      <w:proofErr w:type="spellStart"/>
      <w:r w:rsidR="00655774" w:rsidRPr="00FF5AE6">
        <w:rPr>
          <w:rFonts w:ascii="Times New Roman" w:hAnsi="Times New Roman" w:cs="Times New Roman"/>
          <w:sz w:val="24"/>
          <w:szCs w:val="24"/>
        </w:rPr>
        <w:t>pouchogram</w:t>
      </w:r>
      <w:proofErr w:type="spellEnd"/>
      <w:r w:rsidR="00655774" w:rsidRPr="00FF5AE6">
        <w:rPr>
          <w:rFonts w:ascii="Times New Roman" w:hAnsi="Times New Roman" w:cs="Times New Roman"/>
          <w:sz w:val="24"/>
          <w:szCs w:val="24"/>
        </w:rPr>
        <w:t>.</w:t>
      </w:r>
      <w:r w:rsidR="00D631E7" w:rsidRPr="00FF5AE6">
        <w:rPr>
          <w:rFonts w:ascii="Times New Roman" w:hAnsi="Times New Roman" w:cs="Times New Roman"/>
          <w:sz w:val="24"/>
          <w:szCs w:val="24"/>
        </w:rPr>
        <w:t xml:space="preserve"> </w:t>
      </w:r>
      <w:r w:rsidRPr="00FF5AE6">
        <w:rPr>
          <w:rFonts w:ascii="Times New Roman" w:hAnsi="Times New Roman" w:cs="Times New Roman"/>
          <w:sz w:val="24"/>
          <w:szCs w:val="24"/>
        </w:rPr>
        <w:t xml:space="preserve">Clinical variables </w:t>
      </w:r>
      <w:r w:rsidR="00F96DFF" w:rsidRPr="00FF5AE6">
        <w:rPr>
          <w:rFonts w:ascii="Times New Roman" w:hAnsi="Times New Roman" w:cs="Times New Roman"/>
          <w:sz w:val="24"/>
          <w:szCs w:val="24"/>
        </w:rPr>
        <w:t xml:space="preserve">collected </w:t>
      </w:r>
      <w:r w:rsidR="00BD7837" w:rsidRPr="00FF5AE6">
        <w:rPr>
          <w:rFonts w:ascii="Times New Roman" w:hAnsi="Times New Roman" w:cs="Times New Roman"/>
          <w:sz w:val="24"/>
          <w:szCs w:val="24"/>
        </w:rPr>
        <w:t xml:space="preserve">were </w:t>
      </w:r>
      <w:r w:rsidRPr="00FF5AE6">
        <w:rPr>
          <w:rFonts w:ascii="Times New Roman" w:hAnsi="Times New Roman" w:cs="Times New Roman"/>
          <w:sz w:val="24"/>
          <w:szCs w:val="24"/>
        </w:rPr>
        <w:t xml:space="preserve">urgency, incontinence, abdominal pain, anal pain, prolapse, straining, initiation problems, </w:t>
      </w:r>
      <w:r w:rsidR="00CE0361">
        <w:rPr>
          <w:rFonts w:ascii="Times New Roman" w:hAnsi="Times New Roman" w:cs="Times New Roman"/>
          <w:sz w:val="24"/>
          <w:szCs w:val="24"/>
        </w:rPr>
        <w:t xml:space="preserve">use of </w:t>
      </w:r>
      <w:r w:rsidRPr="00FF5AE6">
        <w:rPr>
          <w:rFonts w:ascii="Times New Roman" w:hAnsi="Times New Roman" w:cs="Times New Roman"/>
          <w:sz w:val="24"/>
          <w:szCs w:val="24"/>
        </w:rPr>
        <w:t xml:space="preserve">digitation and </w:t>
      </w:r>
      <w:r w:rsidR="00CE0361">
        <w:rPr>
          <w:rFonts w:ascii="Times New Roman" w:hAnsi="Times New Roman" w:cs="Times New Roman"/>
          <w:sz w:val="24"/>
          <w:szCs w:val="24"/>
        </w:rPr>
        <w:t xml:space="preserve">other </w:t>
      </w:r>
      <w:r w:rsidRPr="00FF5AE6">
        <w:rPr>
          <w:rFonts w:ascii="Times New Roman" w:hAnsi="Times New Roman" w:cs="Times New Roman"/>
          <w:sz w:val="24"/>
          <w:szCs w:val="24"/>
        </w:rPr>
        <w:t>manoeuvres to open bowel, sensation of incomplete evacuation and</w:t>
      </w:r>
      <w:r w:rsidR="00A339A7" w:rsidRPr="00FF5AE6">
        <w:rPr>
          <w:rFonts w:ascii="Times New Roman" w:hAnsi="Times New Roman" w:cs="Times New Roman"/>
          <w:sz w:val="24"/>
          <w:szCs w:val="24"/>
        </w:rPr>
        <w:t xml:space="preserve"> high evacuation</w:t>
      </w:r>
      <w:r w:rsidR="009C6685" w:rsidRPr="00FF5AE6">
        <w:rPr>
          <w:rFonts w:ascii="Times New Roman" w:hAnsi="Times New Roman" w:cs="Times New Roman"/>
          <w:sz w:val="24"/>
          <w:szCs w:val="24"/>
        </w:rPr>
        <w:t xml:space="preserve"> frequency</w:t>
      </w:r>
      <w:r w:rsidR="00A339A7" w:rsidRPr="00FF5AE6">
        <w:rPr>
          <w:rFonts w:ascii="Times New Roman" w:hAnsi="Times New Roman" w:cs="Times New Roman"/>
          <w:sz w:val="24"/>
          <w:szCs w:val="24"/>
        </w:rPr>
        <w:t xml:space="preserve"> (&gt;7/24h)</w:t>
      </w:r>
      <w:r w:rsidR="00A5368C" w:rsidRPr="00FF5AE6">
        <w:rPr>
          <w:rFonts w:ascii="Times New Roman" w:hAnsi="Times New Roman" w:cs="Times New Roman"/>
          <w:sz w:val="24"/>
          <w:szCs w:val="24"/>
        </w:rPr>
        <w:t xml:space="preserve">. </w:t>
      </w:r>
      <w:r w:rsidR="000C0B2E" w:rsidRPr="00FF5AE6">
        <w:rPr>
          <w:rFonts w:ascii="Times New Roman" w:hAnsi="Times New Roman" w:cs="Times New Roman"/>
          <w:sz w:val="24"/>
          <w:szCs w:val="24"/>
        </w:rPr>
        <w:t xml:space="preserve">Other </w:t>
      </w:r>
      <w:r w:rsidR="00CE0361">
        <w:rPr>
          <w:rFonts w:ascii="Times New Roman" w:hAnsi="Times New Roman" w:cs="Times New Roman"/>
          <w:sz w:val="24"/>
          <w:szCs w:val="24"/>
        </w:rPr>
        <w:t>investigations</w:t>
      </w:r>
      <w:r w:rsidR="00CE0361" w:rsidRPr="00FF5AE6">
        <w:rPr>
          <w:rFonts w:ascii="Times New Roman" w:hAnsi="Times New Roman" w:cs="Times New Roman"/>
          <w:sz w:val="24"/>
          <w:szCs w:val="24"/>
        </w:rPr>
        <w:t xml:space="preserve"> </w:t>
      </w:r>
      <w:r w:rsidR="000C0B2E" w:rsidRPr="00FF5AE6">
        <w:rPr>
          <w:rFonts w:ascii="Times New Roman" w:hAnsi="Times New Roman" w:cs="Times New Roman"/>
          <w:sz w:val="24"/>
          <w:szCs w:val="24"/>
        </w:rPr>
        <w:t>performed included one or some of the following:</w:t>
      </w:r>
      <w:r w:rsidRPr="00FF5AE6">
        <w:rPr>
          <w:rFonts w:ascii="Times New Roman" w:hAnsi="Times New Roman" w:cs="Times New Roman"/>
          <w:sz w:val="24"/>
          <w:szCs w:val="24"/>
        </w:rPr>
        <w:t xml:space="preserve"> pouch endoscopy and histology, small bowel </w:t>
      </w:r>
      <w:r w:rsidR="00524680" w:rsidRPr="00FF5AE6">
        <w:rPr>
          <w:rFonts w:ascii="Times New Roman" w:hAnsi="Times New Roman" w:cs="Times New Roman"/>
          <w:sz w:val="24"/>
          <w:szCs w:val="24"/>
        </w:rPr>
        <w:t>imaging</w:t>
      </w:r>
      <w:r w:rsidRPr="00FF5AE6">
        <w:rPr>
          <w:rFonts w:ascii="Times New Roman" w:hAnsi="Times New Roman" w:cs="Times New Roman"/>
          <w:sz w:val="24"/>
          <w:szCs w:val="24"/>
        </w:rPr>
        <w:t>, pelvi</w:t>
      </w:r>
      <w:r w:rsidR="00524680" w:rsidRPr="00FF5AE6">
        <w:rPr>
          <w:rFonts w:ascii="Times New Roman" w:hAnsi="Times New Roman" w:cs="Times New Roman"/>
          <w:sz w:val="24"/>
          <w:szCs w:val="24"/>
        </w:rPr>
        <w:t>c</w:t>
      </w:r>
      <w:r w:rsidRPr="00FF5AE6">
        <w:rPr>
          <w:rFonts w:ascii="Times New Roman" w:hAnsi="Times New Roman" w:cs="Times New Roman"/>
          <w:sz w:val="24"/>
          <w:szCs w:val="24"/>
        </w:rPr>
        <w:t xml:space="preserve"> investigations</w:t>
      </w:r>
      <w:r w:rsidR="000C0B2E" w:rsidRPr="00FF5AE6">
        <w:rPr>
          <w:rFonts w:ascii="Times New Roman" w:hAnsi="Times New Roman" w:cs="Times New Roman"/>
          <w:sz w:val="24"/>
          <w:szCs w:val="24"/>
        </w:rPr>
        <w:t xml:space="preserve"> such as MRI</w:t>
      </w:r>
      <w:r w:rsidRPr="00FF5AE6">
        <w:rPr>
          <w:rFonts w:ascii="Times New Roman" w:hAnsi="Times New Roman" w:cs="Times New Roman"/>
          <w:sz w:val="24"/>
          <w:szCs w:val="24"/>
        </w:rPr>
        <w:t>, pelvic floor investigations</w:t>
      </w:r>
      <w:r w:rsidR="000C0B2E" w:rsidRPr="00FF5AE6">
        <w:rPr>
          <w:rFonts w:ascii="Times New Roman" w:hAnsi="Times New Roman" w:cs="Times New Roman"/>
          <w:sz w:val="24"/>
          <w:szCs w:val="24"/>
        </w:rPr>
        <w:t xml:space="preserve"> such as </w:t>
      </w:r>
      <w:proofErr w:type="spellStart"/>
      <w:r w:rsidR="000C0B2E" w:rsidRPr="00FF5AE6">
        <w:rPr>
          <w:rFonts w:ascii="Times New Roman" w:hAnsi="Times New Roman" w:cs="Times New Roman"/>
          <w:sz w:val="24"/>
          <w:szCs w:val="24"/>
        </w:rPr>
        <w:t>anorectal</w:t>
      </w:r>
      <w:proofErr w:type="spellEnd"/>
      <w:r w:rsidR="000C0B2E" w:rsidRPr="00FF5AE6">
        <w:rPr>
          <w:rFonts w:ascii="Times New Roman" w:hAnsi="Times New Roman" w:cs="Times New Roman"/>
          <w:sz w:val="24"/>
          <w:szCs w:val="24"/>
        </w:rPr>
        <w:t xml:space="preserve"> physiology testing</w:t>
      </w:r>
      <w:r w:rsidRPr="00FF5AE6">
        <w:rPr>
          <w:rFonts w:ascii="Times New Roman" w:hAnsi="Times New Roman" w:cs="Times New Roman"/>
          <w:sz w:val="24"/>
          <w:szCs w:val="24"/>
        </w:rPr>
        <w:t xml:space="preserve"> and </w:t>
      </w:r>
      <w:proofErr w:type="spellStart"/>
      <w:r w:rsidRPr="00FF5AE6">
        <w:rPr>
          <w:rFonts w:ascii="Times New Roman" w:hAnsi="Times New Roman" w:cs="Times New Roman"/>
          <w:sz w:val="24"/>
          <w:szCs w:val="24"/>
        </w:rPr>
        <w:t>SeHCAT</w:t>
      </w:r>
      <w:proofErr w:type="spellEnd"/>
      <w:r w:rsidRPr="00FF5AE6">
        <w:rPr>
          <w:rFonts w:ascii="Times New Roman" w:hAnsi="Times New Roman" w:cs="Times New Roman"/>
          <w:sz w:val="24"/>
          <w:szCs w:val="24"/>
        </w:rPr>
        <w:t xml:space="preserve">-scans. Treatment variables included redo pouch, </w:t>
      </w:r>
      <w:r w:rsidRPr="00FF5AE6">
        <w:rPr>
          <w:rFonts w:ascii="Times New Roman" w:hAnsi="Times New Roman" w:cs="Times New Roman"/>
          <w:sz w:val="24"/>
          <w:szCs w:val="24"/>
        </w:rPr>
        <w:lastRenderedPageBreak/>
        <w:t xml:space="preserve">excision of pouch, </w:t>
      </w:r>
      <w:proofErr w:type="gramStart"/>
      <w:r w:rsidRPr="00FF5AE6">
        <w:rPr>
          <w:rFonts w:ascii="Times New Roman" w:hAnsi="Times New Roman" w:cs="Times New Roman"/>
          <w:sz w:val="24"/>
          <w:szCs w:val="24"/>
        </w:rPr>
        <w:t>formation</w:t>
      </w:r>
      <w:proofErr w:type="gramEnd"/>
      <w:r w:rsidRPr="00FF5AE6">
        <w:rPr>
          <w:rFonts w:ascii="Times New Roman" w:hAnsi="Times New Roman" w:cs="Times New Roman"/>
          <w:sz w:val="24"/>
          <w:szCs w:val="24"/>
        </w:rPr>
        <w:t xml:space="preserve"> of </w:t>
      </w:r>
      <w:proofErr w:type="spellStart"/>
      <w:r w:rsidRPr="00FF5AE6">
        <w:rPr>
          <w:rFonts w:ascii="Times New Roman" w:hAnsi="Times New Roman" w:cs="Times New Roman"/>
          <w:sz w:val="24"/>
          <w:szCs w:val="24"/>
        </w:rPr>
        <w:t>defunctioning</w:t>
      </w:r>
      <w:proofErr w:type="spellEnd"/>
      <w:r w:rsidRPr="00FF5AE6">
        <w:rPr>
          <w:rFonts w:ascii="Times New Roman" w:hAnsi="Times New Roman" w:cs="Times New Roman"/>
          <w:sz w:val="24"/>
          <w:szCs w:val="24"/>
        </w:rPr>
        <w:t xml:space="preserve"> ileostomy, biofeedback, medina catheter</w:t>
      </w:r>
      <w:r w:rsidR="00A4528A" w:rsidRPr="00FF5AE6">
        <w:rPr>
          <w:rFonts w:ascii="Times New Roman" w:hAnsi="Times New Roman" w:cs="Times New Roman"/>
          <w:sz w:val="24"/>
          <w:szCs w:val="24"/>
        </w:rPr>
        <w:t xml:space="preserve"> and</w:t>
      </w:r>
      <w:r w:rsidRPr="00FF5AE6">
        <w:rPr>
          <w:rFonts w:ascii="Times New Roman" w:hAnsi="Times New Roman" w:cs="Times New Roman"/>
          <w:sz w:val="24"/>
          <w:szCs w:val="24"/>
        </w:rPr>
        <w:t xml:space="preserve"> diet</w:t>
      </w:r>
      <w:r w:rsidR="00CE0361">
        <w:rPr>
          <w:rFonts w:ascii="Times New Roman" w:hAnsi="Times New Roman" w:cs="Times New Roman"/>
          <w:sz w:val="24"/>
          <w:szCs w:val="24"/>
        </w:rPr>
        <w:t>ary modification</w:t>
      </w:r>
      <w:r w:rsidR="00A4528A" w:rsidRPr="00FF5AE6">
        <w:rPr>
          <w:rFonts w:ascii="Times New Roman" w:hAnsi="Times New Roman" w:cs="Times New Roman"/>
          <w:sz w:val="24"/>
          <w:szCs w:val="24"/>
        </w:rPr>
        <w:t>.</w:t>
      </w:r>
      <w:r w:rsidR="003D45B8" w:rsidRPr="00FF5AE6">
        <w:rPr>
          <w:rFonts w:ascii="Times New Roman" w:hAnsi="Times New Roman" w:cs="Times New Roman"/>
          <w:sz w:val="24"/>
          <w:szCs w:val="24"/>
        </w:rPr>
        <w:t xml:space="preserve"> </w:t>
      </w:r>
      <w:r w:rsidRPr="00FF5AE6">
        <w:rPr>
          <w:rFonts w:ascii="Times New Roman" w:hAnsi="Times New Roman" w:cs="Times New Roman"/>
          <w:sz w:val="24"/>
          <w:szCs w:val="24"/>
        </w:rPr>
        <w:t>Concurrent bowel medication use was also documented including the use of antibiotics.</w:t>
      </w:r>
      <w:r w:rsidR="0095267E" w:rsidRPr="00FF5AE6">
        <w:rPr>
          <w:rFonts w:ascii="Times New Roman" w:hAnsi="Times New Roman" w:cs="Times New Roman"/>
          <w:sz w:val="24"/>
          <w:szCs w:val="24"/>
        </w:rPr>
        <w:t xml:space="preserve"> The outcomes after treatment were reported when available.</w:t>
      </w:r>
      <w:r w:rsidRPr="00FF5AE6">
        <w:rPr>
          <w:rFonts w:ascii="Times New Roman" w:hAnsi="Times New Roman" w:cs="Times New Roman"/>
          <w:sz w:val="24"/>
          <w:szCs w:val="24"/>
        </w:rPr>
        <w:t xml:space="preserve"> </w:t>
      </w:r>
      <w:r w:rsidRPr="00FF5AE6">
        <w:rPr>
          <w:rFonts w:ascii="Times New Roman" w:hAnsi="Times New Roman" w:cs="Times New Roman"/>
          <w:sz w:val="24"/>
          <w:szCs w:val="24"/>
        </w:rPr>
        <w:br/>
      </w:r>
      <w:r w:rsidR="008A0A3F" w:rsidRPr="00FF5AE6">
        <w:rPr>
          <w:rFonts w:ascii="Times New Roman" w:hAnsi="Times New Roman" w:cs="Times New Roman"/>
          <w:sz w:val="24"/>
          <w:szCs w:val="24"/>
        </w:rPr>
        <w:br/>
      </w:r>
      <w:proofErr w:type="spellStart"/>
      <w:r w:rsidRPr="00FF5AE6">
        <w:rPr>
          <w:rFonts w:ascii="Times New Roman" w:hAnsi="Times New Roman" w:cs="Times New Roman"/>
          <w:i/>
          <w:sz w:val="24"/>
          <w:szCs w:val="24"/>
        </w:rPr>
        <w:t>Defaecating</w:t>
      </w:r>
      <w:proofErr w:type="spellEnd"/>
      <w:r w:rsidRPr="00FF5AE6">
        <w:rPr>
          <w:rFonts w:ascii="Times New Roman" w:hAnsi="Times New Roman" w:cs="Times New Roman"/>
          <w:i/>
          <w:sz w:val="24"/>
          <w:szCs w:val="24"/>
        </w:rPr>
        <w:t xml:space="preserve"> </w:t>
      </w:r>
      <w:proofErr w:type="spellStart"/>
      <w:r w:rsidRPr="00FF5AE6">
        <w:rPr>
          <w:rFonts w:ascii="Times New Roman" w:hAnsi="Times New Roman" w:cs="Times New Roman"/>
          <w:i/>
          <w:sz w:val="24"/>
          <w:szCs w:val="24"/>
        </w:rPr>
        <w:t>Pouchogram</w:t>
      </w:r>
      <w:proofErr w:type="spellEnd"/>
      <w:r w:rsidRPr="00FF5AE6">
        <w:rPr>
          <w:rFonts w:ascii="Times New Roman" w:hAnsi="Times New Roman" w:cs="Times New Roman"/>
          <w:i/>
          <w:sz w:val="24"/>
          <w:szCs w:val="24"/>
        </w:rPr>
        <w:t xml:space="preserve"> Evaluation</w:t>
      </w:r>
      <w:r w:rsidRPr="00FF5AE6">
        <w:rPr>
          <w:rFonts w:ascii="Times New Roman" w:hAnsi="Times New Roman" w:cs="Times New Roman"/>
          <w:i/>
          <w:sz w:val="24"/>
          <w:szCs w:val="24"/>
        </w:rPr>
        <w:br/>
      </w:r>
      <w:r w:rsidR="00C963D2" w:rsidRPr="00C963D2">
        <w:rPr>
          <w:rFonts w:ascii="Times New Roman" w:hAnsi="Times New Roman" w:cs="Times New Roman"/>
          <w:color w:val="FF0000"/>
          <w:sz w:val="24"/>
          <w:szCs w:val="24"/>
          <w:lang w:val="en-US"/>
        </w:rPr>
        <w:t>There is no prior preparation </w:t>
      </w:r>
      <w:r w:rsidR="00C963D2">
        <w:rPr>
          <w:rFonts w:ascii="Times New Roman" w:hAnsi="Times New Roman" w:cs="Times New Roman"/>
          <w:color w:val="FF0000"/>
          <w:sz w:val="24"/>
          <w:szCs w:val="24"/>
          <w:lang w:val="en-US"/>
        </w:rPr>
        <w:t xml:space="preserve">required </w:t>
      </w:r>
      <w:r w:rsidR="00C963D2" w:rsidRPr="00C963D2">
        <w:rPr>
          <w:rFonts w:ascii="Times New Roman" w:hAnsi="Times New Roman" w:cs="Times New Roman"/>
          <w:color w:val="FF0000"/>
          <w:sz w:val="24"/>
          <w:szCs w:val="24"/>
          <w:lang w:val="en-US"/>
        </w:rPr>
        <w:t>for the test.</w:t>
      </w:r>
      <w:r w:rsidR="00C963D2">
        <w:rPr>
          <w:rFonts w:ascii="Times New Roman" w:hAnsi="Times New Roman" w:cs="Times New Roman"/>
          <w:color w:val="FF0000"/>
          <w:sz w:val="20"/>
          <w:szCs w:val="20"/>
          <w:lang w:val="en-US"/>
        </w:rPr>
        <w:t xml:space="preserve"> </w:t>
      </w:r>
      <w:r w:rsidR="00C963D2" w:rsidRPr="00C963D2">
        <w:rPr>
          <w:rFonts w:ascii="Times New Roman" w:hAnsi="Times New Roman" w:cs="Times New Roman"/>
          <w:color w:val="FF0000"/>
          <w:sz w:val="24"/>
          <w:szCs w:val="24"/>
          <w:lang w:val="en-US"/>
        </w:rPr>
        <w:t xml:space="preserve">With the patient in the lateral decubitus position 100mls of </w:t>
      </w:r>
      <w:proofErr w:type="gramStart"/>
      <w:r w:rsidR="00C963D2" w:rsidRPr="00C963D2">
        <w:rPr>
          <w:rFonts w:ascii="Times New Roman" w:hAnsi="Times New Roman" w:cs="Times New Roman"/>
          <w:color w:val="FF0000"/>
          <w:sz w:val="24"/>
          <w:szCs w:val="24"/>
          <w:lang w:val="en-US"/>
        </w:rPr>
        <w:t>dilute(</w:t>
      </w:r>
      <w:proofErr w:type="gramEnd"/>
      <w:r w:rsidR="00C963D2" w:rsidRPr="00C963D2">
        <w:rPr>
          <w:rFonts w:ascii="Times New Roman" w:hAnsi="Times New Roman" w:cs="Times New Roman"/>
          <w:color w:val="FF0000"/>
          <w:sz w:val="24"/>
          <w:szCs w:val="24"/>
          <w:lang w:val="en-US"/>
        </w:rPr>
        <w:t xml:space="preserve">50%) Barium </w:t>
      </w:r>
      <w:proofErr w:type="spellStart"/>
      <w:r w:rsidR="00C963D2" w:rsidRPr="00C963D2">
        <w:rPr>
          <w:rFonts w:ascii="Times New Roman" w:hAnsi="Times New Roman" w:cs="Times New Roman"/>
          <w:color w:val="FF0000"/>
          <w:sz w:val="24"/>
          <w:szCs w:val="24"/>
          <w:lang w:val="en-US"/>
        </w:rPr>
        <w:t>Sulphate</w:t>
      </w:r>
      <w:proofErr w:type="spellEnd"/>
      <w:r w:rsidR="00C963D2">
        <w:rPr>
          <w:rFonts w:ascii="Times New Roman" w:hAnsi="Times New Roman" w:cs="Times New Roman"/>
          <w:color w:val="FF0000"/>
          <w:sz w:val="24"/>
          <w:szCs w:val="24"/>
          <w:lang w:val="en-US"/>
        </w:rPr>
        <w:t xml:space="preserve"> </w:t>
      </w:r>
      <w:r w:rsidR="00C963D2" w:rsidRPr="00C963D2">
        <w:rPr>
          <w:rFonts w:ascii="Times New Roman" w:hAnsi="Times New Roman" w:cs="Times New Roman"/>
          <w:color w:val="FF0000"/>
          <w:sz w:val="24"/>
          <w:szCs w:val="24"/>
          <w:lang w:val="en-US"/>
        </w:rPr>
        <w:t>(</w:t>
      </w:r>
      <w:proofErr w:type="spellStart"/>
      <w:r w:rsidR="00C963D2" w:rsidRPr="00C963D2">
        <w:rPr>
          <w:rFonts w:ascii="Times New Roman" w:hAnsi="Times New Roman" w:cs="Times New Roman"/>
          <w:color w:val="FF0000"/>
          <w:sz w:val="24"/>
          <w:szCs w:val="24"/>
          <w:lang w:val="en-US"/>
        </w:rPr>
        <w:t>Baritop</w:t>
      </w:r>
      <w:proofErr w:type="spellEnd"/>
      <w:r w:rsidR="00C963D2" w:rsidRPr="00C963D2">
        <w:rPr>
          <w:rFonts w:ascii="Times New Roman" w:hAnsi="Times New Roman" w:cs="Times New Roman"/>
          <w:color w:val="FF0000"/>
          <w:sz w:val="24"/>
          <w:szCs w:val="24"/>
          <w:lang w:val="en-US"/>
        </w:rPr>
        <w:t xml:space="preserve">, </w:t>
      </w:r>
      <w:proofErr w:type="spellStart"/>
      <w:r w:rsidR="00C963D2" w:rsidRPr="00C963D2">
        <w:rPr>
          <w:rFonts w:ascii="Times New Roman" w:hAnsi="Times New Roman" w:cs="Times New Roman"/>
          <w:color w:val="FF0000"/>
          <w:sz w:val="24"/>
          <w:szCs w:val="24"/>
          <w:lang w:val="en-US"/>
        </w:rPr>
        <w:t>SanoChemia</w:t>
      </w:r>
      <w:proofErr w:type="spellEnd"/>
      <w:r w:rsidR="00C963D2" w:rsidRPr="00C963D2">
        <w:rPr>
          <w:rFonts w:ascii="Times New Roman" w:hAnsi="Times New Roman" w:cs="Times New Roman"/>
          <w:color w:val="FF0000"/>
          <w:sz w:val="24"/>
          <w:szCs w:val="24"/>
          <w:lang w:val="en-US"/>
        </w:rPr>
        <w:t xml:space="preserve"> </w:t>
      </w:r>
      <w:proofErr w:type="spellStart"/>
      <w:r w:rsidR="00C963D2" w:rsidRPr="00C963D2">
        <w:rPr>
          <w:rFonts w:ascii="Times New Roman" w:hAnsi="Times New Roman" w:cs="Times New Roman"/>
          <w:color w:val="FF0000"/>
          <w:sz w:val="24"/>
          <w:szCs w:val="24"/>
          <w:lang w:val="en-US"/>
        </w:rPr>
        <w:t>Diagnositcs</w:t>
      </w:r>
      <w:proofErr w:type="spellEnd"/>
      <w:r w:rsidR="00C963D2" w:rsidRPr="00C963D2">
        <w:rPr>
          <w:rFonts w:ascii="Times New Roman" w:hAnsi="Times New Roman" w:cs="Times New Roman"/>
          <w:color w:val="FF0000"/>
          <w:sz w:val="24"/>
          <w:szCs w:val="24"/>
          <w:lang w:val="en-US"/>
        </w:rPr>
        <w:t xml:space="preserve"> UK Limited, Bristol, UK) is instilled via two 50ml syringes.  A final 50mls of Barium </w:t>
      </w:r>
      <w:proofErr w:type="spellStart"/>
      <w:r w:rsidR="00C963D2" w:rsidRPr="00C963D2">
        <w:rPr>
          <w:rFonts w:ascii="Times New Roman" w:hAnsi="Times New Roman" w:cs="Times New Roman"/>
          <w:color w:val="FF0000"/>
          <w:sz w:val="24"/>
          <w:szCs w:val="24"/>
          <w:lang w:val="en-US"/>
        </w:rPr>
        <w:t>Sulphate</w:t>
      </w:r>
      <w:proofErr w:type="spellEnd"/>
      <w:r w:rsidR="00C963D2" w:rsidRPr="00C963D2">
        <w:rPr>
          <w:rFonts w:ascii="Times New Roman" w:hAnsi="Times New Roman" w:cs="Times New Roman"/>
          <w:color w:val="FF0000"/>
          <w:sz w:val="24"/>
          <w:szCs w:val="24"/>
          <w:lang w:val="en-US"/>
        </w:rPr>
        <w:t xml:space="preserve"> Paste made with Oat based cereal is then instilled.  The patient is then asked to sit on a commode in the lateral position and serial X-rays taken while evacuation proceeds.  The examination takes 30seconds-3minutes.  </w:t>
      </w:r>
    </w:p>
    <w:p w14:paraId="28CDDDC6" w14:textId="172C24AF" w:rsidR="004B5949" w:rsidRPr="008E7D8B" w:rsidRDefault="002125A0" w:rsidP="00C963D2">
      <w:pPr>
        <w:spacing w:line="360" w:lineRule="auto"/>
        <w:outlineLvl w:val="0"/>
        <w:rPr>
          <w:rFonts w:ascii="Times New Roman" w:hAnsi="Times New Roman" w:cs="Times New Roman"/>
          <w:sz w:val="24"/>
          <w:szCs w:val="24"/>
        </w:rPr>
      </w:pPr>
      <w:r w:rsidRPr="002125A0">
        <w:rPr>
          <w:rFonts w:ascii="Times New Roman" w:hAnsi="Times New Roman" w:cs="Times New Roman"/>
          <w:color w:val="FF0000"/>
          <w:sz w:val="24"/>
          <w:szCs w:val="24"/>
        </w:rPr>
        <w:t>For th</w:t>
      </w:r>
      <w:r w:rsidR="00C963D2">
        <w:rPr>
          <w:rFonts w:ascii="Times New Roman" w:hAnsi="Times New Roman" w:cs="Times New Roman"/>
          <w:color w:val="FF0000"/>
          <w:sz w:val="24"/>
          <w:szCs w:val="24"/>
        </w:rPr>
        <w:t>e current</w:t>
      </w:r>
      <w:bookmarkStart w:id="0" w:name="_GoBack"/>
      <w:bookmarkEnd w:id="0"/>
      <w:r w:rsidRPr="002125A0">
        <w:rPr>
          <w:rFonts w:ascii="Times New Roman" w:hAnsi="Times New Roman" w:cs="Times New Roman"/>
          <w:color w:val="FF0000"/>
          <w:sz w:val="24"/>
          <w:szCs w:val="24"/>
        </w:rPr>
        <w:t xml:space="preserve"> study the investigator was assisted by a radiologist to evaluate the selected </w:t>
      </w:r>
      <w:proofErr w:type="spellStart"/>
      <w:r w:rsidRPr="002125A0">
        <w:rPr>
          <w:rFonts w:ascii="Times New Roman" w:hAnsi="Times New Roman" w:cs="Times New Roman"/>
          <w:color w:val="FF0000"/>
          <w:sz w:val="24"/>
          <w:szCs w:val="24"/>
        </w:rPr>
        <w:t>defaecating</w:t>
      </w:r>
      <w:proofErr w:type="spellEnd"/>
      <w:r w:rsidRPr="002125A0">
        <w:rPr>
          <w:rFonts w:ascii="Times New Roman" w:hAnsi="Times New Roman" w:cs="Times New Roman"/>
          <w:color w:val="FF0000"/>
          <w:sz w:val="24"/>
          <w:szCs w:val="24"/>
        </w:rPr>
        <w:t xml:space="preserve"> </w:t>
      </w:r>
      <w:proofErr w:type="spellStart"/>
      <w:r w:rsidRPr="002125A0">
        <w:rPr>
          <w:rFonts w:ascii="Times New Roman" w:hAnsi="Times New Roman" w:cs="Times New Roman"/>
          <w:color w:val="FF0000"/>
          <w:sz w:val="24"/>
          <w:szCs w:val="24"/>
        </w:rPr>
        <w:t>pouchograms</w:t>
      </w:r>
      <w:proofErr w:type="spellEnd"/>
      <w:r w:rsidRPr="002125A0">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Radiology reports written by the performing radiologist were read and </w:t>
      </w:r>
      <w:proofErr w:type="spellStart"/>
      <w:r>
        <w:rPr>
          <w:rFonts w:ascii="Times New Roman" w:hAnsi="Times New Roman" w:cs="Times New Roman"/>
          <w:color w:val="FF0000"/>
          <w:sz w:val="24"/>
          <w:szCs w:val="24"/>
        </w:rPr>
        <w:t>defaecating</w:t>
      </w:r>
      <w:proofErr w:type="spellEnd"/>
      <w:r>
        <w:rPr>
          <w:rFonts w:ascii="Times New Roman" w:hAnsi="Times New Roman" w:cs="Times New Roman"/>
          <w:color w:val="FF0000"/>
          <w:sz w:val="24"/>
          <w:szCs w:val="24"/>
        </w:rPr>
        <w:t xml:space="preserve"> </w:t>
      </w:r>
      <w:proofErr w:type="spellStart"/>
      <w:r>
        <w:rPr>
          <w:rFonts w:ascii="Times New Roman" w:hAnsi="Times New Roman" w:cs="Times New Roman"/>
          <w:color w:val="FF0000"/>
          <w:sz w:val="24"/>
          <w:szCs w:val="24"/>
        </w:rPr>
        <w:t>pouchograms</w:t>
      </w:r>
      <w:proofErr w:type="spellEnd"/>
      <w:r>
        <w:rPr>
          <w:rFonts w:ascii="Times New Roman" w:hAnsi="Times New Roman" w:cs="Times New Roman"/>
          <w:color w:val="FF0000"/>
          <w:sz w:val="24"/>
          <w:szCs w:val="24"/>
        </w:rPr>
        <w:t xml:space="preserve"> were reassessed with the </w:t>
      </w:r>
      <w:r w:rsidR="00CD24F2">
        <w:rPr>
          <w:rFonts w:ascii="Times New Roman" w:hAnsi="Times New Roman" w:cs="Times New Roman"/>
          <w:color w:val="FF0000"/>
          <w:sz w:val="24"/>
          <w:szCs w:val="24"/>
        </w:rPr>
        <w:t xml:space="preserve">assisting </w:t>
      </w:r>
      <w:r>
        <w:rPr>
          <w:rFonts w:ascii="Times New Roman" w:hAnsi="Times New Roman" w:cs="Times New Roman"/>
          <w:color w:val="FF0000"/>
          <w:sz w:val="24"/>
          <w:szCs w:val="24"/>
        </w:rPr>
        <w:t xml:space="preserve">radiologist to find </w:t>
      </w:r>
      <w:r w:rsidR="00CD24F2">
        <w:rPr>
          <w:rFonts w:ascii="Times New Roman" w:hAnsi="Times New Roman" w:cs="Times New Roman"/>
          <w:color w:val="FF0000"/>
          <w:sz w:val="24"/>
          <w:szCs w:val="24"/>
        </w:rPr>
        <w:t>the variables of interest.</w:t>
      </w:r>
      <w:r>
        <w:rPr>
          <w:rFonts w:ascii="Times New Roman" w:hAnsi="Times New Roman" w:cs="Times New Roman"/>
          <w:sz w:val="24"/>
          <w:szCs w:val="24"/>
        </w:rPr>
        <w:t xml:space="preserve"> </w:t>
      </w:r>
      <w:r w:rsidR="00545B5B" w:rsidRPr="00FF5AE6">
        <w:rPr>
          <w:rFonts w:ascii="Times New Roman" w:hAnsi="Times New Roman" w:cs="Times New Roman"/>
          <w:sz w:val="24"/>
          <w:szCs w:val="24"/>
        </w:rPr>
        <w:t>The d</w:t>
      </w:r>
      <w:r w:rsidR="00FD7879" w:rsidRPr="00FF5AE6">
        <w:rPr>
          <w:rFonts w:ascii="Times New Roman" w:hAnsi="Times New Roman" w:cs="Times New Roman"/>
          <w:sz w:val="24"/>
          <w:szCs w:val="24"/>
        </w:rPr>
        <w:t xml:space="preserve">ifferent </w:t>
      </w:r>
      <w:proofErr w:type="spellStart"/>
      <w:r w:rsidR="00FD7879" w:rsidRPr="00FF5AE6">
        <w:rPr>
          <w:rFonts w:ascii="Times New Roman" w:hAnsi="Times New Roman" w:cs="Times New Roman"/>
          <w:sz w:val="24"/>
          <w:szCs w:val="24"/>
        </w:rPr>
        <w:t>pouchogram</w:t>
      </w:r>
      <w:proofErr w:type="spellEnd"/>
      <w:r w:rsidR="00FD7879" w:rsidRPr="00FF5AE6">
        <w:rPr>
          <w:rFonts w:ascii="Times New Roman" w:hAnsi="Times New Roman" w:cs="Times New Roman"/>
          <w:sz w:val="24"/>
          <w:szCs w:val="24"/>
        </w:rPr>
        <w:t xml:space="preserve"> features</w:t>
      </w:r>
      <w:r w:rsidR="00E63898" w:rsidRPr="00FF5AE6">
        <w:rPr>
          <w:rFonts w:ascii="Times New Roman" w:hAnsi="Times New Roman" w:cs="Times New Roman"/>
          <w:sz w:val="24"/>
          <w:szCs w:val="24"/>
        </w:rPr>
        <w:t xml:space="preserve"> were documented </w:t>
      </w:r>
      <w:r w:rsidR="001B1B06">
        <w:rPr>
          <w:rFonts w:ascii="Times New Roman" w:hAnsi="Times New Roman" w:cs="Times New Roman"/>
          <w:sz w:val="24"/>
          <w:szCs w:val="24"/>
        </w:rPr>
        <w:t xml:space="preserve">using a template </w:t>
      </w:r>
      <w:r w:rsidR="00524680" w:rsidRPr="00FF5AE6">
        <w:rPr>
          <w:rFonts w:ascii="Times New Roman" w:hAnsi="Times New Roman" w:cs="Times New Roman"/>
          <w:sz w:val="24"/>
          <w:szCs w:val="24"/>
        </w:rPr>
        <w:t xml:space="preserve"> </w:t>
      </w:r>
      <w:r w:rsidR="0022344E" w:rsidRPr="00FF5AE6">
        <w:rPr>
          <w:rFonts w:ascii="Times New Roman" w:hAnsi="Times New Roman" w:cs="Times New Roman"/>
          <w:sz w:val="24"/>
          <w:szCs w:val="24"/>
        </w:rPr>
        <w:t>(Table 1)</w:t>
      </w:r>
      <w:r w:rsidR="00E63898" w:rsidRPr="00FF5AE6">
        <w:rPr>
          <w:rFonts w:ascii="Times New Roman" w:hAnsi="Times New Roman" w:cs="Times New Roman"/>
          <w:sz w:val="24"/>
          <w:szCs w:val="24"/>
        </w:rPr>
        <w:t xml:space="preserve">, starting with the functional problems </w:t>
      </w:r>
      <w:proofErr w:type="spellStart"/>
      <w:r w:rsidR="00E63898" w:rsidRPr="00FF5AE6">
        <w:rPr>
          <w:rFonts w:ascii="Times New Roman" w:hAnsi="Times New Roman" w:cs="Times New Roman"/>
          <w:sz w:val="24"/>
          <w:szCs w:val="24"/>
        </w:rPr>
        <w:t>anismus</w:t>
      </w:r>
      <w:proofErr w:type="spellEnd"/>
      <w:r w:rsidR="00E63898" w:rsidRPr="00FF5AE6">
        <w:rPr>
          <w:rFonts w:ascii="Times New Roman" w:hAnsi="Times New Roman" w:cs="Times New Roman"/>
          <w:sz w:val="24"/>
          <w:szCs w:val="24"/>
        </w:rPr>
        <w:t>, pelvic floor descent and pelvic floor weakness.</w:t>
      </w:r>
      <w:r w:rsidR="00655774" w:rsidRPr="00FF5AE6">
        <w:rPr>
          <w:rFonts w:ascii="Times New Roman" w:hAnsi="Times New Roman" w:cs="Times New Roman"/>
          <w:sz w:val="24"/>
          <w:szCs w:val="24"/>
        </w:rPr>
        <w:t xml:space="preserve"> </w:t>
      </w:r>
      <w:proofErr w:type="spellStart"/>
      <w:r w:rsidR="00D94434">
        <w:rPr>
          <w:rFonts w:ascii="Times New Roman" w:hAnsi="Times New Roman" w:cs="Times New Roman"/>
          <w:sz w:val="24"/>
          <w:szCs w:val="24"/>
        </w:rPr>
        <w:t>Anismus</w:t>
      </w:r>
      <w:proofErr w:type="spellEnd"/>
      <w:r w:rsidR="00D94434">
        <w:rPr>
          <w:rFonts w:ascii="Times New Roman" w:hAnsi="Times New Roman" w:cs="Times New Roman"/>
          <w:sz w:val="24"/>
          <w:szCs w:val="24"/>
        </w:rPr>
        <w:t xml:space="preserve"> was defined as an initiation of </w:t>
      </w:r>
      <w:proofErr w:type="spellStart"/>
      <w:r w:rsidR="00D94434">
        <w:rPr>
          <w:rFonts w:ascii="Times New Roman" w:hAnsi="Times New Roman" w:cs="Times New Roman"/>
          <w:sz w:val="24"/>
          <w:szCs w:val="24"/>
        </w:rPr>
        <w:t>defaecation</w:t>
      </w:r>
      <w:proofErr w:type="spellEnd"/>
      <w:r w:rsidR="00D94434">
        <w:rPr>
          <w:rFonts w:ascii="Times New Roman" w:hAnsi="Times New Roman" w:cs="Times New Roman"/>
          <w:sz w:val="24"/>
          <w:szCs w:val="24"/>
        </w:rPr>
        <w:t xml:space="preserve"> taking longer than two seconds or multiple evacuation attempts</w:t>
      </w:r>
      <w:r w:rsidR="00E8603C">
        <w:rPr>
          <w:rFonts w:ascii="Times New Roman" w:hAnsi="Times New Roman" w:cs="Times New Roman"/>
          <w:sz w:val="24"/>
          <w:szCs w:val="24"/>
        </w:rPr>
        <w:t xml:space="preserve"> with pelvic floor incoordination</w:t>
      </w:r>
      <w:r w:rsidR="00D94434">
        <w:rPr>
          <w:rFonts w:ascii="Times New Roman" w:hAnsi="Times New Roman" w:cs="Times New Roman"/>
          <w:sz w:val="24"/>
          <w:szCs w:val="24"/>
        </w:rPr>
        <w:t xml:space="preserve"> without an identified stenosis or long rectal cuff.</w:t>
      </w:r>
      <w:r w:rsidR="008E7D8B">
        <w:rPr>
          <w:rFonts w:ascii="Times New Roman" w:hAnsi="Times New Roman" w:cs="Times New Roman"/>
          <w:sz w:val="24"/>
          <w:szCs w:val="24"/>
        </w:rPr>
        <w:t xml:space="preserve"> P</w:t>
      </w:r>
      <w:r w:rsidR="008E7D8B" w:rsidRPr="00FE6D8D">
        <w:rPr>
          <w:rFonts w:ascii="Times New Roman" w:hAnsi="Times New Roman" w:cs="Times New Roman"/>
          <w:sz w:val="24"/>
          <w:szCs w:val="24"/>
        </w:rPr>
        <w:t xml:space="preserve">elvic floor descent and pelvic floor weakness </w:t>
      </w:r>
      <w:r w:rsidR="008E7D8B">
        <w:rPr>
          <w:rFonts w:ascii="Times New Roman" w:hAnsi="Times New Roman" w:cs="Times New Roman"/>
          <w:sz w:val="24"/>
          <w:szCs w:val="24"/>
        </w:rPr>
        <w:t xml:space="preserve">were defined </w:t>
      </w:r>
      <w:r w:rsidR="008E7D8B" w:rsidRPr="00FE6D8D">
        <w:rPr>
          <w:rFonts w:ascii="Times New Roman" w:hAnsi="Times New Roman" w:cs="Times New Roman"/>
          <w:sz w:val="24"/>
          <w:szCs w:val="24"/>
        </w:rPr>
        <w:t>as a pelvic floor more than 2 centimetres below th</w:t>
      </w:r>
      <w:r w:rsidR="008E7D8B">
        <w:rPr>
          <w:rFonts w:ascii="Times New Roman" w:hAnsi="Times New Roman" w:cs="Times New Roman"/>
          <w:sz w:val="24"/>
          <w:szCs w:val="24"/>
        </w:rPr>
        <w:t>e normal level.</w:t>
      </w:r>
      <w:r w:rsidR="00D94434">
        <w:rPr>
          <w:rFonts w:ascii="Times New Roman" w:hAnsi="Times New Roman" w:cs="Times New Roman"/>
          <w:sz w:val="24"/>
          <w:szCs w:val="24"/>
        </w:rPr>
        <w:t xml:space="preserve"> </w:t>
      </w:r>
      <w:r w:rsidR="00E63898" w:rsidRPr="00FF5AE6">
        <w:rPr>
          <w:rFonts w:ascii="Times New Roman" w:hAnsi="Times New Roman" w:cs="Times New Roman"/>
          <w:sz w:val="24"/>
          <w:szCs w:val="24"/>
        </w:rPr>
        <w:t xml:space="preserve">Structural </w:t>
      </w:r>
      <w:r w:rsidR="001B1B06">
        <w:rPr>
          <w:rFonts w:ascii="Times New Roman" w:hAnsi="Times New Roman" w:cs="Times New Roman"/>
          <w:sz w:val="24"/>
          <w:szCs w:val="24"/>
        </w:rPr>
        <w:t>features notes</w:t>
      </w:r>
      <w:r w:rsidR="00E15D2E" w:rsidRPr="00FF5AE6">
        <w:rPr>
          <w:rFonts w:ascii="Times New Roman" w:hAnsi="Times New Roman" w:cs="Times New Roman"/>
          <w:sz w:val="24"/>
          <w:szCs w:val="24"/>
        </w:rPr>
        <w:t xml:space="preserve"> </w:t>
      </w:r>
      <w:r w:rsidR="00E63898" w:rsidRPr="00FF5AE6">
        <w:rPr>
          <w:rFonts w:ascii="Times New Roman" w:hAnsi="Times New Roman" w:cs="Times New Roman"/>
          <w:sz w:val="24"/>
          <w:szCs w:val="24"/>
        </w:rPr>
        <w:t xml:space="preserve">were cuff length, efferent limb stenosis, </w:t>
      </w:r>
      <w:proofErr w:type="spellStart"/>
      <w:r w:rsidR="0022344E" w:rsidRPr="00FF5AE6">
        <w:rPr>
          <w:rFonts w:ascii="Times New Roman" w:hAnsi="Times New Roman" w:cs="Times New Roman"/>
          <w:sz w:val="24"/>
          <w:szCs w:val="24"/>
        </w:rPr>
        <w:t>pres</w:t>
      </w:r>
      <w:r w:rsidR="00C92D97">
        <w:rPr>
          <w:rFonts w:ascii="Times New Roman" w:hAnsi="Times New Roman" w:cs="Times New Roman"/>
          <w:sz w:val="24"/>
          <w:szCs w:val="24"/>
        </w:rPr>
        <w:t>a</w:t>
      </w:r>
      <w:r w:rsidR="0022344E" w:rsidRPr="00FF5AE6">
        <w:rPr>
          <w:rFonts w:ascii="Times New Roman" w:hAnsi="Times New Roman" w:cs="Times New Roman"/>
          <w:sz w:val="24"/>
          <w:szCs w:val="24"/>
        </w:rPr>
        <w:t>cral</w:t>
      </w:r>
      <w:proofErr w:type="spellEnd"/>
      <w:r w:rsidR="0022344E" w:rsidRPr="00FF5AE6">
        <w:rPr>
          <w:rFonts w:ascii="Times New Roman" w:hAnsi="Times New Roman" w:cs="Times New Roman"/>
          <w:sz w:val="24"/>
          <w:szCs w:val="24"/>
        </w:rPr>
        <w:t xml:space="preserve"> widening, </w:t>
      </w:r>
      <w:r w:rsidR="008B53FA">
        <w:rPr>
          <w:rFonts w:ascii="Times New Roman" w:hAnsi="Times New Roman" w:cs="Times New Roman"/>
          <w:sz w:val="24"/>
          <w:szCs w:val="24"/>
        </w:rPr>
        <w:t xml:space="preserve">pouch </w:t>
      </w:r>
      <w:r w:rsidR="00E63898" w:rsidRPr="00FF5AE6">
        <w:rPr>
          <w:rFonts w:ascii="Times New Roman" w:hAnsi="Times New Roman" w:cs="Times New Roman"/>
          <w:sz w:val="24"/>
          <w:szCs w:val="24"/>
        </w:rPr>
        <w:t xml:space="preserve">configuration, angulation, </w:t>
      </w:r>
      <w:proofErr w:type="spellStart"/>
      <w:r w:rsidR="00E63898" w:rsidRPr="00FF5AE6">
        <w:rPr>
          <w:rFonts w:ascii="Times New Roman" w:hAnsi="Times New Roman" w:cs="Times New Roman"/>
          <w:sz w:val="24"/>
          <w:szCs w:val="24"/>
        </w:rPr>
        <w:t>enterocele</w:t>
      </w:r>
      <w:proofErr w:type="spellEnd"/>
      <w:r w:rsidR="00E63898" w:rsidRPr="00FF5AE6">
        <w:rPr>
          <w:rFonts w:ascii="Times New Roman" w:hAnsi="Times New Roman" w:cs="Times New Roman"/>
          <w:sz w:val="24"/>
          <w:szCs w:val="24"/>
        </w:rPr>
        <w:t xml:space="preserve">, intussusception, permanent </w:t>
      </w:r>
      <w:proofErr w:type="spellStart"/>
      <w:r w:rsidR="00655774" w:rsidRPr="00FF5AE6">
        <w:rPr>
          <w:rFonts w:ascii="Times New Roman" w:hAnsi="Times New Roman" w:cs="Times New Roman"/>
          <w:sz w:val="24"/>
          <w:szCs w:val="24"/>
        </w:rPr>
        <w:t>outpouching</w:t>
      </w:r>
      <w:proofErr w:type="spellEnd"/>
      <w:r w:rsidR="00655774" w:rsidRPr="00FF5AE6">
        <w:rPr>
          <w:rFonts w:ascii="Times New Roman" w:hAnsi="Times New Roman" w:cs="Times New Roman"/>
          <w:sz w:val="24"/>
          <w:szCs w:val="24"/>
        </w:rPr>
        <w:t xml:space="preserve">, </w:t>
      </w:r>
      <w:proofErr w:type="gramStart"/>
      <w:r w:rsidR="00E63898" w:rsidRPr="00FF5AE6">
        <w:rPr>
          <w:rFonts w:ascii="Times New Roman" w:hAnsi="Times New Roman" w:cs="Times New Roman"/>
          <w:sz w:val="24"/>
          <w:szCs w:val="24"/>
        </w:rPr>
        <w:t>afferent</w:t>
      </w:r>
      <w:proofErr w:type="gramEnd"/>
      <w:r w:rsidR="00E63898" w:rsidRPr="00FF5AE6">
        <w:rPr>
          <w:rFonts w:ascii="Times New Roman" w:hAnsi="Times New Roman" w:cs="Times New Roman"/>
          <w:sz w:val="24"/>
          <w:szCs w:val="24"/>
        </w:rPr>
        <w:t xml:space="preserve"> limb abnormalities, contrast filling defects, volume and mucosal irregularity.</w:t>
      </w:r>
      <w:r w:rsidR="00253334" w:rsidRPr="00FF5AE6">
        <w:rPr>
          <w:rFonts w:ascii="Times New Roman" w:hAnsi="Times New Roman" w:cs="Times New Roman"/>
          <w:sz w:val="24"/>
          <w:szCs w:val="24"/>
        </w:rPr>
        <w:t xml:space="preserve"> </w:t>
      </w:r>
      <w:r w:rsidR="00C10BDF">
        <w:rPr>
          <w:rFonts w:ascii="Times New Roman" w:hAnsi="Times New Roman" w:cs="Times New Roman"/>
          <w:sz w:val="24"/>
          <w:szCs w:val="24"/>
        </w:rPr>
        <w:t>For</w:t>
      </w:r>
      <w:r w:rsidR="00FA7DC7">
        <w:rPr>
          <w:rFonts w:ascii="Times New Roman" w:hAnsi="Times New Roman" w:cs="Times New Roman"/>
          <w:sz w:val="24"/>
          <w:szCs w:val="24"/>
        </w:rPr>
        <w:t xml:space="preserve"> the function of </w:t>
      </w:r>
      <w:proofErr w:type="spellStart"/>
      <w:r w:rsidR="00FA7DC7">
        <w:rPr>
          <w:rFonts w:ascii="Times New Roman" w:hAnsi="Times New Roman" w:cs="Times New Roman"/>
          <w:sz w:val="24"/>
          <w:szCs w:val="24"/>
        </w:rPr>
        <w:t>defaecation</w:t>
      </w:r>
      <w:proofErr w:type="spellEnd"/>
      <w:r w:rsidR="00FA7DC7">
        <w:rPr>
          <w:rFonts w:ascii="Times New Roman" w:hAnsi="Times New Roman" w:cs="Times New Roman"/>
          <w:sz w:val="24"/>
          <w:szCs w:val="24"/>
        </w:rPr>
        <w:t>,</w:t>
      </w:r>
      <w:r w:rsidR="00610EAB">
        <w:rPr>
          <w:rFonts w:ascii="Times New Roman" w:hAnsi="Times New Roman" w:cs="Times New Roman"/>
          <w:sz w:val="24"/>
          <w:szCs w:val="24"/>
        </w:rPr>
        <w:t xml:space="preserve"> the</w:t>
      </w:r>
      <w:r w:rsidR="00FA7DC7">
        <w:rPr>
          <w:rFonts w:ascii="Times New Roman" w:hAnsi="Times New Roman" w:cs="Times New Roman"/>
          <w:sz w:val="24"/>
          <w:szCs w:val="24"/>
        </w:rPr>
        <w:t xml:space="preserve"> following elements of </w:t>
      </w:r>
      <w:proofErr w:type="spellStart"/>
      <w:r w:rsidR="00FA7DC7">
        <w:rPr>
          <w:rFonts w:ascii="Times New Roman" w:hAnsi="Times New Roman" w:cs="Times New Roman"/>
          <w:sz w:val="24"/>
          <w:szCs w:val="24"/>
        </w:rPr>
        <w:t>defaecating</w:t>
      </w:r>
      <w:proofErr w:type="spellEnd"/>
      <w:r w:rsidR="00FA7DC7">
        <w:rPr>
          <w:rFonts w:ascii="Times New Roman" w:hAnsi="Times New Roman" w:cs="Times New Roman"/>
          <w:sz w:val="24"/>
          <w:szCs w:val="24"/>
        </w:rPr>
        <w:t xml:space="preserve"> </w:t>
      </w:r>
      <w:proofErr w:type="spellStart"/>
      <w:r w:rsidR="00FA7DC7">
        <w:rPr>
          <w:rFonts w:ascii="Times New Roman" w:hAnsi="Times New Roman" w:cs="Times New Roman"/>
          <w:sz w:val="24"/>
          <w:szCs w:val="24"/>
        </w:rPr>
        <w:t>pouchograms</w:t>
      </w:r>
      <w:proofErr w:type="spellEnd"/>
      <w:r w:rsidR="00FA7DC7">
        <w:rPr>
          <w:rFonts w:ascii="Times New Roman" w:hAnsi="Times New Roman" w:cs="Times New Roman"/>
          <w:sz w:val="24"/>
          <w:szCs w:val="24"/>
        </w:rPr>
        <w:t xml:space="preserve"> were evaluated: t</w:t>
      </w:r>
      <w:r w:rsidR="005F0679" w:rsidRPr="00FF5AE6">
        <w:rPr>
          <w:rFonts w:ascii="Times New Roman" w:hAnsi="Times New Roman" w:cs="Times New Roman"/>
          <w:sz w:val="24"/>
          <w:szCs w:val="24"/>
        </w:rPr>
        <w:t xml:space="preserve">he </w:t>
      </w:r>
      <w:r w:rsidR="00FA7DC7">
        <w:rPr>
          <w:rFonts w:ascii="Times New Roman" w:hAnsi="Times New Roman" w:cs="Times New Roman"/>
          <w:sz w:val="24"/>
          <w:szCs w:val="24"/>
        </w:rPr>
        <w:t>time to initiate</w:t>
      </w:r>
      <w:r w:rsidR="005F0679" w:rsidRPr="00FF5AE6">
        <w:rPr>
          <w:rFonts w:ascii="Times New Roman" w:hAnsi="Times New Roman" w:cs="Times New Roman"/>
          <w:sz w:val="24"/>
          <w:szCs w:val="24"/>
        </w:rPr>
        <w:t xml:space="preserve"> </w:t>
      </w:r>
      <w:proofErr w:type="spellStart"/>
      <w:r w:rsidR="005F0679" w:rsidRPr="00FF5AE6">
        <w:rPr>
          <w:rFonts w:ascii="Times New Roman" w:hAnsi="Times New Roman" w:cs="Times New Roman"/>
          <w:sz w:val="24"/>
          <w:szCs w:val="24"/>
        </w:rPr>
        <w:t>defaecatio</w:t>
      </w:r>
      <w:r w:rsidR="00FA7DC7">
        <w:rPr>
          <w:rFonts w:ascii="Times New Roman" w:hAnsi="Times New Roman" w:cs="Times New Roman"/>
          <w:sz w:val="24"/>
          <w:szCs w:val="24"/>
        </w:rPr>
        <w:t>n</w:t>
      </w:r>
      <w:proofErr w:type="spellEnd"/>
      <w:r w:rsidR="00FA7DC7">
        <w:rPr>
          <w:rFonts w:ascii="Times New Roman" w:hAnsi="Times New Roman" w:cs="Times New Roman"/>
          <w:sz w:val="24"/>
          <w:szCs w:val="24"/>
        </w:rPr>
        <w:t>, percentage of barium evacuated per</w:t>
      </w:r>
      <w:r w:rsidR="00C10BDF">
        <w:rPr>
          <w:rFonts w:ascii="Times New Roman" w:hAnsi="Times New Roman" w:cs="Times New Roman"/>
          <w:sz w:val="24"/>
          <w:szCs w:val="24"/>
        </w:rPr>
        <w:t xml:space="preserve"> </w:t>
      </w:r>
      <w:r w:rsidR="00FA7DC7">
        <w:rPr>
          <w:rFonts w:ascii="Times New Roman" w:hAnsi="Times New Roman" w:cs="Times New Roman"/>
          <w:sz w:val="24"/>
          <w:szCs w:val="24"/>
        </w:rPr>
        <w:t>second, the amount of</w:t>
      </w:r>
      <w:r w:rsidR="005F0679" w:rsidRPr="00FF5AE6">
        <w:rPr>
          <w:rFonts w:ascii="Times New Roman" w:hAnsi="Times New Roman" w:cs="Times New Roman"/>
          <w:sz w:val="24"/>
          <w:szCs w:val="24"/>
        </w:rPr>
        <w:t xml:space="preserve"> barium residue</w:t>
      </w:r>
      <w:r w:rsidR="00FA7DC7">
        <w:rPr>
          <w:rFonts w:ascii="Times New Roman" w:hAnsi="Times New Roman" w:cs="Times New Roman"/>
          <w:sz w:val="24"/>
          <w:szCs w:val="24"/>
        </w:rPr>
        <w:t xml:space="preserve"> after attempted evacuation</w:t>
      </w:r>
      <w:r w:rsidR="005F0679" w:rsidRPr="00FF5AE6">
        <w:rPr>
          <w:rFonts w:ascii="Times New Roman" w:hAnsi="Times New Roman" w:cs="Times New Roman"/>
          <w:sz w:val="24"/>
          <w:szCs w:val="24"/>
        </w:rPr>
        <w:t xml:space="preserve">, </w:t>
      </w:r>
      <w:r w:rsidR="00FA7DC7">
        <w:rPr>
          <w:rFonts w:ascii="Times New Roman" w:hAnsi="Times New Roman" w:cs="Times New Roman"/>
          <w:sz w:val="24"/>
          <w:szCs w:val="24"/>
        </w:rPr>
        <w:t xml:space="preserve">whether </w:t>
      </w:r>
      <w:r w:rsidR="005F0679" w:rsidRPr="00FF5AE6">
        <w:rPr>
          <w:rFonts w:ascii="Times New Roman" w:hAnsi="Times New Roman" w:cs="Times New Roman"/>
          <w:sz w:val="24"/>
          <w:szCs w:val="24"/>
        </w:rPr>
        <w:t xml:space="preserve">manual compression </w:t>
      </w:r>
      <w:r w:rsidR="00FA7DC7">
        <w:rPr>
          <w:rFonts w:ascii="Times New Roman" w:hAnsi="Times New Roman" w:cs="Times New Roman"/>
          <w:sz w:val="24"/>
          <w:szCs w:val="24"/>
        </w:rPr>
        <w:t xml:space="preserve">was </w:t>
      </w:r>
      <w:r w:rsidR="005F0679" w:rsidRPr="00FF5AE6">
        <w:rPr>
          <w:rFonts w:ascii="Times New Roman" w:hAnsi="Times New Roman" w:cs="Times New Roman"/>
          <w:sz w:val="24"/>
          <w:szCs w:val="24"/>
        </w:rPr>
        <w:t xml:space="preserve">needed </w:t>
      </w:r>
      <w:r w:rsidR="00FA7DC7">
        <w:rPr>
          <w:rFonts w:ascii="Times New Roman" w:hAnsi="Times New Roman" w:cs="Times New Roman"/>
          <w:sz w:val="24"/>
          <w:szCs w:val="24"/>
        </w:rPr>
        <w:t xml:space="preserve">to empty the pouch and existence of </w:t>
      </w:r>
      <w:r w:rsidR="00C10BDF">
        <w:rPr>
          <w:rFonts w:ascii="Times New Roman" w:hAnsi="Times New Roman" w:cs="Times New Roman"/>
          <w:sz w:val="24"/>
          <w:szCs w:val="24"/>
        </w:rPr>
        <w:t>incontinence.</w:t>
      </w:r>
      <w:r w:rsidR="00C10BDF">
        <w:rPr>
          <w:rFonts w:ascii="Times New Roman" w:hAnsi="Times New Roman" w:cs="Times New Roman"/>
          <w:sz w:val="24"/>
          <w:szCs w:val="24"/>
        </w:rPr>
        <w:br/>
      </w:r>
      <w:r w:rsidR="00C10BDF">
        <w:rPr>
          <w:rFonts w:ascii="Times New Roman" w:hAnsi="Times New Roman" w:cs="Times New Roman"/>
          <w:sz w:val="24"/>
          <w:szCs w:val="24"/>
        </w:rPr>
        <w:br/>
      </w:r>
      <w:r w:rsidR="00621C9E" w:rsidRPr="001B1B06">
        <w:rPr>
          <w:rFonts w:ascii="Times New Roman" w:hAnsi="Times New Roman" w:cs="Times New Roman"/>
          <w:i/>
          <w:sz w:val="24"/>
          <w:szCs w:val="24"/>
        </w:rPr>
        <w:t>Outcome Measurement</w:t>
      </w:r>
      <w:r w:rsidR="00621C9E" w:rsidRPr="001B1B06">
        <w:rPr>
          <w:rFonts w:ascii="Times New Roman" w:hAnsi="Times New Roman" w:cs="Times New Roman"/>
          <w:i/>
          <w:sz w:val="24"/>
          <w:szCs w:val="24"/>
        </w:rPr>
        <w:br/>
      </w:r>
      <w:r w:rsidR="00621C9E" w:rsidRPr="001B1B06">
        <w:rPr>
          <w:rFonts w:ascii="Times New Roman" w:hAnsi="Times New Roman" w:cs="Times New Roman"/>
          <w:sz w:val="24"/>
          <w:szCs w:val="24"/>
        </w:rPr>
        <w:t xml:space="preserve">The primary outcome was the correlation of </w:t>
      </w:r>
      <w:proofErr w:type="spellStart"/>
      <w:r w:rsidR="00621C9E" w:rsidRPr="001B1B06">
        <w:rPr>
          <w:rFonts w:ascii="Times New Roman" w:hAnsi="Times New Roman" w:cs="Times New Roman"/>
          <w:sz w:val="24"/>
          <w:szCs w:val="24"/>
        </w:rPr>
        <w:t>defaecating</w:t>
      </w:r>
      <w:proofErr w:type="spellEnd"/>
      <w:r w:rsidR="00621C9E" w:rsidRPr="001B1B06">
        <w:rPr>
          <w:rFonts w:ascii="Times New Roman" w:hAnsi="Times New Roman" w:cs="Times New Roman"/>
          <w:sz w:val="24"/>
          <w:szCs w:val="24"/>
        </w:rPr>
        <w:t xml:space="preserve"> </w:t>
      </w:r>
      <w:proofErr w:type="spellStart"/>
      <w:r w:rsidR="00621C9E" w:rsidRPr="001B1B06">
        <w:rPr>
          <w:rFonts w:ascii="Times New Roman" w:hAnsi="Times New Roman" w:cs="Times New Roman"/>
          <w:sz w:val="24"/>
          <w:szCs w:val="24"/>
        </w:rPr>
        <w:t>pouchogram</w:t>
      </w:r>
      <w:proofErr w:type="spellEnd"/>
      <w:r w:rsidR="00621C9E" w:rsidRPr="001B1B06">
        <w:rPr>
          <w:rFonts w:ascii="Times New Roman" w:hAnsi="Times New Roman" w:cs="Times New Roman"/>
          <w:sz w:val="24"/>
          <w:szCs w:val="24"/>
        </w:rPr>
        <w:t xml:space="preserve"> features with symptoms of evacuation difficulty in patients without mechanical or physical outlet obstruction. The </w:t>
      </w:r>
      <w:proofErr w:type="gramStart"/>
      <w:r w:rsidR="00621C9E" w:rsidRPr="001B1B06">
        <w:rPr>
          <w:rFonts w:ascii="Times New Roman" w:hAnsi="Times New Roman" w:cs="Times New Roman"/>
          <w:sz w:val="24"/>
          <w:szCs w:val="24"/>
        </w:rPr>
        <w:t>secondary</w:t>
      </w:r>
      <w:proofErr w:type="gramEnd"/>
      <w:r w:rsidR="00621C9E" w:rsidRPr="001B1B06">
        <w:rPr>
          <w:rFonts w:ascii="Times New Roman" w:hAnsi="Times New Roman" w:cs="Times New Roman"/>
          <w:sz w:val="24"/>
          <w:szCs w:val="24"/>
        </w:rPr>
        <w:t xml:space="preserve"> outcome was to compare demographic and clinical variables in patients with or without mechanical pouch disorders and assess the differences between the groups.</w:t>
      </w:r>
      <w:r w:rsidR="00E63898" w:rsidRPr="00FF5AE6">
        <w:rPr>
          <w:rFonts w:ascii="Times New Roman" w:hAnsi="Times New Roman" w:cs="Times New Roman"/>
          <w:i/>
          <w:color w:val="FF0000"/>
          <w:sz w:val="24"/>
          <w:szCs w:val="24"/>
        </w:rPr>
        <w:br/>
      </w:r>
      <w:r w:rsidR="00E63898" w:rsidRPr="00FF5AE6">
        <w:rPr>
          <w:rFonts w:ascii="Times New Roman" w:hAnsi="Times New Roman" w:cs="Times New Roman"/>
          <w:i/>
          <w:sz w:val="24"/>
          <w:szCs w:val="24"/>
        </w:rPr>
        <w:br/>
      </w:r>
      <w:r w:rsidR="00E63898" w:rsidRPr="00FF5AE6">
        <w:rPr>
          <w:rFonts w:ascii="Times New Roman" w:hAnsi="Times New Roman" w:cs="Times New Roman"/>
          <w:i/>
          <w:sz w:val="24"/>
          <w:szCs w:val="24"/>
        </w:rPr>
        <w:lastRenderedPageBreak/>
        <w:t>Statistical Analysis</w:t>
      </w:r>
      <w:r w:rsidR="00E63898" w:rsidRPr="00FF5AE6">
        <w:rPr>
          <w:rFonts w:ascii="Times New Roman" w:hAnsi="Times New Roman" w:cs="Times New Roman"/>
          <w:i/>
          <w:sz w:val="24"/>
          <w:szCs w:val="24"/>
        </w:rPr>
        <w:br/>
      </w:r>
      <w:r w:rsidR="00E63898" w:rsidRPr="00FF5AE6">
        <w:rPr>
          <w:rFonts w:ascii="Times New Roman" w:eastAsia="Times New Roman" w:hAnsi="Times New Roman" w:cs="Times New Roman"/>
          <w:sz w:val="24"/>
          <w:szCs w:val="24"/>
        </w:rPr>
        <w:t xml:space="preserve">Quantitative data </w:t>
      </w:r>
      <w:r w:rsidR="0057527A" w:rsidRPr="00FF5AE6">
        <w:rPr>
          <w:rFonts w:ascii="Times New Roman" w:eastAsia="Times New Roman" w:hAnsi="Times New Roman" w:cs="Times New Roman"/>
          <w:sz w:val="24"/>
          <w:szCs w:val="24"/>
        </w:rPr>
        <w:t>were</w:t>
      </w:r>
      <w:r w:rsidR="00E63898" w:rsidRPr="00FF5AE6">
        <w:rPr>
          <w:rFonts w:ascii="Times New Roman" w:eastAsia="Times New Roman" w:hAnsi="Times New Roman" w:cs="Times New Roman"/>
          <w:sz w:val="24"/>
          <w:szCs w:val="24"/>
        </w:rPr>
        <w:t xml:space="preserve"> entered into an Excel</w:t>
      </w:r>
      <w:r w:rsidR="00C346D7" w:rsidRPr="00FF5AE6">
        <w:rPr>
          <w:rFonts w:ascii="Times New Roman" w:eastAsia="Times New Roman" w:hAnsi="Times New Roman" w:cs="Times New Roman"/>
          <w:sz w:val="24"/>
          <w:szCs w:val="24"/>
        </w:rPr>
        <w:t xml:space="preserve"> </w:t>
      </w:r>
      <w:proofErr w:type="spellStart"/>
      <w:r w:rsidR="00C346D7" w:rsidRPr="00FF5AE6">
        <w:rPr>
          <w:rFonts w:ascii="Times New Roman" w:eastAsia="Times New Roman" w:hAnsi="Times New Roman" w:cs="Times New Roman"/>
          <w:sz w:val="24"/>
          <w:szCs w:val="24"/>
        </w:rPr>
        <w:t>spread</w:t>
      </w:r>
      <w:r w:rsidR="00E63898" w:rsidRPr="00FF5AE6">
        <w:rPr>
          <w:rFonts w:ascii="Times New Roman" w:eastAsia="Times New Roman" w:hAnsi="Times New Roman" w:cs="Times New Roman"/>
          <w:sz w:val="24"/>
          <w:szCs w:val="24"/>
        </w:rPr>
        <w:t>sheet</w:t>
      </w:r>
      <w:proofErr w:type="spellEnd"/>
      <w:r w:rsidR="00E63898" w:rsidRPr="00FF5AE6">
        <w:rPr>
          <w:rFonts w:ascii="Times New Roman" w:eastAsia="Times New Roman" w:hAnsi="Times New Roman" w:cs="Times New Roman"/>
          <w:sz w:val="24"/>
          <w:szCs w:val="24"/>
        </w:rPr>
        <w:t xml:space="preserve"> </w:t>
      </w:r>
      <w:r w:rsidR="00E63898" w:rsidRPr="00FF5AE6">
        <w:rPr>
          <w:rFonts w:ascii="Times New Roman" w:hAnsi="Times New Roman" w:cs="Times New Roman"/>
          <w:sz w:val="24"/>
          <w:szCs w:val="24"/>
        </w:rPr>
        <w:t>(Microsoft Office Excel 2007).</w:t>
      </w:r>
      <w:r w:rsidR="00E63898" w:rsidRPr="00FF5AE6">
        <w:rPr>
          <w:rFonts w:ascii="Times New Roman" w:eastAsia="Times New Roman" w:hAnsi="Times New Roman" w:cs="Times New Roman"/>
          <w:sz w:val="24"/>
          <w:szCs w:val="24"/>
        </w:rPr>
        <w:t xml:space="preserve"> </w:t>
      </w:r>
      <w:r w:rsidR="0057527A" w:rsidRPr="00FF5AE6">
        <w:rPr>
          <w:rFonts w:ascii="Times New Roman" w:hAnsi="Times New Roman" w:cs="Times New Roman"/>
          <w:sz w:val="24"/>
          <w:szCs w:val="24"/>
        </w:rPr>
        <w:t xml:space="preserve">For continuous variables, data </w:t>
      </w:r>
      <w:r w:rsidR="00C346D7" w:rsidRPr="00FF5AE6">
        <w:rPr>
          <w:rFonts w:ascii="Times New Roman" w:hAnsi="Times New Roman" w:cs="Times New Roman"/>
          <w:sz w:val="24"/>
          <w:szCs w:val="24"/>
        </w:rPr>
        <w:t xml:space="preserve">were </w:t>
      </w:r>
      <w:r w:rsidR="0057527A" w:rsidRPr="00FF5AE6">
        <w:rPr>
          <w:rFonts w:ascii="Times New Roman" w:hAnsi="Times New Roman" w:cs="Times New Roman"/>
          <w:sz w:val="24"/>
          <w:szCs w:val="24"/>
        </w:rPr>
        <w:t xml:space="preserve">reported using mean and standard deviation when it </w:t>
      </w:r>
      <w:r w:rsidR="00C346D7" w:rsidRPr="00FF5AE6">
        <w:rPr>
          <w:rFonts w:ascii="Times New Roman" w:hAnsi="Times New Roman" w:cs="Times New Roman"/>
          <w:sz w:val="24"/>
          <w:szCs w:val="24"/>
        </w:rPr>
        <w:t xml:space="preserve">was </w:t>
      </w:r>
      <w:r w:rsidR="0057527A" w:rsidRPr="00FF5AE6">
        <w:rPr>
          <w:rFonts w:ascii="Times New Roman" w:hAnsi="Times New Roman" w:cs="Times New Roman"/>
          <w:sz w:val="24"/>
          <w:szCs w:val="24"/>
        </w:rPr>
        <w:t xml:space="preserve">normally distributed and median and range </w:t>
      </w:r>
      <w:r w:rsidR="00524680" w:rsidRPr="00FF5AE6">
        <w:rPr>
          <w:rFonts w:ascii="Times New Roman" w:hAnsi="Times New Roman" w:cs="Times New Roman"/>
          <w:sz w:val="24"/>
          <w:szCs w:val="24"/>
        </w:rPr>
        <w:t>otherwise</w:t>
      </w:r>
      <w:r w:rsidR="0057527A" w:rsidRPr="00FF5AE6">
        <w:rPr>
          <w:rFonts w:ascii="Times New Roman" w:hAnsi="Times New Roman" w:cs="Times New Roman"/>
          <w:sz w:val="24"/>
          <w:szCs w:val="24"/>
        </w:rPr>
        <w:t xml:space="preserve">. </w:t>
      </w:r>
      <w:r w:rsidR="00E72115" w:rsidRPr="00FF5AE6">
        <w:rPr>
          <w:rFonts w:ascii="Times New Roman" w:hAnsi="Times New Roman" w:cs="Times New Roman"/>
          <w:sz w:val="24"/>
          <w:szCs w:val="24"/>
        </w:rPr>
        <w:t>The unpaired t-test</w:t>
      </w:r>
      <w:r w:rsidR="006C3E19" w:rsidRPr="00FF5AE6">
        <w:rPr>
          <w:rFonts w:ascii="Times New Roman" w:hAnsi="Times New Roman" w:cs="Times New Roman"/>
          <w:sz w:val="24"/>
          <w:szCs w:val="24"/>
        </w:rPr>
        <w:t xml:space="preserve"> or Mann-Whitney test</w:t>
      </w:r>
      <w:r w:rsidR="00E72115" w:rsidRPr="00FF5AE6">
        <w:rPr>
          <w:rFonts w:ascii="Times New Roman" w:hAnsi="Times New Roman" w:cs="Times New Roman"/>
          <w:sz w:val="24"/>
          <w:szCs w:val="24"/>
        </w:rPr>
        <w:t xml:space="preserve"> was used for the comparison of independent continuous variables. </w:t>
      </w:r>
      <w:r w:rsidR="0057527A" w:rsidRPr="00FF5AE6">
        <w:rPr>
          <w:rFonts w:ascii="Times New Roman" w:hAnsi="Times New Roman" w:cs="Times New Roman"/>
          <w:sz w:val="24"/>
          <w:szCs w:val="24"/>
        </w:rPr>
        <w:t>Correlation</w:t>
      </w:r>
      <w:r w:rsidR="00E72115" w:rsidRPr="00FF5AE6">
        <w:rPr>
          <w:rFonts w:ascii="Times New Roman" w:hAnsi="Times New Roman" w:cs="Times New Roman"/>
          <w:sz w:val="24"/>
          <w:szCs w:val="24"/>
        </w:rPr>
        <w:t>s</w:t>
      </w:r>
      <w:r w:rsidR="0057527A" w:rsidRPr="00FF5AE6">
        <w:rPr>
          <w:rFonts w:ascii="Times New Roman" w:hAnsi="Times New Roman" w:cs="Times New Roman"/>
          <w:sz w:val="24"/>
          <w:szCs w:val="24"/>
        </w:rPr>
        <w:t xml:space="preserve"> between the symptoms and </w:t>
      </w:r>
      <w:proofErr w:type="spellStart"/>
      <w:r w:rsidR="0057527A" w:rsidRPr="00FF5AE6">
        <w:rPr>
          <w:rFonts w:ascii="Times New Roman" w:hAnsi="Times New Roman" w:cs="Times New Roman"/>
          <w:sz w:val="24"/>
          <w:szCs w:val="24"/>
        </w:rPr>
        <w:t>defaecating</w:t>
      </w:r>
      <w:proofErr w:type="spellEnd"/>
      <w:r w:rsidR="0057527A" w:rsidRPr="00FF5AE6">
        <w:rPr>
          <w:rFonts w:ascii="Times New Roman" w:hAnsi="Times New Roman" w:cs="Times New Roman"/>
          <w:sz w:val="24"/>
          <w:szCs w:val="24"/>
        </w:rPr>
        <w:t xml:space="preserve"> </w:t>
      </w:r>
      <w:proofErr w:type="spellStart"/>
      <w:r w:rsidR="0057527A" w:rsidRPr="00FF5AE6">
        <w:rPr>
          <w:rFonts w:ascii="Times New Roman" w:hAnsi="Times New Roman" w:cs="Times New Roman"/>
          <w:sz w:val="24"/>
          <w:szCs w:val="24"/>
        </w:rPr>
        <w:t>pouchogram</w:t>
      </w:r>
      <w:proofErr w:type="spellEnd"/>
      <w:r w:rsidR="0057527A" w:rsidRPr="00FF5AE6">
        <w:rPr>
          <w:rFonts w:ascii="Times New Roman" w:hAnsi="Times New Roman" w:cs="Times New Roman"/>
          <w:sz w:val="24"/>
          <w:szCs w:val="24"/>
        </w:rPr>
        <w:t xml:space="preserve"> patterns</w:t>
      </w:r>
      <w:r w:rsidR="0057527A" w:rsidRPr="00FF5AE6" w:rsidDel="0057527A">
        <w:rPr>
          <w:rFonts w:ascii="Times New Roman" w:hAnsi="Times New Roman" w:cs="Times New Roman"/>
          <w:sz w:val="24"/>
          <w:szCs w:val="24"/>
        </w:rPr>
        <w:t xml:space="preserve"> </w:t>
      </w:r>
      <w:r w:rsidR="00524680" w:rsidRPr="00FF5AE6">
        <w:rPr>
          <w:rFonts w:ascii="Times New Roman" w:hAnsi="Times New Roman" w:cs="Times New Roman"/>
          <w:sz w:val="24"/>
          <w:szCs w:val="24"/>
        </w:rPr>
        <w:t>were</w:t>
      </w:r>
      <w:r w:rsidR="0057527A" w:rsidRPr="00FF5AE6">
        <w:rPr>
          <w:rFonts w:ascii="Times New Roman" w:hAnsi="Times New Roman" w:cs="Times New Roman"/>
          <w:sz w:val="24"/>
          <w:szCs w:val="24"/>
        </w:rPr>
        <w:t xml:space="preserve"> analysed using the </w:t>
      </w:r>
      <w:proofErr w:type="spellStart"/>
      <w:r w:rsidR="0057527A" w:rsidRPr="00FF5AE6">
        <w:rPr>
          <w:rFonts w:ascii="Times New Roman" w:hAnsi="Times New Roman" w:cs="Times New Roman"/>
          <w:sz w:val="24"/>
          <w:szCs w:val="24"/>
        </w:rPr>
        <w:t>McNemar’s</w:t>
      </w:r>
      <w:proofErr w:type="spellEnd"/>
      <w:r w:rsidR="0057527A" w:rsidRPr="00FF5AE6">
        <w:rPr>
          <w:rFonts w:ascii="Times New Roman" w:hAnsi="Times New Roman" w:cs="Times New Roman"/>
          <w:sz w:val="24"/>
          <w:szCs w:val="24"/>
        </w:rPr>
        <w:t xml:space="preserve"> chi squared test</w:t>
      </w:r>
      <w:r w:rsidR="00E63898" w:rsidRPr="00FF5AE6">
        <w:rPr>
          <w:rFonts w:ascii="Times New Roman" w:hAnsi="Times New Roman" w:cs="Times New Roman"/>
          <w:sz w:val="24"/>
          <w:szCs w:val="24"/>
        </w:rPr>
        <w:t xml:space="preserve">. </w:t>
      </w:r>
      <w:r w:rsidR="0010578F" w:rsidRPr="00FF5AE6">
        <w:rPr>
          <w:rFonts w:ascii="Times New Roman" w:hAnsi="Times New Roman" w:cs="Times New Roman"/>
          <w:sz w:val="24"/>
          <w:szCs w:val="24"/>
        </w:rPr>
        <w:t>Independent c</w:t>
      </w:r>
      <w:r w:rsidR="00E63898" w:rsidRPr="00FF5AE6">
        <w:rPr>
          <w:rFonts w:ascii="Times New Roman" w:hAnsi="Times New Roman" w:cs="Times New Roman"/>
          <w:sz w:val="24"/>
          <w:szCs w:val="24"/>
        </w:rPr>
        <w:t xml:space="preserve">ategorical data </w:t>
      </w:r>
      <w:r w:rsidR="00524680" w:rsidRPr="00FF5AE6">
        <w:rPr>
          <w:rFonts w:ascii="Times New Roman" w:hAnsi="Times New Roman" w:cs="Times New Roman"/>
          <w:sz w:val="24"/>
          <w:szCs w:val="24"/>
        </w:rPr>
        <w:t>were</w:t>
      </w:r>
      <w:r w:rsidR="00E63898" w:rsidRPr="00FF5AE6">
        <w:rPr>
          <w:rFonts w:ascii="Times New Roman" w:hAnsi="Times New Roman" w:cs="Times New Roman"/>
          <w:sz w:val="24"/>
          <w:szCs w:val="24"/>
        </w:rPr>
        <w:t xml:space="preserve"> analysed using Fisher’s exact test or chi-square test accordingly. A</w:t>
      </w:r>
      <w:r w:rsidR="00E63898" w:rsidRPr="00FF5AE6">
        <w:rPr>
          <w:rFonts w:ascii="Times New Roman" w:hAnsi="Times New Roman" w:cs="Times New Roman"/>
          <w:i/>
          <w:sz w:val="24"/>
          <w:szCs w:val="24"/>
        </w:rPr>
        <w:t xml:space="preserve"> </w:t>
      </w:r>
      <w:r w:rsidR="00524680" w:rsidRPr="00FF5AE6">
        <w:rPr>
          <w:rFonts w:ascii="Times New Roman" w:hAnsi="Times New Roman" w:cs="Times New Roman"/>
          <w:sz w:val="24"/>
          <w:szCs w:val="24"/>
        </w:rPr>
        <w:t>p</w:t>
      </w:r>
      <w:r w:rsidR="002F00FE" w:rsidRPr="00FF5AE6">
        <w:rPr>
          <w:rFonts w:ascii="Times New Roman" w:hAnsi="Times New Roman" w:cs="Times New Roman"/>
          <w:sz w:val="24"/>
          <w:szCs w:val="24"/>
        </w:rPr>
        <w:t>-</w:t>
      </w:r>
      <w:r w:rsidR="00E63898" w:rsidRPr="00FF5AE6">
        <w:rPr>
          <w:rFonts w:ascii="Times New Roman" w:hAnsi="Times New Roman" w:cs="Times New Roman"/>
          <w:sz w:val="24"/>
          <w:szCs w:val="24"/>
        </w:rPr>
        <w:t xml:space="preserve">value of less than 0.05 </w:t>
      </w:r>
      <w:r w:rsidR="00524680" w:rsidRPr="00FF5AE6">
        <w:rPr>
          <w:rFonts w:ascii="Times New Roman" w:hAnsi="Times New Roman" w:cs="Times New Roman"/>
          <w:sz w:val="24"/>
          <w:szCs w:val="24"/>
        </w:rPr>
        <w:t>was</w:t>
      </w:r>
      <w:r w:rsidR="00E63898" w:rsidRPr="00FF5AE6">
        <w:rPr>
          <w:rFonts w:ascii="Times New Roman" w:hAnsi="Times New Roman" w:cs="Times New Roman"/>
          <w:sz w:val="24"/>
          <w:szCs w:val="24"/>
        </w:rPr>
        <w:t xml:space="preserve"> considered statistically significant. Statistical analysis w</w:t>
      </w:r>
      <w:r w:rsidR="00524680" w:rsidRPr="00FF5AE6">
        <w:rPr>
          <w:rFonts w:ascii="Times New Roman" w:hAnsi="Times New Roman" w:cs="Times New Roman"/>
          <w:sz w:val="24"/>
          <w:szCs w:val="24"/>
        </w:rPr>
        <w:t>as</w:t>
      </w:r>
      <w:r w:rsidR="00E63898" w:rsidRPr="00FF5AE6">
        <w:rPr>
          <w:rFonts w:ascii="Times New Roman" w:hAnsi="Times New Roman" w:cs="Times New Roman"/>
          <w:sz w:val="24"/>
          <w:szCs w:val="24"/>
        </w:rPr>
        <w:t xml:space="preserve"> performed using </w:t>
      </w:r>
      <w:proofErr w:type="spellStart"/>
      <w:r w:rsidR="00E63898" w:rsidRPr="00FF5AE6">
        <w:rPr>
          <w:rFonts w:ascii="Times New Roman" w:hAnsi="Times New Roman" w:cs="Times New Roman"/>
          <w:sz w:val="24"/>
          <w:szCs w:val="24"/>
        </w:rPr>
        <w:t>GraphPad</w:t>
      </w:r>
      <w:proofErr w:type="spellEnd"/>
      <w:r w:rsidR="00E63898" w:rsidRPr="00FF5AE6">
        <w:rPr>
          <w:rFonts w:ascii="Times New Roman" w:hAnsi="Times New Roman" w:cs="Times New Roman"/>
          <w:sz w:val="24"/>
          <w:szCs w:val="24"/>
        </w:rPr>
        <w:t xml:space="preserve"> Prism (v</w:t>
      </w:r>
      <w:r w:rsidR="00C10BDF">
        <w:rPr>
          <w:rFonts w:ascii="Times New Roman" w:hAnsi="Times New Roman" w:cs="Times New Roman"/>
          <w:sz w:val="24"/>
          <w:szCs w:val="24"/>
        </w:rPr>
        <w:t xml:space="preserve">ersion </w:t>
      </w:r>
      <w:r w:rsidR="00B311D2">
        <w:rPr>
          <w:rFonts w:ascii="Times New Roman" w:hAnsi="Times New Roman" w:cs="Times New Roman"/>
          <w:sz w:val="24"/>
          <w:szCs w:val="24"/>
        </w:rPr>
        <w:t>6.05</w:t>
      </w:r>
      <w:r w:rsidR="00E63898" w:rsidRPr="00FF5AE6">
        <w:rPr>
          <w:rFonts w:ascii="Times New Roman" w:hAnsi="Times New Roman" w:cs="Times New Roman"/>
          <w:sz w:val="24"/>
          <w:szCs w:val="24"/>
        </w:rPr>
        <w:t xml:space="preserve"> for</w:t>
      </w:r>
      <w:r w:rsidR="00B311D2">
        <w:rPr>
          <w:rFonts w:ascii="Times New Roman" w:hAnsi="Times New Roman" w:cs="Times New Roman"/>
          <w:sz w:val="24"/>
          <w:szCs w:val="24"/>
        </w:rPr>
        <w:t xml:space="preserve"> Windows</w:t>
      </w:r>
      <w:r w:rsidR="00E63898" w:rsidRPr="00FF5AE6">
        <w:rPr>
          <w:rFonts w:ascii="Times New Roman" w:hAnsi="Times New Roman" w:cs="Times New Roman"/>
          <w:sz w:val="24"/>
          <w:szCs w:val="24"/>
        </w:rPr>
        <w:t xml:space="preserve">, </w:t>
      </w:r>
      <w:proofErr w:type="spellStart"/>
      <w:r w:rsidR="00E63898" w:rsidRPr="00FF5AE6">
        <w:rPr>
          <w:rFonts w:ascii="Times New Roman" w:hAnsi="Times New Roman" w:cs="Times New Roman"/>
          <w:sz w:val="24"/>
          <w:szCs w:val="24"/>
        </w:rPr>
        <w:t>GraphPad</w:t>
      </w:r>
      <w:proofErr w:type="spellEnd"/>
      <w:r w:rsidR="00E63898" w:rsidRPr="00FF5AE6">
        <w:rPr>
          <w:rFonts w:ascii="Times New Roman" w:hAnsi="Times New Roman" w:cs="Times New Roman"/>
          <w:sz w:val="24"/>
          <w:szCs w:val="24"/>
        </w:rPr>
        <w:t xml:space="preserve"> Software, San Diego California USA, www.graphpad.com) and statistical software R version 2.15.2 (http://www.R-project.org) with appropriate packages.</w:t>
      </w:r>
      <w:r w:rsidR="008E7D8B">
        <w:rPr>
          <w:rFonts w:ascii="Times New Roman" w:hAnsi="Times New Roman" w:cs="Times New Roman"/>
          <w:sz w:val="24"/>
          <w:szCs w:val="24"/>
        </w:rPr>
        <w:br/>
      </w:r>
      <w:r w:rsidR="008E7D8B">
        <w:rPr>
          <w:rFonts w:ascii="Times New Roman" w:hAnsi="Times New Roman" w:cs="Times New Roman"/>
          <w:sz w:val="24"/>
          <w:szCs w:val="24"/>
        </w:rPr>
        <w:br/>
      </w:r>
      <w:r w:rsidR="00E63898" w:rsidRPr="00FF5AE6">
        <w:rPr>
          <w:rFonts w:ascii="Times New Roman" w:hAnsi="Times New Roman" w:cs="Times New Roman"/>
          <w:i/>
          <w:color w:val="000000" w:themeColor="text1"/>
          <w:sz w:val="24"/>
          <w:szCs w:val="24"/>
        </w:rPr>
        <w:t>Ethics</w:t>
      </w:r>
      <w:r w:rsidR="008C6C71" w:rsidRPr="00FF5AE6">
        <w:rPr>
          <w:rFonts w:ascii="Times New Roman" w:hAnsi="Times New Roman" w:cs="Times New Roman"/>
          <w:i/>
          <w:color w:val="000000" w:themeColor="text1"/>
          <w:sz w:val="24"/>
          <w:szCs w:val="24"/>
        </w:rPr>
        <w:br/>
      </w:r>
      <w:proofErr w:type="gramStart"/>
      <w:r w:rsidR="008C6C71" w:rsidRPr="00FF5AE6">
        <w:rPr>
          <w:rFonts w:ascii="Times New Roman" w:hAnsi="Times New Roman" w:cs="Times New Roman"/>
          <w:color w:val="000000" w:themeColor="text1"/>
          <w:sz w:val="24"/>
          <w:szCs w:val="24"/>
        </w:rPr>
        <w:t xml:space="preserve">This </w:t>
      </w:r>
      <w:r w:rsidR="00E63898" w:rsidRPr="00FF5AE6">
        <w:rPr>
          <w:rFonts w:ascii="Times New Roman" w:hAnsi="Times New Roman" w:cs="Times New Roman"/>
          <w:color w:val="000000" w:themeColor="text1"/>
          <w:sz w:val="24"/>
          <w:szCs w:val="24"/>
        </w:rPr>
        <w:t xml:space="preserve">review of </w:t>
      </w:r>
      <w:proofErr w:type="spellStart"/>
      <w:r w:rsidR="008C6C71" w:rsidRPr="00FF5AE6">
        <w:rPr>
          <w:rFonts w:ascii="Times New Roman" w:hAnsi="Times New Roman" w:cs="Times New Roman"/>
          <w:color w:val="000000" w:themeColor="text1"/>
          <w:sz w:val="24"/>
          <w:szCs w:val="24"/>
        </w:rPr>
        <w:t>defaecating</w:t>
      </w:r>
      <w:proofErr w:type="spellEnd"/>
      <w:r w:rsidR="008C6C71" w:rsidRPr="00FF5AE6">
        <w:rPr>
          <w:rFonts w:ascii="Times New Roman" w:hAnsi="Times New Roman" w:cs="Times New Roman"/>
          <w:color w:val="000000" w:themeColor="text1"/>
          <w:sz w:val="24"/>
          <w:szCs w:val="24"/>
        </w:rPr>
        <w:t xml:space="preserve"> </w:t>
      </w:r>
      <w:proofErr w:type="spellStart"/>
      <w:r w:rsidR="008C6C71" w:rsidRPr="00FF5AE6">
        <w:rPr>
          <w:rFonts w:ascii="Times New Roman" w:hAnsi="Times New Roman" w:cs="Times New Roman"/>
          <w:color w:val="000000" w:themeColor="text1"/>
          <w:sz w:val="24"/>
          <w:szCs w:val="24"/>
        </w:rPr>
        <w:t>pouchograms</w:t>
      </w:r>
      <w:proofErr w:type="spellEnd"/>
      <w:r w:rsidR="00FD390B">
        <w:rPr>
          <w:rFonts w:ascii="Times New Roman" w:hAnsi="Times New Roman" w:cs="Times New Roman"/>
          <w:color w:val="000000" w:themeColor="text1"/>
          <w:sz w:val="24"/>
          <w:szCs w:val="24"/>
        </w:rPr>
        <w:t xml:space="preserve"> was approved by London North W</w:t>
      </w:r>
      <w:r w:rsidR="00E63898" w:rsidRPr="00FF5AE6">
        <w:rPr>
          <w:rFonts w:ascii="Times New Roman" w:hAnsi="Times New Roman" w:cs="Times New Roman"/>
          <w:color w:val="000000" w:themeColor="text1"/>
          <w:sz w:val="24"/>
          <w:szCs w:val="24"/>
        </w:rPr>
        <w:t>est Healthcare NHS Trust R&amp;D Department</w:t>
      </w:r>
      <w:proofErr w:type="gramEnd"/>
      <w:r w:rsidR="00E63898" w:rsidRPr="00FF5AE6">
        <w:rPr>
          <w:rFonts w:ascii="Times New Roman" w:hAnsi="Times New Roman" w:cs="Times New Roman"/>
          <w:sz w:val="24"/>
          <w:szCs w:val="24"/>
        </w:rPr>
        <w:t>.</w:t>
      </w:r>
      <w:r w:rsidR="008C6C71" w:rsidRPr="00FF5AE6">
        <w:rPr>
          <w:rFonts w:ascii="Times New Roman" w:hAnsi="Times New Roman" w:cs="Times New Roman"/>
          <w:sz w:val="24"/>
          <w:szCs w:val="24"/>
        </w:rPr>
        <w:t xml:space="preserve"> </w:t>
      </w:r>
    </w:p>
    <w:p w14:paraId="7CC1C7CC" w14:textId="77777777" w:rsidR="00E63898" w:rsidRPr="00FF5AE6" w:rsidRDefault="004B5949" w:rsidP="00565EE1">
      <w:pPr>
        <w:spacing w:line="360" w:lineRule="auto"/>
        <w:outlineLvl w:val="0"/>
        <w:rPr>
          <w:rFonts w:ascii="Times New Roman" w:hAnsi="Times New Roman" w:cs="Times New Roman"/>
          <w:color w:val="000000"/>
          <w:sz w:val="24"/>
          <w:szCs w:val="24"/>
        </w:rPr>
      </w:pPr>
      <w:r w:rsidRPr="00FF5AE6">
        <w:rPr>
          <w:rFonts w:ascii="Times New Roman" w:hAnsi="Times New Roman" w:cs="Times New Roman"/>
          <w:color w:val="000000"/>
          <w:sz w:val="24"/>
          <w:szCs w:val="24"/>
        </w:rPr>
        <w:br/>
      </w:r>
      <w:r w:rsidR="00C812DC" w:rsidRPr="00FF5AE6">
        <w:rPr>
          <w:rStyle w:val="SubtleReference"/>
          <w:rFonts w:ascii="Times New Roman" w:hAnsi="Times New Roman" w:cs="Times New Roman"/>
          <w:color w:val="000000" w:themeColor="text1"/>
          <w:sz w:val="24"/>
          <w:szCs w:val="24"/>
        </w:rPr>
        <w:t>Results</w:t>
      </w:r>
      <w:r w:rsidR="00C812DC" w:rsidRPr="00FF5AE6">
        <w:rPr>
          <w:rStyle w:val="SubtleReference"/>
          <w:rFonts w:ascii="Times New Roman" w:hAnsi="Times New Roman" w:cs="Times New Roman"/>
          <w:color w:val="000000" w:themeColor="text1"/>
          <w:sz w:val="24"/>
          <w:szCs w:val="24"/>
        </w:rPr>
        <w:br/>
      </w:r>
      <w:r w:rsidR="00C812DC" w:rsidRPr="00FF5AE6">
        <w:rPr>
          <w:rFonts w:ascii="Times New Roman" w:hAnsi="Times New Roman" w:cs="Times New Roman"/>
          <w:i/>
          <w:sz w:val="24"/>
          <w:szCs w:val="24"/>
        </w:rPr>
        <w:t>Demographic and Clinical Evaluations</w:t>
      </w:r>
      <w:r w:rsidR="00A70C49" w:rsidRPr="00FF5AE6">
        <w:rPr>
          <w:rFonts w:ascii="Times New Roman" w:hAnsi="Times New Roman" w:cs="Times New Roman"/>
          <w:sz w:val="24"/>
          <w:szCs w:val="24"/>
        </w:rPr>
        <w:br/>
      </w:r>
      <w:proofErr w:type="gramStart"/>
      <w:r w:rsidR="00DB5109" w:rsidRPr="00D26743">
        <w:rPr>
          <w:rFonts w:ascii="Times New Roman" w:hAnsi="Times New Roman" w:cs="Times New Roman"/>
          <w:sz w:val="24"/>
          <w:szCs w:val="24"/>
        </w:rPr>
        <w:t>A</w:t>
      </w:r>
      <w:proofErr w:type="gramEnd"/>
      <w:r w:rsidR="00DB5109" w:rsidRPr="00D26743">
        <w:rPr>
          <w:rFonts w:ascii="Times New Roman" w:hAnsi="Times New Roman" w:cs="Times New Roman"/>
          <w:sz w:val="24"/>
          <w:szCs w:val="24"/>
        </w:rPr>
        <w:t xml:space="preserve"> total of 174</w:t>
      </w:r>
      <w:r w:rsidR="00E63898" w:rsidRPr="00D26743">
        <w:rPr>
          <w:rFonts w:ascii="Times New Roman" w:hAnsi="Times New Roman" w:cs="Times New Roman"/>
          <w:sz w:val="24"/>
          <w:szCs w:val="24"/>
        </w:rPr>
        <w:t xml:space="preserve"> </w:t>
      </w:r>
      <w:proofErr w:type="spellStart"/>
      <w:r w:rsidR="00E63898" w:rsidRPr="00D26743">
        <w:rPr>
          <w:rFonts w:ascii="Times New Roman" w:hAnsi="Times New Roman" w:cs="Times New Roman"/>
          <w:sz w:val="24"/>
          <w:szCs w:val="24"/>
        </w:rPr>
        <w:t>defaecating</w:t>
      </w:r>
      <w:proofErr w:type="spellEnd"/>
      <w:r w:rsidR="00E63898" w:rsidRPr="00D26743">
        <w:rPr>
          <w:rFonts w:ascii="Times New Roman" w:hAnsi="Times New Roman" w:cs="Times New Roman"/>
          <w:sz w:val="24"/>
          <w:szCs w:val="24"/>
        </w:rPr>
        <w:t xml:space="preserve"> </w:t>
      </w:r>
      <w:proofErr w:type="spellStart"/>
      <w:r w:rsidR="00E63898" w:rsidRPr="00D26743">
        <w:rPr>
          <w:rFonts w:ascii="Times New Roman" w:hAnsi="Times New Roman" w:cs="Times New Roman"/>
          <w:sz w:val="24"/>
          <w:szCs w:val="24"/>
        </w:rPr>
        <w:t>pouchograms</w:t>
      </w:r>
      <w:proofErr w:type="spellEnd"/>
      <w:r w:rsidR="00DB5109" w:rsidRPr="00D26743">
        <w:rPr>
          <w:rFonts w:ascii="Times New Roman" w:hAnsi="Times New Roman" w:cs="Times New Roman"/>
          <w:sz w:val="24"/>
          <w:szCs w:val="24"/>
        </w:rPr>
        <w:t xml:space="preserve"> from 163</w:t>
      </w:r>
      <w:r w:rsidR="00E63898" w:rsidRPr="00D26743">
        <w:rPr>
          <w:rFonts w:ascii="Times New Roman" w:hAnsi="Times New Roman" w:cs="Times New Roman"/>
          <w:sz w:val="24"/>
          <w:szCs w:val="24"/>
        </w:rPr>
        <w:t xml:space="preserve"> patients with </w:t>
      </w:r>
      <w:r w:rsidR="00524680" w:rsidRPr="00D26743">
        <w:rPr>
          <w:rFonts w:ascii="Times New Roman" w:hAnsi="Times New Roman" w:cs="Times New Roman"/>
          <w:sz w:val="24"/>
          <w:szCs w:val="24"/>
        </w:rPr>
        <w:t xml:space="preserve">IPAA </w:t>
      </w:r>
      <w:r w:rsidR="00E63898" w:rsidRPr="00D26743">
        <w:rPr>
          <w:rFonts w:ascii="Times New Roman" w:hAnsi="Times New Roman" w:cs="Times New Roman"/>
          <w:sz w:val="24"/>
          <w:szCs w:val="24"/>
        </w:rPr>
        <w:t xml:space="preserve">were </w:t>
      </w:r>
      <w:r w:rsidR="00FA7DC7">
        <w:rPr>
          <w:rFonts w:ascii="Times New Roman" w:hAnsi="Times New Roman" w:cs="Times New Roman"/>
          <w:sz w:val="24"/>
          <w:szCs w:val="24"/>
        </w:rPr>
        <w:t xml:space="preserve">performed </w:t>
      </w:r>
      <w:r w:rsidR="00FA7DC7" w:rsidRPr="00FF5AE6">
        <w:rPr>
          <w:rFonts w:ascii="Times New Roman" w:hAnsi="Times New Roman" w:cs="Times New Roman"/>
          <w:sz w:val="24"/>
          <w:szCs w:val="24"/>
        </w:rPr>
        <w:t>at St Mark’s Hospital between 2006 and 2014</w:t>
      </w:r>
      <w:r w:rsidR="00FA7DC7">
        <w:rPr>
          <w:rFonts w:ascii="Times New Roman" w:hAnsi="Times New Roman" w:cs="Times New Roman"/>
          <w:sz w:val="24"/>
          <w:szCs w:val="24"/>
        </w:rPr>
        <w:t>.</w:t>
      </w:r>
      <w:r w:rsidR="00B311D2">
        <w:rPr>
          <w:rFonts w:ascii="Times New Roman" w:hAnsi="Times New Roman" w:cs="Times New Roman"/>
          <w:sz w:val="24"/>
          <w:szCs w:val="24"/>
        </w:rPr>
        <w:t xml:space="preserve"> </w:t>
      </w:r>
      <w:r w:rsidR="00E63898" w:rsidRPr="00FF5AE6">
        <w:rPr>
          <w:rFonts w:ascii="Times New Roman" w:hAnsi="Times New Roman" w:cs="Times New Roman"/>
          <w:sz w:val="24"/>
          <w:szCs w:val="24"/>
        </w:rPr>
        <w:t>The medical notes, radiological images and reports were screened according to inclusion and e</w:t>
      </w:r>
      <w:r w:rsidR="00DB5109" w:rsidRPr="00FF5AE6">
        <w:rPr>
          <w:rFonts w:ascii="Times New Roman" w:hAnsi="Times New Roman" w:cs="Times New Roman"/>
          <w:sz w:val="24"/>
          <w:szCs w:val="24"/>
        </w:rPr>
        <w:t>xclusion criteria and 87</w:t>
      </w:r>
      <w:r w:rsidR="00E63898" w:rsidRPr="00FF5AE6">
        <w:rPr>
          <w:rFonts w:ascii="Times New Roman" w:hAnsi="Times New Roman" w:cs="Times New Roman"/>
          <w:sz w:val="24"/>
          <w:szCs w:val="24"/>
        </w:rPr>
        <w:t xml:space="preserve"> </w:t>
      </w:r>
      <w:proofErr w:type="spellStart"/>
      <w:r w:rsidR="00E63898" w:rsidRPr="00FF5AE6">
        <w:rPr>
          <w:rFonts w:ascii="Times New Roman" w:hAnsi="Times New Roman" w:cs="Times New Roman"/>
          <w:sz w:val="24"/>
          <w:szCs w:val="24"/>
        </w:rPr>
        <w:t>defaec</w:t>
      </w:r>
      <w:r w:rsidR="00CC110D" w:rsidRPr="00FF5AE6">
        <w:rPr>
          <w:rFonts w:ascii="Times New Roman" w:hAnsi="Times New Roman" w:cs="Times New Roman"/>
          <w:sz w:val="24"/>
          <w:szCs w:val="24"/>
        </w:rPr>
        <w:t>ating</w:t>
      </w:r>
      <w:proofErr w:type="spellEnd"/>
      <w:r w:rsidR="00CC110D" w:rsidRPr="00FF5AE6">
        <w:rPr>
          <w:rFonts w:ascii="Times New Roman" w:hAnsi="Times New Roman" w:cs="Times New Roman"/>
          <w:sz w:val="24"/>
          <w:szCs w:val="24"/>
        </w:rPr>
        <w:t xml:space="preserve"> </w:t>
      </w:r>
      <w:proofErr w:type="spellStart"/>
      <w:r w:rsidR="00CC110D" w:rsidRPr="00FF5AE6">
        <w:rPr>
          <w:rFonts w:ascii="Times New Roman" w:hAnsi="Times New Roman" w:cs="Times New Roman"/>
          <w:sz w:val="24"/>
          <w:szCs w:val="24"/>
        </w:rPr>
        <w:t>pouchograms</w:t>
      </w:r>
      <w:proofErr w:type="spellEnd"/>
      <w:r w:rsidR="00CC110D" w:rsidRPr="00FF5AE6">
        <w:rPr>
          <w:rFonts w:ascii="Times New Roman" w:hAnsi="Times New Roman" w:cs="Times New Roman"/>
          <w:sz w:val="24"/>
          <w:szCs w:val="24"/>
        </w:rPr>
        <w:t xml:space="preserve"> were included</w:t>
      </w:r>
      <w:r w:rsidR="0057527A" w:rsidRPr="00FF5AE6">
        <w:rPr>
          <w:rFonts w:ascii="Times New Roman" w:hAnsi="Times New Roman" w:cs="Times New Roman"/>
          <w:sz w:val="24"/>
          <w:szCs w:val="24"/>
        </w:rPr>
        <w:t xml:space="preserve"> in the final analysis</w:t>
      </w:r>
      <w:r w:rsidR="00E23F5A" w:rsidRPr="00FF5AE6">
        <w:rPr>
          <w:rFonts w:ascii="Times New Roman" w:hAnsi="Times New Roman" w:cs="Times New Roman"/>
          <w:sz w:val="24"/>
          <w:szCs w:val="24"/>
        </w:rPr>
        <w:t xml:space="preserve"> (Figure 1</w:t>
      </w:r>
      <w:r w:rsidR="00CC110D" w:rsidRPr="00FF5AE6">
        <w:rPr>
          <w:rFonts w:ascii="Times New Roman" w:hAnsi="Times New Roman" w:cs="Times New Roman"/>
          <w:sz w:val="24"/>
          <w:szCs w:val="24"/>
        </w:rPr>
        <w:t>).</w:t>
      </w:r>
    </w:p>
    <w:p w14:paraId="311AD944" w14:textId="77777777" w:rsidR="00BD2FD2" w:rsidRPr="00FF5AE6" w:rsidRDefault="00610EAB" w:rsidP="00565EE1">
      <w:pPr>
        <w:pStyle w:val="Caption"/>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The m</w:t>
      </w:r>
      <w:r w:rsidRPr="00FF5AE6">
        <w:rPr>
          <w:rFonts w:ascii="Times New Roman" w:hAnsi="Times New Roman" w:cs="Times New Roman"/>
          <w:b w:val="0"/>
          <w:color w:val="000000" w:themeColor="text1"/>
          <w:sz w:val="24"/>
          <w:szCs w:val="24"/>
        </w:rPr>
        <w:t xml:space="preserve">ean </w:t>
      </w:r>
      <w:r w:rsidR="00DB5109" w:rsidRPr="00FF5AE6">
        <w:rPr>
          <w:rFonts w:ascii="Times New Roman" w:hAnsi="Times New Roman" w:cs="Times New Roman"/>
          <w:b w:val="0"/>
          <w:color w:val="000000" w:themeColor="text1"/>
          <w:sz w:val="24"/>
          <w:szCs w:val="24"/>
        </w:rPr>
        <w:t>age of patients was 47</w:t>
      </w:r>
      <w:r w:rsidR="00524680" w:rsidRPr="00FF5AE6">
        <w:rPr>
          <w:rFonts w:ascii="Times New Roman" w:hAnsi="Times New Roman" w:cs="Times New Roman"/>
          <w:b w:val="0"/>
          <w:color w:val="000000" w:themeColor="text1"/>
          <w:sz w:val="24"/>
          <w:szCs w:val="24"/>
        </w:rPr>
        <w:t>.</w:t>
      </w:r>
      <w:r w:rsidR="00DB5109" w:rsidRPr="00FF5AE6">
        <w:rPr>
          <w:rFonts w:ascii="Times New Roman" w:hAnsi="Times New Roman" w:cs="Times New Roman"/>
          <w:b w:val="0"/>
          <w:color w:val="000000" w:themeColor="text1"/>
          <w:sz w:val="24"/>
          <w:szCs w:val="24"/>
        </w:rPr>
        <w:t xml:space="preserve">6 years </w:t>
      </w:r>
      <w:r w:rsidR="007E0F0E" w:rsidRPr="00FF5AE6">
        <w:rPr>
          <w:rFonts w:ascii="Times New Roman" w:hAnsi="Times New Roman" w:cs="Times New Roman"/>
          <w:b w:val="0"/>
          <w:color w:val="000000" w:themeColor="text1"/>
          <w:sz w:val="24"/>
          <w:szCs w:val="24"/>
        </w:rPr>
        <w:t>(</w:t>
      </w:r>
      <w:r w:rsidR="00F63AF2">
        <w:rPr>
          <w:rFonts w:ascii="Times New Roman" w:hAnsi="Times New Roman" w:cs="Times New Roman"/>
          <w:b w:val="0"/>
          <w:color w:val="000000" w:themeColor="text1"/>
          <w:sz w:val="24"/>
          <w:szCs w:val="24"/>
        </w:rPr>
        <w:t>SD</w:t>
      </w:r>
      <w:r w:rsidR="00FA7DC7" w:rsidRPr="00FF5AE6">
        <w:rPr>
          <w:rFonts w:ascii="Times New Roman" w:hAnsi="Times New Roman" w:cs="Times New Roman"/>
          <w:b w:val="0"/>
          <w:color w:val="000000" w:themeColor="text1"/>
          <w:sz w:val="24"/>
          <w:szCs w:val="24"/>
        </w:rPr>
        <w:t xml:space="preserve"> </w:t>
      </w:r>
      <w:r w:rsidR="007E0F0E" w:rsidRPr="00FF5AE6">
        <w:rPr>
          <w:rFonts w:ascii="Times New Roman" w:hAnsi="Times New Roman" w:cs="Times New Roman"/>
          <w:b w:val="0"/>
          <w:color w:val="000000" w:themeColor="text1"/>
          <w:sz w:val="24"/>
          <w:szCs w:val="24"/>
        </w:rPr>
        <w:t xml:space="preserve">12.5) </w:t>
      </w:r>
      <w:r w:rsidR="00DB5109" w:rsidRPr="00FF5AE6">
        <w:rPr>
          <w:rFonts w:ascii="Times New Roman" w:hAnsi="Times New Roman" w:cs="Times New Roman"/>
          <w:b w:val="0"/>
          <w:color w:val="000000" w:themeColor="text1"/>
          <w:sz w:val="24"/>
          <w:szCs w:val="24"/>
        </w:rPr>
        <w:t>and 55</w:t>
      </w:r>
      <w:r w:rsidR="00C812DC" w:rsidRPr="00FF5AE6">
        <w:rPr>
          <w:rFonts w:ascii="Times New Roman" w:hAnsi="Times New Roman" w:cs="Times New Roman"/>
          <w:b w:val="0"/>
          <w:color w:val="000000" w:themeColor="text1"/>
          <w:sz w:val="24"/>
          <w:szCs w:val="24"/>
        </w:rPr>
        <w:t xml:space="preserve"> </w:t>
      </w:r>
      <w:r w:rsidR="00DB5109" w:rsidRPr="00FF5AE6">
        <w:rPr>
          <w:rFonts w:ascii="Times New Roman" w:hAnsi="Times New Roman" w:cs="Times New Roman"/>
          <w:b w:val="0"/>
          <w:color w:val="000000" w:themeColor="text1"/>
          <w:sz w:val="24"/>
          <w:szCs w:val="24"/>
        </w:rPr>
        <w:t>(63</w:t>
      </w:r>
      <w:r w:rsidR="00C812DC" w:rsidRPr="00FF5AE6">
        <w:rPr>
          <w:rFonts w:ascii="Times New Roman" w:hAnsi="Times New Roman" w:cs="Times New Roman"/>
          <w:b w:val="0"/>
          <w:color w:val="000000" w:themeColor="text1"/>
          <w:sz w:val="24"/>
          <w:szCs w:val="24"/>
        </w:rPr>
        <w:t>%) patients were female</w:t>
      </w:r>
      <w:r w:rsidR="0063362D" w:rsidRPr="00FF5AE6">
        <w:rPr>
          <w:rFonts w:ascii="Times New Roman" w:hAnsi="Times New Roman" w:cs="Times New Roman"/>
          <w:b w:val="0"/>
          <w:color w:val="000000" w:themeColor="text1"/>
          <w:sz w:val="24"/>
          <w:szCs w:val="24"/>
        </w:rPr>
        <w:t xml:space="preserve">. </w:t>
      </w:r>
      <w:r w:rsidR="00EA7D49" w:rsidRPr="00FF5AE6">
        <w:rPr>
          <w:rFonts w:ascii="Times New Roman" w:hAnsi="Times New Roman" w:cs="Times New Roman"/>
          <w:b w:val="0"/>
          <w:color w:val="000000" w:themeColor="text1"/>
          <w:sz w:val="24"/>
          <w:szCs w:val="24"/>
        </w:rPr>
        <w:t xml:space="preserve">The median time between </w:t>
      </w:r>
      <w:r w:rsidR="002232AC" w:rsidRPr="00FF5AE6">
        <w:rPr>
          <w:rFonts w:ascii="Times New Roman" w:hAnsi="Times New Roman" w:cs="Times New Roman"/>
          <w:b w:val="0"/>
          <w:color w:val="000000" w:themeColor="text1"/>
          <w:sz w:val="24"/>
          <w:szCs w:val="24"/>
        </w:rPr>
        <w:t xml:space="preserve">pouch surgery and the date of </w:t>
      </w:r>
      <w:proofErr w:type="spellStart"/>
      <w:r w:rsidR="002232AC" w:rsidRPr="00FF5AE6">
        <w:rPr>
          <w:rFonts w:ascii="Times New Roman" w:hAnsi="Times New Roman" w:cs="Times New Roman"/>
          <w:b w:val="0"/>
          <w:color w:val="000000" w:themeColor="text1"/>
          <w:sz w:val="24"/>
          <w:szCs w:val="24"/>
        </w:rPr>
        <w:t>defaecating</w:t>
      </w:r>
      <w:proofErr w:type="spellEnd"/>
      <w:r w:rsidR="002232AC" w:rsidRPr="00FF5AE6">
        <w:rPr>
          <w:rFonts w:ascii="Times New Roman" w:hAnsi="Times New Roman" w:cs="Times New Roman"/>
          <w:b w:val="0"/>
          <w:color w:val="000000" w:themeColor="text1"/>
          <w:sz w:val="24"/>
          <w:szCs w:val="24"/>
        </w:rPr>
        <w:t xml:space="preserve"> </w:t>
      </w:r>
      <w:proofErr w:type="spellStart"/>
      <w:r w:rsidR="002232AC" w:rsidRPr="00FF5AE6">
        <w:rPr>
          <w:rFonts w:ascii="Times New Roman" w:hAnsi="Times New Roman" w:cs="Times New Roman"/>
          <w:b w:val="0"/>
          <w:color w:val="000000" w:themeColor="text1"/>
          <w:sz w:val="24"/>
          <w:szCs w:val="24"/>
        </w:rPr>
        <w:t>pouchogram</w:t>
      </w:r>
      <w:proofErr w:type="spellEnd"/>
      <w:r w:rsidR="002232AC" w:rsidRPr="00FF5AE6">
        <w:rPr>
          <w:rFonts w:ascii="Times New Roman" w:hAnsi="Times New Roman" w:cs="Times New Roman"/>
          <w:b w:val="0"/>
          <w:color w:val="000000" w:themeColor="text1"/>
          <w:sz w:val="24"/>
          <w:szCs w:val="24"/>
        </w:rPr>
        <w:t xml:space="preserve"> </w:t>
      </w:r>
      <w:r w:rsidR="000C0B2E" w:rsidRPr="00FF5AE6">
        <w:rPr>
          <w:rFonts w:ascii="Times New Roman" w:hAnsi="Times New Roman" w:cs="Times New Roman"/>
          <w:b w:val="0"/>
          <w:color w:val="000000" w:themeColor="text1"/>
          <w:sz w:val="24"/>
          <w:szCs w:val="24"/>
        </w:rPr>
        <w:t>wa</w:t>
      </w:r>
      <w:r w:rsidR="002232AC" w:rsidRPr="00FF5AE6">
        <w:rPr>
          <w:rFonts w:ascii="Times New Roman" w:hAnsi="Times New Roman" w:cs="Times New Roman"/>
          <w:b w:val="0"/>
          <w:color w:val="000000" w:themeColor="text1"/>
          <w:sz w:val="24"/>
          <w:szCs w:val="24"/>
        </w:rPr>
        <w:t>s 7 years</w:t>
      </w:r>
      <w:r w:rsidR="007E0F0E" w:rsidRPr="00FF5AE6">
        <w:rPr>
          <w:rFonts w:ascii="Times New Roman" w:hAnsi="Times New Roman" w:cs="Times New Roman"/>
          <w:b w:val="0"/>
          <w:color w:val="000000" w:themeColor="text1"/>
          <w:sz w:val="24"/>
          <w:szCs w:val="24"/>
        </w:rPr>
        <w:t xml:space="preserve"> (range </w:t>
      </w:r>
      <w:r w:rsidR="000A39CA" w:rsidRPr="00FF5AE6">
        <w:rPr>
          <w:rFonts w:ascii="Times New Roman" w:hAnsi="Times New Roman" w:cs="Times New Roman"/>
          <w:b w:val="0"/>
          <w:color w:val="000000" w:themeColor="text1"/>
          <w:sz w:val="24"/>
          <w:szCs w:val="24"/>
        </w:rPr>
        <w:t>0-39</w:t>
      </w:r>
      <w:r w:rsidR="00A93AF4" w:rsidRPr="00FF5AE6">
        <w:rPr>
          <w:rFonts w:ascii="Times New Roman" w:hAnsi="Times New Roman" w:cs="Times New Roman"/>
          <w:b w:val="0"/>
          <w:color w:val="000000" w:themeColor="text1"/>
          <w:sz w:val="24"/>
          <w:szCs w:val="24"/>
        </w:rPr>
        <w:t>)</w:t>
      </w:r>
      <w:r w:rsidR="002232AC" w:rsidRPr="00FF5AE6">
        <w:rPr>
          <w:rFonts w:ascii="Times New Roman" w:hAnsi="Times New Roman" w:cs="Times New Roman"/>
          <w:b w:val="0"/>
          <w:color w:val="000000" w:themeColor="text1"/>
          <w:sz w:val="24"/>
          <w:szCs w:val="24"/>
        </w:rPr>
        <w:t xml:space="preserve">. </w:t>
      </w:r>
      <w:r w:rsidR="00EC27DC" w:rsidRPr="00FF5AE6">
        <w:rPr>
          <w:rFonts w:ascii="Times New Roman" w:hAnsi="Times New Roman" w:cs="Times New Roman"/>
          <w:b w:val="0"/>
          <w:color w:val="000000" w:themeColor="text1"/>
          <w:sz w:val="24"/>
          <w:szCs w:val="24"/>
        </w:rPr>
        <w:t xml:space="preserve">Concurrent bowel medication was used in 50 (58%) of the </w:t>
      </w:r>
      <w:r w:rsidR="002C66F1">
        <w:rPr>
          <w:rFonts w:ascii="Times New Roman" w:hAnsi="Times New Roman" w:cs="Times New Roman"/>
          <w:b w:val="0"/>
          <w:color w:val="000000" w:themeColor="text1"/>
          <w:sz w:val="24"/>
          <w:szCs w:val="24"/>
        </w:rPr>
        <w:t xml:space="preserve">patients </w:t>
      </w:r>
      <w:r w:rsidR="001A7FB5">
        <w:rPr>
          <w:rFonts w:ascii="Times New Roman" w:hAnsi="Times New Roman" w:cs="Times New Roman"/>
          <w:b w:val="0"/>
          <w:color w:val="000000" w:themeColor="text1"/>
          <w:sz w:val="24"/>
          <w:szCs w:val="24"/>
        </w:rPr>
        <w:t>with 43 people using anti-diarrhoeal drugs, 4 using lactulose and other laxatives and 5 using anti-</w:t>
      </w:r>
      <w:proofErr w:type="spellStart"/>
      <w:r w:rsidR="001A7FB5">
        <w:rPr>
          <w:rFonts w:ascii="Times New Roman" w:hAnsi="Times New Roman" w:cs="Times New Roman"/>
          <w:b w:val="0"/>
          <w:color w:val="000000" w:themeColor="text1"/>
          <w:sz w:val="24"/>
          <w:szCs w:val="24"/>
        </w:rPr>
        <w:t>spasmodics</w:t>
      </w:r>
      <w:proofErr w:type="spellEnd"/>
      <w:r w:rsidR="001A7FB5">
        <w:rPr>
          <w:rFonts w:ascii="Times New Roman" w:hAnsi="Times New Roman" w:cs="Times New Roman"/>
          <w:b w:val="0"/>
          <w:color w:val="000000" w:themeColor="text1"/>
          <w:sz w:val="24"/>
          <w:szCs w:val="24"/>
        </w:rPr>
        <w:t xml:space="preserve"> such as </w:t>
      </w:r>
      <w:proofErr w:type="spellStart"/>
      <w:r w:rsidR="001A7FB5">
        <w:rPr>
          <w:rFonts w:ascii="Times New Roman" w:hAnsi="Times New Roman" w:cs="Times New Roman"/>
          <w:b w:val="0"/>
          <w:color w:val="000000" w:themeColor="text1"/>
          <w:sz w:val="24"/>
          <w:szCs w:val="24"/>
        </w:rPr>
        <w:t>buscopan</w:t>
      </w:r>
      <w:proofErr w:type="spellEnd"/>
      <w:r w:rsidR="001A7FB5">
        <w:rPr>
          <w:rFonts w:ascii="Times New Roman" w:hAnsi="Times New Roman" w:cs="Times New Roman"/>
          <w:b w:val="0"/>
          <w:color w:val="000000" w:themeColor="text1"/>
          <w:sz w:val="24"/>
          <w:szCs w:val="24"/>
        </w:rPr>
        <w:t xml:space="preserve"> and </w:t>
      </w:r>
      <w:proofErr w:type="spellStart"/>
      <w:r w:rsidR="001A7FB5">
        <w:rPr>
          <w:rFonts w:ascii="Times New Roman" w:hAnsi="Times New Roman" w:cs="Times New Roman"/>
          <w:b w:val="0"/>
          <w:color w:val="000000" w:themeColor="text1"/>
          <w:sz w:val="24"/>
          <w:szCs w:val="24"/>
        </w:rPr>
        <w:t>mebeverine</w:t>
      </w:r>
      <w:proofErr w:type="spellEnd"/>
      <w:r w:rsidR="001A7FB5">
        <w:rPr>
          <w:rFonts w:ascii="Times New Roman" w:hAnsi="Times New Roman" w:cs="Times New Roman"/>
          <w:b w:val="0"/>
          <w:color w:val="000000" w:themeColor="text1"/>
          <w:sz w:val="24"/>
          <w:szCs w:val="24"/>
        </w:rPr>
        <w:t xml:space="preserve">. In 4 patients antibiotics were used to improve symptoms rather than treating </w:t>
      </w:r>
      <w:proofErr w:type="spellStart"/>
      <w:r w:rsidR="001A7FB5">
        <w:rPr>
          <w:rFonts w:ascii="Times New Roman" w:hAnsi="Times New Roman" w:cs="Times New Roman"/>
          <w:b w:val="0"/>
          <w:color w:val="000000" w:themeColor="text1"/>
          <w:sz w:val="24"/>
          <w:szCs w:val="24"/>
        </w:rPr>
        <w:t>pouchitis</w:t>
      </w:r>
      <w:proofErr w:type="spellEnd"/>
      <w:r w:rsidR="001A7FB5">
        <w:rPr>
          <w:rFonts w:ascii="Times New Roman" w:hAnsi="Times New Roman" w:cs="Times New Roman"/>
          <w:b w:val="0"/>
          <w:color w:val="000000" w:themeColor="text1"/>
          <w:sz w:val="24"/>
          <w:szCs w:val="24"/>
        </w:rPr>
        <w:t>, 3 patients used the probiotic VSL</w:t>
      </w:r>
      <w:r w:rsidR="00F63AF2">
        <w:rPr>
          <w:rFonts w:ascii="Times New Roman" w:hAnsi="Times New Roman" w:cs="Times New Roman"/>
          <w:b w:val="0"/>
          <w:color w:val="000000" w:themeColor="text1"/>
          <w:sz w:val="24"/>
          <w:szCs w:val="24"/>
        </w:rPr>
        <w:t>#</w:t>
      </w:r>
      <w:r w:rsidR="001A7FB5">
        <w:rPr>
          <w:rFonts w:ascii="Times New Roman" w:hAnsi="Times New Roman" w:cs="Times New Roman"/>
          <w:b w:val="0"/>
          <w:color w:val="000000" w:themeColor="text1"/>
          <w:sz w:val="24"/>
          <w:szCs w:val="24"/>
        </w:rPr>
        <w:t xml:space="preserve">3, 2 patients were taking amitriptyline and 1 patient was taking </w:t>
      </w:r>
      <w:proofErr w:type="spellStart"/>
      <w:r w:rsidR="0000627D">
        <w:rPr>
          <w:rFonts w:ascii="Times New Roman" w:hAnsi="Times New Roman" w:cs="Times New Roman"/>
          <w:b w:val="0"/>
          <w:color w:val="000000" w:themeColor="text1"/>
          <w:sz w:val="24"/>
          <w:szCs w:val="24"/>
        </w:rPr>
        <w:t>As</w:t>
      </w:r>
      <w:r w:rsidR="001A7FB5">
        <w:rPr>
          <w:rFonts w:ascii="Times New Roman" w:hAnsi="Times New Roman" w:cs="Times New Roman"/>
          <w:b w:val="0"/>
          <w:color w:val="000000" w:themeColor="text1"/>
          <w:sz w:val="24"/>
          <w:szCs w:val="24"/>
        </w:rPr>
        <w:t>acol</w:t>
      </w:r>
      <w:proofErr w:type="spellEnd"/>
      <w:r w:rsidR="001A7FB5">
        <w:rPr>
          <w:rFonts w:ascii="Times New Roman" w:hAnsi="Times New Roman" w:cs="Times New Roman"/>
          <w:b w:val="0"/>
          <w:color w:val="000000" w:themeColor="text1"/>
          <w:sz w:val="24"/>
          <w:szCs w:val="24"/>
        </w:rPr>
        <w:t xml:space="preserve">. </w:t>
      </w:r>
      <w:r w:rsidR="0063362D" w:rsidRPr="00FF5AE6">
        <w:rPr>
          <w:rFonts w:ascii="Times New Roman" w:hAnsi="Times New Roman" w:cs="Times New Roman"/>
          <w:b w:val="0"/>
          <w:color w:val="000000" w:themeColor="text1"/>
          <w:sz w:val="24"/>
          <w:szCs w:val="24"/>
        </w:rPr>
        <w:t>In most of the patients the initial diag</w:t>
      </w:r>
      <w:r w:rsidR="00D26D61" w:rsidRPr="00FF5AE6">
        <w:rPr>
          <w:rFonts w:ascii="Times New Roman" w:hAnsi="Times New Roman" w:cs="Times New Roman"/>
          <w:b w:val="0"/>
          <w:color w:val="000000" w:themeColor="text1"/>
          <w:sz w:val="24"/>
          <w:szCs w:val="24"/>
        </w:rPr>
        <w:t>nosis was ulcerative colitis (n=</w:t>
      </w:r>
      <w:r w:rsidR="0063362D" w:rsidRPr="00FF5AE6">
        <w:rPr>
          <w:rFonts w:ascii="Times New Roman" w:hAnsi="Times New Roman" w:cs="Times New Roman"/>
          <w:b w:val="0"/>
          <w:color w:val="000000" w:themeColor="text1"/>
          <w:sz w:val="24"/>
          <w:szCs w:val="24"/>
        </w:rPr>
        <w:t>71)</w:t>
      </w:r>
      <w:r w:rsidR="001B1B06">
        <w:rPr>
          <w:rFonts w:ascii="Times New Roman" w:hAnsi="Times New Roman" w:cs="Times New Roman"/>
          <w:b w:val="0"/>
          <w:color w:val="000000" w:themeColor="text1"/>
          <w:sz w:val="24"/>
          <w:szCs w:val="24"/>
        </w:rPr>
        <w:t>. O</w:t>
      </w:r>
      <w:r w:rsidR="0063362D" w:rsidRPr="00FF5AE6">
        <w:rPr>
          <w:rFonts w:ascii="Times New Roman" w:hAnsi="Times New Roman" w:cs="Times New Roman"/>
          <w:b w:val="0"/>
          <w:color w:val="000000" w:themeColor="text1"/>
          <w:sz w:val="24"/>
          <w:szCs w:val="24"/>
        </w:rPr>
        <w:t>ther diagnoses were FAP</w:t>
      </w:r>
      <w:r w:rsidR="00D26D61" w:rsidRPr="00FF5AE6">
        <w:rPr>
          <w:rFonts w:ascii="Times New Roman" w:hAnsi="Times New Roman" w:cs="Times New Roman"/>
          <w:b w:val="0"/>
          <w:color w:val="000000" w:themeColor="text1"/>
          <w:sz w:val="24"/>
          <w:szCs w:val="24"/>
        </w:rPr>
        <w:t xml:space="preserve"> (n=</w:t>
      </w:r>
      <w:r w:rsidR="0063362D" w:rsidRPr="00FF5AE6">
        <w:rPr>
          <w:rFonts w:ascii="Times New Roman" w:hAnsi="Times New Roman" w:cs="Times New Roman"/>
          <w:b w:val="0"/>
          <w:color w:val="000000" w:themeColor="text1"/>
          <w:sz w:val="24"/>
          <w:szCs w:val="24"/>
        </w:rPr>
        <w:t>10</w:t>
      </w:r>
      <w:r w:rsidR="008F2B99" w:rsidRPr="00FF5AE6">
        <w:rPr>
          <w:rFonts w:ascii="Times New Roman" w:hAnsi="Times New Roman" w:cs="Times New Roman"/>
          <w:b w:val="0"/>
          <w:color w:val="000000" w:themeColor="text1"/>
          <w:sz w:val="24"/>
          <w:szCs w:val="24"/>
        </w:rPr>
        <w:t>),</w:t>
      </w:r>
      <w:r w:rsidR="0063362D" w:rsidRPr="00FF5AE6">
        <w:rPr>
          <w:rFonts w:ascii="Times New Roman" w:hAnsi="Times New Roman" w:cs="Times New Roman"/>
          <w:b w:val="0"/>
          <w:color w:val="000000" w:themeColor="text1"/>
          <w:sz w:val="24"/>
          <w:szCs w:val="24"/>
        </w:rPr>
        <w:t xml:space="preserve"> indeterminate colitis</w:t>
      </w:r>
      <w:r w:rsidR="00D26D61" w:rsidRPr="00FF5AE6">
        <w:rPr>
          <w:rFonts w:ascii="Times New Roman" w:hAnsi="Times New Roman" w:cs="Times New Roman"/>
          <w:b w:val="0"/>
          <w:color w:val="000000" w:themeColor="text1"/>
          <w:sz w:val="24"/>
          <w:szCs w:val="24"/>
        </w:rPr>
        <w:t xml:space="preserve"> (n=</w:t>
      </w:r>
      <w:r w:rsidR="008F2B99" w:rsidRPr="00FF5AE6">
        <w:rPr>
          <w:rFonts w:ascii="Times New Roman" w:hAnsi="Times New Roman" w:cs="Times New Roman"/>
          <w:b w:val="0"/>
          <w:color w:val="000000" w:themeColor="text1"/>
          <w:sz w:val="24"/>
          <w:szCs w:val="24"/>
        </w:rPr>
        <w:t>2)</w:t>
      </w:r>
      <w:r w:rsidR="0063362D" w:rsidRPr="00FF5AE6">
        <w:rPr>
          <w:rFonts w:ascii="Times New Roman" w:hAnsi="Times New Roman" w:cs="Times New Roman"/>
          <w:b w:val="0"/>
          <w:color w:val="000000" w:themeColor="text1"/>
          <w:sz w:val="24"/>
          <w:szCs w:val="24"/>
        </w:rPr>
        <w:t xml:space="preserve">, </w:t>
      </w:r>
      <w:r w:rsidR="00D26D61" w:rsidRPr="00FF5AE6">
        <w:rPr>
          <w:rFonts w:ascii="Times New Roman" w:hAnsi="Times New Roman" w:cs="Times New Roman"/>
          <w:b w:val="0"/>
          <w:color w:val="000000" w:themeColor="text1"/>
          <w:sz w:val="24"/>
          <w:szCs w:val="24"/>
        </w:rPr>
        <w:t>cancer</w:t>
      </w:r>
      <w:r w:rsidR="003164F0" w:rsidRPr="00FF5AE6">
        <w:rPr>
          <w:rFonts w:ascii="Times New Roman" w:hAnsi="Times New Roman" w:cs="Times New Roman"/>
          <w:b w:val="0"/>
          <w:color w:val="000000" w:themeColor="text1"/>
          <w:sz w:val="24"/>
          <w:szCs w:val="24"/>
        </w:rPr>
        <w:t xml:space="preserve"> with dysplastic polyps</w:t>
      </w:r>
      <w:r w:rsidR="00D26D61" w:rsidRPr="00FF5AE6">
        <w:rPr>
          <w:rFonts w:ascii="Times New Roman" w:hAnsi="Times New Roman" w:cs="Times New Roman"/>
          <w:b w:val="0"/>
          <w:color w:val="000000" w:themeColor="text1"/>
          <w:sz w:val="24"/>
          <w:szCs w:val="24"/>
        </w:rPr>
        <w:t xml:space="preserve"> (n=1), </w:t>
      </w:r>
      <w:proofErr w:type="spellStart"/>
      <w:r w:rsidR="00D26D61" w:rsidRPr="00FF5AE6">
        <w:rPr>
          <w:rFonts w:ascii="Times New Roman" w:hAnsi="Times New Roman" w:cs="Times New Roman"/>
          <w:b w:val="0"/>
          <w:color w:val="000000" w:themeColor="text1"/>
          <w:sz w:val="24"/>
          <w:szCs w:val="24"/>
        </w:rPr>
        <w:t>Crohn’s</w:t>
      </w:r>
      <w:proofErr w:type="spellEnd"/>
      <w:r w:rsidR="00D26D61" w:rsidRPr="00FF5AE6">
        <w:rPr>
          <w:rFonts w:ascii="Times New Roman" w:hAnsi="Times New Roman" w:cs="Times New Roman"/>
          <w:b w:val="0"/>
          <w:color w:val="000000" w:themeColor="text1"/>
          <w:sz w:val="24"/>
          <w:szCs w:val="24"/>
        </w:rPr>
        <w:t xml:space="preserve"> disease (n=</w:t>
      </w:r>
      <w:r w:rsidR="008F2B99" w:rsidRPr="00FF5AE6">
        <w:rPr>
          <w:rFonts w:ascii="Times New Roman" w:hAnsi="Times New Roman" w:cs="Times New Roman"/>
          <w:b w:val="0"/>
          <w:color w:val="000000" w:themeColor="text1"/>
          <w:sz w:val="24"/>
          <w:szCs w:val="24"/>
        </w:rPr>
        <w:t xml:space="preserve">1), </w:t>
      </w:r>
      <w:proofErr w:type="gramStart"/>
      <w:r w:rsidR="008F2B99" w:rsidRPr="00FF5AE6">
        <w:rPr>
          <w:rFonts w:ascii="Times New Roman" w:hAnsi="Times New Roman" w:cs="Times New Roman"/>
          <w:b w:val="0"/>
          <w:color w:val="000000" w:themeColor="text1"/>
          <w:sz w:val="24"/>
          <w:szCs w:val="24"/>
        </w:rPr>
        <w:t xml:space="preserve">severe </w:t>
      </w:r>
      <w:r w:rsidR="00D26D61" w:rsidRPr="00FF5AE6">
        <w:rPr>
          <w:rFonts w:ascii="Times New Roman" w:hAnsi="Times New Roman" w:cs="Times New Roman"/>
          <w:b w:val="0"/>
          <w:color w:val="000000" w:themeColor="text1"/>
          <w:sz w:val="24"/>
          <w:szCs w:val="24"/>
        </w:rPr>
        <w:t>constipation</w:t>
      </w:r>
      <w:proofErr w:type="gramEnd"/>
      <w:r w:rsidR="00D26D61" w:rsidRPr="00FF5AE6">
        <w:rPr>
          <w:rFonts w:ascii="Times New Roman" w:hAnsi="Times New Roman" w:cs="Times New Roman"/>
          <w:b w:val="0"/>
          <w:color w:val="000000" w:themeColor="text1"/>
          <w:sz w:val="24"/>
          <w:szCs w:val="24"/>
        </w:rPr>
        <w:t xml:space="preserve"> (n=</w:t>
      </w:r>
      <w:r w:rsidR="00C44614" w:rsidRPr="00FF5AE6">
        <w:rPr>
          <w:rFonts w:ascii="Times New Roman" w:hAnsi="Times New Roman" w:cs="Times New Roman"/>
          <w:b w:val="0"/>
          <w:color w:val="000000" w:themeColor="text1"/>
          <w:sz w:val="24"/>
          <w:szCs w:val="24"/>
        </w:rPr>
        <w:t xml:space="preserve">1) and </w:t>
      </w:r>
      <w:r w:rsidR="00694CC5" w:rsidRPr="00FF5AE6">
        <w:rPr>
          <w:rFonts w:ascii="Times New Roman" w:hAnsi="Times New Roman" w:cs="Times New Roman"/>
          <w:b w:val="0"/>
          <w:color w:val="000000" w:themeColor="text1"/>
          <w:sz w:val="24"/>
          <w:szCs w:val="24"/>
        </w:rPr>
        <w:t>f</w:t>
      </w:r>
      <w:r w:rsidR="000511DD" w:rsidRPr="00FF5AE6">
        <w:rPr>
          <w:rFonts w:ascii="Times New Roman" w:hAnsi="Times New Roman" w:cs="Times New Roman"/>
          <w:b w:val="0"/>
          <w:color w:val="000000" w:themeColor="text1"/>
          <w:sz w:val="24"/>
          <w:szCs w:val="24"/>
        </w:rPr>
        <w:t>or</w:t>
      </w:r>
      <w:r w:rsidR="00C44614" w:rsidRPr="00FF5AE6">
        <w:rPr>
          <w:rFonts w:ascii="Times New Roman" w:hAnsi="Times New Roman" w:cs="Times New Roman"/>
          <w:b w:val="0"/>
          <w:color w:val="000000" w:themeColor="text1"/>
          <w:sz w:val="24"/>
          <w:szCs w:val="24"/>
        </w:rPr>
        <w:t xml:space="preserve"> one patient the initial diagnosis was not reported. </w:t>
      </w:r>
      <w:r w:rsidR="003164F0" w:rsidRPr="00FF5AE6">
        <w:rPr>
          <w:rFonts w:ascii="Times New Roman" w:hAnsi="Times New Roman" w:cs="Times New Roman"/>
          <w:b w:val="0"/>
          <w:color w:val="000000" w:themeColor="text1"/>
          <w:sz w:val="24"/>
          <w:szCs w:val="24"/>
        </w:rPr>
        <w:t>T</w:t>
      </w:r>
      <w:r w:rsidR="00A730EB" w:rsidRPr="00FF5AE6">
        <w:rPr>
          <w:rFonts w:ascii="Times New Roman" w:hAnsi="Times New Roman" w:cs="Times New Roman"/>
          <w:b w:val="0"/>
          <w:color w:val="000000" w:themeColor="text1"/>
          <w:sz w:val="24"/>
          <w:szCs w:val="24"/>
        </w:rPr>
        <w:t>wo</w:t>
      </w:r>
      <w:r w:rsidR="00B93E74" w:rsidRPr="00FF5AE6">
        <w:rPr>
          <w:rFonts w:ascii="Times New Roman" w:hAnsi="Times New Roman" w:cs="Times New Roman"/>
          <w:b w:val="0"/>
          <w:color w:val="000000" w:themeColor="text1"/>
          <w:sz w:val="24"/>
          <w:szCs w:val="24"/>
        </w:rPr>
        <w:t xml:space="preserve"> of the UC patients and one of the FAP patients </w:t>
      </w:r>
      <w:r w:rsidR="009D11BE" w:rsidRPr="00FF5AE6">
        <w:rPr>
          <w:rFonts w:ascii="Times New Roman" w:hAnsi="Times New Roman" w:cs="Times New Roman"/>
          <w:b w:val="0"/>
          <w:color w:val="000000" w:themeColor="text1"/>
          <w:sz w:val="24"/>
          <w:szCs w:val="24"/>
        </w:rPr>
        <w:t>had</w:t>
      </w:r>
      <w:r w:rsidR="00A730EB" w:rsidRPr="00FF5AE6">
        <w:rPr>
          <w:rFonts w:ascii="Times New Roman" w:hAnsi="Times New Roman" w:cs="Times New Roman"/>
          <w:b w:val="0"/>
          <w:color w:val="000000" w:themeColor="text1"/>
          <w:sz w:val="24"/>
          <w:szCs w:val="24"/>
        </w:rPr>
        <w:t xml:space="preserve"> </w:t>
      </w:r>
      <w:r w:rsidR="00C346D7" w:rsidRPr="00FF5AE6">
        <w:rPr>
          <w:rFonts w:ascii="Times New Roman" w:hAnsi="Times New Roman" w:cs="Times New Roman"/>
          <w:b w:val="0"/>
          <w:color w:val="000000" w:themeColor="text1"/>
          <w:sz w:val="24"/>
          <w:szCs w:val="24"/>
        </w:rPr>
        <w:t xml:space="preserve">a diagnosis of </w:t>
      </w:r>
      <w:r w:rsidR="009D11BE" w:rsidRPr="00FF5AE6">
        <w:rPr>
          <w:rFonts w:ascii="Times New Roman" w:hAnsi="Times New Roman" w:cs="Times New Roman"/>
          <w:b w:val="0"/>
          <w:color w:val="000000" w:themeColor="text1"/>
          <w:sz w:val="24"/>
          <w:szCs w:val="24"/>
        </w:rPr>
        <w:t xml:space="preserve">colorectal </w:t>
      </w:r>
      <w:r w:rsidR="00C346D7" w:rsidRPr="00FF5AE6">
        <w:rPr>
          <w:rFonts w:ascii="Times New Roman" w:hAnsi="Times New Roman" w:cs="Times New Roman"/>
          <w:b w:val="0"/>
          <w:color w:val="000000" w:themeColor="text1"/>
          <w:sz w:val="24"/>
          <w:szCs w:val="24"/>
        </w:rPr>
        <w:t xml:space="preserve">cancer </w:t>
      </w:r>
      <w:r w:rsidR="00B93E74" w:rsidRPr="00FF5AE6">
        <w:rPr>
          <w:rFonts w:ascii="Times New Roman" w:hAnsi="Times New Roman" w:cs="Times New Roman"/>
          <w:b w:val="0"/>
          <w:color w:val="000000" w:themeColor="text1"/>
          <w:sz w:val="24"/>
          <w:szCs w:val="24"/>
        </w:rPr>
        <w:t xml:space="preserve">before IPAA surgery. </w:t>
      </w:r>
      <w:r w:rsidR="00F63AF2">
        <w:rPr>
          <w:rFonts w:ascii="Times New Roman" w:hAnsi="Times New Roman" w:cs="Times New Roman"/>
          <w:b w:val="0"/>
          <w:color w:val="000000" w:themeColor="text1"/>
          <w:sz w:val="24"/>
          <w:szCs w:val="24"/>
        </w:rPr>
        <w:t>The m</w:t>
      </w:r>
      <w:r w:rsidR="00F63AF2" w:rsidRPr="00FF5AE6">
        <w:rPr>
          <w:rFonts w:ascii="Times New Roman" w:hAnsi="Times New Roman" w:cs="Times New Roman"/>
          <w:b w:val="0"/>
          <w:color w:val="000000" w:themeColor="text1"/>
          <w:sz w:val="24"/>
          <w:szCs w:val="24"/>
        </w:rPr>
        <w:t xml:space="preserve">ain </w:t>
      </w:r>
      <w:r w:rsidR="00573180" w:rsidRPr="00FF5AE6">
        <w:rPr>
          <w:rFonts w:ascii="Times New Roman" w:hAnsi="Times New Roman" w:cs="Times New Roman"/>
          <w:b w:val="0"/>
          <w:color w:val="000000" w:themeColor="text1"/>
          <w:sz w:val="24"/>
          <w:szCs w:val="24"/>
        </w:rPr>
        <w:lastRenderedPageBreak/>
        <w:t xml:space="preserve">symptoms prior to </w:t>
      </w:r>
      <w:proofErr w:type="spellStart"/>
      <w:r w:rsidR="00573180" w:rsidRPr="00FF5AE6">
        <w:rPr>
          <w:rFonts w:ascii="Times New Roman" w:hAnsi="Times New Roman" w:cs="Times New Roman"/>
          <w:b w:val="0"/>
          <w:color w:val="000000" w:themeColor="text1"/>
          <w:sz w:val="24"/>
          <w:szCs w:val="24"/>
        </w:rPr>
        <w:t>defaecating</w:t>
      </w:r>
      <w:proofErr w:type="spellEnd"/>
      <w:r w:rsidR="00573180" w:rsidRPr="00FF5AE6">
        <w:rPr>
          <w:rFonts w:ascii="Times New Roman" w:hAnsi="Times New Roman" w:cs="Times New Roman"/>
          <w:b w:val="0"/>
          <w:color w:val="000000" w:themeColor="text1"/>
          <w:sz w:val="24"/>
          <w:szCs w:val="24"/>
        </w:rPr>
        <w:t xml:space="preserve"> </w:t>
      </w:r>
      <w:proofErr w:type="spellStart"/>
      <w:r w:rsidR="00573180" w:rsidRPr="00FF5AE6">
        <w:rPr>
          <w:rFonts w:ascii="Times New Roman" w:hAnsi="Times New Roman" w:cs="Times New Roman"/>
          <w:b w:val="0"/>
          <w:color w:val="000000" w:themeColor="text1"/>
          <w:sz w:val="24"/>
          <w:szCs w:val="24"/>
        </w:rPr>
        <w:t>pouchogram</w:t>
      </w:r>
      <w:proofErr w:type="spellEnd"/>
      <w:r w:rsidR="00573180" w:rsidRPr="00FF5AE6">
        <w:rPr>
          <w:rFonts w:ascii="Times New Roman" w:hAnsi="Times New Roman" w:cs="Times New Roman"/>
          <w:b w:val="0"/>
          <w:color w:val="000000" w:themeColor="text1"/>
          <w:sz w:val="24"/>
          <w:szCs w:val="24"/>
        </w:rPr>
        <w:t xml:space="preserve"> were sensatio</w:t>
      </w:r>
      <w:r w:rsidR="00D26D61" w:rsidRPr="00FF5AE6">
        <w:rPr>
          <w:rFonts w:ascii="Times New Roman" w:hAnsi="Times New Roman" w:cs="Times New Roman"/>
          <w:b w:val="0"/>
          <w:color w:val="000000" w:themeColor="text1"/>
          <w:sz w:val="24"/>
          <w:szCs w:val="24"/>
        </w:rPr>
        <w:t>n of incomplete evacuation (n=66), high frequency (n=60) and abdominal pain (n=</w:t>
      </w:r>
      <w:r w:rsidR="00253334" w:rsidRPr="00FF5AE6">
        <w:rPr>
          <w:rFonts w:ascii="Times New Roman" w:hAnsi="Times New Roman" w:cs="Times New Roman"/>
          <w:b w:val="0"/>
          <w:color w:val="000000" w:themeColor="text1"/>
          <w:sz w:val="24"/>
          <w:szCs w:val="24"/>
        </w:rPr>
        <w:t>53</w:t>
      </w:r>
      <w:r w:rsidR="00F63AF2">
        <w:rPr>
          <w:rFonts w:ascii="Times New Roman" w:hAnsi="Times New Roman" w:cs="Times New Roman"/>
          <w:b w:val="0"/>
          <w:color w:val="000000" w:themeColor="text1"/>
          <w:sz w:val="24"/>
          <w:szCs w:val="24"/>
        </w:rPr>
        <w:t>)(</w:t>
      </w:r>
      <w:r w:rsidR="00D132E7" w:rsidRPr="00FF5AE6">
        <w:rPr>
          <w:rFonts w:ascii="Times New Roman" w:hAnsi="Times New Roman" w:cs="Times New Roman"/>
          <w:b w:val="0"/>
          <w:color w:val="000000" w:themeColor="text1"/>
          <w:sz w:val="24"/>
          <w:szCs w:val="24"/>
        </w:rPr>
        <w:t>Table 2)</w:t>
      </w:r>
      <w:r w:rsidR="00573180" w:rsidRPr="00FF5AE6">
        <w:rPr>
          <w:rFonts w:ascii="Times New Roman" w:hAnsi="Times New Roman" w:cs="Times New Roman"/>
          <w:b w:val="0"/>
          <w:color w:val="000000" w:themeColor="text1"/>
          <w:sz w:val="24"/>
          <w:szCs w:val="24"/>
        </w:rPr>
        <w:t xml:space="preserve">. </w:t>
      </w:r>
    </w:p>
    <w:p w14:paraId="6E0DDECA" w14:textId="77777777" w:rsidR="00A338BA" w:rsidRPr="00FF5AE6" w:rsidRDefault="00B6501D" w:rsidP="00565EE1">
      <w:pPr>
        <w:spacing w:line="360" w:lineRule="auto"/>
        <w:outlineLvl w:val="0"/>
        <w:rPr>
          <w:rFonts w:ascii="Times New Roman" w:hAnsi="Times New Roman" w:cs="Times New Roman"/>
          <w:sz w:val="24"/>
          <w:szCs w:val="24"/>
        </w:rPr>
      </w:pPr>
      <w:r w:rsidRPr="00FF5AE6">
        <w:rPr>
          <w:rFonts w:ascii="Times New Roman" w:hAnsi="Times New Roman" w:cs="Times New Roman"/>
          <w:sz w:val="24"/>
          <w:szCs w:val="24"/>
        </w:rPr>
        <w:t>I</w:t>
      </w:r>
      <w:r w:rsidR="00DB5109" w:rsidRPr="00FF5AE6">
        <w:rPr>
          <w:rFonts w:ascii="Times New Roman" w:hAnsi="Times New Roman" w:cs="Times New Roman"/>
          <w:sz w:val="24"/>
          <w:szCs w:val="24"/>
        </w:rPr>
        <w:t>n 35</w:t>
      </w:r>
      <w:r w:rsidR="00C812DC" w:rsidRPr="00FF5AE6">
        <w:rPr>
          <w:rFonts w:ascii="Times New Roman" w:hAnsi="Times New Roman" w:cs="Times New Roman"/>
          <w:sz w:val="24"/>
          <w:szCs w:val="24"/>
        </w:rPr>
        <w:t xml:space="preserve"> patien</w:t>
      </w:r>
      <w:r w:rsidR="00CF6FD5" w:rsidRPr="00FF5AE6">
        <w:rPr>
          <w:rFonts w:ascii="Times New Roman" w:hAnsi="Times New Roman" w:cs="Times New Roman"/>
          <w:sz w:val="24"/>
          <w:szCs w:val="24"/>
        </w:rPr>
        <w:t>ts</w:t>
      </w:r>
      <w:r w:rsidRPr="00FF5AE6">
        <w:rPr>
          <w:rFonts w:ascii="Times New Roman" w:hAnsi="Times New Roman" w:cs="Times New Roman"/>
          <w:sz w:val="24"/>
          <w:szCs w:val="24"/>
        </w:rPr>
        <w:t xml:space="preserve"> a mechanical pouch disorder</w:t>
      </w:r>
      <w:r w:rsidR="00B97983" w:rsidRPr="00FF5AE6">
        <w:rPr>
          <w:rFonts w:ascii="Times New Roman" w:hAnsi="Times New Roman" w:cs="Times New Roman"/>
          <w:sz w:val="24"/>
          <w:szCs w:val="24"/>
        </w:rPr>
        <w:t xml:space="preserve"> was identified such as a</w:t>
      </w:r>
      <w:r w:rsidR="00CF6FD5" w:rsidRPr="00FF5AE6">
        <w:rPr>
          <w:rFonts w:ascii="Times New Roman" w:hAnsi="Times New Roman" w:cs="Times New Roman"/>
          <w:sz w:val="24"/>
          <w:szCs w:val="24"/>
        </w:rPr>
        <w:t xml:space="preserve"> long cuff</w:t>
      </w:r>
      <w:r w:rsidR="00D26D61" w:rsidRPr="00FF5AE6">
        <w:rPr>
          <w:rFonts w:ascii="Times New Roman" w:hAnsi="Times New Roman" w:cs="Times New Roman"/>
          <w:sz w:val="24"/>
          <w:szCs w:val="24"/>
        </w:rPr>
        <w:t xml:space="preserve"> </w:t>
      </w:r>
      <w:r w:rsidR="00CA341F" w:rsidRPr="00FF5AE6">
        <w:rPr>
          <w:rFonts w:ascii="Times New Roman" w:hAnsi="Times New Roman" w:cs="Times New Roman"/>
          <w:sz w:val="24"/>
          <w:szCs w:val="24"/>
        </w:rPr>
        <w:t xml:space="preserve">of more than 2 cm </w:t>
      </w:r>
      <w:r w:rsidR="00D26D61" w:rsidRPr="00FF5AE6">
        <w:rPr>
          <w:rFonts w:ascii="Times New Roman" w:hAnsi="Times New Roman" w:cs="Times New Roman"/>
          <w:sz w:val="24"/>
          <w:szCs w:val="24"/>
        </w:rPr>
        <w:t>(n=</w:t>
      </w:r>
      <w:r w:rsidR="00B97983" w:rsidRPr="00FF5AE6">
        <w:rPr>
          <w:rFonts w:ascii="Times New Roman" w:hAnsi="Times New Roman" w:cs="Times New Roman"/>
          <w:sz w:val="24"/>
          <w:szCs w:val="24"/>
        </w:rPr>
        <w:t xml:space="preserve">11) </w:t>
      </w:r>
      <w:r w:rsidR="00F63AF2">
        <w:rPr>
          <w:rFonts w:ascii="Times New Roman" w:hAnsi="Times New Roman" w:cs="Times New Roman"/>
          <w:sz w:val="24"/>
          <w:szCs w:val="24"/>
        </w:rPr>
        <w:t>or</w:t>
      </w:r>
      <w:r w:rsidR="00F63AF2" w:rsidRPr="00FF5AE6">
        <w:rPr>
          <w:rFonts w:ascii="Times New Roman" w:hAnsi="Times New Roman" w:cs="Times New Roman"/>
          <w:sz w:val="24"/>
          <w:szCs w:val="24"/>
        </w:rPr>
        <w:t xml:space="preserve"> </w:t>
      </w:r>
      <w:r w:rsidR="00CF6FD5" w:rsidRPr="00FF5AE6">
        <w:rPr>
          <w:rFonts w:ascii="Times New Roman" w:hAnsi="Times New Roman" w:cs="Times New Roman"/>
          <w:sz w:val="24"/>
          <w:szCs w:val="24"/>
        </w:rPr>
        <w:t xml:space="preserve">anastomotic stenosis </w:t>
      </w:r>
      <w:r w:rsidR="00D26D61" w:rsidRPr="00FF5AE6">
        <w:rPr>
          <w:rFonts w:ascii="Times New Roman" w:hAnsi="Times New Roman" w:cs="Times New Roman"/>
          <w:sz w:val="24"/>
          <w:szCs w:val="24"/>
        </w:rPr>
        <w:t>(n=</w:t>
      </w:r>
      <w:r w:rsidR="00B97983" w:rsidRPr="00FF5AE6">
        <w:rPr>
          <w:rFonts w:ascii="Times New Roman" w:hAnsi="Times New Roman" w:cs="Times New Roman"/>
          <w:sz w:val="24"/>
          <w:szCs w:val="24"/>
        </w:rPr>
        <w:t>22). Two p</w:t>
      </w:r>
      <w:r w:rsidR="00CF6FD5" w:rsidRPr="00FF5AE6">
        <w:rPr>
          <w:rFonts w:ascii="Times New Roman" w:hAnsi="Times New Roman" w:cs="Times New Roman"/>
          <w:sz w:val="24"/>
          <w:szCs w:val="24"/>
        </w:rPr>
        <w:t xml:space="preserve">atients were found with another </w:t>
      </w:r>
      <w:r w:rsidR="00C812DC" w:rsidRPr="00FF5AE6">
        <w:rPr>
          <w:rFonts w:ascii="Times New Roman" w:hAnsi="Times New Roman" w:cs="Times New Roman"/>
          <w:sz w:val="24"/>
          <w:szCs w:val="24"/>
        </w:rPr>
        <w:t>unusual configuration</w:t>
      </w:r>
      <w:r w:rsidR="00E02EC0" w:rsidRPr="00FF5AE6">
        <w:rPr>
          <w:rFonts w:ascii="Times New Roman" w:hAnsi="Times New Roman" w:cs="Times New Roman"/>
          <w:sz w:val="24"/>
          <w:szCs w:val="24"/>
        </w:rPr>
        <w:t xml:space="preserve"> preventing emptying</w:t>
      </w:r>
      <w:r w:rsidR="00F16C95" w:rsidRPr="00FF5AE6">
        <w:rPr>
          <w:rFonts w:ascii="Times New Roman" w:hAnsi="Times New Roman" w:cs="Times New Roman"/>
          <w:sz w:val="24"/>
          <w:szCs w:val="24"/>
        </w:rPr>
        <w:t>: one with a</w:t>
      </w:r>
      <w:r w:rsidR="00CA1EAB">
        <w:rPr>
          <w:rFonts w:ascii="Times New Roman" w:hAnsi="Times New Roman" w:cs="Times New Roman"/>
          <w:sz w:val="24"/>
          <w:szCs w:val="24"/>
        </w:rPr>
        <w:t>n</w:t>
      </w:r>
      <w:r w:rsidR="00F16C95" w:rsidRPr="00FF5AE6">
        <w:rPr>
          <w:rFonts w:ascii="Times New Roman" w:hAnsi="Times New Roman" w:cs="Times New Roman"/>
          <w:sz w:val="24"/>
          <w:szCs w:val="24"/>
        </w:rPr>
        <w:t xml:space="preserve"> </w:t>
      </w:r>
      <w:r w:rsidR="00B97983" w:rsidRPr="00FF5AE6">
        <w:rPr>
          <w:rFonts w:ascii="Times New Roman" w:hAnsi="Times New Roman" w:cs="Times New Roman"/>
          <w:sz w:val="24"/>
          <w:szCs w:val="24"/>
        </w:rPr>
        <w:t xml:space="preserve">S-shaped pouch </w:t>
      </w:r>
      <w:r w:rsidR="00E02EC0" w:rsidRPr="00FF5AE6">
        <w:rPr>
          <w:rFonts w:ascii="Times New Roman" w:hAnsi="Times New Roman" w:cs="Times New Roman"/>
          <w:sz w:val="24"/>
          <w:szCs w:val="24"/>
        </w:rPr>
        <w:t>and one with a peritoneal cyst on MRI</w:t>
      </w:r>
      <w:r w:rsidR="008B53FA">
        <w:rPr>
          <w:rFonts w:ascii="Times New Roman" w:hAnsi="Times New Roman" w:cs="Times New Roman"/>
          <w:sz w:val="24"/>
          <w:szCs w:val="24"/>
        </w:rPr>
        <w:t xml:space="preserve"> preventing emptying</w:t>
      </w:r>
      <w:r w:rsidR="00E02EC0" w:rsidRPr="00FF5AE6">
        <w:rPr>
          <w:rFonts w:ascii="Times New Roman" w:hAnsi="Times New Roman" w:cs="Times New Roman"/>
          <w:sz w:val="24"/>
          <w:szCs w:val="24"/>
        </w:rPr>
        <w:t xml:space="preserve">. </w:t>
      </w:r>
      <w:r w:rsidR="00A338BA" w:rsidRPr="00FF5AE6">
        <w:rPr>
          <w:rFonts w:ascii="Times New Roman" w:hAnsi="Times New Roman" w:cs="Times New Roman"/>
          <w:sz w:val="24"/>
          <w:szCs w:val="24"/>
        </w:rPr>
        <w:t xml:space="preserve">Since the evacuation problems in these 35 patients </w:t>
      </w:r>
      <w:r w:rsidR="00694CC5" w:rsidRPr="00FF5AE6">
        <w:rPr>
          <w:rFonts w:ascii="Times New Roman" w:hAnsi="Times New Roman" w:cs="Times New Roman"/>
          <w:sz w:val="24"/>
          <w:szCs w:val="24"/>
        </w:rPr>
        <w:t xml:space="preserve">were </w:t>
      </w:r>
      <w:r w:rsidR="00A338BA" w:rsidRPr="00FF5AE6">
        <w:rPr>
          <w:rFonts w:ascii="Times New Roman" w:hAnsi="Times New Roman" w:cs="Times New Roman"/>
          <w:sz w:val="24"/>
          <w:szCs w:val="24"/>
        </w:rPr>
        <w:t xml:space="preserve">probably caused by the mechanical pouch disorder we </w:t>
      </w:r>
      <w:r w:rsidR="00694CC5" w:rsidRPr="00FF5AE6">
        <w:rPr>
          <w:rFonts w:ascii="Times New Roman" w:hAnsi="Times New Roman" w:cs="Times New Roman"/>
          <w:sz w:val="24"/>
          <w:szCs w:val="24"/>
        </w:rPr>
        <w:t xml:space="preserve">did </w:t>
      </w:r>
      <w:r w:rsidR="00A338BA" w:rsidRPr="00FF5AE6">
        <w:rPr>
          <w:rFonts w:ascii="Times New Roman" w:hAnsi="Times New Roman" w:cs="Times New Roman"/>
          <w:sz w:val="24"/>
          <w:szCs w:val="24"/>
        </w:rPr>
        <w:t>not focus</w:t>
      </w:r>
      <w:r w:rsidR="008F72CE" w:rsidRPr="00FF5AE6">
        <w:rPr>
          <w:rFonts w:ascii="Times New Roman" w:hAnsi="Times New Roman" w:cs="Times New Roman"/>
          <w:sz w:val="24"/>
          <w:szCs w:val="24"/>
        </w:rPr>
        <w:t xml:space="preserve"> on this patient group to analys</w:t>
      </w:r>
      <w:r w:rsidR="00A338BA" w:rsidRPr="00FF5AE6">
        <w:rPr>
          <w:rFonts w:ascii="Times New Roman" w:hAnsi="Times New Roman" w:cs="Times New Roman"/>
          <w:sz w:val="24"/>
          <w:szCs w:val="24"/>
        </w:rPr>
        <w:t xml:space="preserve">e functional pouch disorders. </w:t>
      </w:r>
    </w:p>
    <w:p w14:paraId="2528EA77" w14:textId="77777777" w:rsidR="004748E6" w:rsidRPr="00FF5AE6" w:rsidRDefault="00873060" w:rsidP="00565EE1">
      <w:pPr>
        <w:spacing w:line="360" w:lineRule="auto"/>
        <w:outlineLvl w:val="0"/>
        <w:rPr>
          <w:rFonts w:ascii="Times New Roman" w:hAnsi="Times New Roman" w:cs="Times New Roman"/>
          <w:sz w:val="24"/>
          <w:szCs w:val="24"/>
        </w:rPr>
        <w:sectPr w:rsidR="004748E6" w:rsidRPr="00FF5AE6">
          <w:footerReference w:type="default" r:id="rId10"/>
          <w:type w:val="continuous"/>
          <w:pgSz w:w="11900" w:h="16840"/>
          <w:pgMar w:top="1417" w:right="1417" w:bottom="1417" w:left="1417" w:header="708" w:footer="708" w:gutter="0"/>
          <w:cols w:space="708"/>
          <w:docGrid w:linePitch="299"/>
        </w:sectPr>
      </w:pPr>
      <w:r w:rsidRPr="00FF5AE6">
        <w:rPr>
          <w:rFonts w:ascii="Times New Roman" w:hAnsi="Times New Roman" w:cs="Times New Roman"/>
          <w:sz w:val="24"/>
          <w:szCs w:val="24"/>
        </w:rPr>
        <w:t xml:space="preserve">Of the remaining 52 patients without mechanical pouch </w:t>
      </w:r>
      <w:r w:rsidR="00F63AF2">
        <w:rPr>
          <w:rFonts w:ascii="Times New Roman" w:hAnsi="Times New Roman" w:cs="Times New Roman"/>
          <w:sz w:val="24"/>
          <w:szCs w:val="24"/>
        </w:rPr>
        <w:t>outlet obstruction</w:t>
      </w:r>
      <w:r w:rsidR="00F63AF2" w:rsidRPr="00FF5AE6">
        <w:rPr>
          <w:rFonts w:ascii="Times New Roman" w:hAnsi="Times New Roman" w:cs="Times New Roman"/>
          <w:sz w:val="24"/>
          <w:szCs w:val="24"/>
        </w:rPr>
        <w:t xml:space="preserve"> </w:t>
      </w:r>
      <w:r w:rsidRPr="00FF5AE6">
        <w:rPr>
          <w:rFonts w:ascii="Times New Roman" w:hAnsi="Times New Roman" w:cs="Times New Roman"/>
          <w:sz w:val="24"/>
          <w:szCs w:val="24"/>
        </w:rPr>
        <w:t>t</w:t>
      </w:r>
      <w:r w:rsidR="001E75E3" w:rsidRPr="00FF5AE6">
        <w:rPr>
          <w:rFonts w:ascii="Times New Roman" w:hAnsi="Times New Roman" w:cs="Times New Roman"/>
          <w:sz w:val="24"/>
          <w:szCs w:val="24"/>
        </w:rPr>
        <w:t xml:space="preserve">he mean age </w:t>
      </w:r>
      <w:r w:rsidR="000C0B2E" w:rsidRPr="00FF5AE6">
        <w:rPr>
          <w:rFonts w:ascii="Times New Roman" w:hAnsi="Times New Roman" w:cs="Times New Roman"/>
          <w:sz w:val="24"/>
          <w:szCs w:val="24"/>
        </w:rPr>
        <w:t>wa</w:t>
      </w:r>
      <w:r w:rsidR="009E11C9" w:rsidRPr="00FF5AE6">
        <w:rPr>
          <w:rFonts w:ascii="Times New Roman" w:hAnsi="Times New Roman" w:cs="Times New Roman"/>
          <w:sz w:val="24"/>
          <w:szCs w:val="24"/>
        </w:rPr>
        <w:t>s 48</w:t>
      </w:r>
      <w:r w:rsidR="00784E49" w:rsidRPr="00FF5AE6">
        <w:rPr>
          <w:rFonts w:ascii="Times New Roman" w:hAnsi="Times New Roman" w:cs="Times New Roman"/>
          <w:sz w:val="24"/>
          <w:szCs w:val="24"/>
        </w:rPr>
        <w:t>.</w:t>
      </w:r>
      <w:r w:rsidR="009E11C9" w:rsidRPr="00FF5AE6">
        <w:rPr>
          <w:rFonts w:ascii="Times New Roman" w:hAnsi="Times New Roman" w:cs="Times New Roman"/>
          <w:sz w:val="24"/>
          <w:szCs w:val="24"/>
        </w:rPr>
        <w:t>2 years</w:t>
      </w:r>
      <w:r w:rsidR="007E0F0E" w:rsidRPr="00FF5AE6">
        <w:rPr>
          <w:rFonts w:ascii="Times New Roman" w:hAnsi="Times New Roman" w:cs="Times New Roman"/>
          <w:sz w:val="24"/>
          <w:szCs w:val="24"/>
        </w:rPr>
        <w:t xml:space="preserve"> (SD 13)</w:t>
      </w:r>
      <w:r w:rsidR="009E11C9" w:rsidRPr="00FF5AE6">
        <w:rPr>
          <w:rFonts w:ascii="Times New Roman" w:hAnsi="Times New Roman" w:cs="Times New Roman"/>
          <w:sz w:val="24"/>
          <w:szCs w:val="24"/>
        </w:rPr>
        <w:t>, 33 (63</w:t>
      </w:r>
      <w:r w:rsidR="001E75E3" w:rsidRPr="00FF5AE6">
        <w:rPr>
          <w:rFonts w:ascii="Times New Roman" w:hAnsi="Times New Roman" w:cs="Times New Roman"/>
          <w:sz w:val="24"/>
          <w:szCs w:val="24"/>
        </w:rPr>
        <w:t xml:space="preserve">%) of the patients were female and time between pouch surgery and </w:t>
      </w:r>
      <w:proofErr w:type="spellStart"/>
      <w:r w:rsidR="001E75E3" w:rsidRPr="00FF5AE6">
        <w:rPr>
          <w:rFonts w:ascii="Times New Roman" w:hAnsi="Times New Roman" w:cs="Times New Roman"/>
          <w:sz w:val="24"/>
          <w:szCs w:val="24"/>
        </w:rPr>
        <w:t>defaecating</w:t>
      </w:r>
      <w:proofErr w:type="spellEnd"/>
      <w:r w:rsidR="001E75E3" w:rsidRPr="00FF5AE6">
        <w:rPr>
          <w:rFonts w:ascii="Times New Roman" w:hAnsi="Times New Roman" w:cs="Times New Roman"/>
          <w:sz w:val="24"/>
          <w:szCs w:val="24"/>
        </w:rPr>
        <w:t xml:space="preserve"> </w:t>
      </w:r>
      <w:proofErr w:type="spellStart"/>
      <w:r w:rsidR="001E75E3" w:rsidRPr="00FF5AE6">
        <w:rPr>
          <w:rFonts w:ascii="Times New Roman" w:hAnsi="Times New Roman" w:cs="Times New Roman"/>
          <w:sz w:val="24"/>
          <w:szCs w:val="24"/>
        </w:rPr>
        <w:t>pouchogram</w:t>
      </w:r>
      <w:proofErr w:type="spellEnd"/>
      <w:r w:rsidR="001E75E3" w:rsidRPr="00FF5AE6">
        <w:rPr>
          <w:rFonts w:ascii="Times New Roman" w:hAnsi="Times New Roman" w:cs="Times New Roman"/>
          <w:sz w:val="24"/>
          <w:szCs w:val="24"/>
        </w:rPr>
        <w:t xml:space="preserve"> was me</w:t>
      </w:r>
      <w:r w:rsidR="00991531" w:rsidRPr="00FF5AE6">
        <w:rPr>
          <w:rFonts w:ascii="Times New Roman" w:hAnsi="Times New Roman" w:cs="Times New Roman"/>
          <w:sz w:val="24"/>
          <w:szCs w:val="24"/>
        </w:rPr>
        <w:t>dian 7 years</w:t>
      </w:r>
      <w:r w:rsidR="000A39CA" w:rsidRPr="00FF5AE6">
        <w:rPr>
          <w:rFonts w:ascii="Times New Roman" w:hAnsi="Times New Roman" w:cs="Times New Roman"/>
          <w:sz w:val="24"/>
          <w:szCs w:val="24"/>
        </w:rPr>
        <w:t xml:space="preserve"> (range 0-39</w:t>
      </w:r>
      <w:r w:rsidR="00F63AF2">
        <w:rPr>
          <w:rFonts w:ascii="Times New Roman" w:hAnsi="Times New Roman" w:cs="Times New Roman"/>
          <w:sz w:val="24"/>
          <w:szCs w:val="24"/>
        </w:rPr>
        <w:t>)(</w:t>
      </w:r>
      <w:r w:rsidR="003C5688" w:rsidRPr="00FF5AE6">
        <w:rPr>
          <w:rFonts w:ascii="Times New Roman" w:hAnsi="Times New Roman" w:cs="Times New Roman"/>
          <w:sz w:val="24"/>
          <w:szCs w:val="24"/>
        </w:rPr>
        <w:t>Table 2)</w:t>
      </w:r>
      <w:r w:rsidR="00991531" w:rsidRPr="00FF5AE6">
        <w:rPr>
          <w:rFonts w:ascii="Times New Roman" w:hAnsi="Times New Roman" w:cs="Times New Roman"/>
          <w:sz w:val="24"/>
          <w:szCs w:val="24"/>
        </w:rPr>
        <w:t xml:space="preserve">. </w:t>
      </w:r>
      <w:r w:rsidR="00970C98" w:rsidRPr="00FF5AE6">
        <w:rPr>
          <w:rFonts w:ascii="Times New Roman" w:hAnsi="Times New Roman" w:cs="Times New Roman"/>
          <w:sz w:val="24"/>
          <w:szCs w:val="24"/>
        </w:rPr>
        <w:t xml:space="preserve">Biofeedback </w:t>
      </w:r>
      <w:r w:rsidR="00950892" w:rsidRPr="00FF5AE6">
        <w:rPr>
          <w:rFonts w:ascii="Times New Roman" w:hAnsi="Times New Roman" w:cs="Times New Roman"/>
          <w:sz w:val="24"/>
          <w:szCs w:val="24"/>
        </w:rPr>
        <w:t>appeared to be a feasible</w:t>
      </w:r>
      <w:r w:rsidR="00970C98" w:rsidRPr="00FF5AE6">
        <w:rPr>
          <w:rFonts w:ascii="Times New Roman" w:hAnsi="Times New Roman" w:cs="Times New Roman"/>
          <w:sz w:val="24"/>
          <w:szCs w:val="24"/>
        </w:rPr>
        <w:t xml:space="preserve"> treatment </w:t>
      </w:r>
      <w:r w:rsidR="0015138A" w:rsidRPr="00FF5AE6">
        <w:rPr>
          <w:rFonts w:ascii="Times New Roman" w:hAnsi="Times New Roman" w:cs="Times New Roman"/>
          <w:sz w:val="24"/>
          <w:szCs w:val="24"/>
        </w:rPr>
        <w:t>in this patient group</w:t>
      </w:r>
      <w:r w:rsidR="00970C98" w:rsidRPr="00FF5AE6">
        <w:rPr>
          <w:rFonts w:ascii="Times New Roman" w:hAnsi="Times New Roman" w:cs="Times New Roman"/>
          <w:sz w:val="24"/>
          <w:szCs w:val="24"/>
        </w:rPr>
        <w:t xml:space="preserve"> with an improvement of sympto</w:t>
      </w:r>
      <w:r w:rsidR="00A354D2" w:rsidRPr="00FF5AE6">
        <w:rPr>
          <w:rFonts w:ascii="Times New Roman" w:hAnsi="Times New Roman" w:cs="Times New Roman"/>
          <w:sz w:val="24"/>
          <w:szCs w:val="24"/>
        </w:rPr>
        <w:t>ms in 7 out of 16 patients</w:t>
      </w:r>
      <w:r w:rsidR="0000627D">
        <w:rPr>
          <w:rFonts w:ascii="Times New Roman" w:hAnsi="Times New Roman" w:cs="Times New Roman"/>
          <w:sz w:val="24"/>
          <w:szCs w:val="24"/>
        </w:rPr>
        <w:t xml:space="preserve">. Nine patients were still having </w:t>
      </w:r>
      <w:proofErr w:type="spellStart"/>
      <w:r w:rsidR="0000627D">
        <w:rPr>
          <w:rFonts w:ascii="Times New Roman" w:hAnsi="Times New Roman" w:cs="Times New Roman"/>
          <w:sz w:val="24"/>
          <w:szCs w:val="24"/>
        </w:rPr>
        <w:t>ongoing</w:t>
      </w:r>
      <w:proofErr w:type="spellEnd"/>
      <w:r w:rsidR="0000627D">
        <w:rPr>
          <w:rFonts w:ascii="Times New Roman" w:hAnsi="Times New Roman" w:cs="Times New Roman"/>
          <w:sz w:val="24"/>
          <w:szCs w:val="24"/>
        </w:rPr>
        <w:t xml:space="preserve"> biofeedback at the time of this study</w:t>
      </w:r>
      <w:r w:rsidR="008E4C84" w:rsidRPr="00FF5AE6">
        <w:rPr>
          <w:rFonts w:ascii="Times New Roman" w:hAnsi="Times New Roman" w:cs="Times New Roman"/>
          <w:sz w:val="24"/>
          <w:szCs w:val="24"/>
        </w:rPr>
        <w:t xml:space="preserve">. Evacuation </w:t>
      </w:r>
      <w:r w:rsidR="00705341" w:rsidRPr="00FF5AE6">
        <w:rPr>
          <w:rFonts w:ascii="Times New Roman" w:hAnsi="Times New Roman" w:cs="Times New Roman"/>
          <w:sz w:val="24"/>
          <w:szCs w:val="24"/>
        </w:rPr>
        <w:t>was improved with usage of a medina catheter in 6 patients, 8 patients did</w:t>
      </w:r>
      <w:r w:rsidR="00784E49" w:rsidRPr="00FF5AE6">
        <w:rPr>
          <w:rFonts w:ascii="Times New Roman" w:hAnsi="Times New Roman" w:cs="Times New Roman"/>
          <w:sz w:val="24"/>
          <w:szCs w:val="24"/>
        </w:rPr>
        <w:t xml:space="preserve"> not </w:t>
      </w:r>
      <w:r w:rsidR="00A354D2" w:rsidRPr="00FF5AE6">
        <w:rPr>
          <w:rFonts w:ascii="Times New Roman" w:hAnsi="Times New Roman" w:cs="Times New Roman"/>
          <w:sz w:val="24"/>
          <w:szCs w:val="24"/>
        </w:rPr>
        <w:t xml:space="preserve">have any </w:t>
      </w:r>
      <w:r w:rsidR="00950892" w:rsidRPr="00FF5AE6">
        <w:rPr>
          <w:rFonts w:ascii="Times New Roman" w:hAnsi="Times New Roman" w:cs="Times New Roman"/>
          <w:sz w:val="24"/>
          <w:szCs w:val="24"/>
        </w:rPr>
        <w:t xml:space="preserve">benefit </w:t>
      </w:r>
      <w:r w:rsidR="00A354D2" w:rsidRPr="00FF5AE6">
        <w:rPr>
          <w:rFonts w:ascii="Times New Roman" w:hAnsi="Times New Roman" w:cs="Times New Roman"/>
          <w:sz w:val="24"/>
          <w:szCs w:val="24"/>
        </w:rPr>
        <w:t>and in 2 patients the results were not yet</w:t>
      </w:r>
      <w:r w:rsidR="00784E49" w:rsidRPr="00FF5AE6">
        <w:rPr>
          <w:rFonts w:ascii="Times New Roman" w:hAnsi="Times New Roman" w:cs="Times New Roman"/>
          <w:sz w:val="24"/>
          <w:szCs w:val="24"/>
        </w:rPr>
        <w:t xml:space="preserve"> available</w:t>
      </w:r>
      <w:r w:rsidR="00A354D2" w:rsidRPr="00FF5AE6">
        <w:rPr>
          <w:rFonts w:ascii="Times New Roman" w:hAnsi="Times New Roman" w:cs="Times New Roman"/>
          <w:sz w:val="24"/>
          <w:szCs w:val="24"/>
        </w:rPr>
        <w:t xml:space="preserve">. </w:t>
      </w:r>
      <w:r w:rsidR="00F63AF2">
        <w:rPr>
          <w:rFonts w:ascii="Times New Roman" w:hAnsi="Times New Roman" w:cs="Times New Roman"/>
          <w:sz w:val="24"/>
          <w:szCs w:val="24"/>
        </w:rPr>
        <w:t>Dietary modification</w:t>
      </w:r>
      <w:r w:rsidR="00A354D2" w:rsidRPr="00FF5AE6">
        <w:rPr>
          <w:rFonts w:ascii="Times New Roman" w:hAnsi="Times New Roman" w:cs="Times New Roman"/>
          <w:sz w:val="24"/>
          <w:szCs w:val="24"/>
        </w:rPr>
        <w:t xml:space="preserve"> improved the symptoms in 8 patients, did not help </w:t>
      </w:r>
      <w:r w:rsidR="003B5AA8" w:rsidRPr="00FF5AE6">
        <w:rPr>
          <w:rFonts w:ascii="Times New Roman" w:hAnsi="Times New Roman" w:cs="Times New Roman"/>
          <w:sz w:val="24"/>
          <w:szCs w:val="24"/>
        </w:rPr>
        <w:t>in</w:t>
      </w:r>
      <w:r w:rsidR="00A354D2" w:rsidRPr="00FF5AE6">
        <w:rPr>
          <w:rFonts w:ascii="Times New Roman" w:hAnsi="Times New Roman" w:cs="Times New Roman"/>
          <w:sz w:val="24"/>
          <w:szCs w:val="24"/>
        </w:rPr>
        <w:t xml:space="preserve"> 2 patients and for 7 patients the outcome was </w:t>
      </w:r>
      <w:r w:rsidR="00397D04" w:rsidRPr="00FF5AE6">
        <w:rPr>
          <w:rFonts w:ascii="Times New Roman" w:hAnsi="Times New Roman" w:cs="Times New Roman"/>
          <w:sz w:val="24"/>
          <w:szCs w:val="24"/>
        </w:rPr>
        <w:t xml:space="preserve">unknown. </w:t>
      </w:r>
      <w:r w:rsidR="00D35A7A" w:rsidRPr="00FF5AE6">
        <w:rPr>
          <w:rFonts w:ascii="Times New Roman" w:hAnsi="Times New Roman" w:cs="Times New Roman"/>
          <w:sz w:val="24"/>
          <w:szCs w:val="24"/>
        </w:rPr>
        <w:br/>
      </w:r>
      <w:r w:rsidR="00C57926" w:rsidRPr="00FF5AE6">
        <w:rPr>
          <w:rFonts w:ascii="Times New Roman" w:hAnsi="Times New Roman" w:cs="Times New Roman"/>
          <w:sz w:val="24"/>
          <w:szCs w:val="24"/>
        </w:rPr>
        <w:br/>
      </w:r>
      <w:r w:rsidR="00770D81" w:rsidRPr="00FF5AE6">
        <w:rPr>
          <w:rFonts w:ascii="Times New Roman" w:hAnsi="Times New Roman" w:cs="Times New Roman"/>
          <w:i/>
          <w:sz w:val="24"/>
          <w:szCs w:val="24"/>
        </w:rPr>
        <w:t>Comparison of Radiological Variables with Symptoms</w:t>
      </w:r>
      <w:r w:rsidR="002B7710" w:rsidRPr="00FF5AE6">
        <w:rPr>
          <w:rFonts w:ascii="Times New Roman" w:hAnsi="Times New Roman" w:cs="Times New Roman"/>
          <w:sz w:val="24"/>
          <w:szCs w:val="24"/>
        </w:rPr>
        <w:br/>
      </w:r>
      <w:r w:rsidRPr="00FF5AE6">
        <w:rPr>
          <w:rFonts w:ascii="Times New Roman" w:hAnsi="Times New Roman" w:cs="Times New Roman"/>
          <w:sz w:val="24"/>
          <w:szCs w:val="24"/>
        </w:rPr>
        <w:t>In the 52 patie</w:t>
      </w:r>
      <w:r w:rsidR="007320C2" w:rsidRPr="00FF5AE6">
        <w:rPr>
          <w:rFonts w:ascii="Times New Roman" w:hAnsi="Times New Roman" w:cs="Times New Roman"/>
          <w:sz w:val="24"/>
          <w:szCs w:val="24"/>
        </w:rPr>
        <w:t>nts with evacuation difficulty</w:t>
      </w:r>
      <w:r w:rsidRPr="00FF5AE6">
        <w:rPr>
          <w:rFonts w:ascii="Times New Roman" w:hAnsi="Times New Roman" w:cs="Times New Roman"/>
          <w:sz w:val="24"/>
          <w:szCs w:val="24"/>
        </w:rPr>
        <w:t xml:space="preserve"> with</w:t>
      </w:r>
      <w:r w:rsidR="008F36DA" w:rsidRPr="00FF5AE6">
        <w:rPr>
          <w:rFonts w:ascii="Times New Roman" w:hAnsi="Times New Roman" w:cs="Times New Roman"/>
          <w:sz w:val="24"/>
          <w:szCs w:val="24"/>
        </w:rPr>
        <w:t xml:space="preserve">out </w:t>
      </w:r>
      <w:r w:rsidR="00950892" w:rsidRPr="00FF5AE6">
        <w:rPr>
          <w:rFonts w:ascii="Times New Roman" w:hAnsi="Times New Roman" w:cs="Times New Roman"/>
          <w:sz w:val="24"/>
          <w:szCs w:val="24"/>
        </w:rPr>
        <w:t xml:space="preserve">obvious </w:t>
      </w:r>
      <w:r w:rsidR="008F36DA" w:rsidRPr="00FF5AE6">
        <w:rPr>
          <w:rFonts w:ascii="Times New Roman" w:hAnsi="Times New Roman" w:cs="Times New Roman"/>
          <w:sz w:val="24"/>
          <w:szCs w:val="24"/>
        </w:rPr>
        <w:t>mechanical problems</w:t>
      </w:r>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defaecating</w:t>
      </w:r>
      <w:proofErr w:type="spellEnd"/>
      <w:r w:rsidRPr="00FF5AE6">
        <w:rPr>
          <w:rFonts w:ascii="Times New Roman" w:hAnsi="Times New Roman" w:cs="Times New Roman"/>
          <w:sz w:val="24"/>
          <w:szCs w:val="24"/>
        </w:rPr>
        <w:t xml:space="preserve"> </w:t>
      </w:r>
      <w:proofErr w:type="spellStart"/>
      <w:r w:rsidRPr="00FF5AE6">
        <w:rPr>
          <w:rFonts w:ascii="Times New Roman" w:hAnsi="Times New Roman" w:cs="Times New Roman"/>
          <w:sz w:val="24"/>
          <w:szCs w:val="24"/>
        </w:rPr>
        <w:t>pouchograms</w:t>
      </w:r>
      <w:proofErr w:type="spellEnd"/>
      <w:r w:rsidRPr="00FF5AE6">
        <w:rPr>
          <w:rFonts w:ascii="Times New Roman" w:hAnsi="Times New Roman" w:cs="Times New Roman"/>
          <w:sz w:val="24"/>
          <w:szCs w:val="24"/>
        </w:rPr>
        <w:t xml:space="preserve"> were assessed in detail to see if there </w:t>
      </w:r>
      <w:r w:rsidR="00784E49" w:rsidRPr="00FF5AE6">
        <w:rPr>
          <w:rFonts w:ascii="Times New Roman" w:hAnsi="Times New Roman" w:cs="Times New Roman"/>
          <w:sz w:val="24"/>
          <w:szCs w:val="24"/>
        </w:rPr>
        <w:t>were</w:t>
      </w:r>
      <w:r w:rsidRPr="00FF5AE6">
        <w:rPr>
          <w:rFonts w:ascii="Times New Roman" w:hAnsi="Times New Roman" w:cs="Times New Roman"/>
          <w:sz w:val="24"/>
          <w:szCs w:val="24"/>
        </w:rPr>
        <w:t xml:space="preserve"> any functional components to account for the symptoms.</w:t>
      </w:r>
      <w:r w:rsidR="00E643F3" w:rsidRPr="00FF5AE6">
        <w:rPr>
          <w:rFonts w:ascii="Times New Roman" w:hAnsi="Times New Roman" w:cs="Times New Roman"/>
          <w:sz w:val="24"/>
          <w:szCs w:val="24"/>
        </w:rPr>
        <w:t xml:space="preserve"> The most common findings</w:t>
      </w:r>
      <w:r w:rsidR="00666CB6" w:rsidRPr="00FF5AE6">
        <w:rPr>
          <w:rFonts w:ascii="Times New Roman" w:hAnsi="Times New Roman" w:cs="Times New Roman"/>
          <w:sz w:val="24"/>
          <w:szCs w:val="24"/>
        </w:rPr>
        <w:t xml:space="preserve"> on </w:t>
      </w:r>
      <w:proofErr w:type="spellStart"/>
      <w:r w:rsidR="00666CB6" w:rsidRPr="00FF5AE6">
        <w:rPr>
          <w:rFonts w:ascii="Times New Roman" w:hAnsi="Times New Roman" w:cs="Times New Roman"/>
          <w:sz w:val="24"/>
          <w:szCs w:val="24"/>
        </w:rPr>
        <w:t>defaecating</w:t>
      </w:r>
      <w:proofErr w:type="spellEnd"/>
      <w:r w:rsidR="00666CB6" w:rsidRPr="00FF5AE6">
        <w:rPr>
          <w:rFonts w:ascii="Times New Roman" w:hAnsi="Times New Roman" w:cs="Times New Roman"/>
          <w:sz w:val="24"/>
          <w:szCs w:val="24"/>
        </w:rPr>
        <w:t xml:space="preserve"> </w:t>
      </w:r>
      <w:proofErr w:type="spellStart"/>
      <w:r w:rsidR="00666CB6" w:rsidRPr="00FF5AE6">
        <w:rPr>
          <w:rFonts w:ascii="Times New Roman" w:hAnsi="Times New Roman" w:cs="Times New Roman"/>
          <w:sz w:val="24"/>
          <w:szCs w:val="24"/>
        </w:rPr>
        <w:t>pouchogram</w:t>
      </w:r>
      <w:proofErr w:type="spellEnd"/>
      <w:r w:rsidR="00666CB6" w:rsidRPr="00FF5AE6">
        <w:rPr>
          <w:rFonts w:ascii="Times New Roman" w:hAnsi="Times New Roman" w:cs="Times New Roman"/>
          <w:sz w:val="24"/>
          <w:szCs w:val="24"/>
        </w:rPr>
        <w:t xml:space="preserve"> were </w:t>
      </w:r>
      <w:r w:rsidR="001E48BF" w:rsidRPr="00FF5AE6">
        <w:rPr>
          <w:rFonts w:ascii="Times New Roman" w:hAnsi="Times New Roman" w:cs="Times New Roman"/>
          <w:sz w:val="24"/>
          <w:szCs w:val="24"/>
        </w:rPr>
        <w:t xml:space="preserve">barium </w:t>
      </w:r>
      <w:r w:rsidR="00E643F3" w:rsidRPr="00FF5AE6">
        <w:rPr>
          <w:rFonts w:ascii="Times New Roman" w:hAnsi="Times New Roman" w:cs="Times New Roman"/>
          <w:sz w:val="24"/>
          <w:szCs w:val="24"/>
        </w:rPr>
        <w:t>r</w:t>
      </w:r>
      <w:r w:rsidR="00ED7368" w:rsidRPr="00FF5AE6">
        <w:rPr>
          <w:rFonts w:ascii="Times New Roman" w:hAnsi="Times New Roman" w:cs="Times New Roman"/>
          <w:sz w:val="24"/>
          <w:szCs w:val="24"/>
        </w:rPr>
        <w:t>esidue</w:t>
      </w:r>
      <w:r w:rsidR="00666CB6" w:rsidRPr="00FF5AE6">
        <w:rPr>
          <w:rFonts w:ascii="Times New Roman" w:hAnsi="Times New Roman" w:cs="Times New Roman"/>
          <w:sz w:val="24"/>
          <w:szCs w:val="24"/>
        </w:rPr>
        <w:t xml:space="preserve"> after evacuation of more than 33% </w:t>
      </w:r>
      <w:r w:rsidR="00D26D61" w:rsidRPr="00FF5AE6">
        <w:rPr>
          <w:rFonts w:ascii="Times New Roman" w:hAnsi="Times New Roman" w:cs="Times New Roman"/>
          <w:sz w:val="24"/>
          <w:szCs w:val="24"/>
        </w:rPr>
        <w:t>(n=24), slow evacuation (n=</w:t>
      </w:r>
      <w:r w:rsidR="001E48BF" w:rsidRPr="00FF5AE6">
        <w:rPr>
          <w:rFonts w:ascii="Times New Roman" w:hAnsi="Times New Roman" w:cs="Times New Roman"/>
          <w:sz w:val="24"/>
          <w:szCs w:val="24"/>
        </w:rPr>
        <w:t>18) and mucosal irregularity</w:t>
      </w:r>
      <w:r w:rsidR="00784E49" w:rsidRPr="00FF5AE6">
        <w:rPr>
          <w:rFonts w:ascii="Times New Roman" w:hAnsi="Times New Roman" w:cs="Times New Roman"/>
          <w:sz w:val="24"/>
          <w:szCs w:val="24"/>
        </w:rPr>
        <w:t xml:space="preserve"> </w:t>
      </w:r>
      <w:r w:rsidR="00D26D61" w:rsidRPr="00FF5AE6">
        <w:rPr>
          <w:rFonts w:ascii="Times New Roman" w:hAnsi="Times New Roman" w:cs="Times New Roman"/>
          <w:sz w:val="24"/>
          <w:szCs w:val="24"/>
        </w:rPr>
        <w:t>(n=</w:t>
      </w:r>
      <w:r w:rsidR="00253334" w:rsidRPr="00FF5AE6">
        <w:rPr>
          <w:rFonts w:ascii="Times New Roman" w:hAnsi="Times New Roman" w:cs="Times New Roman"/>
          <w:sz w:val="24"/>
          <w:szCs w:val="24"/>
        </w:rPr>
        <w:t>17</w:t>
      </w:r>
      <w:r w:rsidR="00F63AF2">
        <w:rPr>
          <w:rFonts w:ascii="Times New Roman" w:hAnsi="Times New Roman" w:cs="Times New Roman"/>
          <w:sz w:val="24"/>
          <w:szCs w:val="24"/>
        </w:rPr>
        <w:t>)(</w:t>
      </w:r>
      <w:r w:rsidR="006C3E19" w:rsidRPr="00FF5AE6">
        <w:rPr>
          <w:rFonts w:ascii="Times New Roman" w:hAnsi="Times New Roman" w:cs="Times New Roman"/>
          <w:sz w:val="24"/>
          <w:szCs w:val="24"/>
        </w:rPr>
        <w:t>Table 3</w:t>
      </w:r>
      <w:r w:rsidR="00483F62" w:rsidRPr="00FF5AE6">
        <w:rPr>
          <w:rFonts w:ascii="Times New Roman" w:hAnsi="Times New Roman" w:cs="Times New Roman"/>
          <w:sz w:val="24"/>
          <w:szCs w:val="24"/>
        </w:rPr>
        <w:t>)</w:t>
      </w:r>
      <w:r w:rsidR="006C3E19" w:rsidRPr="00FF5AE6">
        <w:rPr>
          <w:rFonts w:ascii="Times New Roman" w:hAnsi="Times New Roman" w:cs="Times New Roman"/>
          <w:sz w:val="24"/>
          <w:szCs w:val="24"/>
        </w:rPr>
        <w:t>.</w:t>
      </w:r>
      <w:r w:rsidR="00483F62" w:rsidRPr="00FF5AE6">
        <w:rPr>
          <w:rFonts w:ascii="Times New Roman" w:hAnsi="Times New Roman" w:cs="Times New Roman"/>
          <w:sz w:val="24"/>
          <w:szCs w:val="24"/>
        </w:rPr>
        <w:t xml:space="preserve"> </w:t>
      </w:r>
      <w:r w:rsidR="00E031F5" w:rsidRPr="00FF5AE6">
        <w:rPr>
          <w:rFonts w:ascii="Times New Roman" w:hAnsi="Times New Roman" w:cs="Times New Roman"/>
          <w:sz w:val="24"/>
          <w:szCs w:val="24"/>
        </w:rPr>
        <w:t>Median percentage of barium evacuated per second was 2.5 (range 0.</w:t>
      </w:r>
      <w:r w:rsidR="00832A00" w:rsidRPr="00FF5AE6">
        <w:rPr>
          <w:rFonts w:ascii="Times New Roman" w:hAnsi="Times New Roman" w:cs="Times New Roman"/>
          <w:sz w:val="24"/>
          <w:szCs w:val="24"/>
        </w:rPr>
        <w:t>06-8.75</w:t>
      </w:r>
      <w:r w:rsidR="00E031F5" w:rsidRPr="00FF5AE6">
        <w:rPr>
          <w:rFonts w:ascii="Times New Roman" w:hAnsi="Times New Roman" w:cs="Times New Roman"/>
          <w:sz w:val="24"/>
          <w:szCs w:val="24"/>
        </w:rPr>
        <w:t xml:space="preserve">). </w:t>
      </w:r>
      <w:r w:rsidR="001E48BF" w:rsidRPr="00FF5AE6">
        <w:rPr>
          <w:rFonts w:ascii="Times New Roman" w:hAnsi="Times New Roman" w:cs="Times New Roman"/>
          <w:sz w:val="24"/>
          <w:szCs w:val="24"/>
        </w:rPr>
        <w:t>Permanent</w:t>
      </w:r>
      <w:r w:rsidR="002B5510" w:rsidRPr="00FF5AE6">
        <w:rPr>
          <w:rFonts w:ascii="Times New Roman" w:hAnsi="Times New Roman" w:cs="Times New Roman"/>
          <w:sz w:val="24"/>
          <w:szCs w:val="24"/>
        </w:rPr>
        <w:t xml:space="preserve"> anterior</w:t>
      </w:r>
      <w:r w:rsidR="001E48BF" w:rsidRPr="00FF5AE6">
        <w:rPr>
          <w:rFonts w:ascii="Times New Roman" w:hAnsi="Times New Roman" w:cs="Times New Roman"/>
          <w:sz w:val="24"/>
          <w:szCs w:val="24"/>
        </w:rPr>
        <w:t xml:space="preserve"> </w:t>
      </w:r>
      <w:proofErr w:type="spellStart"/>
      <w:r w:rsidR="001E48BF" w:rsidRPr="00FF5AE6">
        <w:rPr>
          <w:rFonts w:ascii="Times New Roman" w:hAnsi="Times New Roman" w:cs="Times New Roman"/>
          <w:sz w:val="24"/>
          <w:szCs w:val="24"/>
        </w:rPr>
        <w:t>outpouching</w:t>
      </w:r>
      <w:proofErr w:type="spellEnd"/>
      <w:r w:rsidR="001E48BF" w:rsidRPr="00FF5AE6">
        <w:rPr>
          <w:rFonts w:ascii="Times New Roman" w:hAnsi="Times New Roman" w:cs="Times New Roman"/>
          <w:sz w:val="24"/>
          <w:szCs w:val="24"/>
        </w:rPr>
        <w:t xml:space="preserve"> was seen in 11 of the patients</w:t>
      </w:r>
      <w:r w:rsidR="002B5510" w:rsidRPr="00FF5AE6">
        <w:rPr>
          <w:rFonts w:ascii="Times New Roman" w:hAnsi="Times New Roman" w:cs="Times New Roman"/>
          <w:sz w:val="24"/>
          <w:szCs w:val="24"/>
        </w:rPr>
        <w:t xml:space="preserve">, 7 patients showed a large volume pouch and 2 patients a small volume pouch on </w:t>
      </w:r>
      <w:proofErr w:type="spellStart"/>
      <w:r w:rsidR="002B5510" w:rsidRPr="00FF5AE6">
        <w:rPr>
          <w:rFonts w:ascii="Times New Roman" w:hAnsi="Times New Roman" w:cs="Times New Roman"/>
          <w:sz w:val="24"/>
          <w:szCs w:val="24"/>
        </w:rPr>
        <w:t>pouchogram</w:t>
      </w:r>
      <w:proofErr w:type="spellEnd"/>
      <w:r w:rsidR="002B5510" w:rsidRPr="00FF5AE6">
        <w:rPr>
          <w:rFonts w:ascii="Times New Roman" w:hAnsi="Times New Roman" w:cs="Times New Roman"/>
          <w:sz w:val="24"/>
          <w:szCs w:val="24"/>
        </w:rPr>
        <w:t>.</w:t>
      </w:r>
      <w:r w:rsidR="001E48BF" w:rsidRPr="00FF5AE6">
        <w:rPr>
          <w:rFonts w:ascii="Times New Roman" w:hAnsi="Times New Roman" w:cs="Times New Roman"/>
          <w:sz w:val="24"/>
          <w:szCs w:val="24"/>
        </w:rPr>
        <w:t xml:space="preserve"> </w:t>
      </w:r>
      <w:r w:rsidR="00B039CC" w:rsidRPr="00FF5AE6">
        <w:rPr>
          <w:rFonts w:ascii="Times New Roman" w:hAnsi="Times New Roman" w:cs="Times New Roman"/>
          <w:sz w:val="24"/>
          <w:szCs w:val="24"/>
        </w:rPr>
        <w:t xml:space="preserve">Contrast filling defects were due to faecal residue in 3 of the patients and </w:t>
      </w:r>
      <w:proofErr w:type="spellStart"/>
      <w:r w:rsidR="00B039CC" w:rsidRPr="00FF5AE6">
        <w:rPr>
          <w:rFonts w:ascii="Times New Roman" w:hAnsi="Times New Roman" w:cs="Times New Roman"/>
          <w:sz w:val="24"/>
          <w:szCs w:val="24"/>
        </w:rPr>
        <w:t>underfilling</w:t>
      </w:r>
      <w:proofErr w:type="spellEnd"/>
      <w:r w:rsidR="00B039CC" w:rsidRPr="00FF5AE6">
        <w:rPr>
          <w:rFonts w:ascii="Times New Roman" w:hAnsi="Times New Roman" w:cs="Times New Roman"/>
          <w:sz w:val="24"/>
          <w:szCs w:val="24"/>
        </w:rPr>
        <w:t xml:space="preserve"> of the pouch in 1 patient. </w:t>
      </w:r>
      <w:r w:rsidR="006820CC" w:rsidRPr="00FF5AE6">
        <w:rPr>
          <w:rFonts w:ascii="Times New Roman" w:hAnsi="Times New Roman" w:cs="Times New Roman"/>
          <w:sz w:val="24"/>
          <w:szCs w:val="24"/>
        </w:rPr>
        <w:t xml:space="preserve">The afferent limb was not always imaged or filled on </w:t>
      </w:r>
      <w:proofErr w:type="spellStart"/>
      <w:r w:rsidR="006820CC" w:rsidRPr="00FF5AE6">
        <w:rPr>
          <w:rFonts w:ascii="Times New Roman" w:hAnsi="Times New Roman" w:cs="Times New Roman"/>
          <w:sz w:val="24"/>
          <w:szCs w:val="24"/>
        </w:rPr>
        <w:t>defaecating</w:t>
      </w:r>
      <w:proofErr w:type="spellEnd"/>
      <w:r w:rsidR="006820CC" w:rsidRPr="00FF5AE6">
        <w:rPr>
          <w:rFonts w:ascii="Times New Roman" w:hAnsi="Times New Roman" w:cs="Times New Roman"/>
          <w:sz w:val="24"/>
          <w:szCs w:val="24"/>
        </w:rPr>
        <w:t xml:space="preserve"> </w:t>
      </w:r>
      <w:proofErr w:type="spellStart"/>
      <w:r w:rsidR="006820CC" w:rsidRPr="00FF5AE6">
        <w:rPr>
          <w:rFonts w:ascii="Times New Roman" w:hAnsi="Times New Roman" w:cs="Times New Roman"/>
          <w:sz w:val="24"/>
          <w:szCs w:val="24"/>
        </w:rPr>
        <w:t>pouchogram</w:t>
      </w:r>
      <w:proofErr w:type="spellEnd"/>
      <w:r w:rsidR="006820CC" w:rsidRPr="00FF5AE6">
        <w:rPr>
          <w:rFonts w:ascii="Times New Roman" w:hAnsi="Times New Roman" w:cs="Times New Roman"/>
          <w:sz w:val="24"/>
          <w:szCs w:val="24"/>
        </w:rPr>
        <w:t xml:space="preserve"> and therefore </w:t>
      </w:r>
      <w:r w:rsidR="00B73EC7" w:rsidRPr="00FF5AE6">
        <w:rPr>
          <w:rFonts w:ascii="Times New Roman" w:hAnsi="Times New Roman" w:cs="Times New Roman"/>
          <w:sz w:val="24"/>
          <w:szCs w:val="24"/>
        </w:rPr>
        <w:t xml:space="preserve">an assessment could be made for </w:t>
      </w:r>
      <w:r w:rsidR="00784E49" w:rsidRPr="00FF5AE6">
        <w:rPr>
          <w:rFonts w:ascii="Times New Roman" w:hAnsi="Times New Roman" w:cs="Times New Roman"/>
          <w:sz w:val="24"/>
          <w:szCs w:val="24"/>
        </w:rPr>
        <w:t xml:space="preserve">only </w:t>
      </w:r>
      <w:r w:rsidR="00E065C1">
        <w:rPr>
          <w:rFonts w:ascii="Times New Roman" w:hAnsi="Times New Roman" w:cs="Times New Roman"/>
          <w:sz w:val="24"/>
          <w:szCs w:val="24"/>
        </w:rPr>
        <w:t>39</w:t>
      </w:r>
      <w:r w:rsidR="00B73EC7" w:rsidRPr="00FF5AE6">
        <w:rPr>
          <w:rFonts w:ascii="Times New Roman" w:hAnsi="Times New Roman" w:cs="Times New Roman"/>
          <w:sz w:val="24"/>
          <w:szCs w:val="24"/>
        </w:rPr>
        <w:t xml:space="preserve"> of the 52 patients</w:t>
      </w:r>
      <w:r w:rsidR="008E4AAE" w:rsidRPr="00FF5AE6">
        <w:rPr>
          <w:rFonts w:ascii="Times New Roman" w:hAnsi="Times New Roman" w:cs="Times New Roman"/>
          <w:sz w:val="24"/>
          <w:szCs w:val="24"/>
        </w:rPr>
        <w:t>:</w:t>
      </w:r>
      <w:r w:rsidR="006820CC" w:rsidRPr="00FF5AE6">
        <w:rPr>
          <w:rFonts w:ascii="Times New Roman" w:hAnsi="Times New Roman" w:cs="Times New Roman"/>
          <w:sz w:val="24"/>
          <w:szCs w:val="24"/>
        </w:rPr>
        <w:t xml:space="preserve"> 2 </w:t>
      </w:r>
      <w:r w:rsidR="008E4AAE" w:rsidRPr="00FF5AE6">
        <w:rPr>
          <w:rFonts w:ascii="Times New Roman" w:hAnsi="Times New Roman" w:cs="Times New Roman"/>
          <w:sz w:val="24"/>
          <w:szCs w:val="24"/>
        </w:rPr>
        <w:t>p</w:t>
      </w:r>
      <w:r w:rsidR="006820CC" w:rsidRPr="00FF5AE6">
        <w:rPr>
          <w:rFonts w:ascii="Times New Roman" w:hAnsi="Times New Roman" w:cs="Times New Roman"/>
          <w:sz w:val="24"/>
          <w:szCs w:val="24"/>
        </w:rPr>
        <w:t xml:space="preserve">atients showed </w:t>
      </w:r>
      <w:r w:rsidR="00A51B25" w:rsidRPr="00FF5AE6">
        <w:rPr>
          <w:rFonts w:ascii="Times New Roman" w:hAnsi="Times New Roman" w:cs="Times New Roman"/>
          <w:sz w:val="24"/>
          <w:szCs w:val="24"/>
        </w:rPr>
        <w:t xml:space="preserve">a dilation and 1 patient </w:t>
      </w:r>
      <w:r w:rsidR="002D2B00" w:rsidRPr="00FF5AE6">
        <w:rPr>
          <w:rFonts w:ascii="Times New Roman" w:hAnsi="Times New Roman" w:cs="Times New Roman"/>
          <w:sz w:val="24"/>
          <w:szCs w:val="24"/>
        </w:rPr>
        <w:t>narrowing of the afferent limb</w:t>
      </w:r>
      <w:r w:rsidR="004748E6">
        <w:rPr>
          <w:rFonts w:ascii="Times New Roman" w:hAnsi="Times New Roman" w:cs="Times New Roman"/>
          <w:sz w:val="24"/>
          <w:szCs w:val="24"/>
        </w:rPr>
        <w:t>.</w:t>
      </w:r>
      <w:r w:rsidR="004748E6">
        <w:rPr>
          <w:rFonts w:ascii="Times New Roman" w:hAnsi="Times New Roman" w:cs="Times New Roman"/>
          <w:sz w:val="24"/>
          <w:szCs w:val="24"/>
        </w:rPr>
        <w:br/>
      </w:r>
    </w:p>
    <w:p w14:paraId="2DB78D1B" w14:textId="77777777" w:rsidR="007D2597" w:rsidRPr="004748E6" w:rsidRDefault="004748E6">
      <w:pPr>
        <w:spacing w:line="360" w:lineRule="auto"/>
        <w:rPr>
          <w:rFonts w:ascii="Times New Roman" w:hAnsi="Times New Roman" w:cs="Times New Roman"/>
          <w:color w:val="7030A0"/>
          <w:sz w:val="24"/>
          <w:szCs w:val="24"/>
        </w:rPr>
      </w:pPr>
      <w:r>
        <w:rPr>
          <w:rFonts w:ascii="Times New Roman" w:hAnsi="Times New Roman" w:cs="Times New Roman"/>
          <w:sz w:val="24"/>
          <w:szCs w:val="24"/>
        </w:rPr>
        <w:lastRenderedPageBreak/>
        <w:br/>
      </w:r>
      <w:r w:rsidR="00A33835" w:rsidRPr="00FF5AE6">
        <w:rPr>
          <w:rFonts w:ascii="Times New Roman" w:hAnsi="Times New Roman" w:cs="Times New Roman"/>
          <w:sz w:val="24"/>
          <w:szCs w:val="24"/>
        </w:rPr>
        <w:t>The different sym</w:t>
      </w:r>
      <w:r w:rsidR="007320C2" w:rsidRPr="00FF5AE6">
        <w:rPr>
          <w:rFonts w:ascii="Times New Roman" w:hAnsi="Times New Roman" w:cs="Times New Roman"/>
          <w:sz w:val="24"/>
          <w:szCs w:val="24"/>
        </w:rPr>
        <w:t>ptoms of evacuation difficulty</w:t>
      </w:r>
      <w:r w:rsidR="00A33835" w:rsidRPr="00FF5AE6">
        <w:rPr>
          <w:rFonts w:ascii="Times New Roman" w:hAnsi="Times New Roman" w:cs="Times New Roman"/>
          <w:sz w:val="24"/>
          <w:szCs w:val="24"/>
        </w:rPr>
        <w:t xml:space="preserve"> were compared with the most </w:t>
      </w:r>
      <w:r w:rsidR="001E236C" w:rsidRPr="00FF5AE6">
        <w:rPr>
          <w:rFonts w:ascii="Times New Roman" w:hAnsi="Times New Roman" w:cs="Times New Roman"/>
          <w:sz w:val="24"/>
          <w:szCs w:val="24"/>
        </w:rPr>
        <w:t>c</w:t>
      </w:r>
      <w:r w:rsidR="003C5688" w:rsidRPr="00FF5AE6">
        <w:rPr>
          <w:rFonts w:ascii="Times New Roman" w:hAnsi="Times New Roman" w:cs="Times New Roman"/>
          <w:sz w:val="24"/>
          <w:szCs w:val="24"/>
        </w:rPr>
        <w:t>ommon radiological variables (</w:t>
      </w:r>
      <w:r w:rsidR="00F55D40" w:rsidRPr="00FF5AE6">
        <w:rPr>
          <w:rFonts w:ascii="Times New Roman" w:hAnsi="Times New Roman" w:cs="Times New Roman"/>
          <w:sz w:val="24"/>
          <w:szCs w:val="24"/>
        </w:rPr>
        <w:t xml:space="preserve">Table </w:t>
      </w:r>
      <w:r w:rsidR="00094600">
        <w:rPr>
          <w:rFonts w:ascii="Times New Roman" w:hAnsi="Times New Roman" w:cs="Times New Roman"/>
          <w:sz w:val="24"/>
          <w:szCs w:val="24"/>
        </w:rPr>
        <w:t xml:space="preserve">2 and </w:t>
      </w:r>
      <w:r w:rsidR="00F55D40" w:rsidRPr="00FF5AE6">
        <w:rPr>
          <w:rFonts w:ascii="Times New Roman" w:hAnsi="Times New Roman" w:cs="Times New Roman"/>
          <w:sz w:val="24"/>
          <w:szCs w:val="24"/>
        </w:rPr>
        <w:t>3</w:t>
      </w:r>
      <w:r w:rsidR="001E236C" w:rsidRPr="00FF5AE6">
        <w:rPr>
          <w:rFonts w:ascii="Times New Roman" w:hAnsi="Times New Roman" w:cs="Times New Roman"/>
          <w:sz w:val="24"/>
          <w:szCs w:val="24"/>
        </w:rPr>
        <w:t xml:space="preserve">). </w:t>
      </w:r>
      <w:proofErr w:type="spellStart"/>
      <w:r w:rsidR="00D94CAA" w:rsidRPr="00FF5AE6">
        <w:rPr>
          <w:rFonts w:ascii="Times New Roman" w:hAnsi="Times New Roman" w:cs="Times New Roman"/>
          <w:sz w:val="24"/>
          <w:szCs w:val="24"/>
        </w:rPr>
        <w:t>Defaecating</w:t>
      </w:r>
      <w:proofErr w:type="spellEnd"/>
      <w:r w:rsidR="00D94CAA" w:rsidRPr="00FF5AE6">
        <w:rPr>
          <w:rFonts w:ascii="Times New Roman" w:hAnsi="Times New Roman" w:cs="Times New Roman"/>
          <w:sz w:val="24"/>
          <w:szCs w:val="24"/>
        </w:rPr>
        <w:t xml:space="preserve"> </w:t>
      </w:r>
      <w:proofErr w:type="spellStart"/>
      <w:r w:rsidR="00D94CAA" w:rsidRPr="00FF5AE6">
        <w:rPr>
          <w:rFonts w:ascii="Times New Roman" w:hAnsi="Times New Roman" w:cs="Times New Roman"/>
          <w:sz w:val="24"/>
          <w:szCs w:val="24"/>
        </w:rPr>
        <w:t>pouchogram</w:t>
      </w:r>
      <w:proofErr w:type="spellEnd"/>
      <w:r w:rsidR="00D94CAA" w:rsidRPr="00FF5AE6">
        <w:rPr>
          <w:rFonts w:ascii="Times New Roman" w:hAnsi="Times New Roman" w:cs="Times New Roman"/>
          <w:sz w:val="24"/>
          <w:szCs w:val="24"/>
        </w:rPr>
        <w:t xml:space="preserve"> showed more than 33% of </w:t>
      </w:r>
      <w:r w:rsidR="00D94CAA" w:rsidRPr="00FF5AE6">
        <w:rPr>
          <w:rFonts w:ascii="Times New Roman" w:hAnsi="Times New Roman" w:cs="Times New Roman"/>
          <w:sz w:val="24"/>
          <w:szCs w:val="24"/>
        </w:rPr>
        <w:lastRenderedPageBreak/>
        <w:t xml:space="preserve">barium was </w:t>
      </w:r>
      <w:r w:rsidR="002F00FE" w:rsidRPr="00FF5AE6">
        <w:rPr>
          <w:rFonts w:ascii="Times New Roman" w:hAnsi="Times New Roman" w:cs="Times New Roman"/>
          <w:sz w:val="24"/>
          <w:szCs w:val="24"/>
        </w:rPr>
        <w:t xml:space="preserve">frequently </w:t>
      </w:r>
      <w:r w:rsidR="00D94CAA" w:rsidRPr="00FF5AE6">
        <w:rPr>
          <w:rFonts w:ascii="Times New Roman" w:hAnsi="Times New Roman" w:cs="Times New Roman"/>
          <w:sz w:val="24"/>
          <w:szCs w:val="24"/>
        </w:rPr>
        <w:t xml:space="preserve">retained in patients with sensation of incomplete evacuation </w:t>
      </w:r>
      <w:r w:rsidR="003D380B" w:rsidRPr="00FF5AE6">
        <w:rPr>
          <w:rFonts w:ascii="Times New Roman" w:eastAsia="Times New Roman" w:hAnsi="Times New Roman" w:cs="Times New Roman"/>
          <w:color w:val="000000"/>
          <w:sz w:val="24"/>
          <w:szCs w:val="24"/>
          <w:lang w:eastAsia="nl-NL"/>
        </w:rPr>
        <w:t xml:space="preserve">(Table </w:t>
      </w:r>
      <w:r w:rsidR="00D01EE9">
        <w:rPr>
          <w:rFonts w:ascii="Times New Roman" w:eastAsia="Times New Roman" w:hAnsi="Times New Roman" w:cs="Times New Roman"/>
          <w:color w:val="000000"/>
          <w:sz w:val="24"/>
          <w:szCs w:val="24"/>
          <w:lang w:eastAsia="nl-NL"/>
        </w:rPr>
        <w:t>4</w:t>
      </w:r>
      <w:r w:rsidR="007F0AEA" w:rsidRPr="00FF5AE6">
        <w:rPr>
          <w:rFonts w:ascii="Times New Roman" w:eastAsia="Times New Roman" w:hAnsi="Times New Roman" w:cs="Times New Roman"/>
          <w:color w:val="000000"/>
          <w:sz w:val="24"/>
          <w:szCs w:val="24"/>
          <w:lang w:eastAsia="nl-NL"/>
        </w:rPr>
        <w:t>)</w:t>
      </w:r>
      <w:r w:rsidR="00D94CAA" w:rsidRPr="00FF5AE6">
        <w:rPr>
          <w:rFonts w:ascii="Times New Roman" w:eastAsia="Times New Roman" w:hAnsi="Times New Roman" w:cs="Times New Roman"/>
          <w:color w:val="000000"/>
          <w:sz w:val="24"/>
          <w:szCs w:val="24"/>
          <w:lang w:eastAsia="nl-NL"/>
        </w:rPr>
        <w:t>. Difficult</w:t>
      </w:r>
      <w:r w:rsidR="002F00FE" w:rsidRPr="00FF5AE6">
        <w:rPr>
          <w:rFonts w:ascii="Times New Roman" w:eastAsia="Times New Roman" w:hAnsi="Times New Roman" w:cs="Times New Roman"/>
          <w:color w:val="000000"/>
          <w:sz w:val="24"/>
          <w:szCs w:val="24"/>
          <w:lang w:eastAsia="nl-NL"/>
        </w:rPr>
        <w:t>y</w:t>
      </w:r>
      <w:r w:rsidR="00D94CAA" w:rsidRPr="00FF5AE6">
        <w:rPr>
          <w:rFonts w:ascii="Times New Roman" w:eastAsia="Times New Roman" w:hAnsi="Times New Roman" w:cs="Times New Roman"/>
          <w:color w:val="000000"/>
          <w:sz w:val="24"/>
          <w:szCs w:val="24"/>
          <w:lang w:eastAsia="nl-NL"/>
        </w:rPr>
        <w:t xml:space="preserve"> initiating pouch evacuation was correlated with slow evacuation and mo</w:t>
      </w:r>
      <w:r w:rsidR="00261DFD" w:rsidRPr="00FF5AE6">
        <w:rPr>
          <w:rFonts w:ascii="Times New Roman" w:eastAsia="Times New Roman" w:hAnsi="Times New Roman" w:cs="Times New Roman"/>
          <w:color w:val="000000"/>
          <w:sz w:val="24"/>
          <w:szCs w:val="24"/>
          <w:lang w:eastAsia="nl-NL"/>
        </w:rPr>
        <w:t>re than 33% of barium retained o</w:t>
      </w:r>
      <w:r w:rsidR="00D94CAA" w:rsidRPr="00FF5AE6">
        <w:rPr>
          <w:rFonts w:ascii="Times New Roman" w:eastAsia="Times New Roman" w:hAnsi="Times New Roman" w:cs="Times New Roman"/>
          <w:color w:val="000000"/>
          <w:sz w:val="24"/>
          <w:szCs w:val="24"/>
          <w:lang w:eastAsia="nl-NL"/>
        </w:rPr>
        <w:t xml:space="preserve">n </w:t>
      </w:r>
      <w:proofErr w:type="spellStart"/>
      <w:r w:rsidR="00D94CAA" w:rsidRPr="00FF5AE6">
        <w:rPr>
          <w:rFonts w:ascii="Times New Roman" w:eastAsia="Times New Roman" w:hAnsi="Times New Roman" w:cs="Times New Roman"/>
          <w:color w:val="000000"/>
          <w:sz w:val="24"/>
          <w:szCs w:val="24"/>
          <w:lang w:eastAsia="nl-NL"/>
        </w:rPr>
        <w:t>defaecating</w:t>
      </w:r>
      <w:proofErr w:type="spellEnd"/>
      <w:r w:rsidR="00D94CAA" w:rsidRPr="00FF5AE6">
        <w:rPr>
          <w:rFonts w:ascii="Times New Roman" w:eastAsia="Times New Roman" w:hAnsi="Times New Roman" w:cs="Times New Roman"/>
          <w:color w:val="000000"/>
          <w:sz w:val="24"/>
          <w:szCs w:val="24"/>
          <w:lang w:eastAsia="nl-NL"/>
        </w:rPr>
        <w:t xml:space="preserve"> </w:t>
      </w:r>
      <w:proofErr w:type="spellStart"/>
      <w:r w:rsidR="00D94CAA" w:rsidRPr="00FF5AE6">
        <w:rPr>
          <w:rFonts w:ascii="Times New Roman" w:eastAsia="Times New Roman" w:hAnsi="Times New Roman" w:cs="Times New Roman"/>
          <w:color w:val="000000"/>
          <w:sz w:val="24"/>
          <w:szCs w:val="24"/>
          <w:lang w:eastAsia="nl-NL"/>
        </w:rPr>
        <w:t>pouchogram</w:t>
      </w:r>
      <w:proofErr w:type="spellEnd"/>
      <w:r w:rsidR="00C1362A">
        <w:rPr>
          <w:rFonts w:ascii="Times New Roman" w:eastAsia="Times New Roman" w:hAnsi="Times New Roman" w:cs="Times New Roman"/>
          <w:color w:val="000000"/>
          <w:sz w:val="24"/>
          <w:szCs w:val="24"/>
          <w:lang w:eastAsia="nl-NL"/>
        </w:rPr>
        <w:t>.</w:t>
      </w:r>
      <w:r w:rsidR="00742D4E" w:rsidRPr="00742D4E">
        <w:rPr>
          <w:rFonts w:ascii="Times New Roman" w:eastAsia="Times New Roman" w:hAnsi="Times New Roman" w:cs="Times New Roman"/>
          <w:sz w:val="24"/>
          <w:szCs w:val="24"/>
          <w:lang w:val="en-US" w:eastAsia="nl-NL"/>
        </w:rPr>
        <w:t xml:space="preserve"> </w:t>
      </w:r>
      <w:r w:rsidR="00F63AF2">
        <w:rPr>
          <w:rFonts w:ascii="Times New Roman" w:eastAsia="Times New Roman" w:hAnsi="Times New Roman" w:cs="Times New Roman"/>
          <w:sz w:val="24"/>
          <w:szCs w:val="24"/>
          <w:lang w:val="en-US" w:eastAsia="nl-NL"/>
        </w:rPr>
        <w:t>None of the</w:t>
      </w:r>
      <w:r w:rsidR="00742D4E" w:rsidRPr="007916BC">
        <w:rPr>
          <w:rFonts w:ascii="Times New Roman" w:eastAsia="Times New Roman" w:hAnsi="Times New Roman" w:cs="Times New Roman"/>
          <w:sz w:val="24"/>
          <w:szCs w:val="24"/>
          <w:lang w:val="en-US" w:eastAsia="nl-NL"/>
        </w:rPr>
        <w:t xml:space="preserve"> other functional features such as </w:t>
      </w:r>
      <w:proofErr w:type="spellStart"/>
      <w:r w:rsidR="00742D4E" w:rsidRPr="007916BC">
        <w:rPr>
          <w:rFonts w:ascii="Times New Roman" w:eastAsia="Times New Roman" w:hAnsi="Times New Roman" w:cs="Times New Roman"/>
          <w:sz w:val="24"/>
          <w:szCs w:val="24"/>
          <w:lang w:val="en-US" w:eastAsia="nl-NL"/>
        </w:rPr>
        <w:t>anismus</w:t>
      </w:r>
      <w:proofErr w:type="spellEnd"/>
      <w:r w:rsidR="00742D4E" w:rsidRPr="007916BC">
        <w:rPr>
          <w:rFonts w:ascii="Times New Roman" w:eastAsia="Times New Roman" w:hAnsi="Times New Roman" w:cs="Times New Roman"/>
          <w:sz w:val="24"/>
          <w:szCs w:val="24"/>
          <w:lang w:val="en-US" w:eastAsia="nl-NL"/>
        </w:rPr>
        <w:t xml:space="preserve"> and pelvic floor descent were consistently demonstrated.</w:t>
      </w:r>
      <w:r w:rsidR="00742D4E">
        <w:rPr>
          <w:rFonts w:ascii="Times New Roman" w:eastAsia="Times New Roman" w:hAnsi="Times New Roman" w:cs="Times New Roman"/>
          <w:sz w:val="24"/>
          <w:szCs w:val="24"/>
          <w:lang w:val="en-US" w:eastAsia="nl-NL"/>
        </w:rPr>
        <w:t xml:space="preserve"> </w:t>
      </w:r>
      <w:r w:rsidR="00742D4E" w:rsidRPr="00742D4E">
        <w:rPr>
          <w:rFonts w:ascii="Times New Roman" w:hAnsi="Times New Roman" w:cs="Times New Roman"/>
          <w:sz w:val="24"/>
          <w:szCs w:val="24"/>
        </w:rPr>
        <w:t xml:space="preserve">Patients with straining, incontinence and anal pain showed all abnormal radiological features in </w:t>
      </w:r>
      <w:proofErr w:type="spellStart"/>
      <w:r w:rsidR="00742D4E" w:rsidRPr="00742D4E">
        <w:rPr>
          <w:rFonts w:ascii="Times New Roman" w:hAnsi="Times New Roman" w:cs="Times New Roman"/>
          <w:sz w:val="24"/>
          <w:szCs w:val="24"/>
        </w:rPr>
        <w:t>defaecating</w:t>
      </w:r>
      <w:proofErr w:type="spellEnd"/>
      <w:r w:rsidR="00742D4E" w:rsidRPr="00742D4E">
        <w:rPr>
          <w:rFonts w:ascii="Times New Roman" w:hAnsi="Times New Roman" w:cs="Times New Roman"/>
          <w:sz w:val="24"/>
          <w:szCs w:val="24"/>
        </w:rPr>
        <w:t xml:space="preserve"> </w:t>
      </w:r>
      <w:proofErr w:type="spellStart"/>
      <w:r w:rsidR="00742D4E" w:rsidRPr="00742D4E">
        <w:rPr>
          <w:rFonts w:ascii="Times New Roman" w:hAnsi="Times New Roman" w:cs="Times New Roman"/>
          <w:sz w:val="24"/>
          <w:szCs w:val="24"/>
        </w:rPr>
        <w:t>pouchograms</w:t>
      </w:r>
      <w:proofErr w:type="spellEnd"/>
      <w:r w:rsidR="00742D4E" w:rsidRPr="00742D4E">
        <w:rPr>
          <w:rFonts w:ascii="Times New Roman" w:hAnsi="Times New Roman" w:cs="Times New Roman"/>
          <w:sz w:val="24"/>
          <w:szCs w:val="24"/>
        </w:rPr>
        <w:t xml:space="preserve"> </w:t>
      </w:r>
      <w:r w:rsidR="00A73E74">
        <w:rPr>
          <w:rFonts w:ascii="Times New Roman" w:hAnsi="Times New Roman" w:cs="Times New Roman"/>
          <w:sz w:val="24"/>
          <w:szCs w:val="24"/>
        </w:rPr>
        <w:t xml:space="preserve">and interestingly patients complaining of urgency </w:t>
      </w:r>
      <w:r w:rsidR="00742D4E" w:rsidRPr="004748E6">
        <w:rPr>
          <w:rFonts w:ascii="Times New Roman" w:hAnsi="Times New Roman" w:cs="Times New Roman"/>
          <w:color w:val="000000" w:themeColor="text1"/>
          <w:sz w:val="24"/>
          <w:szCs w:val="24"/>
          <w:lang w:val="en-US"/>
        </w:rPr>
        <w:t xml:space="preserve">showed features of </w:t>
      </w:r>
      <w:proofErr w:type="spellStart"/>
      <w:r w:rsidR="00742D4E" w:rsidRPr="004748E6">
        <w:rPr>
          <w:rFonts w:ascii="Times New Roman" w:hAnsi="Times New Roman" w:cs="Times New Roman"/>
          <w:color w:val="000000" w:themeColor="text1"/>
          <w:sz w:val="24"/>
          <w:szCs w:val="24"/>
          <w:lang w:val="en-US"/>
        </w:rPr>
        <w:t>anismus</w:t>
      </w:r>
      <w:proofErr w:type="spellEnd"/>
      <w:r w:rsidR="00A73E74" w:rsidRPr="004748E6">
        <w:rPr>
          <w:rFonts w:ascii="Times New Roman" w:hAnsi="Times New Roman" w:cs="Times New Roman"/>
          <w:color w:val="000000" w:themeColor="text1"/>
          <w:sz w:val="24"/>
          <w:szCs w:val="24"/>
          <w:lang w:val="en-US"/>
        </w:rPr>
        <w:t>.</w:t>
      </w:r>
      <w:r w:rsidR="00A73E74">
        <w:rPr>
          <w:rFonts w:ascii="Times New Roman" w:hAnsi="Times New Roman" w:cs="Times New Roman"/>
          <w:color w:val="7030A0"/>
          <w:sz w:val="24"/>
          <w:szCs w:val="24"/>
          <w:lang w:val="en-US"/>
        </w:rPr>
        <w:t xml:space="preserve"> </w:t>
      </w:r>
      <w:r w:rsidR="00A73E74" w:rsidRPr="00A73E74">
        <w:rPr>
          <w:rFonts w:ascii="Times New Roman" w:hAnsi="Times New Roman" w:cs="Times New Roman"/>
          <w:sz w:val="24"/>
          <w:szCs w:val="24"/>
        </w:rPr>
        <w:t xml:space="preserve">In contrast, high evacuation frequency (&gt;7/24h) did not show correlation with any of the radiological </w:t>
      </w:r>
      <w:r w:rsidR="00A73E74" w:rsidRPr="004748E6">
        <w:rPr>
          <w:rFonts w:ascii="Times New Roman" w:hAnsi="Times New Roman" w:cs="Times New Roman"/>
          <w:color w:val="000000" w:themeColor="text1"/>
          <w:sz w:val="24"/>
          <w:szCs w:val="24"/>
        </w:rPr>
        <w:t xml:space="preserve">features. Patients with abdominal pain showed similar radiological outcomes </w:t>
      </w:r>
      <w:r>
        <w:rPr>
          <w:rFonts w:ascii="Times New Roman" w:hAnsi="Times New Roman" w:cs="Times New Roman"/>
          <w:color w:val="000000" w:themeColor="text1"/>
          <w:sz w:val="24"/>
          <w:szCs w:val="24"/>
        </w:rPr>
        <w:t xml:space="preserve">as patients with high evacuation frequency </w:t>
      </w:r>
      <w:r w:rsidR="00A73E74" w:rsidRPr="004748E6">
        <w:rPr>
          <w:rFonts w:ascii="Times New Roman" w:hAnsi="Times New Roman" w:cs="Times New Roman"/>
          <w:color w:val="000000" w:themeColor="text1"/>
          <w:sz w:val="24"/>
          <w:szCs w:val="24"/>
        </w:rPr>
        <w:t xml:space="preserve">except for </w:t>
      </w:r>
      <w:r w:rsidR="0000627D" w:rsidRPr="004748E6">
        <w:rPr>
          <w:rFonts w:ascii="Times New Roman" w:hAnsi="Times New Roman" w:cs="Times New Roman"/>
          <w:color w:val="000000" w:themeColor="text1"/>
          <w:sz w:val="24"/>
          <w:szCs w:val="24"/>
        </w:rPr>
        <w:t xml:space="preserve">barium </w:t>
      </w:r>
      <w:r w:rsidR="00A73E74" w:rsidRPr="004748E6">
        <w:rPr>
          <w:rFonts w:ascii="Times New Roman" w:hAnsi="Times New Roman" w:cs="Times New Roman"/>
          <w:color w:val="000000" w:themeColor="text1"/>
          <w:sz w:val="24"/>
          <w:szCs w:val="24"/>
        </w:rPr>
        <w:t>residue</w:t>
      </w:r>
      <w:r>
        <w:rPr>
          <w:rFonts w:ascii="Times New Roman" w:hAnsi="Times New Roman" w:cs="Times New Roman"/>
          <w:color w:val="000000" w:themeColor="text1"/>
          <w:sz w:val="24"/>
          <w:szCs w:val="24"/>
        </w:rPr>
        <w:t xml:space="preserve"> (Table 5).</w:t>
      </w:r>
      <w:r>
        <w:rPr>
          <w:rFonts w:ascii="Times New Roman" w:hAnsi="Times New Roman" w:cs="Times New Roman"/>
          <w:color w:val="7030A0"/>
          <w:sz w:val="24"/>
          <w:szCs w:val="24"/>
        </w:rPr>
        <w:br/>
      </w:r>
      <w:r>
        <w:rPr>
          <w:rFonts w:ascii="Times New Roman" w:hAnsi="Times New Roman" w:cs="Times New Roman"/>
          <w:color w:val="7030A0"/>
          <w:sz w:val="24"/>
          <w:szCs w:val="24"/>
        </w:rPr>
        <w:br/>
      </w:r>
      <w:r w:rsidR="0015138A" w:rsidRPr="00FF5AE6">
        <w:rPr>
          <w:rFonts w:ascii="Times New Roman" w:hAnsi="Times New Roman" w:cs="Times New Roman"/>
          <w:i/>
          <w:sz w:val="24"/>
          <w:szCs w:val="24"/>
        </w:rPr>
        <w:t xml:space="preserve">Comparison of Demographic and Clinical </w:t>
      </w:r>
      <w:proofErr w:type="gramStart"/>
      <w:r w:rsidR="0015138A" w:rsidRPr="00FF5AE6">
        <w:rPr>
          <w:rFonts w:ascii="Times New Roman" w:hAnsi="Times New Roman" w:cs="Times New Roman"/>
          <w:i/>
          <w:sz w:val="24"/>
          <w:szCs w:val="24"/>
        </w:rPr>
        <w:t xml:space="preserve">Variables  </w:t>
      </w:r>
      <w:proofErr w:type="gramEnd"/>
      <w:r w:rsidR="005F196A" w:rsidRPr="00FF5AE6">
        <w:rPr>
          <w:rFonts w:ascii="Times New Roman" w:hAnsi="Times New Roman" w:cs="Times New Roman"/>
          <w:i/>
          <w:sz w:val="24"/>
          <w:szCs w:val="24"/>
        </w:rPr>
        <w:br/>
      </w:r>
      <w:r w:rsidR="005F196A" w:rsidRPr="00FF5AE6">
        <w:rPr>
          <w:rFonts w:ascii="Times New Roman" w:hAnsi="Times New Roman" w:cs="Times New Roman"/>
          <w:sz w:val="24"/>
          <w:szCs w:val="24"/>
        </w:rPr>
        <w:t>For our secondary outcome we compared demographic and clinical variables in patients with or without mechanical pouch disorders to assess the differences between the groups</w:t>
      </w:r>
      <w:r w:rsidR="003A62D3" w:rsidRPr="00FF5AE6">
        <w:rPr>
          <w:rFonts w:ascii="Times New Roman" w:hAnsi="Times New Roman" w:cs="Times New Roman"/>
          <w:sz w:val="24"/>
          <w:szCs w:val="24"/>
        </w:rPr>
        <w:t xml:space="preserve"> (Table 2)</w:t>
      </w:r>
      <w:r w:rsidR="005F196A" w:rsidRPr="00FF5AE6">
        <w:rPr>
          <w:rFonts w:ascii="Times New Roman" w:hAnsi="Times New Roman" w:cs="Times New Roman"/>
          <w:color w:val="000000" w:themeColor="text1"/>
          <w:sz w:val="24"/>
          <w:szCs w:val="24"/>
        </w:rPr>
        <w:t xml:space="preserve">. </w:t>
      </w:r>
      <w:r w:rsidR="0003591E" w:rsidRPr="00FF5AE6">
        <w:rPr>
          <w:rFonts w:ascii="Times New Roman" w:hAnsi="Times New Roman" w:cs="Times New Roman"/>
          <w:color w:val="000000" w:themeColor="text1"/>
          <w:sz w:val="24"/>
          <w:szCs w:val="24"/>
        </w:rPr>
        <w:t xml:space="preserve">In </w:t>
      </w:r>
      <w:r w:rsidR="009D546E" w:rsidRPr="00FF5AE6">
        <w:rPr>
          <w:rFonts w:ascii="Times New Roman" w:hAnsi="Times New Roman" w:cs="Times New Roman"/>
          <w:color w:val="000000" w:themeColor="text1"/>
          <w:sz w:val="24"/>
          <w:szCs w:val="24"/>
        </w:rPr>
        <w:t>the 52 patients without mechanical outlet obstruction</w:t>
      </w:r>
      <w:r w:rsidR="0003591E" w:rsidRPr="00FF5AE6">
        <w:rPr>
          <w:rFonts w:ascii="Times New Roman" w:hAnsi="Times New Roman" w:cs="Times New Roman"/>
          <w:sz w:val="24"/>
          <w:szCs w:val="24"/>
        </w:rPr>
        <w:t xml:space="preserve"> significantly more patients were using concurrent bowel medication </w:t>
      </w:r>
      <w:r w:rsidR="00D529E1" w:rsidRPr="00FF5AE6">
        <w:rPr>
          <w:rFonts w:ascii="Times New Roman" w:hAnsi="Times New Roman" w:cs="Times New Roman"/>
          <w:sz w:val="24"/>
          <w:szCs w:val="24"/>
        </w:rPr>
        <w:t>(</w:t>
      </w:r>
      <w:r w:rsidR="0003591E" w:rsidRPr="00FF5AE6">
        <w:rPr>
          <w:rFonts w:ascii="Times New Roman" w:hAnsi="Times New Roman" w:cs="Times New Roman"/>
          <w:sz w:val="24"/>
          <w:szCs w:val="24"/>
        </w:rPr>
        <w:t>67%</w:t>
      </w:r>
      <w:r w:rsidR="00D529E1" w:rsidRPr="00FF5AE6">
        <w:rPr>
          <w:rFonts w:ascii="Times New Roman" w:hAnsi="Times New Roman" w:cs="Times New Roman"/>
          <w:sz w:val="24"/>
          <w:szCs w:val="24"/>
        </w:rPr>
        <w:t xml:space="preserve"> versus</w:t>
      </w:r>
      <w:r w:rsidR="0003591E" w:rsidRPr="00FF5AE6">
        <w:rPr>
          <w:rFonts w:ascii="Times New Roman" w:hAnsi="Times New Roman" w:cs="Times New Roman"/>
          <w:sz w:val="24"/>
          <w:szCs w:val="24"/>
        </w:rPr>
        <w:t xml:space="preserve"> 43%</w:t>
      </w:r>
      <w:r w:rsidR="00D529E1" w:rsidRPr="00FF5AE6">
        <w:rPr>
          <w:rFonts w:ascii="Times New Roman" w:hAnsi="Times New Roman" w:cs="Times New Roman"/>
          <w:sz w:val="24"/>
          <w:szCs w:val="24"/>
        </w:rPr>
        <w:t xml:space="preserve">, </w:t>
      </w:r>
      <w:r w:rsidR="00D26D61" w:rsidRPr="00FF5AE6">
        <w:rPr>
          <w:rFonts w:ascii="Times New Roman" w:hAnsi="Times New Roman" w:cs="Times New Roman"/>
          <w:sz w:val="24"/>
          <w:szCs w:val="24"/>
        </w:rPr>
        <w:t>p</w:t>
      </w:r>
      <w:r w:rsidR="0003591E" w:rsidRPr="00FF5AE6">
        <w:rPr>
          <w:rFonts w:ascii="Times New Roman" w:hAnsi="Times New Roman" w:cs="Times New Roman"/>
          <w:sz w:val="24"/>
          <w:szCs w:val="24"/>
        </w:rPr>
        <w:t>=</w:t>
      </w:r>
      <w:r w:rsidR="00253334" w:rsidRPr="00FF5AE6">
        <w:rPr>
          <w:rFonts w:ascii="Times New Roman" w:hAnsi="Times New Roman" w:cs="Times New Roman"/>
          <w:sz w:val="24"/>
          <w:szCs w:val="24"/>
        </w:rPr>
        <w:t>0.029</w:t>
      </w:r>
      <w:r w:rsidR="001A32DB" w:rsidRPr="00FF5AE6">
        <w:rPr>
          <w:rFonts w:ascii="Times New Roman" w:hAnsi="Times New Roman" w:cs="Times New Roman"/>
          <w:sz w:val="24"/>
          <w:szCs w:val="24"/>
        </w:rPr>
        <w:t>)</w:t>
      </w:r>
      <w:r w:rsidR="00D529E1" w:rsidRPr="00FF5AE6">
        <w:rPr>
          <w:rFonts w:ascii="Times New Roman" w:hAnsi="Times New Roman" w:cs="Times New Roman"/>
          <w:sz w:val="24"/>
          <w:szCs w:val="24"/>
        </w:rPr>
        <w:t>, complained of high frequency</w:t>
      </w:r>
      <w:r w:rsidR="003A62D3" w:rsidRPr="00FF5AE6">
        <w:rPr>
          <w:rFonts w:ascii="Times New Roman" w:hAnsi="Times New Roman" w:cs="Times New Roman"/>
          <w:sz w:val="24"/>
          <w:szCs w:val="24"/>
        </w:rPr>
        <w:t xml:space="preserve"> (81% vs. 51%, p=0.005)</w:t>
      </w:r>
      <w:r w:rsidR="00D529E1" w:rsidRPr="00FF5AE6">
        <w:rPr>
          <w:rFonts w:ascii="Times New Roman" w:hAnsi="Times New Roman" w:cs="Times New Roman"/>
          <w:sz w:val="24"/>
          <w:szCs w:val="24"/>
        </w:rPr>
        <w:t xml:space="preserve"> an</w:t>
      </w:r>
      <w:r w:rsidR="003A62D3" w:rsidRPr="00FF5AE6">
        <w:rPr>
          <w:rFonts w:ascii="Times New Roman" w:hAnsi="Times New Roman" w:cs="Times New Roman"/>
          <w:sz w:val="24"/>
          <w:szCs w:val="24"/>
        </w:rPr>
        <w:t>d</w:t>
      </w:r>
      <w:r w:rsidR="00D529E1" w:rsidRPr="00FF5AE6">
        <w:rPr>
          <w:rFonts w:ascii="Times New Roman" w:hAnsi="Times New Roman" w:cs="Times New Roman"/>
          <w:sz w:val="24"/>
          <w:szCs w:val="24"/>
        </w:rPr>
        <w:t xml:space="preserve"> initiation problems</w:t>
      </w:r>
      <w:r w:rsidR="003A62D3" w:rsidRPr="00FF5AE6">
        <w:rPr>
          <w:rFonts w:ascii="Times New Roman" w:hAnsi="Times New Roman" w:cs="Times New Roman"/>
          <w:sz w:val="24"/>
          <w:szCs w:val="24"/>
        </w:rPr>
        <w:t xml:space="preserve"> (54% vs. 31%, p=0.049)</w:t>
      </w:r>
      <w:r w:rsidR="00F63AF2">
        <w:rPr>
          <w:rFonts w:ascii="Times New Roman" w:hAnsi="Times New Roman" w:cs="Times New Roman"/>
          <w:sz w:val="24"/>
          <w:szCs w:val="24"/>
        </w:rPr>
        <w:t xml:space="preserve"> compared with the group with mechanical outlet obstruction</w:t>
      </w:r>
      <w:r w:rsidR="0003591E" w:rsidRPr="00FF5AE6">
        <w:rPr>
          <w:rFonts w:ascii="Times New Roman" w:hAnsi="Times New Roman" w:cs="Times New Roman"/>
          <w:sz w:val="24"/>
          <w:szCs w:val="24"/>
        </w:rPr>
        <w:t xml:space="preserve">. </w:t>
      </w:r>
      <w:r w:rsidR="00F63AF2">
        <w:rPr>
          <w:rFonts w:ascii="Times New Roman" w:hAnsi="Times New Roman" w:cs="Times New Roman"/>
          <w:sz w:val="24"/>
          <w:szCs w:val="24"/>
        </w:rPr>
        <w:t>S</w:t>
      </w:r>
      <w:r w:rsidR="008A05B8">
        <w:rPr>
          <w:rFonts w:ascii="Times New Roman" w:hAnsi="Times New Roman" w:cs="Times New Roman"/>
          <w:sz w:val="24"/>
          <w:szCs w:val="24"/>
        </w:rPr>
        <w:t>i</w:t>
      </w:r>
      <w:r w:rsidR="0003591E" w:rsidRPr="00FF5AE6">
        <w:rPr>
          <w:rFonts w:ascii="Times New Roman" w:hAnsi="Times New Roman" w:cs="Times New Roman"/>
          <w:sz w:val="24"/>
          <w:szCs w:val="24"/>
        </w:rPr>
        <w:t xml:space="preserve">gnificantly more non-mechanical pouch problem patients were sent for </w:t>
      </w:r>
      <w:proofErr w:type="spellStart"/>
      <w:r w:rsidR="0003591E" w:rsidRPr="00FF5AE6">
        <w:rPr>
          <w:rFonts w:ascii="Times New Roman" w:hAnsi="Times New Roman" w:cs="Times New Roman"/>
          <w:sz w:val="24"/>
          <w:szCs w:val="24"/>
        </w:rPr>
        <w:t>pouchosc</w:t>
      </w:r>
      <w:r w:rsidR="00D26D61" w:rsidRPr="00FF5AE6">
        <w:rPr>
          <w:rFonts w:ascii="Times New Roman" w:hAnsi="Times New Roman" w:cs="Times New Roman"/>
          <w:sz w:val="24"/>
          <w:szCs w:val="24"/>
        </w:rPr>
        <w:t>opy</w:t>
      </w:r>
      <w:proofErr w:type="spellEnd"/>
      <w:r w:rsidR="00D26D61" w:rsidRPr="00FF5AE6">
        <w:rPr>
          <w:rFonts w:ascii="Times New Roman" w:hAnsi="Times New Roman" w:cs="Times New Roman"/>
          <w:sz w:val="24"/>
          <w:szCs w:val="24"/>
        </w:rPr>
        <w:t xml:space="preserve"> with or without biopsies (p</w:t>
      </w:r>
      <w:r w:rsidR="0003591E" w:rsidRPr="00FF5AE6">
        <w:rPr>
          <w:rFonts w:ascii="Times New Roman" w:hAnsi="Times New Roman" w:cs="Times New Roman"/>
          <w:sz w:val="24"/>
          <w:szCs w:val="24"/>
        </w:rPr>
        <w:t xml:space="preserve">=0.003) while the percentage of patients with mild inflammatory changes was comparable for both groups. </w:t>
      </w:r>
    </w:p>
    <w:p w14:paraId="75AD0F49" w14:textId="77777777" w:rsidR="007D2597" w:rsidRDefault="00A660FB" w:rsidP="004E7C3A">
      <w:pPr>
        <w:spacing w:line="360" w:lineRule="auto"/>
        <w:rPr>
          <w:rFonts w:ascii="Times New Roman" w:hAnsi="Times New Roman" w:cs="Times New Roman"/>
          <w:sz w:val="24"/>
          <w:szCs w:val="24"/>
        </w:rPr>
      </w:pPr>
      <w:r w:rsidRPr="00FF5AE6">
        <w:rPr>
          <w:rFonts w:ascii="Times New Roman" w:hAnsi="Times New Roman" w:cs="Times New Roman"/>
          <w:sz w:val="24"/>
          <w:szCs w:val="24"/>
        </w:rPr>
        <w:br/>
      </w:r>
      <w:r w:rsidR="00B56704" w:rsidRPr="00FF5AE6">
        <w:rPr>
          <w:rStyle w:val="SubtleReference"/>
          <w:rFonts w:ascii="Times New Roman" w:hAnsi="Times New Roman" w:cs="Times New Roman"/>
          <w:color w:val="000000" w:themeColor="text1"/>
          <w:sz w:val="24"/>
          <w:szCs w:val="24"/>
        </w:rPr>
        <w:t>Discussion</w:t>
      </w:r>
      <w:r w:rsidR="000B7877" w:rsidRPr="00FF5AE6">
        <w:rPr>
          <w:rStyle w:val="SubtleReference"/>
          <w:rFonts w:ascii="Times New Roman" w:hAnsi="Times New Roman" w:cs="Times New Roman"/>
          <w:color w:val="000000" w:themeColor="text1"/>
          <w:sz w:val="24"/>
          <w:szCs w:val="24"/>
        </w:rPr>
        <w:br/>
      </w:r>
      <w:r w:rsidR="000B7877" w:rsidRPr="00FF5AE6">
        <w:rPr>
          <w:rFonts w:ascii="Times New Roman" w:hAnsi="Times New Roman" w:cs="Times New Roman"/>
          <w:sz w:val="24"/>
          <w:szCs w:val="24"/>
        </w:rPr>
        <w:t xml:space="preserve">This retrospective study </w:t>
      </w:r>
      <w:r w:rsidR="00656A25" w:rsidRPr="00FF5AE6">
        <w:rPr>
          <w:rFonts w:ascii="Times New Roman" w:hAnsi="Times New Roman" w:cs="Times New Roman"/>
          <w:sz w:val="24"/>
          <w:szCs w:val="24"/>
        </w:rPr>
        <w:t>has shown</w:t>
      </w:r>
      <w:r w:rsidR="000B7877" w:rsidRPr="00FF5AE6">
        <w:rPr>
          <w:rFonts w:ascii="Times New Roman" w:hAnsi="Times New Roman" w:cs="Times New Roman"/>
          <w:sz w:val="24"/>
          <w:szCs w:val="24"/>
        </w:rPr>
        <w:t xml:space="preserve"> </w:t>
      </w:r>
      <w:r w:rsidR="00F80BD2">
        <w:rPr>
          <w:rFonts w:ascii="Times New Roman" w:hAnsi="Times New Roman" w:cs="Times New Roman"/>
          <w:sz w:val="24"/>
          <w:szCs w:val="24"/>
        </w:rPr>
        <w:t xml:space="preserve">contradictory </w:t>
      </w:r>
      <w:r w:rsidR="000B7877" w:rsidRPr="00FF5AE6">
        <w:rPr>
          <w:rFonts w:ascii="Times New Roman" w:hAnsi="Times New Roman" w:cs="Times New Roman"/>
          <w:sz w:val="24"/>
          <w:szCs w:val="24"/>
        </w:rPr>
        <w:t xml:space="preserve">results </w:t>
      </w:r>
      <w:r w:rsidR="00307D53">
        <w:rPr>
          <w:rFonts w:ascii="Times New Roman" w:hAnsi="Times New Roman" w:cs="Times New Roman"/>
          <w:sz w:val="24"/>
          <w:szCs w:val="24"/>
        </w:rPr>
        <w:t>regarding</w:t>
      </w:r>
      <w:r w:rsidR="00307D53" w:rsidRPr="00FF5AE6">
        <w:rPr>
          <w:rFonts w:ascii="Times New Roman" w:hAnsi="Times New Roman" w:cs="Times New Roman"/>
          <w:sz w:val="24"/>
          <w:szCs w:val="24"/>
        </w:rPr>
        <w:t xml:space="preserve"> </w:t>
      </w:r>
      <w:r w:rsidR="000B7877" w:rsidRPr="00FF5AE6">
        <w:rPr>
          <w:rFonts w:ascii="Times New Roman" w:hAnsi="Times New Roman" w:cs="Times New Roman"/>
          <w:sz w:val="24"/>
          <w:szCs w:val="24"/>
        </w:rPr>
        <w:t xml:space="preserve">the value of </w:t>
      </w:r>
      <w:proofErr w:type="spellStart"/>
      <w:r w:rsidR="000B7877" w:rsidRPr="00FF5AE6">
        <w:rPr>
          <w:rFonts w:ascii="Times New Roman" w:hAnsi="Times New Roman" w:cs="Times New Roman"/>
          <w:sz w:val="24"/>
          <w:szCs w:val="24"/>
        </w:rPr>
        <w:t>defaecating</w:t>
      </w:r>
      <w:proofErr w:type="spellEnd"/>
      <w:r w:rsidR="000B7877" w:rsidRPr="00FF5AE6">
        <w:rPr>
          <w:rFonts w:ascii="Times New Roman" w:hAnsi="Times New Roman" w:cs="Times New Roman"/>
          <w:sz w:val="24"/>
          <w:szCs w:val="24"/>
        </w:rPr>
        <w:t xml:space="preserve"> </w:t>
      </w:r>
      <w:proofErr w:type="spellStart"/>
      <w:r w:rsidR="000B7877" w:rsidRPr="00FF5AE6">
        <w:rPr>
          <w:rFonts w:ascii="Times New Roman" w:hAnsi="Times New Roman" w:cs="Times New Roman"/>
          <w:sz w:val="24"/>
          <w:szCs w:val="24"/>
        </w:rPr>
        <w:t>pouchogram</w:t>
      </w:r>
      <w:proofErr w:type="spellEnd"/>
      <w:r w:rsidR="000B7877" w:rsidRPr="00FF5AE6">
        <w:rPr>
          <w:rFonts w:ascii="Times New Roman" w:hAnsi="Times New Roman" w:cs="Times New Roman"/>
          <w:sz w:val="24"/>
          <w:szCs w:val="24"/>
        </w:rPr>
        <w:t xml:space="preserve"> to elucidate the mechanism of functional evacuation </w:t>
      </w:r>
      <w:r w:rsidR="007320C2" w:rsidRPr="00FF5AE6">
        <w:rPr>
          <w:rFonts w:ascii="Times New Roman" w:hAnsi="Times New Roman" w:cs="Times New Roman"/>
          <w:sz w:val="24"/>
          <w:szCs w:val="24"/>
        </w:rPr>
        <w:t>difficul</w:t>
      </w:r>
      <w:r w:rsidR="00656A25" w:rsidRPr="00FF5AE6">
        <w:rPr>
          <w:rFonts w:ascii="Times New Roman" w:hAnsi="Times New Roman" w:cs="Times New Roman"/>
          <w:sz w:val="24"/>
          <w:szCs w:val="24"/>
        </w:rPr>
        <w:t>ties</w:t>
      </w:r>
      <w:r w:rsidR="000B7877" w:rsidRPr="00FF5AE6">
        <w:rPr>
          <w:rFonts w:ascii="Times New Roman" w:hAnsi="Times New Roman" w:cs="Times New Roman"/>
          <w:sz w:val="24"/>
          <w:szCs w:val="24"/>
        </w:rPr>
        <w:t xml:space="preserve"> in </w:t>
      </w:r>
      <w:r w:rsidR="006230D8" w:rsidRPr="00FF5AE6">
        <w:rPr>
          <w:rFonts w:ascii="Times New Roman" w:hAnsi="Times New Roman" w:cs="Times New Roman"/>
          <w:sz w:val="24"/>
          <w:szCs w:val="24"/>
        </w:rPr>
        <w:t xml:space="preserve">patients with an </w:t>
      </w:r>
      <w:proofErr w:type="spellStart"/>
      <w:r w:rsidR="006230D8" w:rsidRPr="00FF5AE6">
        <w:rPr>
          <w:rFonts w:ascii="Times New Roman" w:hAnsi="Times New Roman" w:cs="Times New Roman"/>
          <w:sz w:val="24"/>
          <w:szCs w:val="24"/>
        </w:rPr>
        <w:t>ileo</w:t>
      </w:r>
      <w:proofErr w:type="spellEnd"/>
      <w:r w:rsidR="006230D8" w:rsidRPr="00FF5AE6">
        <w:rPr>
          <w:rFonts w:ascii="Times New Roman" w:hAnsi="Times New Roman" w:cs="Times New Roman"/>
          <w:sz w:val="24"/>
          <w:szCs w:val="24"/>
        </w:rPr>
        <w:t>-</w:t>
      </w:r>
      <w:r w:rsidR="00656A25" w:rsidRPr="00FF5AE6">
        <w:rPr>
          <w:rFonts w:ascii="Times New Roman" w:hAnsi="Times New Roman" w:cs="Times New Roman"/>
          <w:sz w:val="24"/>
          <w:szCs w:val="24"/>
        </w:rPr>
        <w:t xml:space="preserve">anal </w:t>
      </w:r>
      <w:r w:rsidR="000B7877" w:rsidRPr="00FF5AE6">
        <w:rPr>
          <w:rFonts w:ascii="Times New Roman" w:hAnsi="Times New Roman" w:cs="Times New Roman"/>
          <w:sz w:val="24"/>
          <w:szCs w:val="24"/>
        </w:rPr>
        <w:t>pouch</w:t>
      </w:r>
      <w:r w:rsidR="00656A25" w:rsidRPr="00FF5AE6">
        <w:rPr>
          <w:rFonts w:ascii="Times New Roman" w:hAnsi="Times New Roman" w:cs="Times New Roman"/>
          <w:sz w:val="24"/>
          <w:szCs w:val="24"/>
        </w:rPr>
        <w:t>.</w:t>
      </w:r>
      <w:r w:rsidR="00434500" w:rsidRPr="00FF5AE6">
        <w:rPr>
          <w:rFonts w:ascii="Times New Roman" w:hAnsi="Times New Roman" w:cs="Times New Roman"/>
          <w:sz w:val="24"/>
          <w:szCs w:val="24"/>
        </w:rPr>
        <w:t xml:space="preserve"> </w:t>
      </w:r>
      <w:r w:rsidR="00AF316A" w:rsidRPr="00FF5AE6">
        <w:rPr>
          <w:rFonts w:ascii="Times New Roman" w:hAnsi="Times New Roman" w:cs="Times New Roman"/>
          <w:sz w:val="24"/>
          <w:szCs w:val="24"/>
        </w:rPr>
        <w:t xml:space="preserve">For patients with symptoms of straining, anal pain, incontinence and urgency the </w:t>
      </w:r>
      <w:proofErr w:type="spellStart"/>
      <w:r w:rsidR="00AF316A" w:rsidRPr="00FF5AE6">
        <w:rPr>
          <w:rFonts w:ascii="Times New Roman" w:hAnsi="Times New Roman" w:cs="Times New Roman"/>
          <w:sz w:val="24"/>
          <w:szCs w:val="24"/>
        </w:rPr>
        <w:t>pouchogram</w:t>
      </w:r>
      <w:proofErr w:type="spellEnd"/>
      <w:r w:rsidR="00AF316A" w:rsidRPr="00FF5AE6">
        <w:rPr>
          <w:rFonts w:ascii="Times New Roman" w:hAnsi="Times New Roman" w:cs="Times New Roman"/>
          <w:sz w:val="24"/>
          <w:szCs w:val="24"/>
        </w:rPr>
        <w:t xml:space="preserve"> may be useful </w:t>
      </w:r>
      <w:r w:rsidR="00656A25" w:rsidRPr="00FF5AE6">
        <w:rPr>
          <w:rFonts w:ascii="Times New Roman" w:hAnsi="Times New Roman" w:cs="Times New Roman"/>
          <w:sz w:val="24"/>
          <w:szCs w:val="24"/>
        </w:rPr>
        <w:t>in identifying</w:t>
      </w:r>
      <w:r w:rsidR="00AF316A" w:rsidRPr="00FF5AE6">
        <w:rPr>
          <w:rFonts w:ascii="Times New Roman" w:hAnsi="Times New Roman" w:cs="Times New Roman"/>
          <w:sz w:val="24"/>
          <w:szCs w:val="24"/>
        </w:rPr>
        <w:t xml:space="preserve"> functional pouch problems</w:t>
      </w:r>
      <w:r w:rsidR="00656A25" w:rsidRPr="00FF5AE6">
        <w:rPr>
          <w:rFonts w:ascii="Times New Roman" w:hAnsi="Times New Roman" w:cs="Times New Roman"/>
          <w:sz w:val="24"/>
          <w:szCs w:val="24"/>
        </w:rPr>
        <w:t>.</w:t>
      </w:r>
      <w:r w:rsidR="00AF316A" w:rsidRPr="00FF5AE6">
        <w:rPr>
          <w:rFonts w:ascii="Times New Roman" w:hAnsi="Times New Roman" w:cs="Times New Roman"/>
          <w:sz w:val="24"/>
          <w:szCs w:val="24"/>
        </w:rPr>
        <w:t xml:space="preserve"> </w:t>
      </w:r>
      <w:proofErr w:type="spellStart"/>
      <w:r w:rsidR="00B95B29" w:rsidRPr="00FF5AE6">
        <w:rPr>
          <w:rFonts w:ascii="Times New Roman" w:hAnsi="Times New Roman" w:cs="Times New Roman"/>
          <w:sz w:val="24"/>
          <w:szCs w:val="24"/>
        </w:rPr>
        <w:t>Defaecating</w:t>
      </w:r>
      <w:proofErr w:type="spellEnd"/>
      <w:r w:rsidR="00B95B29" w:rsidRPr="00FF5AE6">
        <w:rPr>
          <w:rFonts w:ascii="Times New Roman" w:hAnsi="Times New Roman" w:cs="Times New Roman"/>
          <w:sz w:val="24"/>
          <w:szCs w:val="24"/>
        </w:rPr>
        <w:t xml:space="preserve"> </w:t>
      </w:r>
      <w:proofErr w:type="spellStart"/>
      <w:r w:rsidR="00B95B29" w:rsidRPr="00FF5AE6">
        <w:rPr>
          <w:rFonts w:ascii="Times New Roman" w:hAnsi="Times New Roman" w:cs="Times New Roman"/>
          <w:sz w:val="24"/>
          <w:szCs w:val="24"/>
        </w:rPr>
        <w:t>pouchogram</w:t>
      </w:r>
      <w:proofErr w:type="spellEnd"/>
      <w:r w:rsidR="00B95B29" w:rsidRPr="00FF5AE6">
        <w:rPr>
          <w:rFonts w:ascii="Times New Roman" w:hAnsi="Times New Roman" w:cs="Times New Roman"/>
          <w:sz w:val="24"/>
          <w:szCs w:val="24"/>
        </w:rPr>
        <w:t xml:space="preserve"> did not show any consistent abnormalities for patients with symptoms of high evacuation frequency, and may therefore not be a useful tool to investigate th</w:t>
      </w:r>
      <w:r w:rsidR="002F00FE" w:rsidRPr="00FF5AE6">
        <w:rPr>
          <w:rFonts w:ascii="Times New Roman" w:hAnsi="Times New Roman" w:cs="Times New Roman"/>
          <w:sz w:val="24"/>
          <w:szCs w:val="24"/>
        </w:rPr>
        <w:t>is</w:t>
      </w:r>
      <w:r w:rsidR="00B95B29" w:rsidRPr="00FF5AE6">
        <w:rPr>
          <w:rFonts w:ascii="Times New Roman" w:hAnsi="Times New Roman" w:cs="Times New Roman"/>
          <w:sz w:val="24"/>
          <w:szCs w:val="24"/>
        </w:rPr>
        <w:t xml:space="preserve"> symptom. </w:t>
      </w:r>
      <w:r w:rsidR="004748E6">
        <w:rPr>
          <w:rFonts w:ascii="Times New Roman" w:hAnsi="Times New Roman" w:cs="Times New Roman"/>
          <w:sz w:val="24"/>
          <w:szCs w:val="24"/>
        </w:rPr>
        <w:br/>
      </w:r>
      <w:r w:rsidR="004748E6">
        <w:rPr>
          <w:rFonts w:ascii="Times New Roman" w:hAnsi="Times New Roman" w:cs="Times New Roman"/>
          <w:sz w:val="24"/>
          <w:szCs w:val="24"/>
        </w:rPr>
        <w:br/>
      </w:r>
      <w:r w:rsidR="00B6134B">
        <w:rPr>
          <w:rFonts w:ascii="Times New Roman" w:hAnsi="Times New Roman" w:cs="Times New Roman"/>
          <w:sz w:val="24"/>
          <w:szCs w:val="24"/>
        </w:rPr>
        <w:t xml:space="preserve">In patients with sensation of incomplete evacuation, more than 33% of barium was frequently retained on </w:t>
      </w:r>
      <w:proofErr w:type="spellStart"/>
      <w:r w:rsidR="00B6134B">
        <w:rPr>
          <w:rFonts w:ascii="Times New Roman" w:hAnsi="Times New Roman" w:cs="Times New Roman"/>
          <w:sz w:val="24"/>
          <w:szCs w:val="24"/>
        </w:rPr>
        <w:t>defaecating</w:t>
      </w:r>
      <w:proofErr w:type="spellEnd"/>
      <w:r w:rsidR="00B6134B">
        <w:rPr>
          <w:rFonts w:ascii="Times New Roman" w:hAnsi="Times New Roman" w:cs="Times New Roman"/>
          <w:sz w:val="24"/>
          <w:szCs w:val="24"/>
        </w:rPr>
        <w:t xml:space="preserve"> </w:t>
      </w:r>
      <w:proofErr w:type="spellStart"/>
      <w:r w:rsidR="00B6134B">
        <w:rPr>
          <w:rFonts w:ascii="Times New Roman" w:hAnsi="Times New Roman" w:cs="Times New Roman"/>
          <w:sz w:val="24"/>
          <w:szCs w:val="24"/>
        </w:rPr>
        <w:t>pouchogram</w:t>
      </w:r>
      <w:proofErr w:type="spellEnd"/>
      <w:r w:rsidR="00B6134B">
        <w:rPr>
          <w:rFonts w:ascii="Times New Roman" w:hAnsi="Times New Roman" w:cs="Times New Roman"/>
          <w:sz w:val="24"/>
          <w:szCs w:val="24"/>
        </w:rPr>
        <w:t>,</w:t>
      </w:r>
      <w:r w:rsidR="00B6134B" w:rsidRPr="00BD0B6F">
        <w:rPr>
          <w:rFonts w:ascii="Times New Roman" w:hAnsi="Times New Roman" w:cs="Times New Roman"/>
          <w:sz w:val="24"/>
          <w:szCs w:val="24"/>
        </w:rPr>
        <w:t xml:space="preserve"> </w:t>
      </w:r>
      <w:r w:rsidR="00B6134B">
        <w:rPr>
          <w:rFonts w:ascii="Times New Roman" w:hAnsi="Times New Roman" w:cs="Times New Roman"/>
          <w:sz w:val="24"/>
          <w:szCs w:val="24"/>
        </w:rPr>
        <w:t xml:space="preserve">which explains their symptom and confirms the emptying problem. The </w:t>
      </w:r>
      <w:r w:rsidR="00B6134B" w:rsidRPr="00FF5AE6">
        <w:rPr>
          <w:rFonts w:ascii="Times New Roman" w:eastAsia="Times New Roman" w:hAnsi="Times New Roman" w:cs="Times New Roman"/>
          <w:color w:val="000000"/>
          <w:sz w:val="24"/>
          <w:szCs w:val="24"/>
          <w:lang w:eastAsia="nl-NL"/>
        </w:rPr>
        <w:t>consequences of difficulty initiating evacuation</w:t>
      </w:r>
      <w:r w:rsidR="00B6134B">
        <w:rPr>
          <w:rFonts w:ascii="Times New Roman" w:eastAsia="Times New Roman" w:hAnsi="Times New Roman" w:cs="Times New Roman"/>
          <w:color w:val="000000"/>
          <w:sz w:val="24"/>
          <w:szCs w:val="24"/>
          <w:lang w:eastAsia="nl-NL"/>
        </w:rPr>
        <w:t xml:space="preserve"> were shown on </w:t>
      </w:r>
      <w:proofErr w:type="spellStart"/>
      <w:r w:rsidR="00B6134B">
        <w:rPr>
          <w:rFonts w:ascii="Times New Roman" w:eastAsia="Times New Roman" w:hAnsi="Times New Roman" w:cs="Times New Roman"/>
          <w:color w:val="000000"/>
          <w:sz w:val="24"/>
          <w:szCs w:val="24"/>
          <w:lang w:eastAsia="nl-NL"/>
        </w:rPr>
        <w:t>defaecating</w:t>
      </w:r>
      <w:proofErr w:type="spellEnd"/>
      <w:r w:rsidR="00B6134B">
        <w:rPr>
          <w:rFonts w:ascii="Times New Roman" w:eastAsia="Times New Roman" w:hAnsi="Times New Roman" w:cs="Times New Roman"/>
          <w:color w:val="000000"/>
          <w:sz w:val="24"/>
          <w:szCs w:val="24"/>
          <w:lang w:eastAsia="nl-NL"/>
        </w:rPr>
        <w:t xml:space="preserve"> </w:t>
      </w:r>
      <w:proofErr w:type="spellStart"/>
      <w:r w:rsidR="00B6134B">
        <w:rPr>
          <w:rFonts w:ascii="Times New Roman" w:eastAsia="Times New Roman" w:hAnsi="Times New Roman" w:cs="Times New Roman"/>
          <w:color w:val="000000"/>
          <w:sz w:val="24"/>
          <w:szCs w:val="24"/>
          <w:lang w:eastAsia="nl-NL"/>
        </w:rPr>
        <w:t>pouchogram</w:t>
      </w:r>
      <w:proofErr w:type="spellEnd"/>
      <w:r w:rsidR="00B6134B">
        <w:rPr>
          <w:rFonts w:ascii="Times New Roman" w:eastAsia="Times New Roman" w:hAnsi="Times New Roman" w:cs="Times New Roman"/>
          <w:color w:val="000000"/>
          <w:sz w:val="24"/>
          <w:szCs w:val="24"/>
          <w:lang w:eastAsia="nl-NL"/>
        </w:rPr>
        <w:t xml:space="preserve"> with slow evacuation and more than 33% of barium retained in the </w:t>
      </w:r>
      <w:r w:rsidR="00B6134B">
        <w:rPr>
          <w:rFonts w:ascii="Times New Roman" w:eastAsia="Times New Roman" w:hAnsi="Times New Roman" w:cs="Times New Roman"/>
          <w:color w:val="000000"/>
          <w:sz w:val="24"/>
          <w:szCs w:val="24"/>
          <w:lang w:eastAsia="nl-NL"/>
        </w:rPr>
        <w:lastRenderedPageBreak/>
        <w:t>pouch</w:t>
      </w:r>
      <w:r w:rsidR="00F41633">
        <w:rPr>
          <w:rFonts w:ascii="Times New Roman" w:eastAsia="Times New Roman" w:hAnsi="Times New Roman" w:cs="Times New Roman"/>
          <w:color w:val="000000"/>
          <w:sz w:val="24"/>
          <w:szCs w:val="24"/>
          <w:lang w:eastAsia="nl-NL"/>
        </w:rPr>
        <w:t xml:space="preserve">. </w:t>
      </w:r>
      <w:proofErr w:type="spellStart"/>
      <w:r w:rsidR="00F41633">
        <w:rPr>
          <w:rFonts w:ascii="Times New Roman" w:eastAsia="Times New Roman" w:hAnsi="Times New Roman" w:cs="Times New Roman"/>
          <w:color w:val="000000"/>
          <w:sz w:val="24"/>
          <w:szCs w:val="24"/>
          <w:lang w:eastAsia="nl-NL"/>
        </w:rPr>
        <w:t>P</w:t>
      </w:r>
      <w:r w:rsidR="00B6134B">
        <w:rPr>
          <w:rFonts w:ascii="Times New Roman" w:eastAsia="Times New Roman" w:hAnsi="Times New Roman" w:cs="Times New Roman"/>
          <w:sz w:val="24"/>
          <w:szCs w:val="24"/>
          <w:lang w:eastAsia="nl-NL"/>
        </w:rPr>
        <w:t>ouchogram</w:t>
      </w:r>
      <w:r w:rsidR="00F41633">
        <w:rPr>
          <w:rFonts w:ascii="Times New Roman" w:eastAsia="Times New Roman" w:hAnsi="Times New Roman" w:cs="Times New Roman"/>
          <w:sz w:val="24"/>
          <w:szCs w:val="24"/>
          <w:lang w:eastAsia="nl-NL"/>
        </w:rPr>
        <w:t>s</w:t>
      </w:r>
      <w:proofErr w:type="spellEnd"/>
      <w:r w:rsidR="00F41633">
        <w:rPr>
          <w:rFonts w:ascii="Times New Roman" w:eastAsia="Times New Roman" w:hAnsi="Times New Roman" w:cs="Times New Roman"/>
          <w:sz w:val="24"/>
          <w:szCs w:val="24"/>
          <w:lang w:eastAsia="nl-NL"/>
        </w:rPr>
        <w:t xml:space="preserve"> of these patients also </w:t>
      </w:r>
      <w:r w:rsidR="00B6134B">
        <w:rPr>
          <w:rFonts w:ascii="Times New Roman" w:eastAsia="Times New Roman" w:hAnsi="Times New Roman" w:cs="Times New Roman"/>
          <w:sz w:val="24"/>
          <w:szCs w:val="24"/>
          <w:lang w:eastAsia="nl-NL"/>
        </w:rPr>
        <w:t>show</w:t>
      </w:r>
      <w:r w:rsidR="00F41633">
        <w:rPr>
          <w:rFonts w:ascii="Times New Roman" w:eastAsia="Times New Roman" w:hAnsi="Times New Roman" w:cs="Times New Roman"/>
          <w:sz w:val="24"/>
          <w:szCs w:val="24"/>
          <w:lang w:eastAsia="nl-NL"/>
        </w:rPr>
        <w:t>ed</w:t>
      </w:r>
      <w:r w:rsidR="00B6134B" w:rsidRPr="00FF5AE6">
        <w:rPr>
          <w:rFonts w:ascii="Times New Roman" w:eastAsia="Times New Roman" w:hAnsi="Times New Roman" w:cs="Times New Roman"/>
          <w:sz w:val="24"/>
          <w:szCs w:val="24"/>
          <w:lang w:eastAsia="nl-NL"/>
        </w:rPr>
        <w:t xml:space="preserve"> mucosal irregularity and one can speculate that there may be an element of inflammation contributing to the symptoms. </w:t>
      </w:r>
      <w:r w:rsidR="00F41633">
        <w:rPr>
          <w:rFonts w:ascii="Times New Roman" w:hAnsi="Times New Roman" w:cs="Times New Roman"/>
          <w:sz w:val="24"/>
          <w:szCs w:val="24"/>
        </w:rPr>
        <w:t>Patients</w:t>
      </w:r>
      <w:r w:rsidR="00B6134B" w:rsidRPr="00FF5AE6">
        <w:rPr>
          <w:rFonts w:ascii="Times New Roman" w:hAnsi="Times New Roman" w:cs="Times New Roman"/>
          <w:sz w:val="24"/>
          <w:szCs w:val="24"/>
        </w:rPr>
        <w:t xml:space="preserve"> </w:t>
      </w:r>
      <w:r w:rsidR="00B6134B">
        <w:rPr>
          <w:rFonts w:ascii="Times New Roman" w:hAnsi="Times New Roman" w:cs="Times New Roman"/>
          <w:sz w:val="24"/>
          <w:szCs w:val="24"/>
        </w:rPr>
        <w:t>with straining, incontinence,</w:t>
      </w:r>
      <w:r w:rsidR="00B6134B" w:rsidRPr="00FF5AE6">
        <w:rPr>
          <w:rFonts w:ascii="Times New Roman" w:hAnsi="Times New Roman" w:cs="Times New Roman"/>
          <w:sz w:val="24"/>
          <w:szCs w:val="24"/>
        </w:rPr>
        <w:t xml:space="preserve"> anal pain </w:t>
      </w:r>
      <w:r w:rsidR="00B6134B">
        <w:rPr>
          <w:rFonts w:ascii="Times New Roman" w:hAnsi="Times New Roman" w:cs="Times New Roman"/>
          <w:sz w:val="24"/>
          <w:szCs w:val="24"/>
        </w:rPr>
        <w:t xml:space="preserve">and urgency all </w:t>
      </w:r>
      <w:r w:rsidR="00B6134B" w:rsidRPr="00FF5AE6">
        <w:rPr>
          <w:rFonts w:ascii="Times New Roman" w:hAnsi="Times New Roman" w:cs="Times New Roman"/>
          <w:sz w:val="24"/>
          <w:szCs w:val="24"/>
        </w:rPr>
        <w:t xml:space="preserve">showed features of </w:t>
      </w:r>
      <w:proofErr w:type="spellStart"/>
      <w:r w:rsidR="00B6134B" w:rsidRPr="00FF5AE6">
        <w:rPr>
          <w:rFonts w:ascii="Times New Roman" w:hAnsi="Times New Roman" w:cs="Times New Roman"/>
          <w:sz w:val="24"/>
          <w:szCs w:val="24"/>
        </w:rPr>
        <w:t>anismus</w:t>
      </w:r>
      <w:proofErr w:type="spellEnd"/>
      <w:r w:rsidR="00F41633">
        <w:rPr>
          <w:rFonts w:ascii="Times New Roman" w:hAnsi="Times New Roman" w:cs="Times New Roman"/>
          <w:sz w:val="24"/>
          <w:szCs w:val="24"/>
        </w:rPr>
        <w:t xml:space="preserve"> or pelvic floor abnormalities, therefore</w:t>
      </w:r>
      <w:r w:rsidR="00B6134B" w:rsidRPr="00FF5AE6">
        <w:rPr>
          <w:rFonts w:ascii="Times New Roman" w:hAnsi="Times New Roman" w:cs="Times New Roman"/>
          <w:sz w:val="24"/>
          <w:szCs w:val="24"/>
        </w:rPr>
        <w:t xml:space="preserve"> </w:t>
      </w:r>
      <w:r w:rsidR="00F41633">
        <w:rPr>
          <w:rFonts w:ascii="Times New Roman" w:hAnsi="Times New Roman" w:cs="Times New Roman"/>
          <w:sz w:val="24"/>
          <w:szCs w:val="24"/>
        </w:rPr>
        <w:t xml:space="preserve">they </w:t>
      </w:r>
      <w:r w:rsidR="00B6134B" w:rsidRPr="00FF5AE6">
        <w:rPr>
          <w:rFonts w:ascii="Times New Roman" w:hAnsi="Times New Roman" w:cs="Times New Roman"/>
          <w:sz w:val="24"/>
          <w:szCs w:val="24"/>
        </w:rPr>
        <w:t>may benefit from behaviou</w:t>
      </w:r>
      <w:r w:rsidR="00CA6A1C">
        <w:rPr>
          <w:rFonts w:ascii="Times New Roman" w:hAnsi="Times New Roman" w:cs="Times New Roman"/>
          <w:sz w:val="24"/>
          <w:szCs w:val="24"/>
        </w:rPr>
        <w:t>ral therapy such as biofeedback</w:t>
      </w:r>
      <w:r w:rsidR="00B6134B" w:rsidRPr="00FF5AE6">
        <w:rPr>
          <w:rFonts w:ascii="Times New Roman" w:hAnsi="Times New Roman" w:cs="Times New Roman"/>
          <w:sz w:val="24"/>
          <w:szCs w:val="24"/>
        </w:rPr>
        <w:t xml:space="preserve">. </w:t>
      </w:r>
      <w:r w:rsidR="00CA6A1C">
        <w:rPr>
          <w:rFonts w:ascii="Times New Roman" w:hAnsi="Times New Roman" w:cs="Times New Roman"/>
          <w:sz w:val="24"/>
          <w:szCs w:val="24"/>
        </w:rPr>
        <w:t>P</w:t>
      </w:r>
      <w:r w:rsidR="00B6134B" w:rsidRPr="00FF5AE6">
        <w:rPr>
          <w:rFonts w:ascii="Times New Roman" w:hAnsi="Times New Roman" w:cs="Times New Roman"/>
          <w:sz w:val="24"/>
          <w:szCs w:val="24"/>
        </w:rPr>
        <w:t xml:space="preserve">atients with abdominal pain </w:t>
      </w:r>
      <w:r w:rsidR="00CA6A1C">
        <w:rPr>
          <w:rFonts w:ascii="Times New Roman" w:hAnsi="Times New Roman" w:cs="Times New Roman"/>
          <w:sz w:val="24"/>
          <w:szCs w:val="24"/>
        </w:rPr>
        <w:t>showed a correlation with a</w:t>
      </w:r>
      <w:r w:rsidR="00F41633">
        <w:rPr>
          <w:rFonts w:ascii="Times New Roman" w:hAnsi="Times New Roman" w:cs="Times New Roman"/>
          <w:sz w:val="24"/>
          <w:szCs w:val="24"/>
        </w:rPr>
        <w:t xml:space="preserve"> barium residue of more than 33%</w:t>
      </w:r>
      <w:r w:rsidR="00CA6A1C">
        <w:rPr>
          <w:rFonts w:ascii="Times New Roman" w:hAnsi="Times New Roman" w:cs="Times New Roman"/>
          <w:sz w:val="24"/>
          <w:szCs w:val="24"/>
        </w:rPr>
        <w:t xml:space="preserve"> on </w:t>
      </w:r>
      <w:proofErr w:type="spellStart"/>
      <w:r w:rsidR="00CA6A1C">
        <w:rPr>
          <w:rFonts w:ascii="Times New Roman" w:hAnsi="Times New Roman" w:cs="Times New Roman"/>
          <w:sz w:val="24"/>
          <w:szCs w:val="24"/>
        </w:rPr>
        <w:t>defaecating</w:t>
      </w:r>
      <w:proofErr w:type="spellEnd"/>
      <w:r w:rsidR="00CA6A1C">
        <w:rPr>
          <w:rFonts w:ascii="Times New Roman" w:hAnsi="Times New Roman" w:cs="Times New Roman"/>
          <w:sz w:val="24"/>
          <w:szCs w:val="24"/>
        </w:rPr>
        <w:t xml:space="preserve"> </w:t>
      </w:r>
      <w:proofErr w:type="spellStart"/>
      <w:r w:rsidR="00CA6A1C">
        <w:rPr>
          <w:rFonts w:ascii="Times New Roman" w:hAnsi="Times New Roman" w:cs="Times New Roman"/>
          <w:sz w:val="24"/>
          <w:szCs w:val="24"/>
        </w:rPr>
        <w:t>pouchogram</w:t>
      </w:r>
      <w:proofErr w:type="spellEnd"/>
      <w:r w:rsidR="00F41633">
        <w:rPr>
          <w:rFonts w:ascii="Times New Roman" w:hAnsi="Times New Roman" w:cs="Times New Roman"/>
          <w:sz w:val="24"/>
          <w:szCs w:val="24"/>
        </w:rPr>
        <w:t xml:space="preserve">, which </w:t>
      </w:r>
      <w:r w:rsidR="00B6134B" w:rsidRPr="00FF5AE6">
        <w:rPr>
          <w:rFonts w:ascii="Times New Roman" w:hAnsi="Times New Roman" w:cs="Times New Roman"/>
          <w:sz w:val="24"/>
          <w:szCs w:val="24"/>
        </w:rPr>
        <w:t xml:space="preserve">could be one of the causes of abdominal pain in </w:t>
      </w:r>
      <w:proofErr w:type="spellStart"/>
      <w:r w:rsidR="00B6134B" w:rsidRPr="00FF5AE6">
        <w:rPr>
          <w:rFonts w:ascii="Times New Roman" w:hAnsi="Times New Roman" w:cs="Times New Roman"/>
          <w:sz w:val="24"/>
          <w:szCs w:val="24"/>
        </w:rPr>
        <w:t>ileo</w:t>
      </w:r>
      <w:proofErr w:type="spellEnd"/>
      <w:r w:rsidR="00B6134B" w:rsidRPr="00FF5AE6">
        <w:rPr>
          <w:rFonts w:ascii="Times New Roman" w:hAnsi="Times New Roman" w:cs="Times New Roman"/>
          <w:sz w:val="24"/>
          <w:szCs w:val="24"/>
        </w:rPr>
        <w:t xml:space="preserve">-anal pouch patients. </w:t>
      </w:r>
      <w:r w:rsidR="004748E6">
        <w:rPr>
          <w:rFonts w:ascii="Times New Roman" w:hAnsi="Times New Roman" w:cs="Times New Roman"/>
          <w:sz w:val="24"/>
          <w:szCs w:val="24"/>
        </w:rPr>
        <w:br/>
      </w:r>
      <w:r w:rsidR="004748E6">
        <w:rPr>
          <w:rFonts w:ascii="Times New Roman" w:hAnsi="Times New Roman" w:cs="Times New Roman"/>
          <w:sz w:val="24"/>
          <w:szCs w:val="24"/>
        </w:rPr>
        <w:br/>
      </w:r>
      <w:r w:rsidR="008F3C9D" w:rsidRPr="00FF5AE6">
        <w:rPr>
          <w:rFonts w:ascii="Times New Roman" w:hAnsi="Times New Roman" w:cs="Times New Roman"/>
          <w:sz w:val="24"/>
          <w:szCs w:val="24"/>
        </w:rPr>
        <w:t>Patie</w:t>
      </w:r>
      <w:r w:rsidR="007320C2" w:rsidRPr="00FF5AE6">
        <w:rPr>
          <w:rFonts w:ascii="Times New Roman" w:hAnsi="Times New Roman" w:cs="Times New Roman"/>
          <w:sz w:val="24"/>
          <w:szCs w:val="24"/>
        </w:rPr>
        <w:t>nts with evacuation difficulty</w:t>
      </w:r>
      <w:r w:rsidR="008F3C9D" w:rsidRPr="00FF5AE6">
        <w:rPr>
          <w:rFonts w:ascii="Times New Roman" w:hAnsi="Times New Roman" w:cs="Times New Roman"/>
          <w:sz w:val="24"/>
          <w:szCs w:val="24"/>
        </w:rPr>
        <w:t xml:space="preserve"> without a me</w:t>
      </w:r>
      <w:r w:rsidR="007D032F" w:rsidRPr="00FF5AE6">
        <w:rPr>
          <w:rFonts w:ascii="Times New Roman" w:hAnsi="Times New Roman" w:cs="Times New Roman"/>
          <w:sz w:val="24"/>
          <w:szCs w:val="24"/>
        </w:rPr>
        <w:t>chanical outlet obstruction used</w:t>
      </w:r>
      <w:r w:rsidR="008F3C9D" w:rsidRPr="00FF5AE6">
        <w:rPr>
          <w:rFonts w:ascii="Times New Roman" w:hAnsi="Times New Roman" w:cs="Times New Roman"/>
          <w:sz w:val="24"/>
          <w:szCs w:val="24"/>
        </w:rPr>
        <w:t xml:space="preserve"> more concurrent medication </w:t>
      </w:r>
      <w:r w:rsidR="00074E1D">
        <w:rPr>
          <w:rFonts w:ascii="Times New Roman" w:hAnsi="Times New Roman" w:cs="Times New Roman"/>
          <w:sz w:val="24"/>
          <w:szCs w:val="24"/>
        </w:rPr>
        <w:t xml:space="preserve">and </w:t>
      </w:r>
      <w:r w:rsidR="00074E1D" w:rsidRPr="00FF5AE6">
        <w:rPr>
          <w:rFonts w:ascii="Times New Roman" w:hAnsi="Times New Roman" w:cs="Times New Roman"/>
          <w:color w:val="000000" w:themeColor="text1"/>
          <w:sz w:val="24"/>
          <w:szCs w:val="24"/>
        </w:rPr>
        <w:t>complained more often of high frequency and initiation problems</w:t>
      </w:r>
      <w:r w:rsidR="00074E1D">
        <w:rPr>
          <w:rFonts w:ascii="Times New Roman" w:hAnsi="Times New Roman" w:cs="Times New Roman"/>
          <w:color w:val="000000" w:themeColor="text1"/>
          <w:sz w:val="24"/>
          <w:szCs w:val="24"/>
        </w:rPr>
        <w:t xml:space="preserve"> </w:t>
      </w:r>
      <w:r w:rsidR="00074E1D">
        <w:rPr>
          <w:rFonts w:ascii="Times New Roman" w:hAnsi="Times New Roman" w:cs="Times New Roman"/>
          <w:sz w:val="24"/>
          <w:szCs w:val="24"/>
        </w:rPr>
        <w:t xml:space="preserve">compared to </w:t>
      </w:r>
      <w:r w:rsidR="008F3C9D" w:rsidRPr="00FF5AE6">
        <w:rPr>
          <w:rFonts w:ascii="Times New Roman" w:hAnsi="Times New Roman" w:cs="Times New Roman"/>
          <w:sz w:val="24"/>
          <w:szCs w:val="24"/>
        </w:rPr>
        <w:t>patients with mechanical problems. This c</w:t>
      </w:r>
      <w:r w:rsidR="002F00FE" w:rsidRPr="00FF5AE6">
        <w:rPr>
          <w:rFonts w:ascii="Times New Roman" w:hAnsi="Times New Roman" w:cs="Times New Roman"/>
          <w:sz w:val="24"/>
          <w:szCs w:val="24"/>
        </w:rPr>
        <w:t>ould</w:t>
      </w:r>
      <w:r w:rsidR="008F3C9D" w:rsidRPr="00FF5AE6">
        <w:rPr>
          <w:rFonts w:ascii="Times New Roman" w:hAnsi="Times New Roman" w:cs="Times New Roman"/>
          <w:sz w:val="24"/>
          <w:szCs w:val="24"/>
        </w:rPr>
        <w:t xml:space="preserve"> be due to </w:t>
      </w:r>
      <w:r w:rsidR="00B86505" w:rsidRPr="00FF5AE6">
        <w:rPr>
          <w:rFonts w:ascii="Times New Roman" w:hAnsi="Times New Roman" w:cs="Times New Roman"/>
          <w:sz w:val="24"/>
          <w:szCs w:val="24"/>
        </w:rPr>
        <w:t xml:space="preserve">combination of </w:t>
      </w:r>
      <w:proofErr w:type="gramStart"/>
      <w:r w:rsidR="00B86505" w:rsidRPr="00FF5AE6">
        <w:rPr>
          <w:rFonts w:ascii="Times New Roman" w:hAnsi="Times New Roman" w:cs="Times New Roman"/>
          <w:sz w:val="24"/>
          <w:szCs w:val="24"/>
        </w:rPr>
        <w:t>symptoms</w:t>
      </w:r>
      <w:proofErr w:type="gramEnd"/>
      <w:r w:rsidR="00B86505" w:rsidRPr="00FF5AE6">
        <w:rPr>
          <w:rFonts w:ascii="Times New Roman" w:hAnsi="Times New Roman" w:cs="Times New Roman"/>
          <w:sz w:val="24"/>
          <w:szCs w:val="24"/>
        </w:rPr>
        <w:t xml:space="preserve"> as incontinence and constipation in these patients </w:t>
      </w:r>
      <w:r w:rsidR="001B1B06" w:rsidRPr="00FF5AE6">
        <w:rPr>
          <w:rFonts w:ascii="Times New Roman" w:hAnsi="Times New Roman" w:cs="Times New Roman"/>
          <w:sz w:val="24"/>
          <w:szCs w:val="24"/>
        </w:rPr>
        <w:t>requir</w:t>
      </w:r>
      <w:r w:rsidR="001B1B06">
        <w:rPr>
          <w:rFonts w:ascii="Times New Roman" w:hAnsi="Times New Roman" w:cs="Times New Roman"/>
          <w:sz w:val="24"/>
          <w:szCs w:val="24"/>
        </w:rPr>
        <w:t>e</w:t>
      </w:r>
      <w:r w:rsidR="001B1B06" w:rsidRPr="00FF5AE6">
        <w:rPr>
          <w:rFonts w:ascii="Times New Roman" w:hAnsi="Times New Roman" w:cs="Times New Roman"/>
          <w:sz w:val="24"/>
          <w:szCs w:val="24"/>
        </w:rPr>
        <w:t xml:space="preserve"> </w:t>
      </w:r>
      <w:r w:rsidR="00B86505" w:rsidRPr="00FF5AE6">
        <w:rPr>
          <w:rFonts w:ascii="Times New Roman" w:hAnsi="Times New Roman" w:cs="Times New Roman"/>
          <w:sz w:val="24"/>
          <w:szCs w:val="24"/>
        </w:rPr>
        <w:t xml:space="preserve">different </w:t>
      </w:r>
      <w:r w:rsidR="00426105">
        <w:rPr>
          <w:rFonts w:ascii="Times New Roman" w:hAnsi="Times New Roman" w:cs="Times New Roman"/>
          <w:sz w:val="24"/>
          <w:szCs w:val="24"/>
        </w:rPr>
        <w:t>medications</w:t>
      </w:r>
      <w:r w:rsidR="00BE26DC" w:rsidRPr="00FF5AE6">
        <w:rPr>
          <w:rFonts w:ascii="Times New Roman" w:hAnsi="Times New Roman" w:cs="Times New Roman"/>
          <w:color w:val="000000" w:themeColor="text1"/>
          <w:sz w:val="24"/>
          <w:szCs w:val="24"/>
        </w:rPr>
        <w:t xml:space="preserve"> </w:t>
      </w:r>
      <w:r w:rsidR="00426105">
        <w:rPr>
          <w:rFonts w:ascii="Times New Roman" w:hAnsi="Times New Roman" w:cs="Times New Roman"/>
          <w:color w:val="000000" w:themeColor="text1"/>
          <w:sz w:val="24"/>
          <w:szCs w:val="24"/>
        </w:rPr>
        <w:t xml:space="preserve">due to different </w:t>
      </w:r>
      <w:r w:rsidR="00BE26DC" w:rsidRPr="00FF5AE6">
        <w:rPr>
          <w:rFonts w:ascii="Times New Roman" w:hAnsi="Times New Roman" w:cs="Times New Roman"/>
          <w:color w:val="000000" w:themeColor="text1"/>
          <w:sz w:val="24"/>
          <w:szCs w:val="24"/>
        </w:rPr>
        <w:t>aetiolog</w:t>
      </w:r>
      <w:r w:rsidR="00426105">
        <w:rPr>
          <w:rFonts w:ascii="Times New Roman" w:hAnsi="Times New Roman" w:cs="Times New Roman"/>
          <w:color w:val="000000" w:themeColor="text1"/>
          <w:sz w:val="24"/>
          <w:szCs w:val="24"/>
        </w:rPr>
        <w:t>ies</w:t>
      </w:r>
      <w:r w:rsidR="00BE26DC" w:rsidRPr="00814D61">
        <w:rPr>
          <w:rFonts w:ascii="Times New Roman" w:hAnsi="Times New Roman" w:cs="Times New Roman"/>
          <w:sz w:val="24"/>
          <w:szCs w:val="24"/>
        </w:rPr>
        <w:t>.</w:t>
      </w:r>
      <w:r w:rsidR="00B91DBC" w:rsidRPr="00814D61">
        <w:rPr>
          <w:rFonts w:ascii="Times New Roman" w:hAnsi="Times New Roman" w:cs="Times New Roman"/>
          <w:sz w:val="24"/>
          <w:szCs w:val="24"/>
        </w:rPr>
        <w:t xml:space="preserve"> </w:t>
      </w:r>
      <w:r w:rsidR="00C86F43">
        <w:rPr>
          <w:rFonts w:ascii="Times New Roman" w:hAnsi="Times New Roman" w:cs="Times New Roman"/>
          <w:color w:val="000000" w:themeColor="text1"/>
          <w:sz w:val="24"/>
          <w:szCs w:val="24"/>
        </w:rPr>
        <w:t>T</w:t>
      </w:r>
      <w:r w:rsidR="003A7D67" w:rsidRPr="00FF5AE6">
        <w:rPr>
          <w:rFonts w:ascii="Times New Roman" w:hAnsi="Times New Roman" w:cs="Times New Roman"/>
          <w:color w:val="000000" w:themeColor="text1"/>
          <w:sz w:val="24"/>
          <w:szCs w:val="24"/>
        </w:rPr>
        <w:t>he</w:t>
      </w:r>
      <w:r w:rsidR="00C721CC" w:rsidRPr="00FF5AE6">
        <w:rPr>
          <w:rFonts w:ascii="Times New Roman" w:hAnsi="Times New Roman" w:cs="Times New Roman"/>
          <w:color w:val="000000" w:themeColor="text1"/>
          <w:sz w:val="24"/>
          <w:szCs w:val="24"/>
        </w:rPr>
        <w:t xml:space="preserve"> </w:t>
      </w:r>
      <w:r w:rsidR="001579BC" w:rsidRPr="00FF5AE6">
        <w:rPr>
          <w:rFonts w:ascii="Times New Roman" w:hAnsi="Times New Roman" w:cs="Times New Roman"/>
          <w:color w:val="000000" w:themeColor="text1"/>
          <w:sz w:val="24"/>
          <w:szCs w:val="24"/>
        </w:rPr>
        <w:t>increased</w:t>
      </w:r>
      <w:r w:rsidR="00C721CC" w:rsidRPr="00FF5AE6">
        <w:rPr>
          <w:rFonts w:ascii="Times New Roman" w:hAnsi="Times New Roman" w:cs="Times New Roman"/>
          <w:color w:val="000000" w:themeColor="text1"/>
          <w:sz w:val="24"/>
          <w:szCs w:val="24"/>
        </w:rPr>
        <w:t xml:space="preserve"> </w:t>
      </w:r>
      <w:r w:rsidR="00426105">
        <w:rPr>
          <w:rFonts w:ascii="Times New Roman" w:hAnsi="Times New Roman" w:cs="Times New Roman"/>
          <w:color w:val="000000" w:themeColor="text1"/>
          <w:sz w:val="24"/>
          <w:szCs w:val="24"/>
        </w:rPr>
        <w:t xml:space="preserve">number of </w:t>
      </w:r>
      <w:r w:rsidR="00C721CC" w:rsidRPr="00FF5AE6">
        <w:rPr>
          <w:rFonts w:ascii="Times New Roman" w:hAnsi="Times New Roman" w:cs="Times New Roman"/>
          <w:color w:val="000000" w:themeColor="text1"/>
          <w:sz w:val="24"/>
          <w:szCs w:val="24"/>
        </w:rPr>
        <w:t>investigation</w:t>
      </w:r>
      <w:r w:rsidR="00426105">
        <w:rPr>
          <w:rFonts w:ascii="Times New Roman" w:hAnsi="Times New Roman" w:cs="Times New Roman"/>
          <w:color w:val="000000" w:themeColor="text1"/>
          <w:sz w:val="24"/>
          <w:szCs w:val="24"/>
        </w:rPr>
        <w:t>s</w:t>
      </w:r>
      <w:r w:rsidR="004440C2" w:rsidRPr="00FF5AE6">
        <w:rPr>
          <w:rFonts w:ascii="Times New Roman" w:hAnsi="Times New Roman" w:cs="Times New Roman"/>
          <w:color w:val="000000" w:themeColor="text1"/>
          <w:sz w:val="24"/>
          <w:szCs w:val="24"/>
        </w:rPr>
        <w:t xml:space="preserve"> </w:t>
      </w:r>
      <w:r w:rsidR="003A7D67" w:rsidRPr="00FF5AE6">
        <w:rPr>
          <w:rFonts w:ascii="Times New Roman" w:hAnsi="Times New Roman" w:cs="Times New Roman"/>
          <w:color w:val="000000" w:themeColor="text1"/>
          <w:sz w:val="24"/>
          <w:szCs w:val="24"/>
        </w:rPr>
        <w:t xml:space="preserve">in </w:t>
      </w:r>
      <w:r w:rsidR="00307D53">
        <w:rPr>
          <w:rFonts w:ascii="Times New Roman" w:hAnsi="Times New Roman" w:cs="Times New Roman"/>
          <w:color w:val="000000" w:themeColor="text1"/>
          <w:sz w:val="24"/>
          <w:szCs w:val="24"/>
        </w:rPr>
        <w:t xml:space="preserve">patients without an identified </w:t>
      </w:r>
      <w:r w:rsidR="003A7D67" w:rsidRPr="00FF5AE6">
        <w:rPr>
          <w:rFonts w:ascii="Times New Roman" w:hAnsi="Times New Roman" w:cs="Times New Roman"/>
          <w:color w:val="000000" w:themeColor="text1"/>
          <w:sz w:val="24"/>
          <w:szCs w:val="24"/>
        </w:rPr>
        <w:t xml:space="preserve">mechanical </w:t>
      </w:r>
      <w:r w:rsidR="00307D53">
        <w:rPr>
          <w:rFonts w:ascii="Times New Roman" w:hAnsi="Times New Roman" w:cs="Times New Roman"/>
          <w:color w:val="000000" w:themeColor="text1"/>
          <w:sz w:val="24"/>
          <w:szCs w:val="24"/>
        </w:rPr>
        <w:t xml:space="preserve">cause of </w:t>
      </w:r>
      <w:proofErr w:type="spellStart"/>
      <w:r w:rsidR="00307D53">
        <w:rPr>
          <w:rFonts w:ascii="Times New Roman" w:hAnsi="Times New Roman" w:cs="Times New Roman"/>
          <w:color w:val="000000" w:themeColor="text1"/>
          <w:sz w:val="24"/>
          <w:szCs w:val="24"/>
        </w:rPr>
        <w:t>defaecatory</w:t>
      </w:r>
      <w:proofErr w:type="spellEnd"/>
      <w:r w:rsidR="00307D53">
        <w:rPr>
          <w:rFonts w:ascii="Times New Roman" w:hAnsi="Times New Roman" w:cs="Times New Roman"/>
          <w:color w:val="000000" w:themeColor="text1"/>
          <w:sz w:val="24"/>
          <w:szCs w:val="24"/>
        </w:rPr>
        <w:t xml:space="preserve"> difficulty</w:t>
      </w:r>
      <w:r w:rsidR="00307D53" w:rsidRPr="00FF5AE6">
        <w:rPr>
          <w:rFonts w:ascii="Times New Roman" w:hAnsi="Times New Roman" w:cs="Times New Roman"/>
          <w:color w:val="000000" w:themeColor="text1"/>
          <w:sz w:val="24"/>
          <w:szCs w:val="24"/>
        </w:rPr>
        <w:t xml:space="preserve"> </w:t>
      </w:r>
      <w:r w:rsidR="00307D53">
        <w:rPr>
          <w:rFonts w:ascii="Times New Roman" w:hAnsi="Times New Roman" w:cs="Times New Roman"/>
          <w:color w:val="000000" w:themeColor="text1"/>
          <w:sz w:val="24"/>
          <w:szCs w:val="24"/>
        </w:rPr>
        <w:t>is probably</w:t>
      </w:r>
      <w:r w:rsidR="00551748">
        <w:rPr>
          <w:rFonts w:ascii="Times New Roman" w:hAnsi="Times New Roman" w:cs="Times New Roman"/>
          <w:color w:val="000000" w:themeColor="text1"/>
          <w:sz w:val="24"/>
          <w:szCs w:val="24"/>
        </w:rPr>
        <w:t xml:space="preserve"> </w:t>
      </w:r>
      <w:r w:rsidR="004440C2" w:rsidRPr="00FF5AE6">
        <w:rPr>
          <w:rFonts w:ascii="Times New Roman" w:hAnsi="Times New Roman" w:cs="Times New Roman"/>
          <w:color w:val="000000" w:themeColor="text1"/>
          <w:sz w:val="24"/>
          <w:szCs w:val="24"/>
        </w:rPr>
        <w:t xml:space="preserve">due </w:t>
      </w:r>
      <w:r w:rsidR="001579BC" w:rsidRPr="00FF5AE6">
        <w:rPr>
          <w:rFonts w:ascii="Times New Roman" w:hAnsi="Times New Roman" w:cs="Times New Roman"/>
          <w:color w:val="000000" w:themeColor="text1"/>
          <w:sz w:val="24"/>
          <w:szCs w:val="24"/>
        </w:rPr>
        <w:t>to the fact that all other pathologies have to be excluded before considering</w:t>
      </w:r>
      <w:r w:rsidR="00307D53">
        <w:rPr>
          <w:rFonts w:ascii="Times New Roman" w:hAnsi="Times New Roman" w:cs="Times New Roman"/>
          <w:color w:val="000000" w:themeColor="text1"/>
          <w:sz w:val="24"/>
          <w:szCs w:val="24"/>
        </w:rPr>
        <w:t xml:space="preserve"> the problem</w:t>
      </w:r>
      <w:r w:rsidR="001579BC" w:rsidRPr="00FF5AE6">
        <w:rPr>
          <w:rFonts w:ascii="Times New Roman" w:hAnsi="Times New Roman" w:cs="Times New Roman"/>
          <w:color w:val="000000" w:themeColor="text1"/>
          <w:sz w:val="24"/>
          <w:szCs w:val="24"/>
        </w:rPr>
        <w:t xml:space="preserve"> </w:t>
      </w:r>
      <w:r w:rsidR="004440C2" w:rsidRPr="00FF5AE6">
        <w:rPr>
          <w:rFonts w:ascii="Times New Roman" w:hAnsi="Times New Roman" w:cs="Times New Roman"/>
          <w:color w:val="000000" w:themeColor="text1"/>
          <w:sz w:val="24"/>
          <w:szCs w:val="24"/>
        </w:rPr>
        <w:t xml:space="preserve">functional. </w:t>
      </w:r>
      <w:r w:rsidR="00C721CC" w:rsidRPr="00FF5AE6">
        <w:rPr>
          <w:rFonts w:ascii="Times New Roman" w:hAnsi="Times New Roman" w:cs="Times New Roman"/>
          <w:color w:val="000000" w:themeColor="text1"/>
          <w:sz w:val="24"/>
          <w:szCs w:val="24"/>
        </w:rPr>
        <w:t xml:space="preserve">  </w:t>
      </w:r>
      <w:r w:rsidR="004440C2" w:rsidRPr="00FF5AE6">
        <w:rPr>
          <w:rFonts w:ascii="Times New Roman" w:hAnsi="Times New Roman" w:cs="Times New Roman"/>
          <w:color w:val="000000" w:themeColor="text1"/>
          <w:sz w:val="24"/>
          <w:szCs w:val="24"/>
        </w:rPr>
        <w:br/>
      </w:r>
      <w:r w:rsidR="004440C2" w:rsidRPr="00FF5AE6">
        <w:rPr>
          <w:rFonts w:ascii="Times New Roman" w:hAnsi="Times New Roman" w:cs="Times New Roman"/>
          <w:color w:val="000000" w:themeColor="text1"/>
          <w:sz w:val="24"/>
          <w:szCs w:val="24"/>
        </w:rPr>
        <w:br/>
      </w:r>
      <w:r w:rsidR="00262EF6" w:rsidRPr="00FF5AE6">
        <w:rPr>
          <w:rFonts w:ascii="Times New Roman" w:hAnsi="Times New Roman" w:cs="Times New Roman"/>
          <w:sz w:val="24"/>
          <w:szCs w:val="24"/>
        </w:rPr>
        <w:t xml:space="preserve">For </w:t>
      </w:r>
      <w:r w:rsidR="00C86F43">
        <w:rPr>
          <w:rFonts w:ascii="Times New Roman" w:hAnsi="Times New Roman" w:cs="Times New Roman"/>
          <w:sz w:val="24"/>
          <w:szCs w:val="24"/>
        </w:rPr>
        <w:t>this</w:t>
      </w:r>
      <w:r w:rsidR="00C86F43" w:rsidRPr="00FF5AE6">
        <w:rPr>
          <w:rFonts w:ascii="Times New Roman" w:hAnsi="Times New Roman" w:cs="Times New Roman"/>
          <w:sz w:val="24"/>
          <w:szCs w:val="24"/>
        </w:rPr>
        <w:t xml:space="preserve"> </w:t>
      </w:r>
      <w:r w:rsidR="00262EF6" w:rsidRPr="00FF5AE6">
        <w:rPr>
          <w:rFonts w:ascii="Times New Roman" w:hAnsi="Times New Roman" w:cs="Times New Roman"/>
          <w:sz w:val="24"/>
          <w:szCs w:val="24"/>
        </w:rPr>
        <w:t>study</w:t>
      </w:r>
      <w:r w:rsidR="002F00FE" w:rsidRPr="00FF5AE6">
        <w:rPr>
          <w:rFonts w:ascii="Times New Roman" w:hAnsi="Times New Roman" w:cs="Times New Roman"/>
          <w:sz w:val="24"/>
          <w:szCs w:val="24"/>
        </w:rPr>
        <w:t>,</w:t>
      </w:r>
      <w:r w:rsidR="00262EF6" w:rsidRPr="00FF5AE6">
        <w:rPr>
          <w:rFonts w:ascii="Times New Roman" w:hAnsi="Times New Roman" w:cs="Times New Roman"/>
          <w:sz w:val="24"/>
          <w:szCs w:val="24"/>
        </w:rPr>
        <w:t xml:space="preserve"> we analysed the 52 patients without a mechanical pouch disorder since these patients were most likely to have a functional problem. However, the radiology reports of the 35 pouch patients with a</w:t>
      </w:r>
      <w:r w:rsidR="00656A25" w:rsidRPr="00FF5AE6">
        <w:rPr>
          <w:rFonts w:ascii="Times New Roman" w:hAnsi="Times New Roman" w:cs="Times New Roman"/>
          <w:sz w:val="24"/>
          <w:szCs w:val="24"/>
        </w:rPr>
        <w:t>n</w:t>
      </w:r>
      <w:r w:rsidR="00262EF6" w:rsidRPr="00FF5AE6">
        <w:rPr>
          <w:rFonts w:ascii="Times New Roman" w:hAnsi="Times New Roman" w:cs="Times New Roman"/>
          <w:sz w:val="24"/>
          <w:szCs w:val="24"/>
        </w:rPr>
        <w:t xml:space="preserve"> identified mechanical problem </w:t>
      </w:r>
      <w:r w:rsidR="00FB2787" w:rsidRPr="00FF5AE6">
        <w:rPr>
          <w:rFonts w:ascii="Times New Roman" w:hAnsi="Times New Roman" w:cs="Times New Roman"/>
          <w:sz w:val="24"/>
          <w:szCs w:val="24"/>
        </w:rPr>
        <w:t xml:space="preserve">also </w:t>
      </w:r>
      <w:r w:rsidR="00262EF6" w:rsidRPr="00FF5AE6">
        <w:rPr>
          <w:rFonts w:ascii="Times New Roman" w:hAnsi="Times New Roman" w:cs="Times New Roman"/>
          <w:sz w:val="24"/>
          <w:szCs w:val="24"/>
        </w:rPr>
        <w:t xml:space="preserve">described </w:t>
      </w:r>
      <w:proofErr w:type="spellStart"/>
      <w:r w:rsidR="00262EF6" w:rsidRPr="00FF5AE6">
        <w:rPr>
          <w:rFonts w:ascii="Times New Roman" w:hAnsi="Times New Roman" w:cs="Times New Roman"/>
          <w:sz w:val="24"/>
          <w:szCs w:val="24"/>
        </w:rPr>
        <w:t>anismus</w:t>
      </w:r>
      <w:proofErr w:type="spellEnd"/>
      <w:r w:rsidR="00262EF6" w:rsidRPr="00FF5AE6">
        <w:rPr>
          <w:rFonts w:ascii="Times New Roman" w:hAnsi="Times New Roman" w:cs="Times New Roman"/>
          <w:sz w:val="24"/>
          <w:szCs w:val="24"/>
        </w:rPr>
        <w:t xml:space="preserve"> in 3 patients and pelvic floor </w:t>
      </w:r>
      <w:r w:rsidR="002F51E5" w:rsidRPr="00FF5AE6">
        <w:rPr>
          <w:rFonts w:ascii="Times New Roman" w:hAnsi="Times New Roman" w:cs="Times New Roman"/>
          <w:sz w:val="24"/>
          <w:szCs w:val="24"/>
        </w:rPr>
        <w:t>abnormalities</w:t>
      </w:r>
      <w:r w:rsidR="00262EF6" w:rsidRPr="00FF5AE6">
        <w:rPr>
          <w:rFonts w:ascii="Times New Roman" w:hAnsi="Times New Roman" w:cs="Times New Roman"/>
          <w:sz w:val="24"/>
          <w:szCs w:val="24"/>
        </w:rPr>
        <w:t xml:space="preserve"> in 4 patients. Nevertheless, patients with a mechanical problem require treatment for the underlying dis</w:t>
      </w:r>
      <w:r w:rsidR="00FB2787" w:rsidRPr="00FF5AE6">
        <w:rPr>
          <w:rFonts w:ascii="Times New Roman" w:hAnsi="Times New Roman" w:cs="Times New Roman"/>
          <w:sz w:val="24"/>
          <w:szCs w:val="24"/>
        </w:rPr>
        <w:t>order first to improve symptoms. Only</w:t>
      </w:r>
      <w:r w:rsidR="00262EF6" w:rsidRPr="00FF5AE6">
        <w:rPr>
          <w:rFonts w:ascii="Times New Roman" w:hAnsi="Times New Roman" w:cs="Times New Roman"/>
          <w:sz w:val="24"/>
          <w:szCs w:val="24"/>
        </w:rPr>
        <w:t xml:space="preserve"> if this does</w:t>
      </w:r>
      <w:r w:rsidR="002F00FE" w:rsidRPr="00FF5AE6">
        <w:rPr>
          <w:rFonts w:ascii="Times New Roman" w:hAnsi="Times New Roman" w:cs="Times New Roman"/>
          <w:sz w:val="24"/>
          <w:szCs w:val="24"/>
        </w:rPr>
        <w:t xml:space="preserve"> not</w:t>
      </w:r>
      <w:r w:rsidR="00262EF6" w:rsidRPr="00FF5AE6">
        <w:rPr>
          <w:rFonts w:ascii="Times New Roman" w:hAnsi="Times New Roman" w:cs="Times New Roman"/>
          <w:sz w:val="24"/>
          <w:szCs w:val="24"/>
        </w:rPr>
        <w:t xml:space="preserve"> resolve the evacuation problems can </w:t>
      </w:r>
      <w:r w:rsidR="00307D53" w:rsidRPr="00FF5AE6">
        <w:rPr>
          <w:rFonts w:ascii="Times New Roman" w:hAnsi="Times New Roman" w:cs="Times New Roman"/>
          <w:sz w:val="24"/>
          <w:szCs w:val="24"/>
        </w:rPr>
        <w:t xml:space="preserve">a functional pouch disorder </w:t>
      </w:r>
      <w:r w:rsidR="00262EF6" w:rsidRPr="00FF5AE6">
        <w:rPr>
          <w:rFonts w:ascii="Times New Roman" w:hAnsi="Times New Roman" w:cs="Times New Roman"/>
          <w:sz w:val="24"/>
          <w:szCs w:val="24"/>
        </w:rPr>
        <w:t>be considered.</w:t>
      </w:r>
      <w:r w:rsidR="000C0826" w:rsidRPr="00FF5AE6">
        <w:rPr>
          <w:rFonts w:ascii="Times New Roman" w:hAnsi="Times New Roman" w:cs="Times New Roman"/>
          <w:sz w:val="24"/>
          <w:szCs w:val="24"/>
        </w:rPr>
        <w:t xml:space="preserve"> </w:t>
      </w:r>
      <w:r w:rsidR="00262EF6" w:rsidRPr="00FF5AE6">
        <w:rPr>
          <w:rFonts w:ascii="Times New Roman" w:hAnsi="Times New Roman" w:cs="Times New Roman"/>
          <w:sz w:val="24"/>
          <w:szCs w:val="24"/>
        </w:rPr>
        <w:t xml:space="preserve">For this reason we question the value of </w:t>
      </w:r>
      <w:proofErr w:type="spellStart"/>
      <w:r w:rsidR="00262EF6" w:rsidRPr="00FF5AE6">
        <w:rPr>
          <w:rFonts w:ascii="Times New Roman" w:hAnsi="Times New Roman" w:cs="Times New Roman"/>
          <w:sz w:val="24"/>
          <w:szCs w:val="24"/>
        </w:rPr>
        <w:t>defaecating</w:t>
      </w:r>
      <w:proofErr w:type="spellEnd"/>
      <w:r w:rsidR="00262EF6" w:rsidRPr="00FF5AE6">
        <w:rPr>
          <w:rFonts w:ascii="Times New Roman" w:hAnsi="Times New Roman" w:cs="Times New Roman"/>
          <w:sz w:val="24"/>
          <w:szCs w:val="24"/>
        </w:rPr>
        <w:t xml:space="preserve"> </w:t>
      </w:r>
      <w:proofErr w:type="spellStart"/>
      <w:r w:rsidR="00262EF6" w:rsidRPr="00FF5AE6">
        <w:rPr>
          <w:rFonts w:ascii="Times New Roman" w:hAnsi="Times New Roman" w:cs="Times New Roman"/>
          <w:sz w:val="24"/>
          <w:szCs w:val="24"/>
        </w:rPr>
        <w:t>pouchograms</w:t>
      </w:r>
      <w:proofErr w:type="spellEnd"/>
      <w:r w:rsidR="00262EF6" w:rsidRPr="00FF5AE6">
        <w:rPr>
          <w:rFonts w:ascii="Times New Roman" w:hAnsi="Times New Roman" w:cs="Times New Roman"/>
          <w:sz w:val="24"/>
          <w:szCs w:val="24"/>
        </w:rPr>
        <w:t xml:space="preserve"> in patients with known mechanical pouch disorders. </w:t>
      </w:r>
      <w:r w:rsidR="00F20E2B" w:rsidRPr="00FF5AE6">
        <w:rPr>
          <w:rFonts w:ascii="Times New Roman" w:hAnsi="Times New Roman" w:cs="Times New Roman"/>
          <w:sz w:val="24"/>
          <w:szCs w:val="24"/>
        </w:rPr>
        <w:t xml:space="preserve">It is probably not </w:t>
      </w:r>
      <w:r w:rsidR="00262EF6" w:rsidRPr="00FF5AE6">
        <w:rPr>
          <w:rFonts w:ascii="Times New Roman" w:hAnsi="Times New Roman" w:cs="Times New Roman"/>
          <w:sz w:val="24"/>
          <w:szCs w:val="24"/>
        </w:rPr>
        <w:t xml:space="preserve">worthwhile doing these examinations with relatively high radiation doses </w:t>
      </w:r>
      <w:r w:rsidR="00F20E2B" w:rsidRPr="00FF5AE6">
        <w:rPr>
          <w:rFonts w:ascii="Times New Roman" w:hAnsi="Times New Roman" w:cs="Times New Roman"/>
          <w:sz w:val="24"/>
          <w:szCs w:val="24"/>
        </w:rPr>
        <w:t>as</w:t>
      </w:r>
      <w:r w:rsidR="00262EF6" w:rsidRPr="00FF5AE6">
        <w:rPr>
          <w:rFonts w:ascii="Times New Roman" w:hAnsi="Times New Roman" w:cs="Times New Roman"/>
          <w:sz w:val="24"/>
          <w:szCs w:val="24"/>
        </w:rPr>
        <w:t xml:space="preserve"> it will not change the </w:t>
      </w:r>
      <w:r w:rsidR="0006099E" w:rsidRPr="00FF5AE6">
        <w:rPr>
          <w:rFonts w:ascii="Times New Roman" w:hAnsi="Times New Roman" w:cs="Times New Roman"/>
          <w:sz w:val="24"/>
          <w:szCs w:val="24"/>
        </w:rPr>
        <w:t xml:space="preserve">primary </w:t>
      </w:r>
      <w:r w:rsidR="00262EF6" w:rsidRPr="00FF5AE6">
        <w:rPr>
          <w:rFonts w:ascii="Times New Roman" w:hAnsi="Times New Roman" w:cs="Times New Roman"/>
          <w:sz w:val="24"/>
          <w:szCs w:val="24"/>
        </w:rPr>
        <w:t>treatment</w:t>
      </w:r>
      <w:r w:rsidR="00F20E2B" w:rsidRPr="00FF5AE6">
        <w:rPr>
          <w:rFonts w:ascii="Times New Roman" w:hAnsi="Times New Roman" w:cs="Times New Roman"/>
          <w:sz w:val="24"/>
          <w:szCs w:val="24"/>
        </w:rPr>
        <w:t>.</w:t>
      </w:r>
      <w:r w:rsidR="00FF5AE6" w:rsidRPr="00FF5AE6">
        <w:rPr>
          <w:rFonts w:ascii="Times New Roman" w:hAnsi="Times New Roman" w:cs="Times New Roman"/>
          <w:sz w:val="24"/>
          <w:szCs w:val="24"/>
        </w:rPr>
        <w:br/>
      </w:r>
      <w:r w:rsidR="001A7FB5">
        <w:rPr>
          <w:rFonts w:ascii="Times New Roman" w:hAnsi="Times New Roman" w:cs="Times New Roman"/>
          <w:sz w:val="24"/>
          <w:szCs w:val="24"/>
        </w:rPr>
        <w:br/>
      </w:r>
      <w:r w:rsidR="00B303BC">
        <w:rPr>
          <w:rFonts w:ascii="Times New Roman" w:hAnsi="Times New Roman" w:cs="Times New Roman"/>
          <w:color w:val="000000" w:themeColor="text1"/>
          <w:sz w:val="24"/>
          <w:szCs w:val="24"/>
        </w:rPr>
        <w:t>Pouches with a small or large</w:t>
      </w:r>
      <w:r w:rsidR="00427A40" w:rsidRPr="006705AF">
        <w:rPr>
          <w:rFonts w:ascii="Times New Roman" w:hAnsi="Times New Roman" w:cs="Times New Roman"/>
          <w:color w:val="000000" w:themeColor="text1"/>
          <w:sz w:val="24"/>
          <w:szCs w:val="24"/>
        </w:rPr>
        <w:t xml:space="preserve"> volume and afferent limb abnormalities</w:t>
      </w:r>
      <w:r w:rsidR="00696CE1" w:rsidRPr="006705AF">
        <w:rPr>
          <w:rFonts w:ascii="Times New Roman" w:hAnsi="Times New Roman" w:cs="Times New Roman"/>
          <w:color w:val="000000" w:themeColor="text1"/>
          <w:sz w:val="24"/>
          <w:szCs w:val="24"/>
        </w:rPr>
        <w:t xml:space="preserve"> were seen in </w:t>
      </w:r>
      <w:r w:rsidR="00426105">
        <w:rPr>
          <w:rFonts w:ascii="Times New Roman" w:hAnsi="Times New Roman" w:cs="Times New Roman"/>
          <w:color w:val="000000" w:themeColor="text1"/>
          <w:sz w:val="24"/>
          <w:szCs w:val="24"/>
        </w:rPr>
        <w:t xml:space="preserve">only </w:t>
      </w:r>
      <w:r w:rsidR="00696CE1" w:rsidRPr="006705AF">
        <w:rPr>
          <w:rFonts w:ascii="Times New Roman" w:hAnsi="Times New Roman" w:cs="Times New Roman"/>
          <w:color w:val="000000" w:themeColor="text1"/>
          <w:sz w:val="24"/>
          <w:szCs w:val="24"/>
        </w:rPr>
        <w:t xml:space="preserve">a small number of the included </w:t>
      </w:r>
      <w:r w:rsidR="002F2262" w:rsidRPr="006705AF">
        <w:rPr>
          <w:rFonts w:ascii="Times New Roman" w:hAnsi="Times New Roman" w:cs="Times New Roman"/>
          <w:color w:val="000000" w:themeColor="text1"/>
          <w:sz w:val="24"/>
          <w:szCs w:val="24"/>
        </w:rPr>
        <w:t>patients</w:t>
      </w:r>
      <w:r w:rsidR="00696CE1" w:rsidRPr="006705AF">
        <w:rPr>
          <w:rFonts w:ascii="Times New Roman" w:hAnsi="Times New Roman" w:cs="Times New Roman"/>
          <w:color w:val="000000" w:themeColor="text1"/>
          <w:sz w:val="24"/>
          <w:szCs w:val="24"/>
        </w:rPr>
        <w:t xml:space="preserve"> and therefore</w:t>
      </w:r>
      <w:r w:rsidR="003050BA">
        <w:rPr>
          <w:rFonts w:ascii="Times New Roman" w:hAnsi="Times New Roman" w:cs="Times New Roman"/>
          <w:color w:val="000000" w:themeColor="text1"/>
          <w:sz w:val="24"/>
          <w:szCs w:val="24"/>
        </w:rPr>
        <w:t xml:space="preserve"> these findings were</w:t>
      </w:r>
      <w:r w:rsidR="00696CE1" w:rsidRPr="006705AF">
        <w:rPr>
          <w:rFonts w:ascii="Times New Roman" w:hAnsi="Times New Roman" w:cs="Times New Roman"/>
          <w:color w:val="000000" w:themeColor="text1"/>
          <w:sz w:val="24"/>
          <w:szCs w:val="24"/>
        </w:rPr>
        <w:t xml:space="preserve"> not used in </w:t>
      </w:r>
      <w:r w:rsidR="00132876" w:rsidRPr="006705AF">
        <w:rPr>
          <w:rFonts w:ascii="Times New Roman" w:hAnsi="Times New Roman" w:cs="Times New Roman"/>
          <w:color w:val="000000" w:themeColor="text1"/>
          <w:sz w:val="24"/>
          <w:szCs w:val="24"/>
        </w:rPr>
        <w:t>the</w:t>
      </w:r>
      <w:r w:rsidR="00696CE1" w:rsidRPr="006705AF">
        <w:rPr>
          <w:rFonts w:ascii="Times New Roman" w:hAnsi="Times New Roman" w:cs="Times New Roman"/>
          <w:color w:val="000000" w:themeColor="text1"/>
          <w:sz w:val="24"/>
          <w:szCs w:val="24"/>
        </w:rPr>
        <w:t xml:space="preserve"> analysis</w:t>
      </w:r>
      <w:r w:rsidR="001A7FB5">
        <w:rPr>
          <w:rFonts w:ascii="Times New Roman" w:hAnsi="Times New Roman" w:cs="Times New Roman"/>
          <w:color w:val="000000" w:themeColor="text1"/>
          <w:sz w:val="24"/>
          <w:szCs w:val="24"/>
        </w:rPr>
        <w:t xml:space="preserve"> (Table 1)</w:t>
      </w:r>
      <w:r w:rsidR="00427A40" w:rsidRPr="006705AF">
        <w:rPr>
          <w:rFonts w:ascii="Times New Roman" w:hAnsi="Times New Roman" w:cs="Times New Roman"/>
          <w:color w:val="000000" w:themeColor="text1"/>
          <w:sz w:val="24"/>
          <w:szCs w:val="24"/>
        </w:rPr>
        <w:t xml:space="preserve">. </w:t>
      </w:r>
      <w:r w:rsidR="00696CE1" w:rsidRPr="006705AF">
        <w:rPr>
          <w:rFonts w:ascii="Times New Roman" w:hAnsi="Times New Roman" w:cs="Times New Roman"/>
          <w:color w:val="000000" w:themeColor="text1"/>
          <w:sz w:val="24"/>
          <w:szCs w:val="24"/>
        </w:rPr>
        <w:t xml:space="preserve">Consequently, </w:t>
      </w:r>
      <w:r w:rsidR="00132876" w:rsidRPr="006705AF">
        <w:rPr>
          <w:rFonts w:ascii="Times New Roman" w:hAnsi="Times New Roman" w:cs="Times New Roman"/>
          <w:color w:val="000000" w:themeColor="text1"/>
          <w:sz w:val="24"/>
          <w:szCs w:val="24"/>
        </w:rPr>
        <w:t>our study did not</w:t>
      </w:r>
      <w:r w:rsidR="00696CE1" w:rsidRPr="006705AF">
        <w:rPr>
          <w:rFonts w:ascii="Times New Roman" w:hAnsi="Times New Roman" w:cs="Times New Roman"/>
          <w:color w:val="000000" w:themeColor="text1"/>
          <w:sz w:val="24"/>
          <w:szCs w:val="24"/>
        </w:rPr>
        <w:t xml:space="preserve"> correlat</w:t>
      </w:r>
      <w:r w:rsidR="00132876" w:rsidRPr="006705AF">
        <w:rPr>
          <w:rFonts w:ascii="Times New Roman" w:hAnsi="Times New Roman" w:cs="Times New Roman"/>
          <w:color w:val="000000" w:themeColor="text1"/>
          <w:sz w:val="24"/>
          <w:szCs w:val="24"/>
        </w:rPr>
        <w:t>e</w:t>
      </w:r>
      <w:r w:rsidR="00696CE1" w:rsidRPr="006705AF">
        <w:rPr>
          <w:rFonts w:ascii="Times New Roman" w:hAnsi="Times New Roman" w:cs="Times New Roman"/>
          <w:color w:val="000000" w:themeColor="text1"/>
          <w:sz w:val="24"/>
          <w:szCs w:val="24"/>
        </w:rPr>
        <w:t xml:space="preserve"> symptoms of e</w:t>
      </w:r>
      <w:r w:rsidR="00427A40" w:rsidRPr="006705AF">
        <w:rPr>
          <w:rFonts w:ascii="Times New Roman" w:hAnsi="Times New Roman" w:cs="Times New Roman"/>
          <w:color w:val="000000" w:themeColor="text1"/>
          <w:sz w:val="24"/>
          <w:szCs w:val="24"/>
        </w:rPr>
        <w:t>vacuation difficult</w:t>
      </w:r>
      <w:r w:rsidR="00696CE1" w:rsidRPr="006705AF">
        <w:rPr>
          <w:rFonts w:ascii="Times New Roman" w:hAnsi="Times New Roman" w:cs="Times New Roman"/>
          <w:color w:val="000000" w:themeColor="text1"/>
          <w:sz w:val="24"/>
          <w:szCs w:val="24"/>
        </w:rPr>
        <w:t>y</w:t>
      </w:r>
      <w:r w:rsidR="00427A40" w:rsidRPr="006705AF">
        <w:rPr>
          <w:rFonts w:ascii="Times New Roman" w:hAnsi="Times New Roman" w:cs="Times New Roman"/>
          <w:color w:val="000000" w:themeColor="text1"/>
          <w:sz w:val="24"/>
          <w:szCs w:val="24"/>
        </w:rPr>
        <w:t xml:space="preserve"> </w:t>
      </w:r>
      <w:r w:rsidR="00696CE1" w:rsidRPr="006705AF">
        <w:rPr>
          <w:rFonts w:ascii="Times New Roman" w:hAnsi="Times New Roman" w:cs="Times New Roman"/>
          <w:color w:val="000000" w:themeColor="text1"/>
          <w:sz w:val="24"/>
          <w:szCs w:val="24"/>
        </w:rPr>
        <w:t xml:space="preserve">with these </w:t>
      </w:r>
      <w:r w:rsidR="00427A40" w:rsidRPr="006705AF">
        <w:rPr>
          <w:rFonts w:ascii="Times New Roman" w:hAnsi="Times New Roman" w:cs="Times New Roman"/>
          <w:color w:val="000000" w:themeColor="text1"/>
          <w:sz w:val="24"/>
          <w:szCs w:val="24"/>
        </w:rPr>
        <w:t>radiological</w:t>
      </w:r>
      <w:r w:rsidR="00696CE1" w:rsidRPr="006705AF">
        <w:rPr>
          <w:rFonts w:ascii="Times New Roman" w:hAnsi="Times New Roman" w:cs="Times New Roman"/>
          <w:color w:val="000000" w:themeColor="text1"/>
          <w:sz w:val="24"/>
          <w:szCs w:val="24"/>
        </w:rPr>
        <w:t xml:space="preserve"> findings.</w:t>
      </w:r>
      <w:r w:rsidR="00610318" w:rsidRPr="006705AF">
        <w:rPr>
          <w:rFonts w:ascii="Times New Roman" w:hAnsi="Times New Roman" w:cs="Times New Roman"/>
          <w:color w:val="000000" w:themeColor="text1"/>
          <w:sz w:val="24"/>
          <w:szCs w:val="24"/>
        </w:rPr>
        <w:t xml:space="preserve"> </w:t>
      </w:r>
      <w:r w:rsidR="003050BA">
        <w:rPr>
          <w:rFonts w:ascii="Times New Roman" w:hAnsi="Times New Roman" w:cs="Times New Roman"/>
          <w:color w:val="000000" w:themeColor="text1"/>
          <w:sz w:val="24"/>
          <w:szCs w:val="24"/>
        </w:rPr>
        <w:t>Previous work has shown that</w:t>
      </w:r>
      <w:r w:rsidR="007551F8">
        <w:rPr>
          <w:rFonts w:ascii="Times New Roman" w:hAnsi="Times New Roman" w:cs="Times New Roman"/>
          <w:color w:val="000000" w:themeColor="text1"/>
          <w:sz w:val="24"/>
          <w:szCs w:val="24"/>
        </w:rPr>
        <w:t xml:space="preserve"> m</w:t>
      </w:r>
      <w:r w:rsidR="003050BA" w:rsidRPr="006705AF">
        <w:rPr>
          <w:rFonts w:ascii="Times New Roman" w:hAnsi="Times New Roman" w:cs="Times New Roman"/>
          <w:color w:val="000000" w:themeColor="text1"/>
          <w:sz w:val="24"/>
          <w:szCs w:val="24"/>
        </w:rPr>
        <w:t xml:space="preserve">easurement </w:t>
      </w:r>
      <w:r w:rsidR="00610318" w:rsidRPr="006705AF">
        <w:rPr>
          <w:rFonts w:ascii="Times New Roman" w:hAnsi="Times New Roman" w:cs="Times New Roman"/>
          <w:color w:val="000000" w:themeColor="text1"/>
          <w:sz w:val="24"/>
          <w:szCs w:val="24"/>
        </w:rPr>
        <w:t xml:space="preserve">of pouch compliance showed functional pouch problems </w:t>
      </w:r>
      <w:r w:rsidR="002F2262" w:rsidRPr="006705AF">
        <w:rPr>
          <w:rFonts w:ascii="Times New Roman" w:hAnsi="Times New Roman" w:cs="Times New Roman"/>
          <w:color w:val="000000" w:themeColor="text1"/>
          <w:sz w:val="24"/>
          <w:szCs w:val="24"/>
        </w:rPr>
        <w:t xml:space="preserve">are not </w:t>
      </w:r>
      <w:r w:rsidR="00610318" w:rsidRPr="006705AF">
        <w:rPr>
          <w:rFonts w:ascii="Times New Roman" w:hAnsi="Times New Roman" w:cs="Times New Roman"/>
          <w:color w:val="000000" w:themeColor="text1"/>
          <w:sz w:val="24"/>
          <w:szCs w:val="24"/>
        </w:rPr>
        <w:t>related with pouch capacity</w:t>
      </w:r>
      <w:r w:rsidR="00426105">
        <w:rPr>
          <w:rFonts w:ascii="Times New Roman" w:hAnsi="Times New Roman" w:cs="Times New Roman"/>
          <w:color w:val="000000" w:themeColor="text1"/>
          <w:sz w:val="24"/>
          <w:szCs w:val="24"/>
        </w:rPr>
        <w:t xml:space="preserve"> and </w:t>
      </w:r>
      <w:r w:rsidR="00610318" w:rsidRPr="006705AF">
        <w:rPr>
          <w:rFonts w:ascii="Times New Roman" w:hAnsi="Times New Roman" w:cs="Times New Roman"/>
          <w:color w:val="000000" w:themeColor="text1"/>
          <w:sz w:val="24"/>
          <w:szCs w:val="24"/>
        </w:rPr>
        <w:t xml:space="preserve">pouch volume </w:t>
      </w:r>
      <w:r w:rsidR="00426105">
        <w:rPr>
          <w:rFonts w:ascii="Times New Roman" w:hAnsi="Times New Roman" w:cs="Times New Roman"/>
          <w:color w:val="000000" w:themeColor="text1"/>
          <w:sz w:val="24"/>
          <w:szCs w:val="24"/>
        </w:rPr>
        <w:t>may have little to do with some of the functional symptoms</w:t>
      </w:r>
      <w:r w:rsidR="00132876" w:rsidRPr="006705AF">
        <w:rPr>
          <w:rFonts w:ascii="Times New Roman" w:hAnsi="Times New Roman" w:cs="Times New Roman"/>
          <w:color w:val="000000" w:themeColor="text1"/>
          <w:sz w:val="24"/>
          <w:szCs w:val="24"/>
        </w:rPr>
        <w:t>.</w:t>
      </w:r>
      <w:r w:rsidR="00CB5CA6" w:rsidRPr="006705AF">
        <w:rPr>
          <w:rFonts w:ascii="Times New Roman" w:hAnsi="Times New Roman" w:cs="Times New Roman"/>
          <w:color w:val="000000" w:themeColor="text1"/>
          <w:sz w:val="24"/>
          <w:szCs w:val="24"/>
        </w:rPr>
        <w:fldChar w:fldCharType="begin" w:fldLock="1"/>
      </w:r>
      <w:r w:rsidR="00B50D38" w:rsidRPr="006705AF">
        <w:rPr>
          <w:rFonts w:ascii="Times New Roman" w:hAnsi="Times New Roman" w:cs="Times New Roman"/>
          <w:color w:val="000000" w:themeColor="text1"/>
          <w:sz w:val="24"/>
          <w:szCs w:val="24"/>
        </w:rPr>
        <w:instrText>ADDIN CSL_CITATION { "citationItems" : [ { "id" : "ITEM-1", "itemData" : { "DOI" : "10.1007/s00384-009-0846-4", "ISSN" : "01791958", "PMID" : "19924421", "abstract" : "PURPOSE: Ileal pouch anal anastomosis is an established option for patients who require total proctocolectomy and restoration of bowel continuity. However, the functional results are not always good and low pouch compliance has been suggested as one possible cause. We aimed to review the results of pouch compliance tests over 11 years to assess whether measuring pouch compliance is a useful diagnostic tool to guide management of pouch dysfunction. METHODS: The results of pouch compliance tests performed between 1996 and 2007 together with the details of symptoms, treatments and outcome were reviewed. RESULTS: One hundred and forty-one pouch compliance tests were performed. There was no difference in pouch compliance between those with overt pathology (pouchitis, pelvic sepsis or anastomotic stricture) and those with idiopathic pouch dysfunction. In this second group, there was no difference in pouch compliance between patients with and without each of the symptoms of increased defaecatory frequency, incontinence and evacuation difficulties. The results of the compliance testing did not influence the clinical decision making on idiopathic pouch dysfunction (p=0.77) nor diverted pouches (p=0.07). CONCLUSIONS: Measuring pouch compliance does not offer new information accounting for idiopathic pouch dysfunction and has little influence on the clinical management.", "author" : [ { "dropping-particle" : "", "family" : "Maeda", "given" : "Yasuko", "non-dropping-particle" : "", "parse-names" : false, "suffix" : "" }, { "dropping-particle" : "", "family" : "Molina", "given" : "Mar\u00eda Elena", "non-dropping-particle" : "", "parse-names" : false, "suffix" : "" }, { "dropping-particle" : "", "family" : "Norton", "given" : "Christine", "non-dropping-particle" : "", "parse-names" : false, "suffix" : "" }, { "dropping-particle" : "", "family" : "McLaughlin", "given" : "Simon D.", "non-dropping-particle" : "", "parse-names" : false, "suffix" : "" }, { "dropping-particle" : "", "family" : "Vaizey", "given" : "Carolynne J.", "non-dropping-particle" : "", "parse-names" : false, "suffix" : "" }, { "dropping-particle" : "", "family" : "Laurberg", "given" : "S\u00f8ren", "non-dropping-particle" : "", "parse-names" : false, "suffix" : "" }, { "dropping-particle" : "", "family" : "Clark", "given" : "Susan K.", "non-dropping-particle" : "", "parse-names" : false, "suffix" : "" } ], "container-title" : "International Journal of Colorectal Disease", "id" : "ITEM-1", "issue" : "4", "issued" : { "date-parts" : [ [ "2010" ] ] }, "page" : "499-507", "title" : "The role of pouch compliance measurement in the management of pouch dysfunction", "type" : "article-journal", "volume" : "25" }, "uris" : [ "http://www.mendeley.com/documents/?uuid=ca006596-070f-4ec4-b391-36ef1f716091" ] } ], "mendeley" : { "formattedCitation" : "(16)", "manualFormatting" : "[16", "plainTextFormattedCitation" : "(16)", "previouslyFormattedCitation" : "(16)" }, "properties" : { "noteIndex" : 0 }, "schema" : "https://github.com/citation-style-language/schema/raw/master/csl-citation.json" }</w:instrText>
      </w:r>
      <w:r w:rsidR="00CB5CA6" w:rsidRPr="006705AF">
        <w:rPr>
          <w:rFonts w:ascii="Times New Roman" w:hAnsi="Times New Roman" w:cs="Times New Roman"/>
          <w:color w:val="000000" w:themeColor="text1"/>
          <w:sz w:val="24"/>
          <w:szCs w:val="24"/>
        </w:rPr>
        <w:fldChar w:fldCharType="separate"/>
      </w:r>
      <w:r w:rsidR="00B50D38" w:rsidRPr="006705AF">
        <w:rPr>
          <w:rFonts w:ascii="Times New Roman" w:hAnsi="Times New Roman" w:cs="Times New Roman"/>
          <w:noProof/>
          <w:color w:val="000000" w:themeColor="text1"/>
          <w:sz w:val="24"/>
          <w:szCs w:val="24"/>
        </w:rPr>
        <w:t>[</w:t>
      </w:r>
      <w:r w:rsidR="00C958FD" w:rsidRPr="006705AF">
        <w:rPr>
          <w:rFonts w:ascii="Times New Roman" w:hAnsi="Times New Roman" w:cs="Times New Roman"/>
          <w:noProof/>
          <w:color w:val="000000" w:themeColor="text1"/>
          <w:sz w:val="24"/>
          <w:szCs w:val="24"/>
        </w:rPr>
        <w:t>16</w:t>
      </w:r>
      <w:r w:rsidR="00CB5CA6" w:rsidRPr="006705AF">
        <w:rPr>
          <w:rFonts w:ascii="Times New Roman" w:hAnsi="Times New Roman" w:cs="Times New Roman"/>
          <w:color w:val="000000" w:themeColor="text1"/>
          <w:sz w:val="24"/>
          <w:szCs w:val="24"/>
        </w:rPr>
        <w:fldChar w:fldCharType="end"/>
      </w:r>
      <w:r w:rsidR="00B50D38" w:rsidRPr="006705AF">
        <w:rPr>
          <w:rFonts w:ascii="Times New Roman" w:hAnsi="Times New Roman" w:cs="Times New Roman"/>
          <w:color w:val="000000" w:themeColor="text1"/>
          <w:sz w:val="24"/>
          <w:szCs w:val="24"/>
        </w:rPr>
        <w:t>]</w:t>
      </w:r>
      <w:r w:rsidR="00132876" w:rsidRPr="006705AF">
        <w:rPr>
          <w:rFonts w:ascii="Times New Roman" w:hAnsi="Times New Roman" w:cs="Times New Roman"/>
          <w:color w:val="000000" w:themeColor="text1"/>
          <w:sz w:val="24"/>
          <w:szCs w:val="24"/>
        </w:rPr>
        <w:t xml:space="preserve"> </w:t>
      </w:r>
      <w:r w:rsidR="00C305C1" w:rsidRPr="006705AF">
        <w:rPr>
          <w:rFonts w:ascii="Times New Roman" w:hAnsi="Times New Roman" w:cs="Times New Roman"/>
          <w:color w:val="000000" w:themeColor="text1"/>
          <w:sz w:val="24"/>
          <w:szCs w:val="24"/>
        </w:rPr>
        <w:t xml:space="preserve">Instilling contrast into the pouch may straighten the small bowel and </w:t>
      </w:r>
      <w:r w:rsidR="00C820E0" w:rsidRPr="006705AF">
        <w:rPr>
          <w:rFonts w:ascii="Times New Roman" w:hAnsi="Times New Roman" w:cs="Times New Roman"/>
          <w:color w:val="000000" w:themeColor="text1"/>
          <w:sz w:val="24"/>
          <w:szCs w:val="24"/>
        </w:rPr>
        <w:t xml:space="preserve">therefore not reveal obstruction by a flap-valve mechanism. </w:t>
      </w:r>
      <w:proofErr w:type="spellStart"/>
      <w:r w:rsidR="00C820E0" w:rsidRPr="006705AF">
        <w:rPr>
          <w:rFonts w:ascii="Times New Roman" w:hAnsi="Times New Roman" w:cs="Times New Roman"/>
          <w:color w:val="000000" w:themeColor="text1"/>
          <w:sz w:val="24"/>
          <w:szCs w:val="24"/>
        </w:rPr>
        <w:t>Futhermore</w:t>
      </w:r>
      <w:proofErr w:type="spellEnd"/>
      <w:r w:rsidR="00C820E0" w:rsidRPr="006705AF">
        <w:rPr>
          <w:rFonts w:ascii="Times New Roman" w:hAnsi="Times New Roman" w:cs="Times New Roman"/>
          <w:color w:val="000000" w:themeColor="text1"/>
          <w:sz w:val="24"/>
          <w:szCs w:val="24"/>
        </w:rPr>
        <w:t xml:space="preserve">, the afferent limb is not always imaged on </w:t>
      </w:r>
      <w:proofErr w:type="spellStart"/>
      <w:r w:rsidR="00C820E0" w:rsidRPr="006705AF">
        <w:rPr>
          <w:rFonts w:ascii="Times New Roman" w:hAnsi="Times New Roman" w:cs="Times New Roman"/>
          <w:color w:val="000000" w:themeColor="text1"/>
          <w:sz w:val="24"/>
          <w:szCs w:val="24"/>
        </w:rPr>
        <w:t>defaecating</w:t>
      </w:r>
      <w:proofErr w:type="spellEnd"/>
      <w:r w:rsidR="00C820E0" w:rsidRPr="006705AF">
        <w:rPr>
          <w:rFonts w:ascii="Times New Roman" w:hAnsi="Times New Roman" w:cs="Times New Roman"/>
          <w:color w:val="000000" w:themeColor="text1"/>
          <w:sz w:val="24"/>
          <w:szCs w:val="24"/>
        </w:rPr>
        <w:t xml:space="preserve"> </w:t>
      </w:r>
      <w:proofErr w:type="spellStart"/>
      <w:r w:rsidR="00C820E0" w:rsidRPr="006705AF">
        <w:rPr>
          <w:rFonts w:ascii="Times New Roman" w:hAnsi="Times New Roman" w:cs="Times New Roman"/>
          <w:color w:val="000000" w:themeColor="text1"/>
          <w:sz w:val="24"/>
          <w:szCs w:val="24"/>
        </w:rPr>
        <w:lastRenderedPageBreak/>
        <w:t>pouchogram</w:t>
      </w:r>
      <w:proofErr w:type="spellEnd"/>
      <w:r w:rsidR="00C820E0" w:rsidRPr="006705AF">
        <w:rPr>
          <w:rFonts w:ascii="Times New Roman" w:hAnsi="Times New Roman" w:cs="Times New Roman"/>
          <w:color w:val="000000" w:themeColor="text1"/>
          <w:sz w:val="24"/>
          <w:szCs w:val="24"/>
        </w:rPr>
        <w:t xml:space="preserve">. </w:t>
      </w:r>
      <w:r w:rsidR="001529C4" w:rsidRPr="006705AF">
        <w:rPr>
          <w:rFonts w:ascii="Times New Roman" w:hAnsi="Times New Roman" w:cs="Times New Roman"/>
          <w:color w:val="000000" w:themeColor="text1"/>
          <w:sz w:val="24"/>
          <w:szCs w:val="24"/>
        </w:rPr>
        <w:t xml:space="preserve">Therefore afferent limb abnormalities should not be investigated with </w:t>
      </w:r>
      <w:proofErr w:type="spellStart"/>
      <w:r w:rsidR="001529C4" w:rsidRPr="006705AF">
        <w:rPr>
          <w:rFonts w:ascii="Times New Roman" w:hAnsi="Times New Roman" w:cs="Times New Roman"/>
          <w:color w:val="000000" w:themeColor="text1"/>
          <w:sz w:val="24"/>
          <w:szCs w:val="24"/>
        </w:rPr>
        <w:t>defaecating</w:t>
      </w:r>
      <w:proofErr w:type="spellEnd"/>
      <w:r w:rsidR="001529C4" w:rsidRPr="006705AF">
        <w:rPr>
          <w:rFonts w:ascii="Times New Roman" w:hAnsi="Times New Roman" w:cs="Times New Roman"/>
          <w:color w:val="000000" w:themeColor="text1"/>
          <w:sz w:val="24"/>
          <w:szCs w:val="24"/>
        </w:rPr>
        <w:t xml:space="preserve"> </w:t>
      </w:r>
      <w:proofErr w:type="spellStart"/>
      <w:r w:rsidR="001529C4" w:rsidRPr="006705AF">
        <w:rPr>
          <w:rFonts w:ascii="Times New Roman" w:hAnsi="Times New Roman" w:cs="Times New Roman"/>
          <w:color w:val="000000" w:themeColor="text1"/>
          <w:sz w:val="24"/>
          <w:szCs w:val="24"/>
        </w:rPr>
        <w:t>pouchogram</w:t>
      </w:r>
      <w:proofErr w:type="spellEnd"/>
      <w:r w:rsidR="001529C4" w:rsidRPr="006705AF">
        <w:rPr>
          <w:rFonts w:ascii="Times New Roman" w:hAnsi="Times New Roman" w:cs="Times New Roman"/>
          <w:color w:val="000000" w:themeColor="text1"/>
          <w:sz w:val="24"/>
          <w:szCs w:val="24"/>
        </w:rPr>
        <w:t xml:space="preserve"> solely</w:t>
      </w:r>
      <w:r w:rsidR="001529C4">
        <w:rPr>
          <w:rFonts w:ascii="Times New Roman" w:hAnsi="Times New Roman" w:cs="Times New Roman"/>
          <w:color w:val="FF0000"/>
          <w:sz w:val="24"/>
          <w:szCs w:val="24"/>
        </w:rPr>
        <w:t xml:space="preserve">. </w:t>
      </w:r>
      <w:r w:rsidR="005C1EC0">
        <w:rPr>
          <w:rFonts w:ascii="Times New Roman" w:hAnsi="Times New Roman" w:cs="Times New Roman"/>
          <w:color w:val="FF0000"/>
          <w:sz w:val="24"/>
          <w:szCs w:val="24"/>
        </w:rPr>
        <w:t xml:space="preserve"> </w:t>
      </w:r>
      <w:r w:rsidR="00C958FD">
        <w:rPr>
          <w:rFonts w:ascii="Times New Roman" w:hAnsi="Times New Roman" w:cs="Times New Roman"/>
          <w:color w:val="FF0000"/>
          <w:sz w:val="24"/>
          <w:szCs w:val="24"/>
        </w:rPr>
        <w:br/>
      </w:r>
      <w:r w:rsidR="00C958FD">
        <w:rPr>
          <w:rFonts w:ascii="Times New Roman" w:hAnsi="Times New Roman" w:cs="Times New Roman"/>
          <w:color w:val="FF0000"/>
          <w:sz w:val="24"/>
          <w:szCs w:val="24"/>
        </w:rPr>
        <w:br/>
      </w:r>
      <w:r w:rsidR="000C0B2E" w:rsidRPr="00FF5AE6">
        <w:rPr>
          <w:rFonts w:ascii="Times New Roman" w:hAnsi="Times New Roman" w:cs="Times New Roman"/>
          <w:color w:val="000000" w:themeColor="text1"/>
          <w:sz w:val="24"/>
          <w:szCs w:val="24"/>
        </w:rPr>
        <w:t xml:space="preserve">The diagnosis of </w:t>
      </w:r>
      <w:proofErr w:type="spellStart"/>
      <w:r w:rsidR="000C0B2E" w:rsidRPr="00FF5AE6">
        <w:rPr>
          <w:rFonts w:ascii="Times New Roman" w:hAnsi="Times New Roman" w:cs="Times New Roman"/>
          <w:color w:val="000000" w:themeColor="text1"/>
          <w:sz w:val="24"/>
          <w:szCs w:val="24"/>
        </w:rPr>
        <w:t>p</w:t>
      </w:r>
      <w:r w:rsidR="00094995" w:rsidRPr="00FF5AE6">
        <w:rPr>
          <w:rFonts w:ascii="Times New Roman" w:hAnsi="Times New Roman" w:cs="Times New Roman"/>
          <w:color w:val="000000" w:themeColor="text1"/>
          <w:sz w:val="24"/>
          <w:szCs w:val="24"/>
        </w:rPr>
        <w:t>ouchitis</w:t>
      </w:r>
      <w:proofErr w:type="spellEnd"/>
      <w:r w:rsidR="00094995" w:rsidRPr="00FF5AE6">
        <w:rPr>
          <w:rFonts w:ascii="Times New Roman" w:hAnsi="Times New Roman" w:cs="Times New Roman"/>
          <w:color w:val="000000" w:themeColor="text1"/>
          <w:sz w:val="24"/>
          <w:szCs w:val="24"/>
        </w:rPr>
        <w:t xml:space="preserve"> is often </w:t>
      </w:r>
      <w:r w:rsidR="000C0B2E" w:rsidRPr="00FF5AE6">
        <w:rPr>
          <w:rFonts w:ascii="Times New Roman" w:hAnsi="Times New Roman" w:cs="Times New Roman"/>
          <w:color w:val="000000" w:themeColor="text1"/>
          <w:sz w:val="24"/>
          <w:szCs w:val="24"/>
        </w:rPr>
        <w:t xml:space="preserve">made </w:t>
      </w:r>
      <w:r w:rsidR="00094995" w:rsidRPr="00FF5AE6">
        <w:rPr>
          <w:rFonts w:ascii="Times New Roman" w:hAnsi="Times New Roman" w:cs="Times New Roman"/>
          <w:color w:val="000000" w:themeColor="text1"/>
          <w:sz w:val="24"/>
          <w:szCs w:val="24"/>
        </w:rPr>
        <w:t>clinically</w:t>
      </w:r>
      <w:r w:rsidR="000C0B2E" w:rsidRPr="00FF5AE6">
        <w:rPr>
          <w:rFonts w:ascii="Times New Roman" w:hAnsi="Times New Roman" w:cs="Times New Roman"/>
          <w:color w:val="000000" w:themeColor="text1"/>
          <w:sz w:val="24"/>
          <w:szCs w:val="24"/>
        </w:rPr>
        <w:t>,</w:t>
      </w:r>
      <w:r w:rsidR="00094995" w:rsidRPr="00FF5AE6">
        <w:rPr>
          <w:rFonts w:ascii="Times New Roman" w:hAnsi="Times New Roman" w:cs="Times New Roman"/>
          <w:color w:val="000000" w:themeColor="text1"/>
          <w:sz w:val="24"/>
          <w:szCs w:val="24"/>
        </w:rPr>
        <w:t xml:space="preserve"> due to the lack of universally accepted </w:t>
      </w:r>
      <w:r w:rsidR="000C0B2E" w:rsidRPr="00FF5AE6">
        <w:rPr>
          <w:rFonts w:ascii="Times New Roman" w:hAnsi="Times New Roman" w:cs="Times New Roman"/>
          <w:color w:val="000000" w:themeColor="text1"/>
          <w:sz w:val="24"/>
          <w:szCs w:val="24"/>
        </w:rPr>
        <w:t xml:space="preserve">objective </w:t>
      </w:r>
      <w:r w:rsidR="00094995" w:rsidRPr="00FF5AE6">
        <w:rPr>
          <w:rFonts w:ascii="Times New Roman" w:hAnsi="Times New Roman" w:cs="Times New Roman"/>
          <w:color w:val="000000" w:themeColor="text1"/>
          <w:sz w:val="24"/>
          <w:szCs w:val="24"/>
        </w:rPr>
        <w:t>diagnostic criteria.</w:t>
      </w:r>
      <w:r w:rsidR="00B66F93" w:rsidRPr="00FF5AE6">
        <w:rPr>
          <w:rFonts w:ascii="Times New Roman" w:hAnsi="Times New Roman" w:cs="Times New Roman"/>
          <w:color w:val="000000" w:themeColor="text1"/>
          <w:sz w:val="24"/>
          <w:szCs w:val="24"/>
        </w:rPr>
        <w:t xml:space="preserve"> </w:t>
      </w:r>
      <w:r w:rsidR="00F03F44" w:rsidRPr="00FF5AE6">
        <w:rPr>
          <w:rFonts w:ascii="Times New Roman" w:hAnsi="Times New Roman" w:cs="Times New Roman"/>
          <w:color w:val="000000" w:themeColor="text1"/>
          <w:sz w:val="24"/>
          <w:szCs w:val="24"/>
        </w:rPr>
        <w:t>For this study we</w:t>
      </w:r>
      <w:r w:rsidR="00B53F3F" w:rsidRPr="00FF5AE6">
        <w:rPr>
          <w:rFonts w:ascii="Times New Roman" w:hAnsi="Times New Roman" w:cs="Times New Roman"/>
          <w:color w:val="000000" w:themeColor="text1"/>
          <w:sz w:val="24"/>
          <w:szCs w:val="24"/>
        </w:rPr>
        <w:t xml:space="preserve"> </w:t>
      </w:r>
      <w:r w:rsidR="00D1482A" w:rsidRPr="00FF5AE6">
        <w:rPr>
          <w:rFonts w:ascii="Times New Roman" w:hAnsi="Times New Roman" w:cs="Times New Roman"/>
          <w:color w:val="000000" w:themeColor="text1"/>
          <w:sz w:val="24"/>
          <w:szCs w:val="24"/>
        </w:rPr>
        <w:t xml:space="preserve">relied on the expertise of the various physicians and therefore </w:t>
      </w:r>
      <w:r w:rsidR="00B53F3F" w:rsidRPr="00FF5AE6">
        <w:rPr>
          <w:rFonts w:ascii="Times New Roman" w:hAnsi="Times New Roman" w:cs="Times New Roman"/>
          <w:color w:val="000000" w:themeColor="text1"/>
          <w:sz w:val="24"/>
          <w:szCs w:val="24"/>
        </w:rPr>
        <w:t xml:space="preserve">excluded </w:t>
      </w:r>
      <w:proofErr w:type="spellStart"/>
      <w:r w:rsidR="00B53F3F" w:rsidRPr="00FF5AE6">
        <w:rPr>
          <w:rFonts w:ascii="Times New Roman" w:hAnsi="Times New Roman" w:cs="Times New Roman"/>
          <w:color w:val="000000" w:themeColor="text1"/>
          <w:sz w:val="24"/>
          <w:szCs w:val="24"/>
        </w:rPr>
        <w:t>pouchitis</w:t>
      </w:r>
      <w:proofErr w:type="spellEnd"/>
      <w:r w:rsidR="00B53F3F" w:rsidRPr="00FF5AE6">
        <w:rPr>
          <w:rFonts w:ascii="Times New Roman" w:hAnsi="Times New Roman" w:cs="Times New Roman"/>
          <w:color w:val="000000" w:themeColor="text1"/>
          <w:sz w:val="24"/>
          <w:szCs w:val="24"/>
        </w:rPr>
        <w:t xml:space="preserve"> and </w:t>
      </w:r>
      <w:proofErr w:type="spellStart"/>
      <w:r w:rsidR="00B53F3F" w:rsidRPr="00FF5AE6">
        <w:rPr>
          <w:rFonts w:ascii="Times New Roman" w:hAnsi="Times New Roman" w:cs="Times New Roman"/>
          <w:color w:val="000000" w:themeColor="text1"/>
          <w:sz w:val="24"/>
          <w:szCs w:val="24"/>
        </w:rPr>
        <w:t>cuffitis</w:t>
      </w:r>
      <w:proofErr w:type="spellEnd"/>
      <w:r w:rsidR="00B53F3F" w:rsidRPr="00FF5AE6">
        <w:rPr>
          <w:rFonts w:ascii="Times New Roman" w:hAnsi="Times New Roman" w:cs="Times New Roman"/>
          <w:color w:val="000000" w:themeColor="text1"/>
          <w:sz w:val="24"/>
          <w:szCs w:val="24"/>
        </w:rPr>
        <w:t xml:space="preserve"> cases </w:t>
      </w:r>
      <w:r w:rsidR="002863F8" w:rsidRPr="00FF5AE6">
        <w:rPr>
          <w:rFonts w:ascii="Times New Roman" w:hAnsi="Times New Roman" w:cs="Times New Roman"/>
          <w:color w:val="000000" w:themeColor="text1"/>
          <w:sz w:val="24"/>
          <w:szCs w:val="24"/>
        </w:rPr>
        <w:t xml:space="preserve">only </w:t>
      </w:r>
      <w:r w:rsidR="00B53F3F" w:rsidRPr="00FF5AE6">
        <w:rPr>
          <w:rFonts w:ascii="Times New Roman" w:hAnsi="Times New Roman" w:cs="Times New Roman"/>
          <w:color w:val="000000" w:themeColor="text1"/>
          <w:sz w:val="24"/>
          <w:szCs w:val="24"/>
        </w:rPr>
        <w:t>when this diagnosis was explicitly mentioned in the medical notes</w:t>
      </w:r>
      <w:r w:rsidR="00377F76" w:rsidRPr="00FF5AE6">
        <w:rPr>
          <w:rFonts w:ascii="Times New Roman" w:hAnsi="Times New Roman" w:cs="Times New Roman"/>
          <w:color w:val="000000" w:themeColor="text1"/>
          <w:sz w:val="24"/>
          <w:szCs w:val="24"/>
        </w:rPr>
        <w:t xml:space="preserve"> around the date of </w:t>
      </w:r>
      <w:proofErr w:type="spellStart"/>
      <w:r w:rsidR="00377F76" w:rsidRPr="00FF5AE6">
        <w:rPr>
          <w:rFonts w:ascii="Times New Roman" w:hAnsi="Times New Roman" w:cs="Times New Roman"/>
          <w:color w:val="000000" w:themeColor="text1"/>
          <w:sz w:val="24"/>
          <w:szCs w:val="24"/>
        </w:rPr>
        <w:t>defaecating</w:t>
      </w:r>
      <w:proofErr w:type="spellEnd"/>
      <w:r w:rsidR="00377F76" w:rsidRPr="00FF5AE6">
        <w:rPr>
          <w:rFonts w:ascii="Times New Roman" w:hAnsi="Times New Roman" w:cs="Times New Roman"/>
          <w:color w:val="000000" w:themeColor="text1"/>
          <w:sz w:val="24"/>
          <w:szCs w:val="24"/>
        </w:rPr>
        <w:t xml:space="preserve"> </w:t>
      </w:r>
      <w:proofErr w:type="spellStart"/>
      <w:r w:rsidR="00377F76" w:rsidRPr="00FF5AE6">
        <w:rPr>
          <w:rFonts w:ascii="Times New Roman" w:hAnsi="Times New Roman" w:cs="Times New Roman"/>
          <w:color w:val="000000" w:themeColor="text1"/>
          <w:sz w:val="24"/>
          <w:szCs w:val="24"/>
        </w:rPr>
        <w:t>pouchogram</w:t>
      </w:r>
      <w:proofErr w:type="spellEnd"/>
      <w:r w:rsidR="00D1482A" w:rsidRPr="00FF5AE6">
        <w:rPr>
          <w:rFonts w:ascii="Times New Roman" w:hAnsi="Times New Roman" w:cs="Times New Roman"/>
          <w:color w:val="000000" w:themeColor="text1"/>
          <w:sz w:val="24"/>
          <w:szCs w:val="24"/>
        </w:rPr>
        <w:t xml:space="preserve">. </w:t>
      </w:r>
      <w:r w:rsidR="00202AF0">
        <w:rPr>
          <w:rFonts w:ascii="Times New Roman" w:hAnsi="Times New Roman" w:cs="Times New Roman"/>
          <w:color w:val="000000" w:themeColor="text1"/>
          <w:sz w:val="24"/>
          <w:szCs w:val="24"/>
        </w:rPr>
        <w:t>O</w:t>
      </w:r>
      <w:r w:rsidR="0030315C" w:rsidRPr="00FF5AE6">
        <w:rPr>
          <w:rFonts w:ascii="Times New Roman" w:hAnsi="Times New Roman" w:cs="Times New Roman"/>
          <w:color w:val="000000" w:themeColor="text1"/>
          <w:sz w:val="24"/>
          <w:szCs w:val="24"/>
        </w:rPr>
        <w:t>ur study included</w:t>
      </w:r>
      <w:r w:rsidR="00377F76" w:rsidRPr="00FF5AE6">
        <w:rPr>
          <w:rFonts w:ascii="Times New Roman" w:hAnsi="Times New Roman" w:cs="Times New Roman"/>
          <w:color w:val="000000" w:themeColor="text1"/>
          <w:sz w:val="24"/>
          <w:szCs w:val="24"/>
        </w:rPr>
        <w:t xml:space="preserve"> </w:t>
      </w:r>
      <w:r w:rsidR="002B3330" w:rsidRPr="00FF5AE6">
        <w:rPr>
          <w:rFonts w:ascii="Times New Roman" w:hAnsi="Times New Roman" w:cs="Times New Roman"/>
          <w:color w:val="000000" w:themeColor="text1"/>
          <w:sz w:val="24"/>
          <w:szCs w:val="24"/>
        </w:rPr>
        <w:t xml:space="preserve">40 patients with inflammatory changes on histology but no clinical diagnosis confirming </w:t>
      </w:r>
      <w:proofErr w:type="spellStart"/>
      <w:r w:rsidR="002B3330" w:rsidRPr="00FF5AE6">
        <w:rPr>
          <w:rFonts w:ascii="Times New Roman" w:hAnsi="Times New Roman" w:cs="Times New Roman"/>
          <w:color w:val="000000" w:themeColor="text1"/>
          <w:sz w:val="24"/>
          <w:szCs w:val="24"/>
        </w:rPr>
        <w:t>pouchitis</w:t>
      </w:r>
      <w:proofErr w:type="spellEnd"/>
      <w:r w:rsidR="002B3330" w:rsidRPr="00FF5AE6">
        <w:rPr>
          <w:rFonts w:ascii="Times New Roman" w:hAnsi="Times New Roman" w:cs="Times New Roman"/>
          <w:color w:val="000000" w:themeColor="text1"/>
          <w:sz w:val="24"/>
          <w:szCs w:val="24"/>
        </w:rPr>
        <w:t xml:space="preserve">. Since histology scores have a minimal discriminating power in the diagnosis of </w:t>
      </w:r>
      <w:proofErr w:type="spellStart"/>
      <w:r w:rsidR="002B3330" w:rsidRPr="00FF5AE6">
        <w:rPr>
          <w:rFonts w:ascii="Times New Roman" w:hAnsi="Times New Roman" w:cs="Times New Roman"/>
          <w:color w:val="000000" w:themeColor="text1"/>
          <w:sz w:val="24"/>
          <w:szCs w:val="24"/>
        </w:rPr>
        <w:t>pouchitis</w:t>
      </w:r>
      <w:proofErr w:type="spellEnd"/>
      <w:r w:rsidR="002B3330" w:rsidRPr="00FF5AE6">
        <w:rPr>
          <w:rFonts w:ascii="Times New Roman" w:hAnsi="Times New Roman" w:cs="Times New Roman"/>
          <w:color w:val="000000" w:themeColor="text1"/>
          <w:sz w:val="24"/>
          <w:szCs w:val="24"/>
        </w:rPr>
        <w:t xml:space="preserve"> </w:t>
      </w:r>
      <w:r w:rsidR="00EE6394" w:rsidRPr="00FF5AE6">
        <w:rPr>
          <w:rFonts w:ascii="Times New Roman" w:hAnsi="Times New Roman" w:cs="Times New Roman"/>
          <w:color w:val="000000" w:themeColor="text1"/>
          <w:sz w:val="24"/>
          <w:szCs w:val="24"/>
        </w:rPr>
        <w:t xml:space="preserve">an underestimation of </w:t>
      </w:r>
      <w:proofErr w:type="spellStart"/>
      <w:r w:rsidR="00EE6394" w:rsidRPr="00FF5AE6">
        <w:rPr>
          <w:rFonts w:ascii="Times New Roman" w:hAnsi="Times New Roman" w:cs="Times New Roman"/>
          <w:color w:val="000000" w:themeColor="text1"/>
          <w:sz w:val="24"/>
          <w:szCs w:val="24"/>
        </w:rPr>
        <w:t>pouchitis</w:t>
      </w:r>
      <w:proofErr w:type="spellEnd"/>
      <w:r w:rsidR="00EE6394" w:rsidRPr="00FF5AE6">
        <w:rPr>
          <w:rFonts w:ascii="Times New Roman" w:hAnsi="Times New Roman" w:cs="Times New Roman"/>
          <w:color w:val="000000" w:themeColor="text1"/>
          <w:sz w:val="24"/>
          <w:szCs w:val="24"/>
        </w:rPr>
        <w:t xml:space="preserve"> is unlikely.</w:t>
      </w:r>
      <w:r w:rsidR="00CB5CA6">
        <w:rPr>
          <w:rFonts w:ascii="Times New Roman" w:hAnsi="Times New Roman" w:cs="Times New Roman"/>
          <w:color w:val="000000" w:themeColor="text1"/>
          <w:sz w:val="24"/>
          <w:szCs w:val="24"/>
        </w:rPr>
        <w:fldChar w:fldCharType="begin" w:fldLock="1"/>
      </w:r>
      <w:r w:rsidR="00B50D38">
        <w:rPr>
          <w:rFonts w:ascii="Times New Roman" w:hAnsi="Times New Roman" w:cs="Times New Roman"/>
          <w:color w:val="000000" w:themeColor="text1"/>
          <w:sz w:val="24"/>
          <w:szCs w:val="24"/>
        </w:rPr>
        <w:instrText>ADDIN CSL_CITATION { "citationItems" : [ { "id" : "ITEM-1", "itemData" : { "DOI" : "10.1007/s10350-004-6652-8", "ISBN" : "0012-3706", "ISSN" : "00123706", "PMID" : "12794576", "abstract" : "PURPOSE: Pouchitis is the most common complication of ileal pouch-anal anastomosis for ulcerative colitis. Our previous study suggested that symptoms alone are not reliable for the diagnosis of pouchitis. The most commonly used diagnostic instrument is the 18-point pouchitis disease activity index consisting of three principal component scores: symptom, endoscopy, and histology. Despite its popularity, the pouchitis disease activity index has mainly been a research tool because of costs of endoscopy (especially with histology), complexity in calculation, and time delay in determining histology scores. It is not known whether pouch endoscopy without biopsy can reliably diagnose pouchitis in symptomatic patients. The aim of the present study was to determine whether omitting histologic evaluation from the pouchitis disease activity index significantly affects the sensitivity and specificity of diagnostic criteria for pouchitis. METHODS: Ulcerative colitis patients with an ileal pouch-anal anastomosis and symptoms suggestive of pouchitis were evaluated. Patients with chronic refractory pouchitis and Crohn's disease were excluded. Patients with pouchitis disease activity index scores of seven or more were diagnosed as having pouchitis. Different diagnostic criteria were compared on the basis of the pouchitis disease activity index component scores. Nonparametric receiver-operating-characteristic curves were used to measure proposed pouchitis scores' diagnostic accuracy compared with diagnosis from the pouchitis disease activity index. The receiver-operating-characteristic area under the curve measured how much these diagnostic strategies differed from each other. RESULTS: Fifty-eight consecutive symptomatic patients were enrolled; 32 (55 percent) patients were diagnosed with pouchitis. With the use of the pouchitis disease activity index as a criterion standard, the use of only symptom and endoscopy scores (modified pouchitis disease activity index) produced an area under the curve of 0.995. Establishing a cut-point of five or more for diseased patients resulted in a sensitivity equal to 97 percent and specificity equal to 100 percent. CONCLUSIONS: Diagnosis based on the modified pouchitis disease activity index offers similar sensitivity and specificity when compared with the pouchitis disease activity index for patients with acute or acute relapsing pouchitis. Omission of endoscopic biopsy and histology from the standard pouchitis disease activity index w\u2026", "author" : [ { "dropping-particle" : "", "family" : "Shen", "given" : "Bo", "non-dropping-particle" : "", "parse-names" : false, "suffix" : "" }, { "dropping-particle" : "", "family" : "Achkar", "given" : "Jean Paul", "non-dropping-particle" : "", "parse-names" : false, "suffix" : "" }, { "dropping-particle" : "", "family" : "Connor", "given" : "Jason T.", "non-dropping-particle" : "", "parse-names" : false, "suffix" : "" }, { "dropping-particle" : "", "family" : "Ormsby", "given" : "Adrian H.", "non-dropping-particle" : "", "parse-names" : false, "suffix" : "" }, { "dropping-particle" : "", "family" : "Remzi", "given" : "Feza H.", "non-dropping-particle" : "", "parse-names" : false, "suffix" : "" }, { "dropping-particle" : "", "family" : "Bevins", "given" : "Charles L.", "non-dropping-particle" : "", "parse-names" : false, "suffix" : "" }, { "dropping-particle" : "", "family" : "Brzezinski", "given" : "Aaron", "non-dropping-particle" : "", "parse-names" : false, "suffix" : "" }, { "dropping-particle" : "", "family" : "Bambrick", "given" : "Marlene L.", "non-dropping-particle" : "", "parse-names" : false, "suffix" : "" }, { "dropping-particle" : "", "family" : "Fazio", "given" : "Victor W.", "non-dropping-particle" : "", "parse-names" : false, "suffix" : "" }, { "dropping-particle" : "", "family" : "Lashner", "given" : "Bret a.", "non-dropping-particle" : "", "parse-names" : false, "suffix" : "" } ], "container-title" : "Diseases of the Colon and Rectum", "id" : "ITEM-1", "issue" : "6", "issued" : { "date-parts" : [ [ "2003" ] ] }, "page" : "748-753", "title" : "Modified pouchitis disease activity index: A simplified approach to the diagnosis of pouchitis", "type" : "article-journal", "volume" : "46" }, "uris" : [ "http://www.mendeley.com/documents/?uuid=c9baa6cf-7d19-4cd8-8802-54e7297dd0ae" ] } ], "mendeley" : { "formattedCitation" : "(17)", "manualFormatting" : "[17", "plainTextFormattedCitation" : "(17)", "previouslyFormattedCitation" : "(17)" }, "properties" : { "noteIndex" : 0 }, "schema" : "https://github.com/citation-style-language/schema/raw/master/csl-citation.json" }</w:instrText>
      </w:r>
      <w:r w:rsidR="00CB5CA6">
        <w:rPr>
          <w:rFonts w:ascii="Times New Roman" w:hAnsi="Times New Roman" w:cs="Times New Roman"/>
          <w:color w:val="000000" w:themeColor="text1"/>
          <w:sz w:val="24"/>
          <w:szCs w:val="24"/>
        </w:rPr>
        <w:fldChar w:fldCharType="separate"/>
      </w:r>
      <w:r w:rsidR="00B50D38">
        <w:rPr>
          <w:rFonts w:ascii="Times New Roman" w:hAnsi="Times New Roman" w:cs="Times New Roman"/>
          <w:noProof/>
          <w:color w:val="000000" w:themeColor="text1"/>
          <w:sz w:val="24"/>
          <w:szCs w:val="24"/>
        </w:rPr>
        <w:t>[</w:t>
      </w:r>
      <w:r w:rsidR="00B50D38" w:rsidRPr="00B50D38">
        <w:rPr>
          <w:rFonts w:ascii="Times New Roman" w:hAnsi="Times New Roman" w:cs="Times New Roman"/>
          <w:noProof/>
          <w:color w:val="000000" w:themeColor="text1"/>
          <w:sz w:val="24"/>
          <w:szCs w:val="24"/>
        </w:rPr>
        <w:t>17</w:t>
      </w:r>
      <w:r w:rsidR="00CB5CA6">
        <w:rPr>
          <w:rFonts w:ascii="Times New Roman" w:hAnsi="Times New Roman" w:cs="Times New Roman"/>
          <w:color w:val="000000" w:themeColor="text1"/>
          <w:sz w:val="24"/>
          <w:szCs w:val="24"/>
        </w:rPr>
        <w:fldChar w:fldCharType="end"/>
      </w:r>
      <w:r w:rsidR="00720718">
        <w:rPr>
          <w:rFonts w:ascii="Times New Roman" w:hAnsi="Times New Roman" w:cs="Times New Roman"/>
          <w:color w:val="000000" w:themeColor="text1"/>
          <w:sz w:val="24"/>
          <w:szCs w:val="24"/>
        </w:rPr>
        <w:t>]</w:t>
      </w:r>
      <w:r w:rsidR="003E2433">
        <w:rPr>
          <w:rFonts w:ascii="Times New Roman" w:hAnsi="Times New Roman" w:cs="Times New Roman"/>
          <w:color w:val="000000" w:themeColor="text1"/>
          <w:sz w:val="24"/>
          <w:szCs w:val="24"/>
        </w:rPr>
        <w:br/>
      </w:r>
      <w:r w:rsidR="008968F5" w:rsidRPr="00FF5AE6">
        <w:rPr>
          <w:color w:val="000000" w:themeColor="text1"/>
        </w:rPr>
        <w:br/>
      </w:r>
      <w:r w:rsidR="00FF01D5" w:rsidRPr="00FF5AE6">
        <w:rPr>
          <w:rFonts w:ascii="Times New Roman" w:hAnsi="Times New Roman" w:cs="Times New Roman"/>
          <w:color w:val="000000" w:themeColor="text1"/>
          <w:sz w:val="24"/>
          <w:szCs w:val="24"/>
        </w:rPr>
        <w:t>One of the</w:t>
      </w:r>
      <w:r w:rsidR="008968F5" w:rsidRPr="00FF5AE6">
        <w:rPr>
          <w:rFonts w:ascii="Times New Roman" w:hAnsi="Times New Roman" w:cs="Times New Roman"/>
          <w:color w:val="000000" w:themeColor="text1"/>
          <w:sz w:val="24"/>
          <w:szCs w:val="24"/>
        </w:rPr>
        <w:t xml:space="preserve"> limitation</w:t>
      </w:r>
      <w:r w:rsidR="000B61B1" w:rsidRPr="00FF5AE6">
        <w:rPr>
          <w:rFonts w:ascii="Times New Roman" w:hAnsi="Times New Roman" w:cs="Times New Roman"/>
          <w:color w:val="000000" w:themeColor="text1"/>
          <w:sz w:val="24"/>
          <w:szCs w:val="24"/>
        </w:rPr>
        <w:t>s</w:t>
      </w:r>
      <w:r w:rsidR="008968F5" w:rsidRPr="00FF5AE6">
        <w:rPr>
          <w:rFonts w:ascii="Times New Roman" w:hAnsi="Times New Roman" w:cs="Times New Roman"/>
          <w:color w:val="000000" w:themeColor="text1"/>
          <w:sz w:val="24"/>
          <w:szCs w:val="24"/>
        </w:rPr>
        <w:t xml:space="preserve"> of our study is </w:t>
      </w:r>
      <w:r w:rsidR="000C0B2E" w:rsidRPr="00FF5AE6">
        <w:rPr>
          <w:rFonts w:ascii="Times New Roman" w:hAnsi="Times New Roman" w:cs="Times New Roman"/>
          <w:color w:val="000000" w:themeColor="text1"/>
          <w:sz w:val="24"/>
          <w:szCs w:val="24"/>
        </w:rPr>
        <w:t>lack of</w:t>
      </w:r>
      <w:r w:rsidR="008968F5" w:rsidRPr="00FF5AE6">
        <w:rPr>
          <w:rFonts w:ascii="Times New Roman" w:hAnsi="Times New Roman" w:cs="Times New Roman"/>
          <w:color w:val="000000" w:themeColor="text1"/>
          <w:sz w:val="24"/>
          <w:szCs w:val="24"/>
        </w:rPr>
        <w:t xml:space="preserve"> control group. </w:t>
      </w:r>
      <w:proofErr w:type="gramStart"/>
      <w:r w:rsidR="008968F5" w:rsidRPr="00FF5AE6">
        <w:rPr>
          <w:rFonts w:ascii="Times New Roman" w:hAnsi="Times New Roman" w:cs="Times New Roman"/>
          <w:sz w:val="24"/>
          <w:szCs w:val="24"/>
        </w:rPr>
        <w:t>Our study is limited by this</w:t>
      </w:r>
      <w:proofErr w:type="gramEnd"/>
      <w:r w:rsidR="008968F5" w:rsidRPr="00FF5AE6">
        <w:rPr>
          <w:rFonts w:ascii="Times New Roman" w:hAnsi="Times New Roman" w:cs="Times New Roman"/>
          <w:sz w:val="24"/>
          <w:szCs w:val="24"/>
        </w:rPr>
        <w:t xml:space="preserve"> since we are looking at abnormal patterns of </w:t>
      </w:r>
      <w:proofErr w:type="spellStart"/>
      <w:r w:rsidR="008968F5" w:rsidRPr="00FF5AE6">
        <w:rPr>
          <w:rFonts w:ascii="Times New Roman" w:hAnsi="Times New Roman" w:cs="Times New Roman"/>
          <w:sz w:val="24"/>
          <w:szCs w:val="24"/>
        </w:rPr>
        <w:t>defaecating</w:t>
      </w:r>
      <w:proofErr w:type="spellEnd"/>
      <w:r w:rsidR="008968F5" w:rsidRPr="00FF5AE6">
        <w:rPr>
          <w:rFonts w:ascii="Times New Roman" w:hAnsi="Times New Roman" w:cs="Times New Roman"/>
          <w:sz w:val="24"/>
          <w:szCs w:val="24"/>
        </w:rPr>
        <w:t xml:space="preserve"> </w:t>
      </w:r>
      <w:proofErr w:type="spellStart"/>
      <w:r w:rsidR="008968F5" w:rsidRPr="00FF5AE6">
        <w:rPr>
          <w:rFonts w:ascii="Times New Roman" w:hAnsi="Times New Roman" w:cs="Times New Roman"/>
          <w:sz w:val="24"/>
          <w:szCs w:val="24"/>
        </w:rPr>
        <w:t>pouchograms</w:t>
      </w:r>
      <w:proofErr w:type="spellEnd"/>
      <w:r w:rsidR="008968F5" w:rsidRPr="00FF5AE6">
        <w:rPr>
          <w:rFonts w:ascii="Times New Roman" w:hAnsi="Times New Roman" w:cs="Times New Roman"/>
          <w:sz w:val="24"/>
          <w:szCs w:val="24"/>
        </w:rPr>
        <w:t xml:space="preserve"> while not knowing what the pattern of a normal functioning pouch is. </w:t>
      </w:r>
      <w:r w:rsidR="00F85F17" w:rsidRPr="00FF5AE6">
        <w:rPr>
          <w:rFonts w:ascii="Times New Roman" w:hAnsi="Times New Roman" w:cs="Times New Roman"/>
          <w:sz w:val="24"/>
          <w:szCs w:val="24"/>
        </w:rPr>
        <w:t xml:space="preserve">No data about normal functioning </w:t>
      </w:r>
      <w:proofErr w:type="spellStart"/>
      <w:r w:rsidR="00F85F17" w:rsidRPr="00FF5AE6">
        <w:rPr>
          <w:rFonts w:ascii="Times New Roman" w:hAnsi="Times New Roman" w:cs="Times New Roman"/>
          <w:sz w:val="24"/>
          <w:szCs w:val="24"/>
        </w:rPr>
        <w:t>defaecating</w:t>
      </w:r>
      <w:proofErr w:type="spellEnd"/>
      <w:r w:rsidR="00F85F17" w:rsidRPr="00FF5AE6">
        <w:rPr>
          <w:rFonts w:ascii="Times New Roman" w:hAnsi="Times New Roman" w:cs="Times New Roman"/>
          <w:sz w:val="24"/>
          <w:szCs w:val="24"/>
        </w:rPr>
        <w:t xml:space="preserve"> </w:t>
      </w:r>
      <w:proofErr w:type="spellStart"/>
      <w:r w:rsidR="00F85F17" w:rsidRPr="00FF5AE6">
        <w:rPr>
          <w:rFonts w:ascii="Times New Roman" w:hAnsi="Times New Roman" w:cs="Times New Roman"/>
          <w:sz w:val="24"/>
          <w:szCs w:val="24"/>
        </w:rPr>
        <w:t>pouchograms</w:t>
      </w:r>
      <w:proofErr w:type="spellEnd"/>
      <w:r w:rsidR="00F85F17" w:rsidRPr="00FF5AE6">
        <w:rPr>
          <w:rFonts w:ascii="Times New Roman" w:hAnsi="Times New Roman" w:cs="Times New Roman"/>
          <w:sz w:val="24"/>
          <w:szCs w:val="24"/>
        </w:rPr>
        <w:t xml:space="preserve"> have been published </w:t>
      </w:r>
      <w:r w:rsidR="000C0B2E" w:rsidRPr="00FF5AE6">
        <w:rPr>
          <w:rFonts w:ascii="Times New Roman" w:hAnsi="Times New Roman" w:cs="Times New Roman"/>
          <w:sz w:val="24"/>
          <w:szCs w:val="24"/>
        </w:rPr>
        <w:t>to date</w:t>
      </w:r>
      <w:r w:rsidR="002F51E5" w:rsidRPr="00FF5AE6">
        <w:rPr>
          <w:rFonts w:ascii="Times New Roman" w:hAnsi="Times New Roman" w:cs="Times New Roman"/>
          <w:sz w:val="24"/>
          <w:szCs w:val="24"/>
        </w:rPr>
        <w:t xml:space="preserve">. </w:t>
      </w:r>
      <w:r w:rsidR="00372004" w:rsidRPr="00FF5AE6">
        <w:rPr>
          <w:rFonts w:ascii="Times New Roman" w:hAnsi="Times New Roman" w:cs="Times New Roman"/>
          <w:sz w:val="24"/>
          <w:szCs w:val="24"/>
        </w:rPr>
        <w:t>The retrospective design of this study has</w:t>
      </w:r>
      <w:r w:rsidR="0060562F" w:rsidRPr="00FF5AE6">
        <w:rPr>
          <w:rFonts w:ascii="Times New Roman" w:hAnsi="Times New Roman" w:cs="Times New Roman"/>
          <w:sz w:val="24"/>
          <w:szCs w:val="24"/>
        </w:rPr>
        <w:t xml:space="preserve"> also</w:t>
      </w:r>
      <w:r w:rsidR="00372004" w:rsidRPr="00FF5AE6">
        <w:rPr>
          <w:rFonts w:ascii="Times New Roman" w:hAnsi="Times New Roman" w:cs="Times New Roman"/>
          <w:sz w:val="24"/>
          <w:szCs w:val="24"/>
        </w:rPr>
        <w:t xml:space="preserve"> its natural limitations: s</w:t>
      </w:r>
      <w:r w:rsidR="002720C4" w:rsidRPr="00FF5AE6">
        <w:rPr>
          <w:rFonts w:ascii="Times New Roman" w:hAnsi="Times New Roman" w:cs="Times New Roman"/>
          <w:sz w:val="24"/>
          <w:szCs w:val="24"/>
        </w:rPr>
        <w:t>election bias c</w:t>
      </w:r>
      <w:r w:rsidR="00202AF0">
        <w:rPr>
          <w:rFonts w:ascii="Times New Roman" w:hAnsi="Times New Roman" w:cs="Times New Roman"/>
          <w:sz w:val="24"/>
          <w:szCs w:val="24"/>
        </w:rPr>
        <w:t>ould</w:t>
      </w:r>
      <w:r w:rsidR="002720C4" w:rsidRPr="00FF5AE6">
        <w:rPr>
          <w:rFonts w:ascii="Times New Roman" w:hAnsi="Times New Roman" w:cs="Times New Roman"/>
          <w:sz w:val="24"/>
          <w:szCs w:val="24"/>
        </w:rPr>
        <w:t xml:space="preserve"> have occurred since </w:t>
      </w:r>
      <w:proofErr w:type="spellStart"/>
      <w:r w:rsidR="002720C4" w:rsidRPr="00FF5AE6">
        <w:rPr>
          <w:rFonts w:ascii="Times New Roman" w:hAnsi="Times New Roman" w:cs="Times New Roman"/>
          <w:sz w:val="24"/>
          <w:szCs w:val="24"/>
        </w:rPr>
        <w:t>defaecating</w:t>
      </w:r>
      <w:proofErr w:type="spellEnd"/>
      <w:r w:rsidR="002720C4" w:rsidRPr="00FF5AE6">
        <w:rPr>
          <w:rFonts w:ascii="Times New Roman" w:hAnsi="Times New Roman" w:cs="Times New Roman"/>
          <w:sz w:val="24"/>
          <w:szCs w:val="24"/>
        </w:rPr>
        <w:t xml:space="preserve"> </w:t>
      </w:r>
      <w:proofErr w:type="spellStart"/>
      <w:r w:rsidR="002720C4" w:rsidRPr="00FF5AE6">
        <w:rPr>
          <w:rFonts w:ascii="Times New Roman" w:hAnsi="Times New Roman" w:cs="Times New Roman"/>
          <w:sz w:val="24"/>
          <w:szCs w:val="24"/>
        </w:rPr>
        <w:t>pouchogram</w:t>
      </w:r>
      <w:proofErr w:type="spellEnd"/>
      <w:r w:rsidR="002720C4" w:rsidRPr="00FF5AE6">
        <w:rPr>
          <w:rFonts w:ascii="Times New Roman" w:hAnsi="Times New Roman" w:cs="Times New Roman"/>
          <w:sz w:val="24"/>
          <w:szCs w:val="24"/>
        </w:rPr>
        <w:t xml:space="preserve"> </w:t>
      </w:r>
      <w:r w:rsidR="0060562F" w:rsidRPr="00FF5AE6">
        <w:rPr>
          <w:rFonts w:ascii="Times New Roman" w:hAnsi="Times New Roman" w:cs="Times New Roman"/>
          <w:sz w:val="24"/>
          <w:szCs w:val="24"/>
        </w:rPr>
        <w:t xml:space="preserve">is not standardized </w:t>
      </w:r>
      <w:r w:rsidR="002720C4" w:rsidRPr="00FF5AE6">
        <w:rPr>
          <w:rFonts w:ascii="Times New Roman" w:hAnsi="Times New Roman" w:cs="Times New Roman"/>
          <w:sz w:val="24"/>
          <w:szCs w:val="24"/>
        </w:rPr>
        <w:t>as a diagnostic procedure.</w:t>
      </w:r>
      <w:r w:rsidR="0060562F" w:rsidRPr="00FF5AE6">
        <w:rPr>
          <w:rFonts w:ascii="Times New Roman" w:hAnsi="Times New Roman" w:cs="Times New Roman"/>
          <w:sz w:val="24"/>
          <w:szCs w:val="24"/>
        </w:rPr>
        <w:t xml:space="preserve"> Furthermore the different ways of data recording by the </w:t>
      </w:r>
      <w:r w:rsidR="007E79CC" w:rsidRPr="00FF5AE6">
        <w:rPr>
          <w:rFonts w:ascii="Times New Roman" w:hAnsi="Times New Roman" w:cs="Times New Roman"/>
          <w:sz w:val="24"/>
          <w:szCs w:val="24"/>
        </w:rPr>
        <w:t>different practitioners</w:t>
      </w:r>
      <w:r w:rsidR="0060562F" w:rsidRPr="00FF5AE6">
        <w:rPr>
          <w:rFonts w:ascii="Times New Roman" w:hAnsi="Times New Roman" w:cs="Times New Roman"/>
          <w:sz w:val="24"/>
          <w:szCs w:val="24"/>
        </w:rPr>
        <w:t xml:space="preserve"> </w:t>
      </w:r>
      <w:r w:rsidR="008620B6" w:rsidRPr="00FF5AE6">
        <w:rPr>
          <w:rFonts w:ascii="Times New Roman" w:hAnsi="Times New Roman" w:cs="Times New Roman"/>
          <w:sz w:val="24"/>
          <w:szCs w:val="24"/>
        </w:rPr>
        <w:t>and the complexity of symptoms of</w:t>
      </w:r>
      <w:r w:rsidR="0060562F" w:rsidRPr="00FF5AE6">
        <w:rPr>
          <w:rFonts w:ascii="Times New Roman" w:hAnsi="Times New Roman" w:cs="Times New Roman"/>
          <w:sz w:val="24"/>
          <w:szCs w:val="24"/>
        </w:rPr>
        <w:t xml:space="preserve"> </w:t>
      </w:r>
      <w:r w:rsidR="008620B6" w:rsidRPr="00FF5AE6">
        <w:rPr>
          <w:rFonts w:ascii="Times New Roman" w:hAnsi="Times New Roman" w:cs="Times New Roman"/>
          <w:sz w:val="24"/>
          <w:szCs w:val="24"/>
        </w:rPr>
        <w:t>e</w:t>
      </w:r>
      <w:r w:rsidR="00A246CA" w:rsidRPr="00FF5AE6">
        <w:rPr>
          <w:rFonts w:ascii="Times New Roman" w:hAnsi="Times New Roman" w:cs="Times New Roman"/>
          <w:sz w:val="24"/>
          <w:szCs w:val="24"/>
        </w:rPr>
        <w:t xml:space="preserve">vacuation disorders </w:t>
      </w:r>
      <w:r w:rsidR="008620B6" w:rsidRPr="00FF5AE6">
        <w:rPr>
          <w:rFonts w:ascii="Times New Roman" w:hAnsi="Times New Roman" w:cs="Times New Roman"/>
          <w:sz w:val="24"/>
          <w:szCs w:val="24"/>
        </w:rPr>
        <w:t xml:space="preserve">could cause information bias. </w:t>
      </w:r>
      <w:r w:rsidR="002720C4" w:rsidRPr="00FF5AE6">
        <w:rPr>
          <w:rFonts w:ascii="Times New Roman" w:hAnsi="Times New Roman" w:cs="Times New Roman"/>
          <w:sz w:val="24"/>
          <w:szCs w:val="24"/>
        </w:rPr>
        <w:t xml:space="preserve">Also the small number of included patients forms a limitation although the 52 patients represent a large series </w:t>
      </w:r>
      <w:r w:rsidR="00426105">
        <w:rPr>
          <w:rFonts w:ascii="Times New Roman" w:hAnsi="Times New Roman" w:cs="Times New Roman"/>
          <w:sz w:val="24"/>
          <w:szCs w:val="24"/>
        </w:rPr>
        <w:t xml:space="preserve">in </w:t>
      </w:r>
      <w:r w:rsidR="002720C4" w:rsidRPr="00FF5AE6">
        <w:rPr>
          <w:rFonts w:ascii="Times New Roman" w:hAnsi="Times New Roman" w:cs="Times New Roman"/>
          <w:sz w:val="24"/>
          <w:szCs w:val="24"/>
        </w:rPr>
        <w:t>the literature.</w:t>
      </w:r>
      <w:r w:rsidR="00B96F4C" w:rsidRPr="00FF5AE6">
        <w:rPr>
          <w:rFonts w:ascii="Times New Roman" w:hAnsi="Times New Roman" w:cs="Times New Roman"/>
          <w:i/>
          <w:sz w:val="24"/>
          <w:szCs w:val="24"/>
        </w:rPr>
        <w:br/>
      </w:r>
      <w:r w:rsidR="00201D4C" w:rsidRPr="00FF5AE6">
        <w:rPr>
          <w:rFonts w:ascii="Times New Roman" w:hAnsi="Times New Roman" w:cs="Times New Roman"/>
          <w:i/>
          <w:sz w:val="24"/>
          <w:szCs w:val="24"/>
        </w:rPr>
        <w:br/>
      </w:r>
      <w:r w:rsidR="00201D4C" w:rsidRPr="00FF5AE6">
        <w:rPr>
          <w:rFonts w:ascii="Times New Roman" w:eastAsia="Times New Roman" w:hAnsi="Times New Roman" w:cs="Times New Roman"/>
          <w:color w:val="000000"/>
          <w:sz w:val="24"/>
          <w:szCs w:val="24"/>
          <w:lang w:eastAsia="nl-NL"/>
        </w:rPr>
        <w:t xml:space="preserve">In conclusion, </w:t>
      </w:r>
      <w:proofErr w:type="spellStart"/>
      <w:r w:rsidR="00CD152E" w:rsidRPr="00FF5AE6">
        <w:rPr>
          <w:rFonts w:ascii="Times New Roman" w:eastAsia="Times New Roman" w:hAnsi="Times New Roman" w:cs="Times New Roman"/>
          <w:color w:val="000000"/>
          <w:sz w:val="24"/>
          <w:szCs w:val="24"/>
          <w:lang w:eastAsia="nl-NL"/>
        </w:rPr>
        <w:t>defaecating</w:t>
      </w:r>
      <w:proofErr w:type="spellEnd"/>
      <w:r w:rsidR="00CD152E" w:rsidRPr="00FF5AE6">
        <w:rPr>
          <w:rFonts w:ascii="Times New Roman" w:eastAsia="Times New Roman" w:hAnsi="Times New Roman" w:cs="Times New Roman"/>
          <w:color w:val="000000"/>
          <w:sz w:val="24"/>
          <w:szCs w:val="24"/>
          <w:lang w:eastAsia="nl-NL"/>
        </w:rPr>
        <w:t xml:space="preserve"> </w:t>
      </w:r>
      <w:proofErr w:type="spellStart"/>
      <w:r w:rsidR="00CD152E" w:rsidRPr="00FF5AE6">
        <w:rPr>
          <w:rFonts w:ascii="Times New Roman" w:eastAsia="Times New Roman" w:hAnsi="Times New Roman" w:cs="Times New Roman"/>
          <w:color w:val="000000"/>
          <w:sz w:val="24"/>
          <w:szCs w:val="24"/>
          <w:lang w:eastAsia="nl-NL"/>
        </w:rPr>
        <w:t>pouchograms</w:t>
      </w:r>
      <w:proofErr w:type="spellEnd"/>
      <w:r w:rsidR="00CD152E" w:rsidRPr="00FF5AE6">
        <w:rPr>
          <w:rFonts w:ascii="Times New Roman" w:eastAsia="Times New Roman" w:hAnsi="Times New Roman" w:cs="Times New Roman"/>
          <w:color w:val="000000"/>
          <w:sz w:val="24"/>
          <w:szCs w:val="24"/>
          <w:lang w:eastAsia="nl-NL"/>
        </w:rPr>
        <w:t xml:space="preserve"> </w:t>
      </w:r>
      <w:r w:rsidR="003E5C08" w:rsidRPr="00FF5AE6">
        <w:rPr>
          <w:rFonts w:ascii="Times New Roman" w:eastAsia="Times New Roman" w:hAnsi="Times New Roman" w:cs="Times New Roman"/>
          <w:color w:val="000000"/>
          <w:sz w:val="24"/>
          <w:szCs w:val="24"/>
          <w:lang w:eastAsia="nl-NL"/>
        </w:rPr>
        <w:t>may be</w:t>
      </w:r>
      <w:r w:rsidR="00CD152E" w:rsidRPr="00FF5AE6">
        <w:rPr>
          <w:rFonts w:ascii="Times New Roman" w:eastAsia="Times New Roman" w:hAnsi="Times New Roman" w:cs="Times New Roman"/>
          <w:color w:val="000000"/>
          <w:sz w:val="24"/>
          <w:szCs w:val="24"/>
          <w:lang w:eastAsia="nl-NL"/>
        </w:rPr>
        <w:t xml:space="preserve"> useful to </w:t>
      </w:r>
      <w:r w:rsidR="003E5C08" w:rsidRPr="00FF5AE6">
        <w:rPr>
          <w:rFonts w:ascii="Times New Roman" w:eastAsia="Times New Roman" w:hAnsi="Times New Roman" w:cs="Times New Roman"/>
          <w:color w:val="000000"/>
          <w:sz w:val="24"/>
          <w:szCs w:val="24"/>
          <w:lang w:eastAsia="nl-NL"/>
        </w:rPr>
        <w:t xml:space="preserve">identify </w:t>
      </w:r>
      <w:proofErr w:type="spellStart"/>
      <w:r w:rsidR="003E5C08" w:rsidRPr="00FF5AE6">
        <w:rPr>
          <w:rFonts w:ascii="Times New Roman" w:eastAsia="Times New Roman" w:hAnsi="Times New Roman" w:cs="Times New Roman"/>
          <w:color w:val="000000"/>
          <w:sz w:val="24"/>
          <w:szCs w:val="24"/>
          <w:lang w:eastAsia="nl-NL"/>
        </w:rPr>
        <w:t>a</w:t>
      </w:r>
      <w:r w:rsidR="00D7771A" w:rsidRPr="00FF5AE6">
        <w:rPr>
          <w:rFonts w:ascii="Times New Roman" w:eastAsia="Times New Roman" w:hAnsi="Times New Roman" w:cs="Times New Roman"/>
          <w:color w:val="000000"/>
          <w:sz w:val="24"/>
          <w:szCs w:val="24"/>
          <w:lang w:eastAsia="nl-NL"/>
        </w:rPr>
        <w:t>nismus</w:t>
      </w:r>
      <w:proofErr w:type="spellEnd"/>
      <w:r w:rsidR="00D7771A" w:rsidRPr="00FF5AE6">
        <w:rPr>
          <w:rFonts w:ascii="Times New Roman" w:eastAsia="Times New Roman" w:hAnsi="Times New Roman" w:cs="Times New Roman"/>
          <w:color w:val="000000"/>
          <w:sz w:val="24"/>
          <w:szCs w:val="24"/>
          <w:lang w:eastAsia="nl-NL"/>
        </w:rPr>
        <w:t xml:space="preserve"> and pelvic floor descent or</w:t>
      </w:r>
      <w:r w:rsidR="003E5C08" w:rsidRPr="00FF5AE6">
        <w:rPr>
          <w:rFonts w:ascii="Times New Roman" w:eastAsia="Times New Roman" w:hAnsi="Times New Roman" w:cs="Times New Roman"/>
          <w:color w:val="000000"/>
          <w:sz w:val="24"/>
          <w:szCs w:val="24"/>
          <w:lang w:eastAsia="nl-NL"/>
        </w:rPr>
        <w:t xml:space="preserve"> weakness in pouch patients who have symptoms of straining, anal pain or incontinence. Patients with high frequency and abdominal pain may not benefit having </w:t>
      </w:r>
      <w:proofErr w:type="spellStart"/>
      <w:r w:rsidR="003E5C08" w:rsidRPr="00FF5AE6">
        <w:rPr>
          <w:rFonts w:ascii="Times New Roman" w:eastAsia="Times New Roman" w:hAnsi="Times New Roman" w:cs="Times New Roman"/>
          <w:color w:val="000000"/>
          <w:sz w:val="24"/>
          <w:szCs w:val="24"/>
          <w:lang w:eastAsia="nl-NL"/>
        </w:rPr>
        <w:t>pouchogram</w:t>
      </w:r>
      <w:proofErr w:type="spellEnd"/>
      <w:r w:rsidR="003E5C08" w:rsidRPr="00FF5AE6">
        <w:rPr>
          <w:rFonts w:ascii="Times New Roman" w:eastAsia="Times New Roman" w:hAnsi="Times New Roman" w:cs="Times New Roman"/>
          <w:color w:val="000000"/>
          <w:sz w:val="24"/>
          <w:szCs w:val="24"/>
          <w:lang w:eastAsia="nl-NL"/>
        </w:rPr>
        <w:t xml:space="preserve"> since </w:t>
      </w:r>
      <w:r w:rsidR="004E7C3A">
        <w:rPr>
          <w:rFonts w:ascii="Times New Roman" w:eastAsia="Times New Roman" w:hAnsi="Times New Roman" w:cs="Times New Roman"/>
          <w:color w:val="000000"/>
          <w:sz w:val="24"/>
          <w:szCs w:val="24"/>
          <w:lang w:eastAsia="nl-NL"/>
        </w:rPr>
        <w:t xml:space="preserve">abnormalities do </w:t>
      </w:r>
      <w:r w:rsidR="003E5C08" w:rsidRPr="00FF5AE6">
        <w:rPr>
          <w:rFonts w:ascii="Times New Roman" w:eastAsia="Times New Roman" w:hAnsi="Times New Roman" w:cs="Times New Roman"/>
          <w:color w:val="000000"/>
          <w:sz w:val="24"/>
          <w:szCs w:val="24"/>
          <w:lang w:eastAsia="nl-NL"/>
        </w:rPr>
        <w:t xml:space="preserve">not correlate </w:t>
      </w:r>
      <w:r w:rsidR="004E7C3A">
        <w:rPr>
          <w:rFonts w:ascii="Times New Roman" w:eastAsia="Times New Roman" w:hAnsi="Times New Roman" w:cs="Times New Roman"/>
          <w:color w:val="000000"/>
          <w:sz w:val="24"/>
          <w:szCs w:val="24"/>
          <w:lang w:eastAsia="nl-NL"/>
        </w:rPr>
        <w:t>with these</w:t>
      </w:r>
      <w:r w:rsidR="004E7C3A" w:rsidRPr="00FF5AE6">
        <w:rPr>
          <w:rFonts w:ascii="Times New Roman" w:eastAsia="Times New Roman" w:hAnsi="Times New Roman" w:cs="Times New Roman"/>
          <w:color w:val="000000"/>
          <w:sz w:val="24"/>
          <w:szCs w:val="24"/>
          <w:lang w:eastAsia="nl-NL"/>
        </w:rPr>
        <w:t xml:space="preserve"> </w:t>
      </w:r>
      <w:r w:rsidR="003E5C08" w:rsidRPr="00FF5AE6">
        <w:rPr>
          <w:rFonts w:ascii="Times New Roman" w:eastAsia="Times New Roman" w:hAnsi="Times New Roman" w:cs="Times New Roman"/>
          <w:color w:val="000000"/>
          <w:sz w:val="24"/>
          <w:szCs w:val="24"/>
          <w:lang w:eastAsia="nl-NL"/>
        </w:rPr>
        <w:t xml:space="preserve">symptoms. Patients who complain of straining, incontinence, anal pain or urgency </w:t>
      </w:r>
      <w:proofErr w:type="gramStart"/>
      <w:r w:rsidR="003E5C08" w:rsidRPr="00FF5AE6">
        <w:rPr>
          <w:rFonts w:ascii="Times New Roman" w:eastAsia="Times New Roman" w:hAnsi="Times New Roman" w:cs="Times New Roman"/>
          <w:color w:val="000000"/>
          <w:sz w:val="24"/>
          <w:szCs w:val="24"/>
          <w:lang w:eastAsia="nl-NL"/>
        </w:rPr>
        <w:t>who</w:t>
      </w:r>
      <w:proofErr w:type="gramEnd"/>
      <w:r w:rsidR="003E5C08" w:rsidRPr="00FF5AE6">
        <w:rPr>
          <w:rFonts w:ascii="Times New Roman" w:eastAsia="Times New Roman" w:hAnsi="Times New Roman" w:cs="Times New Roman"/>
          <w:color w:val="000000"/>
          <w:sz w:val="24"/>
          <w:szCs w:val="24"/>
          <w:lang w:eastAsia="nl-NL"/>
        </w:rPr>
        <w:t xml:space="preserve"> have </w:t>
      </w:r>
      <w:proofErr w:type="spellStart"/>
      <w:r w:rsidR="003E5C08" w:rsidRPr="00FF5AE6">
        <w:rPr>
          <w:rFonts w:ascii="Times New Roman" w:eastAsia="Times New Roman" w:hAnsi="Times New Roman" w:cs="Times New Roman"/>
          <w:color w:val="000000"/>
          <w:sz w:val="24"/>
          <w:szCs w:val="24"/>
          <w:lang w:eastAsia="nl-NL"/>
        </w:rPr>
        <w:t>anismus</w:t>
      </w:r>
      <w:proofErr w:type="spellEnd"/>
      <w:r w:rsidR="003E5C08" w:rsidRPr="00FF5AE6">
        <w:rPr>
          <w:rFonts w:ascii="Times New Roman" w:eastAsia="Times New Roman" w:hAnsi="Times New Roman" w:cs="Times New Roman"/>
          <w:color w:val="000000"/>
          <w:sz w:val="24"/>
          <w:szCs w:val="24"/>
          <w:lang w:eastAsia="nl-NL"/>
        </w:rPr>
        <w:t xml:space="preserve"> may benefit from </w:t>
      </w:r>
      <w:proofErr w:type="spellStart"/>
      <w:r w:rsidR="003E5C08" w:rsidRPr="00FF5AE6">
        <w:rPr>
          <w:rFonts w:ascii="Times New Roman" w:eastAsia="Times New Roman" w:hAnsi="Times New Roman" w:cs="Times New Roman"/>
          <w:color w:val="000000"/>
          <w:sz w:val="24"/>
          <w:szCs w:val="24"/>
          <w:lang w:eastAsia="nl-NL"/>
        </w:rPr>
        <w:t>behavioral</w:t>
      </w:r>
      <w:proofErr w:type="spellEnd"/>
      <w:r w:rsidR="003E5C08" w:rsidRPr="00FF5AE6">
        <w:rPr>
          <w:rFonts w:ascii="Times New Roman" w:eastAsia="Times New Roman" w:hAnsi="Times New Roman" w:cs="Times New Roman"/>
          <w:color w:val="000000"/>
          <w:sz w:val="24"/>
          <w:szCs w:val="24"/>
          <w:lang w:eastAsia="nl-NL"/>
        </w:rPr>
        <w:t xml:space="preserve"> therapy</w:t>
      </w:r>
      <w:r w:rsidR="00F56628" w:rsidRPr="00FF5AE6">
        <w:rPr>
          <w:rFonts w:ascii="Times New Roman" w:eastAsia="Times New Roman" w:hAnsi="Times New Roman" w:cs="Times New Roman"/>
          <w:color w:val="000000"/>
          <w:sz w:val="24"/>
          <w:szCs w:val="24"/>
          <w:lang w:eastAsia="nl-NL"/>
        </w:rPr>
        <w:t xml:space="preserve"> but more studies on effectiveness of this therapy are needed</w:t>
      </w:r>
      <w:r w:rsidR="003E5C08" w:rsidRPr="00FF5AE6">
        <w:rPr>
          <w:rFonts w:ascii="Times New Roman" w:eastAsia="Times New Roman" w:hAnsi="Times New Roman" w:cs="Times New Roman"/>
          <w:color w:val="000000"/>
          <w:sz w:val="24"/>
          <w:szCs w:val="24"/>
          <w:lang w:eastAsia="nl-NL"/>
        </w:rPr>
        <w:t xml:space="preserve">. </w:t>
      </w:r>
      <w:r w:rsidR="00292FA8" w:rsidRPr="00FF5AE6">
        <w:rPr>
          <w:rFonts w:ascii="Times New Roman" w:eastAsia="Times New Roman" w:hAnsi="Times New Roman" w:cs="Times New Roman"/>
          <w:color w:val="000000"/>
          <w:sz w:val="24"/>
          <w:szCs w:val="24"/>
          <w:lang w:eastAsia="nl-NL"/>
        </w:rPr>
        <w:t xml:space="preserve">Evacuation difficulty </w:t>
      </w:r>
      <w:r w:rsidR="004E7C3A">
        <w:rPr>
          <w:rFonts w:ascii="Times New Roman" w:eastAsia="Times New Roman" w:hAnsi="Times New Roman" w:cs="Times New Roman"/>
          <w:color w:val="000000"/>
          <w:sz w:val="24"/>
          <w:szCs w:val="24"/>
          <w:lang w:eastAsia="nl-NL"/>
        </w:rPr>
        <w:t xml:space="preserve">caused </w:t>
      </w:r>
      <w:r w:rsidR="00292FA8" w:rsidRPr="00FF5AE6">
        <w:rPr>
          <w:rFonts w:ascii="Times New Roman" w:eastAsia="Times New Roman" w:hAnsi="Times New Roman" w:cs="Times New Roman"/>
          <w:color w:val="000000"/>
          <w:sz w:val="24"/>
          <w:szCs w:val="24"/>
          <w:lang w:eastAsia="nl-NL"/>
        </w:rPr>
        <w:t xml:space="preserve">by mechanical pouch obstruction should be </w:t>
      </w:r>
      <w:r w:rsidR="004E7C3A">
        <w:rPr>
          <w:rFonts w:ascii="Times New Roman" w:eastAsia="Times New Roman" w:hAnsi="Times New Roman" w:cs="Times New Roman"/>
          <w:color w:val="000000"/>
          <w:sz w:val="24"/>
          <w:szCs w:val="24"/>
          <w:lang w:eastAsia="nl-NL"/>
        </w:rPr>
        <w:t>identified by examination</w:t>
      </w:r>
      <w:r w:rsidR="00292FA8" w:rsidRPr="00FF5AE6">
        <w:rPr>
          <w:rFonts w:ascii="Times New Roman" w:eastAsia="Times New Roman" w:hAnsi="Times New Roman" w:cs="Times New Roman"/>
          <w:color w:val="000000"/>
          <w:sz w:val="24"/>
          <w:szCs w:val="24"/>
          <w:lang w:eastAsia="nl-NL"/>
        </w:rPr>
        <w:t xml:space="preserve"> first, </w:t>
      </w:r>
      <w:r w:rsidR="004E7C3A">
        <w:rPr>
          <w:rFonts w:ascii="Times New Roman" w:eastAsia="Times New Roman" w:hAnsi="Times New Roman" w:cs="Times New Roman"/>
          <w:color w:val="000000"/>
          <w:sz w:val="24"/>
          <w:szCs w:val="24"/>
          <w:lang w:eastAsia="nl-NL"/>
        </w:rPr>
        <w:t xml:space="preserve">and only </w:t>
      </w:r>
      <w:r w:rsidR="00292FA8" w:rsidRPr="00FF5AE6">
        <w:rPr>
          <w:rFonts w:ascii="Times New Roman" w:eastAsia="Times New Roman" w:hAnsi="Times New Roman" w:cs="Times New Roman"/>
          <w:color w:val="000000"/>
          <w:sz w:val="24"/>
          <w:szCs w:val="24"/>
          <w:lang w:eastAsia="nl-NL"/>
        </w:rPr>
        <w:t xml:space="preserve">if treatment of the mechanical problem </w:t>
      </w:r>
      <w:r w:rsidR="004E7C3A" w:rsidRPr="00FF5AE6">
        <w:rPr>
          <w:rFonts w:ascii="Times New Roman" w:eastAsia="Times New Roman" w:hAnsi="Times New Roman" w:cs="Times New Roman"/>
          <w:color w:val="000000"/>
          <w:sz w:val="24"/>
          <w:szCs w:val="24"/>
          <w:lang w:eastAsia="nl-NL"/>
        </w:rPr>
        <w:t>doe</w:t>
      </w:r>
      <w:r w:rsidR="004E7C3A">
        <w:rPr>
          <w:rFonts w:ascii="Times New Roman" w:eastAsia="Times New Roman" w:hAnsi="Times New Roman" w:cs="Times New Roman"/>
          <w:color w:val="000000"/>
          <w:sz w:val="24"/>
          <w:szCs w:val="24"/>
          <w:lang w:eastAsia="nl-NL"/>
        </w:rPr>
        <w:t>s not</w:t>
      </w:r>
      <w:r w:rsidR="004E7C3A" w:rsidRPr="00FF5AE6">
        <w:rPr>
          <w:rFonts w:ascii="Times New Roman" w:eastAsia="Times New Roman" w:hAnsi="Times New Roman" w:cs="Times New Roman"/>
          <w:color w:val="000000"/>
          <w:sz w:val="24"/>
          <w:szCs w:val="24"/>
          <w:lang w:eastAsia="nl-NL"/>
        </w:rPr>
        <w:t xml:space="preserve"> </w:t>
      </w:r>
      <w:r w:rsidR="00292FA8" w:rsidRPr="00FF5AE6">
        <w:rPr>
          <w:rFonts w:ascii="Times New Roman" w:eastAsia="Times New Roman" w:hAnsi="Times New Roman" w:cs="Times New Roman"/>
          <w:color w:val="000000"/>
          <w:sz w:val="24"/>
          <w:szCs w:val="24"/>
          <w:lang w:eastAsia="nl-NL"/>
        </w:rPr>
        <w:t xml:space="preserve">resolve the problem, functional problems and </w:t>
      </w:r>
      <w:proofErr w:type="spellStart"/>
      <w:r w:rsidR="00292FA8" w:rsidRPr="00FF5AE6">
        <w:rPr>
          <w:rFonts w:ascii="Times New Roman" w:eastAsia="Times New Roman" w:hAnsi="Times New Roman" w:cs="Times New Roman"/>
          <w:color w:val="000000"/>
          <w:sz w:val="24"/>
          <w:szCs w:val="24"/>
          <w:lang w:eastAsia="nl-NL"/>
        </w:rPr>
        <w:t>defaecating</w:t>
      </w:r>
      <w:proofErr w:type="spellEnd"/>
      <w:r w:rsidR="00292FA8" w:rsidRPr="00FF5AE6">
        <w:rPr>
          <w:rFonts w:ascii="Times New Roman" w:eastAsia="Times New Roman" w:hAnsi="Times New Roman" w:cs="Times New Roman"/>
          <w:color w:val="000000"/>
          <w:sz w:val="24"/>
          <w:szCs w:val="24"/>
          <w:lang w:eastAsia="nl-NL"/>
        </w:rPr>
        <w:t xml:space="preserve"> </w:t>
      </w:r>
      <w:proofErr w:type="spellStart"/>
      <w:r w:rsidR="00292FA8" w:rsidRPr="00FF5AE6">
        <w:rPr>
          <w:rFonts w:ascii="Times New Roman" w:eastAsia="Times New Roman" w:hAnsi="Times New Roman" w:cs="Times New Roman"/>
          <w:color w:val="000000"/>
          <w:sz w:val="24"/>
          <w:szCs w:val="24"/>
          <w:lang w:eastAsia="nl-NL"/>
        </w:rPr>
        <w:t>pouchogram</w:t>
      </w:r>
      <w:proofErr w:type="spellEnd"/>
      <w:r w:rsidR="00292FA8" w:rsidRPr="00FF5AE6">
        <w:rPr>
          <w:rFonts w:ascii="Times New Roman" w:eastAsia="Times New Roman" w:hAnsi="Times New Roman" w:cs="Times New Roman"/>
          <w:color w:val="000000"/>
          <w:sz w:val="24"/>
          <w:szCs w:val="24"/>
          <w:lang w:eastAsia="nl-NL"/>
        </w:rPr>
        <w:t xml:space="preserve"> </w:t>
      </w:r>
      <w:r w:rsidR="004E7C3A">
        <w:rPr>
          <w:rFonts w:ascii="Times New Roman" w:eastAsia="Times New Roman" w:hAnsi="Times New Roman" w:cs="Times New Roman"/>
          <w:color w:val="000000"/>
          <w:sz w:val="24"/>
          <w:szCs w:val="24"/>
          <w:lang w:eastAsia="nl-NL"/>
        </w:rPr>
        <w:t>should</w:t>
      </w:r>
      <w:r w:rsidR="004E7C3A" w:rsidRPr="00FF5AE6">
        <w:rPr>
          <w:rFonts w:ascii="Times New Roman" w:eastAsia="Times New Roman" w:hAnsi="Times New Roman" w:cs="Times New Roman"/>
          <w:color w:val="000000"/>
          <w:sz w:val="24"/>
          <w:szCs w:val="24"/>
          <w:lang w:eastAsia="nl-NL"/>
        </w:rPr>
        <w:t xml:space="preserve"> </w:t>
      </w:r>
      <w:r w:rsidR="00292FA8" w:rsidRPr="00FF5AE6">
        <w:rPr>
          <w:rFonts w:ascii="Times New Roman" w:eastAsia="Times New Roman" w:hAnsi="Times New Roman" w:cs="Times New Roman"/>
          <w:color w:val="000000"/>
          <w:sz w:val="24"/>
          <w:szCs w:val="24"/>
          <w:lang w:eastAsia="nl-NL"/>
        </w:rPr>
        <w:t xml:space="preserve">be considered.  </w:t>
      </w:r>
      <w:r w:rsidR="00292FA8" w:rsidRPr="00FF5AE6">
        <w:rPr>
          <w:rFonts w:ascii="Times New Roman" w:eastAsia="Times New Roman" w:hAnsi="Times New Roman" w:cs="Times New Roman"/>
          <w:color w:val="000000"/>
          <w:sz w:val="24"/>
          <w:szCs w:val="24"/>
          <w:lang w:eastAsia="nl-NL"/>
        </w:rPr>
        <w:br/>
      </w:r>
      <w:r w:rsidR="00094600" w:rsidRPr="00FF5AE6">
        <w:rPr>
          <w:rFonts w:ascii="Times New Roman" w:hAnsi="Times New Roman" w:cs="Times New Roman"/>
          <w:sz w:val="24"/>
          <w:szCs w:val="24"/>
        </w:rPr>
        <w:br/>
      </w:r>
      <w:r w:rsidR="009A7442" w:rsidRPr="00FF5AE6">
        <w:rPr>
          <w:rFonts w:ascii="Times New Roman" w:hAnsi="Times New Roman" w:cs="Times New Roman"/>
          <w:i/>
          <w:color w:val="000000" w:themeColor="text1"/>
          <w:sz w:val="24"/>
          <w:szCs w:val="24"/>
        </w:rPr>
        <w:t>A</w:t>
      </w:r>
      <w:r w:rsidR="00155475" w:rsidRPr="00FF5AE6">
        <w:rPr>
          <w:rFonts w:ascii="Times New Roman" w:hAnsi="Times New Roman" w:cs="Times New Roman"/>
          <w:i/>
          <w:color w:val="000000" w:themeColor="text1"/>
          <w:sz w:val="24"/>
          <w:szCs w:val="24"/>
        </w:rPr>
        <w:t>c</w:t>
      </w:r>
      <w:r w:rsidR="009A7442" w:rsidRPr="00FF5AE6">
        <w:rPr>
          <w:rFonts w:ascii="Times New Roman" w:hAnsi="Times New Roman" w:cs="Times New Roman"/>
          <w:i/>
          <w:color w:val="000000" w:themeColor="text1"/>
          <w:sz w:val="24"/>
          <w:szCs w:val="24"/>
        </w:rPr>
        <w:t>knowledgments</w:t>
      </w:r>
      <w:r w:rsidR="00DB5D2A" w:rsidRPr="00FF5AE6">
        <w:rPr>
          <w:rFonts w:ascii="Times New Roman" w:hAnsi="Times New Roman" w:cs="Times New Roman"/>
          <w:color w:val="000000" w:themeColor="text1"/>
          <w:sz w:val="24"/>
          <w:szCs w:val="24"/>
        </w:rPr>
        <w:br/>
      </w:r>
      <w:r w:rsidR="00DB5D2A" w:rsidRPr="00FF5AE6">
        <w:rPr>
          <w:rFonts w:ascii="Times New Roman" w:hAnsi="Times New Roman" w:cs="Times New Roman"/>
          <w:sz w:val="24"/>
          <w:szCs w:val="24"/>
        </w:rPr>
        <w:t xml:space="preserve">Miss. </w:t>
      </w:r>
      <w:proofErr w:type="spellStart"/>
      <w:r w:rsidR="00DB5D2A" w:rsidRPr="00FF5AE6">
        <w:rPr>
          <w:rStyle w:val="Emphasis"/>
          <w:rFonts w:ascii="Times New Roman" w:hAnsi="Times New Roman" w:cs="Times New Roman"/>
          <w:bCs/>
          <w:i w:val="0"/>
          <w:iCs w:val="0"/>
          <w:sz w:val="24"/>
          <w:szCs w:val="24"/>
          <w:shd w:val="clear" w:color="auto" w:fill="FFFFFF"/>
        </w:rPr>
        <w:t>Zarah</w:t>
      </w:r>
      <w:proofErr w:type="spellEnd"/>
      <w:r w:rsidR="00DB5D2A" w:rsidRPr="00FF5AE6">
        <w:rPr>
          <w:rStyle w:val="apple-converted-space"/>
          <w:rFonts w:ascii="Times New Roman" w:hAnsi="Times New Roman" w:cs="Times New Roman"/>
          <w:sz w:val="24"/>
          <w:szCs w:val="24"/>
          <w:shd w:val="clear" w:color="auto" w:fill="FFFFFF"/>
        </w:rPr>
        <w:t> </w:t>
      </w:r>
      <w:r w:rsidR="00DB5D2A" w:rsidRPr="00FF5AE6">
        <w:rPr>
          <w:rFonts w:ascii="Times New Roman" w:hAnsi="Times New Roman" w:cs="Times New Roman"/>
          <w:sz w:val="24"/>
          <w:szCs w:val="24"/>
          <w:shd w:val="clear" w:color="auto" w:fill="FFFFFF"/>
        </w:rPr>
        <w:t>Perry-Woodford -</w:t>
      </w:r>
      <w:r w:rsidR="00DB5D2A" w:rsidRPr="00FF5AE6">
        <w:rPr>
          <w:rStyle w:val="apple-converted-space"/>
          <w:rFonts w:ascii="Times New Roman" w:hAnsi="Times New Roman" w:cs="Times New Roman"/>
          <w:sz w:val="24"/>
          <w:szCs w:val="24"/>
          <w:shd w:val="clear" w:color="auto" w:fill="FFFFFF"/>
        </w:rPr>
        <w:t> </w:t>
      </w:r>
      <w:r w:rsidR="00DB5D2A" w:rsidRPr="00FF5AE6">
        <w:rPr>
          <w:rStyle w:val="Emphasis"/>
          <w:rFonts w:ascii="Times New Roman" w:hAnsi="Times New Roman" w:cs="Times New Roman"/>
          <w:bCs/>
          <w:i w:val="0"/>
          <w:iCs w:val="0"/>
          <w:sz w:val="24"/>
          <w:szCs w:val="24"/>
          <w:shd w:val="clear" w:color="auto" w:fill="FFFFFF"/>
        </w:rPr>
        <w:t>Pouch Nurse</w:t>
      </w:r>
      <w:r w:rsidR="00DB5D2A" w:rsidRPr="00FF5AE6">
        <w:rPr>
          <w:rStyle w:val="apple-converted-space"/>
          <w:rFonts w:ascii="Times New Roman" w:hAnsi="Times New Roman" w:cs="Times New Roman"/>
          <w:sz w:val="24"/>
          <w:szCs w:val="24"/>
          <w:shd w:val="clear" w:color="auto" w:fill="FFFFFF"/>
        </w:rPr>
        <w:t> </w:t>
      </w:r>
      <w:r w:rsidR="00DB5D2A" w:rsidRPr="00FF5AE6">
        <w:rPr>
          <w:rFonts w:ascii="Times New Roman" w:hAnsi="Times New Roman" w:cs="Times New Roman"/>
          <w:sz w:val="24"/>
          <w:szCs w:val="24"/>
          <w:shd w:val="clear" w:color="auto" w:fill="FFFFFF"/>
        </w:rPr>
        <w:t>Practitioner for keeping pouch database up-to-</w:t>
      </w:r>
      <w:r w:rsidR="00DB5D2A" w:rsidRPr="00FF5AE6">
        <w:rPr>
          <w:rFonts w:ascii="Times New Roman" w:hAnsi="Times New Roman" w:cs="Times New Roman"/>
          <w:sz w:val="24"/>
          <w:szCs w:val="24"/>
          <w:shd w:val="clear" w:color="auto" w:fill="FFFFFF"/>
        </w:rPr>
        <w:lastRenderedPageBreak/>
        <w:t>date.</w:t>
      </w:r>
      <w:r w:rsidR="007446F1">
        <w:rPr>
          <w:rFonts w:ascii="Times New Roman" w:hAnsi="Times New Roman" w:cs="Times New Roman"/>
          <w:sz w:val="24"/>
          <w:szCs w:val="24"/>
        </w:rPr>
        <w:br/>
      </w:r>
    </w:p>
    <w:p w14:paraId="0B30527E" w14:textId="77777777" w:rsidR="00F65A06" w:rsidRPr="008F72CE" w:rsidRDefault="00F65A06" w:rsidP="006F59E6">
      <w:pPr>
        <w:spacing w:line="240" w:lineRule="auto"/>
        <w:rPr>
          <w:rStyle w:val="SubtleReference"/>
        </w:rPr>
      </w:pPr>
      <w:r w:rsidRPr="008F72CE">
        <w:rPr>
          <w:rStyle w:val="SubtleReference"/>
          <w:rFonts w:ascii="Times New Roman" w:hAnsi="Times New Roman" w:cs="Times New Roman"/>
          <w:color w:val="auto"/>
          <w:sz w:val="24"/>
          <w:szCs w:val="24"/>
        </w:rPr>
        <w:t>References</w:t>
      </w:r>
    </w:p>
    <w:p w14:paraId="57D95FB3" w14:textId="77777777" w:rsidR="00B50D38" w:rsidRPr="007D2597" w:rsidRDefault="00CB5CA6">
      <w:pPr>
        <w:pStyle w:val="NormalWeb"/>
        <w:ind w:left="640" w:hanging="640"/>
        <w:divId w:val="422604365"/>
        <w:rPr>
          <w:noProof/>
          <w:lang w:val="en-US"/>
        </w:rPr>
      </w:pPr>
      <w:r>
        <w:rPr>
          <w:b/>
        </w:rPr>
        <w:fldChar w:fldCharType="begin" w:fldLock="1"/>
      </w:r>
      <w:r w:rsidR="00A522D4" w:rsidRPr="000A39CA">
        <w:rPr>
          <w:b/>
          <w:lang w:val="en-US"/>
        </w:rPr>
        <w:instrText xml:space="preserve">ADDIN Mendeley Bibliography CSL_BIBLIOGRAPHY </w:instrText>
      </w:r>
      <w:r>
        <w:rPr>
          <w:b/>
        </w:rPr>
        <w:fldChar w:fldCharType="separate"/>
      </w:r>
      <w:r w:rsidR="00B50D38" w:rsidRPr="007D2597">
        <w:rPr>
          <w:noProof/>
          <w:lang w:val="en-US"/>
        </w:rPr>
        <w:t xml:space="preserve">1. </w:t>
      </w:r>
      <w:r w:rsidR="00B50D38" w:rsidRPr="007D2597">
        <w:rPr>
          <w:noProof/>
          <w:lang w:val="en-US"/>
        </w:rPr>
        <w:tab/>
      </w:r>
      <w:r w:rsidR="00B50D38" w:rsidRPr="00EB0C2E">
        <w:rPr>
          <w:noProof/>
          <w:lang w:val="en-US"/>
        </w:rPr>
        <w:t>Bezzio C, Furfaro F, de Franchis R, Maconi G, Asthana AK AS. Ulcerative colitis: current pharmacotherapy and future directions. Expert Opin Pharmacother. 2014;15(12):1659–70.</w:t>
      </w:r>
      <w:r w:rsidR="00B50D38" w:rsidRPr="007D2597">
        <w:rPr>
          <w:noProof/>
          <w:lang w:val="en-US"/>
        </w:rPr>
        <w:t xml:space="preserve"> </w:t>
      </w:r>
    </w:p>
    <w:p w14:paraId="49392B25" w14:textId="77777777" w:rsidR="00B50D38" w:rsidRPr="007D2597" w:rsidRDefault="00B50D38">
      <w:pPr>
        <w:pStyle w:val="NormalWeb"/>
        <w:ind w:left="640" w:hanging="640"/>
        <w:divId w:val="422604365"/>
        <w:rPr>
          <w:noProof/>
          <w:lang w:val="en-US"/>
        </w:rPr>
      </w:pPr>
      <w:r w:rsidRPr="007D2597">
        <w:rPr>
          <w:noProof/>
          <w:lang w:val="en-US"/>
        </w:rPr>
        <w:t xml:space="preserve">2. </w:t>
      </w:r>
      <w:r w:rsidRPr="007D2597">
        <w:rPr>
          <w:noProof/>
          <w:lang w:val="en-US"/>
        </w:rPr>
        <w:tab/>
        <w:t xml:space="preserve">Filippi J, Allen PB, Hébuterne X P-BL. </w:t>
      </w:r>
      <w:r w:rsidRPr="00EB0C2E">
        <w:rPr>
          <w:noProof/>
          <w:lang w:val="en-US"/>
        </w:rPr>
        <w:t>Does anti-TNF therapy reduce the requirement for surgery in ulcerative colitis? A systematic review. Curr Drug Targets. 2011;12(10):1440–7.</w:t>
      </w:r>
    </w:p>
    <w:p w14:paraId="31391178" w14:textId="77777777" w:rsidR="00B50D38" w:rsidRPr="00EB0C2E" w:rsidRDefault="00B50D38" w:rsidP="00B50D38">
      <w:pPr>
        <w:pStyle w:val="NormalWeb"/>
        <w:ind w:left="640" w:hanging="640"/>
        <w:divId w:val="422604365"/>
        <w:rPr>
          <w:noProof/>
          <w:lang w:val="en-US"/>
        </w:rPr>
      </w:pPr>
      <w:r w:rsidRPr="007D2597">
        <w:rPr>
          <w:noProof/>
          <w:lang w:val="en-US"/>
        </w:rPr>
        <w:t xml:space="preserve">3. </w:t>
      </w:r>
      <w:r w:rsidRPr="007D2597">
        <w:rPr>
          <w:noProof/>
          <w:lang w:val="en-US"/>
        </w:rPr>
        <w:tab/>
        <w:t xml:space="preserve">Targownik LE, Singh H, Nugent Z, Bernstein CN. </w:t>
      </w:r>
      <w:r w:rsidRPr="00EB0C2E">
        <w:rPr>
          <w:noProof/>
          <w:lang w:val="en-US"/>
        </w:rPr>
        <w:t xml:space="preserve">The epidemiology of colectomy in ulcerative colitis: results from a population-based cohort. Am J Gastroenterol. Nature Publishing Group; 2012 Aug [cited 2015 Jan 8];107(8):1228–35. </w:t>
      </w:r>
    </w:p>
    <w:p w14:paraId="755FF910" w14:textId="77777777" w:rsidR="00B50D38" w:rsidRPr="007D2597" w:rsidRDefault="00B50D38">
      <w:pPr>
        <w:pStyle w:val="NormalWeb"/>
        <w:ind w:left="640" w:hanging="640"/>
        <w:divId w:val="422604365"/>
        <w:rPr>
          <w:noProof/>
          <w:lang w:val="en-US"/>
        </w:rPr>
      </w:pPr>
      <w:r w:rsidRPr="007D2597">
        <w:rPr>
          <w:noProof/>
          <w:lang w:val="en-US"/>
        </w:rPr>
        <w:t xml:space="preserve">4. </w:t>
      </w:r>
      <w:r w:rsidRPr="007D2597">
        <w:rPr>
          <w:noProof/>
          <w:lang w:val="en-US"/>
        </w:rPr>
        <w:tab/>
      </w:r>
      <w:r w:rsidRPr="00EB0C2E">
        <w:rPr>
          <w:noProof/>
          <w:lang w:val="en-US"/>
        </w:rPr>
        <w:t>Parks AG, Nicholls RJ. Proctocolectomy without ileostomy for ulcerative colitis. Br Med J. 1978;2(6130):85–8.</w:t>
      </w:r>
      <w:r w:rsidRPr="007D2597">
        <w:rPr>
          <w:noProof/>
          <w:lang w:val="en-US"/>
        </w:rPr>
        <w:t xml:space="preserve"> </w:t>
      </w:r>
    </w:p>
    <w:p w14:paraId="7DE2DE29" w14:textId="77777777" w:rsidR="00B50D38" w:rsidRPr="007D2597" w:rsidRDefault="00B50D38">
      <w:pPr>
        <w:pStyle w:val="NormalWeb"/>
        <w:ind w:left="640" w:hanging="640"/>
        <w:divId w:val="422604365"/>
        <w:rPr>
          <w:noProof/>
          <w:lang w:val="en-US"/>
        </w:rPr>
      </w:pPr>
      <w:r w:rsidRPr="007D2597">
        <w:rPr>
          <w:noProof/>
          <w:lang w:val="en-US"/>
        </w:rPr>
        <w:t xml:space="preserve">5. </w:t>
      </w:r>
      <w:r w:rsidRPr="007D2597">
        <w:rPr>
          <w:noProof/>
          <w:lang w:val="en-US"/>
        </w:rPr>
        <w:tab/>
      </w:r>
      <w:r w:rsidRPr="00EB0C2E">
        <w:rPr>
          <w:noProof/>
          <w:lang w:val="en-US"/>
        </w:rPr>
        <w:t>Utsunomiya J, Iwama T, Imajo M, Matsuo S. Total Colectomy, Mucosal Protectomy, and Ileoanal Anastomosis*. Dis Colon Rectum. 1980;23:459-466.</w:t>
      </w:r>
      <w:r w:rsidRPr="007D2597">
        <w:rPr>
          <w:noProof/>
          <w:lang w:val="en-US"/>
        </w:rPr>
        <w:t xml:space="preserve"> </w:t>
      </w:r>
    </w:p>
    <w:p w14:paraId="0371B4C6" w14:textId="77777777" w:rsidR="00B50D38" w:rsidRPr="007D2597" w:rsidRDefault="00B50D38">
      <w:pPr>
        <w:pStyle w:val="NormalWeb"/>
        <w:ind w:left="640" w:hanging="640"/>
        <w:divId w:val="422604365"/>
        <w:rPr>
          <w:noProof/>
          <w:lang w:val="en-US"/>
        </w:rPr>
      </w:pPr>
      <w:r w:rsidRPr="007D2597">
        <w:rPr>
          <w:noProof/>
          <w:lang w:val="en-US"/>
        </w:rPr>
        <w:t xml:space="preserve">6. </w:t>
      </w:r>
      <w:r w:rsidRPr="007D2597">
        <w:rPr>
          <w:noProof/>
          <w:lang w:val="en-US"/>
        </w:rPr>
        <w:tab/>
      </w:r>
      <w:r w:rsidRPr="00EB0C2E">
        <w:rPr>
          <w:noProof/>
          <w:lang w:val="en-US"/>
        </w:rPr>
        <w:t>McGuire BB, Brannigan a E, O’Connell PR. Ileal pouch-anal anastomosis. Br J Surg [Internet]. 2007 Jul [cited 2014 Dec 21];94(7):812–23.</w:t>
      </w:r>
    </w:p>
    <w:p w14:paraId="3C30B65E" w14:textId="77777777" w:rsidR="00B50D38" w:rsidRPr="007D2597" w:rsidRDefault="00B50D38">
      <w:pPr>
        <w:pStyle w:val="NormalWeb"/>
        <w:ind w:left="640" w:hanging="640"/>
        <w:divId w:val="422604365"/>
        <w:rPr>
          <w:noProof/>
          <w:lang w:val="en-US"/>
        </w:rPr>
      </w:pPr>
      <w:r w:rsidRPr="007D2597">
        <w:rPr>
          <w:noProof/>
          <w:lang w:val="en-US"/>
        </w:rPr>
        <w:t xml:space="preserve">7. </w:t>
      </w:r>
      <w:r w:rsidRPr="007D2597">
        <w:rPr>
          <w:noProof/>
          <w:lang w:val="en-US"/>
        </w:rPr>
        <w:tab/>
      </w:r>
      <w:r w:rsidRPr="00EB0C2E">
        <w:rPr>
          <w:noProof/>
          <w:lang w:val="en-US"/>
        </w:rPr>
        <w:t>Shen B, Remzi FH, Lavery IC, Lashner B a, Fazio VW. A proposed classification of ileal pouch disorders and associated complications after restorative proctocolectomy. Clin Gastroenterol Hepatol [Internet]. 2008 Feb [cited 2015 Jan 8];6(2):145–58; quiz 124.</w:t>
      </w:r>
    </w:p>
    <w:p w14:paraId="33D114F5" w14:textId="77777777" w:rsidR="00B50D38" w:rsidRPr="007D2597" w:rsidRDefault="00B50D38">
      <w:pPr>
        <w:pStyle w:val="NormalWeb"/>
        <w:ind w:left="640" w:hanging="640"/>
        <w:divId w:val="422604365"/>
        <w:rPr>
          <w:noProof/>
          <w:lang w:val="en-US"/>
        </w:rPr>
      </w:pPr>
      <w:r w:rsidRPr="007D2597">
        <w:rPr>
          <w:noProof/>
          <w:lang w:val="en-US"/>
        </w:rPr>
        <w:t xml:space="preserve">8. </w:t>
      </w:r>
      <w:r w:rsidRPr="007D2597">
        <w:rPr>
          <w:noProof/>
          <w:lang w:val="en-US"/>
        </w:rPr>
        <w:tab/>
      </w:r>
      <w:r w:rsidRPr="00EB0C2E">
        <w:rPr>
          <w:noProof/>
          <w:lang w:val="en-US"/>
        </w:rPr>
        <w:t>Penna C, Dozois R, Tremaine W, Sandborn W, LaRusso N, Schleck C, et al. Pouchitis after ileal pouch-anal anastomosis for ulcerative colitis occurs with increased frequency in patients with associated primary sclerosing cholangitis. Gut [Internet]. 1996 Feb 1;38(2):234–9.</w:t>
      </w:r>
    </w:p>
    <w:p w14:paraId="771DC88D" w14:textId="77777777" w:rsidR="00B50D38" w:rsidRPr="007D2597" w:rsidRDefault="00B50D38">
      <w:pPr>
        <w:pStyle w:val="NormalWeb"/>
        <w:ind w:left="640" w:hanging="640"/>
        <w:divId w:val="422604365"/>
        <w:rPr>
          <w:noProof/>
          <w:lang w:val="en-US"/>
        </w:rPr>
      </w:pPr>
      <w:r w:rsidRPr="007D2597">
        <w:rPr>
          <w:noProof/>
          <w:lang w:val="en-US"/>
        </w:rPr>
        <w:t xml:space="preserve">9. </w:t>
      </w:r>
      <w:r w:rsidRPr="007D2597">
        <w:rPr>
          <w:noProof/>
          <w:lang w:val="en-US"/>
        </w:rPr>
        <w:tab/>
        <w:t xml:space="preserve">Fazio VW, Kiran RP, Remzi FH et al. </w:t>
      </w:r>
      <w:r w:rsidRPr="000A39CA">
        <w:rPr>
          <w:noProof/>
          <w:lang w:val="en-US"/>
        </w:rPr>
        <w:t>Ileal pouch-anal anast</w:t>
      </w:r>
      <w:r>
        <w:rPr>
          <w:noProof/>
          <w:lang w:val="en-US"/>
        </w:rPr>
        <w:t>omosis</w:t>
      </w:r>
      <w:r w:rsidRPr="000A39CA">
        <w:rPr>
          <w:noProof/>
          <w:lang w:val="en-US"/>
        </w:rPr>
        <w:t>.</w:t>
      </w:r>
      <w:r>
        <w:rPr>
          <w:noProof/>
          <w:lang w:val="en-US"/>
        </w:rPr>
        <w:t xml:space="preserve"> </w:t>
      </w:r>
      <w:r>
        <w:rPr>
          <w:i/>
          <w:noProof/>
          <w:lang w:val="en-US"/>
        </w:rPr>
        <w:t>Annals of Surgery</w:t>
      </w:r>
      <w:r>
        <w:rPr>
          <w:noProof/>
          <w:lang w:val="en-US"/>
        </w:rPr>
        <w:t>. 2013;257:679-685</w:t>
      </w:r>
      <w:r w:rsidRPr="00EB0C2E">
        <w:rPr>
          <w:noProof/>
          <w:lang w:val="en-US"/>
        </w:rPr>
        <w:t xml:space="preserve">. </w:t>
      </w:r>
      <w:r w:rsidRPr="007D2597">
        <w:rPr>
          <w:noProof/>
          <w:lang w:val="en-US"/>
        </w:rPr>
        <w:t xml:space="preserve"> </w:t>
      </w:r>
    </w:p>
    <w:p w14:paraId="4CA3C959" w14:textId="77777777" w:rsidR="00B50D38" w:rsidRPr="007D2597" w:rsidRDefault="00B50D38">
      <w:pPr>
        <w:pStyle w:val="NormalWeb"/>
        <w:ind w:left="640" w:hanging="640"/>
        <w:divId w:val="422604365"/>
        <w:rPr>
          <w:noProof/>
          <w:lang w:val="en-US"/>
        </w:rPr>
      </w:pPr>
      <w:r w:rsidRPr="007D2597">
        <w:rPr>
          <w:noProof/>
          <w:lang w:val="en-US"/>
        </w:rPr>
        <w:t xml:space="preserve">10. </w:t>
      </w:r>
      <w:r w:rsidRPr="007D2597">
        <w:rPr>
          <w:noProof/>
          <w:lang w:val="en-US"/>
        </w:rPr>
        <w:tab/>
      </w:r>
      <w:r w:rsidRPr="00EB0C2E">
        <w:rPr>
          <w:noProof/>
          <w:lang w:val="en-US"/>
        </w:rPr>
        <w:t>Prudhomme M, Dozois RR, Godlewski G, Mathison S. Anal Canal Strictures After Ileal Pouch-Anal Anastomosis. Dis Colon Rectum. 1996;676:20–3.</w:t>
      </w:r>
      <w:r w:rsidRPr="007D2597">
        <w:rPr>
          <w:noProof/>
          <w:lang w:val="en-US"/>
        </w:rPr>
        <w:t xml:space="preserve"> </w:t>
      </w:r>
    </w:p>
    <w:p w14:paraId="42704C8D" w14:textId="77777777" w:rsidR="00B50D38" w:rsidRPr="007D2597" w:rsidRDefault="00B50D38">
      <w:pPr>
        <w:pStyle w:val="NormalWeb"/>
        <w:ind w:left="640" w:hanging="640"/>
        <w:divId w:val="422604365"/>
        <w:rPr>
          <w:noProof/>
          <w:lang w:val="en-US"/>
        </w:rPr>
      </w:pPr>
      <w:r w:rsidRPr="007D2597">
        <w:rPr>
          <w:noProof/>
          <w:lang w:val="en-US"/>
        </w:rPr>
        <w:t xml:space="preserve">11. </w:t>
      </w:r>
      <w:r w:rsidRPr="007D2597">
        <w:rPr>
          <w:noProof/>
          <w:lang w:val="en-US"/>
        </w:rPr>
        <w:tab/>
      </w:r>
      <w:r w:rsidRPr="00EB0C2E">
        <w:rPr>
          <w:noProof/>
          <w:lang w:val="en-US"/>
        </w:rPr>
        <w:t>Baixauli J, Delaney CP, Wu JS, Remzi FH, Lavery IC, Fazio VW. Functional outcome and quality of life after repeat ileal pouch-anal anastomosis for complications of ileoanal surgery. Dis Colon Rectum [Internet]. 2004 Jan [cited 2015 Jan 8];47(1):2–11.</w:t>
      </w:r>
    </w:p>
    <w:p w14:paraId="6935824E" w14:textId="77777777" w:rsidR="00B50D38" w:rsidRPr="00B50D38" w:rsidRDefault="00B50D38">
      <w:pPr>
        <w:pStyle w:val="NormalWeb"/>
        <w:ind w:left="640" w:hanging="640"/>
        <w:divId w:val="422604365"/>
        <w:rPr>
          <w:noProof/>
        </w:rPr>
      </w:pPr>
      <w:r w:rsidRPr="007D2597">
        <w:rPr>
          <w:noProof/>
          <w:lang w:val="en-US"/>
        </w:rPr>
        <w:t xml:space="preserve">12. </w:t>
      </w:r>
      <w:r w:rsidRPr="007D2597">
        <w:rPr>
          <w:noProof/>
          <w:lang w:val="en-US"/>
        </w:rPr>
        <w:tab/>
        <w:t xml:space="preserve">Fazio VW, Kiran RP, Remzi FH, Coffey JC, Heneghan HM, Kirat HT, et al. </w:t>
      </w:r>
      <w:r w:rsidRPr="00EB0C2E">
        <w:rPr>
          <w:noProof/>
          <w:lang w:val="en-US"/>
        </w:rPr>
        <w:t xml:space="preserve">Ileal pouch anal anastomosis: analysis of outcome and quality of life in 3707 patients. </w:t>
      </w:r>
      <w:r w:rsidRPr="000B46FE">
        <w:rPr>
          <w:noProof/>
        </w:rPr>
        <w:t>Ann Surg [Internet]. 2013 Apr [cited 2015 Jan 8];257(4):679–85.</w:t>
      </w:r>
    </w:p>
    <w:p w14:paraId="44D4D64F" w14:textId="77777777" w:rsidR="00B50D38" w:rsidRPr="007D2597" w:rsidRDefault="00B50D38">
      <w:pPr>
        <w:pStyle w:val="NormalWeb"/>
        <w:ind w:left="640" w:hanging="640"/>
        <w:divId w:val="422604365"/>
        <w:rPr>
          <w:noProof/>
          <w:lang w:val="en-US"/>
        </w:rPr>
      </w:pPr>
      <w:r w:rsidRPr="00B50D38">
        <w:rPr>
          <w:noProof/>
        </w:rPr>
        <w:lastRenderedPageBreak/>
        <w:t xml:space="preserve">13. </w:t>
      </w:r>
      <w:r w:rsidRPr="00B50D38">
        <w:rPr>
          <w:noProof/>
        </w:rPr>
        <w:tab/>
      </w:r>
      <w:r w:rsidRPr="000B46FE">
        <w:rPr>
          <w:noProof/>
        </w:rPr>
        <w:t xml:space="preserve">Hueting WE, Tweel I Van Der, Gooszen HG, Laarhoven JHM Van. </w:t>
      </w:r>
      <w:r w:rsidRPr="00C80B6F">
        <w:rPr>
          <w:noProof/>
          <w:lang w:val="en-US"/>
        </w:rPr>
        <w:t xml:space="preserve">Results and Complications after Ileal Pouch Anal Anastomosis : A Meta-Analysis of 43 Observational Studies Comprising 9,317 Patients. </w:t>
      </w:r>
      <w:r>
        <w:rPr>
          <w:noProof/>
          <w:lang w:val="en-US"/>
        </w:rPr>
        <w:t xml:space="preserve">Dig Surg. </w:t>
      </w:r>
      <w:r w:rsidRPr="00EB0C2E">
        <w:rPr>
          <w:noProof/>
          <w:lang w:val="en-US"/>
        </w:rPr>
        <w:t>2005;69–79.</w:t>
      </w:r>
      <w:r w:rsidRPr="007D2597">
        <w:rPr>
          <w:noProof/>
          <w:lang w:val="en-US"/>
        </w:rPr>
        <w:t xml:space="preserve"> </w:t>
      </w:r>
    </w:p>
    <w:p w14:paraId="342E64B9" w14:textId="77777777" w:rsidR="00B50D38" w:rsidRPr="007D2597" w:rsidRDefault="00B50D38">
      <w:pPr>
        <w:pStyle w:val="NormalWeb"/>
        <w:ind w:left="640" w:hanging="640"/>
        <w:divId w:val="422604365"/>
        <w:rPr>
          <w:noProof/>
          <w:lang w:val="en-US"/>
        </w:rPr>
      </w:pPr>
      <w:r w:rsidRPr="007D2597">
        <w:rPr>
          <w:noProof/>
          <w:lang w:val="en-US"/>
        </w:rPr>
        <w:t xml:space="preserve">14. </w:t>
      </w:r>
      <w:r w:rsidRPr="007D2597">
        <w:rPr>
          <w:noProof/>
          <w:lang w:val="en-US"/>
        </w:rPr>
        <w:tab/>
      </w:r>
      <w:r w:rsidRPr="00EB0C2E">
        <w:rPr>
          <w:noProof/>
          <w:lang w:val="en-US"/>
        </w:rPr>
        <w:t>Khanna R, Li Y, Schroeder T, Brzezinski A, Lashner B a, Kiran RP, et al. Manometric evaluation of evacuatory difficulty (dyschezia) in ileal pouch patients. Inflamm Bowel Dis [Internet]. 2013 Mar [cited 2015 Jan 12];19(3):569–75.</w:t>
      </w:r>
    </w:p>
    <w:p w14:paraId="72DAE6BE" w14:textId="77777777" w:rsidR="00B50D38" w:rsidRPr="007D2597" w:rsidRDefault="00B50D38">
      <w:pPr>
        <w:pStyle w:val="NormalWeb"/>
        <w:ind w:left="640" w:hanging="640"/>
        <w:divId w:val="422604365"/>
        <w:rPr>
          <w:noProof/>
          <w:lang w:val="en-US"/>
        </w:rPr>
      </w:pPr>
      <w:r w:rsidRPr="007D2597">
        <w:rPr>
          <w:noProof/>
          <w:lang w:val="en-US"/>
        </w:rPr>
        <w:t xml:space="preserve">15. </w:t>
      </w:r>
      <w:r w:rsidRPr="007D2597">
        <w:rPr>
          <w:noProof/>
          <w:lang w:val="en-US"/>
        </w:rPr>
        <w:tab/>
      </w:r>
      <w:r w:rsidRPr="00EB0C2E">
        <w:rPr>
          <w:noProof/>
          <w:lang w:val="en-US"/>
        </w:rPr>
        <w:t>Hull TL, Fazio VW, Schroeder T. Paradoxical Puborectalis Contraction in Patients After Pelvic Pouch Construction. Dis Colon Rectum. 1994;(March 1992):1993–5.</w:t>
      </w:r>
      <w:r w:rsidRPr="007D2597">
        <w:rPr>
          <w:noProof/>
          <w:lang w:val="en-US"/>
        </w:rPr>
        <w:t xml:space="preserve"> </w:t>
      </w:r>
    </w:p>
    <w:p w14:paraId="52D3098C" w14:textId="77777777" w:rsidR="00B50D38" w:rsidRPr="007D2597" w:rsidRDefault="00B50D38">
      <w:pPr>
        <w:pStyle w:val="NormalWeb"/>
        <w:ind w:left="640" w:hanging="640"/>
        <w:divId w:val="422604365"/>
        <w:rPr>
          <w:noProof/>
          <w:lang w:val="en-US"/>
        </w:rPr>
      </w:pPr>
      <w:r w:rsidRPr="007D2597">
        <w:rPr>
          <w:noProof/>
          <w:lang w:val="en-US"/>
        </w:rPr>
        <w:t xml:space="preserve">16. </w:t>
      </w:r>
      <w:r w:rsidRPr="007D2597">
        <w:rPr>
          <w:noProof/>
          <w:lang w:val="en-US"/>
        </w:rPr>
        <w:tab/>
        <w:t xml:space="preserve">Maeda Y, Molina ME, Norton C, McLaughlin SD, Vaizey CJ, Laurberg S, et al. The role of pouch compliance measurement in the management of pouch dysfunction. Int J Colorectal Dis. 2010;25(4):499–507. </w:t>
      </w:r>
    </w:p>
    <w:p w14:paraId="052229E3" w14:textId="77777777" w:rsidR="009E2F5A" w:rsidRDefault="00B50D38" w:rsidP="00B50D38">
      <w:pPr>
        <w:pStyle w:val="NormalWeb"/>
        <w:ind w:left="640" w:hanging="640"/>
        <w:divId w:val="422604365"/>
        <w:rPr>
          <w:noProof/>
          <w:lang w:val="en-US"/>
        </w:rPr>
      </w:pPr>
      <w:r w:rsidRPr="007D2597">
        <w:rPr>
          <w:noProof/>
          <w:lang w:val="en-US"/>
        </w:rPr>
        <w:t xml:space="preserve">17. </w:t>
      </w:r>
      <w:r w:rsidRPr="007D2597">
        <w:rPr>
          <w:noProof/>
          <w:lang w:val="en-US"/>
        </w:rPr>
        <w:tab/>
        <w:t xml:space="preserve">Shen B, Achkar JP, Connor JT, Ormsby AH, Remzi FH, Bevins CL, et al. </w:t>
      </w:r>
      <w:r w:rsidRPr="00EB0C2E">
        <w:rPr>
          <w:noProof/>
          <w:lang w:val="en-US"/>
        </w:rPr>
        <w:t xml:space="preserve">Modified pouchitis disease activity index: A simplified approach to the diagnosis of pouchitis. </w:t>
      </w:r>
      <w:r w:rsidRPr="000B46FE">
        <w:rPr>
          <w:noProof/>
        </w:rPr>
        <w:t>Dis Colon Rectum. 2003;46(6):748–53.</w:t>
      </w:r>
      <w:r w:rsidRPr="00B50D38">
        <w:rPr>
          <w:noProof/>
        </w:rPr>
        <w:t xml:space="preserve"> </w:t>
      </w:r>
      <w:r>
        <w:rPr>
          <w:noProof/>
        </w:rPr>
        <w:br/>
      </w:r>
      <w:r>
        <w:rPr>
          <w:noProof/>
        </w:rPr>
        <w:br/>
      </w:r>
      <w:r>
        <w:rPr>
          <w:noProof/>
        </w:rPr>
        <w:br/>
      </w:r>
    </w:p>
    <w:p w14:paraId="0AAD9DC5" w14:textId="77777777" w:rsidR="00B50D38" w:rsidRPr="00EB0C2E" w:rsidRDefault="00B50D38" w:rsidP="00B50D38">
      <w:pPr>
        <w:pStyle w:val="NormalWeb"/>
        <w:ind w:left="640" w:hanging="640"/>
        <w:divId w:val="422604365"/>
        <w:rPr>
          <w:noProof/>
          <w:lang w:val="en-US"/>
        </w:rPr>
      </w:pPr>
      <w:r w:rsidRPr="00EB0C2E">
        <w:rPr>
          <w:noProof/>
          <w:lang w:val="en-US"/>
        </w:rPr>
        <w:t xml:space="preserve">   </w:t>
      </w:r>
    </w:p>
    <w:p w14:paraId="418A39CD" w14:textId="77777777" w:rsidR="00AE7BAE" w:rsidRDefault="00CB5CA6" w:rsidP="00B50D38">
      <w:pPr>
        <w:pStyle w:val="NormalWeb"/>
        <w:ind w:left="640" w:hanging="640"/>
        <w:divId w:val="87048938"/>
        <w:rPr>
          <w:b/>
        </w:rPr>
      </w:pPr>
      <w:r>
        <w:rPr>
          <w:b/>
        </w:rPr>
        <w:fldChar w:fldCharType="end"/>
      </w:r>
    </w:p>
    <w:p w14:paraId="6ED83FE4" w14:textId="77777777" w:rsidR="00AE7BAE" w:rsidRDefault="00AE7BAE">
      <w:pPr>
        <w:rPr>
          <w:rFonts w:ascii="Times New Roman" w:eastAsiaTheme="minorEastAsia" w:hAnsi="Times New Roman" w:cs="Times New Roman"/>
          <w:b/>
          <w:sz w:val="24"/>
          <w:szCs w:val="24"/>
          <w:lang w:val="nl-NL" w:eastAsia="nl-NL"/>
        </w:rPr>
      </w:pPr>
      <w:r>
        <w:rPr>
          <w:b/>
        </w:rPr>
        <w:br w:type="page"/>
      </w:r>
    </w:p>
    <w:p w14:paraId="79180689" w14:textId="77777777" w:rsidR="00F52805" w:rsidRDefault="00A660FB" w:rsidP="00B50D38">
      <w:pPr>
        <w:pStyle w:val="NormalWeb"/>
        <w:ind w:left="640" w:hanging="640"/>
        <w:divId w:val="87048938"/>
        <w:rPr>
          <w:rStyle w:val="SubtleReference"/>
          <w:color w:val="auto"/>
        </w:rPr>
      </w:pPr>
      <w:r w:rsidRPr="00A660FB">
        <w:rPr>
          <w:rStyle w:val="SubtleReference"/>
          <w:color w:val="auto"/>
        </w:rPr>
        <w:lastRenderedPageBreak/>
        <w:t xml:space="preserve"> </w:t>
      </w:r>
      <w:r>
        <w:rPr>
          <w:rStyle w:val="SubtleReference"/>
          <w:color w:val="auto"/>
        </w:rPr>
        <w:t>Appendices</w:t>
      </w:r>
    </w:p>
    <w:p w14:paraId="29BFA796" w14:textId="77777777" w:rsidR="00AE7BAE" w:rsidRDefault="00AE7BAE" w:rsidP="00B50D38">
      <w:pPr>
        <w:pStyle w:val="NormalWeb"/>
        <w:ind w:left="640" w:hanging="640"/>
        <w:divId w:val="87048938"/>
        <w:rPr>
          <w:color w:val="21798E" w:themeColor="accent1" w:themeShade="BF"/>
        </w:rPr>
      </w:pPr>
      <w:proofErr w:type="spellStart"/>
      <w:r w:rsidRPr="00A90394">
        <w:rPr>
          <w:color w:val="21798E" w:themeColor="accent1" w:themeShade="BF"/>
        </w:rPr>
        <w:t>Figure</w:t>
      </w:r>
      <w:proofErr w:type="spellEnd"/>
      <w:r w:rsidRPr="00A90394">
        <w:rPr>
          <w:color w:val="21798E" w:themeColor="accent1" w:themeShade="BF"/>
        </w:rPr>
        <w:t xml:space="preserve"> </w:t>
      </w:r>
      <w:r>
        <w:rPr>
          <w:color w:val="21798E" w:themeColor="accent1" w:themeShade="BF"/>
        </w:rPr>
        <w:t>1</w:t>
      </w:r>
      <w:r w:rsidRPr="00A90394">
        <w:rPr>
          <w:color w:val="21798E" w:themeColor="accent1" w:themeShade="BF"/>
        </w:rPr>
        <w:t xml:space="preserve">. Flow-chart of </w:t>
      </w:r>
      <w:proofErr w:type="spellStart"/>
      <w:r w:rsidRPr="00A90394">
        <w:rPr>
          <w:color w:val="21798E" w:themeColor="accent1" w:themeShade="BF"/>
        </w:rPr>
        <w:t>defaecating</w:t>
      </w:r>
      <w:proofErr w:type="spellEnd"/>
      <w:r w:rsidRPr="00A90394">
        <w:rPr>
          <w:color w:val="21798E" w:themeColor="accent1" w:themeShade="BF"/>
        </w:rPr>
        <w:t xml:space="preserve"> </w:t>
      </w:r>
      <w:proofErr w:type="spellStart"/>
      <w:r w:rsidRPr="00A90394">
        <w:rPr>
          <w:color w:val="21798E" w:themeColor="accent1" w:themeShade="BF"/>
        </w:rPr>
        <w:t>pouchograms</w:t>
      </w:r>
      <w:proofErr w:type="spellEnd"/>
    </w:p>
    <w:p w14:paraId="388CFC09" w14:textId="77777777" w:rsidR="00AE7BAE" w:rsidRDefault="00AE7BAE" w:rsidP="00AE7BAE">
      <w:pPr>
        <w:widowControl w:val="0"/>
        <w:autoSpaceDE w:val="0"/>
        <w:autoSpaceDN w:val="0"/>
        <w:adjustRightInd w:val="0"/>
        <w:spacing w:after="0" w:line="240" w:lineRule="auto"/>
        <w:divId w:val="87048938"/>
        <w:rPr>
          <w:rFonts w:ascii="Helvetica" w:hAnsi="Helvetica" w:cs="Helvetica"/>
          <w:sz w:val="24"/>
          <w:szCs w:val="24"/>
          <w:lang w:val="en-US"/>
        </w:rPr>
      </w:pPr>
      <w:r>
        <w:rPr>
          <w:rFonts w:ascii="Helvetica" w:hAnsi="Helvetica" w:cs="Helvetica"/>
          <w:noProof/>
          <w:sz w:val="24"/>
          <w:szCs w:val="24"/>
          <w:lang w:val="en-US"/>
        </w:rPr>
        <w:drawing>
          <wp:inline distT="0" distB="0" distL="0" distR="0" wp14:anchorId="507E1D92" wp14:editId="11413B90">
            <wp:extent cx="6015010" cy="40966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5118" cy="4096752"/>
                    </a:xfrm>
                    <a:prstGeom prst="rect">
                      <a:avLst/>
                    </a:prstGeom>
                    <a:noFill/>
                    <a:ln>
                      <a:noFill/>
                    </a:ln>
                  </pic:spPr>
                </pic:pic>
              </a:graphicData>
            </a:graphic>
          </wp:inline>
        </w:drawing>
      </w:r>
    </w:p>
    <w:p w14:paraId="13ADB73E" w14:textId="77777777" w:rsidR="00AE7BAE" w:rsidRDefault="00AE7BAE">
      <w:pPr>
        <w:rPr>
          <w:rFonts w:ascii="Times New Roman" w:hAnsi="Times New Roman" w:cs="Times New Roman"/>
          <w:b/>
          <w:bCs/>
          <w:color w:val="21798E" w:themeColor="accent1" w:themeShade="BF"/>
          <w:sz w:val="24"/>
          <w:szCs w:val="24"/>
        </w:rPr>
      </w:pPr>
      <w:r>
        <w:rPr>
          <w:rFonts w:ascii="Times New Roman" w:hAnsi="Times New Roman" w:cs="Times New Roman"/>
          <w:color w:val="21798E" w:themeColor="accent1" w:themeShade="BF"/>
          <w:sz w:val="24"/>
          <w:szCs w:val="24"/>
        </w:rPr>
        <w:br w:type="page"/>
      </w:r>
    </w:p>
    <w:p w14:paraId="0A5B946D" w14:textId="77777777" w:rsidR="00AE7BAE" w:rsidRPr="00A90394" w:rsidRDefault="00AE7BAE" w:rsidP="00AE7BAE">
      <w:pPr>
        <w:pStyle w:val="Caption"/>
        <w:divId w:val="87048938"/>
        <w:rPr>
          <w:rFonts w:ascii="Times New Roman" w:hAnsi="Times New Roman" w:cs="Times New Roman"/>
          <w:color w:val="21798E" w:themeColor="accent1" w:themeShade="BF"/>
          <w:sz w:val="24"/>
          <w:szCs w:val="24"/>
        </w:rPr>
      </w:pPr>
      <w:proofErr w:type="gramStart"/>
      <w:r w:rsidRPr="00A90394">
        <w:rPr>
          <w:rFonts w:ascii="Times New Roman" w:hAnsi="Times New Roman" w:cs="Times New Roman"/>
          <w:color w:val="21798E" w:themeColor="accent1" w:themeShade="BF"/>
          <w:sz w:val="24"/>
          <w:szCs w:val="24"/>
        </w:rPr>
        <w:lastRenderedPageBreak/>
        <w:t xml:space="preserve">Table </w:t>
      </w:r>
      <w:r w:rsidRPr="00A90394">
        <w:rPr>
          <w:rFonts w:ascii="Times New Roman" w:hAnsi="Times New Roman" w:cs="Times New Roman"/>
          <w:color w:val="21798E" w:themeColor="accent1" w:themeShade="BF"/>
          <w:sz w:val="24"/>
          <w:szCs w:val="24"/>
        </w:rPr>
        <w:fldChar w:fldCharType="begin"/>
      </w:r>
      <w:r w:rsidRPr="00A90394">
        <w:rPr>
          <w:rFonts w:ascii="Times New Roman" w:hAnsi="Times New Roman" w:cs="Times New Roman"/>
          <w:color w:val="21798E" w:themeColor="accent1" w:themeShade="BF"/>
          <w:sz w:val="24"/>
          <w:szCs w:val="24"/>
        </w:rPr>
        <w:instrText xml:space="preserve"> SEQ Tabel \* ARABIC </w:instrText>
      </w:r>
      <w:r w:rsidRPr="00A90394">
        <w:rPr>
          <w:rFonts w:ascii="Times New Roman" w:hAnsi="Times New Roman" w:cs="Times New Roman"/>
          <w:color w:val="21798E" w:themeColor="accent1" w:themeShade="BF"/>
          <w:sz w:val="24"/>
          <w:szCs w:val="24"/>
        </w:rPr>
        <w:fldChar w:fldCharType="separate"/>
      </w:r>
      <w:r>
        <w:rPr>
          <w:rFonts w:ascii="Times New Roman" w:hAnsi="Times New Roman" w:cs="Times New Roman"/>
          <w:noProof/>
          <w:color w:val="21798E" w:themeColor="accent1" w:themeShade="BF"/>
          <w:sz w:val="24"/>
          <w:szCs w:val="24"/>
        </w:rPr>
        <w:t>1</w:t>
      </w:r>
      <w:r w:rsidRPr="00A90394">
        <w:rPr>
          <w:rFonts w:ascii="Times New Roman" w:hAnsi="Times New Roman" w:cs="Times New Roman"/>
          <w:color w:val="21798E" w:themeColor="accent1" w:themeShade="BF"/>
          <w:sz w:val="24"/>
          <w:szCs w:val="24"/>
        </w:rPr>
        <w:fldChar w:fldCharType="end"/>
      </w:r>
      <w:r w:rsidRPr="00A90394">
        <w:rPr>
          <w:rFonts w:ascii="Times New Roman" w:hAnsi="Times New Roman" w:cs="Times New Roman"/>
          <w:color w:val="21798E" w:themeColor="accent1" w:themeShade="BF"/>
          <w:sz w:val="24"/>
          <w:szCs w:val="24"/>
        </w:rPr>
        <w:t>.</w:t>
      </w:r>
      <w:proofErr w:type="gramEnd"/>
      <w:r w:rsidRPr="00A90394">
        <w:rPr>
          <w:rFonts w:ascii="Times New Roman" w:hAnsi="Times New Roman" w:cs="Times New Roman"/>
          <w:color w:val="21798E" w:themeColor="accent1" w:themeShade="BF"/>
          <w:sz w:val="24"/>
          <w:szCs w:val="24"/>
        </w:rPr>
        <w:t xml:space="preserve"> </w:t>
      </w:r>
      <w:proofErr w:type="spellStart"/>
      <w:r w:rsidRPr="00A90394">
        <w:rPr>
          <w:rFonts w:ascii="Times New Roman" w:hAnsi="Times New Roman" w:cs="Times New Roman"/>
          <w:color w:val="21798E" w:themeColor="accent1" w:themeShade="BF"/>
          <w:sz w:val="24"/>
          <w:szCs w:val="24"/>
        </w:rPr>
        <w:t>Defaecating</w:t>
      </w:r>
      <w:proofErr w:type="spellEnd"/>
      <w:r w:rsidRPr="00A90394">
        <w:rPr>
          <w:rFonts w:ascii="Times New Roman" w:hAnsi="Times New Roman" w:cs="Times New Roman"/>
          <w:color w:val="21798E" w:themeColor="accent1" w:themeShade="BF"/>
          <w:sz w:val="24"/>
          <w:szCs w:val="24"/>
        </w:rPr>
        <w:t xml:space="preserve"> </w:t>
      </w:r>
      <w:proofErr w:type="spellStart"/>
      <w:r w:rsidRPr="00A90394">
        <w:rPr>
          <w:rFonts w:ascii="Times New Roman" w:hAnsi="Times New Roman" w:cs="Times New Roman"/>
          <w:color w:val="21798E" w:themeColor="accent1" w:themeShade="BF"/>
          <w:sz w:val="24"/>
          <w:szCs w:val="24"/>
        </w:rPr>
        <w:t>pouchogram</w:t>
      </w:r>
      <w:proofErr w:type="spellEnd"/>
      <w:r w:rsidRPr="00A90394">
        <w:rPr>
          <w:rFonts w:ascii="Times New Roman" w:hAnsi="Times New Roman" w:cs="Times New Roman"/>
          <w:color w:val="21798E" w:themeColor="accent1" w:themeShade="BF"/>
          <w:sz w:val="24"/>
          <w:szCs w:val="24"/>
        </w:rPr>
        <w:t xml:space="preserve"> features</w:t>
      </w:r>
    </w:p>
    <w:p w14:paraId="7659D756" w14:textId="77777777" w:rsidR="00AE7BAE" w:rsidRPr="00A660FB" w:rsidRDefault="00AE7BAE" w:rsidP="00B50D38">
      <w:pPr>
        <w:pStyle w:val="NormalWeb"/>
        <w:ind w:left="640" w:hanging="640"/>
        <w:divId w:val="87048938"/>
        <w:rPr>
          <w:smallCaps/>
          <w:u w:val="single"/>
        </w:rPr>
      </w:pPr>
    </w:p>
    <w:tbl>
      <w:tblPr>
        <w:tblStyle w:val="TableGrid"/>
        <w:tblW w:w="9099" w:type="dxa"/>
        <w:tblBorders>
          <w:top w:val="none" w:sz="0" w:space="0" w:color="auto"/>
          <w:left w:val="none" w:sz="0" w:space="0" w:color="auto"/>
          <w:bottom w:val="none" w:sz="0" w:space="0" w:color="auto"/>
          <w:right w:val="none" w:sz="0" w:space="0" w:color="auto"/>
          <w:insideH w:val="single" w:sz="4" w:space="0" w:color="909090" w:themeColor="text2" w:themeTint="99"/>
          <w:insideV w:val="none" w:sz="0" w:space="0" w:color="auto"/>
        </w:tblBorders>
        <w:tblLook w:val="04A0" w:firstRow="1" w:lastRow="0" w:firstColumn="1" w:lastColumn="0" w:noHBand="0" w:noVBand="1"/>
      </w:tblPr>
      <w:tblGrid>
        <w:gridCol w:w="2660"/>
        <w:gridCol w:w="5245"/>
        <w:gridCol w:w="1194"/>
      </w:tblGrid>
      <w:tr w:rsidR="002D2B00" w:rsidRPr="00FE6D8D" w14:paraId="4F63EB99" w14:textId="77777777">
        <w:trPr>
          <w:trHeight w:hRule="exact" w:val="312"/>
        </w:trPr>
        <w:tc>
          <w:tcPr>
            <w:tcW w:w="2660" w:type="dxa"/>
            <w:tcBorders>
              <w:bottom w:val="double" w:sz="4" w:space="0" w:color="auto"/>
              <w:right w:val="single" w:sz="4" w:space="0" w:color="auto"/>
            </w:tcBorders>
            <w:noWrap/>
          </w:tcPr>
          <w:p w14:paraId="6FA6F1DB" w14:textId="77777777" w:rsidR="002D2B00" w:rsidRPr="00FE6D8D" w:rsidRDefault="002D2B00" w:rsidP="00B64850">
            <w:pPr>
              <w:rPr>
                <w:rFonts w:ascii="Times New Roman" w:eastAsia="Times New Roman" w:hAnsi="Times New Roman" w:cs="Times New Roman"/>
                <w:b/>
                <w:bCs/>
                <w:color w:val="000000"/>
                <w:lang w:eastAsia="nl-NL"/>
              </w:rPr>
            </w:pPr>
            <w:r w:rsidRPr="00FE6D8D">
              <w:rPr>
                <w:rFonts w:ascii="Times New Roman" w:eastAsia="Times New Roman" w:hAnsi="Times New Roman" w:cs="Times New Roman"/>
                <w:b/>
                <w:bCs/>
                <w:color w:val="000000"/>
                <w:lang w:eastAsia="nl-NL"/>
              </w:rPr>
              <w:t>Variable</w:t>
            </w:r>
          </w:p>
        </w:tc>
        <w:tc>
          <w:tcPr>
            <w:tcW w:w="5245" w:type="dxa"/>
            <w:tcBorders>
              <w:left w:val="single" w:sz="4" w:space="0" w:color="auto"/>
              <w:bottom w:val="double" w:sz="4" w:space="0" w:color="auto"/>
            </w:tcBorders>
            <w:noWrap/>
          </w:tcPr>
          <w:p w14:paraId="729942E3" w14:textId="77777777" w:rsidR="002D2B00" w:rsidRPr="00FE6D8D" w:rsidRDefault="002D2B00" w:rsidP="00B64850">
            <w:pPr>
              <w:rPr>
                <w:rFonts w:ascii="Times New Roman" w:eastAsia="Times New Roman" w:hAnsi="Times New Roman" w:cs="Times New Roman"/>
                <w:b/>
                <w:bCs/>
                <w:color w:val="000000"/>
                <w:lang w:eastAsia="nl-NL"/>
              </w:rPr>
            </w:pPr>
            <w:r w:rsidRPr="00FE6D8D">
              <w:rPr>
                <w:rFonts w:ascii="Times New Roman" w:eastAsia="Times New Roman" w:hAnsi="Times New Roman" w:cs="Times New Roman"/>
                <w:b/>
                <w:bCs/>
                <w:color w:val="000000"/>
                <w:lang w:eastAsia="nl-NL"/>
              </w:rPr>
              <w:t>Definition</w:t>
            </w:r>
          </w:p>
        </w:tc>
        <w:tc>
          <w:tcPr>
            <w:tcW w:w="1194" w:type="dxa"/>
            <w:tcBorders>
              <w:bottom w:val="double" w:sz="4" w:space="0" w:color="auto"/>
            </w:tcBorders>
            <w:noWrap/>
          </w:tcPr>
          <w:p w14:paraId="7CA7E0B1" w14:textId="77777777" w:rsidR="002D2B00" w:rsidRPr="00FE6D8D" w:rsidRDefault="002D2B00" w:rsidP="00B64850">
            <w:pPr>
              <w:rPr>
                <w:rFonts w:ascii="Times New Roman" w:eastAsia="Times New Roman" w:hAnsi="Times New Roman" w:cs="Times New Roman"/>
                <w:b/>
                <w:bCs/>
                <w:color w:val="000000"/>
                <w:lang w:eastAsia="nl-NL"/>
              </w:rPr>
            </w:pPr>
            <w:r w:rsidRPr="00FE6D8D">
              <w:rPr>
                <w:rFonts w:ascii="Times New Roman" w:eastAsia="Times New Roman" w:hAnsi="Times New Roman" w:cs="Times New Roman"/>
                <w:b/>
                <w:bCs/>
                <w:color w:val="000000"/>
                <w:lang w:eastAsia="nl-NL"/>
              </w:rPr>
              <w:t>Outcome</w:t>
            </w:r>
          </w:p>
        </w:tc>
      </w:tr>
      <w:tr w:rsidR="002D2B00" w:rsidRPr="00FE6D8D" w14:paraId="1146EA50" w14:textId="77777777">
        <w:trPr>
          <w:trHeight w:hRule="exact" w:val="312"/>
        </w:trPr>
        <w:tc>
          <w:tcPr>
            <w:tcW w:w="2660" w:type="dxa"/>
            <w:tcBorders>
              <w:top w:val="double" w:sz="4" w:space="0" w:color="auto"/>
              <w:right w:val="single" w:sz="4" w:space="0" w:color="auto"/>
            </w:tcBorders>
            <w:noWrap/>
          </w:tcPr>
          <w:p w14:paraId="47522BD1" w14:textId="77777777" w:rsidR="002D2B00" w:rsidRPr="00FE6D8D" w:rsidRDefault="002D2B00" w:rsidP="00B64850">
            <w:pPr>
              <w:rPr>
                <w:rFonts w:ascii="Times New Roman" w:eastAsia="Times New Roman" w:hAnsi="Times New Roman" w:cs="Times New Roman"/>
                <w:color w:val="000000"/>
                <w:lang w:eastAsia="nl-NL"/>
              </w:rPr>
            </w:pPr>
            <w:proofErr w:type="spellStart"/>
            <w:r w:rsidRPr="00FE6D8D">
              <w:rPr>
                <w:rFonts w:ascii="Times New Roman" w:eastAsia="Times New Roman" w:hAnsi="Times New Roman" w:cs="Times New Roman"/>
                <w:color w:val="000000"/>
                <w:lang w:eastAsia="nl-NL"/>
              </w:rPr>
              <w:t>Anismus</w:t>
            </w:r>
            <w:proofErr w:type="spellEnd"/>
          </w:p>
        </w:tc>
        <w:tc>
          <w:tcPr>
            <w:tcW w:w="5245" w:type="dxa"/>
            <w:tcBorders>
              <w:top w:val="double" w:sz="4" w:space="0" w:color="auto"/>
              <w:left w:val="single" w:sz="4" w:space="0" w:color="auto"/>
            </w:tcBorders>
            <w:noWrap/>
          </w:tcPr>
          <w:p w14:paraId="3667C598"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Initiation &gt;2 sec or multiple evacuation attempts</w:t>
            </w:r>
          </w:p>
        </w:tc>
        <w:tc>
          <w:tcPr>
            <w:tcW w:w="1194" w:type="dxa"/>
            <w:tcBorders>
              <w:top w:val="double" w:sz="4" w:space="0" w:color="auto"/>
            </w:tcBorders>
            <w:noWrap/>
          </w:tcPr>
          <w:p w14:paraId="46143BCC"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2BF14ABB" w14:textId="77777777">
        <w:trPr>
          <w:trHeight w:hRule="exact" w:val="312"/>
        </w:trPr>
        <w:tc>
          <w:tcPr>
            <w:tcW w:w="2660" w:type="dxa"/>
            <w:tcBorders>
              <w:right w:val="single" w:sz="4" w:space="0" w:color="auto"/>
            </w:tcBorders>
            <w:noWrap/>
          </w:tcPr>
          <w:p w14:paraId="6897B36F"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Pelvic floor descent</w:t>
            </w:r>
          </w:p>
        </w:tc>
        <w:tc>
          <w:tcPr>
            <w:tcW w:w="5245" w:type="dxa"/>
            <w:tcBorders>
              <w:left w:val="single" w:sz="4" w:space="0" w:color="auto"/>
            </w:tcBorders>
            <w:noWrap/>
          </w:tcPr>
          <w:p w14:paraId="1ECBA841" w14:textId="77777777" w:rsidR="002D2B00" w:rsidRPr="00FE6D8D" w:rsidRDefault="002D2B00" w:rsidP="00B64850">
            <w:pPr>
              <w:spacing w:after="200"/>
              <w:ind w:left="124" w:hanging="124"/>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 xml:space="preserve">During </w:t>
            </w:r>
            <w:proofErr w:type="spellStart"/>
            <w:r w:rsidRPr="00FE6D8D">
              <w:rPr>
                <w:rFonts w:ascii="Times New Roman" w:eastAsia="Times New Roman" w:hAnsi="Times New Roman" w:cs="Times New Roman"/>
                <w:color w:val="000000"/>
                <w:lang w:eastAsia="nl-NL"/>
              </w:rPr>
              <w:t>def</w:t>
            </w:r>
            <w:r w:rsidR="00655774">
              <w:rPr>
                <w:rFonts w:ascii="Times New Roman" w:eastAsia="Times New Roman" w:hAnsi="Times New Roman" w:cs="Times New Roman"/>
                <w:color w:val="000000"/>
                <w:lang w:eastAsia="nl-NL"/>
              </w:rPr>
              <w:t>aecation</w:t>
            </w:r>
            <w:proofErr w:type="spellEnd"/>
            <w:r w:rsidR="00655774">
              <w:rPr>
                <w:rFonts w:ascii="Times New Roman" w:eastAsia="Times New Roman" w:hAnsi="Times New Roman" w:cs="Times New Roman"/>
                <w:color w:val="000000"/>
                <w:lang w:eastAsia="nl-NL"/>
              </w:rPr>
              <w:t xml:space="preserve"> &gt;2 cm below normal level</w:t>
            </w:r>
          </w:p>
        </w:tc>
        <w:tc>
          <w:tcPr>
            <w:tcW w:w="1194" w:type="dxa"/>
            <w:noWrap/>
          </w:tcPr>
          <w:p w14:paraId="060293EB"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223683CE" w14:textId="77777777">
        <w:trPr>
          <w:trHeight w:hRule="exact" w:val="312"/>
        </w:trPr>
        <w:tc>
          <w:tcPr>
            <w:tcW w:w="2660" w:type="dxa"/>
            <w:tcBorders>
              <w:right w:val="single" w:sz="4" w:space="0" w:color="auto"/>
            </w:tcBorders>
            <w:noWrap/>
          </w:tcPr>
          <w:p w14:paraId="62CCAFCA"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Pelvic floor weakness</w:t>
            </w:r>
          </w:p>
        </w:tc>
        <w:tc>
          <w:tcPr>
            <w:tcW w:w="5245" w:type="dxa"/>
            <w:tcBorders>
              <w:left w:val="single" w:sz="4" w:space="0" w:color="auto"/>
            </w:tcBorders>
            <w:noWrap/>
          </w:tcPr>
          <w:p w14:paraId="6180B9A3" w14:textId="77777777" w:rsidR="002D2B00" w:rsidRPr="00FE6D8D" w:rsidRDefault="00655774" w:rsidP="00B64850">
            <w:pPr>
              <w:spacing w:after="200"/>
              <w:rPr>
                <w:rFonts w:ascii="Times New Roman" w:eastAsia="Times New Roman" w:hAnsi="Times New Roman" w:cs="Times New Roman"/>
                <w:color w:val="000000"/>
                <w:lang w:eastAsia="nl-NL"/>
              </w:rPr>
            </w:pPr>
            <w:r>
              <w:rPr>
                <w:rFonts w:ascii="Times New Roman" w:eastAsia="Times New Roman" w:hAnsi="Times New Roman" w:cs="Times New Roman"/>
                <w:color w:val="000000"/>
                <w:lang w:eastAsia="nl-NL"/>
              </w:rPr>
              <w:t>At rest &gt;2 cm below normal level</w:t>
            </w:r>
          </w:p>
        </w:tc>
        <w:tc>
          <w:tcPr>
            <w:tcW w:w="1194" w:type="dxa"/>
            <w:noWrap/>
          </w:tcPr>
          <w:p w14:paraId="225E9994"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5ED60F1A" w14:textId="77777777">
        <w:trPr>
          <w:trHeight w:hRule="exact" w:val="312"/>
        </w:trPr>
        <w:tc>
          <w:tcPr>
            <w:tcW w:w="2660" w:type="dxa"/>
            <w:tcBorders>
              <w:right w:val="single" w:sz="4" w:space="0" w:color="auto"/>
            </w:tcBorders>
            <w:noWrap/>
          </w:tcPr>
          <w:p w14:paraId="206B42CA"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Excessive rectal cuff</w:t>
            </w:r>
          </w:p>
        </w:tc>
        <w:tc>
          <w:tcPr>
            <w:tcW w:w="5245" w:type="dxa"/>
            <w:tcBorders>
              <w:left w:val="single" w:sz="4" w:space="0" w:color="auto"/>
            </w:tcBorders>
            <w:noWrap/>
          </w:tcPr>
          <w:p w14:paraId="4DEE07C3"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Distance dentate line to anastomosis  &gt;2 cm</w:t>
            </w:r>
          </w:p>
        </w:tc>
        <w:tc>
          <w:tcPr>
            <w:tcW w:w="1194" w:type="dxa"/>
            <w:noWrap/>
          </w:tcPr>
          <w:p w14:paraId="3FACAF83"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3D4BEAD3" w14:textId="77777777">
        <w:trPr>
          <w:trHeight w:hRule="exact" w:val="312"/>
        </w:trPr>
        <w:tc>
          <w:tcPr>
            <w:tcW w:w="2660" w:type="dxa"/>
            <w:tcBorders>
              <w:right w:val="single" w:sz="4" w:space="0" w:color="auto"/>
            </w:tcBorders>
            <w:noWrap/>
          </w:tcPr>
          <w:p w14:paraId="550E4278"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Efferent limb stenosis</w:t>
            </w:r>
          </w:p>
        </w:tc>
        <w:tc>
          <w:tcPr>
            <w:tcW w:w="5245" w:type="dxa"/>
            <w:tcBorders>
              <w:left w:val="single" w:sz="4" w:space="0" w:color="auto"/>
            </w:tcBorders>
            <w:noWrap/>
          </w:tcPr>
          <w:p w14:paraId="1F18D042"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No width standard, look whether it causes obstruction</w:t>
            </w:r>
          </w:p>
        </w:tc>
        <w:tc>
          <w:tcPr>
            <w:tcW w:w="1194" w:type="dxa"/>
            <w:noWrap/>
          </w:tcPr>
          <w:p w14:paraId="15FA4594"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6058BBC8" w14:textId="77777777">
        <w:trPr>
          <w:trHeight w:hRule="exact" w:val="312"/>
        </w:trPr>
        <w:tc>
          <w:tcPr>
            <w:tcW w:w="2660" w:type="dxa"/>
            <w:tcBorders>
              <w:right w:val="single" w:sz="4" w:space="0" w:color="auto"/>
            </w:tcBorders>
            <w:noWrap/>
          </w:tcPr>
          <w:p w14:paraId="247C7300" w14:textId="77777777" w:rsidR="002D2B00" w:rsidRPr="00FE6D8D" w:rsidRDefault="002D2B00" w:rsidP="00B64850">
            <w:pPr>
              <w:rPr>
                <w:rFonts w:ascii="Times New Roman" w:eastAsia="Times New Roman" w:hAnsi="Times New Roman" w:cs="Times New Roman"/>
                <w:color w:val="000000"/>
                <w:lang w:eastAsia="nl-NL"/>
              </w:rPr>
            </w:pPr>
            <w:proofErr w:type="spellStart"/>
            <w:r w:rsidRPr="00FE6D8D">
              <w:rPr>
                <w:rFonts w:ascii="Times New Roman" w:eastAsia="Times New Roman" w:hAnsi="Times New Roman" w:cs="Times New Roman"/>
                <w:color w:val="000000"/>
                <w:lang w:eastAsia="nl-NL"/>
              </w:rPr>
              <w:t>Prescral</w:t>
            </w:r>
            <w:proofErr w:type="spellEnd"/>
            <w:r w:rsidRPr="00FE6D8D">
              <w:rPr>
                <w:rFonts w:ascii="Times New Roman" w:eastAsia="Times New Roman" w:hAnsi="Times New Roman" w:cs="Times New Roman"/>
                <w:color w:val="000000"/>
                <w:lang w:eastAsia="nl-NL"/>
              </w:rPr>
              <w:t xml:space="preserve"> widening</w:t>
            </w:r>
          </w:p>
        </w:tc>
        <w:tc>
          <w:tcPr>
            <w:tcW w:w="5245" w:type="dxa"/>
            <w:tcBorders>
              <w:left w:val="single" w:sz="4" w:space="0" w:color="auto"/>
            </w:tcBorders>
            <w:noWrap/>
          </w:tcPr>
          <w:p w14:paraId="55549260"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Distance sacrum to pouch &gt; 2cm</w:t>
            </w:r>
          </w:p>
        </w:tc>
        <w:tc>
          <w:tcPr>
            <w:tcW w:w="1194" w:type="dxa"/>
            <w:noWrap/>
          </w:tcPr>
          <w:p w14:paraId="288062BD"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15AF14A9" w14:textId="77777777">
        <w:trPr>
          <w:trHeight w:hRule="exact" w:val="624"/>
        </w:trPr>
        <w:tc>
          <w:tcPr>
            <w:tcW w:w="2660" w:type="dxa"/>
            <w:tcBorders>
              <w:right w:val="single" w:sz="4" w:space="0" w:color="auto"/>
            </w:tcBorders>
            <w:noWrap/>
          </w:tcPr>
          <w:p w14:paraId="4728E0AA"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Abnormal configuration</w:t>
            </w:r>
          </w:p>
        </w:tc>
        <w:tc>
          <w:tcPr>
            <w:tcW w:w="5245" w:type="dxa"/>
            <w:tcBorders>
              <w:left w:val="single" w:sz="4" w:space="0" w:color="auto"/>
            </w:tcBorders>
            <w:noWrap/>
          </w:tcPr>
          <w:p w14:paraId="063FC103" w14:textId="77777777" w:rsidR="002D2B00"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 xml:space="preserve">Pouch (asymmetry, narrowed, dilated, W-/S-shape) and </w:t>
            </w:r>
            <w:r>
              <w:rPr>
                <w:rFonts w:ascii="Times New Roman" w:eastAsia="Times New Roman" w:hAnsi="Times New Roman" w:cs="Times New Roman"/>
                <w:color w:val="000000"/>
                <w:lang w:eastAsia="nl-NL"/>
              </w:rPr>
              <w:t>anastomosis</w:t>
            </w:r>
          </w:p>
          <w:p w14:paraId="56DC4F1A" w14:textId="77777777" w:rsidR="002D2B00" w:rsidRDefault="002D2B00" w:rsidP="00B64850">
            <w:pPr>
              <w:spacing w:after="200"/>
              <w:rPr>
                <w:rFonts w:ascii="Times New Roman" w:eastAsia="Times New Roman" w:hAnsi="Times New Roman" w:cs="Times New Roman"/>
                <w:color w:val="000000"/>
                <w:lang w:eastAsia="nl-NL"/>
              </w:rPr>
            </w:pPr>
          </w:p>
          <w:p w14:paraId="5CD38F6E" w14:textId="77777777" w:rsidR="002D2B00" w:rsidRPr="00FE6D8D" w:rsidRDefault="002D2B00" w:rsidP="00B64850">
            <w:pPr>
              <w:spacing w:after="200"/>
              <w:rPr>
                <w:rFonts w:ascii="Times New Roman" w:eastAsia="Times New Roman" w:hAnsi="Times New Roman" w:cs="Times New Roman"/>
                <w:color w:val="000000"/>
                <w:lang w:eastAsia="nl-NL"/>
              </w:rPr>
            </w:pPr>
            <w:proofErr w:type="gramStart"/>
            <w:r w:rsidRPr="00FE6D8D">
              <w:rPr>
                <w:rFonts w:ascii="Times New Roman" w:eastAsia="Times New Roman" w:hAnsi="Times New Roman" w:cs="Times New Roman"/>
                <w:color w:val="000000"/>
                <w:lang w:eastAsia="nl-NL"/>
              </w:rPr>
              <w:t>anastomosis</w:t>
            </w:r>
            <w:proofErr w:type="gramEnd"/>
            <w:r w:rsidRPr="00FE6D8D">
              <w:rPr>
                <w:rFonts w:ascii="Times New Roman" w:eastAsia="Times New Roman" w:hAnsi="Times New Roman" w:cs="Times New Roman"/>
                <w:color w:val="000000"/>
                <w:lang w:eastAsia="nl-NL"/>
              </w:rPr>
              <w:t xml:space="preserve"> </w:t>
            </w:r>
          </w:p>
        </w:tc>
        <w:tc>
          <w:tcPr>
            <w:tcW w:w="1194" w:type="dxa"/>
            <w:noWrap/>
          </w:tcPr>
          <w:p w14:paraId="3B3259E2"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1BC97D76" w14:textId="77777777">
        <w:trPr>
          <w:trHeight w:hRule="exact" w:val="312"/>
        </w:trPr>
        <w:tc>
          <w:tcPr>
            <w:tcW w:w="2660" w:type="dxa"/>
            <w:tcBorders>
              <w:right w:val="single" w:sz="4" w:space="0" w:color="auto"/>
            </w:tcBorders>
            <w:noWrap/>
          </w:tcPr>
          <w:p w14:paraId="78B85DE6"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Obstructive angulations</w:t>
            </w:r>
          </w:p>
        </w:tc>
        <w:tc>
          <w:tcPr>
            <w:tcW w:w="5245" w:type="dxa"/>
            <w:tcBorders>
              <w:left w:val="single" w:sz="4" w:space="0" w:color="auto"/>
            </w:tcBorders>
            <w:noWrap/>
          </w:tcPr>
          <w:p w14:paraId="53F73DD5"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Corner that causes obstruction</w:t>
            </w:r>
          </w:p>
        </w:tc>
        <w:tc>
          <w:tcPr>
            <w:tcW w:w="1194" w:type="dxa"/>
            <w:noWrap/>
          </w:tcPr>
          <w:p w14:paraId="4F0C0931"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4036B52B" w14:textId="77777777">
        <w:trPr>
          <w:trHeight w:hRule="exact" w:val="312"/>
        </w:trPr>
        <w:tc>
          <w:tcPr>
            <w:tcW w:w="2660" w:type="dxa"/>
            <w:tcBorders>
              <w:right w:val="single" w:sz="4" w:space="0" w:color="auto"/>
            </w:tcBorders>
            <w:noWrap/>
          </w:tcPr>
          <w:p w14:paraId="1BDED77C"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 xml:space="preserve">Obstructive </w:t>
            </w:r>
            <w:proofErr w:type="spellStart"/>
            <w:r w:rsidRPr="00FE6D8D">
              <w:rPr>
                <w:rFonts w:ascii="Times New Roman" w:eastAsia="Times New Roman" w:hAnsi="Times New Roman" w:cs="Times New Roman"/>
                <w:color w:val="000000"/>
                <w:lang w:eastAsia="nl-NL"/>
              </w:rPr>
              <w:t>enterocele</w:t>
            </w:r>
            <w:proofErr w:type="spellEnd"/>
          </w:p>
        </w:tc>
        <w:tc>
          <w:tcPr>
            <w:tcW w:w="5245" w:type="dxa"/>
            <w:tcBorders>
              <w:left w:val="single" w:sz="4" w:space="0" w:color="auto"/>
            </w:tcBorders>
            <w:noWrap/>
          </w:tcPr>
          <w:p w14:paraId="4EFD6BB0"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Small bowel in anal canal</w:t>
            </w:r>
          </w:p>
        </w:tc>
        <w:tc>
          <w:tcPr>
            <w:tcW w:w="1194" w:type="dxa"/>
            <w:noWrap/>
          </w:tcPr>
          <w:p w14:paraId="6B192F41"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2E7B1193" w14:textId="77777777">
        <w:trPr>
          <w:trHeight w:hRule="exact" w:val="312"/>
        </w:trPr>
        <w:tc>
          <w:tcPr>
            <w:tcW w:w="2660" w:type="dxa"/>
            <w:tcBorders>
              <w:right w:val="single" w:sz="4" w:space="0" w:color="auto"/>
            </w:tcBorders>
            <w:noWrap/>
          </w:tcPr>
          <w:p w14:paraId="0DD10379"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Obstructive intussusception</w:t>
            </w:r>
          </w:p>
        </w:tc>
        <w:tc>
          <w:tcPr>
            <w:tcW w:w="5245" w:type="dxa"/>
            <w:tcBorders>
              <w:left w:val="single" w:sz="4" w:space="0" w:color="auto"/>
            </w:tcBorders>
            <w:noWrap/>
          </w:tcPr>
          <w:p w14:paraId="267EEC0F"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Infolding in anal canal</w:t>
            </w:r>
          </w:p>
        </w:tc>
        <w:tc>
          <w:tcPr>
            <w:tcW w:w="1194" w:type="dxa"/>
            <w:noWrap/>
          </w:tcPr>
          <w:p w14:paraId="6E32D0A4"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70958E4F" w14:textId="77777777">
        <w:trPr>
          <w:trHeight w:hRule="exact" w:val="624"/>
        </w:trPr>
        <w:tc>
          <w:tcPr>
            <w:tcW w:w="2660" w:type="dxa"/>
            <w:tcBorders>
              <w:right w:val="single" w:sz="4" w:space="0" w:color="auto"/>
            </w:tcBorders>
            <w:noWrap/>
          </w:tcPr>
          <w:p w14:paraId="425E00C1"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 xml:space="preserve">Permanent </w:t>
            </w:r>
            <w:proofErr w:type="spellStart"/>
            <w:r w:rsidRPr="00FE6D8D">
              <w:rPr>
                <w:rFonts w:ascii="Times New Roman" w:eastAsia="Times New Roman" w:hAnsi="Times New Roman" w:cs="Times New Roman"/>
                <w:color w:val="000000"/>
                <w:lang w:eastAsia="nl-NL"/>
              </w:rPr>
              <w:t>outpouching</w:t>
            </w:r>
            <w:proofErr w:type="spellEnd"/>
          </w:p>
        </w:tc>
        <w:tc>
          <w:tcPr>
            <w:tcW w:w="5245" w:type="dxa"/>
            <w:tcBorders>
              <w:left w:val="single" w:sz="4" w:space="0" w:color="auto"/>
            </w:tcBorders>
            <w:noWrap/>
          </w:tcPr>
          <w:p w14:paraId="2B4FC97A"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Anterior, posterior or lateral bulging until end of evacuation</w:t>
            </w:r>
          </w:p>
        </w:tc>
        <w:tc>
          <w:tcPr>
            <w:tcW w:w="1194" w:type="dxa"/>
            <w:noWrap/>
          </w:tcPr>
          <w:p w14:paraId="2EF10D3C"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064D4E3A" w14:textId="77777777">
        <w:trPr>
          <w:trHeight w:hRule="exact" w:val="624"/>
        </w:trPr>
        <w:tc>
          <w:tcPr>
            <w:tcW w:w="2660" w:type="dxa"/>
            <w:tcBorders>
              <w:right w:val="single" w:sz="4" w:space="0" w:color="auto"/>
            </w:tcBorders>
            <w:noWrap/>
          </w:tcPr>
          <w:p w14:paraId="348172E6"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Afferent limb abnormalities</w:t>
            </w:r>
          </w:p>
        </w:tc>
        <w:tc>
          <w:tcPr>
            <w:tcW w:w="5245" w:type="dxa"/>
            <w:tcBorders>
              <w:left w:val="single" w:sz="4" w:space="0" w:color="auto"/>
            </w:tcBorders>
            <w:noWrap/>
          </w:tcPr>
          <w:p w14:paraId="6521A151" w14:textId="77777777" w:rsidR="002D2B00" w:rsidRPr="00FE6D8D" w:rsidRDefault="002D2B00" w:rsidP="00B64850">
            <w:pPr>
              <w:rPr>
                <w:rFonts w:ascii="Times New Roman" w:eastAsia="Times New Roman" w:hAnsi="Times New Roman" w:cs="Times New Roman"/>
                <w:color w:val="000000"/>
                <w:lang w:eastAsia="nl-NL"/>
              </w:rPr>
            </w:pPr>
            <w:proofErr w:type="spellStart"/>
            <w:r w:rsidRPr="00FE6D8D">
              <w:rPr>
                <w:rFonts w:ascii="Times New Roman" w:eastAsia="Times New Roman" w:hAnsi="Times New Roman" w:cs="Times New Roman"/>
                <w:color w:val="000000"/>
                <w:lang w:eastAsia="nl-NL"/>
              </w:rPr>
              <w:t>Strictured</w:t>
            </w:r>
            <w:proofErr w:type="spellEnd"/>
            <w:r w:rsidRPr="00FE6D8D">
              <w:rPr>
                <w:rFonts w:ascii="Times New Roman" w:eastAsia="Times New Roman" w:hAnsi="Times New Roman" w:cs="Times New Roman"/>
                <w:color w:val="000000"/>
                <w:lang w:eastAsia="nl-NL"/>
              </w:rPr>
              <w:t>, dilated or unfilled</w:t>
            </w:r>
          </w:p>
        </w:tc>
        <w:tc>
          <w:tcPr>
            <w:tcW w:w="1194" w:type="dxa"/>
            <w:noWrap/>
          </w:tcPr>
          <w:p w14:paraId="5636905E"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7BA42F5B" w14:textId="77777777">
        <w:trPr>
          <w:trHeight w:hRule="exact" w:val="312"/>
        </w:trPr>
        <w:tc>
          <w:tcPr>
            <w:tcW w:w="2660" w:type="dxa"/>
            <w:tcBorders>
              <w:right w:val="single" w:sz="4" w:space="0" w:color="auto"/>
            </w:tcBorders>
            <w:noWrap/>
          </w:tcPr>
          <w:p w14:paraId="5EBEC602"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Contrast filling defects</w:t>
            </w:r>
          </w:p>
        </w:tc>
        <w:tc>
          <w:tcPr>
            <w:tcW w:w="5245" w:type="dxa"/>
            <w:tcBorders>
              <w:left w:val="single" w:sz="4" w:space="0" w:color="auto"/>
            </w:tcBorders>
            <w:noWrap/>
          </w:tcPr>
          <w:p w14:paraId="57BF2ABE"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F</w:t>
            </w:r>
            <w:r>
              <w:rPr>
                <w:rFonts w:ascii="Times New Roman" w:eastAsia="Times New Roman" w:hAnsi="Times New Roman" w:cs="Times New Roman"/>
                <w:color w:val="000000"/>
                <w:lang w:eastAsia="nl-NL"/>
              </w:rPr>
              <w:t>a</w:t>
            </w:r>
            <w:r w:rsidRPr="00FE6D8D">
              <w:rPr>
                <w:rFonts w:ascii="Times New Roman" w:eastAsia="Times New Roman" w:hAnsi="Times New Roman" w:cs="Times New Roman"/>
                <w:color w:val="000000"/>
                <w:lang w:eastAsia="nl-NL"/>
              </w:rPr>
              <w:t>ecal residue or unfilled</w:t>
            </w:r>
          </w:p>
        </w:tc>
        <w:tc>
          <w:tcPr>
            <w:tcW w:w="1194" w:type="dxa"/>
            <w:noWrap/>
          </w:tcPr>
          <w:p w14:paraId="5BD7AA11"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09850821" w14:textId="77777777">
        <w:trPr>
          <w:trHeight w:hRule="exact" w:val="770"/>
        </w:trPr>
        <w:tc>
          <w:tcPr>
            <w:tcW w:w="2660" w:type="dxa"/>
            <w:tcBorders>
              <w:right w:val="single" w:sz="4" w:space="0" w:color="auto"/>
            </w:tcBorders>
          </w:tcPr>
          <w:p w14:paraId="64B9A673"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Volume</w:t>
            </w:r>
          </w:p>
        </w:tc>
        <w:tc>
          <w:tcPr>
            <w:tcW w:w="5245" w:type="dxa"/>
            <w:tcBorders>
              <w:left w:val="single" w:sz="4" w:space="0" w:color="auto"/>
            </w:tcBorders>
            <w:noWrap/>
          </w:tcPr>
          <w:p w14:paraId="4133754D"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Normally 150 ml (small when upper pouch only to coccyx or diameter sacrum larger than pouch, big if extends over S1)</w:t>
            </w:r>
          </w:p>
        </w:tc>
        <w:tc>
          <w:tcPr>
            <w:tcW w:w="1194" w:type="dxa"/>
            <w:noWrap/>
          </w:tcPr>
          <w:p w14:paraId="6E27D78C"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Small/ normal/ large</w:t>
            </w:r>
          </w:p>
        </w:tc>
      </w:tr>
      <w:tr w:rsidR="002D2B00" w:rsidRPr="00FE6D8D" w14:paraId="6E4B9754" w14:textId="77777777">
        <w:trPr>
          <w:trHeight w:hRule="exact" w:val="312"/>
        </w:trPr>
        <w:tc>
          <w:tcPr>
            <w:tcW w:w="2660" w:type="dxa"/>
            <w:tcBorders>
              <w:right w:val="single" w:sz="4" w:space="0" w:color="auto"/>
            </w:tcBorders>
            <w:noWrap/>
          </w:tcPr>
          <w:p w14:paraId="4F958D9D"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Mucosal irregularity</w:t>
            </w:r>
          </w:p>
        </w:tc>
        <w:tc>
          <w:tcPr>
            <w:tcW w:w="5245" w:type="dxa"/>
            <w:tcBorders>
              <w:left w:val="single" w:sz="4" w:space="0" w:color="auto"/>
            </w:tcBorders>
            <w:noWrap/>
          </w:tcPr>
          <w:p w14:paraId="37669FA5"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Irregularity when filled with barium</w:t>
            </w:r>
          </w:p>
        </w:tc>
        <w:tc>
          <w:tcPr>
            <w:tcW w:w="1194" w:type="dxa"/>
            <w:noWrap/>
          </w:tcPr>
          <w:p w14:paraId="77074E16"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5D5AE54F" w14:textId="77777777">
        <w:trPr>
          <w:trHeight w:hRule="exact" w:val="312"/>
        </w:trPr>
        <w:tc>
          <w:tcPr>
            <w:tcW w:w="2660" w:type="dxa"/>
            <w:tcBorders>
              <w:right w:val="single" w:sz="4" w:space="0" w:color="auto"/>
            </w:tcBorders>
            <w:noWrap/>
          </w:tcPr>
          <w:p w14:paraId="64F95CBC"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Rapid initiation</w:t>
            </w:r>
          </w:p>
        </w:tc>
        <w:tc>
          <w:tcPr>
            <w:tcW w:w="5245" w:type="dxa"/>
            <w:tcBorders>
              <w:left w:val="single" w:sz="4" w:space="0" w:color="auto"/>
            </w:tcBorders>
            <w:noWrap/>
          </w:tcPr>
          <w:p w14:paraId="4D6795CD"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Initiation &lt;2 sec</w:t>
            </w:r>
          </w:p>
        </w:tc>
        <w:tc>
          <w:tcPr>
            <w:tcW w:w="1194" w:type="dxa"/>
            <w:noWrap/>
          </w:tcPr>
          <w:p w14:paraId="19EABCD5"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526DFE30" w14:textId="77777777">
        <w:trPr>
          <w:trHeight w:hRule="exact" w:val="312"/>
        </w:trPr>
        <w:tc>
          <w:tcPr>
            <w:tcW w:w="2660" w:type="dxa"/>
            <w:tcBorders>
              <w:right w:val="single" w:sz="4" w:space="0" w:color="auto"/>
            </w:tcBorders>
            <w:noWrap/>
          </w:tcPr>
          <w:p w14:paraId="031BEECE"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Percentage/ sec</w:t>
            </w:r>
          </w:p>
        </w:tc>
        <w:tc>
          <w:tcPr>
            <w:tcW w:w="5245" w:type="dxa"/>
            <w:tcBorders>
              <w:left w:val="single" w:sz="4" w:space="0" w:color="auto"/>
            </w:tcBorders>
            <w:noWrap/>
          </w:tcPr>
          <w:p w14:paraId="61A505EA" w14:textId="77777777" w:rsidR="002D2B00" w:rsidRPr="00FE6D8D" w:rsidRDefault="00253334" w:rsidP="00B64850">
            <w:pPr>
              <w:spacing w:after="200"/>
              <w:rPr>
                <w:rFonts w:ascii="Times New Roman" w:eastAsia="Times New Roman" w:hAnsi="Times New Roman" w:cs="Times New Roman"/>
                <w:color w:val="000000"/>
                <w:lang w:eastAsia="nl-NL"/>
              </w:rPr>
            </w:pPr>
            <w:r>
              <w:rPr>
                <w:rFonts w:ascii="Times New Roman" w:eastAsia="Times New Roman" w:hAnsi="Times New Roman" w:cs="Times New Roman"/>
                <w:color w:val="000000"/>
                <w:lang w:eastAsia="nl-NL"/>
              </w:rPr>
              <w:t>Slow</w:t>
            </w:r>
            <w:r w:rsidR="002D2B00" w:rsidRPr="00FE6D8D">
              <w:rPr>
                <w:rFonts w:ascii="Times New Roman" w:eastAsia="Times New Roman" w:hAnsi="Times New Roman" w:cs="Times New Roman"/>
                <w:color w:val="000000"/>
                <w:lang w:eastAsia="nl-NL"/>
              </w:rPr>
              <w:t xml:space="preserve"> pouch emptying: </w:t>
            </w:r>
            <w:r>
              <w:rPr>
                <w:rFonts w:ascii="Times New Roman" w:eastAsia="Times New Roman" w:hAnsi="Times New Roman" w:cs="Times New Roman"/>
                <w:color w:val="000000"/>
                <w:lang w:eastAsia="nl-NL"/>
              </w:rPr>
              <w:t>&lt;</w:t>
            </w:r>
            <w:r w:rsidR="002D2B00" w:rsidRPr="00FE6D8D">
              <w:rPr>
                <w:rFonts w:ascii="Times New Roman" w:eastAsia="Times New Roman" w:hAnsi="Times New Roman" w:cs="Times New Roman"/>
                <w:color w:val="000000"/>
                <w:lang w:eastAsia="nl-NL"/>
              </w:rPr>
              <w:t>66% of the barium in 30 sec</w:t>
            </w:r>
          </w:p>
        </w:tc>
        <w:tc>
          <w:tcPr>
            <w:tcW w:w="1194" w:type="dxa"/>
            <w:noWrap/>
          </w:tcPr>
          <w:p w14:paraId="12E0BAE1"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%/Time</w:t>
            </w:r>
          </w:p>
        </w:tc>
      </w:tr>
      <w:tr w:rsidR="002D2B00" w:rsidRPr="00FE6D8D" w14:paraId="6D8C1965" w14:textId="77777777">
        <w:trPr>
          <w:trHeight w:hRule="exact" w:val="312"/>
        </w:trPr>
        <w:tc>
          <w:tcPr>
            <w:tcW w:w="2660" w:type="dxa"/>
            <w:tcBorders>
              <w:right w:val="single" w:sz="4" w:space="0" w:color="auto"/>
            </w:tcBorders>
            <w:noWrap/>
          </w:tcPr>
          <w:p w14:paraId="60BD56F8" w14:textId="77777777" w:rsidR="002D2B00" w:rsidRPr="00FE6D8D" w:rsidRDefault="00EF7A5B" w:rsidP="00B64850">
            <w:pPr>
              <w:rPr>
                <w:rFonts w:ascii="Times New Roman" w:eastAsia="Times New Roman" w:hAnsi="Times New Roman" w:cs="Times New Roman"/>
                <w:color w:val="000000"/>
                <w:lang w:eastAsia="nl-NL"/>
              </w:rPr>
            </w:pPr>
            <w:r>
              <w:rPr>
                <w:rFonts w:ascii="Times New Roman" w:eastAsia="Times New Roman" w:hAnsi="Times New Roman" w:cs="Times New Roman"/>
                <w:color w:val="000000"/>
                <w:lang w:eastAsia="nl-NL"/>
              </w:rPr>
              <w:t>Barium r</w:t>
            </w:r>
            <w:r w:rsidR="002D2B00" w:rsidRPr="00FE6D8D">
              <w:rPr>
                <w:rFonts w:ascii="Times New Roman" w:eastAsia="Times New Roman" w:hAnsi="Times New Roman" w:cs="Times New Roman"/>
                <w:color w:val="000000"/>
                <w:lang w:eastAsia="nl-NL"/>
              </w:rPr>
              <w:t>esidue</w:t>
            </w:r>
          </w:p>
        </w:tc>
        <w:tc>
          <w:tcPr>
            <w:tcW w:w="5245" w:type="dxa"/>
            <w:tcBorders>
              <w:left w:val="single" w:sz="4" w:space="0" w:color="auto"/>
            </w:tcBorders>
            <w:noWrap/>
          </w:tcPr>
          <w:p w14:paraId="5ABE58A2" w14:textId="77777777" w:rsidR="002D2B00" w:rsidRPr="00FE6D8D" w:rsidRDefault="002D2B00" w:rsidP="00B64850">
            <w:pPr>
              <w:rPr>
                <w:rFonts w:ascii="Times New Roman" w:eastAsia="Times New Roman" w:hAnsi="Times New Roman" w:cs="Times New Roman"/>
                <w:color w:val="000000"/>
                <w:lang w:eastAsia="nl-NL"/>
              </w:rPr>
            </w:pPr>
            <w:r>
              <w:rPr>
                <w:rFonts w:ascii="Times New Roman" w:eastAsia="Times New Roman" w:hAnsi="Times New Roman" w:cs="Times New Roman"/>
                <w:color w:val="000000"/>
                <w:lang w:eastAsia="nl-NL"/>
              </w:rPr>
              <w:t>Normal p</w:t>
            </w:r>
            <w:r w:rsidRPr="00FE6D8D">
              <w:rPr>
                <w:rFonts w:ascii="Times New Roman" w:eastAsia="Times New Roman" w:hAnsi="Times New Roman" w:cs="Times New Roman"/>
                <w:color w:val="000000"/>
                <w:lang w:eastAsia="nl-NL"/>
              </w:rPr>
              <w:t>ercentage of barium left</w:t>
            </w:r>
            <w:r>
              <w:rPr>
                <w:rFonts w:ascii="Times New Roman" w:eastAsia="Times New Roman" w:hAnsi="Times New Roman" w:cs="Times New Roman"/>
                <w:color w:val="000000"/>
                <w:lang w:eastAsia="nl-NL"/>
              </w:rPr>
              <w:t>: ≤33%</w:t>
            </w:r>
          </w:p>
        </w:tc>
        <w:tc>
          <w:tcPr>
            <w:tcW w:w="1194" w:type="dxa"/>
            <w:noWrap/>
          </w:tcPr>
          <w:p w14:paraId="535B384F" w14:textId="77777777" w:rsidR="002D2B00" w:rsidRPr="00FE6D8D" w:rsidRDefault="002D2B00" w:rsidP="00B64850">
            <w:pPr>
              <w:rPr>
                <w:rFonts w:ascii="Times New Roman" w:eastAsia="Times New Roman" w:hAnsi="Times New Roman" w:cs="Times New Roman"/>
                <w:color w:val="000000"/>
                <w:lang w:eastAsia="nl-NL"/>
              </w:rPr>
            </w:pPr>
            <w:r>
              <w:rPr>
                <w:rFonts w:ascii="Times New Roman" w:eastAsia="Times New Roman" w:hAnsi="Times New Roman" w:cs="Times New Roman"/>
                <w:color w:val="000000"/>
                <w:lang w:eastAsia="nl-NL"/>
              </w:rPr>
              <w:t>%</w:t>
            </w:r>
          </w:p>
        </w:tc>
      </w:tr>
      <w:tr w:rsidR="002D2B00" w:rsidRPr="00FE6D8D" w14:paraId="6EFA8146" w14:textId="77777777">
        <w:trPr>
          <w:trHeight w:hRule="exact" w:val="312"/>
        </w:trPr>
        <w:tc>
          <w:tcPr>
            <w:tcW w:w="2660" w:type="dxa"/>
            <w:tcBorders>
              <w:right w:val="single" w:sz="4" w:space="0" w:color="auto"/>
            </w:tcBorders>
            <w:noWrap/>
          </w:tcPr>
          <w:p w14:paraId="32B72AB5"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Manual compression</w:t>
            </w:r>
          </w:p>
        </w:tc>
        <w:tc>
          <w:tcPr>
            <w:tcW w:w="5245" w:type="dxa"/>
            <w:tcBorders>
              <w:left w:val="single" w:sz="4" w:space="0" w:color="auto"/>
            </w:tcBorders>
            <w:noWrap/>
          </w:tcPr>
          <w:p w14:paraId="37EE34B3"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Indentation of bowel</w:t>
            </w:r>
          </w:p>
        </w:tc>
        <w:tc>
          <w:tcPr>
            <w:tcW w:w="1194" w:type="dxa"/>
            <w:noWrap/>
          </w:tcPr>
          <w:p w14:paraId="486893CA"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r w:rsidR="002D2B00" w:rsidRPr="00FE6D8D" w14:paraId="0D054BE2" w14:textId="77777777">
        <w:trPr>
          <w:trHeight w:hRule="exact" w:val="312"/>
        </w:trPr>
        <w:tc>
          <w:tcPr>
            <w:tcW w:w="2660" w:type="dxa"/>
            <w:tcBorders>
              <w:right w:val="single" w:sz="4" w:space="0" w:color="auto"/>
            </w:tcBorders>
            <w:noWrap/>
          </w:tcPr>
          <w:p w14:paraId="1B3E52EB" w14:textId="77777777" w:rsidR="002D2B00" w:rsidRPr="00FE6D8D" w:rsidRDefault="002D2B00" w:rsidP="00B64850">
            <w:pPr>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Incontinence</w:t>
            </w:r>
          </w:p>
        </w:tc>
        <w:tc>
          <w:tcPr>
            <w:tcW w:w="5245" w:type="dxa"/>
            <w:tcBorders>
              <w:left w:val="single" w:sz="4" w:space="0" w:color="auto"/>
            </w:tcBorders>
            <w:noWrap/>
          </w:tcPr>
          <w:p w14:paraId="40FFB7D8" w14:textId="77777777" w:rsidR="002D2B00" w:rsidRPr="00FE6D8D" w:rsidRDefault="002D2B00" w:rsidP="00B64850">
            <w:pPr>
              <w:spacing w:after="200"/>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 xml:space="preserve">Barium leakage before initiation of </w:t>
            </w:r>
            <w:proofErr w:type="spellStart"/>
            <w:r w:rsidRPr="00FE6D8D">
              <w:rPr>
                <w:rFonts w:ascii="Times New Roman" w:eastAsia="Times New Roman" w:hAnsi="Times New Roman" w:cs="Times New Roman"/>
                <w:color w:val="000000"/>
                <w:lang w:eastAsia="nl-NL"/>
              </w:rPr>
              <w:t>defaecation</w:t>
            </w:r>
            <w:proofErr w:type="spellEnd"/>
          </w:p>
        </w:tc>
        <w:tc>
          <w:tcPr>
            <w:tcW w:w="1194" w:type="dxa"/>
            <w:noWrap/>
          </w:tcPr>
          <w:p w14:paraId="2D3CB555" w14:textId="77777777" w:rsidR="002D2B00" w:rsidRPr="00FE6D8D" w:rsidRDefault="002D2B00" w:rsidP="00B64850">
            <w:pPr>
              <w:keepNext/>
              <w:rPr>
                <w:rFonts w:ascii="Times New Roman" w:eastAsia="Times New Roman" w:hAnsi="Times New Roman" w:cs="Times New Roman"/>
                <w:color w:val="000000"/>
                <w:lang w:eastAsia="nl-NL"/>
              </w:rPr>
            </w:pPr>
            <w:r w:rsidRPr="00FE6D8D">
              <w:rPr>
                <w:rFonts w:ascii="Times New Roman" w:eastAsia="Times New Roman" w:hAnsi="Times New Roman" w:cs="Times New Roman"/>
                <w:color w:val="000000"/>
                <w:lang w:eastAsia="nl-NL"/>
              </w:rPr>
              <w:t>Yes/ No</w:t>
            </w:r>
          </w:p>
        </w:tc>
      </w:tr>
    </w:tbl>
    <w:p w14:paraId="1F3CD3F4" w14:textId="77777777" w:rsidR="002D2B00" w:rsidRPr="008F72CE" w:rsidRDefault="002D2B00" w:rsidP="002D2B00">
      <w:pPr>
        <w:spacing w:line="240" w:lineRule="auto"/>
        <w:outlineLvl w:val="0"/>
        <w:rPr>
          <w:rFonts w:ascii="Times New Roman" w:hAnsi="Times New Roman" w:cs="Times New Roman"/>
          <w:sz w:val="24"/>
          <w:szCs w:val="24"/>
        </w:rPr>
      </w:pPr>
    </w:p>
    <w:p w14:paraId="7B9BE99D" w14:textId="77777777" w:rsidR="00AE7BAE" w:rsidRDefault="00AE7BAE">
      <w:pPr>
        <w:rPr>
          <w:rFonts w:ascii="Times New Roman" w:hAnsi="Times New Roman" w:cs="Times New Roman"/>
          <w:b/>
          <w:bCs/>
          <w:color w:val="21798E" w:themeColor="accent1" w:themeShade="BF"/>
          <w:sz w:val="24"/>
          <w:szCs w:val="24"/>
        </w:rPr>
      </w:pPr>
      <w:r>
        <w:rPr>
          <w:rFonts w:ascii="Times New Roman" w:hAnsi="Times New Roman" w:cs="Times New Roman"/>
          <w:color w:val="21798E" w:themeColor="accent1" w:themeShade="BF"/>
          <w:sz w:val="24"/>
          <w:szCs w:val="24"/>
        </w:rPr>
        <w:br w:type="page"/>
      </w:r>
    </w:p>
    <w:p w14:paraId="275E3229" w14:textId="77777777" w:rsidR="002D2B00" w:rsidRPr="002D2B00" w:rsidRDefault="00AE7BAE" w:rsidP="002D2B00">
      <w:pPr>
        <w:pStyle w:val="Caption"/>
        <w:rPr>
          <w:rFonts w:ascii="Times New Roman" w:hAnsi="Times New Roman" w:cs="Times New Roman"/>
          <w:color w:val="21798E" w:themeColor="accent1" w:themeShade="BF"/>
          <w:sz w:val="24"/>
          <w:szCs w:val="24"/>
        </w:rPr>
      </w:pPr>
      <w:proofErr w:type="gramStart"/>
      <w:r w:rsidRPr="00A90394">
        <w:rPr>
          <w:rFonts w:ascii="Times New Roman" w:hAnsi="Times New Roman" w:cs="Times New Roman"/>
          <w:color w:val="21798E" w:themeColor="accent1" w:themeShade="BF"/>
          <w:sz w:val="24"/>
          <w:szCs w:val="24"/>
        </w:rPr>
        <w:lastRenderedPageBreak/>
        <w:t xml:space="preserve">Table </w:t>
      </w:r>
      <w:r w:rsidRPr="00A90394">
        <w:rPr>
          <w:rFonts w:ascii="Times New Roman" w:hAnsi="Times New Roman" w:cs="Times New Roman"/>
          <w:color w:val="21798E" w:themeColor="accent1" w:themeShade="BF"/>
          <w:sz w:val="24"/>
          <w:szCs w:val="24"/>
        </w:rPr>
        <w:fldChar w:fldCharType="begin"/>
      </w:r>
      <w:r w:rsidRPr="00A90394">
        <w:rPr>
          <w:rFonts w:ascii="Times New Roman" w:hAnsi="Times New Roman" w:cs="Times New Roman"/>
          <w:color w:val="21798E" w:themeColor="accent1" w:themeShade="BF"/>
          <w:sz w:val="24"/>
          <w:szCs w:val="24"/>
        </w:rPr>
        <w:instrText xml:space="preserve"> SEQ Tabel \* ARABIC </w:instrText>
      </w:r>
      <w:r w:rsidRPr="00A90394">
        <w:rPr>
          <w:rFonts w:ascii="Times New Roman" w:hAnsi="Times New Roman" w:cs="Times New Roman"/>
          <w:color w:val="21798E" w:themeColor="accent1" w:themeShade="BF"/>
          <w:sz w:val="24"/>
          <w:szCs w:val="24"/>
        </w:rPr>
        <w:fldChar w:fldCharType="separate"/>
      </w:r>
      <w:r>
        <w:rPr>
          <w:rFonts w:ascii="Times New Roman" w:hAnsi="Times New Roman" w:cs="Times New Roman"/>
          <w:noProof/>
          <w:color w:val="21798E" w:themeColor="accent1" w:themeShade="BF"/>
          <w:sz w:val="24"/>
          <w:szCs w:val="24"/>
        </w:rPr>
        <w:t>2</w:t>
      </w:r>
      <w:r w:rsidRPr="00A90394">
        <w:rPr>
          <w:rFonts w:ascii="Times New Roman" w:hAnsi="Times New Roman" w:cs="Times New Roman"/>
          <w:color w:val="21798E" w:themeColor="accent1" w:themeShade="BF"/>
          <w:sz w:val="24"/>
          <w:szCs w:val="24"/>
        </w:rPr>
        <w:fldChar w:fldCharType="end"/>
      </w:r>
      <w:r w:rsidRPr="00A90394">
        <w:rPr>
          <w:rFonts w:ascii="Times New Roman" w:hAnsi="Times New Roman" w:cs="Times New Roman"/>
          <w:color w:val="21798E" w:themeColor="accent1" w:themeShade="BF"/>
          <w:sz w:val="24"/>
          <w:szCs w:val="24"/>
        </w:rPr>
        <w:t>.</w:t>
      </w:r>
      <w:proofErr w:type="gramEnd"/>
      <w:r w:rsidRPr="00A90394">
        <w:rPr>
          <w:rFonts w:ascii="Times New Roman" w:hAnsi="Times New Roman" w:cs="Times New Roman"/>
          <w:color w:val="21798E" w:themeColor="accent1" w:themeShade="BF"/>
          <w:sz w:val="24"/>
          <w:szCs w:val="24"/>
        </w:rPr>
        <w:t xml:space="preserve"> Overall data</w:t>
      </w:r>
      <w:r w:rsidR="00A660FB">
        <w:rPr>
          <w:rFonts w:ascii="Times New Roman" w:hAnsi="Times New Roman" w:cs="Times New Roman"/>
          <w:color w:val="21798E" w:themeColor="accent1" w:themeShade="BF"/>
          <w:sz w:val="24"/>
          <w:szCs w:val="24"/>
        </w:rPr>
        <w:br/>
      </w:r>
    </w:p>
    <w:tbl>
      <w:tblPr>
        <w:tblStyle w:val="TableGrid"/>
        <w:tblW w:w="9162" w:type="dxa"/>
        <w:tblBorders>
          <w:top w:val="none" w:sz="0" w:space="0" w:color="auto"/>
          <w:left w:val="none" w:sz="0" w:space="0" w:color="auto"/>
          <w:bottom w:val="none" w:sz="0" w:space="0" w:color="auto"/>
          <w:right w:val="none" w:sz="0" w:space="0" w:color="auto"/>
          <w:insideH w:val="single" w:sz="4" w:space="0" w:color="909090" w:themeColor="text2" w:themeTint="99"/>
          <w:insideV w:val="none" w:sz="0" w:space="0" w:color="auto"/>
        </w:tblBorders>
        <w:tblLook w:val="04A0" w:firstRow="1" w:lastRow="0" w:firstColumn="1" w:lastColumn="0" w:noHBand="0" w:noVBand="1"/>
      </w:tblPr>
      <w:tblGrid>
        <w:gridCol w:w="3785"/>
        <w:gridCol w:w="1092"/>
        <w:gridCol w:w="1093"/>
        <w:gridCol w:w="1093"/>
        <w:gridCol w:w="1093"/>
        <w:gridCol w:w="1006"/>
      </w:tblGrid>
      <w:tr w:rsidR="002D2B00" w:rsidRPr="00E031F5" w14:paraId="6B50E9B1" w14:textId="77777777">
        <w:trPr>
          <w:trHeight w:hRule="exact" w:val="624"/>
        </w:trPr>
        <w:tc>
          <w:tcPr>
            <w:tcW w:w="3785" w:type="dxa"/>
            <w:tcBorders>
              <w:bottom w:val="double" w:sz="4" w:space="0" w:color="auto"/>
              <w:right w:val="single" w:sz="4" w:space="0" w:color="auto"/>
            </w:tcBorders>
          </w:tcPr>
          <w:p w14:paraId="63B707C3" w14:textId="77777777" w:rsidR="002D2B00" w:rsidRPr="00E031F5" w:rsidRDefault="002D2B00" w:rsidP="00B64850">
            <w:pPr>
              <w:spacing w:after="200"/>
              <w:outlineLvl w:val="0"/>
              <w:rPr>
                <w:rFonts w:ascii="Times New Roman" w:hAnsi="Times New Roman" w:cs="Times New Roman"/>
              </w:rPr>
            </w:pPr>
          </w:p>
        </w:tc>
        <w:tc>
          <w:tcPr>
            <w:tcW w:w="2185" w:type="dxa"/>
            <w:gridSpan w:val="2"/>
            <w:tcBorders>
              <w:left w:val="single" w:sz="4" w:space="0" w:color="auto"/>
              <w:bottom w:val="double" w:sz="4" w:space="0" w:color="auto"/>
            </w:tcBorders>
          </w:tcPr>
          <w:p w14:paraId="7FB1BED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b/>
                <w:bCs/>
              </w:rPr>
              <w:t>Mechanical (n=35)</w:t>
            </w:r>
          </w:p>
        </w:tc>
        <w:tc>
          <w:tcPr>
            <w:tcW w:w="2186" w:type="dxa"/>
            <w:gridSpan w:val="2"/>
            <w:tcBorders>
              <w:bottom w:val="double" w:sz="4" w:space="0" w:color="auto"/>
            </w:tcBorders>
          </w:tcPr>
          <w:p w14:paraId="60F4549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b/>
                <w:bCs/>
              </w:rPr>
              <w:t xml:space="preserve"> Non-mechanical (n=52)</w:t>
            </w:r>
          </w:p>
        </w:tc>
        <w:tc>
          <w:tcPr>
            <w:tcW w:w="1006" w:type="dxa"/>
            <w:tcBorders>
              <w:bottom w:val="double" w:sz="4" w:space="0" w:color="auto"/>
            </w:tcBorders>
          </w:tcPr>
          <w:p w14:paraId="185E0E22" w14:textId="77777777" w:rsidR="002D2B00" w:rsidRPr="00E031F5" w:rsidRDefault="002D2B00" w:rsidP="00B64850">
            <w:pPr>
              <w:outlineLvl w:val="0"/>
              <w:rPr>
                <w:rFonts w:ascii="Times New Roman" w:hAnsi="Times New Roman" w:cs="Times New Roman"/>
                <w:b/>
                <w:bCs/>
              </w:rPr>
            </w:pPr>
            <w:r w:rsidRPr="00E031F5">
              <w:rPr>
                <w:rFonts w:ascii="Times New Roman" w:hAnsi="Times New Roman" w:cs="Times New Roman"/>
                <w:b/>
                <w:bCs/>
              </w:rPr>
              <w:t>P-value</w:t>
            </w:r>
          </w:p>
        </w:tc>
      </w:tr>
      <w:tr w:rsidR="002D2B00" w:rsidRPr="00E031F5" w14:paraId="5256ABAE" w14:textId="77777777">
        <w:trPr>
          <w:trHeight w:hRule="exact" w:val="312"/>
        </w:trPr>
        <w:tc>
          <w:tcPr>
            <w:tcW w:w="3785" w:type="dxa"/>
            <w:tcBorders>
              <w:top w:val="double" w:sz="4" w:space="0" w:color="auto"/>
              <w:right w:val="single" w:sz="4" w:space="0" w:color="auto"/>
            </w:tcBorders>
          </w:tcPr>
          <w:p w14:paraId="1A22261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Female </w:t>
            </w:r>
          </w:p>
        </w:tc>
        <w:tc>
          <w:tcPr>
            <w:tcW w:w="1092" w:type="dxa"/>
            <w:tcBorders>
              <w:top w:val="double" w:sz="4" w:space="0" w:color="auto"/>
              <w:left w:val="single" w:sz="4" w:space="0" w:color="auto"/>
            </w:tcBorders>
          </w:tcPr>
          <w:p w14:paraId="2B1CCEE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22</w:t>
            </w:r>
          </w:p>
        </w:tc>
        <w:tc>
          <w:tcPr>
            <w:tcW w:w="1093" w:type="dxa"/>
            <w:tcBorders>
              <w:top w:val="double" w:sz="4" w:space="0" w:color="auto"/>
            </w:tcBorders>
          </w:tcPr>
          <w:p w14:paraId="0B3B09E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63%</w:t>
            </w:r>
          </w:p>
        </w:tc>
        <w:tc>
          <w:tcPr>
            <w:tcW w:w="1093" w:type="dxa"/>
            <w:tcBorders>
              <w:top w:val="double" w:sz="4" w:space="0" w:color="auto"/>
            </w:tcBorders>
          </w:tcPr>
          <w:p w14:paraId="72F7B86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33</w:t>
            </w:r>
          </w:p>
        </w:tc>
        <w:tc>
          <w:tcPr>
            <w:tcW w:w="1093" w:type="dxa"/>
            <w:tcBorders>
              <w:top w:val="double" w:sz="4" w:space="0" w:color="auto"/>
            </w:tcBorders>
          </w:tcPr>
          <w:p w14:paraId="246A77A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63%</w:t>
            </w:r>
          </w:p>
        </w:tc>
        <w:tc>
          <w:tcPr>
            <w:tcW w:w="1006" w:type="dxa"/>
            <w:tcBorders>
              <w:top w:val="double" w:sz="4" w:space="0" w:color="auto"/>
            </w:tcBorders>
          </w:tcPr>
          <w:p w14:paraId="237CFD8A"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p w14:paraId="0D174FA2" w14:textId="77777777" w:rsidR="002D2B00" w:rsidRPr="00E031F5" w:rsidRDefault="002D2B00" w:rsidP="00B64850">
            <w:pPr>
              <w:outlineLvl w:val="0"/>
              <w:rPr>
                <w:rFonts w:ascii="Times New Roman" w:hAnsi="Times New Roman" w:cs="Times New Roman"/>
              </w:rPr>
            </w:pPr>
          </w:p>
        </w:tc>
      </w:tr>
      <w:tr w:rsidR="002D2B00" w:rsidRPr="00E031F5" w14:paraId="0BC91566" w14:textId="77777777">
        <w:trPr>
          <w:trHeight w:hRule="exact" w:val="312"/>
        </w:trPr>
        <w:tc>
          <w:tcPr>
            <w:tcW w:w="3785" w:type="dxa"/>
            <w:tcBorders>
              <w:right w:val="single" w:sz="4" w:space="0" w:color="auto"/>
            </w:tcBorders>
          </w:tcPr>
          <w:p w14:paraId="6205040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Male</w:t>
            </w:r>
          </w:p>
        </w:tc>
        <w:tc>
          <w:tcPr>
            <w:tcW w:w="1092" w:type="dxa"/>
            <w:tcBorders>
              <w:left w:val="single" w:sz="4" w:space="0" w:color="auto"/>
            </w:tcBorders>
          </w:tcPr>
          <w:p w14:paraId="75788E3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13</w:t>
            </w:r>
          </w:p>
        </w:tc>
        <w:tc>
          <w:tcPr>
            <w:tcW w:w="1093" w:type="dxa"/>
          </w:tcPr>
          <w:p w14:paraId="2CF559C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37%</w:t>
            </w:r>
          </w:p>
        </w:tc>
        <w:tc>
          <w:tcPr>
            <w:tcW w:w="1093" w:type="dxa"/>
          </w:tcPr>
          <w:p w14:paraId="5B821A4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19</w:t>
            </w:r>
          </w:p>
        </w:tc>
        <w:tc>
          <w:tcPr>
            <w:tcW w:w="1093" w:type="dxa"/>
          </w:tcPr>
          <w:p w14:paraId="29381B9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37%</w:t>
            </w:r>
          </w:p>
        </w:tc>
        <w:tc>
          <w:tcPr>
            <w:tcW w:w="1006" w:type="dxa"/>
          </w:tcPr>
          <w:p w14:paraId="688685D4"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tc>
      </w:tr>
      <w:tr w:rsidR="002D2B00" w:rsidRPr="00E031F5" w14:paraId="2B309F71" w14:textId="77777777">
        <w:trPr>
          <w:trHeight w:hRule="exact" w:val="312"/>
        </w:trPr>
        <w:tc>
          <w:tcPr>
            <w:tcW w:w="3785" w:type="dxa"/>
            <w:tcBorders>
              <w:right w:val="single" w:sz="4" w:space="0" w:color="auto"/>
            </w:tcBorders>
          </w:tcPr>
          <w:p w14:paraId="3C469570"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Mean age </w:t>
            </w:r>
          </w:p>
        </w:tc>
        <w:tc>
          <w:tcPr>
            <w:tcW w:w="1092" w:type="dxa"/>
            <w:tcBorders>
              <w:left w:val="single" w:sz="4" w:space="0" w:color="auto"/>
              <w:bottom w:val="single" w:sz="4" w:space="0" w:color="909090" w:themeColor="text2" w:themeTint="99"/>
            </w:tcBorders>
          </w:tcPr>
          <w:p w14:paraId="7ADFCA0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46</w:t>
            </w:r>
            <w:r>
              <w:rPr>
                <w:rFonts w:ascii="Times New Roman" w:hAnsi="Times New Roman" w:cs="Times New Roman"/>
              </w:rPr>
              <w:t>.</w:t>
            </w:r>
            <w:r w:rsidRPr="00E031F5">
              <w:rPr>
                <w:rFonts w:ascii="Times New Roman" w:hAnsi="Times New Roman" w:cs="Times New Roman"/>
              </w:rPr>
              <w:t>7</w:t>
            </w:r>
          </w:p>
        </w:tc>
        <w:tc>
          <w:tcPr>
            <w:tcW w:w="1093" w:type="dxa"/>
            <w:tcBorders>
              <w:bottom w:val="single" w:sz="4" w:space="0" w:color="909090" w:themeColor="text2" w:themeTint="99"/>
            </w:tcBorders>
          </w:tcPr>
          <w:p w14:paraId="7656F876"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SD 11.8</w:t>
            </w:r>
          </w:p>
        </w:tc>
        <w:tc>
          <w:tcPr>
            <w:tcW w:w="1093" w:type="dxa"/>
          </w:tcPr>
          <w:p w14:paraId="0186B970"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48</w:t>
            </w:r>
            <w:r>
              <w:rPr>
                <w:rFonts w:ascii="Times New Roman" w:hAnsi="Times New Roman" w:cs="Times New Roman"/>
              </w:rPr>
              <w:t>.</w:t>
            </w:r>
            <w:r w:rsidRPr="00E031F5">
              <w:rPr>
                <w:rFonts w:ascii="Times New Roman" w:hAnsi="Times New Roman" w:cs="Times New Roman"/>
              </w:rPr>
              <w:t>2</w:t>
            </w:r>
          </w:p>
        </w:tc>
        <w:tc>
          <w:tcPr>
            <w:tcW w:w="1093" w:type="dxa"/>
          </w:tcPr>
          <w:p w14:paraId="2884A6D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SD 13</w:t>
            </w:r>
          </w:p>
        </w:tc>
        <w:tc>
          <w:tcPr>
            <w:tcW w:w="1006" w:type="dxa"/>
          </w:tcPr>
          <w:p w14:paraId="0400BBC8" w14:textId="77777777" w:rsidR="002D2B00" w:rsidRPr="00D51D54" w:rsidRDefault="002D2B00" w:rsidP="00B64850">
            <w:pPr>
              <w:outlineLvl w:val="0"/>
              <w:rPr>
                <w:rFonts w:ascii="Times New Roman" w:hAnsi="Times New Roman" w:cs="Times New Roman"/>
              </w:rPr>
            </w:pPr>
            <w:r w:rsidRPr="00D51D54">
              <w:rPr>
                <w:rFonts w:ascii="Times New Roman" w:hAnsi="Times New Roman" w:cs="Times New Roman"/>
              </w:rPr>
              <w:t>0.587</w:t>
            </w:r>
          </w:p>
        </w:tc>
      </w:tr>
      <w:tr w:rsidR="002D2B00" w:rsidRPr="00E031F5" w14:paraId="422B942C" w14:textId="77777777">
        <w:trPr>
          <w:trHeight w:hRule="exact" w:val="624"/>
        </w:trPr>
        <w:tc>
          <w:tcPr>
            <w:tcW w:w="3785" w:type="dxa"/>
            <w:tcBorders>
              <w:right w:val="single" w:sz="4" w:space="0" w:color="auto"/>
            </w:tcBorders>
          </w:tcPr>
          <w:p w14:paraId="03618197" w14:textId="77777777" w:rsidR="002D2B00" w:rsidRPr="00E031F5" w:rsidRDefault="00BE1B22" w:rsidP="00B64850">
            <w:pPr>
              <w:spacing w:after="200"/>
              <w:outlineLvl w:val="0"/>
              <w:rPr>
                <w:rFonts w:ascii="Times New Roman" w:hAnsi="Times New Roman" w:cs="Times New Roman"/>
              </w:rPr>
            </w:pPr>
            <w:r>
              <w:rPr>
                <w:rFonts w:ascii="Times New Roman" w:hAnsi="Times New Roman" w:cs="Times New Roman"/>
              </w:rPr>
              <w:t>Median y</w:t>
            </w:r>
            <w:r w:rsidR="002D2B00" w:rsidRPr="00E031F5">
              <w:rPr>
                <w:rFonts w:ascii="Times New Roman" w:hAnsi="Times New Roman" w:cs="Times New Roman"/>
              </w:rPr>
              <w:t xml:space="preserve">ears between </w:t>
            </w:r>
            <w:r w:rsidR="002D2B00">
              <w:rPr>
                <w:rFonts w:ascii="Times New Roman" w:hAnsi="Times New Roman" w:cs="Times New Roman"/>
              </w:rPr>
              <w:t>IPAA</w:t>
            </w:r>
            <w:r w:rsidR="002D2B00" w:rsidRPr="00E031F5">
              <w:rPr>
                <w:rFonts w:ascii="Times New Roman" w:hAnsi="Times New Roman" w:cs="Times New Roman"/>
              </w:rPr>
              <w:t xml:space="preserve"> and examination</w:t>
            </w:r>
          </w:p>
        </w:tc>
        <w:tc>
          <w:tcPr>
            <w:tcW w:w="1092" w:type="dxa"/>
            <w:tcBorders>
              <w:top w:val="single" w:sz="4" w:space="0" w:color="909090" w:themeColor="text2" w:themeTint="99"/>
              <w:left w:val="single" w:sz="4" w:space="0" w:color="auto"/>
              <w:bottom w:val="single" w:sz="4" w:space="0" w:color="909090" w:themeColor="text2" w:themeTint="99"/>
              <w:right w:val="nil"/>
            </w:tcBorders>
          </w:tcPr>
          <w:p w14:paraId="4EB53D48" w14:textId="77777777" w:rsidR="002D2B00" w:rsidRPr="00E031F5" w:rsidRDefault="00C04587" w:rsidP="00B64850">
            <w:pPr>
              <w:outlineLvl w:val="0"/>
              <w:rPr>
                <w:rFonts w:ascii="Times New Roman" w:hAnsi="Times New Roman" w:cs="Times New Roman"/>
              </w:rPr>
            </w:pPr>
            <w:r>
              <w:rPr>
                <w:rFonts w:ascii="Times New Roman" w:hAnsi="Times New Roman" w:cs="Times New Roman"/>
              </w:rPr>
              <w:t>5</w:t>
            </w:r>
          </w:p>
        </w:tc>
        <w:tc>
          <w:tcPr>
            <w:tcW w:w="1093" w:type="dxa"/>
            <w:tcBorders>
              <w:top w:val="single" w:sz="4" w:space="0" w:color="909090" w:themeColor="text2" w:themeTint="99"/>
              <w:left w:val="nil"/>
              <w:bottom w:val="single" w:sz="4" w:space="0" w:color="909090" w:themeColor="text2" w:themeTint="99"/>
            </w:tcBorders>
          </w:tcPr>
          <w:p w14:paraId="19FCD6ED" w14:textId="77777777" w:rsidR="002D2B00" w:rsidRPr="00E031F5" w:rsidRDefault="00C04587" w:rsidP="00B64850">
            <w:pPr>
              <w:outlineLvl w:val="0"/>
              <w:rPr>
                <w:rFonts w:ascii="Times New Roman" w:hAnsi="Times New Roman" w:cs="Times New Roman"/>
              </w:rPr>
            </w:pPr>
            <w:r>
              <w:rPr>
                <w:rFonts w:ascii="Times New Roman" w:hAnsi="Times New Roman" w:cs="Times New Roman"/>
              </w:rPr>
              <w:t>Range 0-24</w:t>
            </w:r>
          </w:p>
        </w:tc>
        <w:tc>
          <w:tcPr>
            <w:tcW w:w="1093" w:type="dxa"/>
          </w:tcPr>
          <w:p w14:paraId="13CE032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7</w:t>
            </w:r>
          </w:p>
        </w:tc>
        <w:tc>
          <w:tcPr>
            <w:tcW w:w="1093" w:type="dxa"/>
          </w:tcPr>
          <w:p w14:paraId="615B22AA"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 xml:space="preserve">Range </w:t>
            </w:r>
            <w:r>
              <w:rPr>
                <w:rFonts w:ascii="Times New Roman" w:hAnsi="Times New Roman" w:cs="Times New Roman"/>
              </w:rPr>
              <w:t>0-39</w:t>
            </w:r>
          </w:p>
        </w:tc>
        <w:tc>
          <w:tcPr>
            <w:tcW w:w="1006" w:type="dxa"/>
          </w:tcPr>
          <w:p w14:paraId="004DC282" w14:textId="77777777" w:rsidR="002D2B00" w:rsidRPr="006C3E19" w:rsidRDefault="002D2B00" w:rsidP="00B64850">
            <w:pPr>
              <w:outlineLvl w:val="0"/>
              <w:rPr>
                <w:rFonts w:ascii="Times New Roman" w:hAnsi="Times New Roman" w:cs="Times New Roman"/>
              </w:rPr>
            </w:pPr>
            <w:r>
              <w:rPr>
                <w:rFonts w:ascii="Times New Roman" w:hAnsi="Times New Roman" w:cs="Times New Roman"/>
              </w:rPr>
              <w:t>0.093</w:t>
            </w:r>
          </w:p>
        </w:tc>
      </w:tr>
      <w:tr w:rsidR="002D2B00" w:rsidRPr="00E031F5" w14:paraId="75D241F1" w14:textId="77777777">
        <w:trPr>
          <w:trHeight w:hRule="exact" w:val="312"/>
        </w:trPr>
        <w:tc>
          <w:tcPr>
            <w:tcW w:w="3785" w:type="dxa"/>
            <w:tcBorders>
              <w:right w:val="single" w:sz="4" w:space="0" w:color="auto"/>
            </w:tcBorders>
          </w:tcPr>
          <w:p w14:paraId="1CE03680"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Concurrent bowel medication use</w:t>
            </w:r>
          </w:p>
        </w:tc>
        <w:tc>
          <w:tcPr>
            <w:tcW w:w="1092" w:type="dxa"/>
            <w:tcBorders>
              <w:top w:val="single" w:sz="4" w:space="0" w:color="909090" w:themeColor="text2" w:themeTint="99"/>
              <w:left w:val="single" w:sz="4" w:space="0" w:color="auto"/>
            </w:tcBorders>
          </w:tcPr>
          <w:p w14:paraId="60979E8B"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15</w:t>
            </w:r>
          </w:p>
        </w:tc>
        <w:tc>
          <w:tcPr>
            <w:tcW w:w="1093" w:type="dxa"/>
            <w:tcBorders>
              <w:top w:val="single" w:sz="4" w:space="0" w:color="909090" w:themeColor="text2" w:themeTint="99"/>
            </w:tcBorders>
          </w:tcPr>
          <w:p w14:paraId="33AA36BA" w14:textId="77777777" w:rsidR="002D2B00" w:rsidRPr="00E031F5" w:rsidRDefault="002D2B00" w:rsidP="00B64850">
            <w:pPr>
              <w:rPr>
                <w:rFonts w:ascii="Calibri" w:eastAsia="Times New Roman" w:hAnsi="Calibri" w:cs="Times New Roman"/>
                <w:color w:val="000000"/>
                <w:lang w:eastAsia="nl-NL"/>
              </w:rPr>
            </w:pPr>
            <w:r w:rsidRPr="00E031F5">
              <w:rPr>
                <w:rFonts w:ascii="Calibri" w:eastAsia="Times New Roman" w:hAnsi="Calibri" w:cs="Times New Roman"/>
                <w:color w:val="000000"/>
                <w:lang w:eastAsia="nl-NL"/>
              </w:rPr>
              <w:t>43%</w:t>
            </w:r>
          </w:p>
          <w:p w14:paraId="24025D8E" w14:textId="77777777" w:rsidR="002D2B00" w:rsidRPr="00E031F5" w:rsidRDefault="002D2B00" w:rsidP="00B64850">
            <w:pPr>
              <w:outlineLvl w:val="0"/>
              <w:rPr>
                <w:rFonts w:ascii="Times New Roman" w:hAnsi="Times New Roman" w:cs="Times New Roman"/>
              </w:rPr>
            </w:pPr>
          </w:p>
        </w:tc>
        <w:tc>
          <w:tcPr>
            <w:tcW w:w="1093" w:type="dxa"/>
          </w:tcPr>
          <w:p w14:paraId="09CBDE37" w14:textId="77777777" w:rsidR="002D2B00" w:rsidRPr="00E031F5" w:rsidRDefault="002D2B00" w:rsidP="00B64850">
            <w:pPr>
              <w:rPr>
                <w:rFonts w:ascii="Calibri" w:eastAsia="Times New Roman" w:hAnsi="Calibri" w:cs="Times New Roman"/>
                <w:color w:val="000000"/>
                <w:lang w:eastAsia="nl-NL"/>
              </w:rPr>
            </w:pPr>
            <w:r w:rsidRPr="00E031F5">
              <w:rPr>
                <w:rFonts w:ascii="Calibri" w:eastAsia="Times New Roman" w:hAnsi="Calibri" w:cs="Times New Roman"/>
                <w:color w:val="000000"/>
                <w:lang w:eastAsia="nl-NL"/>
              </w:rPr>
              <w:t>35</w:t>
            </w:r>
          </w:p>
          <w:p w14:paraId="6D189E59" w14:textId="77777777" w:rsidR="002D2B00" w:rsidRPr="00E031F5" w:rsidRDefault="002D2B00" w:rsidP="00B64850">
            <w:pPr>
              <w:outlineLvl w:val="0"/>
              <w:rPr>
                <w:rFonts w:ascii="Times New Roman" w:hAnsi="Times New Roman" w:cs="Times New Roman"/>
              </w:rPr>
            </w:pPr>
          </w:p>
        </w:tc>
        <w:tc>
          <w:tcPr>
            <w:tcW w:w="1093" w:type="dxa"/>
          </w:tcPr>
          <w:p w14:paraId="647FA947" w14:textId="77777777" w:rsidR="002D2B00" w:rsidRPr="00E031F5" w:rsidRDefault="002D2B00" w:rsidP="00B64850">
            <w:pPr>
              <w:rPr>
                <w:rFonts w:ascii="Calibri" w:eastAsia="Times New Roman" w:hAnsi="Calibri" w:cs="Times New Roman"/>
                <w:color w:val="000000"/>
                <w:lang w:eastAsia="nl-NL"/>
              </w:rPr>
            </w:pPr>
            <w:r w:rsidRPr="00E031F5">
              <w:rPr>
                <w:rFonts w:ascii="Calibri" w:eastAsia="Times New Roman" w:hAnsi="Calibri" w:cs="Times New Roman"/>
                <w:color w:val="000000"/>
                <w:lang w:eastAsia="nl-NL"/>
              </w:rPr>
              <w:t>67%</w:t>
            </w:r>
          </w:p>
          <w:p w14:paraId="108DE6D5" w14:textId="77777777" w:rsidR="002D2B00" w:rsidRPr="00E031F5" w:rsidRDefault="002D2B00" w:rsidP="00B64850">
            <w:pPr>
              <w:outlineLvl w:val="0"/>
              <w:rPr>
                <w:rFonts w:ascii="Times New Roman" w:hAnsi="Times New Roman" w:cs="Times New Roman"/>
              </w:rPr>
            </w:pPr>
          </w:p>
        </w:tc>
        <w:tc>
          <w:tcPr>
            <w:tcW w:w="1006" w:type="dxa"/>
          </w:tcPr>
          <w:p w14:paraId="2EDD2B48"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0.029</w:t>
            </w:r>
          </w:p>
        </w:tc>
      </w:tr>
      <w:tr w:rsidR="002D2B00" w:rsidRPr="00E031F5" w14:paraId="60F1E4D5" w14:textId="77777777">
        <w:trPr>
          <w:trHeight w:hRule="exact" w:val="312"/>
        </w:trPr>
        <w:tc>
          <w:tcPr>
            <w:tcW w:w="3785" w:type="dxa"/>
            <w:tcBorders>
              <w:right w:val="single" w:sz="4" w:space="0" w:color="auto"/>
            </w:tcBorders>
          </w:tcPr>
          <w:p w14:paraId="1E38C41F" w14:textId="77777777" w:rsidR="002D2B00" w:rsidRPr="00E031F5" w:rsidRDefault="002D2B00" w:rsidP="00B64850">
            <w:pPr>
              <w:outlineLvl w:val="0"/>
              <w:rPr>
                <w:rFonts w:ascii="Times New Roman" w:hAnsi="Times New Roman" w:cs="Times New Roman"/>
                <w:b/>
                <w:bCs/>
              </w:rPr>
            </w:pPr>
            <w:r w:rsidRPr="00E031F5">
              <w:rPr>
                <w:rFonts w:ascii="Times New Roman" w:hAnsi="Times New Roman" w:cs="Times New Roman"/>
                <w:b/>
                <w:bCs/>
              </w:rPr>
              <w:t>Initial diagnosis</w:t>
            </w:r>
          </w:p>
        </w:tc>
        <w:tc>
          <w:tcPr>
            <w:tcW w:w="1092" w:type="dxa"/>
            <w:tcBorders>
              <w:top w:val="single" w:sz="4" w:space="0" w:color="909090" w:themeColor="text2" w:themeTint="99"/>
              <w:left w:val="single" w:sz="4" w:space="0" w:color="auto"/>
            </w:tcBorders>
          </w:tcPr>
          <w:p w14:paraId="02C89FA0" w14:textId="77777777" w:rsidR="002D2B00" w:rsidRPr="00E031F5" w:rsidRDefault="002D2B00" w:rsidP="00B64850">
            <w:pPr>
              <w:outlineLvl w:val="0"/>
              <w:rPr>
                <w:rFonts w:ascii="Times New Roman" w:hAnsi="Times New Roman" w:cs="Times New Roman"/>
              </w:rPr>
            </w:pPr>
          </w:p>
        </w:tc>
        <w:tc>
          <w:tcPr>
            <w:tcW w:w="1093" w:type="dxa"/>
            <w:tcBorders>
              <w:top w:val="single" w:sz="4" w:space="0" w:color="909090" w:themeColor="text2" w:themeTint="99"/>
            </w:tcBorders>
          </w:tcPr>
          <w:p w14:paraId="65A05FBD" w14:textId="77777777" w:rsidR="002D2B00" w:rsidRPr="00E031F5" w:rsidRDefault="002D2B00" w:rsidP="00B64850">
            <w:pPr>
              <w:outlineLvl w:val="0"/>
              <w:rPr>
                <w:rFonts w:ascii="Times New Roman" w:hAnsi="Times New Roman" w:cs="Times New Roman"/>
              </w:rPr>
            </w:pPr>
          </w:p>
        </w:tc>
        <w:tc>
          <w:tcPr>
            <w:tcW w:w="1093" w:type="dxa"/>
          </w:tcPr>
          <w:p w14:paraId="5485D2B8" w14:textId="77777777" w:rsidR="002D2B00" w:rsidRPr="00E031F5" w:rsidRDefault="002D2B00" w:rsidP="00B64850">
            <w:pPr>
              <w:outlineLvl w:val="0"/>
              <w:rPr>
                <w:rFonts w:ascii="Times New Roman" w:hAnsi="Times New Roman" w:cs="Times New Roman"/>
              </w:rPr>
            </w:pPr>
          </w:p>
        </w:tc>
        <w:tc>
          <w:tcPr>
            <w:tcW w:w="1093" w:type="dxa"/>
          </w:tcPr>
          <w:p w14:paraId="2CF1AD65" w14:textId="77777777" w:rsidR="002D2B00" w:rsidRPr="00E031F5" w:rsidRDefault="002D2B00" w:rsidP="00B64850">
            <w:pPr>
              <w:outlineLvl w:val="0"/>
              <w:rPr>
                <w:rFonts w:ascii="Times New Roman" w:hAnsi="Times New Roman" w:cs="Times New Roman"/>
              </w:rPr>
            </w:pPr>
          </w:p>
        </w:tc>
        <w:tc>
          <w:tcPr>
            <w:tcW w:w="1006" w:type="dxa"/>
          </w:tcPr>
          <w:p w14:paraId="4E95B948" w14:textId="77777777" w:rsidR="002D2B00" w:rsidRPr="00E031F5" w:rsidRDefault="002D2B00" w:rsidP="00B64850">
            <w:pPr>
              <w:outlineLvl w:val="0"/>
              <w:rPr>
                <w:rFonts w:ascii="Times New Roman" w:hAnsi="Times New Roman" w:cs="Times New Roman"/>
              </w:rPr>
            </w:pPr>
          </w:p>
        </w:tc>
      </w:tr>
      <w:tr w:rsidR="002D2B00" w:rsidRPr="00E031F5" w14:paraId="3A27372E" w14:textId="77777777">
        <w:trPr>
          <w:trHeight w:hRule="exact" w:val="312"/>
        </w:trPr>
        <w:tc>
          <w:tcPr>
            <w:tcW w:w="3785" w:type="dxa"/>
            <w:tcBorders>
              <w:right w:val="single" w:sz="4" w:space="0" w:color="auto"/>
            </w:tcBorders>
          </w:tcPr>
          <w:p w14:paraId="3AE4ABE0"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UC</w:t>
            </w:r>
          </w:p>
          <w:p w14:paraId="71A28AD0"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FAP</w:t>
            </w:r>
          </w:p>
        </w:tc>
        <w:tc>
          <w:tcPr>
            <w:tcW w:w="1092" w:type="dxa"/>
            <w:tcBorders>
              <w:top w:val="single" w:sz="4" w:space="0" w:color="909090" w:themeColor="text2" w:themeTint="99"/>
              <w:left w:val="single" w:sz="4" w:space="0" w:color="auto"/>
            </w:tcBorders>
          </w:tcPr>
          <w:p w14:paraId="03B4309F"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26</w:t>
            </w:r>
          </w:p>
        </w:tc>
        <w:tc>
          <w:tcPr>
            <w:tcW w:w="1093" w:type="dxa"/>
            <w:tcBorders>
              <w:top w:val="single" w:sz="4" w:space="0" w:color="909090" w:themeColor="text2" w:themeTint="99"/>
            </w:tcBorders>
          </w:tcPr>
          <w:p w14:paraId="32B9FC55"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74%</w:t>
            </w:r>
          </w:p>
        </w:tc>
        <w:tc>
          <w:tcPr>
            <w:tcW w:w="1093" w:type="dxa"/>
          </w:tcPr>
          <w:p w14:paraId="2412280A"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45</w:t>
            </w:r>
          </w:p>
          <w:p w14:paraId="6796D555" w14:textId="77777777" w:rsidR="002D2B00" w:rsidRPr="00E031F5" w:rsidRDefault="002D2B00" w:rsidP="00B64850">
            <w:pPr>
              <w:outlineLvl w:val="0"/>
              <w:rPr>
                <w:rFonts w:ascii="Times New Roman" w:hAnsi="Times New Roman" w:cs="Times New Roman"/>
              </w:rPr>
            </w:pPr>
          </w:p>
        </w:tc>
        <w:tc>
          <w:tcPr>
            <w:tcW w:w="1093" w:type="dxa"/>
          </w:tcPr>
          <w:p w14:paraId="20830595"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87%</w:t>
            </w:r>
          </w:p>
          <w:p w14:paraId="5D79E797" w14:textId="77777777" w:rsidR="002D2B00" w:rsidRPr="00E031F5" w:rsidRDefault="002D2B00" w:rsidP="00B64850">
            <w:pPr>
              <w:outlineLvl w:val="0"/>
              <w:rPr>
                <w:rFonts w:ascii="Times New Roman" w:hAnsi="Times New Roman" w:cs="Times New Roman"/>
              </w:rPr>
            </w:pPr>
          </w:p>
        </w:tc>
        <w:tc>
          <w:tcPr>
            <w:tcW w:w="1006" w:type="dxa"/>
          </w:tcPr>
          <w:p w14:paraId="28B66A1E"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0.168</w:t>
            </w:r>
          </w:p>
          <w:p w14:paraId="7911C7B4" w14:textId="77777777" w:rsidR="002D2B00" w:rsidRPr="00E031F5" w:rsidRDefault="002D2B00" w:rsidP="00B64850">
            <w:pPr>
              <w:outlineLvl w:val="0"/>
              <w:rPr>
                <w:rFonts w:ascii="Times New Roman" w:hAnsi="Times New Roman" w:cs="Times New Roman"/>
              </w:rPr>
            </w:pPr>
          </w:p>
        </w:tc>
      </w:tr>
      <w:tr w:rsidR="002D2B00" w:rsidRPr="00E031F5" w14:paraId="067EC891" w14:textId="77777777">
        <w:trPr>
          <w:trHeight w:hRule="exact" w:val="312"/>
        </w:trPr>
        <w:tc>
          <w:tcPr>
            <w:tcW w:w="3785" w:type="dxa"/>
            <w:tcBorders>
              <w:right w:val="single" w:sz="4" w:space="0" w:color="auto"/>
            </w:tcBorders>
          </w:tcPr>
          <w:p w14:paraId="0D7CC40B"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FAP</w:t>
            </w:r>
          </w:p>
          <w:p w14:paraId="067995CB" w14:textId="77777777" w:rsidR="002D2B00" w:rsidRPr="00E031F5" w:rsidRDefault="002D2B00" w:rsidP="00B64850">
            <w:pPr>
              <w:outlineLvl w:val="0"/>
              <w:rPr>
                <w:rFonts w:ascii="Times New Roman" w:hAnsi="Times New Roman" w:cs="Times New Roman"/>
                <w:bCs/>
              </w:rPr>
            </w:pPr>
          </w:p>
        </w:tc>
        <w:tc>
          <w:tcPr>
            <w:tcW w:w="1092" w:type="dxa"/>
            <w:tcBorders>
              <w:top w:val="single" w:sz="4" w:space="0" w:color="909090" w:themeColor="text2" w:themeTint="99"/>
              <w:left w:val="single" w:sz="4" w:space="0" w:color="auto"/>
            </w:tcBorders>
          </w:tcPr>
          <w:p w14:paraId="01743E47"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5</w:t>
            </w:r>
          </w:p>
        </w:tc>
        <w:tc>
          <w:tcPr>
            <w:tcW w:w="1093" w:type="dxa"/>
            <w:tcBorders>
              <w:top w:val="single" w:sz="4" w:space="0" w:color="909090" w:themeColor="text2" w:themeTint="99"/>
            </w:tcBorders>
          </w:tcPr>
          <w:p w14:paraId="6385DFB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14%</w:t>
            </w:r>
          </w:p>
        </w:tc>
        <w:tc>
          <w:tcPr>
            <w:tcW w:w="1093" w:type="dxa"/>
          </w:tcPr>
          <w:p w14:paraId="21E54D79"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5</w:t>
            </w:r>
          </w:p>
        </w:tc>
        <w:tc>
          <w:tcPr>
            <w:tcW w:w="1093" w:type="dxa"/>
          </w:tcPr>
          <w:p w14:paraId="74D9EAE7"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w:t>
            </w:r>
          </w:p>
        </w:tc>
        <w:tc>
          <w:tcPr>
            <w:tcW w:w="1006" w:type="dxa"/>
          </w:tcPr>
          <w:p w14:paraId="671598DA"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0.515</w:t>
            </w:r>
          </w:p>
          <w:p w14:paraId="4295C3A1" w14:textId="77777777" w:rsidR="002D2B00" w:rsidRPr="00E031F5" w:rsidRDefault="002D2B00" w:rsidP="00B64850">
            <w:pPr>
              <w:outlineLvl w:val="0"/>
              <w:rPr>
                <w:rFonts w:ascii="Times New Roman" w:hAnsi="Times New Roman" w:cs="Times New Roman"/>
              </w:rPr>
            </w:pPr>
          </w:p>
        </w:tc>
      </w:tr>
      <w:tr w:rsidR="002D2B00" w:rsidRPr="00E031F5" w14:paraId="7A039974" w14:textId="77777777">
        <w:trPr>
          <w:trHeight w:hRule="exact" w:val="312"/>
        </w:trPr>
        <w:tc>
          <w:tcPr>
            <w:tcW w:w="3785" w:type="dxa"/>
            <w:tcBorders>
              <w:right w:val="single" w:sz="4" w:space="0" w:color="auto"/>
            </w:tcBorders>
          </w:tcPr>
          <w:p w14:paraId="48E10452" w14:textId="77777777" w:rsidR="002D2B00" w:rsidRPr="00477ECE" w:rsidRDefault="002D2B00" w:rsidP="00B64850">
            <w:pPr>
              <w:outlineLvl w:val="0"/>
              <w:rPr>
                <w:rFonts w:ascii="Times New Roman" w:hAnsi="Times New Roman" w:cs="Times New Roman"/>
                <w:bCs/>
              </w:rPr>
            </w:pPr>
            <w:r>
              <w:rPr>
                <w:rFonts w:ascii="Times New Roman" w:hAnsi="Times New Roman" w:cs="Times New Roman"/>
                <w:color w:val="000000" w:themeColor="text1"/>
                <w:sz w:val="24"/>
                <w:szCs w:val="24"/>
              </w:rPr>
              <w:t>I</w:t>
            </w:r>
            <w:r w:rsidRPr="00477ECE">
              <w:rPr>
                <w:rFonts w:ascii="Times New Roman" w:hAnsi="Times New Roman" w:cs="Times New Roman"/>
                <w:color w:val="000000" w:themeColor="text1"/>
                <w:sz w:val="24"/>
                <w:szCs w:val="24"/>
              </w:rPr>
              <w:t>ndeterminate colitis</w:t>
            </w:r>
          </w:p>
        </w:tc>
        <w:tc>
          <w:tcPr>
            <w:tcW w:w="1092" w:type="dxa"/>
            <w:tcBorders>
              <w:top w:val="single" w:sz="4" w:space="0" w:color="909090" w:themeColor="text2" w:themeTint="99"/>
              <w:left w:val="single" w:sz="4" w:space="0" w:color="auto"/>
            </w:tcBorders>
          </w:tcPr>
          <w:p w14:paraId="7B6F869E"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w:t>
            </w:r>
          </w:p>
        </w:tc>
        <w:tc>
          <w:tcPr>
            <w:tcW w:w="1093" w:type="dxa"/>
            <w:tcBorders>
              <w:top w:val="single" w:sz="4" w:space="0" w:color="909090" w:themeColor="text2" w:themeTint="99"/>
            </w:tcBorders>
          </w:tcPr>
          <w:p w14:paraId="008C4A85"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3%</w:t>
            </w:r>
          </w:p>
        </w:tc>
        <w:tc>
          <w:tcPr>
            <w:tcW w:w="1093" w:type="dxa"/>
          </w:tcPr>
          <w:p w14:paraId="2113922E"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w:t>
            </w:r>
          </w:p>
        </w:tc>
        <w:tc>
          <w:tcPr>
            <w:tcW w:w="1093" w:type="dxa"/>
          </w:tcPr>
          <w:p w14:paraId="06DBBB98"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2%</w:t>
            </w:r>
          </w:p>
        </w:tc>
        <w:tc>
          <w:tcPr>
            <w:tcW w:w="1006" w:type="dxa"/>
          </w:tcPr>
          <w:p w14:paraId="36B85CC5"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p w14:paraId="59CBC9A5" w14:textId="77777777" w:rsidR="002D2B00" w:rsidRPr="00E031F5" w:rsidRDefault="002D2B00" w:rsidP="00B64850">
            <w:pPr>
              <w:outlineLvl w:val="0"/>
              <w:rPr>
                <w:rFonts w:ascii="Times New Roman" w:hAnsi="Times New Roman" w:cs="Times New Roman"/>
              </w:rPr>
            </w:pPr>
          </w:p>
        </w:tc>
      </w:tr>
      <w:tr w:rsidR="002D2B00" w:rsidRPr="00E031F5" w14:paraId="294EFA6E" w14:textId="77777777">
        <w:trPr>
          <w:trHeight w:hRule="exact" w:val="312"/>
        </w:trPr>
        <w:tc>
          <w:tcPr>
            <w:tcW w:w="3785" w:type="dxa"/>
            <w:tcBorders>
              <w:right w:val="single" w:sz="4" w:space="0" w:color="auto"/>
            </w:tcBorders>
          </w:tcPr>
          <w:p w14:paraId="7722E129"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Carcinoma</w:t>
            </w:r>
            <w:r>
              <w:rPr>
                <w:rFonts w:ascii="Times New Roman" w:hAnsi="Times New Roman" w:cs="Times New Roman"/>
                <w:bCs/>
              </w:rPr>
              <w:t xml:space="preserve"> with polyps</w:t>
            </w:r>
          </w:p>
          <w:p w14:paraId="1024E300" w14:textId="77777777" w:rsidR="002D2B00" w:rsidRPr="00E031F5" w:rsidRDefault="002D2B00" w:rsidP="00B64850">
            <w:pPr>
              <w:outlineLvl w:val="0"/>
              <w:rPr>
                <w:rFonts w:ascii="Times New Roman" w:hAnsi="Times New Roman" w:cs="Times New Roman"/>
                <w:bCs/>
              </w:rPr>
            </w:pPr>
          </w:p>
        </w:tc>
        <w:tc>
          <w:tcPr>
            <w:tcW w:w="1092" w:type="dxa"/>
            <w:tcBorders>
              <w:top w:val="single" w:sz="4" w:space="0" w:color="909090" w:themeColor="text2" w:themeTint="99"/>
              <w:left w:val="single" w:sz="4" w:space="0" w:color="auto"/>
            </w:tcBorders>
          </w:tcPr>
          <w:p w14:paraId="72252946"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93" w:type="dxa"/>
            <w:tcBorders>
              <w:top w:val="single" w:sz="4" w:space="0" w:color="909090" w:themeColor="text2" w:themeTint="99"/>
            </w:tcBorders>
          </w:tcPr>
          <w:p w14:paraId="16AD5E10"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93" w:type="dxa"/>
          </w:tcPr>
          <w:p w14:paraId="13FE5A91"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w:t>
            </w:r>
          </w:p>
        </w:tc>
        <w:tc>
          <w:tcPr>
            <w:tcW w:w="1093" w:type="dxa"/>
          </w:tcPr>
          <w:p w14:paraId="1FE51C7B"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2%</w:t>
            </w:r>
          </w:p>
        </w:tc>
        <w:tc>
          <w:tcPr>
            <w:tcW w:w="1006" w:type="dxa"/>
          </w:tcPr>
          <w:p w14:paraId="3382702E"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p w14:paraId="2E1651DB" w14:textId="77777777" w:rsidR="002D2B00" w:rsidRPr="00E031F5" w:rsidRDefault="002D2B00" w:rsidP="00B64850">
            <w:pPr>
              <w:outlineLvl w:val="0"/>
              <w:rPr>
                <w:rFonts w:ascii="Times New Roman" w:hAnsi="Times New Roman" w:cs="Times New Roman"/>
              </w:rPr>
            </w:pPr>
          </w:p>
        </w:tc>
      </w:tr>
      <w:tr w:rsidR="002D2B00" w:rsidRPr="00E031F5" w14:paraId="69AE1D70" w14:textId="77777777">
        <w:trPr>
          <w:trHeight w:hRule="exact" w:val="312"/>
        </w:trPr>
        <w:tc>
          <w:tcPr>
            <w:tcW w:w="3785" w:type="dxa"/>
            <w:tcBorders>
              <w:right w:val="single" w:sz="4" w:space="0" w:color="auto"/>
            </w:tcBorders>
          </w:tcPr>
          <w:p w14:paraId="55EA0675" w14:textId="77777777" w:rsidR="002D2B00" w:rsidRPr="00E031F5" w:rsidRDefault="002D2B00" w:rsidP="00B64850">
            <w:pPr>
              <w:outlineLvl w:val="0"/>
              <w:rPr>
                <w:rFonts w:ascii="Times New Roman" w:hAnsi="Times New Roman" w:cs="Times New Roman"/>
                <w:bCs/>
              </w:rPr>
            </w:pPr>
            <w:proofErr w:type="spellStart"/>
            <w:r w:rsidRPr="00E031F5">
              <w:rPr>
                <w:rFonts w:ascii="Times New Roman" w:hAnsi="Times New Roman" w:cs="Times New Roman"/>
                <w:bCs/>
              </w:rPr>
              <w:t>Crohn’s</w:t>
            </w:r>
            <w:proofErr w:type="spellEnd"/>
          </w:p>
        </w:tc>
        <w:tc>
          <w:tcPr>
            <w:tcW w:w="1092" w:type="dxa"/>
            <w:tcBorders>
              <w:top w:val="single" w:sz="4" w:space="0" w:color="909090" w:themeColor="text2" w:themeTint="99"/>
              <w:left w:val="single" w:sz="4" w:space="0" w:color="auto"/>
            </w:tcBorders>
          </w:tcPr>
          <w:p w14:paraId="0E068EB3"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w:t>
            </w:r>
          </w:p>
        </w:tc>
        <w:tc>
          <w:tcPr>
            <w:tcW w:w="1093" w:type="dxa"/>
            <w:tcBorders>
              <w:top w:val="single" w:sz="4" w:space="0" w:color="909090" w:themeColor="text2" w:themeTint="99"/>
            </w:tcBorders>
          </w:tcPr>
          <w:p w14:paraId="2C9D147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3%</w:t>
            </w:r>
          </w:p>
        </w:tc>
        <w:tc>
          <w:tcPr>
            <w:tcW w:w="1093" w:type="dxa"/>
          </w:tcPr>
          <w:p w14:paraId="2127C060"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93" w:type="dxa"/>
          </w:tcPr>
          <w:p w14:paraId="0D0BE8D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06" w:type="dxa"/>
          </w:tcPr>
          <w:p w14:paraId="1CF10C6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0.402</w:t>
            </w:r>
          </w:p>
          <w:p w14:paraId="66767688" w14:textId="77777777" w:rsidR="002D2B00" w:rsidRPr="00E031F5" w:rsidRDefault="002D2B00" w:rsidP="00B64850">
            <w:pPr>
              <w:outlineLvl w:val="0"/>
              <w:rPr>
                <w:rFonts w:ascii="Times New Roman" w:hAnsi="Times New Roman" w:cs="Times New Roman"/>
              </w:rPr>
            </w:pPr>
          </w:p>
        </w:tc>
      </w:tr>
      <w:tr w:rsidR="002D2B00" w:rsidRPr="00E031F5" w14:paraId="60F08444" w14:textId="77777777">
        <w:trPr>
          <w:trHeight w:hRule="exact" w:val="312"/>
        </w:trPr>
        <w:tc>
          <w:tcPr>
            <w:tcW w:w="3785" w:type="dxa"/>
            <w:tcBorders>
              <w:right w:val="single" w:sz="4" w:space="0" w:color="auto"/>
            </w:tcBorders>
          </w:tcPr>
          <w:p w14:paraId="57AC5051"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Constipation</w:t>
            </w:r>
          </w:p>
        </w:tc>
        <w:tc>
          <w:tcPr>
            <w:tcW w:w="1092" w:type="dxa"/>
            <w:tcBorders>
              <w:top w:val="single" w:sz="4" w:space="0" w:color="909090" w:themeColor="text2" w:themeTint="99"/>
              <w:left w:val="single" w:sz="4" w:space="0" w:color="auto"/>
            </w:tcBorders>
          </w:tcPr>
          <w:p w14:paraId="08920C38"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w:t>
            </w:r>
          </w:p>
        </w:tc>
        <w:tc>
          <w:tcPr>
            <w:tcW w:w="1093" w:type="dxa"/>
            <w:tcBorders>
              <w:top w:val="single" w:sz="4" w:space="0" w:color="909090" w:themeColor="text2" w:themeTint="99"/>
            </w:tcBorders>
          </w:tcPr>
          <w:p w14:paraId="65EB7D2F"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3%</w:t>
            </w:r>
          </w:p>
        </w:tc>
        <w:tc>
          <w:tcPr>
            <w:tcW w:w="1093" w:type="dxa"/>
          </w:tcPr>
          <w:p w14:paraId="162E60CC"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93" w:type="dxa"/>
          </w:tcPr>
          <w:p w14:paraId="0C443B18"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06" w:type="dxa"/>
          </w:tcPr>
          <w:p w14:paraId="309BB80C"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0.402</w:t>
            </w:r>
          </w:p>
        </w:tc>
      </w:tr>
      <w:tr w:rsidR="002D2B00" w:rsidRPr="00E031F5" w14:paraId="0911FB5D" w14:textId="77777777">
        <w:trPr>
          <w:trHeight w:hRule="exact" w:val="312"/>
        </w:trPr>
        <w:tc>
          <w:tcPr>
            <w:tcW w:w="3785" w:type="dxa"/>
            <w:tcBorders>
              <w:right w:val="single" w:sz="4" w:space="0" w:color="auto"/>
            </w:tcBorders>
          </w:tcPr>
          <w:p w14:paraId="060F11BA" w14:textId="77777777" w:rsidR="002D2B00" w:rsidRPr="00E031F5" w:rsidRDefault="002D2B00" w:rsidP="00B64850">
            <w:pPr>
              <w:outlineLvl w:val="0"/>
              <w:rPr>
                <w:rFonts w:ascii="Times New Roman" w:hAnsi="Times New Roman" w:cs="Times New Roman"/>
                <w:bCs/>
              </w:rPr>
            </w:pPr>
            <w:r w:rsidRPr="00E031F5">
              <w:rPr>
                <w:rFonts w:ascii="Times New Roman" w:hAnsi="Times New Roman" w:cs="Times New Roman"/>
                <w:bCs/>
              </w:rPr>
              <w:t>Unknown</w:t>
            </w:r>
          </w:p>
        </w:tc>
        <w:tc>
          <w:tcPr>
            <w:tcW w:w="1092" w:type="dxa"/>
            <w:tcBorders>
              <w:top w:val="single" w:sz="4" w:space="0" w:color="909090" w:themeColor="text2" w:themeTint="99"/>
              <w:left w:val="single" w:sz="4" w:space="0" w:color="auto"/>
            </w:tcBorders>
          </w:tcPr>
          <w:p w14:paraId="0B27CB10"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w:t>
            </w:r>
          </w:p>
        </w:tc>
        <w:tc>
          <w:tcPr>
            <w:tcW w:w="1093" w:type="dxa"/>
            <w:tcBorders>
              <w:top w:val="single" w:sz="4" w:space="0" w:color="909090" w:themeColor="text2" w:themeTint="99"/>
            </w:tcBorders>
          </w:tcPr>
          <w:p w14:paraId="10A5EB06"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3%</w:t>
            </w:r>
          </w:p>
        </w:tc>
        <w:tc>
          <w:tcPr>
            <w:tcW w:w="1093" w:type="dxa"/>
          </w:tcPr>
          <w:p w14:paraId="48360039"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93" w:type="dxa"/>
          </w:tcPr>
          <w:p w14:paraId="5AB369A4"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w:t>
            </w:r>
          </w:p>
        </w:tc>
        <w:tc>
          <w:tcPr>
            <w:tcW w:w="1006" w:type="dxa"/>
          </w:tcPr>
          <w:p w14:paraId="2FE897B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0.402</w:t>
            </w:r>
          </w:p>
        </w:tc>
      </w:tr>
      <w:tr w:rsidR="002D2B00" w:rsidRPr="00E031F5" w14:paraId="68CFDD5C" w14:textId="77777777">
        <w:trPr>
          <w:trHeight w:hRule="exact" w:val="312"/>
        </w:trPr>
        <w:tc>
          <w:tcPr>
            <w:tcW w:w="3785" w:type="dxa"/>
            <w:tcBorders>
              <w:right w:val="single" w:sz="4" w:space="0" w:color="auto"/>
            </w:tcBorders>
          </w:tcPr>
          <w:p w14:paraId="11E4E020"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b/>
                <w:bCs/>
              </w:rPr>
              <w:t xml:space="preserve">Symptoms </w:t>
            </w:r>
          </w:p>
        </w:tc>
        <w:tc>
          <w:tcPr>
            <w:tcW w:w="1092" w:type="dxa"/>
            <w:tcBorders>
              <w:top w:val="single" w:sz="4" w:space="0" w:color="909090" w:themeColor="text2" w:themeTint="99"/>
              <w:left w:val="single" w:sz="4" w:space="0" w:color="auto"/>
            </w:tcBorders>
          </w:tcPr>
          <w:p w14:paraId="1476EE17" w14:textId="77777777" w:rsidR="002D2B00" w:rsidRPr="00E031F5" w:rsidRDefault="002D2B00" w:rsidP="00B64850">
            <w:pPr>
              <w:spacing w:after="200"/>
              <w:outlineLvl w:val="0"/>
              <w:rPr>
                <w:rFonts w:ascii="Times New Roman" w:hAnsi="Times New Roman" w:cs="Times New Roman"/>
              </w:rPr>
            </w:pPr>
          </w:p>
        </w:tc>
        <w:tc>
          <w:tcPr>
            <w:tcW w:w="1093" w:type="dxa"/>
            <w:tcBorders>
              <w:top w:val="single" w:sz="4" w:space="0" w:color="909090" w:themeColor="text2" w:themeTint="99"/>
            </w:tcBorders>
          </w:tcPr>
          <w:p w14:paraId="3198A041" w14:textId="77777777" w:rsidR="002D2B00" w:rsidRPr="00E031F5" w:rsidRDefault="002D2B00" w:rsidP="00B64850">
            <w:pPr>
              <w:spacing w:after="200"/>
              <w:outlineLvl w:val="0"/>
              <w:rPr>
                <w:rFonts w:ascii="Times New Roman" w:hAnsi="Times New Roman" w:cs="Times New Roman"/>
              </w:rPr>
            </w:pPr>
          </w:p>
        </w:tc>
        <w:tc>
          <w:tcPr>
            <w:tcW w:w="1093" w:type="dxa"/>
          </w:tcPr>
          <w:p w14:paraId="4748A46C" w14:textId="77777777" w:rsidR="002D2B00" w:rsidRPr="00E031F5" w:rsidRDefault="002D2B00" w:rsidP="00B64850">
            <w:pPr>
              <w:spacing w:after="200"/>
              <w:outlineLvl w:val="0"/>
              <w:rPr>
                <w:rFonts w:ascii="Times New Roman" w:hAnsi="Times New Roman" w:cs="Times New Roman"/>
              </w:rPr>
            </w:pPr>
          </w:p>
        </w:tc>
        <w:tc>
          <w:tcPr>
            <w:tcW w:w="1093" w:type="dxa"/>
          </w:tcPr>
          <w:p w14:paraId="48D88FA9" w14:textId="77777777" w:rsidR="002D2B00" w:rsidRPr="00E031F5" w:rsidRDefault="002D2B00" w:rsidP="00B64850">
            <w:pPr>
              <w:spacing w:after="200"/>
              <w:outlineLvl w:val="0"/>
              <w:rPr>
                <w:rFonts w:ascii="Times New Roman" w:hAnsi="Times New Roman" w:cs="Times New Roman"/>
              </w:rPr>
            </w:pPr>
          </w:p>
        </w:tc>
        <w:tc>
          <w:tcPr>
            <w:tcW w:w="1006" w:type="dxa"/>
          </w:tcPr>
          <w:p w14:paraId="370C2AB9" w14:textId="77777777" w:rsidR="002D2B00" w:rsidRPr="00E031F5" w:rsidRDefault="002D2B00" w:rsidP="00B64850">
            <w:pPr>
              <w:outlineLvl w:val="0"/>
              <w:rPr>
                <w:rFonts w:ascii="Times New Roman" w:hAnsi="Times New Roman" w:cs="Times New Roman"/>
              </w:rPr>
            </w:pPr>
          </w:p>
        </w:tc>
      </w:tr>
      <w:tr w:rsidR="002D2B00" w:rsidRPr="00E031F5" w14:paraId="138A35BA" w14:textId="77777777">
        <w:trPr>
          <w:trHeight w:hRule="exact" w:val="312"/>
        </w:trPr>
        <w:tc>
          <w:tcPr>
            <w:tcW w:w="3785" w:type="dxa"/>
            <w:tcBorders>
              <w:right w:val="single" w:sz="4" w:space="0" w:color="auto"/>
            </w:tcBorders>
          </w:tcPr>
          <w:p w14:paraId="096C10A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High frequency (&gt;7/24h)</w:t>
            </w:r>
          </w:p>
        </w:tc>
        <w:tc>
          <w:tcPr>
            <w:tcW w:w="1092" w:type="dxa"/>
            <w:tcBorders>
              <w:left w:val="single" w:sz="4" w:space="0" w:color="auto"/>
            </w:tcBorders>
          </w:tcPr>
          <w:p w14:paraId="11C8992A"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18</w:t>
            </w:r>
          </w:p>
        </w:tc>
        <w:tc>
          <w:tcPr>
            <w:tcW w:w="1093" w:type="dxa"/>
          </w:tcPr>
          <w:p w14:paraId="57A88B5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51%</w:t>
            </w:r>
          </w:p>
        </w:tc>
        <w:tc>
          <w:tcPr>
            <w:tcW w:w="1093" w:type="dxa"/>
          </w:tcPr>
          <w:p w14:paraId="77F6737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42</w:t>
            </w:r>
          </w:p>
        </w:tc>
        <w:tc>
          <w:tcPr>
            <w:tcW w:w="1093" w:type="dxa"/>
          </w:tcPr>
          <w:p w14:paraId="44B803B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81%</w:t>
            </w:r>
          </w:p>
        </w:tc>
        <w:tc>
          <w:tcPr>
            <w:tcW w:w="1006" w:type="dxa"/>
          </w:tcPr>
          <w:p w14:paraId="6273E7A3"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0.005</w:t>
            </w:r>
          </w:p>
        </w:tc>
      </w:tr>
      <w:tr w:rsidR="002D2B00" w:rsidRPr="00E031F5" w14:paraId="1B76E2B2" w14:textId="77777777">
        <w:trPr>
          <w:trHeight w:hRule="exact" w:val="312"/>
        </w:trPr>
        <w:tc>
          <w:tcPr>
            <w:tcW w:w="3785" w:type="dxa"/>
            <w:tcBorders>
              <w:right w:val="single" w:sz="4" w:space="0" w:color="auto"/>
            </w:tcBorders>
          </w:tcPr>
          <w:p w14:paraId="383BEE6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Sensation of incomplete evacuation </w:t>
            </w:r>
          </w:p>
        </w:tc>
        <w:tc>
          <w:tcPr>
            <w:tcW w:w="1092" w:type="dxa"/>
            <w:tcBorders>
              <w:left w:val="single" w:sz="4" w:space="0" w:color="auto"/>
            </w:tcBorders>
          </w:tcPr>
          <w:p w14:paraId="6E36748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28</w:t>
            </w:r>
          </w:p>
        </w:tc>
        <w:tc>
          <w:tcPr>
            <w:tcW w:w="1093" w:type="dxa"/>
          </w:tcPr>
          <w:p w14:paraId="3A207FC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80%</w:t>
            </w:r>
          </w:p>
        </w:tc>
        <w:tc>
          <w:tcPr>
            <w:tcW w:w="1093" w:type="dxa"/>
          </w:tcPr>
          <w:p w14:paraId="0BD4074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38</w:t>
            </w:r>
          </w:p>
        </w:tc>
        <w:tc>
          <w:tcPr>
            <w:tcW w:w="1093" w:type="dxa"/>
          </w:tcPr>
          <w:p w14:paraId="60284240"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73%</w:t>
            </w:r>
          </w:p>
        </w:tc>
        <w:tc>
          <w:tcPr>
            <w:tcW w:w="1006" w:type="dxa"/>
          </w:tcPr>
          <w:p w14:paraId="03827D13"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0.612</w:t>
            </w:r>
          </w:p>
          <w:p w14:paraId="400503FD" w14:textId="77777777" w:rsidR="002D2B00" w:rsidRPr="00E031F5" w:rsidRDefault="002D2B00" w:rsidP="00B64850">
            <w:pPr>
              <w:outlineLvl w:val="0"/>
              <w:rPr>
                <w:rFonts w:ascii="Times New Roman" w:hAnsi="Times New Roman" w:cs="Times New Roman"/>
              </w:rPr>
            </w:pPr>
          </w:p>
        </w:tc>
      </w:tr>
      <w:tr w:rsidR="002D2B00" w:rsidRPr="00E031F5" w14:paraId="5F965D9D" w14:textId="77777777">
        <w:trPr>
          <w:trHeight w:hRule="exact" w:val="312"/>
        </w:trPr>
        <w:tc>
          <w:tcPr>
            <w:tcW w:w="3785" w:type="dxa"/>
            <w:tcBorders>
              <w:right w:val="single" w:sz="4" w:space="0" w:color="auto"/>
            </w:tcBorders>
          </w:tcPr>
          <w:p w14:paraId="3AE37BB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Abdominal pain</w:t>
            </w:r>
          </w:p>
        </w:tc>
        <w:tc>
          <w:tcPr>
            <w:tcW w:w="1092" w:type="dxa"/>
            <w:tcBorders>
              <w:left w:val="single" w:sz="4" w:space="0" w:color="auto"/>
            </w:tcBorders>
          </w:tcPr>
          <w:p w14:paraId="440DE60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19</w:t>
            </w:r>
          </w:p>
        </w:tc>
        <w:tc>
          <w:tcPr>
            <w:tcW w:w="1093" w:type="dxa"/>
          </w:tcPr>
          <w:p w14:paraId="643EB6D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54%</w:t>
            </w:r>
          </w:p>
        </w:tc>
        <w:tc>
          <w:tcPr>
            <w:tcW w:w="1093" w:type="dxa"/>
          </w:tcPr>
          <w:p w14:paraId="54F9528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34</w:t>
            </w:r>
          </w:p>
        </w:tc>
        <w:tc>
          <w:tcPr>
            <w:tcW w:w="1093" w:type="dxa"/>
          </w:tcPr>
          <w:p w14:paraId="7BE12CD6"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65%</w:t>
            </w:r>
          </w:p>
        </w:tc>
        <w:tc>
          <w:tcPr>
            <w:tcW w:w="1006" w:type="dxa"/>
          </w:tcPr>
          <w:p w14:paraId="0881F55F"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0.372</w:t>
            </w:r>
          </w:p>
          <w:p w14:paraId="7CAEF914" w14:textId="77777777" w:rsidR="002D2B00" w:rsidRPr="00E031F5" w:rsidRDefault="002D2B00" w:rsidP="00B64850">
            <w:pPr>
              <w:outlineLvl w:val="0"/>
              <w:rPr>
                <w:rFonts w:ascii="Times New Roman" w:hAnsi="Times New Roman" w:cs="Times New Roman"/>
              </w:rPr>
            </w:pPr>
          </w:p>
        </w:tc>
      </w:tr>
      <w:tr w:rsidR="002D2B00" w:rsidRPr="00E031F5" w14:paraId="1318D568" w14:textId="77777777">
        <w:trPr>
          <w:trHeight w:hRule="exact" w:val="312"/>
        </w:trPr>
        <w:tc>
          <w:tcPr>
            <w:tcW w:w="3785" w:type="dxa"/>
            <w:tcBorders>
              <w:right w:val="single" w:sz="4" w:space="0" w:color="auto"/>
            </w:tcBorders>
          </w:tcPr>
          <w:p w14:paraId="269238D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Initiation problems </w:t>
            </w:r>
          </w:p>
        </w:tc>
        <w:tc>
          <w:tcPr>
            <w:tcW w:w="1092" w:type="dxa"/>
            <w:tcBorders>
              <w:left w:val="single" w:sz="4" w:space="0" w:color="auto"/>
            </w:tcBorders>
          </w:tcPr>
          <w:p w14:paraId="529C2E2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11</w:t>
            </w:r>
          </w:p>
        </w:tc>
        <w:tc>
          <w:tcPr>
            <w:tcW w:w="1093" w:type="dxa"/>
          </w:tcPr>
          <w:p w14:paraId="4CA487E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31%</w:t>
            </w:r>
          </w:p>
        </w:tc>
        <w:tc>
          <w:tcPr>
            <w:tcW w:w="1093" w:type="dxa"/>
          </w:tcPr>
          <w:p w14:paraId="5EFDB58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28</w:t>
            </w:r>
          </w:p>
        </w:tc>
        <w:tc>
          <w:tcPr>
            <w:tcW w:w="1093" w:type="dxa"/>
          </w:tcPr>
          <w:p w14:paraId="4629E05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54%</w:t>
            </w:r>
          </w:p>
        </w:tc>
        <w:tc>
          <w:tcPr>
            <w:tcW w:w="1006" w:type="dxa"/>
          </w:tcPr>
          <w:p w14:paraId="4F917EAB"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0.049</w:t>
            </w:r>
          </w:p>
          <w:p w14:paraId="1BB53E04" w14:textId="77777777" w:rsidR="002D2B00" w:rsidRPr="00E031F5" w:rsidRDefault="002D2B00" w:rsidP="00B64850">
            <w:pPr>
              <w:outlineLvl w:val="0"/>
              <w:rPr>
                <w:rFonts w:ascii="Times New Roman" w:hAnsi="Times New Roman" w:cs="Times New Roman"/>
              </w:rPr>
            </w:pPr>
          </w:p>
        </w:tc>
      </w:tr>
      <w:tr w:rsidR="002D2B00" w:rsidRPr="00E031F5" w14:paraId="56163764" w14:textId="77777777">
        <w:trPr>
          <w:trHeight w:hRule="exact" w:val="312"/>
        </w:trPr>
        <w:tc>
          <w:tcPr>
            <w:tcW w:w="3785" w:type="dxa"/>
            <w:tcBorders>
              <w:right w:val="single" w:sz="4" w:space="0" w:color="auto"/>
            </w:tcBorders>
          </w:tcPr>
          <w:p w14:paraId="3ABFA1D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Urgency</w:t>
            </w:r>
          </w:p>
        </w:tc>
        <w:tc>
          <w:tcPr>
            <w:tcW w:w="1092" w:type="dxa"/>
            <w:tcBorders>
              <w:left w:val="single" w:sz="4" w:space="0" w:color="auto"/>
            </w:tcBorders>
          </w:tcPr>
          <w:p w14:paraId="64B1862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8</w:t>
            </w:r>
          </w:p>
        </w:tc>
        <w:tc>
          <w:tcPr>
            <w:tcW w:w="1093" w:type="dxa"/>
          </w:tcPr>
          <w:p w14:paraId="0973A0F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23%</w:t>
            </w:r>
          </w:p>
        </w:tc>
        <w:tc>
          <w:tcPr>
            <w:tcW w:w="1093" w:type="dxa"/>
          </w:tcPr>
          <w:p w14:paraId="33F2082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23</w:t>
            </w:r>
          </w:p>
        </w:tc>
        <w:tc>
          <w:tcPr>
            <w:tcW w:w="1093" w:type="dxa"/>
          </w:tcPr>
          <w:p w14:paraId="6730A340"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44%</w:t>
            </w:r>
          </w:p>
        </w:tc>
        <w:tc>
          <w:tcPr>
            <w:tcW w:w="1006" w:type="dxa"/>
          </w:tcPr>
          <w:p w14:paraId="4FF3C696"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0.067</w:t>
            </w:r>
          </w:p>
        </w:tc>
      </w:tr>
      <w:tr w:rsidR="002D2B00" w:rsidRPr="00E031F5" w14:paraId="40CB519C" w14:textId="77777777">
        <w:trPr>
          <w:trHeight w:hRule="exact" w:val="312"/>
        </w:trPr>
        <w:tc>
          <w:tcPr>
            <w:tcW w:w="3785" w:type="dxa"/>
            <w:tcBorders>
              <w:right w:val="single" w:sz="4" w:space="0" w:color="auto"/>
            </w:tcBorders>
          </w:tcPr>
          <w:p w14:paraId="2D57DB6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Incontinence/ leakage </w:t>
            </w:r>
          </w:p>
        </w:tc>
        <w:tc>
          <w:tcPr>
            <w:tcW w:w="1092" w:type="dxa"/>
            <w:tcBorders>
              <w:left w:val="single" w:sz="4" w:space="0" w:color="auto"/>
            </w:tcBorders>
          </w:tcPr>
          <w:p w14:paraId="1E89FE9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16</w:t>
            </w:r>
          </w:p>
        </w:tc>
        <w:tc>
          <w:tcPr>
            <w:tcW w:w="1093" w:type="dxa"/>
          </w:tcPr>
          <w:p w14:paraId="2EF831A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46%</w:t>
            </w:r>
          </w:p>
        </w:tc>
        <w:tc>
          <w:tcPr>
            <w:tcW w:w="1093" w:type="dxa"/>
          </w:tcPr>
          <w:p w14:paraId="0295D53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20</w:t>
            </w:r>
          </w:p>
        </w:tc>
        <w:tc>
          <w:tcPr>
            <w:tcW w:w="1093" w:type="dxa"/>
          </w:tcPr>
          <w:p w14:paraId="4921A15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38%</w:t>
            </w:r>
          </w:p>
        </w:tc>
        <w:tc>
          <w:tcPr>
            <w:tcW w:w="1006" w:type="dxa"/>
          </w:tcPr>
          <w:p w14:paraId="2A37FC00"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0.515</w:t>
            </w:r>
          </w:p>
        </w:tc>
      </w:tr>
      <w:tr w:rsidR="002D2B00" w:rsidRPr="00E031F5" w14:paraId="1F047FCF" w14:textId="77777777">
        <w:trPr>
          <w:trHeight w:hRule="exact" w:val="312"/>
        </w:trPr>
        <w:tc>
          <w:tcPr>
            <w:tcW w:w="3785" w:type="dxa"/>
            <w:tcBorders>
              <w:right w:val="single" w:sz="4" w:space="0" w:color="auto"/>
            </w:tcBorders>
          </w:tcPr>
          <w:p w14:paraId="53069DB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Anal pain</w:t>
            </w:r>
          </w:p>
        </w:tc>
        <w:tc>
          <w:tcPr>
            <w:tcW w:w="1092" w:type="dxa"/>
            <w:tcBorders>
              <w:left w:val="single" w:sz="4" w:space="0" w:color="auto"/>
            </w:tcBorders>
          </w:tcPr>
          <w:p w14:paraId="3FDC8F3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11</w:t>
            </w:r>
          </w:p>
        </w:tc>
        <w:tc>
          <w:tcPr>
            <w:tcW w:w="1093" w:type="dxa"/>
          </w:tcPr>
          <w:p w14:paraId="0B6E9A0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31%</w:t>
            </w:r>
          </w:p>
        </w:tc>
        <w:tc>
          <w:tcPr>
            <w:tcW w:w="1093" w:type="dxa"/>
          </w:tcPr>
          <w:p w14:paraId="2D18CE9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20</w:t>
            </w:r>
          </w:p>
        </w:tc>
        <w:tc>
          <w:tcPr>
            <w:tcW w:w="1093" w:type="dxa"/>
          </w:tcPr>
          <w:p w14:paraId="2BBA904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38%</w:t>
            </w:r>
          </w:p>
        </w:tc>
        <w:tc>
          <w:tcPr>
            <w:tcW w:w="1006" w:type="dxa"/>
          </w:tcPr>
          <w:p w14:paraId="2F3F008A"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0.649</w:t>
            </w:r>
          </w:p>
        </w:tc>
      </w:tr>
      <w:tr w:rsidR="002D2B00" w:rsidRPr="00E031F5" w14:paraId="4FA1880F" w14:textId="77777777">
        <w:trPr>
          <w:trHeight w:hRule="exact" w:val="312"/>
        </w:trPr>
        <w:tc>
          <w:tcPr>
            <w:tcW w:w="3785" w:type="dxa"/>
            <w:tcBorders>
              <w:right w:val="single" w:sz="4" w:space="0" w:color="auto"/>
            </w:tcBorders>
          </w:tcPr>
          <w:p w14:paraId="0AA7DB3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Straining</w:t>
            </w:r>
          </w:p>
        </w:tc>
        <w:tc>
          <w:tcPr>
            <w:tcW w:w="1092" w:type="dxa"/>
            <w:tcBorders>
              <w:left w:val="single" w:sz="4" w:space="0" w:color="auto"/>
            </w:tcBorders>
          </w:tcPr>
          <w:p w14:paraId="64920E4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9</w:t>
            </w:r>
          </w:p>
        </w:tc>
        <w:tc>
          <w:tcPr>
            <w:tcW w:w="1093" w:type="dxa"/>
          </w:tcPr>
          <w:p w14:paraId="523B455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26%</w:t>
            </w:r>
          </w:p>
        </w:tc>
        <w:tc>
          <w:tcPr>
            <w:tcW w:w="1093" w:type="dxa"/>
          </w:tcPr>
          <w:p w14:paraId="46E0CCC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14</w:t>
            </w:r>
          </w:p>
        </w:tc>
        <w:tc>
          <w:tcPr>
            <w:tcW w:w="1093" w:type="dxa"/>
          </w:tcPr>
          <w:p w14:paraId="391C35B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27%</w:t>
            </w:r>
          </w:p>
        </w:tc>
        <w:tc>
          <w:tcPr>
            <w:tcW w:w="1006" w:type="dxa"/>
          </w:tcPr>
          <w:p w14:paraId="0A45CEBB"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p w14:paraId="33188B37" w14:textId="77777777" w:rsidR="002D2B00" w:rsidRPr="00E031F5" w:rsidRDefault="002D2B00" w:rsidP="00B64850">
            <w:pPr>
              <w:outlineLvl w:val="0"/>
              <w:rPr>
                <w:rFonts w:ascii="Times New Roman" w:hAnsi="Times New Roman" w:cs="Times New Roman"/>
              </w:rPr>
            </w:pPr>
          </w:p>
        </w:tc>
      </w:tr>
      <w:tr w:rsidR="002D2B00" w:rsidRPr="00E031F5" w14:paraId="6C7B25EC" w14:textId="77777777">
        <w:trPr>
          <w:trHeight w:hRule="exact" w:val="624"/>
        </w:trPr>
        <w:tc>
          <w:tcPr>
            <w:tcW w:w="3785" w:type="dxa"/>
            <w:tcBorders>
              <w:right w:val="single" w:sz="4" w:space="0" w:color="auto"/>
            </w:tcBorders>
          </w:tcPr>
          <w:p w14:paraId="02ED817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Inserting finger or </w:t>
            </w:r>
            <w:proofErr w:type="spellStart"/>
            <w:r w:rsidRPr="00E031F5">
              <w:rPr>
                <w:rFonts w:ascii="Times New Roman" w:hAnsi="Times New Roman" w:cs="Times New Roman"/>
              </w:rPr>
              <w:t>manouvres</w:t>
            </w:r>
            <w:proofErr w:type="spellEnd"/>
            <w:r w:rsidRPr="00E031F5">
              <w:rPr>
                <w:rFonts w:ascii="Times New Roman" w:hAnsi="Times New Roman" w:cs="Times New Roman"/>
              </w:rPr>
              <w:t xml:space="preserve"> to </w:t>
            </w:r>
            <w:proofErr w:type="spellStart"/>
            <w:r w:rsidRPr="00E031F5">
              <w:rPr>
                <w:rFonts w:ascii="Times New Roman" w:hAnsi="Times New Roman" w:cs="Times New Roman"/>
              </w:rPr>
              <w:t>defaecate</w:t>
            </w:r>
            <w:proofErr w:type="spellEnd"/>
          </w:p>
        </w:tc>
        <w:tc>
          <w:tcPr>
            <w:tcW w:w="1092" w:type="dxa"/>
            <w:tcBorders>
              <w:left w:val="single" w:sz="4" w:space="0" w:color="auto"/>
            </w:tcBorders>
          </w:tcPr>
          <w:p w14:paraId="6C8B854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w:t>
            </w:r>
          </w:p>
        </w:tc>
        <w:tc>
          <w:tcPr>
            <w:tcW w:w="1093" w:type="dxa"/>
          </w:tcPr>
          <w:p w14:paraId="3F8585C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17%</w:t>
            </w:r>
          </w:p>
        </w:tc>
        <w:tc>
          <w:tcPr>
            <w:tcW w:w="1093" w:type="dxa"/>
          </w:tcPr>
          <w:p w14:paraId="00694975"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w:t>
            </w:r>
          </w:p>
        </w:tc>
        <w:tc>
          <w:tcPr>
            <w:tcW w:w="1093" w:type="dxa"/>
          </w:tcPr>
          <w:p w14:paraId="6233C925"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w:t>
            </w:r>
          </w:p>
        </w:tc>
        <w:tc>
          <w:tcPr>
            <w:tcW w:w="1006" w:type="dxa"/>
          </w:tcPr>
          <w:p w14:paraId="77B880C2"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0.148</w:t>
            </w:r>
          </w:p>
          <w:p w14:paraId="7C30856A" w14:textId="77777777" w:rsidR="002D2B00" w:rsidRPr="00E031F5" w:rsidRDefault="002D2B00" w:rsidP="00B64850">
            <w:pPr>
              <w:outlineLvl w:val="0"/>
              <w:rPr>
                <w:rFonts w:ascii="Times New Roman" w:hAnsi="Times New Roman" w:cs="Times New Roman"/>
              </w:rPr>
            </w:pPr>
          </w:p>
        </w:tc>
      </w:tr>
      <w:tr w:rsidR="002D2B00" w:rsidRPr="00E031F5" w14:paraId="047DB871" w14:textId="77777777">
        <w:trPr>
          <w:trHeight w:hRule="exact" w:val="312"/>
        </w:trPr>
        <w:tc>
          <w:tcPr>
            <w:tcW w:w="3785" w:type="dxa"/>
            <w:tcBorders>
              <w:right w:val="single" w:sz="4" w:space="0" w:color="auto"/>
            </w:tcBorders>
          </w:tcPr>
          <w:p w14:paraId="4B6AB6A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Prolapse</w:t>
            </w:r>
          </w:p>
        </w:tc>
        <w:tc>
          <w:tcPr>
            <w:tcW w:w="1092" w:type="dxa"/>
            <w:tcBorders>
              <w:left w:val="single" w:sz="4" w:space="0" w:color="auto"/>
            </w:tcBorders>
          </w:tcPr>
          <w:p w14:paraId="57EE48D6"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6B6D129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526FAE7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21858D5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06" w:type="dxa"/>
          </w:tcPr>
          <w:p w14:paraId="1B8CD2BF" w14:textId="77777777" w:rsidR="002D2B00" w:rsidRPr="00E031F5" w:rsidRDefault="002D2B00" w:rsidP="00B64850">
            <w:pPr>
              <w:outlineLvl w:val="0"/>
              <w:rPr>
                <w:rFonts w:ascii="Times New Roman" w:hAnsi="Times New Roman" w:cs="Times New Roman"/>
              </w:rPr>
            </w:pPr>
          </w:p>
        </w:tc>
      </w:tr>
      <w:tr w:rsidR="002D2B00" w:rsidRPr="00E031F5" w14:paraId="23F53C21" w14:textId="77777777">
        <w:trPr>
          <w:trHeight w:hRule="exact" w:val="312"/>
        </w:trPr>
        <w:tc>
          <w:tcPr>
            <w:tcW w:w="3785" w:type="dxa"/>
            <w:tcBorders>
              <w:right w:val="single" w:sz="4" w:space="0" w:color="auto"/>
            </w:tcBorders>
          </w:tcPr>
          <w:p w14:paraId="66196C5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b/>
                <w:bCs/>
              </w:rPr>
              <w:t>Examination</w:t>
            </w:r>
          </w:p>
        </w:tc>
        <w:tc>
          <w:tcPr>
            <w:tcW w:w="1092" w:type="dxa"/>
            <w:tcBorders>
              <w:left w:val="single" w:sz="4" w:space="0" w:color="auto"/>
            </w:tcBorders>
          </w:tcPr>
          <w:p w14:paraId="785F1727" w14:textId="77777777" w:rsidR="002D2B00" w:rsidRPr="00E031F5" w:rsidRDefault="002D2B00" w:rsidP="00B64850">
            <w:pPr>
              <w:spacing w:after="200"/>
              <w:outlineLvl w:val="0"/>
              <w:rPr>
                <w:rFonts w:ascii="Times New Roman" w:hAnsi="Times New Roman" w:cs="Times New Roman"/>
              </w:rPr>
            </w:pPr>
          </w:p>
        </w:tc>
        <w:tc>
          <w:tcPr>
            <w:tcW w:w="1093" w:type="dxa"/>
          </w:tcPr>
          <w:p w14:paraId="73083E88" w14:textId="77777777" w:rsidR="002D2B00" w:rsidRPr="00E031F5" w:rsidRDefault="002D2B00" w:rsidP="00B64850">
            <w:pPr>
              <w:spacing w:after="200"/>
              <w:outlineLvl w:val="0"/>
              <w:rPr>
                <w:rFonts w:ascii="Times New Roman" w:hAnsi="Times New Roman" w:cs="Times New Roman"/>
              </w:rPr>
            </w:pPr>
          </w:p>
        </w:tc>
        <w:tc>
          <w:tcPr>
            <w:tcW w:w="1093" w:type="dxa"/>
          </w:tcPr>
          <w:p w14:paraId="1E53E1EB" w14:textId="77777777" w:rsidR="002D2B00" w:rsidRPr="00E031F5" w:rsidRDefault="002D2B00" w:rsidP="00B64850">
            <w:pPr>
              <w:spacing w:after="200"/>
              <w:outlineLvl w:val="0"/>
              <w:rPr>
                <w:rFonts w:ascii="Times New Roman" w:hAnsi="Times New Roman" w:cs="Times New Roman"/>
              </w:rPr>
            </w:pPr>
          </w:p>
        </w:tc>
        <w:tc>
          <w:tcPr>
            <w:tcW w:w="1093" w:type="dxa"/>
          </w:tcPr>
          <w:p w14:paraId="130EA740" w14:textId="77777777" w:rsidR="002D2B00" w:rsidRPr="00E031F5" w:rsidRDefault="002D2B00" w:rsidP="00B64850">
            <w:pPr>
              <w:spacing w:after="200"/>
              <w:outlineLvl w:val="0"/>
              <w:rPr>
                <w:rFonts w:ascii="Times New Roman" w:hAnsi="Times New Roman" w:cs="Times New Roman"/>
              </w:rPr>
            </w:pPr>
          </w:p>
        </w:tc>
        <w:tc>
          <w:tcPr>
            <w:tcW w:w="1006" w:type="dxa"/>
          </w:tcPr>
          <w:p w14:paraId="3433028A" w14:textId="77777777" w:rsidR="002D2B00" w:rsidRPr="00E031F5" w:rsidRDefault="002D2B00" w:rsidP="00B64850">
            <w:pPr>
              <w:outlineLvl w:val="0"/>
              <w:rPr>
                <w:rFonts w:ascii="Times New Roman" w:hAnsi="Times New Roman" w:cs="Times New Roman"/>
              </w:rPr>
            </w:pPr>
          </w:p>
        </w:tc>
      </w:tr>
      <w:tr w:rsidR="002D2B00" w:rsidRPr="00E031F5" w14:paraId="7B23BDD4" w14:textId="77777777">
        <w:trPr>
          <w:trHeight w:hRule="exact" w:val="312"/>
        </w:trPr>
        <w:tc>
          <w:tcPr>
            <w:tcW w:w="3785" w:type="dxa"/>
            <w:tcBorders>
              <w:right w:val="single" w:sz="4" w:space="0" w:color="auto"/>
            </w:tcBorders>
          </w:tcPr>
          <w:p w14:paraId="12108938" w14:textId="77777777" w:rsidR="002D2B00" w:rsidRPr="00E031F5" w:rsidRDefault="002D2B00" w:rsidP="00B64850">
            <w:pPr>
              <w:spacing w:after="200"/>
              <w:outlineLvl w:val="0"/>
              <w:rPr>
                <w:rFonts w:ascii="Times New Roman" w:hAnsi="Times New Roman" w:cs="Times New Roman"/>
              </w:rPr>
            </w:pPr>
            <w:proofErr w:type="spellStart"/>
            <w:r w:rsidRPr="00E031F5">
              <w:rPr>
                <w:rFonts w:ascii="Times New Roman" w:hAnsi="Times New Roman" w:cs="Times New Roman"/>
              </w:rPr>
              <w:t>Pouchoscopy</w:t>
            </w:r>
            <w:proofErr w:type="spellEnd"/>
            <w:r w:rsidRPr="00E031F5">
              <w:rPr>
                <w:rFonts w:ascii="Times New Roman" w:hAnsi="Times New Roman" w:cs="Times New Roman"/>
              </w:rPr>
              <w:t>/ biopsies</w:t>
            </w:r>
          </w:p>
        </w:tc>
        <w:tc>
          <w:tcPr>
            <w:tcW w:w="1092" w:type="dxa"/>
            <w:tcBorders>
              <w:left w:val="single" w:sz="4" w:space="0" w:color="auto"/>
            </w:tcBorders>
          </w:tcPr>
          <w:p w14:paraId="1F6CEAE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22</w:t>
            </w:r>
          </w:p>
        </w:tc>
        <w:tc>
          <w:tcPr>
            <w:tcW w:w="1093" w:type="dxa"/>
          </w:tcPr>
          <w:p w14:paraId="307C9DA6"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63%</w:t>
            </w:r>
          </w:p>
        </w:tc>
        <w:tc>
          <w:tcPr>
            <w:tcW w:w="1093" w:type="dxa"/>
          </w:tcPr>
          <w:p w14:paraId="37B8BB3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47</w:t>
            </w:r>
          </w:p>
        </w:tc>
        <w:tc>
          <w:tcPr>
            <w:tcW w:w="1093" w:type="dxa"/>
          </w:tcPr>
          <w:p w14:paraId="44F281D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90%</w:t>
            </w:r>
          </w:p>
        </w:tc>
        <w:tc>
          <w:tcPr>
            <w:tcW w:w="1006" w:type="dxa"/>
          </w:tcPr>
          <w:p w14:paraId="266B3D84"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0.003</w:t>
            </w:r>
          </w:p>
        </w:tc>
      </w:tr>
      <w:tr w:rsidR="002D2B00" w:rsidRPr="00E031F5" w14:paraId="76C2DC44" w14:textId="77777777">
        <w:trPr>
          <w:trHeight w:hRule="exact" w:val="312"/>
        </w:trPr>
        <w:tc>
          <w:tcPr>
            <w:tcW w:w="3785" w:type="dxa"/>
            <w:tcBorders>
              <w:right w:val="single" w:sz="4" w:space="0" w:color="auto"/>
            </w:tcBorders>
          </w:tcPr>
          <w:p w14:paraId="253655C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      Inflammatory changes</w:t>
            </w:r>
          </w:p>
        </w:tc>
        <w:tc>
          <w:tcPr>
            <w:tcW w:w="1092" w:type="dxa"/>
            <w:tcBorders>
              <w:left w:val="single" w:sz="4" w:space="0" w:color="auto"/>
            </w:tcBorders>
          </w:tcPr>
          <w:p w14:paraId="3086164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13</w:t>
            </w:r>
          </w:p>
        </w:tc>
        <w:tc>
          <w:tcPr>
            <w:tcW w:w="1093" w:type="dxa"/>
          </w:tcPr>
          <w:p w14:paraId="2310765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59%</w:t>
            </w:r>
          </w:p>
        </w:tc>
        <w:tc>
          <w:tcPr>
            <w:tcW w:w="1093" w:type="dxa"/>
          </w:tcPr>
          <w:p w14:paraId="49996A7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27</w:t>
            </w:r>
          </w:p>
        </w:tc>
        <w:tc>
          <w:tcPr>
            <w:tcW w:w="1093" w:type="dxa"/>
          </w:tcPr>
          <w:p w14:paraId="1D96E05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57%</w:t>
            </w:r>
          </w:p>
        </w:tc>
        <w:tc>
          <w:tcPr>
            <w:tcW w:w="1006" w:type="dxa"/>
          </w:tcPr>
          <w:p w14:paraId="4028C2B8"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tc>
      </w:tr>
      <w:tr w:rsidR="002D2B00" w:rsidRPr="00E031F5" w14:paraId="3908CAF1" w14:textId="77777777">
        <w:trPr>
          <w:trHeight w:hRule="exact" w:val="312"/>
        </w:trPr>
        <w:tc>
          <w:tcPr>
            <w:tcW w:w="3785" w:type="dxa"/>
            <w:tcBorders>
              <w:right w:val="single" w:sz="4" w:space="0" w:color="auto"/>
            </w:tcBorders>
          </w:tcPr>
          <w:p w14:paraId="2C890B3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Small bowel investigation</w:t>
            </w:r>
          </w:p>
        </w:tc>
        <w:tc>
          <w:tcPr>
            <w:tcW w:w="1092" w:type="dxa"/>
            <w:tcBorders>
              <w:left w:val="single" w:sz="4" w:space="0" w:color="auto"/>
            </w:tcBorders>
          </w:tcPr>
          <w:p w14:paraId="2080608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10</w:t>
            </w:r>
          </w:p>
        </w:tc>
        <w:tc>
          <w:tcPr>
            <w:tcW w:w="1093" w:type="dxa"/>
          </w:tcPr>
          <w:p w14:paraId="7804C8B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29%</w:t>
            </w:r>
          </w:p>
        </w:tc>
        <w:tc>
          <w:tcPr>
            <w:tcW w:w="1093" w:type="dxa"/>
          </w:tcPr>
          <w:p w14:paraId="6A94862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17</w:t>
            </w:r>
          </w:p>
        </w:tc>
        <w:tc>
          <w:tcPr>
            <w:tcW w:w="1093" w:type="dxa"/>
          </w:tcPr>
          <w:p w14:paraId="5EEC054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33%</w:t>
            </w:r>
          </w:p>
        </w:tc>
        <w:tc>
          <w:tcPr>
            <w:tcW w:w="1006" w:type="dxa"/>
          </w:tcPr>
          <w:p w14:paraId="1F94211C"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0.889</w:t>
            </w:r>
          </w:p>
          <w:p w14:paraId="10C6E340" w14:textId="77777777" w:rsidR="002D2B00" w:rsidRPr="00E031F5" w:rsidRDefault="002D2B00" w:rsidP="00B64850">
            <w:pPr>
              <w:outlineLvl w:val="0"/>
              <w:rPr>
                <w:rFonts w:ascii="Times New Roman" w:hAnsi="Times New Roman" w:cs="Times New Roman"/>
              </w:rPr>
            </w:pPr>
          </w:p>
        </w:tc>
      </w:tr>
      <w:tr w:rsidR="002D2B00" w:rsidRPr="00E031F5" w14:paraId="444DF389" w14:textId="77777777">
        <w:trPr>
          <w:trHeight w:hRule="exact" w:val="312"/>
        </w:trPr>
        <w:tc>
          <w:tcPr>
            <w:tcW w:w="3785" w:type="dxa"/>
            <w:tcBorders>
              <w:right w:val="single" w:sz="4" w:space="0" w:color="auto"/>
            </w:tcBorders>
          </w:tcPr>
          <w:p w14:paraId="215E5E56"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      Small bowel obstruction</w:t>
            </w:r>
          </w:p>
        </w:tc>
        <w:tc>
          <w:tcPr>
            <w:tcW w:w="1092" w:type="dxa"/>
            <w:tcBorders>
              <w:left w:val="single" w:sz="4" w:space="0" w:color="auto"/>
            </w:tcBorders>
          </w:tcPr>
          <w:p w14:paraId="3C55DA7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w:t>
            </w:r>
          </w:p>
        </w:tc>
        <w:tc>
          <w:tcPr>
            <w:tcW w:w="1093" w:type="dxa"/>
          </w:tcPr>
          <w:p w14:paraId="44AADD2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50%</w:t>
            </w:r>
          </w:p>
        </w:tc>
        <w:tc>
          <w:tcPr>
            <w:tcW w:w="1093" w:type="dxa"/>
          </w:tcPr>
          <w:p w14:paraId="69F3C7E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w:t>
            </w:r>
          </w:p>
        </w:tc>
        <w:tc>
          <w:tcPr>
            <w:tcW w:w="1093" w:type="dxa"/>
          </w:tcPr>
          <w:p w14:paraId="484A0BB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29%</w:t>
            </w:r>
          </w:p>
        </w:tc>
        <w:tc>
          <w:tcPr>
            <w:tcW w:w="1006" w:type="dxa"/>
          </w:tcPr>
          <w:p w14:paraId="5BAF6668"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0.415</w:t>
            </w:r>
          </w:p>
          <w:p w14:paraId="72F88D34" w14:textId="77777777" w:rsidR="002D2B00" w:rsidRPr="00E031F5" w:rsidRDefault="002D2B00" w:rsidP="00B64850">
            <w:pPr>
              <w:outlineLvl w:val="0"/>
              <w:rPr>
                <w:rFonts w:ascii="Times New Roman" w:hAnsi="Times New Roman" w:cs="Times New Roman"/>
              </w:rPr>
            </w:pPr>
          </w:p>
        </w:tc>
      </w:tr>
      <w:tr w:rsidR="002D2B00" w:rsidRPr="00E031F5" w14:paraId="227CD26B" w14:textId="77777777">
        <w:trPr>
          <w:trHeight w:hRule="exact" w:val="312"/>
        </w:trPr>
        <w:tc>
          <w:tcPr>
            <w:tcW w:w="3785" w:type="dxa"/>
            <w:tcBorders>
              <w:right w:val="single" w:sz="4" w:space="0" w:color="auto"/>
            </w:tcBorders>
          </w:tcPr>
          <w:p w14:paraId="7D849B1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Pelvis investigation</w:t>
            </w:r>
          </w:p>
        </w:tc>
        <w:tc>
          <w:tcPr>
            <w:tcW w:w="1092" w:type="dxa"/>
            <w:tcBorders>
              <w:left w:val="single" w:sz="4" w:space="0" w:color="auto"/>
            </w:tcBorders>
          </w:tcPr>
          <w:p w14:paraId="633FD19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14</w:t>
            </w:r>
          </w:p>
        </w:tc>
        <w:tc>
          <w:tcPr>
            <w:tcW w:w="1093" w:type="dxa"/>
          </w:tcPr>
          <w:p w14:paraId="2259A73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40%</w:t>
            </w:r>
          </w:p>
        </w:tc>
        <w:tc>
          <w:tcPr>
            <w:tcW w:w="1093" w:type="dxa"/>
          </w:tcPr>
          <w:p w14:paraId="646FC1E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12</w:t>
            </w:r>
          </w:p>
        </w:tc>
        <w:tc>
          <w:tcPr>
            <w:tcW w:w="1093" w:type="dxa"/>
          </w:tcPr>
          <w:p w14:paraId="2E6E1F6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23%</w:t>
            </w:r>
          </w:p>
        </w:tc>
        <w:tc>
          <w:tcPr>
            <w:tcW w:w="1006" w:type="dxa"/>
          </w:tcPr>
          <w:p w14:paraId="51B832AC"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0.101</w:t>
            </w:r>
          </w:p>
        </w:tc>
      </w:tr>
      <w:tr w:rsidR="002D2B00" w:rsidRPr="00E031F5" w14:paraId="4FB956E9" w14:textId="77777777">
        <w:trPr>
          <w:trHeight w:hRule="exact" w:val="312"/>
        </w:trPr>
        <w:tc>
          <w:tcPr>
            <w:tcW w:w="3785" w:type="dxa"/>
            <w:tcBorders>
              <w:right w:val="single" w:sz="4" w:space="0" w:color="auto"/>
            </w:tcBorders>
          </w:tcPr>
          <w:p w14:paraId="29A115D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      Free fluid</w:t>
            </w:r>
          </w:p>
        </w:tc>
        <w:tc>
          <w:tcPr>
            <w:tcW w:w="1092" w:type="dxa"/>
            <w:tcBorders>
              <w:left w:val="single" w:sz="4" w:space="0" w:color="auto"/>
            </w:tcBorders>
          </w:tcPr>
          <w:p w14:paraId="23D05B3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w:t>
            </w:r>
          </w:p>
        </w:tc>
        <w:tc>
          <w:tcPr>
            <w:tcW w:w="1093" w:type="dxa"/>
          </w:tcPr>
          <w:p w14:paraId="0B48DD20"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21%</w:t>
            </w:r>
          </w:p>
        </w:tc>
        <w:tc>
          <w:tcPr>
            <w:tcW w:w="1093" w:type="dxa"/>
          </w:tcPr>
          <w:p w14:paraId="0557BD5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w:t>
            </w:r>
          </w:p>
        </w:tc>
        <w:tc>
          <w:tcPr>
            <w:tcW w:w="1093" w:type="dxa"/>
          </w:tcPr>
          <w:p w14:paraId="120671B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17%</w:t>
            </w:r>
          </w:p>
        </w:tc>
        <w:tc>
          <w:tcPr>
            <w:tcW w:w="1006" w:type="dxa"/>
          </w:tcPr>
          <w:p w14:paraId="1C464B09"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tc>
      </w:tr>
      <w:tr w:rsidR="002D2B00" w:rsidRPr="00E031F5" w14:paraId="3922FA9E" w14:textId="77777777">
        <w:trPr>
          <w:trHeight w:hRule="exact" w:val="312"/>
        </w:trPr>
        <w:tc>
          <w:tcPr>
            <w:tcW w:w="3785" w:type="dxa"/>
            <w:tcBorders>
              <w:right w:val="single" w:sz="4" w:space="0" w:color="auto"/>
            </w:tcBorders>
          </w:tcPr>
          <w:p w14:paraId="1447FCC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Pelvic floor investigation</w:t>
            </w:r>
          </w:p>
        </w:tc>
        <w:tc>
          <w:tcPr>
            <w:tcW w:w="1092" w:type="dxa"/>
            <w:tcBorders>
              <w:left w:val="single" w:sz="4" w:space="0" w:color="auto"/>
            </w:tcBorders>
          </w:tcPr>
          <w:p w14:paraId="28B9AA8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w:t>
            </w:r>
          </w:p>
        </w:tc>
        <w:tc>
          <w:tcPr>
            <w:tcW w:w="1093" w:type="dxa"/>
          </w:tcPr>
          <w:p w14:paraId="75D09C8A"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14%</w:t>
            </w:r>
          </w:p>
        </w:tc>
        <w:tc>
          <w:tcPr>
            <w:tcW w:w="1093" w:type="dxa"/>
          </w:tcPr>
          <w:p w14:paraId="5F12589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8</w:t>
            </w:r>
          </w:p>
        </w:tc>
        <w:tc>
          <w:tcPr>
            <w:tcW w:w="1093" w:type="dxa"/>
          </w:tcPr>
          <w:p w14:paraId="5DDE49E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15%</w:t>
            </w:r>
          </w:p>
        </w:tc>
        <w:tc>
          <w:tcPr>
            <w:tcW w:w="1006" w:type="dxa"/>
          </w:tcPr>
          <w:p w14:paraId="33C574EA"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tc>
      </w:tr>
      <w:tr w:rsidR="002D2B00" w:rsidRPr="00E031F5" w14:paraId="5E5D11F8" w14:textId="77777777">
        <w:trPr>
          <w:trHeight w:hRule="exact" w:val="312"/>
        </w:trPr>
        <w:tc>
          <w:tcPr>
            <w:tcW w:w="3785" w:type="dxa"/>
            <w:tcBorders>
              <w:right w:val="single" w:sz="4" w:space="0" w:color="auto"/>
            </w:tcBorders>
          </w:tcPr>
          <w:p w14:paraId="0DF54F6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      </w:t>
            </w:r>
            <w:proofErr w:type="spellStart"/>
            <w:r w:rsidRPr="00E031F5">
              <w:rPr>
                <w:rFonts w:ascii="Times New Roman" w:hAnsi="Times New Roman" w:cs="Times New Roman"/>
              </w:rPr>
              <w:t>Spincter</w:t>
            </w:r>
            <w:proofErr w:type="spellEnd"/>
            <w:r w:rsidRPr="00E031F5">
              <w:rPr>
                <w:rFonts w:ascii="Times New Roman" w:hAnsi="Times New Roman" w:cs="Times New Roman"/>
              </w:rPr>
              <w:t>/ pressure abnormalities</w:t>
            </w:r>
          </w:p>
        </w:tc>
        <w:tc>
          <w:tcPr>
            <w:tcW w:w="1092" w:type="dxa"/>
            <w:tcBorders>
              <w:left w:val="single" w:sz="4" w:space="0" w:color="auto"/>
            </w:tcBorders>
          </w:tcPr>
          <w:p w14:paraId="16F4BBC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w:t>
            </w:r>
          </w:p>
        </w:tc>
        <w:tc>
          <w:tcPr>
            <w:tcW w:w="1093" w:type="dxa"/>
          </w:tcPr>
          <w:p w14:paraId="45D4771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60%</w:t>
            </w:r>
          </w:p>
        </w:tc>
        <w:tc>
          <w:tcPr>
            <w:tcW w:w="1093" w:type="dxa"/>
          </w:tcPr>
          <w:p w14:paraId="02E9973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w:t>
            </w:r>
          </w:p>
        </w:tc>
        <w:tc>
          <w:tcPr>
            <w:tcW w:w="1093" w:type="dxa"/>
          </w:tcPr>
          <w:p w14:paraId="565B7F2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63%</w:t>
            </w:r>
          </w:p>
        </w:tc>
        <w:tc>
          <w:tcPr>
            <w:tcW w:w="1006" w:type="dxa"/>
          </w:tcPr>
          <w:p w14:paraId="0F2A21B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1.000</w:t>
            </w:r>
          </w:p>
        </w:tc>
      </w:tr>
      <w:tr w:rsidR="002D2B00" w:rsidRPr="00E031F5" w14:paraId="6D340167" w14:textId="77777777">
        <w:trPr>
          <w:trHeight w:hRule="exact" w:val="312"/>
        </w:trPr>
        <w:tc>
          <w:tcPr>
            <w:tcW w:w="3785" w:type="dxa"/>
            <w:tcBorders>
              <w:right w:val="single" w:sz="4" w:space="0" w:color="auto"/>
            </w:tcBorders>
          </w:tcPr>
          <w:p w14:paraId="33874DC8" w14:textId="77777777" w:rsidR="002D2B00" w:rsidRPr="00E031F5" w:rsidRDefault="002D2B00" w:rsidP="00B64850">
            <w:pPr>
              <w:spacing w:after="200"/>
              <w:outlineLvl w:val="0"/>
              <w:rPr>
                <w:rFonts w:ascii="Times New Roman" w:hAnsi="Times New Roman" w:cs="Times New Roman"/>
              </w:rPr>
            </w:pPr>
            <w:proofErr w:type="spellStart"/>
            <w:r w:rsidRPr="00E031F5">
              <w:rPr>
                <w:rFonts w:ascii="Times New Roman" w:hAnsi="Times New Roman" w:cs="Times New Roman"/>
              </w:rPr>
              <w:t>SeHCAT</w:t>
            </w:r>
            <w:proofErr w:type="spellEnd"/>
          </w:p>
        </w:tc>
        <w:tc>
          <w:tcPr>
            <w:tcW w:w="1092" w:type="dxa"/>
            <w:tcBorders>
              <w:left w:val="single" w:sz="4" w:space="0" w:color="auto"/>
            </w:tcBorders>
          </w:tcPr>
          <w:p w14:paraId="68BFC0B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1F50AB6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74CD8655"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w:t>
            </w:r>
          </w:p>
        </w:tc>
        <w:tc>
          <w:tcPr>
            <w:tcW w:w="1093" w:type="dxa"/>
          </w:tcPr>
          <w:p w14:paraId="0BA74FE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10%</w:t>
            </w:r>
          </w:p>
        </w:tc>
        <w:tc>
          <w:tcPr>
            <w:tcW w:w="1006" w:type="dxa"/>
          </w:tcPr>
          <w:p w14:paraId="2CB0653F"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0.079</w:t>
            </w:r>
          </w:p>
          <w:p w14:paraId="0628FB0E" w14:textId="77777777" w:rsidR="002D2B00" w:rsidRPr="00E031F5" w:rsidRDefault="002D2B00" w:rsidP="00B64850">
            <w:pPr>
              <w:outlineLvl w:val="0"/>
              <w:rPr>
                <w:rFonts w:ascii="Times New Roman" w:hAnsi="Times New Roman" w:cs="Times New Roman"/>
              </w:rPr>
            </w:pPr>
          </w:p>
        </w:tc>
      </w:tr>
      <w:tr w:rsidR="002D2B00" w:rsidRPr="00E031F5" w14:paraId="173FA776" w14:textId="77777777">
        <w:trPr>
          <w:trHeight w:hRule="exact" w:val="312"/>
        </w:trPr>
        <w:tc>
          <w:tcPr>
            <w:tcW w:w="3785" w:type="dxa"/>
            <w:tcBorders>
              <w:right w:val="single" w:sz="4" w:space="0" w:color="auto"/>
            </w:tcBorders>
          </w:tcPr>
          <w:p w14:paraId="7F26CAE5"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 xml:space="preserve">      Bile salt </w:t>
            </w:r>
            <w:proofErr w:type="spellStart"/>
            <w:r w:rsidRPr="00E031F5">
              <w:rPr>
                <w:rFonts w:ascii="Times New Roman" w:hAnsi="Times New Roman" w:cs="Times New Roman"/>
              </w:rPr>
              <w:t>malabsorption</w:t>
            </w:r>
            <w:proofErr w:type="spellEnd"/>
          </w:p>
        </w:tc>
        <w:tc>
          <w:tcPr>
            <w:tcW w:w="1092" w:type="dxa"/>
            <w:tcBorders>
              <w:left w:val="single" w:sz="4" w:space="0" w:color="auto"/>
            </w:tcBorders>
          </w:tcPr>
          <w:p w14:paraId="0E42A46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2DAA154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71001DE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5</w:t>
            </w:r>
          </w:p>
        </w:tc>
        <w:tc>
          <w:tcPr>
            <w:tcW w:w="1093" w:type="dxa"/>
          </w:tcPr>
          <w:p w14:paraId="2C8865E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100%</w:t>
            </w:r>
          </w:p>
        </w:tc>
        <w:tc>
          <w:tcPr>
            <w:tcW w:w="1006" w:type="dxa"/>
          </w:tcPr>
          <w:p w14:paraId="07BA75A3" w14:textId="77777777" w:rsidR="002D2B00" w:rsidRPr="00E031F5" w:rsidRDefault="002D2B00" w:rsidP="00B64850">
            <w:pPr>
              <w:outlineLvl w:val="0"/>
              <w:rPr>
                <w:rFonts w:ascii="Times New Roman" w:hAnsi="Times New Roman" w:cs="Times New Roman"/>
              </w:rPr>
            </w:pPr>
          </w:p>
        </w:tc>
      </w:tr>
      <w:tr w:rsidR="002D2B00" w:rsidRPr="00E031F5" w14:paraId="028617E9" w14:textId="77777777">
        <w:trPr>
          <w:trHeight w:hRule="exact" w:val="312"/>
        </w:trPr>
        <w:tc>
          <w:tcPr>
            <w:tcW w:w="3785" w:type="dxa"/>
            <w:tcBorders>
              <w:right w:val="single" w:sz="4" w:space="0" w:color="auto"/>
            </w:tcBorders>
          </w:tcPr>
          <w:p w14:paraId="00082B05"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b/>
                <w:bCs/>
              </w:rPr>
              <w:t>Treatment</w:t>
            </w:r>
          </w:p>
        </w:tc>
        <w:tc>
          <w:tcPr>
            <w:tcW w:w="1092" w:type="dxa"/>
            <w:tcBorders>
              <w:left w:val="single" w:sz="4" w:space="0" w:color="auto"/>
            </w:tcBorders>
          </w:tcPr>
          <w:p w14:paraId="5467076D" w14:textId="77777777" w:rsidR="002D2B00" w:rsidRPr="00E031F5" w:rsidRDefault="002D2B00" w:rsidP="00B64850">
            <w:pPr>
              <w:spacing w:after="200"/>
              <w:outlineLvl w:val="0"/>
              <w:rPr>
                <w:rFonts w:ascii="Times New Roman" w:hAnsi="Times New Roman" w:cs="Times New Roman"/>
              </w:rPr>
            </w:pPr>
          </w:p>
        </w:tc>
        <w:tc>
          <w:tcPr>
            <w:tcW w:w="1093" w:type="dxa"/>
          </w:tcPr>
          <w:p w14:paraId="0F94CBAD" w14:textId="77777777" w:rsidR="002D2B00" w:rsidRPr="00E031F5" w:rsidRDefault="002D2B00" w:rsidP="00B64850">
            <w:pPr>
              <w:spacing w:after="200"/>
              <w:outlineLvl w:val="0"/>
              <w:rPr>
                <w:rFonts w:ascii="Times New Roman" w:hAnsi="Times New Roman" w:cs="Times New Roman"/>
              </w:rPr>
            </w:pPr>
          </w:p>
        </w:tc>
        <w:tc>
          <w:tcPr>
            <w:tcW w:w="1093" w:type="dxa"/>
          </w:tcPr>
          <w:p w14:paraId="5A565C40" w14:textId="77777777" w:rsidR="002D2B00" w:rsidRPr="00E031F5" w:rsidRDefault="002D2B00" w:rsidP="00B64850">
            <w:pPr>
              <w:spacing w:after="200"/>
              <w:outlineLvl w:val="0"/>
              <w:rPr>
                <w:rFonts w:ascii="Times New Roman" w:hAnsi="Times New Roman" w:cs="Times New Roman"/>
              </w:rPr>
            </w:pPr>
          </w:p>
        </w:tc>
        <w:tc>
          <w:tcPr>
            <w:tcW w:w="1093" w:type="dxa"/>
          </w:tcPr>
          <w:p w14:paraId="3E1DEA21" w14:textId="77777777" w:rsidR="002D2B00" w:rsidRPr="00E031F5" w:rsidRDefault="002D2B00" w:rsidP="00B64850">
            <w:pPr>
              <w:spacing w:after="200"/>
              <w:outlineLvl w:val="0"/>
              <w:rPr>
                <w:rFonts w:ascii="Times New Roman" w:hAnsi="Times New Roman" w:cs="Times New Roman"/>
              </w:rPr>
            </w:pPr>
          </w:p>
        </w:tc>
        <w:tc>
          <w:tcPr>
            <w:tcW w:w="1006" w:type="dxa"/>
          </w:tcPr>
          <w:p w14:paraId="1CABB687" w14:textId="77777777" w:rsidR="002D2B00" w:rsidRPr="00E031F5" w:rsidRDefault="002D2B00" w:rsidP="00B64850">
            <w:pPr>
              <w:outlineLvl w:val="0"/>
              <w:rPr>
                <w:rFonts w:ascii="Times New Roman" w:hAnsi="Times New Roman" w:cs="Times New Roman"/>
              </w:rPr>
            </w:pPr>
          </w:p>
        </w:tc>
      </w:tr>
      <w:tr w:rsidR="002D2B00" w:rsidRPr="00E031F5" w14:paraId="007D31EA" w14:textId="77777777">
        <w:trPr>
          <w:trHeight w:hRule="exact" w:val="312"/>
        </w:trPr>
        <w:tc>
          <w:tcPr>
            <w:tcW w:w="3785" w:type="dxa"/>
            <w:tcBorders>
              <w:right w:val="single" w:sz="4" w:space="0" w:color="auto"/>
            </w:tcBorders>
          </w:tcPr>
          <w:p w14:paraId="6D50085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Redo pouch</w:t>
            </w:r>
          </w:p>
        </w:tc>
        <w:tc>
          <w:tcPr>
            <w:tcW w:w="1092" w:type="dxa"/>
            <w:tcBorders>
              <w:left w:val="single" w:sz="4" w:space="0" w:color="auto"/>
            </w:tcBorders>
          </w:tcPr>
          <w:p w14:paraId="325C71AF"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1F821806"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5CE062AA"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93" w:type="dxa"/>
          </w:tcPr>
          <w:p w14:paraId="2735EE5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0%</w:t>
            </w:r>
          </w:p>
        </w:tc>
        <w:tc>
          <w:tcPr>
            <w:tcW w:w="1006" w:type="dxa"/>
          </w:tcPr>
          <w:p w14:paraId="5B0596F6" w14:textId="77777777" w:rsidR="002D2B00" w:rsidRPr="00E031F5" w:rsidRDefault="002D2B00" w:rsidP="00B64850">
            <w:pPr>
              <w:outlineLvl w:val="0"/>
              <w:rPr>
                <w:rFonts w:ascii="Times New Roman" w:hAnsi="Times New Roman" w:cs="Times New Roman"/>
              </w:rPr>
            </w:pPr>
          </w:p>
        </w:tc>
      </w:tr>
      <w:tr w:rsidR="002D2B00" w:rsidRPr="00E031F5" w14:paraId="20257E8F" w14:textId="77777777">
        <w:trPr>
          <w:trHeight w:hRule="exact" w:val="312"/>
        </w:trPr>
        <w:tc>
          <w:tcPr>
            <w:tcW w:w="3785" w:type="dxa"/>
            <w:tcBorders>
              <w:right w:val="single" w:sz="4" w:space="0" w:color="auto"/>
            </w:tcBorders>
          </w:tcPr>
          <w:p w14:paraId="5DF0899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Excision of pouch</w:t>
            </w:r>
          </w:p>
        </w:tc>
        <w:tc>
          <w:tcPr>
            <w:tcW w:w="1092" w:type="dxa"/>
            <w:tcBorders>
              <w:left w:val="single" w:sz="4" w:space="0" w:color="auto"/>
            </w:tcBorders>
          </w:tcPr>
          <w:p w14:paraId="6FDC414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w:t>
            </w:r>
          </w:p>
        </w:tc>
        <w:tc>
          <w:tcPr>
            <w:tcW w:w="1093" w:type="dxa"/>
          </w:tcPr>
          <w:p w14:paraId="6FC1F02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9%</w:t>
            </w:r>
          </w:p>
        </w:tc>
        <w:tc>
          <w:tcPr>
            <w:tcW w:w="1093" w:type="dxa"/>
          </w:tcPr>
          <w:p w14:paraId="7E27DA0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w:t>
            </w:r>
          </w:p>
        </w:tc>
        <w:tc>
          <w:tcPr>
            <w:tcW w:w="1093" w:type="dxa"/>
          </w:tcPr>
          <w:p w14:paraId="59E3CC6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w:t>
            </w:r>
          </w:p>
        </w:tc>
        <w:tc>
          <w:tcPr>
            <w:tcW w:w="1006" w:type="dxa"/>
          </w:tcPr>
          <w:p w14:paraId="13257C7D"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0.298</w:t>
            </w:r>
          </w:p>
        </w:tc>
      </w:tr>
      <w:tr w:rsidR="002D2B00" w:rsidRPr="00E031F5" w14:paraId="2BA068CD" w14:textId="77777777">
        <w:trPr>
          <w:trHeight w:hRule="exact" w:val="312"/>
        </w:trPr>
        <w:tc>
          <w:tcPr>
            <w:tcW w:w="3785" w:type="dxa"/>
            <w:tcBorders>
              <w:right w:val="single" w:sz="4" w:space="0" w:color="auto"/>
            </w:tcBorders>
          </w:tcPr>
          <w:p w14:paraId="597501C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lastRenderedPageBreak/>
              <w:t xml:space="preserve">Formation of </w:t>
            </w:r>
            <w:proofErr w:type="spellStart"/>
            <w:r w:rsidRPr="00E031F5">
              <w:rPr>
                <w:rFonts w:ascii="Times New Roman" w:hAnsi="Times New Roman" w:cs="Times New Roman"/>
              </w:rPr>
              <w:t>defunctioning</w:t>
            </w:r>
            <w:proofErr w:type="spellEnd"/>
            <w:r w:rsidRPr="00E031F5">
              <w:rPr>
                <w:rFonts w:ascii="Times New Roman" w:hAnsi="Times New Roman" w:cs="Times New Roman"/>
              </w:rPr>
              <w:t xml:space="preserve"> ileostomy</w:t>
            </w:r>
          </w:p>
        </w:tc>
        <w:tc>
          <w:tcPr>
            <w:tcW w:w="1092" w:type="dxa"/>
            <w:tcBorders>
              <w:left w:val="single" w:sz="4" w:space="0" w:color="auto"/>
            </w:tcBorders>
          </w:tcPr>
          <w:p w14:paraId="78D2E4B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w:t>
            </w:r>
          </w:p>
        </w:tc>
        <w:tc>
          <w:tcPr>
            <w:tcW w:w="1093" w:type="dxa"/>
          </w:tcPr>
          <w:p w14:paraId="4D9E53F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9%</w:t>
            </w:r>
          </w:p>
        </w:tc>
        <w:tc>
          <w:tcPr>
            <w:tcW w:w="1093" w:type="dxa"/>
          </w:tcPr>
          <w:p w14:paraId="4E08302D"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w:t>
            </w:r>
          </w:p>
        </w:tc>
        <w:tc>
          <w:tcPr>
            <w:tcW w:w="1093" w:type="dxa"/>
          </w:tcPr>
          <w:p w14:paraId="2B2D1B72"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w:t>
            </w:r>
          </w:p>
        </w:tc>
        <w:tc>
          <w:tcPr>
            <w:tcW w:w="1006" w:type="dxa"/>
          </w:tcPr>
          <w:p w14:paraId="7C82A9DF"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0.681</w:t>
            </w:r>
          </w:p>
          <w:p w14:paraId="3BBBB876" w14:textId="77777777" w:rsidR="002D2B00" w:rsidRPr="00E031F5" w:rsidRDefault="002D2B00" w:rsidP="00B64850">
            <w:pPr>
              <w:outlineLvl w:val="0"/>
              <w:rPr>
                <w:rFonts w:ascii="Times New Roman" w:hAnsi="Times New Roman" w:cs="Times New Roman"/>
              </w:rPr>
            </w:pPr>
          </w:p>
        </w:tc>
      </w:tr>
      <w:tr w:rsidR="002D2B00" w:rsidRPr="00E031F5" w14:paraId="6E12AAB0" w14:textId="77777777">
        <w:trPr>
          <w:trHeight w:hRule="exact" w:val="312"/>
        </w:trPr>
        <w:tc>
          <w:tcPr>
            <w:tcW w:w="3785" w:type="dxa"/>
            <w:tcBorders>
              <w:right w:val="single" w:sz="4" w:space="0" w:color="auto"/>
            </w:tcBorders>
          </w:tcPr>
          <w:p w14:paraId="43E14375"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Biofeedback</w:t>
            </w:r>
          </w:p>
        </w:tc>
        <w:tc>
          <w:tcPr>
            <w:tcW w:w="1092" w:type="dxa"/>
            <w:tcBorders>
              <w:left w:val="single" w:sz="4" w:space="0" w:color="auto"/>
            </w:tcBorders>
          </w:tcPr>
          <w:p w14:paraId="33E5C82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w:t>
            </w:r>
          </w:p>
        </w:tc>
        <w:tc>
          <w:tcPr>
            <w:tcW w:w="1093" w:type="dxa"/>
          </w:tcPr>
          <w:p w14:paraId="113D5D0A"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17%</w:t>
            </w:r>
          </w:p>
        </w:tc>
        <w:tc>
          <w:tcPr>
            <w:tcW w:w="1093" w:type="dxa"/>
          </w:tcPr>
          <w:p w14:paraId="7A26F15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16</w:t>
            </w:r>
          </w:p>
        </w:tc>
        <w:tc>
          <w:tcPr>
            <w:tcW w:w="1093" w:type="dxa"/>
          </w:tcPr>
          <w:p w14:paraId="4304A277"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31%</w:t>
            </w:r>
          </w:p>
        </w:tc>
        <w:tc>
          <w:tcPr>
            <w:tcW w:w="1006" w:type="dxa"/>
          </w:tcPr>
          <w:p w14:paraId="23D99AC1"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0.210</w:t>
            </w:r>
          </w:p>
        </w:tc>
      </w:tr>
      <w:tr w:rsidR="002D2B00" w:rsidRPr="00E031F5" w14:paraId="15B712B1" w14:textId="77777777">
        <w:trPr>
          <w:trHeight w:hRule="exact" w:val="312"/>
        </w:trPr>
        <w:tc>
          <w:tcPr>
            <w:tcW w:w="3785" w:type="dxa"/>
            <w:tcBorders>
              <w:right w:val="single" w:sz="4" w:space="0" w:color="auto"/>
            </w:tcBorders>
          </w:tcPr>
          <w:p w14:paraId="5D2B1434"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Medina catheter</w:t>
            </w:r>
          </w:p>
        </w:tc>
        <w:tc>
          <w:tcPr>
            <w:tcW w:w="1092" w:type="dxa"/>
            <w:tcBorders>
              <w:left w:val="single" w:sz="4" w:space="0" w:color="auto"/>
            </w:tcBorders>
          </w:tcPr>
          <w:p w14:paraId="58B2E8E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16</w:t>
            </w:r>
          </w:p>
        </w:tc>
        <w:tc>
          <w:tcPr>
            <w:tcW w:w="1093" w:type="dxa"/>
          </w:tcPr>
          <w:p w14:paraId="629CDF5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46%</w:t>
            </w:r>
          </w:p>
        </w:tc>
        <w:tc>
          <w:tcPr>
            <w:tcW w:w="1093" w:type="dxa"/>
          </w:tcPr>
          <w:p w14:paraId="37312A7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16</w:t>
            </w:r>
          </w:p>
        </w:tc>
        <w:tc>
          <w:tcPr>
            <w:tcW w:w="1093" w:type="dxa"/>
          </w:tcPr>
          <w:p w14:paraId="74377FA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31%</w:t>
            </w:r>
          </w:p>
        </w:tc>
        <w:tc>
          <w:tcPr>
            <w:tcW w:w="1006" w:type="dxa"/>
          </w:tcPr>
          <w:p w14:paraId="10293B1B"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0.179</w:t>
            </w:r>
          </w:p>
          <w:p w14:paraId="18CD4404" w14:textId="77777777" w:rsidR="002D2B00" w:rsidRPr="00E031F5" w:rsidRDefault="002D2B00" w:rsidP="00B64850">
            <w:pPr>
              <w:outlineLvl w:val="0"/>
              <w:rPr>
                <w:rFonts w:ascii="Times New Roman" w:hAnsi="Times New Roman" w:cs="Times New Roman"/>
              </w:rPr>
            </w:pPr>
          </w:p>
        </w:tc>
      </w:tr>
      <w:tr w:rsidR="002D2B00" w:rsidRPr="00E031F5" w14:paraId="310C19FC" w14:textId="77777777">
        <w:trPr>
          <w:trHeight w:hRule="exact" w:val="312"/>
        </w:trPr>
        <w:tc>
          <w:tcPr>
            <w:tcW w:w="3785" w:type="dxa"/>
            <w:tcBorders>
              <w:right w:val="single" w:sz="4" w:space="0" w:color="auto"/>
            </w:tcBorders>
          </w:tcPr>
          <w:p w14:paraId="2B54BD7C"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Diet</w:t>
            </w:r>
          </w:p>
        </w:tc>
        <w:tc>
          <w:tcPr>
            <w:tcW w:w="1092" w:type="dxa"/>
            <w:tcBorders>
              <w:left w:val="single" w:sz="4" w:space="0" w:color="auto"/>
            </w:tcBorders>
          </w:tcPr>
          <w:p w14:paraId="6CF605D3"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8</w:t>
            </w:r>
          </w:p>
        </w:tc>
        <w:tc>
          <w:tcPr>
            <w:tcW w:w="1093" w:type="dxa"/>
          </w:tcPr>
          <w:p w14:paraId="354A704E"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23%</w:t>
            </w:r>
          </w:p>
        </w:tc>
        <w:tc>
          <w:tcPr>
            <w:tcW w:w="1093" w:type="dxa"/>
          </w:tcPr>
          <w:p w14:paraId="03C3358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17</w:t>
            </w:r>
          </w:p>
        </w:tc>
        <w:tc>
          <w:tcPr>
            <w:tcW w:w="1093" w:type="dxa"/>
          </w:tcPr>
          <w:p w14:paraId="72E96A09"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33%</w:t>
            </w:r>
          </w:p>
        </w:tc>
        <w:tc>
          <w:tcPr>
            <w:tcW w:w="1006" w:type="dxa"/>
          </w:tcPr>
          <w:p w14:paraId="7F95CDFB" w14:textId="77777777" w:rsidR="002D2B00" w:rsidRPr="00E031F5" w:rsidRDefault="002D2B00" w:rsidP="00B64850">
            <w:pPr>
              <w:outlineLvl w:val="0"/>
              <w:rPr>
                <w:rFonts w:ascii="Times New Roman" w:hAnsi="Times New Roman" w:cs="Times New Roman"/>
              </w:rPr>
            </w:pPr>
            <w:r w:rsidRPr="00E031F5">
              <w:rPr>
                <w:rFonts w:ascii="Times New Roman" w:hAnsi="Times New Roman" w:cs="Times New Roman"/>
              </w:rPr>
              <w:t>0.346</w:t>
            </w:r>
          </w:p>
        </w:tc>
      </w:tr>
      <w:tr w:rsidR="002D2B00" w:rsidRPr="00E031F5" w14:paraId="355BBCFE" w14:textId="77777777">
        <w:trPr>
          <w:trHeight w:hRule="exact" w:val="312"/>
        </w:trPr>
        <w:tc>
          <w:tcPr>
            <w:tcW w:w="3785" w:type="dxa"/>
            <w:tcBorders>
              <w:right w:val="single" w:sz="4" w:space="0" w:color="auto"/>
            </w:tcBorders>
          </w:tcPr>
          <w:p w14:paraId="384D9F8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New medication</w:t>
            </w:r>
          </w:p>
        </w:tc>
        <w:tc>
          <w:tcPr>
            <w:tcW w:w="1092" w:type="dxa"/>
            <w:tcBorders>
              <w:left w:val="single" w:sz="4" w:space="0" w:color="auto"/>
            </w:tcBorders>
          </w:tcPr>
          <w:p w14:paraId="14ECF23B"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2</w:t>
            </w:r>
          </w:p>
        </w:tc>
        <w:tc>
          <w:tcPr>
            <w:tcW w:w="1093" w:type="dxa"/>
          </w:tcPr>
          <w:p w14:paraId="61157728"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6%</w:t>
            </w:r>
          </w:p>
        </w:tc>
        <w:tc>
          <w:tcPr>
            <w:tcW w:w="1093" w:type="dxa"/>
          </w:tcPr>
          <w:p w14:paraId="0F891C71" w14:textId="77777777" w:rsidR="002D2B00" w:rsidRPr="00E031F5" w:rsidRDefault="002D2B00" w:rsidP="00B64850">
            <w:pPr>
              <w:spacing w:after="200"/>
              <w:outlineLvl w:val="0"/>
              <w:rPr>
                <w:rFonts w:ascii="Times New Roman" w:hAnsi="Times New Roman" w:cs="Times New Roman"/>
              </w:rPr>
            </w:pPr>
            <w:r w:rsidRPr="00E031F5">
              <w:rPr>
                <w:rFonts w:ascii="Times New Roman" w:hAnsi="Times New Roman" w:cs="Times New Roman"/>
              </w:rPr>
              <w:t>9</w:t>
            </w:r>
          </w:p>
        </w:tc>
        <w:tc>
          <w:tcPr>
            <w:tcW w:w="1093" w:type="dxa"/>
          </w:tcPr>
          <w:p w14:paraId="1A14C58A" w14:textId="77777777" w:rsidR="002D2B00" w:rsidRPr="00E031F5" w:rsidRDefault="002D2B00" w:rsidP="00B64850">
            <w:pPr>
              <w:keepNext/>
              <w:spacing w:after="200"/>
              <w:outlineLvl w:val="0"/>
              <w:rPr>
                <w:rFonts w:ascii="Times New Roman" w:hAnsi="Times New Roman" w:cs="Times New Roman"/>
              </w:rPr>
            </w:pPr>
            <w:r w:rsidRPr="00E031F5">
              <w:rPr>
                <w:rFonts w:ascii="Times New Roman" w:hAnsi="Times New Roman" w:cs="Times New Roman"/>
              </w:rPr>
              <w:t>17%</w:t>
            </w:r>
          </w:p>
        </w:tc>
        <w:tc>
          <w:tcPr>
            <w:tcW w:w="1006" w:type="dxa"/>
          </w:tcPr>
          <w:p w14:paraId="29EAF23C" w14:textId="77777777" w:rsidR="002D2B00" w:rsidRPr="00E031F5" w:rsidRDefault="002D2B00" w:rsidP="00B64850">
            <w:pPr>
              <w:keepNext/>
              <w:outlineLvl w:val="0"/>
              <w:rPr>
                <w:rFonts w:ascii="Times New Roman" w:hAnsi="Times New Roman" w:cs="Times New Roman"/>
              </w:rPr>
            </w:pPr>
            <w:r w:rsidRPr="00E031F5">
              <w:rPr>
                <w:rFonts w:ascii="Times New Roman" w:hAnsi="Times New Roman" w:cs="Times New Roman"/>
              </w:rPr>
              <w:t>0.187</w:t>
            </w:r>
          </w:p>
        </w:tc>
      </w:tr>
    </w:tbl>
    <w:p w14:paraId="1B6E23E8" w14:textId="77777777" w:rsidR="00AE7BAE" w:rsidRDefault="002D2B00" w:rsidP="00AE7BAE">
      <w:pPr>
        <w:pStyle w:val="Caption"/>
        <w:rPr>
          <w:rFonts w:ascii="Times New Roman" w:hAnsi="Times New Roman" w:cs="Times New Roman"/>
          <w:color w:val="21798E" w:themeColor="accent1" w:themeShade="BF"/>
          <w:sz w:val="24"/>
          <w:szCs w:val="24"/>
        </w:rPr>
      </w:pPr>
      <w:r>
        <w:rPr>
          <w:rFonts w:ascii="Times New Roman" w:hAnsi="Times New Roman" w:cs="Times New Roman"/>
          <w:b w:val="0"/>
          <w:color w:val="000000" w:themeColor="text1"/>
          <w:sz w:val="22"/>
          <w:szCs w:val="22"/>
        </w:rPr>
        <w:t xml:space="preserve">IPAA: </w:t>
      </w:r>
      <w:proofErr w:type="spellStart"/>
      <w:r>
        <w:rPr>
          <w:rFonts w:ascii="Times New Roman" w:hAnsi="Times New Roman" w:cs="Times New Roman"/>
          <w:b w:val="0"/>
          <w:color w:val="000000" w:themeColor="text1"/>
          <w:sz w:val="22"/>
          <w:szCs w:val="22"/>
        </w:rPr>
        <w:t>Ileo</w:t>
      </w:r>
      <w:proofErr w:type="spellEnd"/>
      <w:r>
        <w:rPr>
          <w:rFonts w:ascii="Times New Roman" w:hAnsi="Times New Roman" w:cs="Times New Roman"/>
          <w:b w:val="0"/>
          <w:color w:val="000000" w:themeColor="text1"/>
          <w:sz w:val="22"/>
          <w:szCs w:val="22"/>
        </w:rPr>
        <w:t xml:space="preserve"> pouch-anal anastomosis; UC: Ulcerative colitis; FAP: Familial adenomatous polyposis</w:t>
      </w:r>
      <w:r>
        <w:rPr>
          <w:rFonts w:ascii="Times New Roman" w:hAnsi="Times New Roman" w:cs="Times New Roman"/>
          <w:sz w:val="24"/>
          <w:szCs w:val="24"/>
        </w:rPr>
        <w:br/>
      </w:r>
      <w:r w:rsidR="0005761D">
        <w:br/>
      </w:r>
    </w:p>
    <w:p w14:paraId="6B6447A1" w14:textId="77777777" w:rsidR="00AE7BAE" w:rsidRDefault="00AE7BAE" w:rsidP="00AE7BAE">
      <w:r>
        <w:br w:type="page"/>
      </w:r>
    </w:p>
    <w:p w14:paraId="011CEF37" w14:textId="77777777" w:rsidR="00AE7BAE" w:rsidRPr="00932528" w:rsidRDefault="00AE7BAE" w:rsidP="00AE7BAE">
      <w:pPr>
        <w:pStyle w:val="Caption"/>
        <w:rPr>
          <w:rFonts w:ascii="Times New Roman" w:hAnsi="Times New Roman" w:cs="Times New Roman"/>
          <w:color w:val="21798E" w:themeColor="accent1" w:themeShade="BF"/>
          <w:sz w:val="258"/>
          <w:szCs w:val="258"/>
        </w:rPr>
      </w:pPr>
      <w:proofErr w:type="gramStart"/>
      <w:r w:rsidRPr="00932528">
        <w:rPr>
          <w:rFonts w:ascii="Times New Roman" w:hAnsi="Times New Roman" w:cs="Times New Roman"/>
          <w:color w:val="21798E" w:themeColor="accent1" w:themeShade="BF"/>
          <w:sz w:val="24"/>
          <w:szCs w:val="24"/>
        </w:rPr>
        <w:lastRenderedPageBreak/>
        <w:t xml:space="preserve">Table </w:t>
      </w:r>
      <w:r w:rsidRPr="00932528">
        <w:rPr>
          <w:rFonts w:ascii="Times New Roman" w:hAnsi="Times New Roman" w:cs="Times New Roman"/>
          <w:color w:val="21798E" w:themeColor="accent1" w:themeShade="BF"/>
          <w:sz w:val="24"/>
          <w:szCs w:val="24"/>
        </w:rPr>
        <w:fldChar w:fldCharType="begin"/>
      </w:r>
      <w:r w:rsidRPr="00932528">
        <w:rPr>
          <w:rFonts w:ascii="Times New Roman" w:hAnsi="Times New Roman" w:cs="Times New Roman"/>
          <w:color w:val="21798E" w:themeColor="accent1" w:themeShade="BF"/>
          <w:sz w:val="24"/>
          <w:szCs w:val="24"/>
        </w:rPr>
        <w:instrText xml:space="preserve"> SEQ Tabel \* ARABIC </w:instrText>
      </w:r>
      <w:r w:rsidRPr="00932528">
        <w:rPr>
          <w:rFonts w:ascii="Times New Roman" w:hAnsi="Times New Roman" w:cs="Times New Roman"/>
          <w:color w:val="21798E" w:themeColor="accent1" w:themeShade="BF"/>
          <w:sz w:val="24"/>
          <w:szCs w:val="24"/>
        </w:rPr>
        <w:fldChar w:fldCharType="separate"/>
      </w:r>
      <w:r>
        <w:rPr>
          <w:rFonts w:ascii="Times New Roman" w:hAnsi="Times New Roman" w:cs="Times New Roman"/>
          <w:noProof/>
          <w:color w:val="21798E" w:themeColor="accent1" w:themeShade="BF"/>
          <w:sz w:val="24"/>
          <w:szCs w:val="24"/>
        </w:rPr>
        <w:t>3</w:t>
      </w:r>
      <w:r w:rsidRPr="00932528">
        <w:rPr>
          <w:rFonts w:ascii="Times New Roman" w:hAnsi="Times New Roman" w:cs="Times New Roman"/>
          <w:color w:val="21798E" w:themeColor="accent1" w:themeShade="BF"/>
          <w:sz w:val="24"/>
          <w:szCs w:val="24"/>
        </w:rPr>
        <w:fldChar w:fldCharType="end"/>
      </w:r>
      <w:r w:rsidRPr="00932528">
        <w:rPr>
          <w:rFonts w:ascii="Times New Roman" w:hAnsi="Times New Roman" w:cs="Times New Roman"/>
          <w:color w:val="21798E" w:themeColor="accent1" w:themeShade="BF"/>
          <w:sz w:val="24"/>
          <w:szCs w:val="24"/>
        </w:rPr>
        <w:t>.</w:t>
      </w:r>
      <w:proofErr w:type="gramEnd"/>
      <w:r w:rsidRPr="00932528">
        <w:rPr>
          <w:rFonts w:ascii="Times New Roman" w:hAnsi="Times New Roman" w:cs="Times New Roman"/>
          <w:color w:val="21798E" w:themeColor="accent1" w:themeShade="BF"/>
          <w:sz w:val="24"/>
          <w:szCs w:val="24"/>
        </w:rPr>
        <w:t xml:space="preserve"> </w:t>
      </w:r>
      <w:proofErr w:type="spellStart"/>
      <w:r w:rsidRPr="00932528">
        <w:rPr>
          <w:rFonts w:ascii="Times New Roman" w:hAnsi="Times New Roman" w:cs="Times New Roman"/>
          <w:color w:val="21798E" w:themeColor="accent1" w:themeShade="BF"/>
          <w:sz w:val="24"/>
          <w:szCs w:val="24"/>
        </w:rPr>
        <w:t>Defaecating</w:t>
      </w:r>
      <w:proofErr w:type="spellEnd"/>
      <w:r w:rsidRPr="00932528">
        <w:rPr>
          <w:rFonts w:ascii="Times New Roman" w:hAnsi="Times New Roman" w:cs="Times New Roman"/>
          <w:color w:val="21798E" w:themeColor="accent1" w:themeShade="BF"/>
          <w:sz w:val="24"/>
          <w:szCs w:val="24"/>
        </w:rPr>
        <w:t xml:space="preserve"> </w:t>
      </w:r>
      <w:proofErr w:type="spellStart"/>
      <w:r w:rsidRPr="00932528">
        <w:rPr>
          <w:rFonts w:ascii="Times New Roman" w:hAnsi="Times New Roman" w:cs="Times New Roman"/>
          <w:color w:val="21798E" w:themeColor="accent1" w:themeShade="BF"/>
          <w:sz w:val="24"/>
          <w:szCs w:val="24"/>
        </w:rPr>
        <w:t>pouchogram</w:t>
      </w:r>
      <w:proofErr w:type="spellEnd"/>
      <w:r w:rsidRPr="00932528">
        <w:rPr>
          <w:rFonts w:ascii="Times New Roman" w:hAnsi="Times New Roman" w:cs="Times New Roman"/>
          <w:color w:val="21798E" w:themeColor="accent1" w:themeShade="BF"/>
          <w:sz w:val="24"/>
          <w:szCs w:val="24"/>
        </w:rPr>
        <w:t xml:space="preserve"> patterns</w:t>
      </w:r>
    </w:p>
    <w:p w14:paraId="4E11D10B" w14:textId="77777777" w:rsidR="0005761D" w:rsidRPr="0005761D" w:rsidRDefault="0005761D" w:rsidP="0005761D">
      <w:pPr>
        <w:pStyle w:val="Caption"/>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4" w:space="0" w:color="909090" w:themeColor="text2" w:themeTint="99"/>
          <w:insideV w:val="none" w:sz="0" w:space="0" w:color="auto"/>
        </w:tblBorders>
        <w:tblLayout w:type="fixed"/>
        <w:tblLook w:val="04A0" w:firstRow="1" w:lastRow="0" w:firstColumn="1" w:lastColumn="0" w:noHBand="0" w:noVBand="1"/>
      </w:tblPr>
      <w:tblGrid>
        <w:gridCol w:w="3567"/>
        <w:gridCol w:w="1134"/>
        <w:gridCol w:w="1134"/>
      </w:tblGrid>
      <w:tr w:rsidR="0005761D" w:rsidRPr="008F72CE" w14:paraId="523CE82A" w14:textId="77777777">
        <w:trPr>
          <w:trHeight w:val="300"/>
        </w:trPr>
        <w:tc>
          <w:tcPr>
            <w:tcW w:w="3567" w:type="dxa"/>
            <w:tcBorders>
              <w:bottom w:val="double" w:sz="4" w:space="0" w:color="auto"/>
              <w:right w:val="single" w:sz="4" w:space="0" w:color="auto"/>
            </w:tcBorders>
            <w:noWrap/>
          </w:tcPr>
          <w:p w14:paraId="1C8D7874" w14:textId="77777777" w:rsidR="0005761D" w:rsidRPr="008F72CE" w:rsidRDefault="0005761D" w:rsidP="00B64850">
            <w:pPr>
              <w:rPr>
                <w:rFonts w:ascii="Times New Roman" w:eastAsia="Times New Roman" w:hAnsi="Times New Roman" w:cs="Times New Roman"/>
                <w:b/>
                <w:bCs/>
                <w:color w:val="000000"/>
                <w:lang w:eastAsia="nl-NL"/>
              </w:rPr>
            </w:pPr>
          </w:p>
        </w:tc>
        <w:tc>
          <w:tcPr>
            <w:tcW w:w="2268" w:type="dxa"/>
            <w:gridSpan w:val="2"/>
            <w:tcBorders>
              <w:left w:val="single" w:sz="4" w:space="0" w:color="auto"/>
              <w:bottom w:val="double" w:sz="4" w:space="0" w:color="auto"/>
            </w:tcBorders>
          </w:tcPr>
          <w:p w14:paraId="7A52B6D4" w14:textId="77777777" w:rsidR="0005761D" w:rsidRPr="008F72CE" w:rsidRDefault="0005761D" w:rsidP="00B64850">
            <w:pPr>
              <w:jc w:val="center"/>
              <w:rPr>
                <w:rFonts w:ascii="Times New Roman" w:eastAsia="Times New Roman" w:hAnsi="Times New Roman" w:cs="Times New Roman"/>
                <w:b/>
                <w:color w:val="000000"/>
                <w:lang w:eastAsia="nl-NL"/>
              </w:rPr>
            </w:pPr>
            <w:r>
              <w:rPr>
                <w:rFonts w:ascii="Times New Roman" w:eastAsia="Times New Roman" w:hAnsi="Times New Roman" w:cs="Times New Roman"/>
                <w:b/>
                <w:color w:val="000000"/>
                <w:lang w:eastAsia="nl-NL"/>
              </w:rPr>
              <w:t>Non-mechanical</w:t>
            </w:r>
            <w:r w:rsidR="00D26D61">
              <w:rPr>
                <w:rFonts w:ascii="Times New Roman" w:eastAsia="Times New Roman" w:hAnsi="Times New Roman" w:cs="Times New Roman"/>
                <w:b/>
                <w:color w:val="000000"/>
                <w:lang w:eastAsia="nl-NL"/>
              </w:rPr>
              <w:t xml:space="preserve"> </w:t>
            </w:r>
            <w:r w:rsidR="00D26D61">
              <w:rPr>
                <w:rFonts w:ascii="Times New Roman" w:eastAsia="Times New Roman" w:hAnsi="Times New Roman" w:cs="Times New Roman"/>
                <w:b/>
                <w:color w:val="000000"/>
                <w:lang w:eastAsia="nl-NL"/>
              </w:rPr>
              <w:br/>
              <w:t>(n=</w:t>
            </w:r>
            <w:r w:rsidRPr="008F72CE">
              <w:rPr>
                <w:rFonts w:ascii="Times New Roman" w:eastAsia="Times New Roman" w:hAnsi="Times New Roman" w:cs="Times New Roman"/>
                <w:b/>
                <w:color w:val="000000"/>
                <w:lang w:eastAsia="nl-NL"/>
              </w:rPr>
              <w:t>52)</w:t>
            </w:r>
          </w:p>
        </w:tc>
      </w:tr>
      <w:tr w:rsidR="0005761D" w:rsidRPr="008F72CE" w14:paraId="3F392DF9" w14:textId="77777777">
        <w:trPr>
          <w:trHeight w:val="300"/>
        </w:trPr>
        <w:tc>
          <w:tcPr>
            <w:tcW w:w="3567" w:type="dxa"/>
            <w:tcBorders>
              <w:top w:val="double" w:sz="4" w:space="0" w:color="auto"/>
              <w:right w:val="single" w:sz="4" w:space="0" w:color="auto"/>
            </w:tcBorders>
            <w:noWrap/>
            <w:vAlign w:val="bottom"/>
          </w:tcPr>
          <w:p w14:paraId="05A3648F" w14:textId="77777777" w:rsidR="0005761D" w:rsidRPr="00E643F3" w:rsidRDefault="0005761D" w:rsidP="00B64850">
            <w:pPr>
              <w:rPr>
                <w:rFonts w:ascii="Times New Roman" w:hAnsi="Times New Roman" w:cs="Times New Roman"/>
                <w:b/>
                <w:bCs/>
                <w:color w:val="000000"/>
              </w:rPr>
            </w:pPr>
            <w:r>
              <w:rPr>
                <w:rFonts w:ascii="Times New Roman" w:hAnsi="Times New Roman" w:cs="Times New Roman"/>
                <w:b/>
                <w:bCs/>
                <w:color w:val="000000"/>
              </w:rPr>
              <w:t>Residue (&gt;33%</w:t>
            </w:r>
            <w:r w:rsidRPr="00E643F3">
              <w:rPr>
                <w:rFonts w:ascii="Times New Roman" w:hAnsi="Times New Roman" w:cs="Times New Roman"/>
                <w:b/>
                <w:bCs/>
                <w:color w:val="000000"/>
              </w:rPr>
              <w:t>)</w:t>
            </w:r>
          </w:p>
        </w:tc>
        <w:tc>
          <w:tcPr>
            <w:tcW w:w="1134" w:type="dxa"/>
            <w:tcBorders>
              <w:top w:val="double" w:sz="4" w:space="0" w:color="auto"/>
              <w:left w:val="single" w:sz="4" w:space="0" w:color="auto"/>
            </w:tcBorders>
            <w:vAlign w:val="bottom"/>
          </w:tcPr>
          <w:p w14:paraId="6855787F"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24</w:t>
            </w:r>
            <w:r>
              <w:rPr>
                <w:rFonts w:ascii="Times New Roman" w:hAnsi="Times New Roman" w:cs="Times New Roman"/>
                <w:color w:val="000000"/>
              </w:rPr>
              <w:t xml:space="preserve"> </w:t>
            </w:r>
          </w:p>
        </w:tc>
        <w:tc>
          <w:tcPr>
            <w:tcW w:w="1134" w:type="dxa"/>
            <w:tcBorders>
              <w:top w:val="double" w:sz="4" w:space="0" w:color="auto"/>
            </w:tcBorders>
            <w:noWrap/>
            <w:vAlign w:val="bottom"/>
          </w:tcPr>
          <w:p w14:paraId="31FC82F8" w14:textId="77777777" w:rsidR="0005761D" w:rsidRDefault="0005761D" w:rsidP="00B64850">
            <w:pPr>
              <w:rPr>
                <w:rFonts w:ascii="Calibri" w:hAnsi="Calibri"/>
                <w:color w:val="000000"/>
              </w:rPr>
            </w:pPr>
            <w:r>
              <w:rPr>
                <w:rFonts w:ascii="Calibri" w:hAnsi="Calibri"/>
                <w:color w:val="000000"/>
              </w:rPr>
              <w:t>46%</w:t>
            </w:r>
          </w:p>
        </w:tc>
      </w:tr>
      <w:tr w:rsidR="0005761D" w:rsidRPr="008F72CE" w14:paraId="5F87D639" w14:textId="77777777">
        <w:trPr>
          <w:trHeight w:val="300"/>
        </w:trPr>
        <w:tc>
          <w:tcPr>
            <w:tcW w:w="3567" w:type="dxa"/>
            <w:tcBorders>
              <w:right w:val="single" w:sz="4" w:space="0" w:color="auto"/>
            </w:tcBorders>
            <w:noWrap/>
            <w:vAlign w:val="bottom"/>
          </w:tcPr>
          <w:p w14:paraId="0FA5870C"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Slow evacuation (&lt;2,2%/s)</w:t>
            </w:r>
          </w:p>
        </w:tc>
        <w:tc>
          <w:tcPr>
            <w:tcW w:w="1134" w:type="dxa"/>
            <w:tcBorders>
              <w:left w:val="single" w:sz="4" w:space="0" w:color="auto"/>
            </w:tcBorders>
            <w:vAlign w:val="bottom"/>
          </w:tcPr>
          <w:p w14:paraId="5C3A85D0"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18</w:t>
            </w:r>
          </w:p>
        </w:tc>
        <w:tc>
          <w:tcPr>
            <w:tcW w:w="1134" w:type="dxa"/>
            <w:noWrap/>
            <w:vAlign w:val="bottom"/>
          </w:tcPr>
          <w:p w14:paraId="4C2C6E14" w14:textId="77777777" w:rsidR="0005761D" w:rsidRDefault="0005761D" w:rsidP="00B64850">
            <w:pPr>
              <w:rPr>
                <w:rFonts w:ascii="Calibri" w:hAnsi="Calibri"/>
                <w:color w:val="000000"/>
              </w:rPr>
            </w:pPr>
            <w:r>
              <w:rPr>
                <w:rFonts w:ascii="Calibri" w:hAnsi="Calibri"/>
                <w:color w:val="000000"/>
              </w:rPr>
              <w:t>35%</w:t>
            </w:r>
          </w:p>
        </w:tc>
      </w:tr>
      <w:tr w:rsidR="0005761D" w:rsidRPr="008F72CE" w14:paraId="31182CCC" w14:textId="77777777">
        <w:trPr>
          <w:trHeight w:val="300"/>
        </w:trPr>
        <w:tc>
          <w:tcPr>
            <w:tcW w:w="3567" w:type="dxa"/>
            <w:tcBorders>
              <w:right w:val="single" w:sz="4" w:space="0" w:color="auto"/>
            </w:tcBorders>
            <w:noWrap/>
            <w:vAlign w:val="bottom"/>
          </w:tcPr>
          <w:p w14:paraId="79322431" w14:textId="77777777" w:rsidR="0005761D" w:rsidRPr="00E643F3" w:rsidRDefault="0005761D" w:rsidP="00B64850">
            <w:pPr>
              <w:rPr>
                <w:rFonts w:ascii="Times New Roman" w:hAnsi="Times New Roman" w:cs="Times New Roman"/>
                <w:b/>
                <w:bCs/>
                <w:color w:val="000000"/>
              </w:rPr>
            </w:pPr>
            <w:r>
              <w:rPr>
                <w:rFonts w:ascii="Times New Roman" w:hAnsi="Times New Roman" w:cs="Times New Roman"/>
                <w:b/>
                <w:bCs/>
                <w:color w:val="000000"/>
              </w:rPr>
              <w:t>Mucosal irregularity</w:t>
            </w:r>
          </w:p>
        </w:tc>
        <w:tc>
          <w:tcPr>
            <w:tcW w:w="1134" w:type="dxa"/>
            <w:tcBorders>
              <w:left w:val="single" w:sz="4" w:space="0" w:color="auto"/>
            </w:tcBorders>
            <w:vAlign w:val="bottom"/>
          </w:tcPr>
          <w:p w14:paraId="13A363B0"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17</w:t>
            </w:r>
          </w:p>
        </w:tc>
        <w:tc>
          <w:tcPr>
            <w:tcW w:w="1134" w:type="dxa"/>
            <w:noWrap/>
            <w:vAlign w:val="bottom"/>
          </w:tcPr>
          <w:p w14:paraId="7E342263" w14:textId="77777777" w:rsidR="0005761D" w:rsidRDefault="0005761D" w:rsidP="00B64850">
            <w:pPr>
              <w:rPr>
                <w:rFonts w:ascii="Calibri" w:hAnsi="Calibri"/>
                <w:color w:val="000000"/>
              </w:rPr>
            </w:pPr>
            <w:r>
              <w:rPr>
                <w:rFonts w:ascii="Calibri" w:hAnsi="Calibri"/>
                <w:color w:val="000000"/>
              </w:rPr>
              <w:t>33%</w:t>
            </w:r>
          </w:p>
        </w:tc>
      </w:tr>
      <w:tr w:rsidR="0005761D" w:rsidRPr="008F72CE" w14:paraId="6FA7B39A" w14:textId="77777777">
        <w:trPr>
          <w:trHeight w:val="300"/>
        </w:trPr>
        <w:tc>
          <w:tcPr>
            <w:tcW w:w="3567" w:type="dxa"/>
            <w:tcBorders>
              <w:right w:val="single" w:sz="4" w:space="0" w:color="auto"/>
            </w:tcBorders>
            <w:noWrap/>
            <w:vAlign w:val="bottom"/>
          </w:tcPr>
          <w:p w14:paraId="077B5944" w14:textId="77777777" w:rsidR="0005761D" w:rsidRPr="00E643F3" w:rsidRDefault="0005761D" w:rsidP="00B64850">
            <w:pPr>
              <w:rPr>
                <w:rFonts w:ascii="Times New Roman" w:hAnsi="Times New Roman" w:cs="Times New Roman"/>
                <w:b/>
                <w:bCs/>
                <w:color w:val="000000"/>
              </w:rPr>
            </w:pPr>
            <w:proofErr w:type="spellStart"/>
            <w:r w:rsidRPr="00E643F3">
              <w:rPr>
                <w:rFonts w:ascii="Times New Roman" w:hAnsi="Times New Roman" w:cs="Times New Roman"/>
                <w:b/>
                <w:bCs/>
                <w:color w:val="000000"/>
              </w:rPr>
              <w:t>Anismus</w:t>
            </w:r>
            <w:proofErr w:type="spellEnd"/>
          </w:p>
        </w:tc>
        <w:tc>
          <w:tcPr>
            <w:tcW w:w="1134" w:type="dxa"/>
            <w:tcBorders>
              <w:left w:val="single" w:sz="4" w:space="0" w:color="auto"/>
            </w:tcBorders>
            <w:vAlign w:val="bottom"/>
          </w:tcPr>
          <w:p w14:paraId="221C404D"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15</w:t>
            </w:r>
          </w:p>
        </w:tc>
        <w:tc>
          <w:tcPr>
            <w:tcW w:w="1134" w:type="dxa"/>
            <w:noWrap/>
            <w:vAlign w:val="bottom"/>
          </w:tcPr>
          <w:p w14:paraId="30DB7F19" w14:textId="77777777" w:rsidR="0005761D" w:rsidRDefault="0005761D" w:rsidP="00B64850">
            <w:pPr>
              <w:rPr>
                <w:rFonts w:ascii="Calibri" w:hAnsi="Calibri"/>
                <w:color w:val="000000"/>
              </w:rPr>
            </w:pPr>
            <w:r>
              <w:rPr>
                <w:rFonts w:ascii="Calibri" w:hAnsi="Calibri"/>
                <w:color w:val="000000"/>
              </w:rPr>
              <w:t>29%</w:t>
            </w:r>
          </w:p>
        </w:tc>
      </w:tr>
      <w:tr w:rsidR="0005761D" w:rsidRPr="008F72CE" w14:paraId="66E9B64D" w14:textId="77777777">
        <w:trPr>
          <w:trHeight w:val="300"/>
        </w:trPr>
        <w:tc>
          <w:tcPr>
            <w:tcW w:w="3567" w:type="dxa"/>
            <w:tcBorders>
              <w:right w:val="single" w:sz="4" w:space="0" w:color="auto"/>
            </w:tcBorders>
            <w:noWrap/>
            <w:vAlign w:val="bottom"/>
          </w:tcPr>
          <w:p w14:paraId="0FA20CC4"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Slow initiation</w:t>
            </w:r>
            <w:r>
              <w:rPr>
                <w:rFonts w:ascii="Times New Roman" w:hAnsi="Times New Roman" w:cs="Times New Roman"/>
                <w:b/>
                <w:bCs/>
                <w:color w:val="000000"/>
              </w:rPr>
              <w:t xml:space="preserve"> (&gt;2s)</w:t>
            </w:r>
          </w:p>
        </w:tc>
        <w:tc>
          <w:tcPr>
            <w:tcW w:w="1134" w:type="dxa"/>
            <w:tcBorders>
              <w:left w:val="single" w:sz="4" w:space="0" w:color="auto"/>
            </w:tcBorders>
            <w:vAlign w:val="bottom"/>
          </w:tcPr>
          <w:p w14:paraId="56D06B62"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13</w:t>
            </w:r>
          </w:p>
        </w:tc>
        <w:tc>
          <w:tcPr>
            <w:tcW w:w="1134" w:type="dxa"/>
            <w:noWrap/>
            <w:vAlign w:val="bottom"/>
          </w:tcPr>
          <w:p w14:paraId="14B46093" w14:textId="77777777" w:rsidR="0005761D" w:rsidRDefault="0005761D" w:rsidP="00B64850">
            <w:pPr>
              <w:rPr>
                <w:rFonts w:ascii="Calibri" w:hAnsi="Calibri"/>
                <w:color w:val="000000"/>
              </w:rPr>
            </w:pPr>
            <w:r>
              <w:rPr>
                <w:rFonts w:ascii="Calibri" w:hAnsi="Calibri"/>
                <w:color w:val="000000"/>
              </w:rPr>
              <w:t>25%</w:t>
            </w:r>
          </w:p>
        </w:tc>
      </w:tr>
      <w:tr w:rsidR="0005761D" w:rsidRPr="008F72CE" w14:paraId="00F03072" w14:textId="77777777">
        <w:trPr>
          <w:trHeight w:val="300"/>
        </w:trPr>
        <w:tc>
          <w:tcPr>
            <w:tcW w:w="3567" w:type="dxa"/>
            <w:tcBorders>
              <w:right w:val="single" w:sz="4" w:space="0" w:color="auto"/>
            </w:tcBorders>
            <w:noWrap/>
            <w:vAlign w:val="bottom"/>
          </w:tcPr>
          <w:p w14:paraId="2F038C14"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 xml:space="preserve">Permanent </w:t>
            </w:r>
            <w:proofErr w:type="spellStart"/>
            <w:r w:rsidRPr="00E643F3">
              <w:rPr>
                <w:rFonts w:ascii="Times New Roman" w:hAnsi="Times New Roman" w:cs="Times New Roman"/>
                <w:b/>
                <w:bCs/>
                <w:color w:val="000000"/>
              </w:rPr>
              <w:t>outpouching</w:t>
            </w:r>
            <w:proofErr w:type="spellEnd"/>
          </w:p>
        </w:tc>
        <w:tc>
          <w:tcPr>
            <w:tcW w:w="1134" w:type="dxa"/>
            <w:tcBorders>
              <w:left w:val="single" w:sz="4" w:space="0" w:color="auto"/>
            </w:tcBorders>
            <w:vAlign w:val="bottom"/>
          </w:tcPr>
          <w:p w14:paraId="3621A885"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11</w:t>
            </w:r>
          </w:p>
        </w:tc>
        <w:tc>
          <w:tcPr>
            <w:tcW w:w="1134" w:type="dxa"/>
            <w:noWrap/>
            <w:vAlign w:val="bottom"/>
          </w:tcPr>
          <w:p w14:paraId="444AB435" w14:textId="77777777" w:rsidR="0005761D" w:rsidRDefault="0005761D" w:rsidP="00B64850">
            <w:pPr>
              <w:rPr>
                <w:rFonts w:ascii="Calibri" w:hAnsi="Calibri"/>
                <w:color w:val="000000"/>
              </w:rPr>
            </w:pPr>
            <w:r>
              <w:rPr>
                <w:rFonts w:ascii="Calibri" w:hAnsi="Calibri"/>
                <w:color w:val="000000"/>
              </w:rPr>
              <w:t>21%</w:t>
            </w:r>
          </w:p>
        </w:tc>
      </w:tr>
      <w:tr w:rsidR="0005761D" w:rsidRPr="008F72CE" w14:paraId="2F65CA0C" w14:textId="77777777">
        <w:trPr>
          <w:trHeight w:val="300"/>
        </w:trPr>
        <w:tc>
          <w:tcPr>
            <w:tcW w:w="3567" w:type="dxa"/>
            <w:tcBorders>
              <w:right w:val="single" w:sz="4" w:space="0" w:color="auto"/>
            </w:tcBorders>
            <w:noWrap/>
            <w:vAlign w:val="bottom"/>
          </w:tcPr>
          <w:p w14:paraId="197F3B11"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Pelvic floor descent</w:t>
            </w:r>
            <w:r>
              <w:rPr>
                <w:rFonts w:ascii="Times New Roman" w:hAnsi="Times New Roman" w:cs="Times New Roman"/>
                <w:b/>
                <w:bCs/>
                <w:color w:val="000000"/>
              </w:rPr>
              <w:t xml:space="preserve"> (&gt;2cm)</w:t>
            </w:r>
          </w:p>
        </w:tc>
        <w:tc>
          <w:tcPr>
            <w:tcW w:w="1134" w:type="dxa"/>
            <w:tcBorders>
              <w:left w:val="single" w:sz="4" w:space="0" w:color="auto"/>
            </w:tcBorders>
            <w:vAlign w:val="bottom"/>
          </w:tcPr>
          <w:p w14:paraId="4109B0C0"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7</w:t>
            </w:r>
          </w:p>
        </w:tc>
        <w:tc>
          <w:tcPr>
            <w:tcW w:w="1134" w:type="dxa"/>
            <w:noWrap/>
            <w:vAlign w:val="bottom"/>
          </w:tcPr>
          <w:p w14:paraId="2BCE9639" w14:textId="77777777" w:rsidR="0005761D" w:rsidRDefault="0005761D" w:rsidP="00B64850">
            <w:pPr>
              <w:rPr>
                <w:rFonts w:ascii="Calibri" w:hAnsi="Calibri"/>
                <w:color w:val="000000"/>
              </w:rPr>
            </w:pPr>
            <w:r>
              <w:rPr>
                <w:rFonts w:ascii="Calibri" w:hAnsi="Calibri"/>
                <w:color w:val="000000"/>
              </w:rPr>
              <w:t>13%</w:t>
            </w:r>
          </w:p>
        </w:tc>
      </w:tr>
      <w:tr w:rsidR="0005761D" w:rsidRPr="008F72CE" w14:paraId="10BB3D14" w14:textId="77777777">
        <w:trPr>
          <w:trHeight w:val="300"/>
        </w:trPr>
        <w:tc>
          <w:tcPr>
            <w:tcW w:w="3567" w:type="dxa"/>
            <w:tcBorders>
              <w:right w:val="single" w:sz="4" w:space="0" w:color="auto"/>
            </w:tcBorders>
            <w:noWrap/>
            <w:vAlign w:val="bottom"/>
          </w:tcPr>
          <w:p w14:paraId="6F04F0D1"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Contrast filling defects</w:t>
            </w:r>
          </w:p>
        </w:tc>
        <w:tc>
          <w:tcPr>
            <w:tcW w:w="1134" w:type="dxa"/>
            <w:tcBorders>
              <w:left w:val="single" w:sz="4" w:space="0" w:color="auto"/>
            </w:tcBorders>
            <w:vAlign w:val="bottom"/>
          </w:tcPr>
          <w:p w14:paraId="2B97868D"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4</w:t>
            </w:r>
          </w:p>
        </w:tc>
        <w:tc>
          <w:tcPr>
            <w:tcW w:w="1134" w:type="dxa"/>
            <w:noWrap/>
            <w:vAlign w:val="bottom"/>
          </w:tcPr>
          <w:p w14:paraId="6F11962D" w14:textId="77777777" w:rsidR="0005761D" w:rsidRDefault="0005761D" w:rsidP="00B64850">
            <w:pPr>
              <w:rPr>
                <w:rFonts w:ascii="Calibri" w:hAnsi="Calibri"/>
                <w:color w:val="000000"/>
              </w:rPr>
            </w:pPr>
            <w:r>
              <w:rPr>
                <w:rFonts w:ascii="Calibri" w:hAnsi="Calibri"/>
                <w:color w:val="000000"/>
              </w:rPr>
              <w:t>8%</w:t>
            </w:r>
          </w:p>
        </w:tc>
      </w:tr>
      <w:tr w:rsidR="0005761D" w:rsidRPr="008F72CE" w14:paraId="63B1BC8A" w14:textId="77777777">
        <w:trPr>
          <w:trHeight w:val="300"/>
        </w:trPr>
        <w:tc>
          <w:tcPr>
            <w:tcW w:w="3567" w:type="dxa"/>
            <w:tcBorders>
              <w:right w:val="single" w:sz="4" w:space="0" w:color="auto"/>
            </w:tcBorders>
            <w:noWrap/>
            <w:vAlign w:val="bottom"/>
          </w:tcPr>
          <w:p w14:paraId="7A22DE23"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Pelvic floor weakness</w:t>
            </w:r>
            <w:r>
              <w:rPr>
                <w:rFonts w:ascii="Times New Roman" w:hAnsi="Times New Roman" w:cs="Times New Roman"/>
                <w:b/>
                <w:bCs/>
                <w:color w:val="000000"/>
              </w:rPr>
              <w:t xml:space="preserve"> (&gt;2cm)</w:t>
            </w:r>
          </w:p>
        </w:tc>
        <w:tc>
          <w:tcPr>
            <w:tcW w:w="1134" w:type="dxa"/>
            <w:tcBorders>
              <w:left w:val="single" w:sz="4" w:space="0" w:color="auto"/>
            </w:tcBorders>
            <w:vAlign w:val="bottom"/>
          </w:tcPr>
          <w:p w14:paraId="26B0D58F"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3</w:t>
            </w:r>
          </w:p>
        </w:tc>
        <w:tc>
          <w:tcPr>
            <w:tcW w:w="1134" w:type="dxa"/>
            <w:noWrap/>
            <w:vAlign w:val="bottom"/>
          </w:tcPr>
          <w:p w14:paraId="68FD97B4" w14:textId="77777777" w:rsidR="0005761D" w:rsidRDefault="0005761D" w:rsidP="00B64850">
            <w:pPr>
              <w:rPr>
                <w:rFonts w:ascii="Calibri" w:hAnsi="Calibri"/>
                <w:color w:val="000000"/>
              </w:rPr>
            </w:pPr>
            <w:r>
              <w:rPr>
                <w:rFonts w:ascii="Calibri" w:hAnsi="Calibri"/>
                <w:color w:val="000000"/>
              </w:rPr>
              <w:t>6%</w:t>
            </w:r>
          </w:p>
        </w:tc>
      </w:tr>
      <w:tr w:rsidR="0005761D" w:rsidRPr="008F72CE" w14:paraId="605DF958" w14:textId="77777777">
        <w:trPr>
          <w:trHeight w:val="300"/>
        </w:trPr>
        <w:tc>
          <w:tcPr>
            <w:tcW w:w="3567" w:type="dxa"/>
            <w:tcBorders>
              <w:right w:val="single" w:sz="4" w:space="0" w:color="auto"/>
            </w:tcBorders>
            <w:noWrap/>
            <w:vAlign w:val="bottom"/>
          </w:tcPr>
          <w:p w14:paraId="349AE668"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Incontinence</w:t>
            </w:r>
          </w:p>
        </w:tc>
        <w:tc>
          <w:tcPr>
            <w:tcW w:w="1134" w:type="dxa"/>
            <w:tcBorders>
              <w:left w:val="single" w:sz="4" w:space="0" w:color="auto"/>
            </w:tcBorders>
            <w:vAlign w:val="bottom"/>
          </w:tcPr>
          <w:p w14:paraId="3585E951"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3</w:t>
            </w:r>
          </w:p>
        </w:tc>
        <w:tc>
          <w:tcPr>
            <w:tcW w:w="1134" w:type="dxa"/>
            <w:noWrap/>
            <w:vAlign w:val="bottom"/>
          </w:tcPr>
          <w:p w14:paraId="6D54917A" w14:textId="77777777" w:rsidR="0005761D" w:rsidRDefault="0005761D" w:rsidP="00B64850">
            <w:pPr>
              <w:rPr>
                <w:rFonts w:ascii="Calibri" w:hAnsi="Calibri"/>
                <w:color w:val="000000"/>
              </w:rPr>
            </w:pPr>
            <w:r>
              <w:rPr>
                <w:rFonts w:ascii="Calibri" w:hAnsi="Calibri"/>
                <w:color w:val="000000"/>
              </w:rPr>
              <w:t>6%</w:t>
            </w:r>
          </w:p>
        </w:tc>
      </w:tr>
      <w:tr w:rsidR="0005761D" w:rsidRPr="008F72CE" w14:paraId="77363351" w14:textId="77777777">
        <w:trPr>
          <w:trHeight w:val="300"/>
        </w:trPr>
        <w:tc>
          <w:tcPr>
            <w:tcW w:w="3567" w:type="dxa"/>
            <w:tcBorders>
              <w:right w:val="single" w:sz="4" w:space="0" w:color="auto"/>
            </w:tcBorders>
            <w:noWrap/>
            <w:vAlign w:val="bottom"/>
          </w:tcPr>
          <w:p w14:paraId="103380E9"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Afferent limb abnormalities</w:t>
            </w:r>
          </w:p>
        </w:tc>
        <w:tc>
          <w:tcPr>
            <w:tcW w:w="1134" w:type="dxa"/>
            <w:tcBorders>
              <w:left w:val="single" w:sz="4" w:space="0" w:color="auto"/>
            </w:tcBorders>
            <w:vAlign w:val="bottom"/>
          </w:tcPr>
          <w:p w14:paraId="22E51941"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3</w:t>
            </w:r>
          </w:p>
        </w:tc>
        <w:tc>
          <w:tcPr>
            <w:tcW w:w="1134" w:type="dxa"/>
            <w:noWrap/>
            <w:vAlign w:val="bottom"/>
          </w:tcPr>
          <w:p w14:paraId="4A068557" w14:textId="77777777" w:rsidR="0005761D" w:rsidRDefault="0005761D" w:rsidP="00B64850">
            <w:pPr>
              <w:rPr>
                <w:rFonts w:ascii="Calibri" w:hAnsi="Calibri"/>
                <w:color w:val="000000"/>
              </w:rPr>
            </w:pPr>
            <w:r>
              <w:rPr>
                <w:rFonts w:ascii="Calibri" w:hAnsi="Calibri"/>
                <w:color w:val="000000"/>
              </w:rPr>
              <w:t>6%</w:t>
            </w:r>
          </w:p>
        </w:tc>
      </w:tr>
      <w:tr w:rsidR="0005761D" w:rsidRPr="008F72CE" w14:paraId="44CBA8FF" w14:textId="77777777">
        <w:trPr>
          <w:trHeight w:val="300"/>
        </w:trPr>
        <w:tc>
          <w:tcPr>
            <w:tcW w:w="3567" w:type="dxa"/>
            <w:tcBorders>
              <w:right w:val="single" w:sz="4" w:space="0" w:color="auto"/>
            </w:tcBorders>
            <w:noWrap/>
            <w:vAlign w:val="bottom"/>
          </w:tcPr>
          <w:p w14:paraId="755BAD06"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Angulations</w:t>
            </w:r>
          </w:p>
        </w:tc>
        <w:tc>
          <w:tcPr>
            <w:tcW w:w="1134" w:type="dxa"/>
            <w:tcBorders>
              <w:left w:val="single" w:sz="4" w:space="0" w:color="auto"/>
            </w:tcBorders>
            <w:vAlign w:val="bottom"/>
          </w:tcPr>
          <w:p w14:paraId="5909B018"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2</w:t>
            </w:r>
          </w:p>
        </w:tc>
        <w:tc>
          <w:tcPr>
            <w:tcW w:w="1134" w:type="dxa"/>
            <w:noWrap/>
            <w:vAlign w:val="bottom"/>
          </w:tcPr>
          <w:p w14:paraId="63B57EBB" w14:textId="77777777" w:rsidR="0005761D" w:rsidRDefault="0005761D" w:rsidP="00B64850">
            <w:pPr>
              <w:rPr>
                <w:rFonts w:ascii="Calibri" w:hAnsi="Calibri"/>
                <w:color w:val="000000"/>
              </w:rPr>
            </w:pPr>
            <w:r>
              <w:rPr>
                <w:rFonts w:ascii="Calibri" w:hAnsi="Calibri"/>
                <w:color w:val="000000"/>
              </w:rPr>
              <w:t>4%</w:t>
            </w:r>
          </w:p>
        </w:tc>
      </w:tr>
      <w:tr w:rsidR="0005761D" w:rsidRPr="008F72CE" w14:paraId="030D7C38" w14:textId="77777777">
        <w:trPr>
          <w:trHeight w:val="300"/>
        </w:trPr>
        <w:tc>
          <w:tcPr>
            <w:tcW w:w="3567" w:type="dxa"/>
            <w:tcBorders>
              <w:right w:val="single" w:sz="4" w:space="0" w:color="auto"/>
            </w:tcBorders>
            <w:noWrap/>
            <w:vAlign w:val="bottom"/>
          </w:tcPr>
          <w:p w14:paraId="541F090A"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Intussusception</w:t>
            </w:r>
          </w:p>
        </w:tc>
        <w:tc>
          <w:tcPr>
            <w:tcW w:w="1134" w:type="dxa"/>
            <w:tcBorders>
              <w:left w:val="single" w:sz="4" w:space="0" w:color="auto"/>
            </w:tcBorders>
            <w:vAlign w:val="bottom"/>
          </w:tcPr>
          <w:p w14:paraId="45AAACA2"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w:t>
            </w:r>
          </w:p>
        </w:tc>
        <w:tc>
          <w:tcPr>
            <w:tcW w:w="1134" w:type="dxa"/>
            <w:noWrap/>
            <w:vAlign w:val="bottom"/>
          </w:tcPr>
          <w:p w14:paraId="3FADA130" w14:textId="77777777" w:rsidR="0005761D" w:rsidRDefault="0005761D" w:rsidP="00B64850">
            <w:pPr>
              <w:rPr>
                <w:rFonts w:ascii="Calibri" w:hAnsi="Calibri"/>
                <w:color w:val="000000"/>
              </w:rPr>
            </w:pPr>
            <w:r>
              <w:rPr>
                <w:rFonts w:ascii="Calibri" w:hAnsi="Calibri"/>
                <w:color w:val="000000"/>
              </w:rPr>
              <w:t>2%</w:t>
            </w:r>
          </w:p>
        </w:tc>
      </w:tr>
      <w:tr w:rsidR="0005761D" w:rsidRPr="008F72CE" w14:paraId="3CE027B4" w14:textId="77777777">
        <w:trPr>
          <w:trHeight w:val="300"/>
        </w:trPr>
        <w:tc>
          <w:tcPr>
            <w:tcW w:w="3567" w:type="dxa"/>
            <w:tcBorders>
              <w:right w:val="single" w:sz="4" w:space="0" w:color="auto"/>
            </w:tcBorders>
            <w:noWrap/>
            <w:vAlign w:val="bottom"/>
          </w:tcPr>
          <w:p w14:paraId="3763124A" w14:textId="77777777" w:rsidR="0005761D" w:rsidRPr="00E643F3" w:rsidRDefault="0005761D" w:rsidP="00B64850">
            <w:pPr>
              <w:rPr>
                <w:rFonts w:ascii="Times New Roman" w:hAnsi="Times New Roman" w:cs="Times New Roman"/>
                <w:b/>
                <w:bCs/>
                <w:color w:val="000000"/>
              </w:rPr>
            </w:pPr>
            <w:r w:rsidRPr="00E643F3">
              <w:rPr>
                <w:rFonts w:ascii="Times New Roman" w:hAnsi="Times New Roman" w:cs="Times New Roman"/>
                <w:b/>
                <w:bCs/>
                <w:color w:val="000000"/>
              </w:rPr>
              <w:t>Manual compression</w:t>
            </w:r>
          </w:p>
        </w:tc>
        <w:tc>
          <w:tcPr>
            <w:tcW w:w="1134" w:type="dxa"/>
            <w:tcBorders>
              <w:left w:val="single" w:sz="4" w:space="0" w:color="auto"/>
            </w:tcBorders>
            <w:vAlign w:val="bottom"/>
          </w:tcPr>
          <w:p w14:paraId="6EC15F39"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1</w:t>
            </w:r>
          </w:p>
        </w:tc>
        <w:tc>
          <w:tcPr>
            <w:tcW w:w="1134" w:type="dxa"/>
            <w:noWrap/>
            <w:vAlign w:val="bottom"/>
          </w:tcPr>
          <w:p w14:paraId="0B6F0359" w14:textId="77777777" w:rsidR="0005761D" w:rsidRDefault="0005761D" w:rsidP="00B64850">
            <w:pPr>
              <w:rPr>
                <w:rFonts w:ascii="Calibri" w:hAnsi="Calibri"/>
                <w:color w:val="000000"/>
              </w:rPr>
            </w:pPr>
            <w:r>
              <w:rPr>
                <w:rFonts w:ascii="Calibri" w:hAnsi="Calibri"/>
                <w:color w:val="000000"/>
              </w:rPr>
              <w:t>2%</w:t>
            </w:r>
          </w:p>
        </w:tc>
      </w:tr>
      <w:tr w:rsidR="0005761D" w:rsidRPr="008F72CE" w14:paraId="4BB2A683" w14:textId="77777777">
        <w:trPr>
          <w:trHeight w:val="300"/>
        </w:trPr>
        <w:tc>
          <w:tcPr>
            <w:tcW w:w="3567" w:type="dxa"/>
            <w:tcBorders>
              <w:right w:val="single" w:sz="4" w:space="0" w:color="auto"/>
            </w:tcBorders>
            <w:noWrap/>
            <w:vAlign w:val="bottom"/>
          </w:tcPr>
          <w:p w14:paraId="7E5FEAF8" w14:textId="77777777" w:rsidR="0005761D" w:rsidRPr="00E643F3" w:rsidRDefault="0005761D" w:rsidP="00B64850">
            <w:pPr>
              <w:rPr>
                <w:rFonts w:ascii="Times New Roman" w:hAnsi="Times New Roman" w:cs="Times New Roman"/>
                <w:b/>
                <w:bCs/>
                <w:color w:val="000000"/>
              </w:rPr>
            </w:pPr>
            <w:proofErr w:type="spellStart"/>
            <w:r w:rsidRPr="00E643F3">
              <w:rPr>
                <w:rFonts w:ascii="Times New Roman" w:hAnsi="Times New Roman" w:cs="Times New Roman"/>
                <w:b/>
                <w:bCs/>
                <w:color w:val="000000"/>
              </w:rPr>
              <w:t>Enterocele</w:t>
            </w:r>
            <w:proofErr w:type="spellEnd"/>
          </w:p>
        </w:tc>
        <w:tc>
          <w:tcPr>
            <w:tcW w:w="1134" w:type="dxa"/>
            <w:tcBorders>
              <w:left w:val="single" w:sz="4" w:space="0" w:color="auto"/>
            </w:tcBorders>
            <w:vAlign w:val="bottom"/>
          </w:tcPr>
          <w:p w14:paraId="40C63058" w14:textId="77777777" w:rsidR="0005761D" w:rsidRPr="00F2102D" w:rsidRDefault="0005761D" w:rsidP="00B64850">
            <w:pPr>
              <w:rPr>
                <w:rFonts w:ascii="Times New Roman" w:hAnsi="Times New Roman" w:cs="Times New Roman"/>
                <w:color w:val="000000"/>
              </w:rPr>
            </w:pPr>
            <w:r w:rsidRPr="00F2102D">
              <w:rPr>
                <w:rFonts w:ascii="Times New Roman" w:hAnsi="Times New Roman" w:cs="Times New Roman"/>
                <w:color w:val="000000"/>
              </w:rPr>
              <w:t>0</w:t>
            </w:r>
          </w:p>
        </w:tc>
        <w:tc>
          <w:tcPr>
            <w:tcW w:w="1134" w:type="dxa"/>
            <w:noWrap/>
            <w:vAlign w:val="bottom"/>
          </w:tcPr>
          <w:p w14:paraId="0E396A60" w14:textId="77777777" w:rsidR="0005761D" w:rsidRDefault="0005761D" w:rsidP="00B64850">
            <w:pPr>
              <w:rPr>
                <w:rFonts w:ascii="Calibri" w:hAnsi="Calibri"/>
                <w:color w:val="000000"/>
              </w:rPr>
            </w:pPr>
            <w:r>
              <w:rPr>
                <w:rFonts w:ascii="Calibri" w:hAnsi="Calibri"/>
                <w:color w:val="000000"/>
              </w:rPr>
              <w:t>0%</w:t>
            </w:r>
          </w:p>
        </w:tc>
      </w:tr>
    </w:tbl>
    <w:p w14:paraId="1FAACDED" w14:textId="77777777" w:rsidR="00AE7BAE" w:rsidRDefault="0005761D" w:rsidP="006F59E6">
      <w:pPr>
        <w:spacing w:line="240" w:lineRule="auto"/>
        <w:rPr>
          <w:rFonts w:ascii="Times New Roman" w:hAnsi="Times New Roman" w:cs="Times New Roman"/>
          <w:color w:val="21798E" w:themeColor="accent1" w:themeShade="BF"/>
          <w:sz w:val="24"/>
          <w:szCs w:val="24"/>
        </w:rPr>
      </w:pPr>
      <w:r>
        <w:br/>
      </w:r>
      <w:r>
        <w:br/>
      </w:r>
    </w:p>
    <w:p w14:paraId="76AACADF" w14:textId="77777777" w:rsidR="00AE7BAE" w:rsidRDefault="00AE7BAE">
      <w:pPr>
        <w:rPr>
          <w:rFonts w:ascii="Times New Roman" w:hAnsi="Times New Roman" w:cs="Times New Roman"/>
          <w:color w:val="21798E" w:themeColor="accent1" w:themeShade="BF"/>
          <w:sz w:val="24"/>
          <w:szCs w:val="24"/>
        </w:rPr>
      </w:pPr>
      <w:r>
        <w:rPr>
          <w:rFonts w:ascii="Times New Roman" w:hAnsi="Times New Roman" w:cs="Times New Roman"/>
          <w:color w:val="21798E" w:themeColor="accent1" w:themeShade="BF"/>
          <w:sz w:val="24"/>
          <w:szCs w:val="24"/>
        </w:rPr>
        <w:br w:type="page"/>
      </w:r>
    </w:p>
    <w:p w14:paraId="1135BBAF" w14:textId="77777777" w:rsidR="0005761D" w:rsidRPr="00F52805" w:rsidRDefault="00AE7BAE" w:rsidP="006F59E6">
      <w:pPr>
        <w:spacing w:line="240" w:lineRule="auto"/>
      </w:pPr>
      <w:r w:rsidRPr="00A90394">
        <w:rPr>
          <w:rFonts w:ascii="Times New Roman" w:hAnsi="Times New Roman" w:cs="Times New Roman"/>
          <w:color w:val="21798E" w:themeColor="accent1" w:themeShade="BF"/>
          <w:sz w:val="24"/>
          <w:szCs w:val="24"/>
        </w:rPr>
        <w:lastRenderedPageBreak/>
        <w:t xml:space="preserve">Table </w:t>
      </w:r>
      <w:r>
        <w:rPr>
          <w:rFonts w:ascii="Times New Roman" w:hAnsi="Times New Roman" w:cs="Times New Roman"/>
          <w:color w:val="21798E" w:themeColor="accent1" w:themeShade="BF"/>
          <w:sz w:val="24"/>
          <w:szCs w:val="24"/>
        </w:rPr>
        <w:t>4</w:t>
      </w:r>
      <w:r w:rsidRPr="00A90394">
        <w:rPr>
          <w:rFonts w:ascii="Times New Roman" w:hAnsi="Times New Roman" w:cs="Times New Roman"/>
          <w:color w:val="21798E" w:themeColor="accent1" w:themeShade="BF"/>
          <w:sz w:val="24"/>
          <w:szCs w:val="24"/>
        </w:rPr>
        <w:t xml:space="preserve">. Correlation </w:t>
      </w:r>
      <w:r>
        <w:rPr>
          <w:rFonts w:ascii="Times New Roman" w:hAnsi="Times New Roman" w:cs="Times New Roman"/>
          <w:color w:val="21798E" w:themeColor="accent1" w:themeShade="BF"/>
          <w:sz w:val="24"/>
          <w:szCs w:val="24"/>
        </w:rPr>
        <w:t xml:space="preserve">of </w:t>
      </w:r>
      <w:r w:rsidRPr="00A90394">
        <w:rPr>
          <w:rFonts w:ascii="Times New Roman" w:hAnsi="Times New Roman" w:cs="Times New Roman"/>
          <w:color w:val="21798E" w:themeColor="accent1" w:themeShade="BF"/>
          <w:sz w:val="24"/>
          <w:szCs w:val="24"/>
        </w:rPr>
        <w:t>evacuation difficulty symptoms with radiological patterns</w:t>
      </w:r>
    </w:p>
    <w:tbl>
      <w:tblPr>
        <w:tblW w:w="8381" w:type="dxa"/>
        <w:tblInd w:w="53" w:type="dxa"/>
        <w:tblBorders>
          <w:insideH w:val="single" w:sz="4" w:space="0" w:color="909090" w:themeColor="text2" w:themeTint="99"/>
        </w:tblBorders>
        <w:tblCellMar>
          <w:left w:w="70" w:type="dxa"/>
          <w:right w:w="70" w:type="dxa"/>
        </w:tblCellMar>
        <w:tblLook w:val="04A0" w:firstRow="1" w:lastRow="0" w:firstColumn="1" w:lastColumn="0" w:noHBand="0" w:noVBand="1"/>
      </w:tblPr>
      <w:tblGrid>
        <w:gridCol w:w="3400"/>
        <w:gridCol w:w="3988"/>
        <w:gridCol w:w="993"/>
      </w:tblGrid>
      <w:tr w:rsidR="0005761D" w:rsidRPr="00E23EC8" w14:paraId="31796D89" w14:textId="77777777">
        <w:trPr>
          <w:trHeight w:val="300"/>
        </w:trPr>
        <w:tc>
          <w:tcPr>
            <w:tcW w:w="3400" w:type="dxa"/>
            <w:tcBorders>
              <w:bottom w:val="double" w:sz="4" w:space="0" w:color="auto"/>
            </w:tcBorders>
            <w:shd w:val="clear" w:color="auto" w:fill="auto"/>
            <w:noWrap/>
            <w:vAlign w:val="bottom"/>
          </w:tcPr>
          <w:p w14:paraId="556DE6FD" w14:textId="77777777" w:rsidR="0005761D" w:rsidRPr="005D693D" w:rsidRDefault="0005761D" w:rsidP="00B64850">
            <w:pPr>
              <w:spacing w:after="0" w:line="240" w:lineRule="auto"/>
              <w:rPr>
                <w:rFonts w:ascii="Times New Roman" w:eastAsia="Times New Roman" w:hAnsi="Times New Roman" w:cs="Times New Roman"/>
                <w:b/>
                <w:color w:val="000000"/>
                <w:lang w:val="nl-NL" w:eastAsia="nl-NL"/>
              </w:rPr>
            </w:pPr>
            <w:proofErr w:type="spellStart"/>
            <w:r w:rsidRPr="005D693D">
              <w:rPr>
                <w:rFonts w:ascii="Times New Roman" w:eastAsia="Times New Roman" w:hAnsi="Times New Roman" w:cs="Times New Roman"/>
                <w:b/>
                <w:color w:val="000000"/>
                <w:lang w:val="nl-NL" w:eastAsia="nl-NL"/>
              </w:rPr>
              <w:t>Symptom</w:t>
            </w:r>
            <w:proofErr w:type="spellEnd"/>
          </w:p>
        </w:tc>
        <w:tc>
          <w:tcPr>
            <w:tcW w:w="3988" w:type="dxa"/>
            <w:tcBorders>
              <w:bottom w:val="double" w:sz="4" w:space="0" w:color="auto"/>
            </w:tcBorders>
            <w:shd w:val="clear" w:color="auto" w:fill="auto"/>
            <w:noWrap/>
            <w:vAlign w:val="bottom"/>
          </w:tcPr>
          <w:p w14:paraId="74435D83" w14:textId="77777777" w:rsidR="0005761D" w:rsidRPr="005D693D" w:rsidRDefault="0005761D" w:rsidP="00B64850">
            <w:pPr>
              <w:spacing w:after="0" w:line="240" w:lineRule="auto"/>
              <w:rPr>
                <w:rFonts w:ascii="Times New Roman" w:eastAsia="Times New Roman" w:hAnsi="Times New Roman" w:cs="Times New Roman"/>
                <w:b/>
                <w:color w:val="000000"/>
                <w:lang w:val="nl-NL" w:eastAsia="nl-NL"/>
              </w:rPr>
            </w:pPr>
            <w:proofErr w:type="spellStart"/>
            <w:r w:rsidRPr="005D693D">
              <w:rPr>
                <w:rFonts w:ascii="Times New Roman" w:eastAsia="Times New Roman" w:hAnsi="Times New Roman" w:cs="Times New Roman"/>
                <w:b/>
                <w:color w:val="000000"/>
                <w:lang w:val="nl-NL" w:eastAsia="nl-NL"/>
              </w:rPr>
              <w:t>Radiological</w:t>
            </w:r>
            <w:proofErr w:type="spellEnd"/>
            <w:r w:rsidRPr="005D693D">
              <w:rPr>
                <w:rFonts w:ascii="Times New Roman" w:eastAsia="Times New Roman" w:hAnsi="Times New Roman" w:cs="Times New Roman"/>
                <w:b/>
                <w:color w:val="000000"/>
                <w:lang w:val="nl-NL" w:eastAsia="nl-NL"/>
              </w:rPr>
              <w:t xml:space="preserve"> </w:t>
            </w:r>
            <w:proofErr w:type="spellStart"/>
            <w:r w:rsidRPr="005D693D">
              <w:rPr>
                <w:rFonts w:ascii="Times New Roman" w:eastAsia="Times New Roman" w:hAnsi="Times New Roman" w:cs="Times New Roman"/>
                <w:b/>
                <w:color w:val="000000"/>
                <w:lang w:val="nl-NL" w:eastAsia="nl-NL"/>
              </w:rPr>
              <w:t>pattern</w:t>
            </w:r>
            <w:proofErr w:type="spellEnd"/>
          </w:p>
        </w:tc>
        <w:tc>
          <w:tcPr>
            <w:tcW w:w="993" w:type="dxa"/>
            <w:tcBorders>
              <w:bottom w:val="double" w:sz="4" w:space="0" w:color="auto"/>
            </w:tcBorders>
            <w:shd w:val="clear" w:color="auto" w:fill="auto"/>
            <w:noWrap/>
            <w:vAlign w:val="bottom"/>
          </w:tcPr>
          <w:p w14:paraId="5767501E" w14:textId="77777777" w:rsidR="0005761D" w:rsidRPr="005D693D" w:rsidRDefault="0005761D" w:rsidP="00B64850">
            <w:pPr>
              <w:spacing w:after="0" w:line="240" w:lineRule="auto"/>
              <w:rPr>
                <w:rFonts w:ascii="Times New Roman" w:eastAsia="Times New Roman" w:hAnsi="Times New Roman" w:cs="Times New Roman"/>
                <w:b/>
                <w:color w:val="000000"/>
                <w:lang w:val="nl-NL" w:eastAsia="nl-NL"/>
              </w:rPr>
            </w:pPr>
            <w:r w:rsidRPr="005D693D">
              <w:rPr>
                <w:rFonts w:ascii="Times New Roman" w:eastAsia="Times New Roman" w:hAnsi="Times New Roman" w:cs="Times New Roman"/>
                <w:b/>
                <w:color w:val="000000"/>
                <w:lang w:val="nl-NL" w:eastAsia="nl-NL"/>
              </w:rPr>
              <w:t>P-</w:t>
            </w:r>
            <w:proofErr w:type="spellStart"/>
            <w:r w:rsidRPr="005D693D">
              <w:rPr>
                <w:rFonts w:ascii="Times New Roman" w:eastAsia="Times New Roman" w:hAnsi="Times New Roman" w:cs="Times New Roman"/>
                <w:b/>
                <w:color w:val="000000"/>
                <w:lang w:val="nl-NL" w:eastAsia="nl-NL"/>
              </w:rPr>
              <w:t>value</w:t>
            </w:r>
            <w:proofErr w:type="spellEnd"/>
          </w:p>
        </w:tc>
      </w:tr>
      <w:tr w:rsidR="0005761D" w:rsidRPr="00E23EC8" w14:paraId="33ECB39E" w14:textId="77777777">
        <w:trPr>
          <w:trHeight w:val="300"/>
        </w:trPr>
        <w:tc>
          <w:tcPr>
            <w:tcW w:w="3400" w:type="dxa"/>
            <w:tcBorders>
              <w:top w:val="double" w:sz="4" w:space="0" w:color="auto"/>
            </w:tcBorders>
            <w:shd w:val="clear" w:color="auto" w:fill="auto"/>
            <w:noWrap/>
            <w:vAlign w:val="bottom"/>
          </w:tcPr>
          <w:p w14:paraId="1A6BE40F"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E23EC8">
              <w:rPr>
                <w:rFonts w:ascii="Times New Roman" w:eastAsia="Times New Roman" w:hAnsi="Times New Roman" w:cs="Times New Roman"/>
                <w:color w:val="000000"/>
                <w:lang w:val="nl-NL" w:eastAsia="nl-NL"/>
              </w:rPr>
              <w:t>Sensation</w:t>
            </w:r>
            <w:proofErr w:type="spellEnd"/>
            <w:r w:rsidRPr="00E23EC8">
              <w:rPr>
                <w:rFonts w:ascii="Times New Roman" w:eastAsia="Times New Roman" w:hAnsi="Times New Roman" w:cs="Times New Roman"/>
                <w:color w:val="000000"/>
                <w:lang w:val="nl-NL" w:eastAsia="nl-NL"/>
              </w:rPr>
              <w:t xml:space="preserve"> of incomplete </w:t>
            </w:r>
            <w:proofErr w:type="spellStart"/>
            <w:r w:rsidRPr="00E23EC8">
              <w:rPr>
                <w:rFonts w:ascii="Times New Roman" w:eastAsia="Times New Roman" w:hAnsi="Times New Roman" w:cs="Times New Roman"/>
                <w:color w:val="000000"/>
                <w:lang w:val="nl-NL" w:eastAsia="nl-NL"/>
              </w:rPr>
              <w:t>evacuation</w:t>
            </w:r>
            <w:proofErr w:type="spellEnd"/>
          </w:p>
        </w:tc>
        <w:tc>
          <w:tcPr>
            <w:tcW w:w="3988" w:type="dxa"/>
            <w:tcBorders>
              <w:top w:val="double" w:sz="4" w:space="0" w:color="auto"/>
            </w:tcBorders>
            <w:shd w:val="clear" w:color="auto" w:fill="auto"/>
            <w:noWrap/>
            <w:vAlign w:val="bottom"/>
          </w:tcPr>
          <w:p w14:paraId="3818CB46"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slow </w:t>
            </w:r>
            <w:proofErr w:type="spellStart"/>
            <w:r w:rsidRPr="00E23EC8">
              <w:rPr>
                <w:rFonts w:ascii="Times New Roman" w:eastAsia="Times New Roman" w:hAnsi="Times New Roman" w:cs="Times New Roman"/>
                <w:color w:val="000000"/>
                <w:lang w:val="nl-NL" w:eastAsia="nl-NL"/>
              </w:rPr>
              <w:t>initiation</w:t>
            </w:r>
            <w:proofErr w:type="spellEnd"/>
            <w:r>
              <w:rPr>
                <w:rFonts w:ascii="Times New Roman" w:eastAsia="Times New Roman" w:hAnsi="Times New Roman" w:cs="Times New Roman"/>
                <w:color w:val="000000"/>
                <w:lang w:val="nl-NL" w:eastAsia="nl-NL"/>
              </w:rPr>
              <w:t xml:space="preserve"> (&gt;2s)</w:t>
            </w:r>
          </w:p>
        </w:tc>
        <w:tc>
          <w:tcPr>
            <w:tcW w:w="993" w:type="dxa"/>
            <w:tcBorders>
              <w:top w:val="double" w:sz="4" w:space="0" w:color="auto"/>
            </w:tcBorders>
            <w:shd w:val="clear" w:color="auto" w:fill="auto"/>
            <w:noWrap/>
            <w:vAlign w:val="bottom"/>
          </w:tcPr>
          <w:p w14:paraId="2A3AFC45"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&lt;0.00</w:t>
            </w:r>
            <w:r w:rsidRPr="00E23EC8">
              <w:rPr>
                <w:rFonts w:ascii="Times New Roman" w:eastAsia="Times New Roman" w:hAnsi="Times New Roman" w:cs="Times New Roman"/>
                <w:color w:val="000000"/>
                <w:lang w:val="nl-NL" w:eastAsia="nl-NL"/>
              </w:rPr>
              <w:t>1</w:t>
            </w:r>
          </w:p>
        </w:tc>
      </w:tr>
      <w:tr w:rsidR="0005761D" w:rsidRPr="00E23EC8" w14:paraId="5FB38E59" w14:textId="77777777">
        <w:trPr>
          <w:trHeight w:val="300"/>
        </w:trPr>
        <w:tc>
          <w:tcPr>
            <w:tcW w:w="3400" w:type="dxa"/>
            <w:shd w:val="clear" w:color="auto" w:fill="auto"/>
            <w:noWrap/>
            <w:vAlign w:val="bottom"/>
          </w:tcPr>
          <w:p w14:paraId="1AB371FE"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128DC96"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slow </w:t>
            </w:r>
            <w:proofErr w:type="spellStart"/>
            <w:r w:rsidRPr="00E23EC8">
              <w:rPr>
                <w:rFonts w:ascii="Times New Roman" w:eastAsia="Times New Roman" w:hAnsi="Times New Roman" w:cs="Times New Roman"/>
                <w:color w:val="000000"/>
                <w:lang w:val="nl-NL" w:eastAsia="nl-NL"/>
              </w:rPr>
              <w:t>evacuation</w:t>
            </w:r>
            <w:proofErr w:type="spellEnd"/>
            <w:r w:rsidRPr="00E23EC8">
              <w:rPr>
                <w:rFonts w:ascii="Times New Roman" w:eastAsia="Times New Roman" w:hAnsi="Times New Roman" w:cs="Times New Roman"/>
                <w:color w:val="000000"/>
                <w:lang w:val="nl-NL" w:eastAsia="nl-NL"/>
              </w:rPr>
              <w:t xml:space="preserve"> (&lt;2,2%/s)</w:t>
            </w:r>
          </w:p>
        </w:tc>
        <w:tc>
          <w:tcPr>
            <w:tcW w:w="993" w:type="dxa"/>
            <w:shd w:val="clear" w:color="auto" w:fill="auto"/>
            <w:noWrap/>
            <w:vAlign w:val="bottom"/>
          </w:tcPr>
          <w:p w14:paraId="47A352FD"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&lt;0.001</w:t>
            </w:r>
          </w:p>
        </w:tc>
      </w:tr>
      <w:tr w:rsidR="0005761D" w:rsidRPr="00E23EC8" w14:paraId="4CFA0366" w14:textId="77777777">
        <w:trPr>
          <w:trHeight w:val="300"/>
        </w:trPr>
        <w:tc>
          <w:tcPr>
            <w:tcW w:w="3400" w:type="dxa"/>
            <w:shd w:val="clear" w:color="auto" w:fill="auto"/>
            <w:noWrap/>
            <w:vAlign w:val="bottom"/>
          </w:tcPr>
          <w:p w14:paraId="0668CF64"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DE8E7BF"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residue</w:t>
            </w:r>
            <w:proofErr w:type="spellEnd"/>
            <w:r>
              <w:rPr>
                <w:rFonts w:ascii="Times New Roman" w:eastAsia="Times New Roman" w:hAnsi="Times New Roman" w:cs="Times New Roman"/>
                <w:color w:val="000000"/>
                <w:lang w:val="nl-NL" w:eastAsia="nl-NL"/>
              </w:rPr>
              <w:t xml:space="preserve"> (&gt;33%)</w:t>
            </w:r>
          </w:p>
        </w:tc>
        <w:tc>
          <w:tcPr>
            <w:tcW w:w="993" w:type="dxa"/>
            <w:shd w:val="clear" w:color="auto" w:fill="auto"/>
            <w:noWrap/>
            <w:vAlign w:val="bottom"/>
          </w:tcPr>
          <w:p w14:paraId="6B0F81F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05</w:t>
            </w:r>
            <w:r>
              <w:rPr>
                <w:rFonts w:ascii="Times New Roman" w:eastAsia="Times New Roman" w:hAnsi="Times New Roman" w:cs="Times New Roman"/>
                <w:color w:val="000000"/>
                <w:lang w:val="nl-NL" w:eastAsia="nl-NL"/>
              </w:rPr>
              <w:t>3</w:t>
            </w:r>
          </w:p>
        </w:tc>
      </w:tr>
      <w:tr w:rsidR="0005761D" w:rsidRPr="00E23EC8" w14:paraId="6B8468C2" w14:textId="77777777">
        <w:trPr>
          <w:trHeight w:val="300"/>
        </w:trPr>
        <w:tc>
          <w:tcPr>
            <w:tcW w:w="3400" w:type="dxa"/>
            <w:shd w:val="clear" w:color="auto" w:fill="auto"/>
            <w:noWrap/>
            <w:vAlign w:val="bottom"/>
          </w:tcPr>
          <w:p w14:paraId="2E614715"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64F0C11A"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mucosal</w:t>
            </w:r>
            <w:proofErr w:type="spellEnd"/>
            <w:r w:rsidRPr="00E23EC8">
              <w:rPr>
                <w:rFonts w:ascii="Times New Roman" w:eastAsia="Times New Roman" w:hAnsi="Times New Roman" w:cs="Times New Roman"/>
                <w:color w:val="000000"/>
                <w:lang w:val="nl-NL" w:eastAsia="nl-NL"/>
              </w:rPr>
              <w:t xml:space="preserve"> </w:t>
            </w:r>
            <w:proofErr w:type="spellStart"/>
            <w:r w:rsidRPr="00E23EC8">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032CDF6F"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&lt;0.00</w:t>
            </w:r>
            <w:r w:rsidRPr="00E23EC8">
              <w:rPr>
                <w:rFonts w:ascii="Times New Roman" w:eastAsia="Times New Roman" w:hAnsi="Times New Roman" w:cs="Times New Roman"/>
                <w:color w:val="000000"/>
                <w:lang w:val="nl-NL" w:eastAsia="nl-NL"/>
              </w:rPr>
              <w:t>1</w:t>
            </w:r>
          </w:p>
        </w:tc>
      </w:tr>
      <w:tr w:rsidR="0005761D" w:rsidRPr="00E23EC8" w14:paraId="217F7718" w14:textId="77777777">
        <w:trPr>
          <w:trHeight w:val="300"/>
        </w:trPr>
        <w:tc>
          <w:tcPr>
            <w:tcW w:w="3400" w:type="dxa"/>
            <w:shd w:val="clear" w:color="auto" w:fill="auto"/>
            <w:noWrap/>
            <w:vAlign w:val="bottom"/>
          </w:tcPr>
          <w:p w14:paraId="51B3C69A"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8D6D08B"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anismus</w:t>
            </w:r>
            <w:proofErr w:type="spellEnd"/>
            <w:r>
              <w:rPr>
                <w:rFonts w:ascii="Times New Roman" w:eastAsia="Times New Roman" w:hAnsi="Times New Roman" w:cs="Times New Roman"/>
                <w:color w:val="000000"/>
                <w:lang w:val="nl-NL" w:eastAsia="nl-NL"/>
              </w:rPr>
              <w:t xml:space="preserve"> </w:t>
            </w:r>
          </w:p>
        </w:tc>
        <w:tc>
          <w:tcPr>
            <w:tcW w:w="993" w:type="dxa"/>
            <w:shd w:val="clear" w:color="auto" w:fill="auto"/>
            <w:noWrap/>
            <w:vAlign w:val="bottom"/>
          </w:tcPr>
          <w:p w14:paraId="640B5317"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E23EC8">
              <w:rPr>
                <w:rFonts w:ascii="Times New Roman" w:eastAsia="Times New Roman" w:hAnsi="Times New Roman" w:cs="Times New Roman"/>
                <w:color w:val="000000"/>
                <w:lang w:val="nl-NL" w:eastAsia="nl-NL"/>
              </w:rPr>
              <w:t>00</w:t>
            </w:r>
            <w:r>
              <w:rPr>
                <w:rFonts w:ascii="Times New Roman" w:eastAsia="Times New Roman" w:hAnsi="Times New Roman" w:cs="Times New Roman"/>
                <w:color w:val="000000"/>
                <w:lang w:val="nl-NL" w:eastAsia="nl-NL"/>
              </w:rPr>
              <w:t>1</w:t>
            </w:r>
          </w:p>
        </w:tc>
      </w:tr>
      <w:tr w:rsidR="0005761D" w:rsidRPr="00E23EC8" w14:paraId="48A637B5" w14:textId="77777777">
        <w:trPr>
          <w:trHeight w:val="300"/>
        </w:trPr>
        <w:tc>
          <w:tcPr>
            <w:tcW w:w="3400" w:type="dxa"/>
            <w:shd w:val="clear" w:color="auto" w:fill="auto"/>
            <w:noWrap/>
            <w:vAlign w:val="bottom"/>
          </w:tcPr>
          <w:p w14:paraId="3208901D"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0D8D6B73"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permanent </w:t>
            </w:r>
            <w:proofErr w:type="spellStart"/>
            <w:r w:rsidRPr="00E23EC8">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055FD620"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&lt;0.0</w:t>
            </w:r>
            <w:r w:rsidRPr="00E23EC8">
              <w:rPr>
                <w:rFonts w:ascii="Times New Roman" w:eastAsia="Times New Roman" w:hAnsi="Times New Roman" w:cs="Times New Roman"/>
                <w:color w:val="000000"/>
                <w:lang w:val="nl-NL" w:eastAsia="nl-NL"/>
              </w:rPr>
              <w:t>01</w:t>
            </w:r>
          </w:p>
        </w:tc>
      </w:tr>
      <w:tr w:rsidR="0005761D" w:rsidRPr="00E23EC8" w14:paraId="15A5145C" w14:textId="77777777">
        <w:trPr>
          <w:trHeight w:val="300"/>
        </w:trPr>
        <w:tc>
          <w:tcPr>
            <w:tcW w:w="3400" w:type="dxa"/>
            <w:tcBorders>
              <w:bottom w:val="single" w:sz="4" w:space="0" w:color="auto"/>
            </w:tcBorders>
            <w:shd w:val="clear" w:color="auto" w:fill="auto"/>
            <w:noWrap/>
            <w:vAlign w:val="bottom"/>
          </w:tcPr>
          <w:p w14:paraId="2BB3E96E"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tcBorders>
              <w:bottom w:val="single" w:sz="4" w:space="0" w:color="auto"/>
            </w:tcBorders>
            <w:shd w:val="clear" w:color="auto" w:fill="auto"/>
            <w:noWrap/>
            <w:vAlign w:val="bottom"/>
          </w:tcPr>
          <w:p w14:paraId="300EF029" w14:textId="77777777" w:rsidR="0005761D" w:rsidRPr="00155C30" w:rsidRDefault="0005761D" w:rsidP="00B64850">
            <w:pPr>
              <w:spacing w:after="0" w:line="240" w:lineRule="auto"/>
              <w:rPr>
                <w:rFonts w:ascii="Times New Roman" w:eastAsia="Times New Roman" w:hAnsi="Times New Roman" w:cs="Times New Roman"/>
                <w:color w:val="000000"/>
                <w:lang w:val="en-US" w:eastAsia="nl-NL"/>
              </w:rPr>
            </w:pPr>
            <w:r>
              <w:rPr>
                <w:rFonts w:ascii="Times New Roman" w:eastAsia="Times New Roman" w:hAnsi="Times New Roman" w:cs="Times New Roman"/>
                <w:color w:val="000000"/>
                <w:lang w:val="en-US" w:eastAsia="nl-NL"/>
              </w:rPr>
              <w:t xml:space="preserve">&amp; </w:t>
            </w:r>
            <w:proofErr w:type="gramStart"/>
            <w:r>
              <w:rPr>
                <w:rFonts w:ascii="Times New Roman" w:eastAsia="Times New Roman" w:hAnsi="Times New Roman" w:cs="Times New Roman"/>
                <w:color w:val="000000"/>
                <w:lang w:val="en-US" w:eastAsia="nl-NL"/>
              </w:rPr>
              <w:t>pelvic</w:t>
            </w:r>
            <w:proofErr w:type="gramEnd"/>
            <w:r>
              <w:rPr>
                <w:rFonts w:ascii="Times New Roman" w:eastAsia="Times New Roman" w:hAnsi="Times New Roman" w:cs="Times New Roman"/>
                <w:color w:val="000000"/>
                <w:lang w:val="en-US" w:eastAsia="nl-NL"/>
              </w:rPr>
              <w:t xml:space="preserve"> floor descent or</w:t>
            </w:r>
            <w:r w:rsidRPr="00155C30">
              <w:rPr>
                <w:rFonts w:ascii="Times New Roman" w:eastAsia="Times New Roman" w:hAnsi="Times New Roman" w:cs="Times New Roman"/>
                <w:color w:val="000000"/>
                <w:lang w:val="en-US" w:eastAsia="nl-NL"/>
              </w:rPr>
              <w:t xml:space="preserve"> weakness (&gt;2c</w:t>
            </w:r>
            <w:r>
              <w:rPr>
                <w:rFonts w:ascii="Times New Roman" w:eastAsia="Times New Roman" w:hAnsi="Times New Roman" w:cs="Times New Roman"/>
                <w:color w:val="000000"/>
                <w:lang w:val="en-US" w:eastAsia="nl-NL"/>
              </w:rPr>
              <w:t>m)</w:t>
            </w:r>
          </w:p>
        </w:tc>
        <w:tc>
          <w:tcPr>
            <w:tcW w:w="993" w:type="dxa"/>
            <w:tcBorders>
              <w:bottom w:val="single" w:sz="4" w:space="0" w:color="auto"/>
            </w:tcBorders>
            <w:shd w:val="clear" w:color="auto" w:fill="auto"/>
            <w:noWrap/>
            <w:vAlign w:val="bottom"/>
          </w:tcPr>
          <w:p w14:paraId="48202E82"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E23EC8">
              <w:rPr>
                <w:rFonts w:ascii="Times New Roman" w:eastAsia="Times New Roman" w:hAnsi="Times New Roman" w:cs="Times New Roman"/>
                <w:color w:val="000000"/>
                <w:lang w:val="nl-NL" w:eastAsia="nl-NL"/>
              </w:rPr>
              <w:t>001</w:t>
            </w:r>
          </w:p>
        </w:tc>
      </w:tr>
      <w:tr w:rsidR="0005761D" w:rsidRPr="00E23EC8" w14:paraId="6C116033" w14:textId="77777777">
        <w:trPr>
          <w:trHeight w:val="300"/>
        </w:trPr>
        <w:tc>
          <w:tcPr>
            <w:tcW w:w="3400" w:type="dxa"/>
            <w:tcBorders>
              <w:top w:val="single" w:sz="4" w:space="0" w:color="auto"/>
            </w:tcBorders>
            <w:shd w:val="clear" w:color="auto" w:fill="auto"/>
            <w:noWrap/>
            <w:vAlign w:val="bottom"/>
          </w:tcPr>
          <w:p w14:paraId="790ACCCF"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E23EC8">
              <w:rPr>
                <w:rFonts w:ascii="Times New Roman" w:eastAsia="Times New Roman" w:hAnsi="Times New Roman" w:cs="Times New Roman"/>
                <w:color w:val="000000"/>
                <w:lang w:val="nl-NL" w:eastAsia="nl-NL"/>
              </w:rPr>
              <w:t>Initiation</w:t>
            </w:r>
            <w:proofErr w:type="spellEnd"/>
            <w:r w:rsidRPr="00E23EC8">
              <w:rPr>
                <w:rFonts w:ascii="Times New Roman" w:eastAsia="Times New Roman" w:hAnsi="Times New Roman" w:cs="Times New Roman"/>
                <w:color w:val="000000"/>
                <w:lang w:val="nl-NL" w:eastAsia="nl-NL"/>
              </w:rPr>
              <w:t xml:space="preserve"> </w:t>
            </w:r>
            <w:proofErr w:type="spellStart"/>
            <w:r w:rsidRPr="00E23EC8">
              <w:rPr>
                <w:rFonts w:ascii="Times New Roman" w:eastAsia="Times New Roman" w:hAnsi="Times New Roman" w:cs="Times New Roman"/>
                <w:color w:val="000000"/>
                <w:lang w:val="nl-NL" w:eastAsia="nl-NL"/>
              </w:rPr>
              <w:t>problems</w:t>
            </w:r>
            <w:proofErr w:type="spellEnd"/>
          </w:p>
        </w:tc>
        <w:tc>
          <w:tcPr>
            <w:tcW w:w="3988" w:type="dxa"/>
            <w:tcBorders>
              <w:top w:val="single" w:sz="4" w:space="0" w:color="auto"/>
            </w:tcBorders>
            <w:shd w:val="clear" w:color="auto" w:fill="auto"/>
            <w:noWrap/>
            <w:vAlign w:val="bottom"/>
          </w:tcPr>
          <w:p w14:paraId="2E6014AA"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slow </w:t>
            </w:r>
            <w:proofErr w:type="spellStart"/>
            <w:r w:rsidRPr="00E23EC8">
              <w:rPr>
                <w:rFonts w:ascii="Times New Roman" w:eastAsia="Times New Roman" w:hAnsi="Times New Roman" w:cs="Times New Roman"/>
                <w:color w:val="000000"/>
                <w:lang w:val="nl-NL" w:eastAsia="nl-NL"/>
              </w:rPr>
              <w:t>initiation</w:t>
            </w:r>
            <w:proofErr w:type="spellEnd"/>
          </w:p>
        </w:tc>
        <w:tc>
          <w:tcPr>
            <w:tcW w:w="993" w:type="dxa"/>
            <w:tcBorders>
              <w:top w:val="single" w:sz="4" w:space="0" w:color="auto"/>
            </w:tcBorders>
            <w:shd w:val="clear" w:color="auto" w:fill="auto"/>
            <w:noWrap/>
            <w:vAlign w:val="bottom"/>
          </w:tcPr>
          <w:p w14:paraId="37059427"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002</w:t>
            </w:r>
          </w:p>
        </w:tc>
      </w:tr>
      <w:tr w:rsidR="0005761D" w:rsidRPr="00E23EC8" w14:paraId="37C4EDB7" w14:textId="77777777">
        <w:trPr>
          <w:trHeight w:val="300"/>
        </w:trPr>
        <w:tc>
          <w:tcPr>
            <w:tcW w:w="3400" w:type="dxa"/>
            <w:shd w:val="clear" w:color="auto" w:fill="auto"/>
            <w:noWrap/>
            <w:vAlign w:val="bottom"/>
          </w:tcPr>
          <w:p w14:paraId="71A4820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4F1D5056"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slow </w:t>
            </w:r>
            <w:proofErr w:type="spellStart"/>
            <w:r w:rsidRPr="00E23EC8">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329FCE95"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23</w:t>
            </w:r>
            <w:r>
              <w:rPr>
                <w:rFonts w:ascii="Times New Roman" w:eastAsia="Times New Roman" w:hAnsi="Times New Roman" w:cs="Times New Roman"/>
                <w:color w:val="000000"/>
                <w:lang w:val="nl-NL" w:eastAsia="nl-NL"/>
              </w:rPr>
              <w:t>8</w:t>
            </w:r>
          </w:p>
        </w:tc>
      </w:tr>
      <w:tr w:rsidR="0005761D" w:rsidRPr="00E23EC8" w14:paraId="772B77A6" w14:textId="77777777">
        <w:trPr>
          <w:trHeight w:val="300"/>
        </w:trPr>
        <w:tc>
          <w:tcPr>
            <w:tcW w:w="3400" w:type="dxa"/>
            <w:shd w:val="clear" w:color="auto" w:fill="auto"/>
            <w:noWrap/>
            <w:vAlign w:val="bottom"/>
          </w:tcPr>
          <w:p w14:paraId="18E0592E"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1C9E910"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69FF033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0.25</w:t>
            </w:r>
          </w:p>
        </w:tc>
      </w:tr>
      <w:tr w:rsidR="0005761D" w:rsidRPr="00E23EC8" w14:paraId="44EA9497" w14:textId="77777777">
        <w:trPr>
          <w:trHeight w:val="300"/>
        </w:trPr>
        <w:tc>
          <w:tcPr>
            <w:tcW w:w="3400" w:type="dxa"/>
            <w:shd w:val="clear" w:color="auto" w:fill="auto"/>
            <w:noWrap/>
            <w:vAlign w:val="bottom"/>
          </w:tcPr>
          <w:p w14:paraId="599A0241"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045567A3"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mucosal</w:t>
            </w:r>
            <w:proofErr w:type="spellEnd"/>
            <w:r w:rsidRPr="00E23EC8">
              <w:rPr>
                <w:rFonts w:ascii="Times New Roman" w:eastAsia="Times New Roman" w:hAnsi="Times New Roman" w:cs="Times New Roman"/>
                <w:color w:val="000000"/>
                <w:lang w:val="nl-NL" w:eastAsia="nl-NL"/>
              </w:rPr>
              <w:t xml:space="preserve"> </w:t>
            </w:r>
            <w:proofErr w:type="spellStart"/>
            <w:r w:rsidRPr="00E23EC8">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5B757A8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12</w:t>
            </w:r>
            <w:r>
              <w:rPr>
                <w:rFonts w:ascii="Times New Roman" w:eastAsia="Times New Roman" w:hAnsi="Times New Roman" w:cs="Times New Roman"/>
                <w:color w:val="000000"/>
                <w:lang w:val="nl-NL" w:eastAsia="nl-NL"/>
              </w:rPr>
              <w:t>4</w:t>
            </w:r>
          </w:p>
        </w:tc>
      </w:tr>
      <w:tr w:rsidR="0005761D" w:rsidRPr="00E23EC8" w14:paraId="7B9B4A3C" w14:textId="77777777">
        <w:trPr>
          <w:trHeight w:val="300"/>
        </w:trPr>
        <w:tc>
          <w:tcPr>
            <w:tcW w:w="3400" w:type="dxa"/>
            <w:shd w:val="clear" w:color="auto" w:fill="auto"/>
            <w:noWrap/>
            <w:vAlign w:val="bottom"/>
          </w:tcPr>
          <w:p w14:paraId="76532EE2"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03A7F9F"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0F3EE9C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0.041</w:t>
            </w:r>
          </w:p>
        </w:tc>
      </w:tr>
      <w:tr w:rsidR="0005761D" w:rsidRPr="00E23EC8" w14:paraId="67C5A74A" w14:textId="77777777">
        <w:trPr>
          <w:trHeight w:val="300"/>
        </w:trPr>
        <w:tc>
          <w:tcPr>
            <w:tcW w:w="3400" w:type="dxa"/>
            <w:shd w:val="clear" w:color="auto" w:fill="auto"/>
            <w:noWrap/>
            <w:vAlign w:val="bottom"/>
          </w:tcPr>
          <w:p w14:paraId="0F7BE2ED"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1EBD4CC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permanent </w:t>
            </w:r>
            <w:proofErr w:type="spellStart"/>
            <w:r w:rsidRPr="00E23EC8">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5F374E59"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007</w:t>
            </w:r>
          </w:p>
        </w:tc>
      </w:tr>
      <w:tr w:rsidR="0005761D" w:rsidRPr="00E23EC8" w14:paraId="3EC665B8" w14:textId="77777777">
        <w:trPr>
          <w:trHeight w:val="300"/>
        </w:trPr>
        <w:tc>
          <w:tcPr>
            <w:tcW w:w="3400" w:type="dxa"/>
            <w:tcBorders>
              <w:bottom w:val="single" w:sz="4" w:space="0" w:color="auto"/>
            </w:tcBorders>
            <w:shd w:val="clear" w:color="auto" w:fill="auto"/>
            <w:noWrap/>
            <w:vAlign w:val="bottom"/>
          </w:tcPr>
          <w:p w14:paraId="24AF9E7F"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tcBorders>
              <w:bottom w:val="single" w:sz="4" w:space="0" w:color="auto"/>
            </w:tcBorders>
            <w:shd w:val="clear" w:color="auto" w:fill="auto"/>
            <w:noWrap/>
            <w:vAlign w:val="bottom"/>
          </w:tcPr>
          <w:p w14:paraId="00603519"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tcBorders>
              <w:bottom w:val="single" w:sz="4" w:space="0" w:color="auto"/>
            </w:tcBorders>
            <w:shd w:val="clear" w:color="auto" w:fill="auto"/>
            <w:noWrap/>
            <w:vAlign w:val="bottom"/>
          </w:tcPr>
          <w:p w14:paraId="05E1B416"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006</w:t>
            </w:r>
          </w:p>
        </w:tc>
      </w:tr>
      <w:tr w:rsidR="0005761D" w:rsidRPr="00E23EC8" w14:paraId="5506AEF5" w14:textId="77777777">
        <w:trPr>
          <w:trHeight w:val="300"/>
        </w:trPr>
        <w:tc>
          <w:tcPr>
            <w:tcW w:w="3400" w:type="dxa"/>
            <w:tcBorders>
              <w:top w:val="single" w:sz="4" w:space="0" w:color="auto"/>
            </w:tcBorders>
            <w:shd w:val="clear" w:color="auto" w:fill="auto"/>
            <w:noWrap/>
            <w:vAlign w:val="bottom"/>
          </w:tcPr>
          <w:p w14:paraId="5C390EC2"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E23EC8">
              <w:rPr>
                <w:rFonts w:ascii="Times New Roman" w:eastAsia="Times New Roman" w:hAnsi="Times New Roman" w:cs="Times New Roman"/>
                <w:color w:val="000000"/>
                <w:lang w:val="nl-NL" w:eastAsia="nl-NL"/>
              </w:rPr>
              <w:t>Straining</w:t>
            </w:r>
            <w:proofErr w:type="spellEnd"/>
          </w:p>
        </w:tc>
        <w:tc>
          <w:tcPr>
            <w:tcW w:w="3988" w:type="dxa"/>
            <w:tcBorders>
              <w:top w:val="single" w:sz="4" w:space="0" w:color="auto"/>
            </w:tcBorders>
            <w:shd w:val="clear" w:color="auto" w:fill="auto"/>
            <w:noWrap/>
            <w:vAlign w:val="bottom"/>
          </w:tcPr>
          <w:p w14:paraId="13F8040B"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slow </w:t>
            </w:r>
            <w:proofErr w:type="spellStart"/>
            <w:r w:rsidRPr="00E23EC8">
              <w:rPr>
                <w:rFonts w:ascii="Times New Roman" w:eastAsia="Times New Roman" w:hAnsi="Times New Roman" w:cs="Times New Roman"/>
                <w:color w:val="000000"/>
                <w:lang w:val="nl-NL" w:eastAsia="nl-NL"/>
              </w:rPr>
              <w:t>initiation</w:t>
            </w:r>
            <w:proofErr w:type="spellEnd"/>
          </w:p>
        </w:tc>
        <w:tc>
          <w:tcPr>
            <w:tcW w:w="993" w:type="dxa"/>
            <w:tcBorders>
              <w:top w:val="single" w:sz="4" w:space="0" w:color="auto"/>
            </w:tcBorders>
            <w:shd w:val="clear" w:color="auto" w:fill="auto"/>
            <w:noWrap/>
            <w:vAlign w:val="bottom"/>
          </w:tcPr>
          <w:p w14:paraId="2CBFCC20"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81</w:t>
            </w:r>
            <w:r>
              <w:rPr>
                <w:rFonts w:ascii="Times New Roman" w:eastAsia="Times New Roman" w:hAnsi="Times New Roman" w:cs="Times New Roman"/>
                <w:color w:val="000000"/>
                <w:lang w:val="nl-NL" w:eastAsia="nl-NL"/>
              </w:rPr>
              <w:t>5</w:t>
            </w:r>
          </w:p>
        </w:tc>
      </w:tr>
      <w:tr w:rsidR="0005761D" w:rsidRPr="00E23EC8" w14:paraId="6FE51572" w14:textId="77777777">
        <w:trPr>
          <w:trHeight w:val="300"/>
        </w:trPr>
        <w:tc>
          <w:tcPr>
            <w:tcW w:w="3400" w:type="dxa"/>
            <w:shd w:val="clear" w:color="auto" w:fill="auto"/>
            <w:noWrap/>
            <w:vAlign w:val="bottom"/>
          </w:tcPr>
          <w:p w14:paraId="7C72C3D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59D02350"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slow </w:t>
            </w:r>
            <w:proofErr w:type="spellStart"/>
            <w:r w:rsidRPr="00E23EC8">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20E798FE"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286</w:t>
            </w:r>
          </w:p>
        </w:tc>
      </w:tr>
      <w:tr w:rsidR="0005761D" w:rsidRPr="00E23EC8" w14:paraId="43570FE7" w14:textId="77777777">
        <w:trPr>
          <w:trHeight w:val="300"/>
        </w:trPr>
        <w:tc>
          <w:tcPr>
            <w:tcW w:w="3400" w:type="dxa"/>
            <w:shd w:val="clear" w:color="auto" w:fill="auto"/>
            <w:noWrap/>
            <w:vAlign w:val="bottom"/>
          </w:tcPr>
          <w:p w14:paraId="4274BA10"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1312D733"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54D67BC5"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0.625</w:t>
            </w:r>
          </w:p>
        </w:tc>
      </w:tr>
      <w:tr w:rsidR="0005761D" w:rsidRPr="00E23EC8" w14:paraId="66C69CDA" w14:textId="77777777">
        <w:trPr>
          <w:trHeight w:val="300"/>
        </w:trPr>
        <w:tc>
          <w:tcPr>
            <w:tcW w:w="3400" w:type="dxa"/>
            <w:shd w:val="clear" w:color="auto" w:fill="auto"/>
            <w:noWrap/>
            <w:vAlign w:val="bottom"/>
          </w:tcPr>
          <w:p w14:paraId="7E09FADD"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5FE9EA57"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mucosal</w:t>
            </w:r>
            <w:proofErr w:type="spellEnd"/>
            <w:r w:rsidRPr="00E23EC8">
              <w:rPr>
                <w:rFonts w:ascii="Times New Roman" w:eastAsia="Times New Roman" w:hAnsi="Times New Roman" w:cs="Times New Roman"/>
                <w:color w:val="000000"/>
                <w:lang w:val="nl-NL" w:eastAsia="nl-NL"/>
              </w:rPr>
              <w:t xml:space="preserve"> </w:t>
            </w:r>
            <w:proofErr w:type="spellStart"/>
            <w:r w:rsidRPr="00E23EC8">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2BD007C3"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54</w:t>
            </w:r>
            <w:r>
              <w:rPr>
                <w:rFonts w:ascii="Times New Roman" w:eastAsia="Times New Roman" w:hAnsi="Times New Roman" w:cs="Times New Roman"/>
                <w:color w:val="000000"/>
                <w:lang w:val="nl-NL" w:eastAsia="nl-NL"/>
              </w:rPr>
              <w:t>1</w:t>
            </w:r>
          </w:p>
        </w:tc>
      </w:tr>
      <w:tr w:rsidR="0005761D" w:rsidRPr="00E23EC8" w14:paraId="05C88A84" w14:textId="77777777">
        <w:trPr>
          <w:trHeight w:val="300"/>
        </w:trPr>
        <w:tc>
          <w:tcPr>
            <w:tcW w:w="3400" w:type="dxa"/>
            <w:shd w:val="clear" w:color="auto" w:fill="auto"/>
            <w:noWrap/>
            <w:vAlign w:val="bottom"/>
          </w:tcPr>
          <w:p w14:paraId="6C7C4F4E"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7FB43B1"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w:t>
            </w:r>
            <w:proofErr w:type="spellStart"/>
            <w:r w:rsidRPr="00E23EC8">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7D60CDEA"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66</w:t>
            </w:r>
            <w:r>
              <w:rPr>
                <w:rFonts w:ascii="Times New Roman" w:eastAsia="Times New Roman" w:hAnsi="Times New Roman" w:cs="Times New Roman"/>
                <w:color w:val="000000"/>
                <w:lang w:val="nl-NL" w:eastAsia="nl-NL"/>
              </w:rPr>
              <w:t>4</w:t>
            </w:r>
          </w:p>
        </w:tc>
      </w:tr>
      <w:tr w:rsidR="0005761D" w:rsidRPr="00E23EC8" w14:paraId="183E4C35" w14:textId="77777777">
        <w:trPr>
          <w:trHeight w:val="300"/>
        </w:trPr>
        <w:tc>
          <w:tcPr>
            <w:tcW w:w="3400" w:type="dxa"/>
            <w:shd w:val="clear" w:color="auto" w:fill="auto"/>
            <w:noWrap/>
            <w:vAlign w:val="bottom"/>
          </w:tcPr>
          <w:p w14:paraId="79768AD8"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53B976B4"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sidRPr="00E23EC8">
              <w:rPr>
                <w:rFonts w:ascii="Times New Roman" w:eastAsia="Times New Roman" w:hAnsi="Times New Roman" w:cs="Times New Roman"/>
                <w:color w:val="000000"/>
                <w:lang w:val="nl-NL" w:eastAsia="nl-NL"/>
              </w:rPr>
              <w:t xml:space="preserve">&amp; permanent </w:t>
            </w:r>
            <w:proofErr w:type="spellStart"/>
            <w:r w:rsidRPr="00E23EC8">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0D0BC983"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81</w:t>
            </w:r>
            <w:r>
              <w:rPr>
                <w:rFonts w:ascii="Times New Roman" w:eastAsia="Times New Roman" w:hAnsi="Times New Roman" w:cs="Times New Roman"/>
                <w:color w:val="000000"/>
                <w:lang w:val="nl-NL" w:eastAsia="nl-NL"/>
              </w:rPr>
              <w:t>5</w:t>
            </w:r>
          </w:p>
        </w:tc>
      </w:tr>
      <w:tr w:rsidR="0005761D" w:rsidRPr="00E23EC8" w14:paraId="19DD0A51" w14:textId="77777777">
        <w:trPr>
          <w:trHeight w:val="300"/>
        </w:trPr>
        <w:tc>
          <w:tcPr>
            <w:tcW w:w="3400" w:type="dxa"/>
            <w:shd w:val="clear" w:color="auto" w:fill="auto"/>
            <w:noWrap/>
            <w:vAlign w:val="bottom"/>
          </w:tcPr>
          <w:p w14:paraId="28FE47C6" w14:textId="77777777" w:rsidR="0005761D" w:rsidRPr="00E23EC8"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3E144B73"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shd w:val="clear" w:color="auto" w:fill="auto"/>
            <w:noWrap/>
            <w:vAlign w:val="bottom"/>
          </w:tcPr>
          <w:p w14:paraId="2B9F506C" w14:textId="77777777" w:rsidR="0005761D" w:rsidRPr="00E23EC8" w:rsidRDefault="0005761D" w:rsidP="00B64850">
            <w:pPr>
              <w:keepNext/>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E23EC8">
              <w:rPr>
                <w:rFonts w:ascii="Times New Roman" w:eastAsia="Times New Roman" w:hAnsi="Times New Roman" w:cs="Times New Roman"/>
                <w:color w:val="000000"/>
                <w:lang w:val="nl-NL" w:eastAsia="nl-NL"/>
              </w:rPr>
              <w:t>81</w:t>
            </w:r>
            <w:r>
              <w:rPr>
                <w:rFonts w:ascii="Times New Roman" w:eastAsia="Times New Roman" w:hAnsi="Times New Roman" w:cs="Times New Roman"/>
                <w:color w:val="000000"/>
                <w:lang w:val="nl-NL" w:eastAsia="nl-NL"/>
              </w:rPr>
              <w:t>5</w:t>
            </w:r>
          </w:p>
        </w:tc>
      </w:tr>
    </w:tbl>
    <w:p w14:paraId="4FE1790D" w14:textId="77777777" w:rsidR="00AE7BAE" w:rsidRDefault="00A660FB" w:rsidP="00AE7BAE">
      <w:pPr>
        <w:pStyle w:val="Caption"/>
        <w:rPr>
          <w:rFonts w:ascii="Times New Roman" w:hAnsi="Times New Roman" w:cs="Times New Roman"/>
          <w:color w:val="21798E" w:themeColor="accent1" w:themeShade="BF"/>
          <w:sz w:val="24"/>
          <w:szCs w:val="24"/>
        </w:rPr>
      </w:pPr>
      <w:r>
        <w:rPr>
          <w:rFonts w:ascii="Times New Roman" w:hAnsi="Times New Roman" w:cs="Times New Roman"/>
          <w:color w:val="21798E" w:themeColor="accent1" w:themeShade="BF"/>
          <w:sz w:val="24"/>
          <w:szCs w:val="24"/>
        </w:rPr>
        <w:br/>
      </w:r>
    </w:p>
    <w:p w14:paraId="17EDC755" w14:textId="77777777" w:rsidR="00AE7BAE" w:rsidRDefault="00AE7BAE" w:rsidP="00AE7BAE">
      <w:r>
        <w:br w:type="page"/>
      </w:r>
    </w:p>
    <w:p w14:paraId="1804D907" w14:textId="77777777" w:rsidR="00AE7BAE" w:rsidRPr="00A90394" w:rsidRDefault="00AE7BAE" w:rsidP="00AE7BAE">
      <w:pPr>
        <w:pStyle w:val="Caption"/>
        <w:rPr>
          <w:rFonts w:ascii="Times New Roman" w:hAnsi="Times New Roman" w:cs="Times New Roman"/>
          <w:color w:val="21798E" w:themeColor="accent1" w:themeShade="BF"/>
          <w:sz w:val="24"/>
          <w:szCs w:val="24"/>
        </w:rPr>
      </w:pPr>
      <w:r w:rsidRPr="00A90394">
        <w:rPr>
          <w:rFonts w:ascii="Times New Roman" w:hAnsi="Times New Roman" w:cs="Times New Roman"/>
          <w:color w:val="21798E" w:themeColor="accent1" w:themeShade="BF"/>
          <w:sz w:val="24"/>
          <w:szCs w:val="24"/>
        </w:rPr>
        <w:lastRenderedPageBreak/>
        <w:t xml:space="preserve">Table </w:t>
      </w:r>
      <w:r>
        <w:rPr>
          <w:rFonts w:ascii="Times New Roman" w:hAnsi="Times New Roman" w:cs="Times New Roman"/>
          <w:color w:val="21798E" w:themeColor="accent1" w:themeShade="BF"/>
          <w:sz w:val="24"/>
          <w:szCs w:val="24"/>
        </w:rPr>
        <w:t>5</w:t>
      </w:r>
      <w:r w:rsidRPr="00A90394">
        <w:rPr>
          <w:rFonts w:ascii="Times New Roman" w:hAnsi="Times New Roman" w:cs="Times New Roman"/>
          <w:color w:val="21798E" w:themeColor="accent1" w:themeShade="BF"/>
          <w:sz w:val="24"/>
          <w:szCs w:val="24"/>
        </w:rPr>
        <w:t>. Correlation</w:t>
      </w:r>
      <w:r>
        <w:rPr>
          <w:rFonts w:ascii="Times New Roman" w:hAnsi="Times New Roman" w:cs="Times New Roman"/>
          <w:color w:val="21798E" w:themeColor="accent1" w:themeShade="BF"/>
          <w:sz w:val="24"/>
          <w:szCs w:val="24"/>
        </w:rPr>
        <w:t xml:space="preserve"> of</w:t>
      </w:r>
      <w:r w:rsidRPr="00A90394">
        <w:rPr>
          <w:rFonts w:ascii="Times New Roman" w:hAnsi="Times New Roman" w:cs="Times New Roman"/>
          <w:color w:val="21798E" w:themeColor="accent1" w:themeShade="BF"/>
          <w:sz w:val="24"/>
          <w:szCs w:val="24"/>
        </w:rPr>
        <w:t xml:space="preserve"> other common symptoms with radiological patterns</w:t>
      </w:r>
    </w:p>
    <w:p w14:paraId="0D06B085" w14:textId="77777777" w:rsidR="0005761D" w:rsidRPr="00A90394" w:rsidRDefault="00A660FB" w:rsidP="0005761D">
      <w:pPr>
        <w:pStyle w:val="Caption"/>
        <w:rPr>
          <w:rFonts w:ascii="Times New Roman" w:hAnsi="Times New Roman" w:cs="Times New Roman"/>
          <w:color w:val="21798E" w:themeColor="accent1" w:themeShade="BF"/>
          <w:sz w:val="24"/>
          <w:szCs w:val="24"/>
        </w:rPr>
      </w:pPr>
      <w:r>
        <w:rPr>
          <w:rFonts w:ascii="Times New Roman" w:hAnsi="Times New Roman" w:cs="Times New Roman"/>
          <w:color w:val="21798E" w:themeColor="accent1" w:themeShade="BF"/>
          <w:sz w:val="24"/>
          <w:szCs w:val="24"/>
        </w:rPr>
        <w:br/>
      </w:r>
    </w:p>
    <w:tbl>
      <w:tblPr>
        <w:tblW w:w="8381" w:type="dxa"/>
        <w:tblInd w:w="53" w:type="dxa"/>
        <w:tblBorders>
          <w:insideH w:val="single" w:sz="4" w:space="0" w:color="909090" w:themeColor="text2" w:themeTint="99"/>
        </w:tblBorders>
        <w:tblCellMar>
          <w:left w:w="70" w:type="dxa"/>
          <w:right w:w="70" w:type="dxa"/>
        </w:tblCellMar>
        <w:tblLook w:val="04A0" w:firstRow="1" w:lastRow="0" w:firstColumn="1" w:lastColumn="0" w:noHBand="0" w:noVBand="1"/>
      </w:tblPr>
      <w:tblGrid>
        <w:gridCol w:w="3400"/>
        <w:gridCol w:w="3988"/>
        <w:gridCol w:w="993"/>
      </w:tblGrid>
      <w:tr w:rsidR="0005761D" w:rsidRPr="00C76391" w14:paraId="045DBB35" w14:textId="77777777">
        <w:trPr>
          <w:trHeight w:val="235"/>
        </w:trPr>
        <w:tc>
          <w:tcPr>
            <w:tcW w:w="3400" w:type="dxa"/>
            <w:tcBorders>
              <w:bottom w:val="double" w:sz="4" w:space="0" w:color="auto"/>
            </w:tcBorders>
            <w:shd w:val="clear" w:color="auto" w:fill="auto"/>
            <w:noWrap/>
            <w:vAlign w:val="bottom"/>
          </w:tcPr>
          <w:p w14:paraId="54AEA306" w14:textId="77777777" w:rsidR="0005761D" w:rsidRPr="002F2C5D" w:rsidRDefault="0005761D" w:rsidP="00B64850">
            <w:pPr>
              <w:spacing w:after="0" w:line="240" w:lineRule="auto"/>
              <w:rPr>
                <w:rFonts w:ascii="Times New Roman" w:eastAsia="Times New Roman" w:hAnsi="Times New Roman" w:cs="Times New Roman"/>
                <w:b/>
                <w:color w:val="000000"/>
                <w:lang w:val="nl-NL" w:eastAsia="nl-NL"/>
              </w:rPr>
            </w:pPr>
            <w:proofErr w:type="spellStart"/>
            <w:r w:rsidRPr="002F2C5D">
              <w:rPr>
                <w:rFonts w:ascii="Times New Roman" w:eastAsia="Times New Roman" w:hAnsi="Times New Roman" w:cs="Times New Roman"/>
                <w:b/>
                <w:color w:val="000000"/>
                <w:lang w:val="nl-NL" w:eastAsia="nl-NL"/>
              </w:rPr>
              <w:t>Symptom</w:t>
            </w:r>
            <w:proofErr w:type="spellEnd"/>
          </w:p>
        </w:tc>
        <w:tc>
          <w:tcPr>
            <w:tcW w:w="3988" w:type="dxa"/>
            <w:tcBorders>
              <w:bottom w:val="double" w:sz="4" w:space="0" w:color="auto"/>
            </w:tcBorders>
            <w:shd w:val="clear" w:color="auto" w:fill="auto"/>
            <w:noWrap/>
            <w:vAlign w:val="bottom"/>
          </w:tcPr>
          <w:p w14:paraId="4AB10CAC" w14:textId="77777777" w:rsidR="0005761D" w:rsidRPr="002F2C5D" w:rsidRDefault="0005761D" w:rsidP="00B64850">
            <w:pPr>
              <w:spacing w:after="0" w:line="240" w:lineRule="auto"/>
              <w:rPr>
                <w:rFonts w:ascii="Times New Roman" w:eastAsia="Times New Roman" w:hAnsi="Times New Roman" w:cs="Times New Roman"/>
                <w:b/>
                <w:color w:val="000000"/>
                <w:lang w:val="nl-NL" w:eastAsia="nl-NL"/>
              </w:rPr>
            </w:pPr>
            <w:proofErr w:type="spellStart"/>
            <w:r w:rsidRPr="002F2C5D">
              <w:rPr>
                <w:rFonts w:ascii="Times New Roman" w:eastAsia="Times New Roman" w:hAnsi="Times New Roman" w:cs="Times New Roman"/>
                <w:b/>
                <w:color w:val="000000"/>
                <w:lang w:val="nl-NL" w:eastAsia="nl-NL"/>
              </w:rPr>
              <w:t>Radiological</w:t>
            </w:r>
            <w:proofErr w:type="spellEnd"/>
            <w:r w:rsidRPr="002F2C5D">
              <w:rPr>
                <w:rFonts w:ascii="Times New Roman" w:eastAsia="Times New Roman" w:hAnsi="Times New Roman" w:cs="Times New Roman"/>
                <w:b/>
                <w:color w:val="000000"/>
                <w:lang w:val="nl-NL" w:eastAsia="nl-NL"/>
              </w:rPr>
              <w:t xml:space="preserve"> </w:t>
            </w:r>
            <w:proofErr w:type="spellStart"/>
            <w:r w:rsidRPr="002F2C5D">
              <w:rPr>
                <w:rFonts w:ascii="Times New Roman" w:eastAsia="Times New Roman" w:hAnsi="Times New Roman" w:cs="Times New Roman"/>
                <w:b/>
                <w:color w:val="000000"/>
                <w:lang w:val="nl-NL" w:eastAsia="nl-NL"/>
              </w:rPr>
              <w:t>pattern</w:t>
            </w:r>
            <w:proofErr w:type="spellEnd"/>
          </w:p>
        </w:tc>
        <w:tc>
          <w:tcPr>
            <w:tcW w:w="993" w:type="dxa"/>
            <w:tcBorders>
              <w:bottom w:val="double" w:sz="4" w:space="0" w:color="auto"/>
            </w:tcBorders>
            <w:shd w:val="clear" w:color="auto" w:fill="auto"/>
            <w:noWrap/>
            <w:vAlign w:val="bottom"/>
          </w:tcPr>
          <w:p w14:paraId="0540071E" w14:textId="77777777" w:rsidR="0005761D" w:rsidRPr="002F2C5D" w:rsidRDefault="0005761D" w:rsidP="00B64850">
            <w:pPr>
              <w:spacing w:after="0" w:line="240" w:lineRule="auto"/>
              <w:rPr>
                <w:rFonts w:ascii="Times New Roman" w:eastAsia="Times New Roman" w:hAnsi="Times New Roman" w:cs="Times New Roman"/>
                <w:b/>
                <w:color w:val="000000"/>
                <w:lang w:val="nl-NL" w:eastAsia="nl-NL"/>
              </w:rPr>
            </w:pPr>
            <w:r w:rsidRPr="002F2C5D">
              <w:rPr>
                <w:rFonts w:ascii="Times New Roman" w:eastAsia="Times New Roman" w:hAnsi="Times New Roman" w:cs="Times New Roman"/>
                <w:b/>
                <w:color w:val="000000"/>
                <w:lang w:val="nl-NL" w:eastAsia="nl-NL"/>
              </w:rPr>
              <w:t>P-</w:t>
            </w:r>
            <w:proofErr w:type="spellStart"/>
            <w:r w:rsidRPr="002F2C5D">
              <w:rPr>
                <w:rFonts w:ascii="Times New Roman" w:eastAsia="Times New Roman" w:hAnsi="Times New Roman" w:cs="Times New Roman"/>
                <w:b/>
                <w:color w:val="000000"/>
                <w:lang w:val="nl-NL" w:eastAsia="nl-NL"/>
              </w:rPr>
              <w:t>value</w:t>
            </w:r>
            <w:proofErr w:type="spellEnd"/>
          </w:p>
        </w:tc>
      </w:tr>
      <w:tr w:rsidR="0005761D" w:rsidRPr="00C76391" w14:paraId="03D52460" w14:textId="77777777">
        <w:trPr>
          <w:trHeight w:val="17"/>
        </w:trPr>
        <w:tc>
          <w:tcPr>
            <w:tcW w:w="3400" w:type="dxa"/>
            <w:shd w:val="clear" w:color="auto" w:fill="auto"/>
            <w:noWrap/>
            <w:vAlign w:val="bottom"/>
          </w:tcPr>
          <w:p w14:paraId="1AE3814D"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High </w:t>
            </w:r>
            <w:proofErr w:type="spellStart"/>
            <w:r w:rsidRPr="00C76391">
              <w:rPr>
                <w:rFonts w:ascii="Times New Roman" w:eastAsia="Times New Roman" w:hAnsi="Times New Roman" w:cs="Times New Roman"/>
                <w:color w:val="000000"/>
                <w:lang w:val="nl-NL" w:eastAsia="nl-NL"/>
              </w:rPr>
              <w:t>frequency</w:t>
            </w:r>
            <w:proofErr w:type="spellEnd"/>
          </w:p>
        </w:tc>
        <w:tc>
          <w:tcPr>
            <w:tcW w:w="3988" w:type="dxa"/>
            <w:shd w:val="clear" w:color="auto" w:fill="auto"/>
            <w:noWrap/>
            <w:vAlign w:val="bottom"/>
          </w:tcPr>
          <w:p w14:paraId="24E41E6C"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initiation</w:t>
            </w:r>
            <w:proofErr w:type="spellEnd"/>
          </w:p>
        </w:tc>
        <w:tc>
          <w:tcPr>
            <w:tcW w:w="993" w:type="dxa"/>
            <w:shd w:val="clear" w:color="auto" w:fill="auto"/>
            <w:noWrap/>
            <w:vAlign w:val="bottom"/>
          </w:tcPr>
          <w:p w14:paraId="5E6FD89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&lt;0</w:t>
            </w:r>
            <w:r>
              <w:rPr>
                <w:rFonts w:ascii="Times New Roman" w:eastAsia="Times New Roman" w:hAnsi="Times New Roman" w:cs="Times New Roman"/>
                <w:color w:val="000000"/>
                <w:lang w:val="nl-NL" w:eastAsia="nl-NL"/>
              </w:rPr>
              <w:t>.</w:t>
            </w:r>
            <w:r w:rsidRPr="00C76391">
              <w:rPr>
                <w:rFonts w:ascii="Times New Roman" w:eastAsia="Times New Roman" w:hAnsi="Times New Roman" w:cs="Times New Roman"/>
                <w:color w:val="000000"/>
                <w:lang w:val="nl-NL" w:eastAsia="nl-NL"/>
              </w:rPr>
              <w:t>001</w:t>
            </w:r>
          </w:p>
        </w:tc>
      </w:tr>
      <w:tr w:rsidR="0005761D" w:rsidRPr="00C76391" w14:paraId="78A1D5A9" w14:textId="77777777">
        <w:trPr>
          <w:trHeight w:val="300"/>
        </w:trPr>
        <w:tc>
          <w:tcPr>
            <w:tcW w:w="3400" w:type="dxa"/>
            <w:shd w:val="clear" w:color="auto" w:fill="auto"/>
            <w:noWrap/>
            <w:vAlign w:val="bottom"/>
          </w:tcPr>
          <w:p w14:paraId="22E1329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345EC22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324ABF8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008</w:t>
            </w:r>
          </w:p>
        </w:tc>
      </w:tr>
      <w:tr w:rsidR="0005761D" w:rsidRPr="00C76391" w14:paraId="78800417" w14:textId="77777777">
        <w:trPr>
          <w:trHeight w:val="300"/>
        </w:trPr>
        <w:tc>
          <w:tcPr>
            <w:tcW w:w="3400" w:type="dxa"/>
            <w:shd w:val="clear" w:color="auto" w:fill="auto"/>
            <w:noWrap/>
            <w:vAlign w:val="bottom"/>
          </w:tcPr>
          <w:p w14:paraId="738EA2C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4207021C"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21E8BBF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004</w:t>
            </w:r>
          </w:p>
        </w:tc>
      </w:tr>
      <w:tr w:rsidR="0005761D" w:rsidRPr="00C76391" w14:paraId="150EDE5D" w14:textId="77777777">
        <w:trPr>
          <w:trHeight w:val="300"/>
        </w:trPr>
        <w:tc>
          <w:tcPr>
            <w:tcW w:w="3400" w:type="dxa"/>
            <w:shd w:val="clear" w:color="auto" w:fill="auto"/>
            <w:noWrap/>
            <w:vAlign w:val="bottom"/>
          </w:tcPr>
          <w:p w14:paraId="6229CEE1"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8F2768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mucosal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08BB509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65061332" w14:textId="77777777">
        <w:trPr>
          <w:trHeight w:val="300"/>
        </w:trPr>
        <w:tc>
          <w:tcPr>
            <w:tcW w:w="3400" w:type="dxa"/>
            <w:shd w:val="clear" w:color="auto" w:fill="auto"/>
            <w:noWrap/>
            <w:vAlign w:val="bottom"/>
          </w:tcPr>
          <w:p w14:paraId="767549C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0C9C801C"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6AEB6EC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757EDA58" w14:textId="77777777">
        <w:trPr>
          <w:trHeight w:val="300"/>
        </w:trPr>
        <w:tc>
          <w:tcPr>
            <w:tcW w:w="3400" w:type="dxa"/>
            <w:shd w:val="clear" w:color="auto" w:fill="auto"/>
            <w:noWrap/>
            <w:vAlign w:val="bottom"/>
          </w:tcPr>
          <w:p w14:paraId="351B60D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7660209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permanent </w:t>
            </w:r>
            <w:proofErr w:type="spellStart"/>
            <w:r w:rsidRPr="00C76391">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60CEB83D"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556BD019" w14:textId="77777777">
        <w:trPr>
          <w:trHeight w:val="300"/>
        </w:trPr>
        <w:tc>
          <w:tcPr>
            <w:tcW w:w="3400" w:type="dxa"/>
            <w:tcBorders>
              <w:bottom w:val="single" w:sz="4" w:space="0" w:color="auto"/>
            </w:tcBorders>
            <w:shd w:val="clear" w:color="auto" w:fill="auto"/>
            <w:noWrap/>
            <w:vAlign w:val="bottom"/>
          </w:tcPr>
          <w:p w14:paraId="1E8B482C"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tcBorders>
              <w:bottom w:val="single" w:sz="4" w:space="0" w:color="auto"/>
            </w:tcBorders>
            <w:shd w:val="clear" w:color="auto" w:fill="auto"/>
            <w:noWrap/>
            <w:vAlign w:val="bottom"/>
          </w:tcPr>
          <w:p w14:paraId="605C9088"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tcBorders>
              <w:bottom w:val="single" w:sz="4" w:space="0" w:color="auto"/>
            </w:tcBorders>
            <w:shd w:val="clear" w:color="auto" w:fill="auto"/>
            <w:noWrap/>
            <w:vAlign w:val="bottom"/>
          </w:tcPr>
          <w:p w14:paraId="5A21955C"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426B6AB3" w14:textId="77777777">
        <w:trPr>
          <w:trHeight w:val="300"/>
        </w:trPr>
        <w:tc>
          <w:tcPr>
            <w:tcW w:w="3400" w:type="dxa"/>
            <w:tcBorders>
              <w:top w:val="single" w:sz="4" w:space="0" w:color="auto"/>
            </w:tcBorders>
            <w:shd w:val="clear" w:color="auto" w:fill="auto"/>
            <w:noWrap/>
            <w:vAlign w:val="bottom"/>
          </w:tcPr>
          <w:p w14:paraId="241B3B9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C76391">
              <w:rPr>
                <w:rFonts w:ascii="Times New Roman" w:eastAsia="Times New Roman" w:hAnsi="Times New Roman" w:cs="Times New Roman"/>
                <w:color w:val="000000"/>
                <w:lang w:val="nl-NL" w:eastAsia="nl-NL"/>
              </w:rPr>
              <w:t>Ab</w:t>
            </w:r>
            <w:r>
              <w:rPr>
                <w:rFonts w:ascii="Times New Roman" w:eastAsia="Times New Roman" w:hAnsi="Times New Roman" w:cs="Times New Roman"/>
                <w:color w:val="000000"/>
                <w:lang w:val="nl-NL" w:eastAsia="nl-NL"/>
              </w:rPr>
              <w:t>d</w:t>
            </w:r>
            <w:r w:rsidRPr="00C76391">
              <w:rPr>
                <w:rFonts w:ascii="Times New Roman" w:eastAsia="Times New Roman" w:hAnsi="Times New Roman" w:cs="Times New Roman"/>
                <w:color w:val="000000"/>
                <w:lang w:val="nl-NL" w:eastAsia="nl-NL"/>
              </w:rPr>
              <w:t>ominal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pain</w:t>
            </w:r>
            <w:proofErr w:type="spellEnd"/>
          </w:p>
        </w:tc>
        <w:tc>
          <w:tcPr>
            <w:tcW w:w="3988" w:type="dxa"/>
            <w:tcBorders>
              <w:top w:val="single" w:sz="4" w:space="0" w:color="auto"/>
            </w:tcBorders>
            <w:shd w:val="clear" w:color="auto" w:fill="auto"/>
            <w:noWrap/>
            <w:vAlign w:val="bottom"/>
          </w:tcPr>
          <w:p w14:paraId="43C9773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initiation</w:t>
            </w:r>
            <w:proofErr w:type="spellEnd"/>
          </w:p>
        </w:tc>
        <w:tc>
          <w:tcPr>
            <w:tcW w:w="993" w:type="dxa"/>
            <w:tcBorders>
              <w:top w:val="single" w:sz="4" w:space="0" w:color="auto"/>
            </w:tcBorders>
            <w:shd w:val="clear" w:color="auto" w:fill="auto"/>
            <w:noWrap/>
            <w:vAlign w:val="bottom"/>
          </w:tcPr>
          <w:p w14:paraId="22EEE8F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760A8E9D" w14:textId="77777777">
        <w:trPr>
          <w:trHeight w:val="300"/>
        </w:trPr>
        <w:tc>
          <w:tcPr>
            <w:tcW w:w="3400" w:type="dxa"/>
            <w:shd w:val="clear" w:color="auto" w:fill="auto"/>
            <w:noWrap/>
            <w:vAlign w:val="bottom"/>
          </w:tcPr>
          <w:p w14:paraId="2DE9264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646D3B31"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4D84ADC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03</w:t>
            </w:r>
          </w:p>
        </w:tc>
      </w:tr>
      <w:tr w:rsidR="0005761D" w:rsidRPr="00C76391" w14:paraId="587CD975" w14:textId="77777777">
        <w:trPr>
          <w:trHeight w:val="300"/>
        </w:trPr>
        <w:tc>
          <w:tcPr>
            <w:tcW w:w="3400" w:type="dxa"/>
            <w:shd w:val="clear" w:color="auto" w:fill="auto"/>
            <w:noWrap/>
            <w:vAlign w:val="bottom"/>
          </w:tcPr>
          <w:p w14:paraId="0E0E248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4F9B524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14B0AA2A"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070</w:t>
            </w:r>
          </w:p>
        </w:tc>
      </w:tr>
      <w:tr w:rsidR="0005761D" w:rsidRPr="00C76391" w14:paraId="308EEBF4" w14:textId="77777777">
        <w:trPr>
          <w:trHeight w:val="300"/>
        </w:trPr>
        <w:tc>
          <w:tcPr>
            <w:tcW w:w="3400" w:type="dxa"/>
            <w:shd w:val="clear" w:color="auto" w:fill="auto"/>
            <w:noWrap/>
            <w:vAlign w:val="bottom"/>
          </w:tcPr>
          <w:p w14:paraId="48AF534A"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091B2C6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mucosal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7283422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008</w:t>
            </w:r>
          </w:p>
        </w:tc>
      </w:tr>
      <w:tr w:rsidR="0005761D" w:rsidRPr="00C76391" w14:paraId="07872426" w14:textId="77777777">
        <w:trPr>
          <w:trHeight w:val="300"/>
        </w:trPr>
        <w:tc>
          <w:tcPr>
            <w:tcW w:w="3400" w:type="dxa"/>
            <w:shd w:val="clear" w:color="auto" w:fill="auto"/>
            <w:noWrap/>
            <w:vAlign w:val="bottom"/>
          </w:tcPr>
          <w:p w14:paraId="75FEB24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47092D7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4621535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002</w:t>
            </w:r>
          </w:p>
        </w:tc>
      </w:tr>
      <w:tr w:rsidR="0005761D" w:rsidRPr="00C76391" w14:paraId="33884356" w14:textId="77777777">
        <w:trPr>
          <w:trHeight w:val="300"/>
        </w:trPr>
        <w:tc>
          <w:tcPr>
            <w:tcW w:w="3400" w:type="dxa"/>
            <w:shd w:val="clear" w:color="auto" w:fill="auto"/>
            <w:noWrap/>
            <w:vAlign w:val="bottom"/>
          </w:tcPr>
          <w:p w14:paraId="66827CBA"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36F7CAE1"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permanent </w:t>
            </w:r>
            <w:proofErr w:type="spellStart"/>
            <w:r w:rsidRPr="00C76391">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5B2EF56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2EE26AC7" w14:textId="77777777">
        <w:trPr>
          <w:trHeight w:val="300"/>
        </w:trPr>
        <w:tc>
          <w:tcPr>
            <w:tcW w:w="3400" w:type="dxa"/>
            <w:tcBorders>
              <w:bottom w:val="single" w:sz="4" w:space="0" w:color="auto"/>
            </w:tcBorders>
            <w:shd w:val="clear" w:color="auto" w:fill="auto"/>
            <w:noWrap/>
            <w:vAlign w:val="bottom"/>
          </w:tcPr>
          <w:p w14:paraId="0D8BFD7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tcBorders>
              <w:bottom w:val="single" w:sz="4" w:space="0" w:color="auto"/>
            </w:tcBorders>
            <w:shd w:val="clear" w:color="auto" w:fill="auto"/>
            <w:noWrap/>
            <w:vAlign w:val="bottom"/>
          </w:tcPr>
          <w:p w14:paraId="4E87225B"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tcBorders>
              <w:bottom w:val="single" w:sz="4" w:space="0" w:color="auto"/>
            </w:tcBorders>
            <w:shd w:val="clear" w:color="auto" w:fill="auto"/>
            <w:noWrap/>
            <w:vAlign w:val="bottom"/>
          </w:tcPr>
          <w:p w14:paraId="313DE76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&lt;0.</w:t>
            </w:r>
            <w:r w:rsidRPr="00C76391">
              <w:rPr>
                <w:rFonts w:ascii="Times New Roman" w:eastAsia="Times New Roman" w:hAnsi="Times New Roman" w:cs="Times New Roman"/>
                <w:color w:val="000000"/>
                <w:lang w:val="nl-NL" w:eastAsia="nl-NL"/>
              </w:rPr>
              <w:t>001</w:t>
            </w:r>
          </w:p>
        </w:tc>
      </w:tr>
      <w:tr w:rsidR="0005761D" w:rsidRPr="00C76391" w14:paraId="0BA24F5B" w14:textId="77777777">
        <w:trPr>
          <w:trHeight w:val="300"/>
        </w:trPr>
        <w:tc>
          <w:tcPr>
            <w:tcW w:w="3400" w:type="dxa"/>
            <w:tcBorders>
              <w:top w:val="single" w:sz="4" w:space="0" w:color="auto"/>
            </w:tcBorders>
            <w:shd w:val="clear" w:color="auto" w:fill="auto"/>
            <w:noWrap/>
            <w:vAlign w:val="bottom"/>
          </w:tcPr>
          <w:p w14:paraId="3F27156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C76391">
              <w:rPr>
                <w:rFonts w:ascii="Times New Roman" w:eastAsia="Times New Roman" w:hAnsi="Times New Roman" w:cs="Times New Roman"/>
                <w:color w:val="000000"/>
                <w:lang w:val="nl-NL" w:eastAsia="nl-NL"/>
              </w:rPr>
              <w:t>Urgency</w:t>
            </w:r>
            <w:proofErr w:type="spellEnd"/>
          </w:p>
        </w:tc>
        <w:tc>
          <w:tcPr>
            <w:tcW w:w="3988" w:type="dxa"/>
            <w:tcBorders>
              <w:top w:val="single" w:sz="4" w:space="0" w:color="auto"/>
            </w:tcBorders>
            <w:shd w:val="clear" w:color="auto" w:fill="auto"/>
            <w:noWrap/>
            <w:vAlign w:val="bottom"/>
          </w:tcPr>
          <w:p w14:paraId="596D0AB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initiation</w:t>
            </w:r>
            <w:proofErr w:type="spellEnd"/>
          </w:p>
        </w:tc>
        <w:tc>
          <w:tcPr>
            <w:tcW w:w="993" w:type="dxa"/>
            <w:tcBorders>
              <w:top w:val="single" w:sz="4" w:space="0" w:color="auto"/>
            </w:tcBorders>
            <w:shd w:val="clear" w:color="auto" w:fill="auto"/>
            <w:noWrap/>
            <w:vAlign w:val="bottom"/>
          </w:tcPr>
          <w:p w14:paraId="47405FA6"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03</w:t>
            </w:r>
          </w:p>
        </w:tc>
      </w:tr>
      <w:tr w:rsidR="0005761D" w:rsidRPr="00C76391" w14:paraId="602E8B92" w14:textId="77777777">
        <w:trPr>
          <w:trHeight w:val="300"/>
        </w:trPr>
        <w:tc>
          <w:tcPr>
            <w:tcW w:w="3400" w:type="dxa"/>
            <w:shd w:val="clear" w:color="auto" w:fill="auto"/>
            <w:noWrap/>
            <w:vAlign w:val="bottom"/>
          </w:tcPr>
          <w:p w14:paraId="6CCB06A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43CC635B"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130C769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541</w:t>
            </w:r>
          </w:p>
        </w:tc>
      </w:tr>
      <w:tr w:rsidR="0005761D" w:rsidRPr="00C76391" w14:paraId="7FB59190" w14:textId="77777777">
        <w:trPr>
          <w:trHeight w:val="300"/>
        </w:trPr>
        <w:tc>
          <w:tcPr>
            <w:tcW w:w="3400" w:type="dxa"/>
            <w:shd w:val="clear" w:color="auto" w:fill="auto"/>
            <w:noWrap/>
            <w:vAlign w:val="bottom"/>
          </w:tcPr>
          <w:p w14:paraId="74AD3E8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3544766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1E7EC0C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182</w:t>
            </w:r>
          </w:p>
        </w:tc>
      </w:tr>
      <w:tr w:rsidR="0005761D" w:rsidRPr="00C76391" w14:paraId="769786DB" w14:textId="77777777">
        <w:trPr>
          <w:trHeight w:val="300"/>
        </w:trPr>
        <w:tc>
          <w:tcPr>
            <w:tcW w:w="3400" w:type="dxa"/>
            <w:shd w:val="clear" w:color="auto" w:fill="auto"/>
            <w:noWrap/>
            <w:vAlign w:val="bottom"/>
          </w:tcPr>
          <w:p w14:paraId="739E3F4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18EDFA9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mucosal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7CB2E8BD"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308</w:t>
            </w:r>
          </w:p>
        </w:tc>
      </w:tr>
      <w:tr w:rsidR="0005761D" w:rsidRPr="00C76391" w14:paraId="780E727D" w14:textId="77777777">
        <w:trPr>
          <w:trHeight w:val="300"/>
        </w:trPr>
        <w:tc>
          <w:tcPr>
            <w:tcW w:w="3400" w:type="dxa"/>
            <w:shd w:val="clear" w:color="auto" w:fill="auto"/>
            <w:noWrap/>
            <w:vAlign w:val="bottom"/>
          </w:tcPr>
          <w:p w14:paraId="2E1D647D"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38A4DCA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27B223A7"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248</w:t>
            </w:r>
          </w:p>
        </w:tc>
      </w:tr>
      <w:tr w:rsidR="0005761D" w:rsidRPr="00C76391" w14:paraId="1A13B58D" w14:textId="77777777">
        <w:trPr>
          <w:trHeight w:val="300"/>
        </w:trPr>
        <w:tc>
          <w:tcPr>
            <w:tcW w:w="3400" w:type="dxa"/>
            <w:shd w:val="clear" w:color="auto" w:fill="auto"/>
            <w:noWrap/>
            <w:vAlign w:val="bottom"/>
          </w:tcPr>
          <w:p w14:paraId="5D4B27C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shd w:val="clear" w:color="auto" w:fill="auto"/>
            <w:noWrap/>
            <w:vAlign w:val="bottom"/>
          </w:tcPr>
          <w:p w14:paraId="274225F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permanent </w:t>
            </w:r>
            <w:proofErr w:type="spellStart"/>
            <w:r w:rsidRPr="00C76391">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2FB6FCF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017</w:t>
            </w:r>
          </w:p>
        </w:tc>
      </w:tr>
      <w:tr w:rsidR="0005761D" w:rsidRPr="00C76391" w14:paraId="25FC588F" w14:textId="77777777">
        <w:trPr>
          <w:trHeight w:val="300"/>
        </w:trPr>
        <w:tc>
          <w:tcPr>
            <w:tcW w:w="3400" w:type="dxa"/>
            <w:tcBorders>
              <w:bottom w:val="single" w:sz="4" w:space="0" w:color="auto"/>
            </w:tcBorders>
            <w:shd w:val="clear" w:color="auto" w:fill="auto"/>
            <w:noWrap/>
            <w:vAlign w:val="bottom"/>
          </w:tcPr>
          <w:p w14:paraId="0128949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
        </w:tc>
        <w:tc>
          <w:tcPr>
            <w:tcW w:w="3988" w:type="dxa"/>
            <w:tcBorders>
              <w:bottom w:val="single" w:sz="4" w:space="0" w:color="auto"/>
            </w:tcBorders>
            <w:shd w:val="clear" w:color="auto" w:fill="auto"/>
            <w:noWrap/>
            <w:vAlign w:val="bottom"/>
          </w:tcPr>
          <w:p w14:paraId="0CD8A7A4"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tcBorders>
              <w:bottom w:val="single" w:sz="4" w:space="0" w:color="auto"/>
            </w:tcBorders>
            <w:shd w:val="clear" w:color="auto" w:fill="auto"/>
            <w:noWrap/>
            <w:vAlign w:val="bottom"/>
          </w:tcPr>
          <w:p w14:paraId="6EA4090E"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023</w:t>
            </w:r>
          </w:p>
        </w:tc>
      </w:tr>
      <w:tr w:rsidR="0005761D" w:rsidRPr="00C76391" w14:paraId="556F2BB0" w14:textId="77777777">
        <w:trPr>
          <w:trHeight w:val="300"/>
        </w:trPr>
        <w:tc>
          <w:tcPr>
            <w:tcW w:w="3400" w:type="dxa"/>
            <w:tcBorders>
              <w:top w:val="single" w:sz="4" w:space="0" w:color="auto"/>
            </w:tcBorders>
            <w:shd w:val="clear" w:color="auto" w:fill="auto"/>
            <w:noWrap/>
            <w:vAlign w:val="bottom"/>
          </w:tcPr>
          <w:p w14:paraId="5CDE288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C76391">
              <w:rPr>
                <w:rFonts w:ascii="Times New Roman" w:eastAsia="Times New Roman" w:hAnsi="Times New Roman" w:cs="Times New Roman"/>
                <w:color w:val="000000"/>
                <w:lang w:val="nl-NL" w:eastAsia="nl-NL"/>
              </w:rPr>
              <w:t>Incontinence</w:t>
            </w:r>
            <w:proofErr w:type="spellEnd"/>
          </w:p>
        </w:tc>
        <w:tc>
          <w:tcPr>
            <w:tcW w:w="3988" w:type="dxa"/>
            <w:tcBorders>
              <w:top w:val="single" w:sz="4" w:space="0" w:color="auto"/>
            </w:tcBorders>
            <w:shd w:val="clear" w:color="auto" w:fill="auto"/>
            <w:noWrap/>
            <w:vAlign w:val="bottom"/>
          </w:tcPr>
          <w:p w14:paraId="51C6E22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initiation</w:t>
            </w:r>
            <w:proofErr w:type="spellEnd"/>
          </w:p>
        </w:tc>
        <w:tc>
          <w:tcPr>
            <w:tcW w:w="993" w:type="dxa"/>
            <w:tcBorders>
              <w:top w:val="single" w:sz="4" w:space="0" w:color="auto"/>
            </w:tcBorders>
            <w:shd w:val="clear" w:color="auto" w:fill="auto"/>
            <w:noWrap/>
            <w:vAlign w:val="bottom"/>
          </w:tcPr>
          <w:p w14:paraId="55DE8A5E"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152</w:t>
            </w:r>
          </w:p>
        </w:tc>
      </w:tr>
      <w:tr w:rsidR="0005761D" w:rsidRPr="00C76391" w14:paraId="67DF58D0" w14:textId="77777777">
        <w:trPr>
          <w:trHeight w:val="300"/>
        </w:trPr>
        <w:tc>
          <w:tcPr>
            <w:tcW w:w="3400" w:type="dxa"/>
            <w:shd w:val="clear" w:color="auto" w:fill="auto"/>
            <w:noWrap/>
            <w:vAlign w:val="bottom"/>
          </w:tcPr>
          <w:p w14:paraId="24EBDC3A"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076C560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622CB317"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1</w:t>
            </w:r>
          </w:p>
        </w:tc>
      </w:tr>
      <w:tr w:rsidR="0005761D" w:rsidRPr="00C76391" w14:paraId="687F7131" w14:textId="77777777">
        <w:trPr>
          <w:trHeight w:val="300"/>
        </w:trPr>
        <w:tc>
          <w:tcPr>
            <w:tcW w:w="3400" w:type="dxa"/>
            <w:shd w:val="clear" w:color="auto" w:fill="auto"/>
            <w:noWrap/>
            <w:vAlign w:val="bottom"/>
          </w:tcPr>
          <w:p w14:paraId="7E5F0D2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1F87CEE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381A6AC9"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167</w:t>
            </w:r>
          </w:p>
        </w:tc>
      </w:tr>
      <w:tr w:rsidR="0005761D" w:rsidRPr="00C76391" w14:paraId="4D4999B5" w14:textId="77777777">
        <w:trPr>
          <w:trHeight w:val="300"/>
        </w:trPr>
        <w:tc>
          <w:tcPr>
            <w:tcW w:w="3400" w:type="dxa"/>
            <w:shd w:val="clear" w:color="auto" w:fill="auto"/>
            <w:noWrap/>
            <w:vAlign w:val="bottom"/>
          </w:tcPr>
          <w:p w14:paraId="7C264C46"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644913B6"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mucosal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628617BD"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832</w:t>
            </w:r>
          </w:p>
        </w:tc>
      </w:tr>
      <w:tr w:rsidR="0005761D" w:rsidRPr="00C76391" w14:paraId="498CDCDD" w14:textId="77777777">
        <w:trPr>
          <w:trHeight w:val="300"/>
        </w:trPr>
        <w:tc>
          <w:tcPr>
            <w:tcW w:w="3400" w:type="dxa"/>
            <w:shd w:val="clear" w:color="auto" w:fill="auto"/>
            <w:noWrap/>
            <w:vAlign w:val="bottom"/>
          </w:tcPr>
          <w:p w14:paraId="1B9A8BC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12EFF3CF"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1A69026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678</w:t>
            </w:r>
          </w:p>
        </w:tc>
      </w:tr>
      <w:tr w:rsidR="0005761D" w:rsidRPr="00C76391" w14:paraId="4F4B1CCC" w14:textId="77777777">
        <w:trPr>
          <w:trHeight w:val="300"/>
        </w:trPr>
        <w:tc>
          <w:tcPr>
            <w:tcW w:w="3400" w:type="dxa"/>
            <w:shd w:val="clear" w:color="auto" w:fill="auto"/>
            <w:noWrap/>
            <w:vAlign w:val="bottom"/>
          </w:tcPr>
          <w:p w14:paraId="3C01E8C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304BA94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permanent </w:t>
            </w:r>
            <w:proofErr w:type="spellStart"/>
            <w:r w:rsidRPr="00C76391">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61A9EF3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 xml:space="preserve">077 </w:t>
            </w:r>
          </w:p>
        </w:tc>
      </w:tr>
      <w:tr w:rsidR="0005761D" w:rsidRPr="00C76391" w14:paraId="3949A544" w14:textId="77777777">
        <w:trPr>
          <w:trHeight w:val="300"/>
        </w:trPr>
        <w:tc>
          <w:tcPr>
            <w:tcW w:w="3400" w:type="dxa"/>
            <w:tcBorders>
              <w:bottom w:val="single" w:sz="4" w:space="0" w:color="auto"/>
            </w:tcBorders>
            <w:shd w:val="clear" w:color="auto" w:fill="auto"/>
            <w:noWrap/>
            <w:vAlign w:val="bottom"/>
          </w:tcPr>
          <w:p w14:paraId="0F9C95B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tcBorders>
              <w:bottom w:val="single" w:sz="4" w:space="0" w:color="auto"/>
            </w:tcBorders>
            <w:shd w:val="clear" w:color="auto" w:fill="auto"/>
            <w:noWrap/>
            <w:vAlign w:val="bottom"/>
          </w:tcPr>
          <w:p w14:paraId="0527DAD5"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tcBorders>
              <w:bottom w:val="single" w:sz="4" w:space="0" w:color="auto"/>
            </w:tcBorders>
            <w:shd w:val="clear" w:color="auto" w:fill="auto"/>
            <w:noWrap/>
            <w:vAlign w:val="bottom"/>
          </w:tcPr>
          <w:p w14:paraId="6502D8F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093</w:t>
            </w:r>
          </w:p>
        </w:tc>
      </w:tr>
      <w:tr w:rsidR="0005761D" w:rsidRPr="00C76391" w14:paraId="0D565DA6" w14:textId="77777777">
        <w:trPr>
          <w:trHeight w:val="300"/>
        </w:trPr>
        <w:tc>
          <w:tcPr>
            <w:tcW w:w="3400" w:type="dxa"/>
            <w:tcBorders>
              <w:top w:val="single" w:sz="4" w:space="0" w:color="auto"/>
            </w:tcBorders>
            <w:shd w:val="clear" w:color="auto" w:fill="auto"/>
            <w:noWrap/>
            <w:vAlign w:val="bottom"/>
          </w:tcPr>
          <w:p w14:paraId="5955E40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proofErr w:type="spellStart"/>
            <w:r w:rsidRPr="00C76391">
              <w:rPr>
                <w:rFonts w:ascii="Times New Roman" w:eastAsia="Times New Roman" w:hAnsi="Times New Roman" w:cs="Times New Roman"/>
                <w:color w:val="000000"/>
                <w:lang w:val="nl-NL" w:eastAsia="nl-NL"/>
              </w:rPr>
              <w:t>Anal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pain</w:t>
            </w:r>
            <w:proofErr w:type="spellEnd"/>
          </w:p>
        </w:tc>
        <w:tc>
          <w:tcPr>
            <w:tcW w:w="3988" w:type="dxa"/>
            <w:tcBorders>
              <w:top w:val="single" w:sz="4" w:space="0" w:color="auto"/>
            </w:tcBorders>
            <w:shd w:val="clear" w:color="auto" w:fill="auto"/>
            <w:noWrap/>
            <w:vAlign w:val="bottom"/>
          </w:tcPr>
          <w:p w14:paraId="4F193DC7"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initiation</w:t>
            </w:r>
            <w:proofErr w:type="spellEnd"/>
          </w:p>
        </w:tc>
        <w:tc>
          <w:tcPr>
            <w:tcW w:w="993" w:type="dxa"/>
            <w:tcBorders>
              <w:top w:val="single" w:sz="4" w:space="0" w:color="auto"/>
            </w:tcBorders>
            <w:shd w:val="clear" w:color="auto" w:fill="auto"/>
            <w:noWrap/>
            <w:vAlign w:val="bottom"/>
          </w:tcPr>
          <w:p w14:paraId="1663CA58"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1</w:t>
            </w:r>
            <w:r>
              <w:rPr>
                <w:rFonts w:ascii="Times New Roman" w:eastAsia="Times New Roman" w:hAnsi="Times New Roman" w:cs="Times New Roman"/>
                <w:color w:val="000000"/>
                <w:lang w:val="nl-NL" w:eastAsia="nl-NL"/>
              </w:rPr>
              <w:t>7</w:t>
            </w:r>
          </w:p>
        </w:tc>
      </w:tr>
      <w:tr w:rsidR="0005761D" w:rsidRPr="00C76391" w14:paraId="2DE39AF5" w14:textId="77777777">
        <w:trPr>
          <w:trHeight w:val="300"/>
        </w:trPr>
        <w:tc>
          <w:tcPr>
            <w:tcW w:w="3400" w:type="dxa"/>
            <w:shd w:val="clear" w:color="auto" w:fill="auto"/>
            <w:noWrap/>
            <w:vAlign w:val="bottom"/>
          </w:tcPr>
          <w:p w14:paraId="45536E50"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2CBBD811"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slow </w:t>
            </w:r>
            <w:proofErr w:type="spellStart"/>
            <w:r w:rsidRPr="00C76391">
              <w:rPr>
                <w:rFonts w:ascii="Times New Roman" w:eastAsia="Times New Roman" w:hAnsi="Times New Roman" w:cs="Times New Roman"/>
                <w:color w:val="000000"/>
                <w:lang w:val="nl-NL" w:eastAsia="nl-NL"/>
              </w:rPr>
              <w:t>evacuation</w:t>
            </w:r>
            <w:proofErr w:type="spellEnd"/>
          </w:p>
        </w:tc>
        <w:tc>
          <w:tcPr>
            <w:tcW w:w="993" w:type="dxa"/>
            <w:shd w:val="clear" w:color="auto" w:fill="auto"/>
            <w:noWrap/>
            <w:vAlign w:val="bottom"/>
          </w:tcPr>
          <w:p w14:paraId="3D5CD852"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1</w:t>
            </w:r>
          </w:p>
        </w:tc>
      </w:tr>
      <w:tr w:rsidR="0005761D" w:rsidRPr="00C76391" w14:paraId="4BBC91D1" w14:textId="77777777">
        <w:trPr>
          <w:trHeight w:val="300"/>
        </w:trPr>
        <w:tc>
          <w:tcPr>
            <w:tcW w:w="3400" w:type="dxa"/>
            <w:shd w:val="clear" w:color="auto" w:fill="auto"/>
            <w:noWrap/>
            <w:vAlign w:val="bottom"/>
          </w:tcPr>
          <w:p w14:paraId="0FBC625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4914E245"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residue</w:t>
            </w:r>
            <w:proofErr w:type="spellEnd"/>
          </w:p>
        </w:tc>
        <w:tc>
          <w:tcPr>
            <w:tcW w:w="993" w:type="dxa"/>
            <w:shd w:val="clear" w:color="auto" w:fill="auto"/>
            <w:noWrap/>
            <w:vAlign w:val="bottom"/>
          </w:tcPr>
          <w:p w14:paraId="41393BEC"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070</w:t>
            </w:r>
          </w:p>
        </w:tc>
      </w:tr>
      <w:tr w:rsidR="0005761D" w:rsidRPr="00C76391" w14:paraId="14346880" w14:textId="77777777">
        <w:trPr>
          <w:trHeight w:val="300"/>
        </w:trPr>
        <w:tc>
          <w:tcPr>
            <w:tcW w:w="3400" w:type="dxa"/>
            <w:shd w:val="clear" w:color="auto" w:fill="auto"/>
            <w:noWrap/>
            <w:vAlign w:val="bottom"/>
          </w:tcPr>
          <w:p w14:paraId="1C32EAE6"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686A499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mucosal</w:t>
            </w:r>
            <w:proofErr w:type="spellEnd"/>
            <w:r w:rsidRPr="00C76391">
              <w:rPr>
                <w:rFonts w:ascii="Times New Roman" w:eastAsia="Times New Roman" w:hAnsi="Times New Roman" w:cs="Times New Roman"/>
                <w:color w:val="000000"/>
                <w:lang w:val="nl-NL" w:eastAsia="nl-NL"/>
              </w:rPr>
              <w:t xml:space="preserve"> </w:t>
            </w:r>
            <w:proofErr w:type="spellStart"/>
            <w:r w:rsidRPr="00C76391">
              <w:rPr>
                <w:rFonts w:ascii="Times New Roman" w:eastAsia="Times New Roman" w:hAnsi="Times New Roman" w:cs="Times New Roman"/>
                <w:color w:val="000000"/>
                <w:lang w:val="nl-NL" w:eastAsia="nl-NL"/>
              </w:rPr>
              <w:t>irregularity</w:t>
            </w:r>
            <w:proofErr w:type="spellEnd"/>
          </w:p>
        </w:tc>
        <w:tc>
          <w:tcPr>
            <w:tcW w:w="993" w:type="dxa"/>
            <w:shd w:val="clear" w:color="auto" w:fill="auto"/>
            <w:noWrap/>
            <w:vAlign w:val="bottom"/>
          </w:tcPr>
          <w:p w14:paraId="50958C4E"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824</w:t>
            </w:r>
          </w:p>
        </w:tc>
      </w:tr>
      <w:tr w:rsidR="0005761D" w:rsidRPr="00C76391" w14:paraId="15D1E8E1" w14:textId="77777777">
        <w:trPr>
          <w:trHeight w:val="300"/>
        </w:trPr>
        <w:tc>
          <w:tcPr>
            <w:tcW w:w="3400" w:type="dxa"/>
            <w:shd w:val="clear" w:color="auto" w:fill="auto"/>
            <w:noWrap/>
            <w:vAlign w:val="bottom"/>
          </w:tcPr>
          <w:p w14:paraId="3999BA0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5981D1D1"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w:t>
            </w:r>
            <w:proofErr w:type="spellStart"/>
            <w:r w:rsidRPr="00C76391">
              <w:rPr>
                <w:rFonts w:ascii="Times New Roman" w:eastAsia="Times New Roman" w:hAnsi="Times New Roman" w:cs="Times New Roman"/>
                <w:color w:val="000000"/>
                <w:lang w:val="nl-NL" w:eastAsia="nl-NL"/>
              </w:rPr>
              <w:t>anismus</w:t>
            </w:r>
            <w:proofErr w:type="spellEnd"/>
          </w:p>
        </w:tc>
        <w:tc>
          <w:tcPr>
            <w:tcW w:w="993" w:type="dxa"/>
            <w:shd w:val="clear" w:color="auto" w:fill="auto"/>
            <w:noWrap/>
            <w:vAlign w:val="bottom"/>
          </w:tcPr>
          <w:p w14:paraId="645B18C3"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7103</w:t>
            </w:r>
          </w:p>
        </w:tc>
      </w:tr>
      <w:tr w:rsidR="0005761D" w:rsidRPr="00C76391" w14:paraId="4519D275" w14:textId="77777777">
        <w:trPr>
          <w:trHeight w:val="300"/>
        </w:trPr>
        <w:tc>
          <w:tcPr>
            <w:tcW w:w="3400" w:type="dxa"/>
            <w:shd w:val="clear" w:color="auto" w:fill="auto"/>
            <w:noWrap/>
            <w:vAlign w:val="bottom"/>
          </w:tcPr>
          <w:p w14:paraId="30DFB2C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10D9D76E"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xml:space="preserve">&amp; permanent </w:t>
            </w:r>
            <w:proofErr w:type="spellStart"/>
            <w:r w:rsidRPr="00C76391">
              <w:rPr>
                <w:rFonts w:ascii="Times New Roman" w:eastAsia="Times New Roman" w:hAnsi="Times New Roman" w:cs="Times New Roman"/>
                <w:color w:val="000000"/>
                <w:lang w:val="nl-NL" w:eastAsia="nl-NL"/>
              </w:rPr>
              <w:t>outpouching</w:t>
            </w:r>
            <w:proofErr w:type="spellEnd"/>
          </w:p>
        </w:tc>
        <w:tc>
          <w:tcPr>
            <w:tcW w:w="993" w:type="dxa"/>
            <w:shd w:val="clear" w:color="auto" w:fill="auto"/>
            <w:noWrap/>
            <w:vAlign w:val="bottom"/>
          </w:tcPr>
          <w:p w14:paraId="102A62B7"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096</w:t>
            </w:r>
          </w:p>
        </w:tc>
      </w:tr>
      <w:tr w:rsidR="0005761D" w:rsidRPr="00C76391" w14:paraId="0CB9CC75" w14:textId="77777777">
        <w:trPr>
          <w:trHeight w:val="300"/>
        </w:trPr>
        <w:tc>
          <w:tcPr>
            <w:tcW w:w="3400" w:type="dxa"/>
            <w:shd w:val="clear" w:color="auto" w:fill="auto"/>
            <w:noWrap/>
            <w:vAlign w:val="bottom"/>
          </w:tcPr>
          <w:p w14:paraId="0AABB364" w14:textId="77777777" w:rsidR="0005761D" w:rsidRPr="00C76391" w:rsidRDefault="0005761D" w:rsidP="00B64850">
            <w:pPr>
              <w:spacing w:after="0" w:line="240" w:lineRule="auto"/>
              <w:rPr>
                <w:rFonts w:ascii="Times New Roman" w:eastAsia="Times New Roman" w:hAnsi="Times New Roman" w:cs="Times New Roman"/>
                <w:color w:val="000000"/>
                <w:lang w:val="nl-NL" w:eastAsia="nl-NL"/>
              </w:rPr>
            </w:pPr>
            <w:r w:rsidRPr="00C76391">
              <w:rPr>
                <w:rFonts w:ascii="Times New Roman" w:eastAsia="Times New Roman" w:hAnsi="Times New Roman" w:cs="Times New Roman"/>
                <w:color w:val="000000"/>
                <w:lang w:val="nl-NL" w:eastAsia="nl-NL"/>
              </w:rPr>
              <w:t> </w:t>
            </w:r>
          </w:p>
        </w:tc>
        <w:tc>
          <w:tcPr>
            <w:tcW w:w="3988" w:type="dxa"/>
            <w:shd w:val="clear" w:color="auto" w:fill="auto"/>
            <w:noWrap/>
            <w:vAlign w:val="bottom"/>
          </w:tcPr>
          <w:p w14:paraId="780DB17B" w14:textId="77777777" w:rsidR="0005761D" w:rsidRPr="00D7771A" w:rsidRDefault="0005761D" w:rsidP="00B64850">
            <w:pPr>
              <w:spacing w:after="0" w:line="240" w:lineRule="auto"/>
              <w:rPr>
                <w:rFonts w:ascii="Times New Roman" w:eastAsia="Times New Roman" w:hAnsi="Times New Roman" w:cs="Times New Roman"/>
                <w:color w:val="000000"/>
                <w:lang w:val="en-US" w:eastAsia="nl-NL"/>
              </w:rPr>
            </w:pPr>
            <w:r w:rsidRPr="00D7771A">
              <w:rPr>
                <w:rFonts w:ascii="Times New Roman" w:eastAsia="Times New Roman" w:hAnsi="Times New Roman" w:cs="Times New Roman"/>
                <w:color w:val="000000"/>
                <w:lang w:val="en-US" w:eastAsia="nl-NL"/>
              </w:rPr>
              <w:t xml:space="preserve">&amp; </w:t>
            </w:r>
            <w:proofErr w:type="gramStart"/>
            <w:r w:rsidRPr="00D7771A">
              <w:rPr>
                <w:rFonts w:ascii="Times New Roman" w:eastAsia="Times New Roman" w:hAnsi="Times New Roman" w:cs="Times New Roman"/>
                <w:color w:val="000000"/>
                <w:lang w:val="en-US" w:eastAsia="nl-NL"/>
              </w:rPr>
              <w:t>pelvic</w:t>
            </w:r>
            <w:proofErr w:type="gramEnd"/>
            <w:r w:rsidRPr="00D7771A">
              <w:rPr>
                <w:rFonts w:ascii="Times New Roman" w:eastAsia="Times New Roman" w:hAnsi="Times New Roman" w:cs="Times New Roman"/>
                <w:color w:val="000000"/>
                <w:lang w:val="en-US" w:eastAsia="nl-NL"/>
              </w:rPr>
              <w:t xml:space="preserve"> floor descent or weakness</w:t>
            </w:r>
          </w:p>
        </w:tc>
        <w:tc>
          <w:tcPr>
            <w:tcW w:w="993" w:type="dxa"/>
            <w:shd w:val="clear" w:color="auto" w:fill="auto"/>
            <w:noWrap/>
            <w:vAlign w:val="bottom"/>
          </w:tcPr>
          <w:p w14:paraId="405EB7B1" w14:textId="77777777" w:rsidR="0005761D" w:rsidRPr="00C76391" w:rsidRDefault="0005761D" w:rsidP="00B64850">
            <w:pPr>
              <w:keepNext/>
              <w:spacing w:after="0" w:line="240" w:lineRule="auto"/>
              <w:rPr>
                <w:rFonts w:ascii="Times New Roman" w:eastAsia="Times New Roman" w:hAnsi="Times New Roman" w:cs="Times New Roman"/>
                <w:color w:val="000000"/>
                <w:lang w:val="nl-NL" w:eastAsia="nl-NL"/>
              </w:rPr>
            </w:pPr>
            <w:r>
              <w:rPr>
                <w:rFonts w:ascii="Times New Roman" w:eastAsia="Times New Roman" w:hAnsi="Times New Roman" w:cs="Times New Roman"/>
                <w:color w:val="000000"/>
                <w:lang w:val="nl-NL" w:eastAsia="nl-NL"/>
              </w:rPr>
              <w:t>0.</w:t>
            </w:r>
            <w:r w:rsidRPr="00C76391">
              <w:rPr>
                <w:rFonts w:ascii="Times New Roman" w:eastAsia="Times New Roman" w:hAnsi="Times New Roman" w:cs="Times New Roman"/>
                <w:color w:val="000000"/>
                <w:lang w:val="nl-NL" w:eastAsia="nl-NL"/>
              </w:rPr>
              <w:t>1237</w:t>
            </w:r>
          </w:p>
        </w:tc>
      </w:tr>
    </w:tbl>
    <w:p w14:paraId="4EE55F19" w14:textId="77777777" w:rsidR="002D2B00" w:rsidRPr="00F52805" w:rsidRDefault="002D2B00" w:rsidP="006F59E6">
      <w:pPr>
        <w:spacing w:line="240" w:lineRule="auto"/>
      </w:pPr>
    </w:p>
    <w:sectPr w:rsidR="002D2B00" w:rsidRPr="00F52805" w:rsidSect="00E97DED">
      <w:footerReference w:type="default" r:id="rId12"/>
      <w:type w:val="continuous"/>
      <w:pgSz w:w="11900" w:h="16840"/>
      <w:pgMar w:top="1417" w:right="1417" w:bottom="1417" w:left="1417" w:header="708" w:footer="708" w:gutter="0"/>
      <w:cols w:space="708"/>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3D87BE2" w15:done="0"/>
  <w15:commentEx w15:paraId="2C4DB65E" w15:done="0"/>
  <w15:commentEx w15:paraId="5BF08887" w15:done="0"/>
  <w15:commentEx w15:paraId="12850FC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3805B1" w14:textId="77777777" w:rsidR="00E129F3" w:rsidRDefault="00E129F3" w:rsidP="0090620A">
      <w:pPr>
        <w:spacing w:after="0" w:line="240" w:lineRule="auto"/>
      </w:pPr>
      <w:r>
        <w:separator/>
      </w:r>
    </w:p>
  </w:endnote>
  <w:endnote w:type="continuationSeparator" w:id="0">
    <w:p w14:paraId="55F13366" w14:textId="77777777" w:rsidR="00E129F3" w:rsidRDefault="00E129F3" w:rsidP="0090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Gothi">
    <w:altName w:val="MS Gothic"/>
    <w:panose1 w:val="00000000000000000000"/>
    <w:charset w:val="80"/>
    <w:family w:val="modern"/>
    <w:notTrueType/>
    <w:pitch w:val="fixed"/>
    <w:sig w:usb0="00000000"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ourier">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12893"/>
      <w:docPartObj>
        <w:docPartGallery w:val="Page Numbers (Bottom of Page)"/>
        <w:docPartUnique/>
      </w:docPartObj>
    </w:sdtPr>
    <w:sdtEndPr/>
    <w:sdtContent>
      <w:p w14:paraId="3B6768C5" w14:textId="77777777" w:rsidR="002125A0" w:rsidRDefault="00FD390B">
        <w:pPr>
          <w:pStyle w:val="Footer"/>
          <w:jc w:val="right"/>
        </w:pPr>
        <w:r>
          <w:fldChar w:fldCharType="begin"/>
        </w:r>
        <w:r>
          <w:instrText xml:space="preserve"> PAGE   \* MERGEFORMAT </w:instrText>
        </w:r>
        <w:r>
          <w:fldChar w:fldCharType="separate"/>
        </w:r>
        <w:r w:rsidR="00C963D2">
          <w:rPr>
            <w:noProof/>
          </w:rPr>
          <w:t>1</w:t>
        </w:r>
        <w:r>
          <w:rPr>
            <w:noProof/>
          </w:rPr>
          <w:fldChar w:fldCharType="end"/>
        </w:r>
      </w:p>
    </w:sdtContent>
  </w:sdt>
  <w:p w14:paraId="092B1D72" w14:textId="77777777" w:rsidR="002125A0" w:rsidRDefault="002125A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240"/>
      <w:docPartObj>
        <w:docPartGallery w:val="Page Numbers (Bottom of Page)"/>
        <w:docPartUnique/>
      </w:docPartObj>
    </w:sdtPr>
    <w:sdtEndPr/>
    <w:sdtContent>
      <w:p w14:paraId="08D14213" w14:textId="77777777" w:rsidR="002125A0" w:rsidRDefault="00FD390B">
        <w:pPr>
          <w:pStyle w:val="Footer"/>
          <w:jc w:val="right"/>
        </w:pPr>
        <w:r>
          <w:fldChar w:fldCharType="begin"/>
        </w:r>
        <w:r>
          <w:instrText xml:space="preserve"> PAGE   \* MERGEFORMAT </w:instrText>
        </w:r>
        <w:r>
          <w:fldChar w:fldCharType="separate"/>
        </w:r>
        <w:r w:rsidR="00C963D2">
          <w:rPr>
            <w:noProof/>
          </w:rPr>
          <w:t>12</w:t>
        </w:r>
        <w:r>
          <w:rPr>
            <w:noProof/>
          </w:rPr>
          <w:fldChar w:fldCharType="end"/>
        </w:r>
      </w:p>
    </w:sdtContent>
  </w:sdt>
  <w:p w14:paraId="5EE095A9" w14:textId="77777777" w:rsidR="002125A0" w:rsidRDefault="002125A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6CEC5" w14:textId="77777777" w:rsidR="00E129F3" w:rsidRDefault="00E129F3" w:rsidP="0090620A">
      <w:pPr>
        <w:spacing w:after="0" w:line="240" w:lineRule="auto"/>
      </w:pPr>
      <w:r>
        <w:separator/>
      </w:r>
    </w:p>
  </w:footnote>
  <w:footnote w:type="continuationSeparator" w:id="0">
    <w:p w14:paraId="39D7907D" w14:textId="77777777" w:rsidR="00E129F3" w:rsidRDefault="00E129F3" w:rsidP="009062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01715"/>
    <w:multiLevelType w:val="hybridMultilevel"/>
    <w:tmpl w:val="72B64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5967AA"/>
    <w:multiLevelType w:val="hybridMultilevel"/>
    <w:tmpl w:val="BE847946"/>
    <w:lvl w:ilvl="0" w:tplc="A92440E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81E598A"/>
    <w:multiLevelType w:val="hybridMultilevel"/>
    <w:tmpl w:val="6BFC4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20CB3C91"/>
    <w:multiLevelType w:val="hybridMultilevel"/>
    <w:tmpl w:val="734C84E4"/>
    <w:lvl w:ilvl="0" w:tplc="8B6E6538">
      <w:start w:val="6"/>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8452A45"/>
    <w:multiLevelType w:val="hybridMultilevel"/>
    <w:tmpl w:val="4AE49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8F7409E"/>
    <w:multiLevelType w:val="hybridMultilevel"/>
    <w:tmpl w:val="4AFC3A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10B30A7"/>
    <w:multiLevelType w:val="hybridMultilevel"/>
    <w:tmpl w:val="3AC4E8E2"/>
    <w:lvl w:ilvl="0" w:tplc="9C387DC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386A6ACB"/>
    <w:multiLevelType w:val="hybridMultilevel"/>
    <w:tmpl w:val="4AE49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461014C6"/>
    <w:multiLevelType w:val="hybridMultilevel"/>
    <w:tmpl w:val="6DF84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8E2251"/>
    <w:multiLevelType w:val="hybridMultilevel"/>
    <w:tmpl w:val="73060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0F3701"/>
    <w:multiLevelType w:val="hybridMultilevel"/>
    <w:tmpl w:val="5224B0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5A052DB5"/>
    <w:multiLevelType w:val="hybridMultilevel"/>
    <w:tmpl w:val="7D8E45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B11520B"/>
    <w:multiLevelType w:val="hybridMultilevel"/>
    <w:tmpl w:val="8BF49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76F61AD9"/>
    <w:multiLevelType w:val="hybridMultilevel"/>
    <w:tmpl w:val="ECE46BFE"/>
    <w:lvl w:ilvl="0" w:tplc="00000065">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7BCD3B57"/>
    <w:multiLevelType w:val="hybridMultilevel"/>
    <w:tmpl w:val="07046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0"/>
  </w:num>
  <w:num w:numId="4">
    <w:abstractNumId w:val="7"/>
  </w:num>
  <w:num w:numId="5">
    <w:abstractNumId w:val="4"/>
  </w:num>
  <w:num w:numId="6">
    <w:abstractNumId w:val="13"/>
  </w:num>
  <w:num w:numId="7">
    <w:abstractNumId w:val="9"/>
  </w:num>
  <w:num w:numId="8">
    <w:abstractNumId w:val="6"/>
  </w:num>
  <w:num w:numId="9">
    <w:abstractNumId w:val="1"/>
  </w:num>
  <w:num w:numId="10">
    <w:abstractNumId w:val="11"/>
  </w:num>
  <w:num w:numId="11">
    <w:abstractNumId w:val="5"/>
  </w:num>
  <w:num w:numId="12">
    <w:abstractNumId w:val="0"/>
  </w:num>
  <w:num w:numId="13">
    <w:abstractNumId w:val="12"/>
  </w:num>
  <w:num w:numId="14">
    <w:abstractNumId w:val="3"/>
  </w:num>
  <w:num w:numId="15">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nindra Warusavitarne">
    <w15:presenceInfo w15:providerId="Windows Live" w15:userId="afc292787b98e0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0CD"/>
    <w:rsid w:val="00002A7A"/>
    <w:rsid w:val="00004E0B"/>
    <w:rsid w:val="00004F5A"/>
    <w:rsid w:val="0000627D"/>
    <w:rsid w:val="000127E9"/>
    <w:rsid w:val="000148AB"/>
    <w:rsid w:val="00015EBE"/>
    <w:rsid w:val="00016E34"/>
    <w:rsid w:val="000211BB"/>
    <w:rsid w:val="000222ED"/>
    <w:rsid w:val="00022B2F"/>
    <w:rsid w:val="00022B4E"/>
    <w:rsid w:val="000234A0"/>
    <w:rsid w:val="00023510"/>
    <w:rsid w:val="000302B3"/>
    <w:rsid w:val="000323A0"/>
    <w:rsid w:val="000342B0"/>
    <w:rsid w:val="000358AA"/>
    <w:rsid w:val="0003591E"/>
    <w:rsid w:val="000363CC"/>
    <w:rsid w:val="0004043E"/>
    <w:rsid w:val="00042F60"/>
    <w:rsid w:val="00044C5D"/>
    <w:rsid w:val="000468A6"/>
    <w:rsid w:val="000511DD"/>
    <w:rsid w:val="0005181C"/>
    <w:rsid w:val="0005243E"/>
    <w:rsid w:val="00053D67"/>
    <w:rsid w:val="00054807"/>
    <w:rsid w:val="0005761D"/>
    <w:rsid w:val="0006099E"/>
    <w:rsid w:val="00062D6F"/>
    <w:rsid w:val="00066078"/>
    <w:rsid w:val="00072B97"/>
    <w:rsid w:val="0007352E"/>
    <w:rsid w:val="00074E1D"/>
    <w:rsid w:val="00081A52"/>
    <w:rsid w:val="00081DF5"/>
    <w:rsid w:val="0008476E"/>
    <w:rsid w:val="00084A1D"/>
    <w:rsid w:val="000908FC"/>
    <w:rsid w:val="00092326"/>
    <w:rsid w:val="000940C8"/>
    <w:rsid w:val="00094600"/>
    <w:rsid w:val="00094995"/>
    <w:rsid w:val="00094A80"/>
    <w:rsid w:val="00097A34"/>
    <w:rsid w:val="000A1CE1"/>
    <w:rsid w:val="000A39CA"/>
    <w:rsid w:val="000A77CB"/>
    <w:rsid w:val="000B1EF6"/>
    <w:rsid w:val="000B46FE"/>
    <w:rsid w:val="000B61B1"/>
    <w:rsid w:val="000B6677"/>
    <w:rsid w:val="000B7877"/>
    <w:rsid w:val="000C0826"/>
    <w:rsid w:val="000C0B2E"/>
    <w:rsid w:val="000C1490"/>
    <w:rsid w:val="000C56C9"/>
    <w:rsid w:val="000D3722"/>
    <w:rsid w:val="000D47C6"/>
    <w:rsid w:val="000D5CF0"/>
    <w:rsid w:val="000E0F5C"/>
    <w:rsid w:val="000E156E"/>
    <w:rsid w:val="000E5F5F"/>
    <w:rsid w:val="000E62E5"/>
    <w:rsid w:val="000F3149"/>
    <w:rsid w:val="000F3274"/>
    <w:rsid w:val="000F454B"/>
    <w:rsid w:val="00101F68"/>
    <w:rsid w:val="00104461"/>
    <w:rsid w:val="0010578F"/>
    <w:rsid w:val="001068BF"/>
    <w:rsid w:val="001100F4"/>
    <w:rsid w:val="0011416C"/>
    <w:rsid w:val="00114220"/>
    <w:rsid w:val="00117FB5"/>
    <w:rsid w:val="00127F4B"/>
    <w:rsid w:val="00130914"/>
    <w:rsid w:val="00132876"/>
    <w:rsid w:val="00141CC3"/>
    <w:rsid w:val="00144E65"/>
    <w:rsid w:val="00150E5C"/>
    <w:rsid w:val="0015138A"/>
    <w:rsid w:val="001529C4"/>
    <w:rsid w:val="00152FDA"/>
    <w:rsid w:val="00155475"/>
    <w:rsid w:val="00155905"/>
    <w:rsid w:val="00155C30"/>
    <w:rsid w:val="0015637E"/>
    <w:rsid w:val="001563BF"/>
    <w:rsid w:val="001579BC"/>
    <w:rsid w:val="00160505"/>
    <w:rsid w:val="00161972"/>
    <w:rsid w:val="00164952"/>
    <w:rsid w:val="0017033F"/>
    <w:rsid w:val="00172DDC"/>
    <w:rsid w:val="001740D4"/>
    <w:rsid w:val="001779B3"/>
    <w:rsid w:val="00181CF7"/>
    <w:rsid w:val="0018215E"/>
    <w:rsid w:val="00182459"/>
    <w:rsid w:val="001825C5"/>
    <w:rsid w:val="001908C4"/>
    <w:rsid w:val="001910CB"/>
    <w:rsid w:val="00193DA2"/>
    <w:rsid w:val="001940BB"/>
    <w:rsid w:val="00197446"/>
    <w:rsid w:val="00197910"/>
    <w:rsid w:val="001A0B85"/>
    <w:rsid w:val="001A32DB"/>
    <w:rsid w:val="001A52AB"/>
    <w:rsid w:val="001A7FB5"/>
    <w:rsid w:val="001B1413"/>
    <w:rsid w:val="001B1B06"/>
    <w:rsid w:val="001B38B3"/>
    <w:rsid w:val="001B7AC8"/>
    <w:rsid w:val="001C01C7"/>
    <w:rsid w:val="001C4F23"/>
    <w:rsid w:val="001C62E6"/>
    <w:rsid w:val="001C6627"/>
    <w:rsid w:val="001D20EC"/>
    <w:rsid w:val="001D4172"/>
    <w:rsid w:val="001D50A1"/>
    <w:rsid w:val="001D7C6A"/>
    <w:rsid w:val="001E0409"/>
    <w:rsid w:val="001E0949"/>
    <w:rsid w:val="001E0D16"/>
    <w:rsid w:val="001E236C"/>
    <w:rsid w:val="001E48BF"/>
    <w:rsid w:val="001E7023"/>
    <w:rsid w:val="001E75E3"/>
    <w:rsid w:val="001F3690"/>
    <w:rsid w:val="001F72B9"/>
    <w:rsid w:val="00201489"/>
    <w:rsid w:val="00201D4C"/>
    <w:rsid w:val="00202AF0"/>
    <w:rsid w:val="00202BDC"/>
    <w:rsid w:val="00202FDC"/>
    <w:rsid w:val="002036FA"/>
    <w:rsid w:val="002046C9"/>
    <w:rsid w:val="002125A0"/>
    <w:rsid w:val="00220958"/>
    <w:rsid w:val="002210FA"/>
    <w:rsid w:val="00221D5D"/>
    <w:rsid w:val="002232AC"/>
    <w:rsid w:val="0022344E"/>
    <w:rsid w:val="0022583A"/>
    <w:rsid w:val="00232D08"/>
    <w:rsid w:val="002343ED"/>
    <w:rsid w:val="00235FFC"/>
    <w:rsid w:val="00240EC6"/>
    <w:rsid w:val="00241F06"/>
    <w:rsid w:val="00242195"/>
    <w:rsid w:val="00246972"/>
    <w:rsid w:val="00253334"/>
    <w:rsid w:val="002556EF"/>
    <w:rsid w:val="002557F5"/>
    <w:rsid w:val="00257E53"/>
    <w:rsid w:val="00261DFD"/>
    <w:rsid w:val="00262EF6"/>
    <w:rsid w:val="00263FFC"/>
    <w:rsid w:val="00270ECB"/>
    <w:rsid w:val="002720C4"/>
    <w:rsid w:val="002766C5"/>
    <w:rsid w:val="00276921"/>
    <w:rsid w:val="002821A3"/>
    <w:rsid w:val="002830AD"/>
    <w:rsid w:val="00285ADE"/>
    <w:rsid w:val="002863F8"/>
    <w:rsid w:val="00292FA8"/>
    <w:rsid w:val="00294143"/>
    <w:rsid w:val="00295DBB"/>
    <w:rsid w:val="002960AE"/>
    <w:rsid w:val="002A145E"/>
    <w:rsid w:val="002A38B3"/>
    <w:rsid w:val="002A4546"/>
    <w:rsid w:val="002A5B54"/>
    <w:rsid w:val="002A70D1"/>
    <w:rsid w:val="002B3330"/>
    <w:rsid w:val="002B5510"/>
    <w:rsid w:val="002B7710"/>
    <w:rsid w:val="002C2709"/>
    <w:rsid w:val="002C2CE7"/>
    <w:rsid w:val="002C4D30"/>
    <w:rsid w:val="002C527C"/>
    <w:rsid w:val="002C66F1"/>
    <w:rsid w:val="002D2B00"/>
    <w:rsid w:val="002D3964"/>
    <w:rsid w:val="002D3A9B"/>
    <w:rsid w:val="002D4C95"/>
    <w:rsid w:val="002D4D33"/>
    <w:rsid w:val="002E1EA0"/>
    <w:rsid w:val="002E5A36"/>
    <w:rsid w:val="002E648F"/>
    <w:rsid w:val="002F00FE"/>
    <w:rsid w:val="002F2262"/>
    <w:rsid w:val="002F2450"/>
    <w:rsid w:val="002F2C5D"/>
    <w:rsid w:val="002F51E5"/>
    <w:rsid w:val="002F5A4B"/>
    <w:rsid w:val="00301475"/>
    <w:rsid w:val="0030315C"/>
    <w:rsid w:val="0030357A"/>
    <w:rsid w:val="00304982"/>
    <w:rsid w:val="003050BA"/>
    <w:rsid w:val="00306B69"/>
    <w:rsid w:val="00307D53"/>
    <w:rsid w:val="00313780"/>
    <w:rsid w:val="00314600"/>
    <w:rsid w:val="003155AA"/>
    <w:rsid w:val="00315B60"/>
    <w:rsid w:val="003164F0"/>
    <w:rsid w:val="0033413A"/>
    <w:rsid w:val="00354AEA"/>
    <w:rsid w:val="0035607D"/>
    <w:rsid w:val="003579A4"/>
    <w:rsid w:val="00362486"/>
    <w:rsid w:val="00362EB7"/>
    <w:rsid w:val="00364348"/>
    <w:rsid w:val="003661D5"/>
    <w:rsid w:val="00372004"/>
    <w:rsid w:val="003763E3"/>
    <w:rsid w:val="0037721F"/>
    <w:rsid w:val="00377EC8"/>
    <w:rsid w:val="00377F76"/>
    <w:rsid w:val="00380B83"/>
    <w:rsid w:val="0038276C"/>
    <w:rsid w:val="00386548"/>
    <w:rsid w:val="00391630"/>
    <w:rsid w:val="0039518A"/>
    <w:rsid w:val="00397D04"/>
    <w:rsid w:val="003A54FE"/>
    <w:rsid w:val="003A606A"/>
    <w:rsid w:val="003A6126"/>
    <w:rsid w:val="003A62D3"/>
    <w:rsid w:val="003A7ABE"/>
    <w:rsid w:val="003A7D67"/>
    <w:rsid w:val="003B10FA"/>
    <w:rsid w:val="003B2B71"/>
    <w:rsid w:val="003B4C58"/>
    <w:rsid w:val="003B52A9"/>
    <w:rsid w:val="003B5AA8"/>
    <w:rsid w:val="003C2542"/>
    <w:rsid w:val="003C4794"/>
    <w:rsid w:val="003C5688"/>
    <w:rsid w:val="003C5818"/>
    <w:rsid w:val="003C5A5F"/>
    <w:rsid w:val="003C5CB8"/>
    <w:rsid w:val="003C6124"/>
    <w:rsid w:val="003C7069"/>
    <w:rsid w:val="003D011B"/>
    <w:rsid w:val="003D0A85"/>
    <w:rsid w:val="003D1355"/>
    <w:rsid w:val="003D380B"/>
    <w:rsid w:val="003D39E8"/>
    <w:rsid w:val="003D3A98"/>
    <w:rsid w:val="003D45B8"/>
    <w:rsid w:val="003D5E6F"/>
    <w:rsid w:val="003D67D5"/>
    <w:rsid w:val="003E2433"/>
    <w:rsid w:val="003E358F"/>
    <w:rsid w:val="003E5C08"/>
    <w:rsid w:val="003E61CA"/>
    <w:rsid w:val="003E6379"/>
    <w:rsid w:val="003E7104"/>
    <w:rsid w:val="003F31E7"/>
    <w:rsid w:val="003F3989"/>
    <w:rsid w:val="003F6C29"/>
    <w:rsid w:val="003F7E54"/>
    <w:rsid w:val="004058AE"/>
    <w:rsid w:val="00406BB1"/>
    <w:rsid w:val="00410149"/>
    <w:rsid w:val="00413999"/>
    <w:rsid w:val="00417C23"/>
    <w:rsid w:val="00424B96"/>
    <w:rsid w:val="00426105"/>
    <w:rsid w:val="00427A40"/>
    <w:rsid w:val="00427B78"/>
    <w:rsid w:val="00430599"/>
    <w:rsid w:val="004313C1"/>
    <w:rsid w:val="004322EB"/>
    <w:rsid w:val="00434500"/>
    <w:rsid w:val="004354D4"/>
    <w:rsid w:val="00436E43"/>
    <w:rsid w:val="0043747E"/>
    <w:rsid w:val="004403A8"/>
    <w:rsid w:val="004428BA"/>
    <w:rsid w:val="00443735"/>
    <w:rsid w:val="004440C2"/>
    <w:rsid w:val="00444789"/>
    <w:rsid w:val="004476D9"/>
    <w:rsid w:val="004506F6"/>
    <w:rsid w:val="00450C75"/>
    <w:rsid w:val="004540DC"/>
    <w:rsid w:val="00456405"/>
    <w:rsid w:val="00461D85"/>
    <w:rsid w:val="00465011"/>
    <w:rsid w:val="004747A7"/>
    <w:rsid w:val="004748E6"/>
    <w:rsid w:val="004777C8"/>
    <w:rsid w:val="00477A40"/>
    <w:rsid w:val="00477ECE"/>
    <w:rsid w:val="0048089D"/>
    <w:rsid w:val="00480DDF"/>
    <w:rsid w:val="00483F62"/>
    <w:rsid w:val="0048498E"/>
    <w:rsid w:val="00487143"/>
    <w:rsid w:val="00495599"/>
    <w:rsid w:val="00496629"/>
    <w:rsid w:val="0049737D"/>
    <w:rsid w:val="004A2A83"/>
    <w:rsid w:val="004A567C"/>
    <w:rsid w:val="004A5D23"/>
    <w:rsid w:val="004B20BE"/>
    <w:rsid w:val="004B5949"/>
    <w:rsid w:val="004B7869"/>
    <w:rsid w:val="004C14DA"/>
    <w:rsid w:val="004C1EB5"/>
    <w:rsid w:val="004C2AB9"/>
    <w:rsid w:val="004C538A"/>
    <w:rsid w:val="004D128D"/>
    <w:rsid w:val="004D25C0"/>
    <w:rsid w:val="004D3B2E"/>
    <w:rsid w:val="004E5027"/>
    <w:rsid w:val="004E7C3A"/>
    <w:rsid w:val="004F2AD0"/>
    <w:rsid w:val="004F60A9"/>
    <w:rsid w:val="004F7B64"/>
    <w:rsid w:val="004F7E40"/>
    <w:rsid w:val="00500807"/>
    <w:rsid w:val="00501D8F"/>
    <w:rsid w:val="00503841"/>
    <w:rsid w:val="00504D57"/>
    <w:rsid w:val="00505DF9"/>
    <w:rsid w:val="0050605E"/>
    <w:rsid w:val="00506242"/>
    <w:rsid w:val="00510C24"/>
    <w:rsid w:val="00511E6B"/>
    <w:rsid w:val="005147FE"/>
    <w:rsid w:val="00514BF6"/>
    <w:rsid w:val="0052236C"/>
    <w:rsid w:val="005223FA"/>
    <w:rsid w:val="00522A8C"/>
    <w:rsid w:val="00524680"/>
    <w:rsid w:val="00526339"/>
    <w:rsid w:val="00527B02"/>
    <w:rsid w:val="005300C3"/>
    <w:rsid w:val="00532B72"/>
    <w:rsid w:val="0053466A"/>
    <w:rsid w:val="0053469A"/>
    <w:rsid w:val="005346FF"/>
    <w:rsid w:val="00541C15"/>
    <w:rsid w:val="00543CA8"/>
    <w:rsid w:val="00545B5B"/>
    <w:rsid w:val="005509EA"/>
    <w:rsid w:val="00551748"/>
    <w:rsid w:val="00555222"/>
    <w:rsid w:val="005605CA"/>
    <w:rsid w:val="00562F2D"/>
    <w:rsid w:val="00563546"/>
    <w:rsid w:val="00563C58"/>
    <w:rsid w:val="0056529B"/>
    <w:rsid w:val="00565EE1"/>
    <w:rsid w:val="00572E13"/>
    <w:rsid w:val="00573180"/>
    <w:rsid w:val="0057383C"/>
    <w:rsid w:val="00573F37"/>
    <w:rsid w:val="00574D34"/>
    <w:rsid w:val="00575239"/>
    <w:rsid w:val="0057527A"/>
    <w:rsid w:val="00584DBD"/>
    <w:rsid w:val="0058636C"/>
    <w:rsid w:val="005A7C68"/>
    <w:rsid w:val="005B09F4"/>
    <w:rsid w:val="005B1EE1"/>
    <w:rsid w:val="005B22AD"/>
    <w:rsid w:val="005B2700"/>
    <w:rsid w:val="005B2F13"/>
    <w:rsid w:val="005B79BE"/>
    <w:rsid w:val="005C1EC0"/>
    <w:rsid w:val="005D532C"/>
    <w:rsid w:val="005D693D"/>
    <w:rsid w:val="005E1F49"/>
    <w:rsid w:val="005E35BB"/>
    <w:rsid w:val="005E51EB"/>
    <w:rsid w:val="005E6123"/>
    <w:rsid w:val="005E751B"/>
    <w:rsid w:val="005F0679"/>
    <w:rsid w:val="005F196A"/>
    <w:rsid w:val="005F3FB5"/>
    <w:rsid w:val="005F6645"/>
    <w:rsid w:val="00603D25"/>
    <w:rsid w:val="0060562F"/>
    <w:rsid w:val="00610318"/>
    <w:rsid w:val="00610EAB"/>
    <w:rsid w:val="00611246"/>
    <w:rsid w:val="006138AF"/>
    <w:rsid w:val="00613BE8"/>
    <w:rsid w:val="0062090F"/>
    <w:rsid w:val="00621C9E"/>
    <w:rsid w:val="006230D8"/>
    <w:rsid w:val="00623DB7"/>
    <w:rsid w:val="0063362D"/>
    <w:rsid w:val="00634368"/>
    <w:rsid w:val="00637D51"/>
    <w:rsid w:val="00642F4F"/>
    <w:rsid w:val="0064397D"/>
    <w:rsid w:val="00645109"/>
    <w:rsid w:val="00645B18"/>
    <w:rsid w:val="006512FE"/>
    <w:rsid w:val="00655774"/>
    <w:rsid w:val="00655847"/>
    <w:rsid w:val="00656A25"/>
    <w:rsid w:val="00656E3D"/>
    <w:rsid w:val="00663529"/>
    <w:rsid w:val="006657DA"/>
    <w:rsid w:val="00666CB6"/>
    <w:rsid w:val="00667234"/>
    <w:rsid w:val="006705AF"/>
    <w:rsid w:val="006710D0"/>
    <w:rsid w:val="00672911"/>
    <w:rsid w:val="00672B8F"/>
    <w:rsid w:val="00676831"/>
    <w:rsid w:val="006820CC"/>
    <w:rsid w:val="00686EB9"/>
    <w:rsid w:val="0068736A"/>
    <w:rsid w:val="006935D7"/>
    <w:rsid w:val="006938E1"/>
    <w:rsid w:val="00694CC5"/>
    <w:rsid w:val="00696CE1"/>
    <w:rsid w:val="006A136A"/>
    <w:rsid w:val="006A3096"/>
    <w:rsid w:val="006A43FE"/>
    <w:rsid w:val="006A4CEA"/>
    <w:rsid w:val="006A7D33"/>
    <w:rsid w:val="006B0873"/>
    <w:rsid w:val="006B15CE"/>
    <w:rsid w:val="006B21E4"/>
    <w:rsid w:val="006B2F88"/>
    <w:rsid w:val="006B3A27"/>
    <w:rsid w:val="006C3E19"/>
    <w:rsid w:val="006C67F9"/>
    <w:rsid w:val="006D18DA"/>
    <w:rsid w:val="006E3EAE"/>
    <w:rsid w:val="006F0AC5"/>
    <w:rsid w:val="006F59E6"/>
    <w:rsid w:val="0070023F"/>
    <w:rsid w:val="00700DCD"/>
    <w:rsid w:val="0070173D"/>
    <w:rsid w:val="007018E7"/>
    <w:rsid w:val="00703957"/>
    <w:rsid w:val="00705341"/>
    <w:rsid w:val="0070554C"/>
    <w:rsid w:val="0070738E"/>
    <w:rsid w:val="007101EE"/>
    <w:rsid w:val="00713BBF"/>
    <w:rsid w:val="00713D1B"/>
    <w:rsid w:val="00715A67"/>
    <w:rsid w:val="00715DF5"/>
    <w:rsid w:val="007164B2"/>
    <w:rsid w:val="00716912"/>
    <w:rsid w:val="00720340"/>
    <w:rsid w:val="00720718"/>
    <w:rsid w:val="00723907"/>
    <w:rsid w:val="007269C9"/>
    <w:rsid w:val="00726E26"/>
    <w:rsid w:val="00726ED5"/>
    <w:rsid w:val="007314F1"/>
    <w:rsid w:val="007320C2"/>
    <w:rsid w:val="007330B4"/>
    <w:rsid w:val="0073466E"/>
    <w:rsid w:val="00735DFC"/>
    <w:rsid w:val="00736D76"/>
    <w:rsid w:val="00740A34"/>
    <w:rsid w:val="00740F02"/>
    <w:rsid w:val="00741F01"/>
    <w:rsid w:val="0074298F"/>
    <w:rsid w:val="00742D4E"/>
    <w:rsid w:val="0074329C"/>
    <w:rsid w:val="00743620"/>
    <w:rsid w:val="00743C8A"/>
    <w:rsid w:val="007446F1"/>
    <w:rsid w:val="00744769"/>
    <w:rsid w:val="00753239"/>
    <w:rsid w:val="007551F8"/>
    <w:rsid w:val="00762CE0"/>
    <w:rsid w:val="00763437"/>
    <w:rsid w:val="00770BAB"/>
    <w:rsid w:val="00770D81"/>
    <w:rsid w:val="007727A5"/>
    <w:rsid w:val="00776339"/>
    <w:rsid w:val="00777746"/>
    <w:rsid w:val="00780C74"/>
    <w:rsid w:val="007836DE"/>
    <w:rsid w:val="00784573"/>
    <w:rsid w:val="00784E49"/>
    <w:rsid w:val="00785210"/>
    <w:rsid w:val="0079064F"/>
    <w:rsid w:val="007A28C4"/>
    <w:rsid w:val="007A359E"/>
    <w:rsid w:val="007A39A0"/>
    <w:rsid w:val="007A6E60"/>
    <w:rsid w:val="007B52F4"/>
    <w:rsid w:val="007B5660"/>
    <w:rsid w:val="007B66BB"/>
    <w:rsid w:val="007B6897"/>
    <w:rsid w:val="007C07F1"/>
    <w:rsid w:val="007C1C2C"/>
    <w:rsid w:val="007C1C61"/>
    <w:rsid w:val="007C2375"/>
    <w:rsid w:val="007C6980"/>
    <w:rsid w:val="007D032F"/>
    <w:rsid w:val="007D0B76"/>
    <w:rsid w:val="007D2597"/>
    <w:rsid w:val="007D2653"/>
    <w:rsid w:val="007D45D4"/>
    <w:rsid w:val="007D4632"/>
    <w:rsid w:val="007D7D36"/>
    <w:rsid w:val="007E0D56"/>
    <w:rsid w:val="007E0F0E"/>
    <w:rsid w:val="007E169D"/>
    <w:rsid w:val="007E3608"/>
    <w:rsid w:val="007E79CC"/>
    <w:rsid w:val="007F0891"/>
    <w:rsid w:val="007F0AEA"/>
    <w:rsid w:val="007F2909"/>
    <w:rsid w:val="007F2FEF"/>
    <w:rsid w:val="00801064"/>
    <w:rsid w:val="00801990"/>
    <w:rsid w:val="00801FE7"/>
    <w:rsid w:val="008078FC"/>
    <w:rsid w:val="0081176B"/>
    <w:rsid w:val="00812425"/>
    <w:rsid w:val="00813EB9"/>
    <w:rsid w:val="00814D61"/>
    <w:rsid w:val="008166B7"/>
    <w:rsid w:val="00820BF9"/>
    <w:rsid w:val="0082378D"/>
    <w:rsid w:val="008269D4"/>
    <w:rsid w:val="00826F9F"/>
    <w:rsid w:val="008309EA"/>
    <w:rsid w:val="00832A00"/>
    <w:rsid w:val="00835810"/>
    <w:rsid w:val="008408BC"/>
    <w:rsid w:val="0084378B"/>
    <w:rsid w:val="00845192"/>
    <w:rsid w:val="008459C1"/>
    <w:rsid w:val="00850672"/>
    <w:rsid w:val="00851565"/>
    <w:rsid w:val="00854B32"/>
    <w:rsid w:val="00855C05"/>
    <w:rsid w:val="0086085A"/>
    <w:rsid w:val="00861965"/>
    <w:rsid w:val="008620B6"/>
    <w:rsid w:val="008631B9"/>
    <w:rsid w:val="008669AC"/>
    <w:rsid w:val="00873060"/>
    <w:rsid w:val="00875745"/>
    <w:rsid w:val="00881D1F"/>
    <w:rsid w:val="008838DC"/>
    <w:rsid w:val="00890F8F"/>
    <w:rsid w:val="008921E3"/>
    <w:rsid w:val="00892F71"/>
    <w:rsid w:val="00893419"/>
    <w:rsid w:val="008942FD"/>
    <w:rsid w:val="008968F5"/>
    <w:rsid w:val="008A01F8"/>
    <w:rsid w:val="008A05B8"/>
    <w:rsid w:val="008A0A3F"/>
    <w:rsid w:val="008A10E4"/>
    <w:rsid w:val="008A4490"/>
    <w:rsid w:val="008A45FC"/>
    <w:rsid w:val="008A717C"/>
    <w:rsid w:val="008B1734"/>
    <w:rsid w:val="008B28A8"/>
    <w:rsid w:val="008B349A"/>
    <w:rsid w:val="008B53FA"/>
    <w:rsid w:val="008B77C5"/>
    <w:rsid w:val="008B7A47"/>
    <w:rsid w:val="008C25AF"/>
    <w:rsid w:val="008C2C82"/>
    <w:rsid w:val="008C4ACD"/>
    <w:rsid w:val="008C57EC"/>
    <w:rsid w:val="008C64F5"/>
    <w:rsid w:val="008C6C71"/>
    <w:rsid w:val="008C744C"/>
    <w:rsid w:val="008D0A9F"/>
    <w:rsid w:val="008D1E21"/>
    <w:rsid w:val="008D2275"/>
    <w:rsid w:val="008D3BE0"/>
    <w:rsid w:val="008D5436"/>
    <w:rsid w:val="008D573F"/>
    <w:rsid w:val="008E3AF0"/>
    <w:rsid w:val="008E4AAE"/>
    <w:rsid w:val="008E4C84"/>
    <w:rsid w:val="008E77C3"/>
    <w:rsid w:val="008E7D8B"/>
    <w:rsid w:val="008F095C"/>
    <w:rsid w:val="008F0C05"/>
    <w:rsid w:val="008F0E2E"/>
    <w:rsid w:val="008F2B99"/>
    <w:rsid w:val="008F36DA"/>
    <w:rsid w:val="008F3C9D"/>
    <w:rsid w:val="008F68E5"/>
    <w:rsid w:val="008F72CE"/>
    <w:rsid w:val="00901417"/>
    <w:rsid w:val="00901864"/>
    <w:rsid w:val="009023D9"/>
    <w:rsid w:val="0090319C"/>
    <w:rsid w:val="00903847"/>
    <w:rsid w:val="00904308"/>
    <w:rsid w:val="0090620A"/>
    <w:rsid w:val="00907371"/>
    <w:rsid w:val="00912399"/>
    <w:rsid w:val="009128EE"/>
    <w:rsid w:val="0091672C"/>
    <w:rsid w:val="00916968"/>
    <w:rsid w:val="009228E2"/>
    <w:rsid w:val="009249F1"/>
    <w:rsid w:val="00926087"/>
    <w:rsid w:val="00926DBE"/>
    <w:rsid w:val="00932528"/>
    <w:rsid w:val="00935376"/>
    <w:rsid w:val="00936BBA"/>
    <w:rsid w:val="009372B8"/>
    <w:rsid w:val="00944CA3"/>
    <w:rsid w:val="009459E1"/>
    <w:rsid w:val="00946835"/>
    <w:rsid w:val="00950892"/>
    <w:rsid w:val="0095267E"/>
    <w:rsid w:val="00954DD4"/>
    <w:rsid w:val="00955D9B"/>
    <w:rsid w:val="009570E2"/>
    <w:rsid w:val="0096383F"/>
    <w:rsid w:val="00964E9D"/>
    <w:rsid w:val="00967A0F"/>
    <w:rsid w:val="00967FC5"/>
    <w:rsid w:val="00970836"/>
    <w:rsid w:val="00970A01"/>
    <w:rsid w:val="00970C98"/>
    <w:rsid w:val="00972EE1"/>
    <w:rsid w:val="00974A2B"/>
    <w:rsid w:val="00975B52"/>
    <w:rsid w:val="0097657D"/>
    <w:rsid w:val="00977E66"/>
    <w:rsid w:val="00981174"/>
    <w:rsid w:val="00982500"/>
    <w:rsid w:val="00983D71"/>
    <w:rsid w:val="009878B3"/>
    <w:rsid w:val="00991531"/>
    <w:rsid w:val="00993D72"/>
    <w:rsid w:val="009951B2"/>
    <w:rsid w:val="009A22F1"/>
    <w:rsid w:val="009A40CD"/>
    <w:rsid w:val="009A7442"/>
    <w:rsid w:val="009B12B9"/>
    <w:rsid w:val="009C250D"/>
    <w:rsid w:val="009C4F7A"/>
    <w:rsid w:val="009C62E9"/>
    <w:rsid w:val="009C6399"/>
    <w:rsid w:val="009C6685"/>
    <w:rsid w:val="009D11BE"/>
    <w:rsid w:val="009D332E"/>
    <w:rsid w:val="009D546E"/>
    <w:rsid w:val="009D576F"/>
    <w:rsid w:val="009E11C9"/>
    <w:rsid w:val="009E2053"/>
    <w:rsid w:val="009E2F5A"/>
    <w:rsid w:val="009E32C8"/>
    <w:rsid w:val="009E5113"/>
    <w:rsid w:val="009E517A"/>
    <w:rsid w:val="009F3921"/>
    <w:rsid w:val="009F4EF3"/>
    <w:rsid w:val="009F54C9"/>
    <w:rsid w:val="009F765C"/>
    <w:rsid w:val="00A003E3"/>
    <w:rsid w:val="00A00B7C"/>
    <w:rsid w:val="00A00C0D"/>
    <w:rsid w:val="00A0432E"/>
    <w:rsid w:val="00A048A9"/>
    <w:rsid w:val="00A05129"/>
    <w:rsid w:val="00A075FE"/>
    <w:rsid w:val="00A20022"/>
    <w:rsid w:val="00A20181"/>
    <w:rsid w:val="00A20653"/>
    <w:rsid w:val="00A246CA"/>
    <w:rsid w:val="00A31804"/>
    <w:rsid w:val="00A33835"/>
    <w:rsid w:val="00A338BA"/>
    <w:rsid w:val="00A339A7"/>
    <w:rsid w:val="00A343A4"/>
    <w:rsid w:val="00A354D2"/>
    <w:rsid w:val="00A3769B"/>
    <w:rsid w:val="00A4107C"/>
    <w:rsid w:val="00A4528A"/>
    <w:rsid w:val="00A51B25"/>
    <w:rsid w:val="00A522D4"/>
    <w:rsid w:val="00A52D2C"/>
    <w:rsid w:val="00A5368C"/>
    <w:rsid w:val="00A54896"/>
    <w:rsid w:val="00A566BE"/>
    <w:rsid w:val="00A57392"/>
    <w:rsid w:val="00A60E58"/>
    <w:rsid w:val="00A62BC0"/>
    <w:rsid w:val="00A62BCC"/>
    <w:rsid w:val="00A6567D"/>
    <w:rsid w:val="00A660FB"/>
    <w:rsid w:val="00A677AA"/>
    <w:rsid w:val="00A70548"/>
    <w:rsid w:val="00A70C49"/>
    <w:rsid w:val="00A73026"/>
    <w:rsid w:val="00A730EB"/>
    <w:rsid w:val="00A73E74"/>
    <w:rsid w:val="00A777BF"/>
    <w:rsid w:val="00A779D4"/>
    <w:rsid w:val="00A80B9E"/>
    <w:rsid w:val="00A80F00"/>
    <w:rsid w:val="00A82FBF"/>
    <w:rsid w:val="00A90394"/>
    <w:rsid w:val="00A91B5E"/>
    <w:rsid w:val="00A93AF4"/>
    <w:rsid w:val="00A94C6E"/>
    <w:rsid w:val="00A94FB5"/>
    <w:rsid w:val="00A97C91"/>
    <w:rsid w:val="00AA2B8A"/>
    <w:rsid w:val="00AA4128"/>
    <w:rsid w:val="00AA41A5"/>
    <w:rsid w:val="00AA64C7"/>
    <w:rsid w:val="00AB1062"/>
    <w:rsid w:val="00AB2724"/>
    <w:rsid w:val="00AC07C5"/>
    <w:rsid w:val="00AC0ED7"/>
    <w:rsid w:val="00AC4593"/>
    <w:rsid w:val="00AC49BD"/>
    <w:rsid w:val="00AD05D8"/>
    <w:rsid w:val="00AD2409"/>
    <w:rsid w:val="00AD2FF5"/>
    <w:rsid w:val="00AD429F"/>
    <w:rsid w:val="00AE3D00"/>
    <w:rsid w:val="00AE6C46"/>
    <w:rsid w:val="00AE7BAE"/>
    <w:rsid w:val="00AF057D"/>
    <w:rsid w:val="00AF2528"/>
    <w:rsid w:val="00AF316A"/>
    <w:rsid w:val="00AF33DF"/>
    <w:rsid w:val="00AF3FB9"/>
    <w:rsid w:val="00B039CC"/>
    <w:rsid w:val="00B070E3"/>
    <w:rsid w:val="00B13F9C"/>
    <w:rsid w:val="00B16763"/>
    <w:rsid w:val="00B2638C"/>
    <w:rsid w:val="00B303BC"/>
    <w:rsid w:val="00B311D2"/>
    <w:rsid w:val="00B32FC8"/>
    <w:rsid w:val="00B343D5"/>
    <w:rsid w:val="00B372D6"/>
    <w:rsid w:val="00B3766F"/>
    <w:rsid w:val="00B42124"/>
    <w:rsid w:val="00B4332B"/>
    <w:rsid w:val="00B4364E"/>
    <w:rsid w:val="00B43851"/>
    <w:rsid w:val="00B46F06"/>
    <w:rsid w:val="00B50D38"/>
    <w:rsid w:val="00B53F3F"/>
    <w:rsid w:val="00B55C22"/>
    <w:rsid w:val="00B56704"/>
    <w:rsid w:val="00B6134B"/>
    <w:rsid w:val="00B621B3"/>
    <w:rsid w:val="00B632D6"/>
    <w:rsid w:val="00B63E65"/>
    <w:rsid w:val="00B64850"/>
    <w:rsid w:val="00B6501D"/>
    <w:rsid w:val="00B66F93"/>
    <w:rsid w:val="00B7144E"/>
    <w:rsid w:val="00B73333"/>
    <w:rsid w:val="00B73EC7"/>
    <w:rsid w:val="00B81C30"/>
    <w:rsid w:val="00B86505"/>
    <w:rsid w:val="00B91DBC"/>
    <w:rsid w:val="00B92DAA"/>
    <w:rsid w:val="00B93E74"/>
    <w:rsid w:val="00B95B29"/>
    <w:rsid w:val="00B95E93"/>
    <w:rsid w:val="00B96F4C"/>
    <w:rsid w:val="00B9750C"/>
    <w:rsid w:val="00B97983"/>
    <w:rsid w:val="00BA221D"/>
    <w:rsid w:val="00BB16D2"/>
    <w:rsid w:val="00BB22C9"/>
    <w:rsid w:val="00BB7EE5"/>
    <w:rsid w:val="00BC2B8C"/>
    <w:rsid w:val="00BC2F97"/>
    <w:rsid w:val="00BC5358"/>
    <w:rsid w:val="00BD010E"/>
    <w:rsid w:val="00BD0B6F"/>
    <w:rsid w:val="00BD23C5"/>
    <w:rsid w:val="00BD25DC"/>
    <w:rsid w:val="00BD2D21"/>
    <w:rsid w:val="00BD2FD2"/>
    <w:rsid w:val="00BD5EFA"/>
    <w:rsid w:val="00BD7837"/>
    <w:rsid w:val="00BE1B22"/>
    <w:rsid w:val="00BE26DC"/>
    <w:rsid w:val="00BE2B5F"/>
    <w:rsid w:val="00BE3B13"/>
    <w:rsid w:val="00BE64D4"/>
    <w:rsid w:val="00BF28B7"/>
    <w:rsid w:val="00BF2EAC"/>
    <w:rsid w:val="00C017F8"/>
    <w:rsid w:val="00C02E57"/>
    <w:rsid w:val="00C03584"/>
    <w:rsid w:val="00C04587"/>
    <w:rsid w:val="00C048A1"/>
    <w:rsid w:val="00C06BD4"/>
    <w:rsid w:val="00C07561"/>
    <w:rsid w:val="00C07C46"/>
    <w:rsid w:val="00C10BDF"/>
    <w:rsid w:val="00C11D74"/>
    <w:rsid w:val="00C12E0D"/>
    <w:rsid w:val="00C1362A"/>
    <w:rsid w:val="00C168C5"/>
    <w:rsid w:val="00C16B89"/>
    <w:rsid w:val="00C16DDF"/>
    <w:rsid w:val="00C21729"/>
    <w:rsid w:val="00C24C92"/>
    <w:rsid w:val="00C26DAD"/>
    <w:rsid w:val="00C274A1"/>
    <w:rsid w:val="00C305C1"/>
    <w:rsid w:val="00C314B4"/>
    <w:rsid w:val="00C3281D"/>
    <w:rsid w:val="00C346D7"/>
    <w:rsid w:val="00C37174"/>
    <w:rsid w:val="00C37283"/>
    <w:rsid w:val="00C4101B"/>
    <w:rsid w:val="00C418E6"/>
    <w:rsid w:val="00C43B30"/>
    <w:rsid w:val="00C43E03"/>
    <w:rsid w:val="00C44614"/>
    <w:rsid w:val="00C44815"/>
    <w:rsid w:val="00C45A77"/>
    <w:rsid w:val="00C46824"/>
    <w:rsid w:val="00C474AC"/>
    <w:rsid w:val="00C52C43"/>
    <w:rsid w:val="00C54A99"/>
    <w:rsid w:val="00C57926"/>
    <w:rsid w:val="00C606D4"/>
    <w:rsid w:val="00C6779B"/>
    <w:rsid w:val="00C721CC"/>
    <w:rsid w:val="00C75372"/>
    <w:rsid w:val="00C76391"/>
    <w:rsid w:val="00C76427"/>
    <w:rsid w:val="00C77C83"/>
    <w:rsid w:val="00C77E47"/>
    <w:rsid w:val="00C806DF"/>
    <w:rsid w:val="00C80B6F"/>
    <w:rsid w:val="00C812DC"/>
    <w:rsid w:val="00C820E0"/>
    <w:rsid w:val="00C8385F"/>
    <w:rsid w:val="00C8397C"/>
    <w:rsid w:val="00C846CB"/>
    <w:rsid w:val="00C850AF"/>
    <w:rsid w:val="00C85B56"/>
    <w:rsid w:val="00C85CE0"/>
    <w:rsid w:val="00C85F6B"/>
    <w:rsid w:val="00C8677D"/>
    <w:rsid w:val="00C86F43"/>
    <w:rsid w:val="00C87888"/>
    <w:rsid w:val="00C87A17"/>
    <w:rsid w:val="00C87E08"/>
    <w:rsid w:val="00C923FD"/>
    <w:rsid w:val="00C92D97"/>
    <w:rsid w:val="00C93219"/>
    <w:rsid w:val="00C958FD"/>
    <w:rsid w:val="00C963D2"/>
    <w:rsid w:val="00C96765"/>
    <w:rsid w:val="00C973C7"/>
    <w:rsid w:val="00CA0452"/>
    <w:rsid w:val="00CA1EAB"/>
    <w:rsid w:val="00CA341F"/>
    <w:rsid w:val="00CA6A1C"/>
    <w:rsid w:val="00CB5CA6"/>
    <w:rsid w:val="00CB62CC"/>
    <w:rsid w:val="00CC0473"/>
    <w:rsid w:val="00CC110D"/>
    <w:rsid w:val="00CC2C8A"/>
    <w:rsid w:val="00CC365D"/>
    <w:rsid w:val="00CC3CC9"/>
    <w:rsid w:val="00CC5157"/>
    <w:rsid w:val="00CC66D4"/>
    <w:rsid w:val="00CC78C3"/>
    <w:rsid w:val="00CC7D06"/>
    <w:rsid w:val="00CC7D0E"/>
    <w:rsid w:val="00CD0699"/>
    <w:rsid w:val="00CD152E"/>
    <w:rsid w:val="00CD21FD"/>
    <w:rsid w:val="00CD24F2"/>
    <w:rsid w:val="00CD4708"/>
    <w:rsid w:val="00CD4D45"/>
    <w:rsid w:val="00CE0361"/>
    <w:rsid w:val="00CE2AA5"/>
    <w:rsid w:val="00CF2F0D"/>
    <w:rsid w:val="00CF6178"/>
    <w:rsid w:val="00CF6FD5"/>
    <w:rsid w:val="00D00136"/>
    <w:rsid w:val="00D01A9B"/>
    <w:rsid w:val="00D01EE9"/>
    <w:rsid w:val="00D0630A"/>
    <w:rsid w:val="00D07781"/>
    <w:rsid w:val="00D11648"/>
    <w:rsid w:val="00D11FC8"/>
    <w:rsid w:val="00D132E7"/>
    <w:rsid w:val="00D1482A"/>
    <w:rsid w:val="00D15719"/>
    <w:rsid w:val="00D16592"/>
    <w:rsid w:val="00D17C94"/>
    <w:rsid w:val="00D24199"/>
    <w:rsid w:val="00D2607C"/>
    <w:rsid w:val="00D26743"/>
    <w:rsid w:val="00D26D61"/>
    <w:rsid w:val="00D314D6"/>
    <w:rsid w:val="00D32B62"/>
    <w:rsid w:val="00D35A7A"/>
    <w:rsid w:val="00D367F3"/>
    <w:rsid w:val="00D426D0"/>
    <w:rsid w:val="00D42C27"/>
    <w:rsid w:val="00D44D9D"/>
    <w:rsid w:val="00D4594B"/>
    <w:rsid w:val="00D4628C"/>
    <w:rsid w:val="00D5108C"/>
    <w:rsid w:val="00D51D54"/>
    <w:rsid w:val="00D529E1"/>
    <w:rsid w:val="00D56336"/>
    <w:rsid w:val="00D573BB"/>
    <w:rsid w:val="00D631E7"/>
    <w:rsid w:val="00D66B4B"/>
    <w:rsid w:val="00D70F9A"/>
    <w:rsid w:val="00D711EC"/>
    <w:rsid w:val="00D7281D"/>
    <w:rsid w:val="00D73A2B"/>
    <w:rsid w:val="00D74940"/>
    <w:rsid w:val="00D75779"/>
    <w:rsid w:val="00D76208"/>
    <w:rsid w:val="00D77482"/>
    <w:rsid w:val="00D7771A"/>
    <w:rsid w:val="00D81039"/>
    <w:rsid w:val="00D818F7"/>
    <w:rsid w:val="00D81CCB"/>
    <w:rsid w:val="00D83A88"/>
    <w:rsid w:val="00D84890"/>
    <w:rsid w:val="00D860CF"/>
    <w:rsid w:val="00D90509"/>
    <w:rsid w:val="00D91DD2"/>
    <w:rsid w:val="00D932AB"/>
    <w:rsid w:val="00D94434"/>
    <w:rsid w:val="00D94CAA"/>
    <w:rsid w:val="00D96E32"/>
    <w:rsid w:val="00DA22C0"/>
    <w:rsid w:val="00DA51A6"/>
    <w:rsid w:val="00DA7460"/>
    <w:rsid w:val="00DA7E2C"/>
    <w:rsid w:val="00DB3951"/>
    <w:rsid w:val="00DB5109"/>
    <w:rsid w:val="00DB5D2A"/>
    <w:rsid w:val="00DC03D0"/>
    <w:rsid w:val="00DC2588"/>
    <w:rsid w:val="00DC271D"/>
    <w:rsid w:val="00DC2766"/>
    <w:rsid w:val="00DD001B"/>
    <w:rsid w:val="00DD1616"/>
    <w:rsid w:val="00DD72EC"/>
    <w:rsid w:val="00DE02F6"/>
    <w:rsid w:val="00DE0C00"/>
    <w:rsid w:val="00DE0E35"/>
    <w:rsid w:val="00DE4287"/>
    <w:rsid w:val="00DE42AC"/>
    <w:rsid w:val="00DE43B3"/>
    <w:rsid w:val="00DE5122"/>
    <w:rsid w:val="00DE62B9"/>
    <w:rsid w:val="00DF43E6"/>
    <w:rsid w:val="00E00EFB"/>
    <w:rsid w:val="00E02EC0"/>
    <w:rsid w:val="00E031F5"/>
    <w:rsid w:val="00E065C1"/>
    <w:rsid w:val="00E069BB"/>
    <w:rsid w:val="00E06B25"/>
    <w:rsid w:val="00E129F3"/>
    <w:rsid w:val="00E15D2E"/>
    <w:rsid w:val="00E15D48"/>
    <w:rsid w:val="00E20D9A"/>
    <w:rsid w:val="00E22A78"/>
    <w:rsid w:val="00E23EC8"/>
    <w:rsid w:val="00E23F5A"/>
    <w:rsid w:val="00E250DC"/>
    <w:rsid w:val="00E25798"/>
    <w:rsid w:val="00E27E79"/>
    <w:rsid w:val="00E469A1"/>
    <w:rsid w:val="00E47840"/>
    <w:rsid w:val="00E62633"/>
    <w:rsid w:val="00E63898"/>
    <w:rsid w:val="00E643F3"/>
    <w:rsid w:val="00E657CA"/>
    <w:rsid w:val="00E65887"/>
    <w:rsid w:val="00E6679C"/>
    <w:rsid w:val="00E6741A"/>
    <w:rsid w:val="00E702F4"/>
    <w:rsid w:val="00E7172E"/>
    <w:rsid w:val="00E72115"/>
    <w:rsid w:val="00E7273E"/>
    <w:rsid w:val="00E74D30"/>
    <w:rsid w:val="00E76231"/>
    <w:rsid w:val="00E81C10"/>
    <w:rsid w:val="00E8220E"/>
    <w:rsid w:val="00E839AB"/>
    <w:rsid w:val="00E8603C"/>
    <w:rsid w:val="00E9336C"/>
    <w:rsid w:val="00E94E36"/>
    <w:rsid w:val="00E969B7"/>
    <w:rsid w:val="00E97DED"/>
    <w:rsid w:val="00EA19E6"/>
    <w:rsid w:val="00EA253A"/>
    <w:rsid w:val="00EA453A"/>
    <w:rsid w:val="00EA78CC"/>
    <w:rsid w:val="00EA7D49"/>
    <w:rsid w:val="00EB071C"/>
    <w:rsid w:val="00EB0C2E"/>
    <w:rsid w:val="00EB670F"/>
    <w:rsid w:val="00EC04CC"/>
    <w:rsid w:val="00EC26F3"/>
    <w:rsid w:val="00EC27DC"/>
    <w:rsid w:val="00EC45E4"/>
    <w:rsid w:val="00EC5A7B"/>
    <w:rsid w:val="00EC5CFB"/>
    <w:rsid w:val="00EC64FC"/>
    <w:rsid w:val="00ED3272"/>
    <w:rsid w:val="00ED55A4"/>
    <w:rsid w:val="00ED7368"/>
    <w:rsid w:val="00EE5FF3"/>
    <w:rsid w:val="00EE6394"/>
    <w:rsid w:val="00EF493F"/>
    <w:rsid w:val="00EF721C"/>
    <w:rsid w:val="00EF7A5B"/>
    <w:rsid w:val="00F008EE"/>
    <w:rsid w:val="00F01374"/>
    <w:rsid w:val="00F03F44"/>
    <w:rsid w:val="00F05FAF"/>
    <w:rsid w:val="00F06341"/>
    <w:rsid w:val="00F11B35"/>
    <w:rsid w:val="00F13FC3"/>
    <w:rsid w:val="00F16BB7"/>
    <w:rsid w:val="00F16C95"/>
    <w:rsid w:val="00F171E3"/>
    <w:rsid w:val="00F20E2B"/>
    <w:rsid w:val="00F2102D"/>
    <w:rsid w:val="00F23A03"/>
    <w:rsid w:val="00F24940"/>
    <w:rsid w:val="00F26880"/>
    <w:rsid w:val="00F27540"/>
    <w:rsid w:val="00F30244"/>
    <w:rsid w:val="00F33CEB"/>
    <w:rsid w:val="00F37119"/>
    <w:rsid w:val="00F37F3D"/>
    <w:rsid w:val="00F41115"/>
    <w:rsid w:val="00F41633"/>
    <w:rsid w:val="00F42B63"/>
    <w:rsid w:val="00F43B5D"/>
    <w:rsid w:val="00F444D9"/>
    <w:rsid w:val="00F52805"/>
    <w:rsid w:val="00F52CC9"/>
    <w:rsid w:val="00F55D40"/>
    <w:rsid w:val="00F56628"/>
    <w:rsid w:val="00F60321"/>
    <w:rsid w:val="00F610E7"/>
    <w:rsid w:val="00F62D67"/>
    <w:rsid w:val="00F63AF2"/>
    <w:rsid w:val="00F648AF"/>
    <w:rsid w:val="00F65A06"/>
    <w:rsid w:val="00F65FA8"/>
    <w:rsid w:val="00F6787D"/>
    <w:rsid w:val="00F703E3"/>
    <w:rsid w:val="00F72BC7"/>
    <w:rsid w:val="00F7362F"/>
    <w:rsid w:val="00F74B24"/>
    <w:rsid w:val="00F80726"/>
    <w:rsid w:val="00F80BD2"/>
    <w:rsid w:val="00F83396"/>
    <w:rsid w:val="00F853EE"/>
    <w:rsid w:val="00F85D57"/>
    <w:rsid w:val="00F85F17"/>
    <w:rsid w:val="00F948B9"/>
    <w:rsid w:val="00F96DFF"/>
    <w:rsid w:val="00FA06CD"/>
    <w:rsid w:val="00FA65FA"/>
    <w:rsid w:val="00FA7DC7"/>
    <w:rsid w:val="00FB0CB4"/>
    <w:rsid w:val="00FB12A0"/>
    <w:rsid w:val="00FB2787"/>
    <w:rsid w:val="00FC3EC3"/>
    <w:rsid w:val="00FC5090"/>
    <w:rsid w:val="00FC635A"/>
    <w:rsid w:val="00FD001A"/>
    <w:rsid w:val="00FD053D"/>
    <w:rsid w:val="00FD390B"/>
    <w:rsid w:val="00FD4EEC"/>
    <w:rsid w:val="00FD522F"/>
    <w:rsid w:val="00FD5F6E"/>
    <w:rsid w:val="00FD6277"/>
    <w:rsid w:val="00FD66C7"/>
    <w:rsid w:val="00FD7879"/>
    <w:rsid w:val="00FE190B"/>
    <w:rsid w:val="00FE2CA3"/>
    <w:rsid w:val="00FE6D8D"/>
    <w:rsid w:val="00FF01D5"/>
    <w:rsid w:val="00FF0BEF"/>
    <w:rsid w:val="00FF3D84"/>
    <w:rsid w:val="00FF5AE6"/>
    <w:rsid w:val="00FF7EC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7E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ECB"/>
    <w:rPr>
      <w:lang w:val="en-GB"/>
    </w:rPr>
  </w:style>
  <w:style w:type="paragraph" w:styleId="Heading1">
    <w:name w:val="heading 1"/>
    <w:basedOn w:val="Normal"/>
    <w:next w:val="Normal"/>
    <w:link w:val="Heading1Char"/>
    <w:uiPriority w:val="99"/>
    <w:qFormat/>
    <w:rsid w:val="00436E43"/>
    <w:pPr>
      <w:keepNext/>
      <w:keepLines/>
      <w:spacing w:before="480" w:after="0"/>
      <w:outlineLvl w:val="0"/>
    </w:pPr>
    <w:rPr>
      <w:rFonts w:ascii="Calibri" w:eastAsia="MS Gothi" w:hAnsi="Calibri" w:cs="Times New Roman"/>
      <w:b/>
      <w:bCs/>
      <w:color w:val="345A8A"/>
      <w:sz w:val="32"/>
      <w:szCs w:val="32"/>
    </w:rPr>
  </w:style>
  <w:style w:type="paragraph" w:styleId="Heading2">
    <w:name w:val="heading 2"/>
    <w:basedOn w:val="Normal"/>
    <w:next w:val="Normal"/>
    <w:link w:val="Heading2Char"/>
    <w:uiPriority w:val="9"/>
    <w:unhideWhenUsed/>
    <w:qFormat/>
    <w:rsid w:val="00270ECB"/>
    <w:pPr>
      <w:keepNext/>
      <w:keepLines/>
      <w:spacing w:before="200" w:after="0"/>
      <w:outlineLvl w:val="1"/>
    </w:pPr>
    <w:rPr>
      <w:rFonts w:asciiTheme="majorHAnsi" w:eastAsiaTheme="majorEastAsia" w:hAnsiTheme="majorHAnsi" w:cstheme="majorBidi"/>
      <w:b/>
      <w:bCs/>
      <w:color w:val="2DA2BF"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70ECB"/>
    <w:rPr>
      <w:rFonts w:asciiTheme="majorHAnsi" w:eastAsiaTheme="majorEastAsia" w:hAnsiTheme="majorHAnsi" w:cstheme="majorBidi"/>
      <w:b/>
      <w:bCs/>
      <w:color w:val="2DA2BF" w:themeColor="accent1"/>
      <w:sz w:val="26"/>
      <w:szCs w:val="26"/>
      <w:lang w:val="en-GB"/>
    </w:rPr>
  </w:style>
  <w:style w:type="paragraph" w:styleId="ListParagraph">
    <w:name w:val="List Paragraph"/>
    <w:basedOn w:val="Normal"/>
    <w:uiPriority w:val="34"/>
    <w:qFormat/>
    <w:rsid w:val="00270ECB"/>
    <w:pPr>
      <w:ind w:left="720"/>
      <w:contextualSpacing/>
    </w:pPr>
  </w:style>
  <w:style w:type="paragraph" w:styleId="Title">
    <w:name w:val="Title"/>
    <w:basedOn w:val="Normal"/>
    <w:next w:val="Normal"/>
    <w:link w:val="TitleChar"/>
    <w:uiPriority w:val="10"/>
    <w:qFormat/>
    <w:rsid w:val="00263FFC"/>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rPr>
  </w:style>
  <w:style w:type="character" w:customStyle="1" w:styleId="TitleChar">
    <w:name w:val="Title Char"/>
    <w:basedOn w:val="DefaultParagraphFont"/>
    <w:link w:val="Title"/>
    <w:uiPriority w:val="10"/>
    <w:rsid w:val="00263FFC"/>
    <w:rPr>
      <w:rFonts w:asciiTheme="majorHAnsi" w:eastAsiaTheme="majorEastAsia" w:hAnsiTheme="majorHAnsi" w:cstheme="majorBidi"/>
      <w:color w:val="343434" w:themeColor="text2" w:themeShade="BF"/>
      <w:spacing w:val="5"/>
      <w:kern w:val="28"/>
      <w:sz w:val="52"/>
      <w:szCs w:val="52"/>
      <w:lang w:val="en-GB"/>
    </w:rPr>
  </w:style>
  <w:style w:type="character" w:styleId="SubtleReference">
    <w:name w:val="Subtle Reference"/>
    <w:basedOn w:val="DefaultParagraphFont"/>
    <w:uiPriority w:val="31"/>
    <w:qFormat/>
    <w:rsid w:val="00263FFC"/>
    <w:rPr>
      <w:smallCaps/>
      <w:color w:val="DA1F28" w:themeColor="accent2"/>
      <w:u w:val="single"/>
    </w:rPr>
  </w:style>
  <w:style w:type="character" w:styleId="Hyperlink">
    <w:name w:val="Hyperlink"/>
    <w:basedOn w:val="DefaultParagraphFont"/>
    <w:uiPriority w:val="99"/>
    <w:unhideWhenUsed/>
    <w:rsid w:val="00C8385F"/>
    <w:rPr>
      <w:color w:val="FF8119" w:themeColor="hyperlink"/>
      <w:u w:val="single"/>
    </w:rPr>
  </w:style>
  <w:style w:type="paragraph" w:styleId="NormalWeb">
    <w:name w:val="Normal (Web)"/>
    <w:basedOn w:val="Normal"/>
    <w:uiPriority w:val="99"/>
    <w:unhideWhenUsed/>
    <w:rsid w:val="0090620A"/>
    <w:pPr>
      <w:spacing w:before="100" w:beforeAutospacing="1" w:after="100" w:afterAutospacing="1" w:line="240" w:lineRule="auto"/>
    </w:pPr>
    <w:rPr>
      <w:rFonts w:ascii="Times New Roman" w:eastAsiaTheme="minorEastAsia" w:hAnsi="Times New Roman" w:cs="Times New Roman"/>
      <w:sz w:val="24"/>
      <w:szCs w:val="24"/>
      <w:lang w:val="nl-NL" w:eastAsia="nl-NL"/>
    </w:rPr>
  </w:style>
  <w:style w:type="paragraph" w:styleId="Header">
    <w:name w:val="header"/>
    <w:basedOn w:val="Normal"/>
    <w:link w:val="HeaderChar"/>
    <w:uiPriority w:val="99"/>
    <w:unhideWhenUsed/>
    <w:rsid w:val="009062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620A"/>
    <w:rPr>
      <w:lang w:val="en-GB"/>
    </w:rPr>
  </w:style>
  <w:style w:type="paragraph" w:styleId="Footer">
    <w:name w:val="footer"/>
    <w:basedOn w:val="Normal"/>
    <w:link w:val="FooterChar"/>
    <w:uiPriority w:val="99"/>
    <w:unhideWhenUsed/>
    <w:rsid w:val="009062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620A"/>
    <w:rPr>
      <w:lang w:val="en-GB"/>
    </w:rPr>
  </w:style>
  <w:style w:type="character" w:styleId="CommentReference">
    <w:name w:val="annotation reference"/>
    <w:basedOn w:val="DefaultParagraphFont"/>
    <w:uiPriority w:val="99"/>
    <w:semiHidden/>
    <w:unhideWhenUsed/>
    <w:rsid w:val="00EA453A"/>
    <w:rPr>
      <w:sz w:val="16"/>
      <w:szCs w:val="16"/>
    </w:rPr>
  </w:style>
  <w:style w:type="paragraph" w:styleId="CommentText">
    <w:name w:val="annotation text"/>
    <w:basedOn w:val="Normal"/>
    <w:link w:val="CommentTextChar"/>
    <w:uiPriority w:val="99"/>
    <w:semiHidden/>
    <w:unhideWhenUsed/>
    <w:rsid w:val="00EA453A"/>
    <w:pPr>
      <w:spacing w:line="240" w:lineRule="auto"/>
    </w:pPr>
    <w:rPr>
      <w:sz w:val="20"/>
      <w:szCs w:val="20"/>
    </w:rPr>
  </w:style>
  <w:style w:type="character" w:customStyle="1" w:styleId="CommentTextChar">
    <w:name w:val="Comment Text Char"/>
    <w:basedOn w:val="DefaultParagraphFont"/>
    <w:link w:val="CommentText"/>
    <w:uiPriority w:val="99"/>
    <w:semiHidden/>
    <w:rsid w:val="00EA453A"/>
    <w:rPr>
      <w:sz w:val="20"/>
      <w:szCs w:val="20"/>
      <w:lang w:val="en-GB"/>
    </w:rPr>
  </w:style>
  <w:style w:type="paragraph" w:styleId="CommentSubject">
    <w:name w:val="annotation subject"/>
    <w:basedOn w:val="CommentText"/>
    <w:next w:val="CommentText"/>
    <w:link w:val="CommentSubjectChar"/>
    <w:uiPriority w:val="99"/>
    <w:semiHidden/>
    <w:unhideWhenUsed/>
    <w:rsid w:val="00EA453A"/>
    <w:rPr>
      <w:b/>
      <w:bCs/>
    </w:rPr>
  </w:style>
  <w:style w:type="character" w:customStyle="1" w:styleId="CommentSubjectChar">
    <w:name w:val="Comment Subject Char"/>
    <w:basedOn w:val="CommentTextChar"/>
    <w:link w:val="CommentSubject"/>
    <w:uiPriority w:val="99"/>
    <w:semiHidden/>
    <w:rsid w:val="00EA453A"/>
    <w:rPr>
      <w:b/>
      <w:bCs/>
      <w:sz w:val="20"/>
      <w:szCs w:val="20"/>
      <w:lang w:val="en-GB"/>
    </w:rPr>
  </w:style>
  <w:style w:type="paragraph" w:styleId="BalloonText">
    <w:name w:val="Balloon Text"/>
    <w:basedOn w:val="Normal"/>
    <w:link w:val="BalloonTextChar"/>
    <w:uiPriority w:val="99"/>
    <w:semiHidden/>
    <w:unhideWhenUsed/>
    <w:rsid w:val="00EA4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53A"/>
    <w:rPr>
      <w:rFonts w:ascii="Tahoma" w:hAnsi="Tahoma" w:cs="Tahoma"/>
      <w:sz w:val="16"/>
      <w:szCs w:val="16"/>
      <w:lang w:val="en-GB"/>
    </w:rPr>
  </w:style>
  <w:style w:type="paragraph" w:styleId="Caption">
    <w:name w:val="caption"/>
    <w:basedOn w:val="Normal"/>
    <w:next w:val="Normal"/>
    <w:uiPriority w:val="35"/>
    <w:unhideWhenUsed/>
    <w:qFormat/>
    <w:rsid w:val="00362EB7"/>
    <w:pPr>
      <w:spacing w:line="240" w:lineRule="auto"/>
    </w:pPr>
    <w:rPr>
      <w:b/>
      <w:bCs/>
      <w:color w:val="2DA2BF" w:themeColor="accent1"/>
      <w:sz w:val="18"/>
      <w:szCs w:val="18"/>
    </w:rPr>
  </w:style>
  <w:style w:type="paragraph" w:styleId="HTMLPreformatted">
    <w:name w:val="HTML Preformatted"/>
    <w:basedOn w:val="Normal"/>
    <w:link w:val="HTMLPreformattedChar"/>
    <w:uiPriority w:val="99"/>
    <w:rsid w:val="00E71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Arial Unicode MS" w:hAnsi="Courier" w:cs="Courier"/>
      <w:sz w:val="20"/>
      <w:szCs w:val="20"/>
    </w:rPr>
  </w:style>
  <w:style w:type="character" w:customStyle="1" w:styleId="HTMLPreformattedChar">
    <w:name w:val="HTML Preformatted Char"/>
    <w:basedOn w:val="DefaultParagraphFont"/>
    <w:link w:val="HTMLPreformatted"/>
    <w:uiPriority w:val="99"/>
    <w:rsid w:val="00E7172E"/>
    <w:rPr>
      <w:rFonts w:ascii="Courier" w:eastAsia="Arial Unicode MS" w:hAnsi="Courier" w:cs="Courier"/>
      <w:sz w:val="20"/>
      <w:szCs w:val="20"/>
      <w:lang w:val="en-GB"/>
    </w:rPr>
  </w:style>
  <w:style w:type="character" w:customStyle="1" w:styleId="Heading1Char">
    <w:name w:val="Heading 1 Char"/>
    <w:basedOn w:val="DefaultParagraphFont"/>
    <w:link w:val="Heading1"/>
    <w:uiPriority w:val="99"/>
    <w:rsid w:val="00436E43"/>
    <w:rPr>
      <w:rFonts w:ascii="Calibri" w:eastAsia="MS Gothi" w:hAnsi="Calibri" w:cs="Times New Roman"/>
      <w:b/>
      <w:bCs/>
      <w:color w:val="345A8A"/>
      <w:sz w:val="32"/>
      <w:szCs w:val="32"/>
      <w:lang w:val="en-GB"/>
    </w:rPr>
  </w:style>
  <w:style w:type="table" w:styleId="TableGrid">
    <w:name w:val="Table Grid"/>
    <w:basedOn w:val="TableNormal"/>
    <w:uiPriority w:val="59"/>
    <w:rsid w:val="009765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CD069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21">
    <w:name w:val="Medium List 21"/>
    <w:basedOn w:val="TableNormal"/>
    <w:uiPriority w:val="66"/>
    <w:rsid w:val="00CD069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1">
    <w:name w:val="Medium List 11"/>
    <w:basedOn w:val="TableNormal"/>
    <w:uiPriority w:val="65"/>
    <w:rsid w:val="00CD0699"/>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6464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Accent4">
    <w:name w:val="Light Shading Accent 4"/>
    <w:basedOn w:val="TableNormal"/>
    <w:uiPriority w:val="60"/>
    <w:rsid w:val="00CD0699"/>
    <w:pPr>
      <w:spacing w:after="0" w:line="240" w:lineRule="auto"/>
    </w:pPr>
    <w:rPr>
      <w:color w:val="2A4975" w:themeColor="accent4" w:themeShade="BF"/>
    </w:rPr>
    <w:tblPr>
      <w:tblStyleRowBandSize w:val="1"/>
      <w:tblStyleColBandSize w:val="1"/>
      <w:tblInd w:w="0" w:type="dxa"/>
      <w:tblBorders>
        <w:top w:val="single" w:sz="8" w:space="0" w:color="39639D" w:themeColor="accent4"/>
        <w:bottom w:val="single" w:sz="8" w:space="0" w:color="39639D"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la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7EB" w:themeFill="accent4" w:themeFillTint="3F"/>
      </w:tcPr>
    </w:tblStylePr>
    <w:tblStylePr w:type="band1Horz">
      <w:tblPr/>
      <w:tcPr>
        <w:tcBorders>
          <w:left w:val="nil"/>
          <w:right w:val="nil"/>
          <w:insideH w:val="nil"/>
          <w:insideV w:val="nil"/>
        </w:tcBorders>
        <w:shd w:val="clear" w:color="auto" w:fill="C9D7EB" w:themeFill="accent4" w:themeFillTint="3F"/>
      </w:tcPr>
    </w:tblStylePr>
  </w:style>
  <w:style w:type="table" w:styleId="LightShading-Accent5">
    <w:name w:val="Light Shading Accent 5"/>
    <w:basedOn w:val="TableNormal"/>
    <w:uiPriority w:val="60"/>
    <w:rsid w:val="00CD0699"/>
    <w:pPr>
      <w:spacing w:after="0" w:line="240" w:lineRule="auto"/>
    </w:pPr>
    <w:rPr>
      <w:color w:val="353859" w:themeColor="accent5" w:themeShade="BF"/>
    </w:rPr>
    <w:tblPr>
      <w:tblStyleRowBandSize w:val="1"/>
      <w:tblStyleColBandSize w:val="1"/>
      <w:tblInd w:w="0" w:type="dxa"/>
      <w:tblBorders>
        <w:top w:val="single" w:sz="8" w:space="0" w:color="474B78" w:themeColor="accent5"/>
        <w:bottom w:val="single" w:sz="8" w:space="0" w:color="474B78"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74B78" w:themeColor="accent5"/>
          <w:left w:val="nil"/>
          <w:bottom w:val="single" w:sz="8" w:space="0" w:color="474B78" w:themeColor="accent5"/>
          <w:right w:val="nil"/>
          <w:insideH w:val="nil"/>
          <w:insideV w:val="nil"/>
        </w:tcBorders>
      </w:tcPr>
    </w:tblStylePr>
    <w:tblStylePr w:type="lastRow">
      <w:pPr>
        <w:spacing w:before="0" w:after="0" w:line="240" w:lineRule="auto"/>
      </w:pPr>
      <w:rPr>
        <w:b/>
        <w:bCs/>
      </w:rPr>
      <w:tblPr/>
      <w:tcPr>
        <w:tcBorders>
          <w:top w:val="single" w:sz="8" w:space="0" w:color="474B78" w:themeColor="accent5"/>
          <w:left w:val="nil"/>
          <w:bottom w:val="single" w:sz="8" w:space="0" w:color="474B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EE1" w:themeFill="accent5" w:themeFillTint="3F"/>
      </w:tcPr>
    </w:tblStylePr>
    <w:tblStylePr w:type="band1Horz">
      <w:tblPr/>
      <w:tcPr>
        <w:tcBorders>
          <w:left w:val="nil"/>
          <w:right w:val="nil"/>
          <w:insideH w:val="nil"/>
          <w:insideV w:val="nil"/>
        </w:tcBorders>
        <w:shd w:val="clear" w:color="auto" w:fill="CDCEE1" w:themeFill="accent5" w:themeFillTint="3F"/>
      </w:tcPr>
    </w:tblStylePr>
  </w:style>
  <w:style w:type="table" w:customStyle="1" w:styleId="LightShading-Accent11">
    <w:name w:val="Light Shading - Accent 11"/>
    <w:basedOn w:val="TableNormal"/>
    <w:uiPriority w:val="60"/>
    <w:rsid w:val="00CD0699"/>
    <w:pPr>
      <w:spacing w:after="0" w:line="240" w:lineRule="auto"/>
    </w:pPr>
    <w:rPr>
      <w:color w:val="21798E" w:themeColor="accent1" w:themeShade="BF"/>
    </w:rPr>
    <w:tblPr>
      <w:tblStyleRowBandSize w:val="1"/>
      <w:tblStyleColBandSize w:val="1"/>
      <w:tblInd w:w="0" w:type="dxa"/>
      <w:tblBorders>
        <w:top w:val="single" w:sz="8" w:space="0" w:color="2DA2BF" w:themeColor="accent1"/>
        <w:bottom w:val="single" w:sz="8" w:space="0" w:color="2DA2B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character" w:styleId="FollowedHyperlink">
    <w:name w:val="FollowedHyperlink"/>
    <w:basedOn w:val="DefaultParagraphFont"/>
    <w:uiPriority w:val="99"/>
    <w:semiHidden/>
    <w:unhideWhenUsed/>
    <w:rsid w:val="008F0E2E"/>
    <w:rPr>
      <w:color w:val="44B9E8" w:themeColor="followedHyperlink"/>
      <w:u w:val="single"/>
    </w:rPr>
  </w:style>
  <w:style w:type="character" w:styleId="Emphasis">
    <w:name w:val="Emphasis"/>
    <w:basedOn w:val="DefaultParagraphFont"/>
    <w:uiPriority w:val="20"/>
    <w:qFormat/>
    <w:rsid w:val="00DB5D2A"/>
    <w:rPr>
      <w:i/>
      <w:iCs/>
    </w:rPr>
  </w:style>
  <w:style w:type="character" w:customStyle="1" w:styleId="apple-converted-space">
    <w:name w:val="apple-converted-space"/>
    <w:basedOn w:val="DefaultParagraphFont"/>
    <w:rsid w:val="00DB5D2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ECB"/>
    <w:rPr>
      <w:lang w:val="en-GB"/>
    </w:rPr>
  </w:style>
  <w:style w:type="paragraph" w:styleId="Heading1">
    <w:name w:val="heading 1"/>
    <w:basedOn w:val="Normal"/>
    <w:next w:val="Normal"/>
    <w:link w:val="Heading1Char"/>
    <w:uiPriority w:val="99"/>
    <w:qFormat/>
    <w:rsid w:val="00436E43"/>
    <w:pPr>
      <w:keepNext/>
      <w:keepLines/>
      <w:spacing w:before="480" w:after="0"/>
      <w:outlineLvl w:val="0"/>
    </w:pPr>
    <w:rPr>
      <w:rFonts w:ascii="Calibri" w:eastAsia="MS Gothi" w:hAnsi="Calibri" w:cs="Times New Roman"/>
      <w:b/>
      <w:bCs/>
      <w:color w:val="345A8A"/>
      <w:sz w:val="32"/>
      <w:szCs w:val="32"/>
    </w:rPr>
  </w:style>
  <w:style w:type="paragraph" w:styleId="Heading2">
    <w:name w:val="heading 2"/>
    <w:basedOn w:val="Normal"/>
    <w:next w:val="Normal"/>
    <w:link w:val="Heading2Char"/>
    <w:uiPriority w:val="9"/>
    <w:unhideWhenUsed/>
    <w:qFormat/>
    <w:rsid w:val="00270ECB"/>
    <w:pPr>
      <w:keepNext/>
      <w:keepLines/>
      <w:spacing w:before="200" w:after="0"/>
      <w:outlineLvl w:val="1"/>
    </w:pPr>
    <w:rPr>
      <w:rFonts w:asciiTheme="majorHAnsi" w:eastAsiaTheme="majorEastAsia" w:hAnsiTheme="majorHAnsi" w:cstheme="majorBidi"/>
      <w:b/>
      <w:bCs/>
      <w:color w:val="2DA2BF"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70ECB"/>
    <w:rPr>
      <w:rFonts w:asciiTheme="majorHAnsi" w:eastAsiaTheme="majorEastAsia" w:hAnsiTheme="majorHAnsi" w:cstheme="majorBidi"/>
      <w:b/>
      <w:bCs/>
      <w:color w:val="2DA2BF" w:themeColor="accent1"/>
      <w:sz w:val="26"/>
      <w:szCs w:val="26"/>
      <w:lang w:val="en-GB"/>
    </w:rPr>
  </w:style>
  <w:style w:type="paragraph" w:styleId="ListParagraph">
    <w:name w:val="List Paragraph"/>
    <w:basedOn w:val="Normal"/>
    <w:uiPriority w:val="34"/>
    <w:qFormat/>
    <w:rsid w:val="00270ECB"/>
    <w:pPr>
      <w:ind w:left="720"/>
      <w:contextualSpacing/>
    </w:pPr>
  </w:style>
  <w:style w:type="paragraph" w:styleId="Title">
    <w:name w:val="Title"/>
    <w:basedOn w:val="Normal"/>
    <w:next w:val="Normal"/>
    <w:link w:val="TitleChar"/>
    <w:uiPriority w:val="10"/>
    <w:qFormat/>
    <w:rsid w:val="00263FFC"/>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rPr>
  </w:style>
  <w:style w:type="character" w:customStyle="1" w:styleId="TitleChar">
    <w:name w:val="Title Char"/>
    <w:basedOn w:val="DefaultParagraphFont"/>
    <w:link w:val="Title"/>
    <w:uiPriority w:val="10"/>
    <w:rsid w:val="00263FFC"/>
    <w:rPr>
      <w:rFonts w:asciiTheme="majorHAnsi" w:eastAsiaTheme="majorEastAsia" w:hAnsiTheme="majorHAnsi" w:cstheme="majorBidi"/>
      <w:color w:val="343434" w:themeColor="text2" w:themeShade="BF"/>
      <w:spacing w:val="5"/>
      <w:kern w:val="28"/>
      <w:sz w:val="52"/>
      <w:szCs w:val="52"/>
      <w:lang w:val="en-GB"/>
    </w:rPr>
  </w:style>
  <w:style w:type="character" w:styleId="SubtleReference">
    <w:name w:val="Subtle Reference"/>
    <w:basedOn w:val="DefaultParagraphFont"/>
    <w:uiPriority w:val="31"/>
    <w:qFormat/>
    <w:rsid w:val="00263FFC"/>
    <w:rPr>
      <w:smallCaps/>
      <w:color w:val="DA1F28" w:themeColor="accent2"/>
      <w:u w:val="single"/>
    </w:rPr>
  </w:style>
  <w:style w:type="character" w:styleId="Hyperlink">
    <w:name w:val="Hyperlink"/>
    <w:basedOn w:val="DefaultParagraphFont"/>
    <w:uiPriority w:val="99"/>
    <w:unhideWhenUsed/>
    <w:rsid w:val="00C8385F"/>
    <w:rPr>
      <w:color w:val="FF8119" w:themeColor="hyperlink"/>
      <w:u w:val="single"/>
    </w:rPr>
  </w:style>
  <w:style w:type="paragraph" w:styleId="NormalWeb">
    <w:name w:val="Normal (Web)"/>
    <w:basedOn w:val="Normal"/>
    <w:uiPriority w:val="99"/>
    <w:unhideWhenUsed/>
    <w:rsid w:val="0090620A"/>
    <w:pPr>
      <w:spacing w:before="100" w:beforeAutospacing="1" w:after="100" w:afterAutospacing="1" w:line="240" w:lineRule="auto"/>
    </w:pPr>
    <w:rPr>
      <w:rFonts w:ascii="Times New Roman" w:eastAsiaTheme="minorEastAsia" w:hAnsi="Times New Roman" w:cs="Times New Roman"/>
      <w:sz w:val="24"/>
      <w:szCs w:val="24"/>
      <w:lang w:val="nl-NL" w:eastAsia="nl-NL"/>
    </w:rPr>
  </w:style>
  <w:style w:type="paragraph" w:styleId="Header">
    <w:name w:val="header"/>
    <w:basedOn w:val="Normal"/>
    <w:link w:val="HeaderChar"/>
    <w:uiPriority w:val="99"/>
    <w:unhideWhenUsed/>
    <w:rsid w:val="009062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620A"/>
    <w:rPr>
      <w:lang w:val="en-GB"/>
    </w:rPr>
  </w:style>
  <w:style w:type="paragraph" w:styleId="Footer">
    <w:name w:val="footer"/>
    <w:basedOn w:val="Normal"/>
    <w:link w:val="FooterChar"/>
    <w:uiPriority w:val="99"/>
    <w:unhideWhenUsed/>
    <w:rsid w:val="009062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620A"/>
    <w:rPr>
      <w:lang w:val="en-GB"/>
    </w:rPr>
  </w:style>
  <w:style w:type="character" w:styleId="CommentReference">
    <w:name w:val="annotation reference"/>
    <w:basedOn w:val="DefaultParagraphFont"/>
    <w:uiPriority w:val="99"/>
    <w:semiHidden/>
    <w:unhideWhenUsed/>
    <w:rsid w:val="00EA453A"/>
    <w:rPr>
      <w:sz w:val="16"/>
      <w:szCs w:val="16"/>
    </w:rPr>
  </w:style>
  <w:style w:type="paragraph" w:styleId="CommentText">
    <w:name w:val="annotation text"/>
    <w:basedOn w:val="Normal"/>
    <w:link w:val="CommentTextChar"/>
    <w:uiPriority w:val="99"/>
    <w:semiHidden/>
    <w:unhideWhenUsed/>
    <w:rsid w:val="00EA453A"/>
    <w:pPr>
      <w:spacing w:line="240" w:lineRule="auto"/>
    </w:pPr>
    <w:rPr>
      <w:sz w:val="20"/>
      <w:szCs w:val="20"/>
    </w:rPr>
  </w:style>
  <w:style w:type="character" w:customStyle="1" w:styleId="CommentTextChar">
    <w:name w:val="Comment Text Char"/>
    <w:basedOn w:val="DefaultParagraphFont"/>
    <w:link w:val="CommentText"/>
    <w:uiPriority w:val="99"/>
    <w:semiHidden/>
    <w:rsid w:val="00EA453A"/>
    <w:rPr>
      <w:sz w:val="20"/>
      <w:szCs w:val="20"/>
      <w:lang w:val="en-GB"/>
    </w:rPr>
  </w:style>
  <w:style w:type="paragraph" w:styleId="CommentSubject">
    <w:name w:val="annotation subject"/>
    <w:basedOn w:val="CommentText"/>
    <w:next w:val="CommentText"/>
    <w:link w:val="CommentSubjectChar"/>
    <w:uiPriority w:val="99"/>
    <w:semiHidden/>
    <w:unhideWhenUsed/>
    <w:rsid w:val="00EA453A"/>
    <w:rPr>
      <w:b/>
      <w:bCs/>
    </w:rPr>
  </w:style>
  <w:style w:type="character" w:customStyle="1" w:styleId="CommentSubjectChar">
    <w:name w:val="Comment Subject Char"/>
    <w:basedOn w:val="CommentTextChar"/>
    <w:link w:val="CommentSubject"/>
    <w:uiPriority w:val="99"/>
    <w:semiHidden/>
    <w:rsid w:val="00EA453A"/>
    <w:rPr>
      <w:b/>
      <w:bCs/>
      <w:sz w:val="20"/>
      <w:szCs w:val="20"/>
      <w:lang w:val="en-GB"/>
    </w:rPr>
  </w:style>
  <w:style w:type="paragraph" w:styleId="BalloonText">
    <w:name w:val="Balloon Text"/>
    <w:basedOn w:val="Normal"/>
    <w:link w:val="BalloonTextChar"/>
    <w:uiPriority w:val="99"/>
    <w:semiHidden/>
    <w:unhideWhenUsed/>
    <w:rsid w:val="00EA4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53A"/>
    <w:rPr>
      <w:rFonts w:ascii="Tahoma" w:hAnsi="Tahoma" w:cs="Tahoma"/>
      <w:sz w:val="16"/>
      <w:szCs w:val="16"/>
      <w:lang w:val="en-GB"/>
    </w:rPr>
  </w:style>
  <w:style w:type="paragraph" w:styleId="Caption">
    <w:name w:val="caption"/>
    <w:basedOn w:val="Normal"/>
    <w:next w:val="Normal"/>
    <w:uiPriority w:val="35"/>
    <w:unhideWhenUsed/>
    <w:qFormat/>
    <w:rsid w:val="00362EB7"/>
    <w:pPr>
      <w:spacing w:line="240" w:lineRule="auto"/>
    </w:pPr>
    <w:rPr>
      <w:b/>
      <w:bCs/>
      <w:color w:val="2DA2BF" w:themeColor="accent1"/>
      <w:sz w:val="18"/>
      <w:szCs w:val="18"/>
    </w:rPr>
  </w:style>
  <w:style w:type="paragraph" w:styleId="HTMLPreformatted">
    <w:name w:val="HTML Preformatted"/>
    <w:basedOn w:val="Normal"/>
    <w:link w:val="HTMLPreformattedChar"/>
    <w:uiPriority w:val="99"/>
    <w:rsid w:val="00E71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Arial Unicode MS" w:hAnsi="Courier" w:cs="Courier"/>
      <w:sz w:val="20"/>
      <w:szCs w:val="20"/>
    </w:rPr>
  </w:style>
  <w:style w:type="character" w:customStyle="1" w:styleId="HTMLPreformattedChar">
    <w:name w:val="HTML Preformatted Char"/>
    <w:basedOn w:val="DefaultParagraphFont"/>
    <w:link w:val="HTMLPreformatted"/>
    <w:uiPriority w:val="99"/>
    <w:rsid w:val="00E7172E"/>
    <w:rPr>
      <w:rFonts w:ascii="Courier" w:eastAsia="Arial Unicode MS" w:hAnsi="Courier" w:cs="Courier"/>
      <w:sz w:val="20"/>
      <w:szCs w:val="20"/>
      <w:lang w:val="en-GB"/>
    </w:rPr>
  </w:style>
  <w:style w:type="character" w:customStyle="1" w:styleId="Heading1Char">
    <w:name w:val="Heading 1 Char"/>
    <w:basedOn w:val="DefaultParagraphFont"/>
    <w:link w:val="Heading1"/>
    <w:uiPriority w:val="99"/>
    <w:rsid w:val="00436E43"/>
    <w:rPr>
      <w:rFonts w:ascii="Calibri" w:eastAsia="MS Gothi" w:hAnsi="Calibri" w:cs="Times New Roman"/>
      <w:b/>
      <w:bCs/>
      <w:color w:val="345A8A"/>
      <w:sz w:val="32"/>
      <w:szCs w:val="32"/>
      <w:lang w:val="en-GB"/>
    </w:rPr>
  </w:style>
  <w:style w:type="table" w:styleId="TableGrid">
    <w:name w:val="Table Grid"/>
    <w:basedOn w:val="TableNormal"/>
    <w:uiPriority w:val="59"/>
    <w:rsid w:val="009765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CD069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21">
    <w:name w:val="Medium List 21"/>
    <w:basedOn w:val="TableNormal"/>
    <w:uiPriority w:val="66"/>
    <w:rsid w:val="00CD069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1">
    <w:name w:val="Medium List 11"/>
    <w:basedOn w:val="TableNormal"/>
    <w:uiPriority w:val="65"/>
    <w:rsid w:val="00CD0699"/>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6464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Accent4">
    <w:name w:val="Light Shading Accent 4"/>
    <w:basedOn w:val="TableNormal"/>
    <w:uiPriority w:val="60"/>
    <w:rsid w:val="00CD0699"/>
    <w:pPr>
      <w:spacing w:after="0" w:line="240" w:lineRule="auto"/>
    </w:pPr>
    <w:rPr>
      <w:color w:val="2A4975" w:themeColor="accent4" w:themeShade="BF"/>
    </w:rPr>
    <w:tblPr>
      <w:tblStyleRowBandSize w:val="1"/>
      <w:tblStyleColBandSize w:val="1"/>
      <w:tblInd w:w="0" w:type="dxa"/>
      <w:tblBorders>
        <w:top w:val="single" w:sz="8" w:space="0" w:color="39639D" w:themeColor="accent4"/>
        <w:bottom w:val="single" w:sz="8" w:space="0" w:color="39639D"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lastRow">
      <w:pPr>
        <w:spacing w:before="0" w:after="0" w:line="240" w:lineRule="auto"/>
      </w:pPr>
      <w:rPr>
        <w:b/>
        <w:bCs/>
      </w:rPr>
      <w:tblPr/>
      <w:tcPr>
        <w:tcBorders>
          <w:top w:val="single" w:sz="8" w:space="0" w:color="39639D" w:themeColor="accent4"/>
          <w:left w:val="nil"/>
          <w:bottom w:val="single" w:sz="8" w:space="0" w:color="39639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7EB" w:themeFill="accent4" w:themeFillTint="3F"/>
      </w:tcPr>
    </w:tblStylePr>
    <w:tblStylePr w:type="band1Horz">
      <w:tblPr/>
      <w:tcPr>
        <w:tcBorders>
          <w:left w:val="nil"/>
          <w:right w:val="nil"/>
          <w:insideH w:val="nil"/>
          <w:insideV w:val="nil"/>
        </w:tcBorders>
        <w:shd w:val="clear" w:color="auto" w:fill="C9D7EB" w:themeFill="accent4" w:themeFillTint="3F"/>
      </w:tcPr>
    </w:tblStylePr>
  </w:style>
  <w:style w:type="table" w:styleId="LightShading-Accent5">
    <w:name w:val="Light Shading Accent 5"/>
    <w:basedOn w:val="TableNormal"/>
    <w:uiPriority w:val="60"/>
    <w:rsid w:val="00CD0699"/>
    <w:pPr>
      <w:spacing w:after="0" w:line="240" w:lineRule="auto"/>
    </w:pPr>
    <w:rPr>
      <w:color w:val="353859" w:themeColor="accent5" w:themeShade="BF"/>
    </w:rPr>
    <w:tblPr>
      <w:tblStyleRowBandSize w:val="1"/>
      <w:tblStyleColBandSize w:val="1"/>
      <w:tblInd w:w="0" w:type="dxa"/>
      <w:tblBorders>
        <w:top w:val="single" w:sz="8" w:space="0" w:color="474B78" w:themeColor="accent5"/>
        <w:bottom w:val="single" w:sz="8" w:space="0" w:color="474B78"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74B78" w:themeColor="accent5"/>
          <w:left w:val="nil"/>
          <w:bottom w:val="single" w:sz="8" w:space="0" w:color="474B78" w:themeColor="accent5"/>
          <w:right w:val="nil"/>
          <w:insideH w:val="nil"/>
          <w:insideV w:val="nil"/>
        </w:tcBorders>
      </w:tcPr>
    </w:tblStylePr>
    <w:tblStylePr w:type="lastRow">
      <w:pPr>
        <w:spacing w:before="0" w:after="0" w:line="240" w:lineRule="auto"/>
      </w:pPr>
      <w:rPr>
        <w:b/>
        <w:bCs/>
      </w:rPr>
      <w:tblPr/>
      <w:tcPr>
        <w:tcBorders>
          <w:top w:val="single" w:sz="8" w:space="0" w:color="474B78" w:themeColor="accent5"/>
          <w:left w:val="nil"/>
          <w:bottom w:val="single" w:sz="8" w:space="0" w:color="474B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EE1" w:themeFill="accent5" w:themeFillTint="3F"/>
      </w:tcPr>
    </w:tblStylePr>
    <w:tblStylePr w:type="band1Horz">
      <w:tblPr/>
      <w:tcPr>
        <w:tcBorders>
          <w:left w:val="nil"/>
          <w:right w:val="nil"/>
          <w:insideH w:val="nil"/>
          <w:insideV w:val="nil"/>
        </w:tcBorders>
        <w:shd w:val="clear" w:color="auto" w:fill="CDCEE1" w:themeFill="accent5" w:themeFillTint="3F"/>
      </w:tcPr>
    </w:tblStylePr>
  </w:style>
  <w:style w:type="table" w:customStyle="1" w:styleId="LightShading-Accent11">
    <w:name w:val="Light Shading - Accent 11"/>
    <w:basedOn w:val="TableNormal"/>
    <w:uiPriority w:val="60"/>
    <w:rsid w:val="00CD0699"/>
    <w:pPr>
      <w:spacing w:after="0" w:line="240" w:lineRule="auto"/>
    </w:pPr>
    <w:rPr>
      <w:color w:val="21798E" w:themeColor="accent1" w:themeShade="BF"/>
    </w:rPr>
    <w:tblPr>
      <w:tblStyleRowBandSize w:val="1"/>
      <w:tblStyleColBandSize w:val="1"/>
      <w:tblInd w:w="0" w:type="dxa"/>
      <w:tblBorders>
        <w:top w:val="single" w:sz="8" w:space="0" w:color="2DA2BF" w:themeColor="accent1"/>
        <w:bottom w:val="single" w:sz="8" w:space="0" w:color="2DA2BF"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lastRow">
      <w:pPr>
        <w:spacing w:before="0" w:after="0" w:line="240" w:lineRule="auto"/>
      </w:pPr>
      <w:rPr>
        <w:b/>
        <w:bCs/>
      </w:rPr>
      <w:tblPr/>
      <w:tcPr>
        <w:tcBorders>
          <w:top w:val="single" w:sz="8" w:space="0" w:color="2DA2BF" w:themeColor="accent1"/>
          <w:left w:val="nil"/>
          <w:bottom w:val="single" w:sz="8" w:space="0" w:color="2DA2B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9F2" w:themeFill="accent1" w:themeFillTint="3F"/>
      </w:tcPr>
    </w:tblStylePr>
    <w:tblStylePr w:type="band1Horz">
      <w:tblPr/>
      <w:tcPr>
        <w:tcBorders>
          <w:left w:val="nil"/>
          <w:right w:val="nil"/>
          <w:insideH w:val="nil"/>
          <w:insideV w:val="nil"/>
        </w:tcBorders>
        <w:shd w:val="clear" w:color="auto" w:fill="C7E9F2" w:themeFill="accent1" w:themeFillTint="3F"/>
      </w:tcPr>
    </w:tblStylePr>
  </w:style>
  <w:style w:type="character" w:styleId="FollowedHyperlink">
    <w:name w:val="FollowedHyperlink"/>
    <w:basedOn w:val="DefaultParagraphFont"/>
    <w:uiPriority w:val="99"/>
    <w:semiHidden/>
    <w:unhideWhenUsed/>
    <w:rsid w:val="008F0E2E"/>
    <w:rPr>
      <w:color w:val="44B9E8" w:themeColor="followedHyperlink"/>
      <w:u w:val="single"/>
    </w:rPr>
  </w:style>
  <w:style w:type="character" w:styleId="Emphasis">
    <w:name w:val="Emphasis"/>
    <w:basedOn w:val="DefaultParagraphFont"/>
    <w:uiPriority w:val="20"/>
    <w:qFormat/>
    <w:rsid w:val="00DB5D2A"/>
    <w:rPr>
      <w:i/>
      <w:iCs/>
    </w:rPr>
  </w:style>
  <w:style w:type="character" w:customStyle="1" w:styleId="apple-converted-space">
    <w:name w:val="apple-converted-space"/>
    <w:basedOn w:val="DefaultParagraphFont"/>
    <w:rsid w:val="00DB5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023">
      <w:bodyDiv w:val="1"/>
      <w:marLeft w:val="0"/>
      <w:marRight w:val="0"/>
      <w:marTop w:val="0"/>
      <w:marBottom w:val="0"/>
      <w:divBdr>
        <w:top w:val="none" w:sz="0" w:space="0" w:color="auto"/>
        <w:left w:val="none" w:sz="0" w:space="0" w:color="auto"/>
        <w:bottom w:val="none" w:sz="0" w:space="0" w:color="auto"/>
        <w:right w:val="none" w:sz="0" w:space="0" w:color="auto"/>
      </w:divBdr>
    </w:div>
    <w:div w:id="13501847">
      <w:bodyDiv w:val="1"/>
      <w:marLeft w:val="0"/>
      <w:marRight w:val="0"/>
      <w:marTop w:val="0"/>
      <w:marBottom w:val="0"/>
      <w:divBdr>
        <w:top w:val="none" w:sz="0" w:space="0" w:color="auto"/>
        <w:left w:val="none" w:sz="0" w:space="0" w:color="auto"/>
        <w:bottom w:val="none" w:sz="0" w:space="0" w:color="auto"/>
        <w:right w:val="none" w:sz="0" w:space="0" w:color="auto"/>
      </w:divBdr>
      <w:divsChild>
        <w:div w:id="1997218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941800">
              <w:marLeft w:val="0"/>
              <w:marRight w:val="0"/>
              <w:marTop w:val="0"/>
              <w:marBottom w:val="0"/>
              <w:divBdr>
                <w:top w:val="none" w:sz="0" w:space="0" w:color="auto"/>
                <w:left w:val="none" w:sz="0" w:space="0" w:color="auto"/>
                <w:bottom w:val="none" w:sz="0" w:space="0" w:color="auto"/>
                <w:right w:val="none" w:sz="0" w:space="0" w:color="auto"/>
              </w:divBdr>
              <w:divsChild>
                <w:div w:id="2017072859">
                  <w:marLeft w:val="0"/>
                  <w:marRight w:val="0"/>
                  <w:marTop w:val="0"/>
                  <w:marBottom w:val="0"/>
                  <w:divBdr>
                    <w:top w:val="none" w:sz="0" w:space="0" w:color="auto"/>
                    <w:left w:val="none" w:sz="0" w:space="0" w:color="auto"/>
                    <w:bottom w:val="none" w:sz="0" w:space="0" w:color="auto"/>
                    <w:right w:val="none" w:sz="0" w:space="0" w:color="auto"/>
                  </w:divBdr>
                  <w:divsChild>
                    <w:div w:id="1864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901704">
          <w:marLeft w:val="0"/>
          <w:marRight w:val="0"/>
          <w:marTop w:val="0"/>
          <w:marBottom w:val="0"/>
          <w:divBdr>
            <w:top w:val="none" w:sz="0" w:space="0" w:color="auto"/>
            <w:left w:val="none" w:sz="0" w:space="0" w:color="auto"/>
            <w:bottom w:val="none" w:sz="0" w:space="0" w:color="auto"/>
            <w:right w:val="none" w:sz="0" w:space="0" w:color="auto"/>
          </w:divBdr>
        </w:div>
      </w:divsChild>
    </w:div>
    <w:div w:id="60370978">
      <w:bodyDiv w:val="1"/>
      <w:marLeft w:val="0"/>
      <w:marRight w:val="0"/>
      <w:marTop w:val="0"/>
      <w:marBottom w:val="0"/>
      <w:divBdr>
        <w:top w:val="none" w:sz="0" w:space="0" w:color="auto"/>
        <w:left w:val="none" w:sz="0" w:space="0" w:color="auto"/>
        <w:bottom w:val="none" w:sz="0" w:space="0" w:color="auto"/>
        <w:right w:val="none" w:sz="0" w:space="0" w:color="auto"/>
      </w:divBdr>
      <w:divsChild>
        <w:div w:id="134178237">
          <w:marLeft w:val="0"/>
          <w:marRight w:val="0"/>
          <w:marTop w:val="0"/>
          <w:marBottom w:val="0"/>
          <w:divBdr>
            <w:top w:val="none" w:sz="0" w:space="0" w:color="auto"/>
            <w:left w:val="none" w:sz="0" w:space="0" w:color="auto"/>
            <w:bottom w:val="none" w:sz="0" w:space="0" w:color="auto"/>
            <w:right w:val="none" w:sz="0" w:space="0" w:color="auto"/>
          </w:divBdr>
          <w:divsChild>
            <w:div w:id="1955550611">
              <w:marLeft w:val="0"/>
              <w:marRight w:val="0"/>
              <w:marTop w:val="0"/>
              <w:marBottom w:val="0"/>
              <w:divBdr>
                <w:top w:val="none" w:sz="0" w:space="0" w:color="auto"/>
                <w:left w:val="none" w:sz="0" w:space="0" w:color="auto"/>
                <w:bottom w:val="none" w:sz="0" w:space="0" w:color="auto"/>
                <w:right w:val="none" w:sz="0" w:space="0" w:color="auto"/>
              </w:divBdr>
              <w:divsChild>
                <w:div w:id="501241813">
                  <w:marLeft w:val="0"/>
                  <w:marRight w:val="0"/>
                  <w:marTop w:val="0"/>
                  <w:marBottom w:val="0"/>
                  <w:divBdr>
                    <w:top w:val="none" w:sz="0" w:space="0" w:color="auto"/>
                    <w:left w:val="none" w:sz="0" w:space="0" w:color="auto"/>
                    <w:bottom w:val="none" w:sz="0" w:space="0" w:color="auto"/>
                    <w:right w:val="none" w:sz="0" w:space="0" w:color="auto"/>
                  </w:divBdr>
                  <w:divsChild>
                    <w:div w:id="1912109643">
                      <w:marLeft w:val="0"/>
                      <w:marRight w:val="0"/>
                      <w:marTop w:val="0"/>
                      <w:marBottom w:val="0"/>
                      <w:divBdr>
                        <w:top w:val="none" w:sz="0" w:space="0" w:color="auto"/>
                        <w:left w:val="none" w:sz="0" w:space="0" w:color="auto"/>
                        <w:bottom w:val="none" w:sz="0" w:space="0" w:color="auto"/>
                        <w:right w:val="none" w:sz="0" w:space="0" w:color="auto"/>
                      </w:divBdr>
                      <w:divsChild>
                        <w:div w:id="393894283">
                          <w:marLeft w:val="0"/>
                          <w:marRight w:val="0"/>
                          <w:marTop w:val="0"/>
                          <w:marBottom w:val="0"/>
                          <w:divBdr>
                            <w:top w:val="none" w:sz="0" w:space="0" w:color="auto"/>
                            <w:left w:val="none" w:sz="0" w:space="0" w:color="auto"/>
                            <w:bottom w:val="none" w:sz="0" w:space="0" w:color="auto"/>
                            <w:right w:val="none" w:sz="0" w:space="0" w:color="auto"/>
                          </w:divBdr>
                        </w:div>
                        <w:div w:id="643200897">
                          <w:marLeft w:val="0"/>
                          <w:marRight w:val="0"/>
                          <w:marTop w:val="0"/>
                          <w:marBottom w:val="0"/>
                          <w:divBdr>
                            <w:top w:val="none" w:sz="0" w:space="0" w:color="auto"/>
                            <w:left w:val="none" w:sz="0" w:space="0" w:color="auto"/>
                            <w:bottom w:val="none" w:sz="0" w:space="0" w:color="auto"/>
                            <w:right w:val="none" w:sz="0" w:space="0" w:color="auto"/>
                          </w:divBdr>
                          <w:divsChild>
                            <w:div w:id="1310282646">
                              <w:marLeft w:val="0"/>
                              <w:marRight w:val="0"/>
                              <w:marTop w:val="0"/>
                              <w:marBottom w:val="0"/>
                              <w:divBdr>
                                <w:top w:val="none" w:sz="0" w:space="0" w:color="auto"/>
                                <w:left w:val="none" w:sz="0" w:space="0" w:color="auto"/>
                                <w:bottom w:val="none" w:sz="0" w:space="0" w:color="auto"/>
                                <w:right w:val="none" w:sz="0" w:space="0" w:color="auto"/>
                              </w:divBdr>
                              <w:divsChild>
                                <w:div w:id="1716001331">
                                  <w:marLeft w:val="0"/>
                                  <w:marRight w:val="0"/>
                                  <w:marTop w:val="0"/>
                                  <w:marBottom w:val="0"/>
                                  <w:divBdr>
                                    <w:top w:val="none" w:sz="0" w:space="0" w:color="auto"/>
                                    <w:left w:val="none" w:sz="0" w:space="0" w:color="auto"/>
                                    <w:bottom w:val="none" w:sz="0" w:space="0" w:color="auto"/>
                                    <w:right w:val="none" w:sz="0" w:space="0" w:color="auto"/>
                                  </w:divBdr>
                                  <w:divsChild>
                                    <w:div w:id="1497646053">
                                      <w:marLeft w:val="0"/>
                                      <w:marRight w:val="0"/>
                                      <w:marTop w:val="0"/>
                                      <w:marBottom w:val="0"/>
                                      <w:divBdr>
                                        <w:top w:val="none" w:sz="0" w:space="0" w:color="auto"/>
                                        <w:left w:val="none" w:sz="0" w:space="0" w:color="auto"/>
                                        <w:bottom w:val="none" w:sz="0" w:space="0" w:color="auto"/>
                                        <w:right w:val="none" w:sz="0" w:space="0" w:color="auto"/>
                                      </w:divBdr>
                                      <w:divsChild>
                                        <w:div w:id="75784291">
                                          <w:marLeft w:val="0"/>
                                          <w:marRight w:val="0"/>
                                          <w:marTop w:val="0"/>
                                          <w:marBottom w:val="0"/>
                                          <w:divBdr>
                                            <w:top w:val="none" w:sz="0" w:space="0" w:color="auto"/>
                                            <w:left w:val="none" w:sz="0" w:space="0" w:color="auto"/>
                                            <w:bottom w:val="none" w:sz="0" w:space="0" w:color="auto"/>
                                            <w:right w:val="none" w:sz="0" w:space="0" w:color="auto"/>
                                          </w:divBdr>
                                          <w:divsChild>
                                            <w:div w:id="2055343944">
                                              <w:marLeft w:val="0"/>
                                              <w:marRight w:val="0"/>
                                              <w:marTop w:val="0"/>
                                              <w:marBottom w:val="0"/>
                                              <w:divBdr>
                                                <w:top w:val="none" w:sz="0" w:space="0" w:color="auto"/>
                                                <w:left w:val="none" w:sz="0" w:space="0" w:color="auto"/>
                                                <w:bottom w:val="none" w:sz="0" w:space="0" w:color="auto"/>
                                                <w:right w:val="none" w:sz="0" w:space="0" w:color="auto"/>
                                              </w:divBdr>
                                              <w:divsChild>
                                                <w:div w:id="1782724870">
                                                  <w:marLeft w:val="0"/>
                                                  <w:marRight w:val="0"/>
                                                  <w:marTop w:val="0"/>
                                                  <w:marBottom w:val="0"/>
                                                  <w:divBdr>
                                                    <w:top w:val="none" w:sz="0" w:space="0" w:color="auto"/>
                                                    <w:left w:val="none" w:sz="0" w:space="0" w:color="auto"/>
                                                    <w:bottom w:val="none" w:sz="0" w:space="0" w:color="auto"/>
                                                    <w:right w:val="none" w:sz="0" w:space="0" w:color="auto"/>
                                                  </w:divBdr>
                                                  <w:divsChild>
                                                    <w:div w:id="1510020470">
                                                      <w:marLeft w:val="0"/>
                                                      <w:marRight w:val="0"/>
                                                      <w:marTop w:val="0"/>
                                                      <w:marBottom w:val="0"/>
                                                      <w:divBdr>
                                                        <w:top w:val="none" w:sz="0" w:space="0" w:color="auto"/>
                                                        <w:left w:val="none" w:sz="0" w:space="0" w:color="auto"/>
                                                        <w:bottom w:val="none" w:sz="0" w:space="0" w:color="auto"/>
                                                        <w:right w:val="none" w:sz="0" w:space="0" w:color="auto"/>
                                                      </w:divBdr>
                                                      <w:divsChild>
                                                        <w:div w:id="1099056874">
                                                          <w:marLeft w:val="0"/>
                                                          <w:marRight w:val="0"/>
                                                          <w:marTop w:val="0"/>
                                                          <w:marBottom w:val="0"/>
                                                          <w:divBdr>
                                                            <w:top w:val="none" w:sz="0" w:space="0" w:color="auto"/>
                                                            <w:left w:val="none" w:sz="0" w:space="0" w:color="auto"/>
                                                            <w:bottom w:val="none" w:sz="0" w:space="0" w:color="auto"/>
                                                            <w:right w:val="none" w:sz="0" w:space="0" w:color="auto"/>
                                                          </w:divBdr>
                                                          <w:divsChild>
                                                            <w:div w:id="186408795">
                                                              <w:marLeft w:val="0"/>
                                                              <w:marRight w:val="0"/>
                                                              <w:marTop w:val="0"/>
                                                              <w:marBottom w:val="0"/>
                                                              <w:divBdr>
                                                                <w:top w:val="none" w:sz="0" w:space="0" w:color="auto"/>
                                                                <w:left w:val="none" w:sz="0" w:space="0" w:color="auto"/>
                                                                <w:bottom w:val="none" w:sz="0" w:space="0" w:color="auto"/>
                                                                <w:right w:val="none" w:sz="0" w:space="0" w:color="auto"/>
                                                              </w:divBdr>
                                                              <w:divsChild>
                                                                <w:div w:id="801920637">
                                                                  <w:marLeft w:val="0"/>
                                                                  <w:marRight w:val="0"/>
                                                                  <w:marTop w:val="0"/>
                                                                  <w:marBottom w:val="0"/>
                                                                  <w:divBdr>
                                                                    <w:top w:val="none" w:sz="0" w:space="0" w:color="auto"/>
                                                                    <w:left w:val="none" w:sz="0" w:space="0" w:color="auto"/>
                                                                    <w:bottom w:val="none" w:sz="0" w:space="0" w:color="auto"/>
                                                                    <w:right w:val="none" w:sz="0" w:space="0" w:color="auto"/>
                                                                  </w:divBdr>
                                                                  <w:divsChild>
                                                                    <w:div w:id="2095080161">
                                                                      <w:marLeft w:val="0"/>
                                                                      <w:marRight w:val="0"/>
                                                                      <w:marTop w:val="0"/>
                                                                      <w:marBottom w:val="0"/>
                                                                      <w:divBdr>
                                                                        <w:top w:val="none" w:sz="0" w:space="0" w:color="auto"/>
                                                                        <w:left w:val="none" w:sz="0" w:space="0" w:color="auto"/>
                                                                        <w:bottom w:val="none" w:sz="0" w:space="0" w:color="auto"/>
                                                                        <w:right w:val="none" w:sz="0" w:space="0" w:color="auto"/>
                                                                      </w:divBdr>
                                                                      <w:divsChild>
                                                                        <w:div w:id="701902395">
                                                                          <w:marLeft w:val="0"/>
                                                                          <w:marRight w:val="0"/>
                                                                          <w:marTop w:val="0"/>
                                                                          <w:marBottom w:val="0"/>
                                                                          <w:divBdr>
                                                                            <w:top w:val="none" w:sz="0" w:space="0" w:color="auto"/>
                                                                            <w:left w:val="none" w:sz="0" w:space="0" w:color="auto"/>
                                                                            <w:bottom w:val="none" w:sz="0" w:space="0" w:color="auto"/>
                                                                            <w:right w:val="none" w:sz="0" w:space="0" w:color="auto"/>
                                                                          </w:divBdr>
                                                                          <w:divsChild>
                                                                            <w:div w:id="1602953519">
                                                                              <w:marLeft w:val="0"/>
                                                                              <w:marRight w:val="0"/>
                                                                              <w:marTop w:val="0"/>
                                                                              <w:marBottom w:val="0"/>
                                                                              <w:divBdr>
                                                                                <w:top w:val="none" w:sz="0" w:space="0" w:color="auto"/>
                                                                                <w:left w:val="none" w:sz="0" w:space="0" w:color="auto"/>
                                                                                <w:bottom w:val="none" w:sz="0" w:space="0" w:color="auto"/>
                                                                                <w:right w:val="none" w:sz="0" w:space="0" w:color="auto"/>
                                                                              </w:divBdr>
                                                                              <w:divsChild>
                                                                                <w:div w:id="451676462">
                                                                                  <w:marLeft w:val="0"/>
                                                                                  <w:marRight w:val="0"/>
                                                                                  <w:marTop w:val="0"/>
                                                                                  <w:marBottom w:val="0"/>
                                                                                  <w:divBdr>
                                                                                    <w:top w:val="none" w:sz="0" w:space="0" w:color="auto"/>
                                                                                    <w:left w:val="none" w:sz="0" w:space="0" w:color="auto"/>
                                                                                    <w:bottom w:val="none" w:sz="0" w:space="0" w:color="auto"/>
                                                                                    <w:right w:val="none" w:sz="0" w:space="0" w:color="auto"/>
                                                                                  </w:divBdr>
                                                                                  <w:divsChild>
                                                                                    <w:div w:id="2111386065">
                                                                                      <w:marLeft w:val="0"/>
                                                                                      <w:marRight w:val="0"/>
                                                                                      <w:marTop w:val="0"/>
                                                                                      <w:marBottom w:val="0"/>
                                                                                      <w:divBdr>
                                                                                        <w:top w:val="none" w:sz="0" w:space="0" w:color="auto"/>
                                                                                        <w:left w:val="none" w:sz="0" w:space="0" w:color="auto"/>
                                                                                        <w:bottom w:val="none" w:sz="0" w:space="0" w:color="auto"/>
                                                                                        <w:right w:val="none" w:sz="0" w:space="0" w:color="auto"/>
                                                                                      </w:divBdr>
                                                                                      <w:divsChild>
                                                                                        <w:div w:id="322396639">
                                                                                          <w:marLeft w:val="0"/>
                                                                                          <w:marRight w:val="0"/>
                                                                                          <w:marTop w:val="0"/>
                                                                                          <w:marBottom w:val="0"/>
                                                                                          <w:divBdr>
                                                                                            <w:top w:val="none" w:sz="0" w:space="0" w:color="auto"/>
                                                                                            <w:left w:val="none" w:sz="0" w:space="0" w:color="auto"/>
                                                                                            <w:bottom w:val="none" w:sz="0" w:space="0" w:color="auto"/>
                                                                                            <w:right w:val="none" w:sz="0" w:space="0" w:color="auto"/>
                                                                                          </w:divBdr>
                                                                                          <w:divsChild>
                                                                                            <w:div w:id="1307664142">
                                                                                              <w:marLeft w:val="0"/>
                                                                                              <w:marRight w:val="0"/>
                                                                                              <w:marTop w:val="0"/>
                                                                                              <w:marBottom w:val="0"/>
                                                                                              <w:divBdr>
                                                                                                <w:top w:val="none" w:sz="0" w:space="0" w:color="auto"/>
                                                                                                <w:left w:val="none" w:sz="0" w:space="0" w:color="auto"/>
                                                                                                <w:bottom w:val="none" w:sz="0" w:space="0" w:color="auto"/>
                                                                                                <w:right w:val="none" w:sz="0" w:space="0" w:color="auto"/>
                                                                                              </w:divBdr>
                                                                                              <w:divsChild>
                                                                                                <w:div w:id="1670713693">
                                                                                                  <w:marLeft w:val="0"/>
                                                                                                  <w:marRight w:val="0"/>
                                                                                                  <w:marTop w:val="0"/>
                                                                                                  <w:marBottom w:val="0"/>
                                                                                                  <w:divBdr>
                                                                                                    <w:top w:val="none" w:sz="0" w:space="0" w:color="auto"/>
                                                                                                    <w:left w:val="none" w:sz="0" w:space="0" w:color="auto"/>
                                                                                                    <w:bottom w:val="none" w:sz="0" w:space="0" w:color="auto"/>
                                                                                                    <w:right w:val="none" w:sz="0" w:space="0" w:color="auto"/>
                                                                                                  </w:divBdr>
                                                                                                  <w:divsChild>
                                                                                                    <w:div w:id="99182388">
                                                                                                      <w:marLeft w:val="0"/>
                                                                                                      <w:marRight w:val="0"/>
                                                                                                      <w:marTop w:val="0"/>
                                                                                                      <w:marBottom w:val="0"/>
                                                                                                      <w:divBdr>
                                                                                                        <w:top w:val="none" w:sz="0" w:space="0" w:color="auto"/>
                                                                                                        <w:left w:val="none" w:sz="0" w:space="0" w:color="auto"/>
                                                                                                        <w:bottom w:val="none" w:sz="0" w:space="0" w:color="auto"/>
                                                                                                        <w:right w:val="none" w:sz="0" w:space="0" w:color="auto"/>
                                                                                                      </w:divBdr>
                                                                                                      <w:divsChild>
                                                                                                        <w:div w:id="1467625625">
                                                                                                          <w:marLeft w:val="0"/>
                                                                                                          <w:marRight w:val="0"/>
                                                                                                          <w:marTop w:val="0"/>
                                                                                                          <w:marBottom w:val="0"/>
                                                                                                          <w:divBdr>
                                                                                                            <w:top w:val="none" w:sz="0" w:space="0" w:color="auto"/>
                                                                                                            <w:left w:val="none" w:sz="0" w:space="0" w:color="auto"/>
                                                                                                            <w:bottom w:val="none" w:sz="0" w:space="0" w:color="auto"/>
                                                                                                            <w:right w:val="none" w:sz="0" w:space="0" w:color="auto"/>
                                                                                                          </w:divBdr>
                                                                                                          <w:divsChild>
                                                                                                            <w:div w:id="435254850">
                                                                                                              <w:marLeft w:val="0"/>
                                                                                                              <w:marRight w:val="0"/>
                                                                                                              <w:marTop w:val="0"/>
                                                                                                              <w:marBottom w:val="0"/>
                                                                                                              <w:divBdr>
                                                                                                                <w:top w:val="none" w:sz="0" w:space="0" w:color="auto"/>
                                                                                                                <w:left w:val="none" w:sz="0" w:space="0" w:color="auto"/>
                                                                                                                <w:bottom w:val="none" w:sz="0" w:space="0" w:color="auto"/>
                                                                                                                <w:right w:val="none" w:sz="0" w:space="0" w:color="auto"/>
                                                                                                              </w:divBdr>
                                                                                                              <w:divsChild>
                                                                                                                <w:div w:id="15041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20885">
      <w:bodyDiv w:val="1"/>
      <w:marLeft w:val="0"/>
      <w:marRight w:val="0"/>
      <w:marTop w:val="0"/>
      <w:marBottom w:val="0"/>
      <w:divBdr>
        <w:top w:val="none" w:sz="0" w:space="0" w:color="auto"/>
        <w:left w:val="none" w:sz="0" w:space="0" w:color="auto"/>
        <w:bottom w:val="none" w:sz="0" w:space="0" w:color="auto"/>
        <w:right w:val="none" w:sz="0" w:space="0" w:color="auto"/>
      </w:divBdr>
    </w:div>
    <w:div w:id="217059237">
      <w:bodyDiv w:val="1"/>
      <w:marLeft w:val="0"/>
      <w:marRight w:val="0"/>
      <w:marTop w:val="0"/>
      <w:marBottom w:val="0"/>
      <w:divBdr>
        <w:top w:val="none" w:sz="0" w:space="0" w:color="auto"/>
        <w:left w:val="none" w:sz="0" w:space="0" w:color="auto"/>
        <w:bottom w:val="none" w:sz="0" w:space="0" w:color="auto"/>
        <w:right w:val="none" w:sz="0" w:space="0" w:color="auto"/>
      </w:divBdr>
    </w:div>
    <w:div w:id="240601850">
      <w:bodyDiv w:val="1"/>
      <w:marLeft w:val="0"/>
      <w:marRight w:val="0"/>
      <w:marTop w:val="0"/>
      <w:marBottom w:val="0"/>
      <w:divBdr>
        <w:top w:val="none" w:sz="0" w:space="0" w:color="auto"/>
        <w:left w:val="none" w:sz="0" w:space="0" w:color="auto"/>
        <w:bottom w:val="none" w:sz="0" w:space="0" w:color="auto"/>
        <w:right w:val="none" w:sz="0" w:space="0" w:color="auto"/>
      </w:divBdr>
    </w:div>
    <w:div w:id="262153014">
      <w:bodyDiv w:val="1"/>
      <w:marLeft w:val="0"/>
      <w:marRight w:val="0"/>
      <w:marTop w:val="0"/>
      <w:marBottom w:val="0"/>
      <w:divBdr>
        <w:top w:val="none" w:sz="0" w:space="0" w:color="auto"/>
        <w:left w:val="none" w:sz="0" w:space="0" w:color="auto"/>
        <w:bottom w:val="none" w:sz="0" w:space="0" w:color="auto"/>
        <w:right w:val="none" w:sz="0" w:space="0" w:color="auto"/>
      </w:divBdr>
    </w:div>
    <w:div w:id="271868189">
      <w:bodyDiv w:val="1"/>
      <w:marLeft w:val="0"/>
      <w:marRight w:val="0"/>
      <w:marTop w:val="0"/>
      <w:marBottom w:val="0"/>
      <w:divBdr>
        <w:top w:val="none" w:sz="0" w:space="0" w:color="auto"/>
        <w:left w:val="none" w:sz="0" w:space="0" w:color="auto"/>
        <w:bottom w:val="none" w:sz="0" w:space="0" w:color="auto"/>
        <w:right w:val="none" w:sz="0" w:space="0" w:color="auto"/>
      </w:divBdr>
      <w:divsChild>
        <w:div w:id="1304887391">
          <w:marLeft w:val="0"/>
          <w:marRight w:val="0"/>
          <w:marTop w:val="0"/>
          <w:marBottom w:val="0"/>
          <w:divBdr>
            <w:top w:val="none" w:sz="0" w:space="0" w:color="auto"/>
            <w:left w:val="none" w:sz="0" w:space="0" w:color="auto"/>
            <w:bottom w:val="none" w:sz="0" w:space="0" w:color="auto"/>
            <w:right w:val="none" w:sz="0" w:space="0" w:color="auto"/>
          </w:divBdr>
        </w:div>
        <w:div w:id="877939439">
          <w:marLeft w:val="0"/>
          <w:marRight w:val="0"/>
          <w:marTop w:val="0"/>
          <w:marBottom w:val="0"/>
          <w:divBdr>
            <w:top w:val="none" w:sz="0" w:space="0" w:color="auto"/>
            <w:left w:val="none" w:sz="0" w:space="0" w:color="auto"/>
            <w:bottom w:val="none" w:sz="0" w:space="0" w:color="auto"/>
            <w:right w:val="none" w:sz="0" w:space="0" w:color="auto"/>
          </w:divBdr>
        </w:div>
        <w:div w:id="1187208294">
          <w:marLeft w:val="0"/>
          <w:marRight w:val="0"/>
          <w:marTop w:val="0"/>
          <w:marBottom w:val="0"/>
          <w:divBdr>
            <w:top w:val="none" w:sz="0" w:space="0" w:color="auto"/>
            <w:left w:val="none" w:sz="0" w:space="0" w:color="auto"/>
            <w:bottom w:val="none" w:sz="0" w:space="0" w:color="auto"/>
            <w:right w:val="none" w:sz="0" w:space="0" w:color="auto"/>
          </w:divBdr>
        </w:div>
        <w:div w:id="1558010973">
          <w:marLeft w:val="0"/>
          <w:marRight w:val="0"/>
          <w:marTop w:val="0"/>
          <w:marBottom w:val="0"/>
          <w:divBdr>
            <w:top w:val="none" w:sz="0" w:space="0" w:color="auto"/>
            <w:left w:val="none" w:sz="0" w:space="0" w:color="auto"/>
            <w:bottom w:val="none" w:sz="0" w:space="0" w:color="auto"/>
            <w:right w:val="none" w:sz="0" w:space="0" w:color="auto"/>
          </w:divBdr>
        </w:div>
      </w:divsChild>
    </w:div>
    <w:div w:id="295379457">
      <w:bodyDiv w:val="1"/>
      <w:marLeft w:val="0"/>
      <w:marRight w:val="0"/>
      <w:marTop w:val="0"/>
      <w:marBottom w:val="0"/>
      <w:divBdr>
        <w:top w:val="none" w:sz="0" w:space="0" w:color="auto"/>
        <w:left w:val="none" w:sz="0" w:space="0" w:color="auto"/>
        <w:bottom w:val="none" w:sz="0" w:space="0" w:color="auto"/>
        <w:right w:val="none" w:sz="0" w:space="0" w:color="auto"/>
      </w:divBdr>
    </w:div>
    <w:div w:id="335352602">
      <w:bodyDiv w:val="1"/>
      <w:marLeft w:val="0"/>
      <w:marRight w:val="0"/>
      <w:marTop w:val="0"/>
      <w:marBottom w:val="0"/>
      <w:divBdr>
        <w:top w:val="none" w:sz="0" w:space="0" w:color="auto"/>
        <w:left w:val="none" w:sz="0" w:space="0" w:color="auto"/>
        <w:bottom w:val="none" w:sz="0" w:space="0" w:color="auto"/>
        <w:right w:val="none" w:sz="0" w:space="0" w:color="auto"/>
      </w:divBdr>
    </w:div>
    <w:div w:id="361326677">
      <w:bodyDiv w:val="1"/>
      <w:marLeft w:val="0"/>
      <w:marRight w:val="0"/>
      <w:marTop w:val="0"/>
      <w:marBottom w:val="0"/>
      <w:divBdr>
        <w:top w:val="none" w:sz="0" w:space="0" w:color="auto"/>
        <w:left w:val="none" w:sz="0" w:space="0" w:color="auto"/>
        <w:bottom w:val="none" w:sz="0" w:space="0" w:color="auto"/>
        <w:right w:val="none" w:sz="0" w:space="0" w:color="auto"/>
      </w:divBdr>
    </w:div>
    <w:div w:id="377243106">
      <w:bodyDiv w:val="1"/>
      <w:marLeft w:val="0"/>
      <w:marRight w:val="0"/>
      <w:marTop w:val="0"/>
      <w:marBottom w:val="0"/>
      <w:divBdr>
        <w:top w:val="none" w:sz="0" w:space="0" w:color="auto"/>
        <w:left w:val="none" w:sz="0" w:space="0" w:color="auto"/>
        <w:bottom w:val="none" w:sz="0" w:space="0" w:color="auto"/>
        <w:right w:val="none" w:sz="0" w:space="0" w:color="auto"/>
      </w:divBdr>
    </w:div>
    <w:div w:id="472912843">
      <w:bodyDiv w:val="1"/>
      <w:marLeft w:val="0"/>
      <w:marRight w:val="0"/>
      <w:marTop w:val="0"/>
      <w:marBottom w:val="0"/>
      <w:divBdr>
        <w:top w:val="none" w:sz="0" w:space="0" w:color="auto"/>
        <w:left w:val="none" w:sz="0" w:space="0" w:color="auto"/>
        <w:bottom w:val="none" w:sz="0" w:space="0" w:color="auto"/>
        <w:right w:val="none" w:sz="0" w:space="0" w:color="auto"/>
      </w:divBdr>
    </w:div>
    <w:div w:id="552694858">
      <w:bodyDiv w:val="1"/>
      <w:marLeft w:val="0"/>
      <w:marRight w:val="0"/>
      <w:marTop w:val="0"/>
      <w:marBottom w:val="0"/>
      <w:divBdr>
        <w:top w:val="none" w:sz="0" w:space="0" w:color="auto"/>
        <w:left w:val="none" w:sz="0" w:space="0" w:color="auto"/>
        <w:bottom w:val="none" w:sz="0" w:space="0" w:color="auto"/>
        <w:right w:val="none" w:sz="0" w:space="0" w:color="auto"/>
      </w:divBdr>
    </w:div>
    <w:div w:id="570503671">
      <w:bodyDiv w:val="1"/>
      <w:marLeft w:val="0"/>
      <w:marRight w:val="0"/>
      <w:marTop w:val="0"/>
      <w:marBottom w:val="0"/>
      <w:divBdr>
        <w:top w:val="none" w:sz="0" w:space="0" w:color="auto"/>
        <w:left w:val="none" w:sz="0" w:space="0" w:color="auto"/>
        <w:bottom w:val="none" w:sz="0" w:space="0" w:color="auto"/>
        <w:right w:val="none" w:sz="0" w:space="0" w:color="auto"/>
      </w:divBdr>
    </w:div>
    <w:div w:id="586617873">
      <w:bodyDiv w:val="1"/>
      <w:marLeft w:val="0"/>
      <w:marRight w:val="0"/>
      <w:marTop w:val="0"/>
      <w:marBottom w:val="0"/>
      <w:divBdr>
        <w:top w:val="none" w:sz="0" w:space="0" w:color="auto"/>
        <w:left w:val="none" w:sz="0" w:space="0" w:color="auto"/>
        <w:bottom w:val="none" w:sz="0" w:space="0" w:color="auto"/>
        <w:right w:val="none" w:sz="0" w:space="0" w:color="auto"/>
      </w:divBdr>
    </w:div>
    <w:div w:id="588467998">
      <w:bodyDiv w:val="1"/>
      <w:marLeft w:val="0"/>
      <w:marRight w:val="0"/>
      <w:marTop w:val="0"/>
      <w:marBottom w:val="0"/>
      <w:divBdr>
        <w:top w:val="none" w:sz="0" w:space="0" w:color="auto"/>
        <w:left w:val="none" w:sz="0" w:space="0" w:color="auto"/>
        <w:bottom w:val="none" w:sz="0" w:space="0" w:color="auto"/>
        <w:right w:val="none" w:sz="0" w:space="0" w:color="auto"/>
      </w:divBdr>
    </w:div>
    <w:div w:id="650209636">
      <w:bodyDiv w:val="1"/>
      <w:marLeft w:val="0"/>
      <w:marRight w:val="0"/>
      <w:marTop w:val="0"/>
      <w:marBottom w:val="0"/>
      <w:divBdr>
        <w:top w:val="none" w:sz="0" w:space="0" w:color="auto"/>
        <w:left w:val="none" w:sz="0" w:space="0" w:color="auto"/>
        <w:bottom w:val="none" w:sz="0" w:space="0" w:color="auto"/>
        <w:right w:val="none" w:sz="0" w:space="0" w:color="auto"/>
      </w:divBdr>
    </w:div>
    <w:div w:id="695809428">
      <w:bodyDiv w:val="1"/>
      <w:marLeft w:val="0"/>
      <w:marRight w:val="0"/>
      <w:marTop w:val="0"/>
      <w:marBottom w:val="0"/>
      <w:divBdr>
        <w:top w:val="none" w:sz="0" w:space="0" w:color="auto"/>
        <w:left w:val="none" w:sz="0" w:space="0" w:color="auto"/>
        <w:bottom w:val="none" w:sz="0" w:space="0" w:color="auto"/>
        <w:right w:val="none" w:sz="0" w:space="0" w:color="auto"/>
      </w:divBdr>
    </w:div>
    <w:div w:id="767850280">
      <w:bodyDiv w:val="1"/>
      <w:marLeft w:val="0"/>
      <w:marRight w:val="0"/>
      <w:marTop w:val="0"/>
      <w:marBottom w:val="0"/>
      <w:divBdr>
        <w:top w:val="none" w:sz="0" w:space="0" w:color="auto"/>
        <w:left w:val="none" w:sz="0" w:space="0" w:color="auto"/>
        <w:bottom w:val="none" w:sz="0" w:space="0" w:color="auto"/>
        <w:right w:val="none" w:sz="0" w:space="0" w:color="auto"/>
      </w:divBdr>
    </w:div>
    <w:div w:id="835611498">
      <w:bodyDiv w:val="1"/>
      <w:marLeft w:val="0"/>
      <w:marRight w:val="0"/>
      <w:marTop w:val="0"/>
      <w:marBottom w:val="0"/>
      <w:divBdr>
        <w:top w:val="none" w:sz="0" w:space="0" w:color="auto"/>
        <w:left w:val="none" w:sz="0" w:space="0" w:color="auto"/>
        <w:bottom w:val="none" w:sz="0" w:space="0" w:color="auto"/>
        <w:right w:val="none" w:sz="0" w:space="0" w:color="auto"/>
      </w:divBdr>
    </w:div>
    <w:div w:id="873611773">
      <w:bodyDiv w:val="1"/>
      <w:marLeft w:val="0"/>
      <w:marRight w:val="0"/>
      <w:marTop w:val="0"/>
      <w:marBottom w:val="0"/>
      <w:divBdr>
        <w:top w:val="none" w:sz="0" w:space="0" w:color="auto"/>
        <w:left w:val="none" w:sz="0" w:space="0" w:color="auto"/>
        <w:bottom w:val="none" w:sz="0" w:space="0" w:color="auto"/>
        <w:right w:val="none" w:sz="0" w:space="0" w:color="auto"/>
      </w:divBdr>
      <w:divsChild>
        <w:div w:id="968825101">
          <w:marLeft w:val="0"/>
          <w:marRight w:val="0"/>
          <w:marTop w:val="0"/>
          <w:marBottom w:val="0"/>
          <w:divBdr>
            <w:top w:val="none" w:sz="0" w:space="0" w:color="auto"/>
            <w:left w:val="none" w:sz="0" w:space="0" w:color="auto"/>
            <w:bottom w:val="none" w:sz="0" w:space="0" w:color="auto"/>
            <w:right w:val="none" w:sz="0" w:space="0" w:color="auto"/>
          </w:divBdr>
        </w:div>
        <w:div w:id="181625325">
          <w:marLeft w:val="0"/>
          <w:marRight w:val="0"/>
          <w:marTop w:val="0"/>
          <w:marBottom w:val="0"/>
          <w:divBdr>
            <w:top w:val="none" w:sz="0" w:space="0" w:color="auto"/>
            <w:left w:val="none" w:sz="0" w:space="0" w:color="auto"/>
            <w:bottom w:val="none" w:sz="0" w:space="0" w:color="auto"/>
            <w:right w:val="none" w:sz="0" w:space="0" w:color="auto"/>
          </w:divBdr>
        </w:div>
        <w:div w:id="1890338905">
          <w:marLeft w:val="0"/>
          <w:marRight w:val="0"/>
          <w:marTop w:val="0"/>
          <w:marBottom w:val="0"/>
          <w:divBdr>
            <w:top w:val="none" w:sz="0" w:space="0" w:color="auto"/>
            <w:left w:val="none" w:sz="0" w:space="0" w:color="auto"/>
            <w:bottom w:val="none" w:sz="0" w:space="0" w:color="auto"/>
            <w:right w:val="none" w:sz="0" w:space="0" w:color="auto"/>
          </w:divBdr>
        </w:div>
        <w:div w:id="195706016">
          <w:marLeft w:val="0"/>
          <w:marRight w:val="0"/>
          <w:marTop w:val="0"/>
          <w:marBottom w:val="0"/>
          <w:divBdr>
            <w:top w:val="none" w:sz="0" w:space="0" w:color="auto"/>
            <w:left w:val="none" w:sz="0" w:space="0" w:color="auto"/>
            <w:bottom w:val="none" w:sz="0" w:space="0" w:color="auto"/>
            <w:right w:val="none" w:sz="0" w:space="0" w:color="auto"/>
          </w:divBdr>
        </w:div>
        <w:div w:id="1612317064">
          <w:marLeft w:val="0"/>
          <w:marRight w:val="0"/>
          <w:marTop w:val="0"/>
          <w:marBottom w:val="0"/>
          <w:divBdr>
            <w:top w:val="none" w:sz="0" w:space="0" w:color="auto"/>
            <w:left w:val="none" w:sz="0" w:space="0" w:color="auto"/>
            <w:bottom w:val="none" w:sz="0" w:space="0" w:color="auto"/>
            <w:right w:val="none" w:sz="0" w:space="0" w:color="auto"/>
          </w:divBdr>
        </w:div>
      </w:divsChild>
    </w:div>
    <w:div w:id="880285863">
      <w:bodyDiv w:val="1"/>
      <w:marLeft w:val="0"/>
      <w:marRight w:val="0"/>
      <w:marTop w:val="0"/>
      <w:marBottom w:val="0"/>
      <w:divBdr>
        <w:top w:val="none" w:sz="0" w:space="0" w:color="auto"/>
        <w:left w:val="none" w:sz="0" w:space="0" w:color="auto"/>
        <w:bottom w:val="none" w:sz="0" w:space="0" w:color="auto"/>
        <w:right w:val="none" w:sz="0" w:space="0" w:color="auto"/>
      </w:divBdr>
    </w:div>
    <w:div w:id="919221271">
      <w:bodyDiv w:val="1"/>
      <w:marLeft w:val="0"/>
      <w:marRight w:val="0"/>
      <w:marTop w:val="0"/>
      <w:marBottom w:val="0"/>
      <w:divBdr>
        <w:top w:val="none" w:sz="0" w:space="0" w:color="auto"/>
        <w:left w:val="none" w:sz="0" w:space="0" w:color="auto"/>
        <w:bottom w:val="none" w:sz="0" w:space="0" w:color="auto"/>
        <w:right w:val="none" w:sz="0" w:space="0" w:color="auto"/>
      </w:divBdr>
    </w:div>
    <w:div w:id="1042828498">
      <w:bodyDiv w:val="1"/>
      <w:marLeft w:val="0"/>
      <w:marRight w:val="0"/>
      <w:marTop w:val="0"/>
      <w:marBottom w:val="0"/>
      <w:divBdr>
        <w:top w:val="none" w:sz="0" w:space="0" w:color="auto"/>
        <w:left w:val="none" w:sz="0" w:space="0" w:color="auto"/>
        <w:bottom w:val="none" w:sz="0" w:space="0" w:color="auto"/>
        <w:right w:val="none" w:sz="0" w:space="0" w:color="auto"/>
      </w:divBdr>
    </w:div>
    <w:div w:id="1203589327">
      <w:bodyDiv w:val="1"/>
      <w:marLeft w:val="0"/>
      <w:marRight w:val="0"/>
      <w:marTop w:val="0"/>
      <w:marBottom w:val="0"/>
      <w:divBdr>
        <w:top w:val="none" w:sz="0" w:space="0" w:color="auto"/>
        <w:left w:val="none" w:sz="0" w:space="0" w:color="auto"/>
        <w:bottom w:val="none" w:sz="0" w:space="0" w:color="auto"/>
        <w:right w:val="none" w:sz="0" w:space="0" w:color="auto"/>
      </w:divBdr>
    </w:div>
    <w:div w:id="1214538112">
      <w:bodyDiv w:val="1"/>
      <w:marLeft w:val="0"/>
      <w:marRight w:val="0"/>
      <w:marTop w:val="0"/>
      <w:marBottom w:val="0"/>
      <w:divBdr>
        <w:top w:val="none" w:sz="0" w:space="0" w:color="auto"/>
        <w:left w:val="none" w:sz="0" w:space="0" w:color="auto"/>
        <w:bottom w:val="none" w:sz="0" w:space="0" w:color="auto"/>
        <w:right w:val="none" w:sz="0" w:space="0" w:color="auto"/>
      </w:divBdr>
      <w:divsChild>
        <w:div w:id="63530727">
          <w:marLeft w:val="0"/>
          <w:marRight w:val="0"/>
          <w:marTop w:val="0"/>
          <w:marBottom w:val="0"/>
          <w:divBdr>
            <w:top w:val="none" w:sz="0" w:space="0" w:color="auto"/>
            <w:left w:val="none" w:sz="0" w:space="0" w:color="auto"/>
            <w:bottom w:val="none" w:sz="0" w:space="0" w:color="auto"/>
            <w:right w:val="none" w:sz="0" w:space="0" w:color="auto"/>
          </w:divBdr>
        </w:div>
        <w:div w:id="1153178863">
          <w:marLeft w:val="0"/>
          <w:marRight w:val="0"/>
          <w:marTop w:val="0"/>
          <w:marBottom w:val="0"/>
          <w:divBdr>
            <w:top w:val="none" w:sz="0" w:space="0" w:color="auto"/>
            <w:left w:val="none" w:sz="0" w:space="0" w:color="auto"/>
            <w:bottom w:val="none" w:sz="0" w:space="0" w:color="auto"/>
            <w:right w:val="none" w:sz="0" w:space="0" w:color="auto"/>
          </w:divBdr>
        </w:div>
        <w:div w:id="237174981">
          <w:marLeft w:val="0"/>
          <w:marRight w:val="0"/>
          <w:marTop w:val="0"/>
          <w:marBottom w:val="0"/>
          <w:divBdr>
            <w:top w:val="none" w:sz="0" w:space="0" w:color="auto"/>
            <w:left w:val="none" w:sz="0" w:space="0" w:color="auto"/>
            <w:bottom w:val="none" w:sz="0" w:space="0" w:color="auto"/>
            <w:right w:val="none" w:sz="0" w:space="0" w:color="auto"/>
          </w:divBdr>
        </w:div>
        <w:div w:id="469444212">
          <w:marLeft w:val="0"/>
          <w:marRight w:val="0"/>
          <w:marTop w:val="0"/>
          <w:marBottom w:val="0"/>
          <w:divBdr>
            <w:top w:val="none" w:sz="0" w:space="0" w:color="auto"/>
            <w:left w:val="none" w:sz="0" w:space="0" w:color="auto"/>
            <w:bottom w:val="none" w:sz="0" w:space="0" w:color="auto"/>
            <w:right w:val="none" w:sz="0" w:space="0" w:color="auto"/>
          </w:divBdr>
        </w:div>
        <w:div w:id="1158377462">
          <w:marLeft w:val="0"/>
          <w:marRight w:val="0"/>
          <w:marTop w:val="0"/>
          <w:marBottom w:val="0"/>
          <w:divBdr>
            <w:top w:val="none" w:sz="0" w:space="0" w:color="auto"/>
            <w:left w:val="none" w:sz="0" w:space="0" w:color="auto"/>
            <w:bottom w:val="none" w:sz="0" w:space="0" w:color="auto"/>
            <w:right w:val="none" w:sz="0" w:space="0" w:color="auto"/>
          </w:divBdr>
        </w:div>
      </w:divsChild>
    </w:div>
    <w:div w:id="1337809133">
      <w:bodyDiv w:val="1"/>
      <w:marLeft w:val="0"/>
      <w:marRight w:val="0"/>
      <w:marTop w:val="0"/>
      <w:marBottom w:val="0"/>
      <w:divBdr>
        <w:top w:val="none" w:sz="0" w:space="0" w:color="auto"/>
        <w:left w:val="none" w:sz="0" w:space="0" w:color="auto"/>
        <w:bottom w:val="none" w:sz="0" w:space="0" w:color="auto"/>
        <w:right w:val="none" w:sz="0" w:space="0" w:color="auto"/>
      </w:divBdr>
      <w:divsChild>
        <w:div w:id="539049674">
          <w:marLeft w:val="0"/>
          <w:marRight w:val="0"/>
          <w:marTop w:val="0"/>
          <w:marBottom w:val="0"/>
          <w:divBdr>
            <w:top w:val="none" w:sz="0" w:space="0" w:color="auto"/>
            <w:left w:val="none" w:sz="0" w:space="0" w:color="auto"/>
            <w:bottom w:val="none" w:sz="0" w:space="0" w:color="auto"/>
            <w:right w:val="none" w:sz="0" w:space="0" w:color="auto"/>
          </w:divBdr>
        </w:div>
        <w:div w:id="1828276704">
          <w:marLeft w:val="0"/>
          <w:marRight w:val="0"/>
          <w:marTop w:val="0"/>
          <w:marBottom w:val="0"/>
          <w:divBdr>
            <w:top w:val="none" w:sz="0" w:space="0" w:color="auto"/>
            <w:left w:val="none" w:sz="0" w:space="0" w:color="auto"/>
            <w:bottom w:val="none" w:sz="0" w:space="0" w:color="auto"/>
            <w:right w:val="none" w:sz="0" w:space="0" w:color="auto"/>
          </w:divBdr>
        </w:div>
        <w:div w:id="749081841">
          <w:marLeft w:val="0"/>
          <w:marRight w:val="0"/>
          <w:marTop w:val="0"/>
          <w:marBottom w:val="0"/>
          <w:divBdr>
            <w:top w:val="none" w:sz="0" w:space="0" w:color="auto"/>
            <w:left w:val="none" w:sz="0" w:space="0" w:color="auto"/>
            <w:bottom w:val="none" w:sz="0" w:space="0" w:color="auto"/>
            <w:right w:val="none" w:sz="0" w:space="0" w:color="auto"/>
          </w:divBdr>
        </w:div>
        <w:div w:id="2041512064">
          <w:marLeft w:val="0"/>
          <w:marRight w:val="0"/>
          <w:marTop w:val="0"/>
          <w:marBottom w:val="0"/>
          <w:divBdr>
            <w:top w:val="none" w:sz="0" w:space="0" w:color="auto"/>
            <w:left w:val="none" w:sz="0" w:space="0" w:color="auto"/>
            <w:bottom w:val="none" w:sz="0" w:space="0" w:color="auto"/>
            <w:right w:val="none" w:sz="0" w:space="0" w:color="auto"/>
          </w:divBdr>
        </w:div>
        <w:div w:id="1209801828">
          <w:marLeft w:val="0"/>
          <w:marRight w:val="0"/>
          <w:marTop w:val="0"/>
          <w:marBottom w:val="0"/>
          <w:divBdr>
            <w:top w:val="none" w:sz="0" w:space="0" w:color="auto"/>
            <w:left w:val="none" w:sz="0" w:space="0" w:color="auto"/>
            <w:bottom w:val="none" w:sz="0" w:space="0" w:color="auto"/>
            <w:right w:val="none" w:sz="0" w:space="0" w:color="auto"/>
          </w:divBdr>
        </w:div>
        <w:div w:id="964969711">
          <w:marLeft w:val="0"/>
          <w:marRight w:val="0"/>
          <w:marTop w:val="0"/>
          <w:marBottom w:val="0"/>
          <w:divBdr>
            <w:top w:val="none" w:sz="0" w:space="0" w:color="auto"/>
            <w:left w:val="none" w:sz="0" w:space="0" w:color="auto"/>
            <w:bottom w:val="none" w:sz="0" w:space="0" w:color="auto"/>
            <w:right w:val="none" w:sz="0" w:space="0" w:color="auto"/>
          </w:divBdr>
        </w:div>
        <w:div w:id="762923495">
          <w:marLeft w:val="0"/>
          <w:marRight w:val="0"/>
          <w:marTop w:val="0"/>
          <w:marBottom w:val="0"/>
          <w:divBdr>
            <w:top w:val="none" w:sz="0" w:space="0" w:color="auto"/>
            <w:left w:val="none" w:sz="0" w:space="0" w:color="auto"/>
            <w:bottom w:val="none" w:sz="0" w:space="0" w:color="auto"/>
            <w:right w:val="none" w:sz="0" w:space="0" w:color="auto"/>
          </w:divBdr>
        </w:div>
      </w:divsChild>
    </w:div>
    <w:div w:id="1481535540">
      <w:bodyDiv w:val="1"/>
      <w:marLeft w:val="0"/>
      <w:marRight w:val="0"/>
      <w:marTop w:val="0"/>
      <w:marBottom w:val="0"/>
      <w:divBdr>
        <w:top w:val="none" w:sz="0" w:space="0" w:color="auto"/>
        <w:left w:val="none" w:sz="0" w:space="0" w:color="auto"/>
        <w:bottom w:val="none" w:sz="0" w:space="0" w:color="auto"/>
        <w:right w:val="none" w:sz="0" w:space="0" w:color="auto"/>
      </w:divBdr>
      <w:divsChild>
        <w:div w:id="1668022833">
          <w:marLeft w:val="0"/>
          <w:marRight w:val="0"/>
          <w:marTop w:val="0"/>
          <w:marBottom w:val="0"/>
          <w:divBdr>
            <w:top w:val="none" w:sz="0" w:space="0" w:color="auto"/>
            <w:left w:val="none" w:sz="0" w:space="0" w:color="auto"/>
            <w:bottom w:val="none" w:sz="0" w:space="0" w:color="auto"/>
            <w:right w:val="none" w:sz="0" w:space="0" w:color="auto"/>
          </w:divBdr>
          <w:divsChild>
            <w:div w:id="1264611046">
              <w:marLeft w:val="0"/>
              <w:marRight w:val="0"/>
              <w:marTop w:val="0"/>
              <w:marBottom w:val="0"/>
              <w:divBdr>
                <w:top w:val="none" w:sz="0" w:space="0" w:color="auto"/>
                <w:left w:val="none" w:sz="0" w:space="0" w:color="auto"/>
                <w:bottom w:val="none" w:sz="0" w:space="0" w:color="auto"/>
                <w:right w:val="none" w:sz="0" w:space="0" w:color="auto"/>
              </w:divBdr>
              <w:divsChild>
                <w:div w:id="1828546030">
                  <w:marLeft w:val="0"/>
                  <w:marRight w:val="0"/>
                  <w:marTop w:val="0"/>
                  <w:marBottom w:val="0"/>
                  <w:divBdr>
                    <w:top w:val="none" w:sz="0" w:space="0" w:color="auto"/>
                    <w:left w:val="none" w:sz="0" w:space="0" w:color="auto"/>
                    <w:bottom w:val="none" w:sz="0" w:space="0" w:color="auto"/>
                    <w:right w:val="none" w:sz="0" w:space="0" w:color="auto"/>
                  </w:divBdr>
                  <w:divsChild>
                    <w:div w:id="1714887011">
                      <w:marLeft w:val="0"/>
                      <w:marRight w:val="0"/>
                      <w:marTop w:val="0"/>
                      <w:marBottom w:val="0"/>
                      <w:divBdr>
                        <w:top w:val="none" w:sz="0" w:space="0" w:color="auto"/>
                        <w:left w:val="none" w:sz="0" w:space="0" w:color="auto"/>
                        <w:bottom w:val="none" w:sz="0" w:space="0" w:color="auto"/>
                        <w:right w:val="none" w:sz="0" w:space="0" w:color="auto"/>
                      </w:divBdr>
                      <w:divsChild>
                        <w:div w:id="1823153958">
                          <w:marLeft w:val="0"/>
                          <w:marRight w:val="0"/>
                          <w:marTop w:val="0"/>
                          <w:marBottom w:val="0"/>
                          <w:divBdr>
                            <w:top w:val="none" w:sz="0" w:space="0" w:color="auto"/>
                            <w:left w:val="none" w:sz="0" w:space="0" w:color="auto"/>
                            <w:bottom w:val="none" w:sz="0" w:space="0" w:color="auto"/>
                            <w:right w:val="none" w:sz="0" w:space="0" w:color="auto"/>
                          </w:divBdr>
                          <w:divsChild>
                            <w:div w:id="1440641462">
                              <w:marLeft w:val="0"/>
                              <w:marRight w:val="0"/>
                              <w:marTop w:val="0"/>
                              <w:marBottom w:val="0"/>
                              <w:divBdr>
                                <w:top w:val="none" w:sz="0" w:space="0" w:color="auto"/>
                                <w:left w:val="none" w:sz="0" w:space="0" w:color="auto"/>
                                <w:bottom w:val="none" w:sz="0" w:space="0" w:color="auto"/>
                                <w:right w:val="none" w:sz="0" w:space="0" w:color="auto"/>
                              </w:divBdr>
                              <w:divsChild>
                                <w:div w:id="902718302">
                                  <w:marLeft w:val="0"/>
                                  <w:marRight w:val="0"/>
                                  <w:marTop w:val="0"/>
                                  <w:marBottom w:val="0"/>
                                  <w:divBdr>
                                    <w:top w:val="none" w:sz="0" w:space="0" w:color="auto"/>
                                    <w:left w:val="none" w:sz="0" w:space="0" w:color="auto"/>
                                    <w:bottom w:val="none" w:sz="0" w:space="0" w:color="auto"/>
                                    <w:right w:val="none" w:sz="0" w:space="0" w:color="auto"/>
                                  </w:divBdr>
                                  <w:divsChild>
                                    <w:div w:id="1503158142">
                                      <w:marLeft w:val="0"/>
                                      <w:marRight w:val="0"/>
                                      <w:marTop w:val="0"/>
                                      <w:marBottom w:val="0"/>
                                      <w:divBdr>
                                        <w:top w:val="none" w:sz="0" w:space="0" w:color="auto"/>
                                        <w:left w:val="none" w:sz="0" w:space="0" w:color="auto"/>
                                        <w:bottom w:val="none" w:sz="0" w:space="0" w:color="auto"/>
                                        <w:right w:val="none" w:sz="0" w:space="0" w:color="auto"/>
                                      </w:divBdr>
                                      <w:divsChild>
                                        <w:div w:id="682590170">
                                          <w:marLeft w:val="0"/>
                                          <w:marRight w:val="0"/>
                                          <w:marTop w:val="0"/>
                                          <w:marBottom w:val="0"/>
                                          <w:divBdr>
                                            <w:top w:val="none" w:sz="0" w:space="0" w:color="auto"/>
                                            <w:left w:val="none" w:sz="0" w:space="0" w:color="auto"/>
                                            <w:bottom w:val="none" w:sz="0" w:space="0" w:color="auto"/>
                                            <w:right w:val="none" w:sz="0" w:space="0" w:color="auto"/>
                                          </w:divBdr>
                                          <w:divsChild>
                                            <w:div w:id="622150690">
                                              <w:marLeft w:val="0"/>
                                              <w:marRight w:val="0"/>
                                              <w:marTop w:val="0"/>
                                              <w:marBottom w:val="0"/>
                                              <w:divBdr>
                                                <w:top w:val="none" w:sz="0" w:space="0" w:color="auto"/>
                                                <w:left w:val="none" w:sz="0" w:space="0" w:color="auto"/>
                                                <w:bottom w:val="none" w:sz="0" w:space="0" w:color="auto"/>
                                                <w:right w:val="none" w:sz="0" w:space="0" w:color="auto"/>
                                              </w:divBdr>
                                              <w:divsChild>
                                                <w:div w:id="1132166354">
                                                  <w:marLeft w:val="0"/>
                                                  <w:marRight w:val="0"/>
                                                  <w:marTop w:val="0"/>
                                                  <w:marBottom w:val="0"/>
                                                  <w:divBdr>
                                                    <w:top w:val="none" w:sz="0" w:space="0" w:color="auto"/>
                                                    <w:left w:val="none" w:sz="0" w:space="0" w:color="auto"/>
                                                    <w:bottom w:val="none" w:sz="0" w:space="0" w:color="auto"/>
                                                    <w:right w:val="none" w:sz="0" w:space="0" w:color="auto"/>
                                                  </w:divBdr>
                                                  <w:divsChild>
                                                    <w:div w:id="1677658497">
                                                      <w:marLeft w:val="0"/>
                                                      <w:marRight w:val="0"/>
                                                      <w:marTop w:val="0"/>
                                                      <w:marBottom w:val="0"/>
                                                      <w:divBdr>
                                                        <w:top w:val="none" w:sz="0" w:space="0" w:color="auto"/>
                                                        <w:left w:val="none" w:sz="0" w:space="0" w:color="auto"/>
                                                        <w:bottom w:val="none" w:sz="0" w:space="0" w:color="auto"/>
                                                        <w:right w:val="none" w:sz="0" w:space="0" w:color="auto"/>
                                                      </w:divBdr>
                                                      <w:divsChild>
                                                        <w:div w:id="339084193">
                                                          <w:marLeft w:val="0"/>
                                                          <w:marRight w:val="0"/>
                                                          <w:marTop w:val="0"/>
                                                          <w:marBottom w:val="0"/>
                                                          <w:divBdr>
                                                            <w:top w:val="none" w:sz="0" w:space="0" w:color="auto"/>
                                                            <w:left w:val="none" w:sz="0" w:space="0" w:color="auto"/>
                                                            <w:bottom w:val="none" w:sz="0" w:space="0" w:color="auto"/>
                                                            <w:right w:val="none" w:sz="0" w:space="0" w:color="auto"/>
                                                          </w:divBdr>
                                                          <w:divsChild>
                                                            <w:div w:id="1778135455">
                                                              <w:marLeft w:val="0"/>
                                                              <w:marRight w:val="0"/>
                                                              <w:marTop w:val="0"/>
                                                              <w:marBottom w:val="0"/>
                                                              <w:divBdr>
                                                                <w:top w:val="none" w:sz="0" w:space="0" w:color="auto"/>
                                                                <w:left w:val="none" w:sz="0" w:space="0" w:color="auto"/>
                                                                <w:bottom w:val="none" w:sz="0" w:space="0" w:color="auto"/>
                                                                <w:right w:val="none" w:sz="0" w:space="0" w:color="auto"/>
                                                              </w:divBdr>
                                                              <w:divsChild>
                                                                <w:div w:id="1622303341">
                                                                  <w:marLeft w:val="0"/>
                                                                  <w:marRight w:val="0"/>
                                                                  <w:marTop w:val="0"/>
                                                                  <w:marBottom w:val="0"/>
                                                                  <w:divBdr>
                                                                    <w:top w:val="none" w:sz="0" w:space="0" w:color="auto"/>
                                                                    <w:left w:val="none" w:sz="0" w:space="0" w:color="auto"/>
                                                                    <w:bottom w:val="none" w:sz="0" w:space="0" w:color="auto"/>
                                                                    <w:right w:val="none" w:sz="0" w:space="0" w:color="auto"/>
                                                                  </w:divBdr>
                                                                  <w:divsChild>
                                                                    <w:div w:id="812868655">
                                                                      <w:marLeft w:val="0"/>
                                                                      <w:marRight w:val="0"/>
                                                                      <w:marTop w:val="0"/>
                                                                      <w:marBottom w:val="0"/>
                                                                      <w:divBdr>
                                                                        <w:top w:val="none" w:sz="0" w:space="0" w:color="auto"/>
                                                                        <w:left w:val="none" w:sz="0" w:space="0" w:color="auto"/>
                                                                        <w:bottom w:val="none" w:sz="0" w:space="0" w:color="auto"/>
                                                                        <w:right w:val="none" w:sz="0" w:space="0" w:color="auto"/>
                                                                      </w:divBdr>
                                                                      <w:divsChild>
                                                                        <w:div w:id="303505002">
                                                                          <w:marLeft w:val="0"/>
                                                                          <w:marRight w:val="0"/>
                                                                          <w:marTop w:val="0"/>
                                                                          <w:marBottom w:val="0"/>
                                                                          <w:divBdr>
                                                                            <w:top w:val="none" w:sz="0" w:space="0" w:color="auto"/>
                                                                            <w:left w:val="none" w:sz="0" w:space="0" w:color="auto"/>
                                                                            <w:bottom w:val="none" w:sz="0" w:space="0" w:color="auto"/>
                                                                            <w:right w:val="none" w:sz="0" w:space="0" w:color="auto"/>
                                                                          </w:divBdr>
                                                                          <w:divsChild>
                                                                            <w:div w:id="1875001011">
                                                                              <w:marLeft w:val="0"/>
                                                                              <w:marRight w:val="0"/>
                                                                              <w:marTop w:val="0"/>
                                                                              <w:marBottom w:val="0"/>
                                                                              <w:divBdr>
                                                                                <w:top w:val="none" w:sz="0" w:space="0" w:color="auto"/>
                                                                                <w:left w:val="none" w:sz="0" w:space="0" w:color="auto"/>
                                                                                <w:bottom w:val="none" w:sz="0" w:space="0" w:color="auto"/>
                                                                                <w:right w:val="none" w:sz="0" w:space="0" w:color="auto"/>
                                                                              </w:divBdr>
                                                                              <w:divsChild>
                                                                                <w:div w:id="1698119734">
                                                                                  <w:marLeft w:val="0"/>
                                                                                  <w:marRight w:val="0"/>
                                                                                  <w:marTop w:val="0"/>
                                                                                  <w:marBottom w:val="0"/>
                                                                                  <w:divBdr>
                                                                                    <w:top w:val="none" w:sz="0" w:space="0" w:color="auto"/>
                                                                                    <w:left w:val="none" w:sz="0" w:space="0" w:color="auto"/>
                                                                                    <w:bottom w:val="none" w:sz="0" w:space="0" w:color="auto"/>
                                                                                    <w:right w:val="none" w:sz="0" w:space="0" w:color="auto"/>
                                                                                  </w:divBdr>
                                                                                  <w:divsChild>
                                                                                    <w:div w:id="685600542">
                                                                                      <w:marLeft w:val="0"/>
                                                                                      <w:marRight w:val="0"/>
                                                                                      <w:marTop w:val="0"/>
                                                                                      <w:marBottom w:val="0"/>
                                                                                      <w:divBdr>
                                                                                        <w:top w:val="none" w:sz="0" w:space="0" w:color="auto"/>
                                                                                        <w:left w:val="none" w:sz="0" w:space="0" w:color="auto"/>
                                                                                        <w:bottom w:val="none" w:sz="0" w:space="0" w:color="auto"/>
                                                                                        <w:right w:val="none" w:sz="0" w:space="0" w:color="auto"/>
                                                                                      </w:divBdr>
                                                                                      <w:divsChild>
                                                                                        <w:div w:id="2004969924">
                                                                                          <w:marLeft w:val="0"/>
                                                                                          <w:marRight w:val="0"/>
                                                                                          <w:marTop w:val="0"/>
                                                                                          <w:marBottom w:val="0"/>
                                                                                          <w:divBdr>
                                                                                            <w:top w:val="none" w:sz="0" w:space="0" w:color="auto"/>
                                                                                            <w:left w:val="none" w:sz="0" w:space="0" w:color="auto"/>
                                                                                            <w:bottom w:val="none" w:sz="0" w:space="0" w:color="auto"/>
                                                                                            <w:right w:val="none" w:sz="0" w:space="0" w:color="auto"/>
                                                                                          </w:divBdr>
                                                                                          <w:divsChild>
                                                                                            <w:div w:id="809709042">
                                                                                              <w:marLeft w:val="0"/>
                                                                                              <w:marRight w:val="0"/>
                                                                                              <w:marTop w:val="0"/>
                                                                                              <w:marBottom w:val="0"/>
                                                                                              <w:divBdr>
                                                                                                <w:top w:val="none" w:sz="0" w:space="0" w:color="auto"/>
                                                                                                <w:left w:val="none" w:sz="0" w:space="0" w:color="auto"/>
                                                                                                <w:bottom w:val="none" w:sz="0" w:space="0" w:color="auto"/>
                                                                                                <w:right w:val="none" w:sz="0" w:space="0" w:color="auto"/>
                                                                                              </w:divBdr>
                                                                                              <w:divsChild>
                                                                                                <w:div w:id="1019770113">
                                                                                                  <w:marLeft w:val="0"/>
                                                                                                  <w:marRight w:val="0"/>
                                                                                                  <w:marTop w:val="0"/>
                                                                                                  <w:marBottom w:val="0"/>
                                                                                                  <w:divBdr>
                                                                                                    <w:top w:val="none" w:sz="0" w:space="0" w:color="auto"/>
                                                                                                    <w:left w:val="none" w:sz="0" w:space="0" w:color="auto"/>
                                                                                                    <w:bottom w:val="none" w:sz="0" w:space="0" w:color="auto"/>
                                                                                                    <w:right w:val="none" w:sz="0" w:space="0" w:color="auto"/>
                                                                                                  </w:divBdr>
                                                                                                  <w:divsChild>
                                                                                                    <w:div w:id="1148941335">
                                                                                                      <w:marLeft w:val="0"/>
                                                                                                      <w:marRight w:val="0"/>
                                                                                                      <w:marTop w:val="0"/>
                                                                                                      <w:marBottom w:val="0"/>
                                                                                                      <w:divBdr>
                                                                                                        <w:top w:val="none" w:sz="0" w:space="0" w:color="auto"/>
                                                                                                        <w:left w:val="none" w:sz="0" w:space="0" w:color="auto"/>
                                                                                                        <w:bottom w:val="none" w:sz="0" w:space="0" w:color="auto"/>
                                                                                                        <w:right w:val="none" w:sz="0" w:space="0" w:color="auto"/>
                                                                                                      </w:divBdr>
                                                                                                      <w:divsChild>
                                                                                                        <w:div w:id="1131943050">
                                                                                                          <w:marLeft w:val="0"/>
                                                                                                          <w:marRight w:val="0"/>
                                                                                                          <w:marTop w:val="0"/>
                                                                                                          <w:marBottom w:val="0"/>
                                                                                                          <w:divBdr>
                                                                                                            <w:top w:val="none" w:sz="0" w:space="0" w:color="auto"/>
                                                                                                            <w:left w:val="none" w:sz="0" w:space="0" w:color="auto"/>
                                                                                                            <w:bottom w:val="none" w:sz="0" w:space="0" w:color="auto"/>
                                                                                                            <w:right w:val="none" w:sz="0" w:space="0" w:color="auto"/>
                                                                                                          </w:divBdr>
                                                                                                          <w:divsChild>
                                                                                                            <w:div w:id="166215834">
                                                                                                              <w:marLeft w:val="0"/>
                                                                                                              <w:marRight w:val="0"/>
                                                                                                              <w:marTop w:val="0"/>
                                                                                                              <w:marBottom w:val="0"/>
                                                                                                              <w:divBdr>
                                                                                                                <w:top w:val="none" w:sz="0" w:space="0" w:color="auto"/>
                                                                                                                <w:left w:val="none" w:sz="0" w:space="0" w:color="auto"/>
                                                                                                                <w:bottom w:val="none" w:sz="0" w:space="0" w:color="auto"/>
                                                                                                                <w:right w:val="none" w:sz="0" w:space="0" w:color="auto"/>
                                                                                                              </w:divBdr>
                                                                                                              <w:divsChild>
                                                                                                                <w:div w:id="1714890416">
                                                                                                                  <w:marLeft w:val="0"/>
                                                                                                                  <w:marRight w:val="0"/>
                                                                                                                  <w:marTop w:val="0"/>
                                                                                                                  <w:marBottom w:val="0"/>
                                                                                                                  <w:divBdr>
                                                                                                                    <w:top w:val="none" w:sz="0" w:space="0" w:color="auto"/>
                                                                                                                    <w:left w:val="none" w:sz="0" w:space="0" w:color="auto"/>
                                                                                                                    <w:bottom w:val="none" w:sz="0" w:space="0" w:color="auto"/>
                                                                                                                    <w:right w:val="none" w:sz="0" w:space="0" w:color="auto"/>
                                                                                                                  </w:divBdr>
                                                                                                                  <w:divsChild>
                                                                                                                    <w:div w:id="555816590">
                                                                                                                      <w:marLeft w:val="0"/>
                                                                                                                      <w:marRight w:val="0"/>
                                                                                                                      <w:marTop w:val="0"/>
                                                                                                                      <w:marBottom w:val="0"/>
                                                                                                                      <w:divBdr>
                                                                                                                        <w:top w:val="none" w:sz="0" w:space="0" w:color="auto"/>
                                                                                                                        <w:left w:val="none" w:sz="0" w:space="0" w:color="auto"/>
                                                                                                                        <w:bottom w:val="none" w:sz="0" w:space="0" w:color="auto"/>
                                                                                                                        <w:right w:val="none" w:sz="0" w:space="0" w:color="auto"/>
                                                                                                                      </w:divBdr>
                                                                                                                      <w:divsChild>
                                                                                                                        <w:div w:id="1927956008">
                                                                                                                          <w:marLeft w:val="0"/>
                                                                                                                          <w:marRight w:val="0"/>
                                                                                                                          <w:marTop w:val="0"/>
                                                                                                                          <w:marBottom w:val="0"/>
                                                                                                                          <w:divBdr>
                                                                                                                            <w:top w:val="none" w:sz="0" w:space="0" w:color="auto"/>
                                                                                                                            <w:left w:val="none" w:sz="0" w:space="0" w:color="auto"/>
                                                                                                                            <w:bottom w:val="none" w:sz="0" w:space="0" w:color="auto"/>
                                                                                                                            <w:right w:val="none" w:sz="0" w:space="0" w:color="auto"/>
                                                                                                                          </w:divBdr>
                                                                                                                          <w:divsChild>
                                                                                                                            <w:div w:id="767504485">
                                                                                                                              <w:marLeft w:val="0"/>
                                                                                                                              <w:marRight w:val="0"/>
                                                                                                                              <w:marTop w:val="0"/>
                                                                                                                              <w:marBottom w:val="0"/>
                                                                                                                              <w:divBdr>
                                                                                                                                <w:top w:val="none" w:sz="0" w:space="0" w:color="auto"/>
                                                                                                                                <w:left w:val="none" w:sz="0" w:space="0" w:color="auto"/>
                                                                                                                                <w:bottom w:val="none" w:sz="0" w:space="0" w:color="auto"/>
                                                                                                                                <w:right w:val="none" w:sz="0" w:space="0" w:color="auto"/>
                                                                                                                              </w:divBdr>
                                                                                                                              <w:divsChild>
                                                                                                                                <w:div w:id="1744525446">
                                                                                                                                  <w:marLeft w:val="0"/>
                                                                                                                                  <w:marRight w:val="0"/>
                                                                                                                                  <w:marTop w:val="0"/>
                                                                                                                                  <w:marBottom w:val="0"/>
                                                                                                                                  <w:divBdr>
                                                                                                                                    <w:top w:val="none" w:sz="0" w:space="0" w:color="auto"/>
                                                                                                                                    <w:left w:val="none" w:sz="0" w:space="0" w:color="auto"/>
                                                                                                                                    <w:bottom w:val="none" w:sz="0" w:space="0" w:color="auto"/>
                                                                                                                                    <w:right w:val="none" w:sz="0" w:space="0" w:color="auto"/>
                                                                                                                                  </w:divBdr>
                                                                                                                                  <w:divsChild>
                                                                                                                                    <w:div w:id="2075618878">
                                                                                                                                      <w:marLeft w:val="0"/>
                                                                                                                                      <w:marRight w:val="0"/>
                                                                                                                                      <w:marTop w:val="0"/>
                                                                                                                                      <w:marBottom w:val="0"/>
                                                                                                                                      <w:divBdr>
                                                                                                                                        <w:top w:val="none" w:sz="0" w:space="0" w:color="auto"/>
                                                                                                                                        <w:left w:val="none" w:sz="0" w:space="0" w:color="auto"/>
                                                                                                                                        <w:bottom w:val="none" w:sz="0" w:space="0" w:color="auto"/>
                                                                                                                                        <w:right w:val="none" w:sz="0" w:space="0" w:color="auto"/>
                                                                                                                                      </w:divBdr>
                                                                                                                                      <w:divsChild>
                                                                                                                                        <w:div w:id="1685941404">
                                                                                                                                          <w:marLeft w:val="0"/>
                                                                                                                                          <w:marRight w:val="0"/>
                                                                                                                                          <w:marTop w:val="0"/>
                                                                                                                                          <w:marBottom w:val="0"/>
                                                                                                                                          <w:divBdr>
                                                                                                                                            <w:top w:val="none" w:sz="0" w:space="0" w:color="auto"/>
                                                                                                                                            <w:left w:val="none" w:sz="0" w:space="0" w:color="auto"/>
                                                                                                                                            <w:bottom w:val="none" w:sz="0" w:space="0" w:color="auto"/>
                                                                                                                                            <w:right w:val="none" w:sz="0" w:space="0" w:color="auto"/>
                                                                                                                                          </w:divBdr>
                                                                                                                                          <w:divsChild>
                                                                                                                                            <w:div w:id="1260986148">
                                                                                                                                              <w:marLeft w:val="0"/>
                                                                                                                                              <w:marRight w:val="0"/>
                                                                                                                                              <w:marTop w:val="0"/>
                                                                                                                                              <w:marBottom w:val="0"/>
                                                                                                                                              <w:divBdr>
                                                                                                                                                <w:top w:val="none" w:sz="0" w:space="0" w:color="auto"/>
                                                                                                                                                <w:left w:val="none" w:sz="0" w:space="0" w:color="auto"/>
                                                                                                                                                <w:bottom w:val="none" w:sz="0" w:space="0" w:color="auto"/>
                                                                                                                                                <w:right w:val="none" w:sz="0" w:space="0" w:color="auto"/>
                                                                                                                                              </w:divBdr>
                                                                                                                                              <w:divsChild>
                                                                                                                                                <w:div w:id="1464692096">
                                                                                                                                                  <w:marLeft w:val="0"/>
                                                                                                                                                  <w:marRight w:val="0"/>
                                                                                                                                                  <w:marTop w:val="0"/>
                                                                                                                                                  <w:marBottom w:val="0"/>
                                                                                                                                                  <w:divBdr>
                                                                                                                                                    <w:top w:val="none" w:sz="0" w:space="0" w:color="auto"/>
                                                                                                                                                    <w:left w:val="none" w:sz="0" w:space="0" w:color="auto"/>
                                                                                                                                                    <w:bottom w:val="none" w:sz="0" w:space="0" w:color="auto"/>
                                                                                                                                                    <w:right w:val="none" w:sz="0" w:space="0" w:color="auto"/>
                                                                                                                                                  </w:divBdr>
                                                                                                                                                  <w:divsChild>
                                                                                                                                                    <w:div w:id="230893118">
                                                                                                                                                      <w:marLeft w:val="0"/>
                                                                                                                                                      <w:marRight w:val="0"/>
                                                                                                                                                      <w:marTop w:val="0"/>
                                                                                                                                                      <w:marBottom w:val="0"/>
                                                                                                                                                      <w:divBdr>
                                                                                                                                                        <w:top w:val="none" w:sz="0" w:space="0" w:color="auto"/>
                                                                                                                                                        <w:left w:val="none" w:sz="0" w:space="0" w:color="auto"/>
                                                                                                                                                        <w:bottom w:val="none" w:sz="0" w:space="0" w:color="auto"/>
                                                                                                                                                        <w:right w:val="none" w:sz="0" w:space="0" w:color="auto"/>
                                                                                                                                                      </w:divBdr>
                                                                                                                                                      <w:divsChild>
                                                                                                                                                        <w:div w:id="1182208136">
                                                                                                                                                          <w:marLeft w:val="0"/>
                                                                                                                                                          <w:marRight w:val="0"/>
                                                                                                                                                          <w:marTop w:val="0"/>
                                                                                                                                                          <w:marBottom w:val="0"/>
                                                                                                                                                          <w:divBdr>
                                                                                                                                                            <w:top w:val="none" w:sz="0" w:space="0" w:color="auto"/>
                                                                                                                                                            <w:left w:val="none" w:sz="0" w:space="0" w:color="auto"/>
                                                                                                                                                            <w:bottom w:val="none" w:sz="0" w:space="0" w:color="auto"/>
                                                                                                                                                            <w:right w:val="none" w:sz="0" w:space="0" w:color="auto"/>
                                                                                                                                                          </w:divBdr>
                                                                                                                                                        </w:div>
                                                                                                                                                        <w:div w:id="1299871171">
                                                                                                                                                          <w:marLeft w:val="0"/>
                                                                                                                                                          <w:marRight w:val="0"/>
                                                                                                                                                          <w:marTop w:val="0"/>
                                                                                                                                                          <w:marBottom w:val="0"/>
                                                                                                                                                          <w:divBdr>
                                                                                                                                                            <w:top w:val="none" w:sz="0" w:space="0" w:color="auto"/>
                                                                                                                                                            <w:left w:val="none" w:sz="0" w:space="0" w:color="auto"/>
                                                                                                                                                            <w:bottom w:val="none" w:sz="0" w:space="0" w:color="auto"/>
                                                                                                                                                            <w:right w:val="none" w:sz="0" w:space="0" w:color="auto"/>
                                                                                                                                                          </w:divBdr>
                                                                                                                                                        </w:div>
                                                                                                                                                        <w:div w:id="1283227386">
                                                                                                                                                          <w:marLeft w:val="0"/>
                                                                                                                                                          <w:marRight w:val="0"/>
                                                                                                                                                          <w:marTop w:val="0"/>
                                                                                                                                                          <w:marBottom w:val="0"/>
                                                                                                                                                          <w:divBdr>
                                                                                                                                                            <w:top w:val="none" w:sz="0" w:space="0" w:color="auto"/>
                                                                                                                                                            <w:left w:val="none" w:sz="0" w:space="0" w:color="auto"/>
                                                                                                                                                            <w:bottom w:val="none" w:sz="0" w:space="0" w:color="auto"/>
                                                                                                                                                            <w:right w:val="none" w:sz="0" w:space="0" w:color="auto"/>
                                                                                                                                                          </w:divBdr>
                                                                                                                                                          <w:divsChild>
                                                                                                                                                            <w:div w:id="1866555242">
                                                                                                                                                              <w:marLeft w:val="0"/>
                                                                                                                                                              <w:marRight w:val="0"/>
                                                                                                                                                              <w:marTop w:val="0"/>
                                                                                                                                                              <w:marBottom w:val="0"/>
                                                                                                                                                              <w:divBdr>
                                                                                                                                                                <w:top w:val="none" w:sz="0" w:space="0" w:color="auto"/>
                                                                                                                                                                <w:left w:val="none" w:sz="0" w:space="0" w:color="auto"/>
                                                                                                                                                                <w:bottom w:val="none" w:sz="0" w:space="0" w:color="auto"/>
                                                                                                                                                                <w:right w:val="none" w:sz="0" w:space="0" w:color="auto"/>
                                                                                                                                                              </w:divBdr>
                                                                                                                                                              <w:divsChild>
                                                                                                                                                                <w:div w:id="87048938">
                                                                                                                                                                  <w:marLeft w:val="0"/>
                                                                                                                                                                  <w:marRight w:val="0"/>
                                                                                                                                                                  <w:marTop w:val="0"/>
                                                                                                                                                                  <w:marBottom w:val="0"/>
                                                                                                                                                                  <w:divBdr>
                                                                                                                                                                    <w:top w:val="none" w:sz="0" w:space="0" w:color="auto"/>
                                                                                                                                                                    <w:left w:val="none" w:sz="0" w:space="0" w:color="auto"/>
                                                                                                                                                                    <w:bottom w:val="none" w:sz="0" w:space="0" w:color="auto"/>
                                                                                                                                                                    <w:right w:val="none" w:sz="0" w:space="0" w:color="auto"/>
                                                                                                                                                                  </w:divBdr>
                                                                                                                                                                  <w:divsChild>
                                                                                                                                                                    <w:div w:id="42260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4877874">
      <w:bodyDiv w:val="1"/>
      <w:marLeft w:val="0"/>
      <w:marRight w:val="0"/>
      <w:marTop w:val="0"/>
      <w:marBottom w:val="0"/>
      <w:divBdr>
        <w:top w:val="none" w:sz="0" w:space="0" w:color="auto"/>
        <w:left w:val="none" w:sz="0" w:space="0" w:color="auto"/>
        <w:bottom w:val="none" w:sz="0" w:space="0" w:color="auto"/>
        <w:right w:val="none" w:sz="0" w:space="0" w:color="auto"/>
      </w:divBdr>
    </w:div>
    <w:div w:id="1658805755">
      <w:bodyDiv w:val="1"/>
      <w:marLeft w:val="0"/>
      <w:marRight w:val="0"/>
      <w:marTop w:val="0"/>
      <w:marBottom w:val="0"/>
      <w:divBdr>
        <w:top w:val="none" w:sz="0" w:space="0" w:color="auto"/>
        <w:left w:val="none" w:sz="0" w:space="0" w:color="auto"/>
        <w:bottom w:val="none" w:sz="0" w:space="0" w:color="auto"/>
        <w:right w:val="none" w:sz="0" w:space="0" w:color="auto"/>
      </w:divBdr>
    </w:div>
    <w:div w:id="1719353472">
      <w:bodyDiv w:val="1"/>
      <w:marLeft w:val="0"/>
      <w:marRight w:val="0"/>
      <w:marTop w:val="0"/>
      <w:marBottom w:val="0"/>
      <w:divBdr>
        <w:top w:val="none" w:sz="0" w:space="0" w:color="auto"/>
        <w:left w:val="none" w:sz="0" w:space="0" w:color="auto"/>
        <w:bottom w:val="none" w:sz="0" w:space="0" w:color="auto"/>
        <w:right w:val="none" w:sz="0" w:space="0" w:color="auto"/>
      </w:divBdr>
    </w:div>
    <w:div w:id="1733194178">
      <w:bodyDiv w:val="1"/>
      <w:marLeft w:val="0"/>
      <w:marRight w:val="0"/>
      <w:marTop w:val="0"/>
      <w:marBottom w:val="0"/>
      <w:divBdr>
        <w:top w:val="none" w:sz="0" w:space="0" w:color="auto"/>
        <w:left w:val="none" w:sz="0" w:space="0" w:color="auto"/>
        <w:bottom w:val="none" w:sz="0" w:space="0" w:color="auto"/>
        <w:right w:val="none" w:sz="0" w:space="0" w:color="auto"/>
      </w:divBdr>
    </w:div>
    <w:div w:id="1808353137">
      <w:bodyDiv w:val="1"/>
      <w:marLeft w:val="0"/>
      <w:marRight w:val="0"/>
      <w:marTop w:val="0"/>
      <w:marBottom w:val="0"/>
      <w:divBdr>
        <w:top w:val="none" w:sz="0" w:space="0" w:color="auto"/>
        <w:left w:val="none" w:sz="0" w:space="0" w:color="auto"/>
        <w:bottom w:val="none" w:sz="0" w:space="0" w:color="auto"/>
        <w:right w:val="none" w:sz="0" w:space="0" w:color="auto"/>
      </w:divBdr>
    </w:div>
    <w:div w:id="1825008571">
      <w:bodyDiv w:val="1"/>
      <w:marLeft w:val="0"/>
      <w:marRight w:val="0"/>
      <w:marTop w:val="0"/>
      <w:marBottom w:val="0"/>
      <w:divBdr>
        <w:top w:val="none" w:sz="0" w:space="0" w:color="auto"/>
        <w:left w:val="none" w:sz="0" w:space="0" w:color="auto"/>
        <w:bottom w:val="none" w:sz="0" w:space="0" w:color="auto"/>
        <w:right w:val="none" w:sz="0" w:space="0" w:color="auto"/>
      </w:divBdr>
    </w:div>
    <w:div w:id="1831406671">
      <w:bodyDiv w:val="1"/>
      <w:marLeft w:val="0"/>
      <w:marRight w:val="0"/>
      <w:marTop w:val="0"/>
      <w:marBottom w:val="0"/>
      <w:divBdr>
        <w:top w:val="none" w:sz="0" w:space="0" w:color="auto"/>
        <w:left w:val="none" w:sz="0" w:space="0" w:color="auto"/>
        <w:bottom w:val="none" w:sz="0" w:space="0" w:color="auto"/>
        <w:right w:val="none" w:sz="0" w:space="0" w:color="auto"/>
      </w:divBdr>
    </w:div>
    <w:div w:id="1880583070">
      <w:bodyDiv w:val="1"/>
      <w:marLeft w:val="0"/>
      <w:marRight w:val="0"/>
      <w:marTop w:val="0"/>
      <w:marBottom w:val="0"/>
      <w:divBdr>
        <w:top w:val="none" w:sz="0" w:space="0" w:color="auto"/>
        <w:left w:val="none" w:sz="0" w:space="0" w:color="auto"/>
        <w:bottom w:val="none" w:sz="0" w:space="0" w:color="auto"/>
        <w:right w:val="none" w:sz="0" w:space="0" w:color="auto"/>
      </w:divBdr>
      <w:divsChild>
        <w:div w:id="700670575">
          <w:marLeft w:val="0"/>
          <w:marRight w:val="0"/>
          <w:marTop w:val="0"/>
          <w:marBottom w:val="0"/>
          <w:divBdr>
            <w:top w:val="none" w:sz="0" w:space="0" w:color="auto"/>
            <w:left w:val="none" w:sz="0" w:space="0" w:color="auto"/>
            <w:bottom w:val="none" w:sz="0" w:space="0" w:color="auto"/>
            <w:right w:val="none" w:sz="0" w:space="0" w:color="auto"/>
          </w:divBdr>
          <w:divsChild>
            <w:div w:id="599919647">
              <w:marLeft w:val="0"/>
              <w:marRight w:val="0"/>
              <w:marTop w:val="0"/>
              <w:marBottom w:val="0"/>
              <w:divBdr>
                <w:top w:val="none" w:sz="0" w:space="0" w:color="auto"/>
                <w:left w:val="none" w:sz="0" w:space="0" w:color="auto"/>
                <w:bottom w:val="none" w:sz="0" w:space="0" w:color="auto"/>
                <w:right w:val="none" w:sz="0" w:space="0" w:color="auto"/>
              </w:divBdr>
              <w:divsChild>
                <w:div w:id="1300500499">
                  <w:marLeft w:val="0"/>
                  <w:marRight w:val="0"/>
                  <w:marTop w:val="0"/>
                  <w:marBottom w:val="0"/>
                  <w:divBdr>
                    <w:top w:val="none" w:sz="0" w:space="0" w:color="auto"/>
                    <w:left w:val="none" w:sz="0" w:space="0" w:color="auto"/>
                    <w:bottom w:val="none" w:sz="0" w:space="0" w:color="auto"/>
                    <w:right w:val="none" w:sz="0" w:space="0" w:color="auto"/>
                  </w:divBdr>
                  <w:divsChild>
                    <w:div w:id="447898212">
                      <w:marLeft w:val="0"/>
                      <w:marRight w:val="0"/>
                      <w:marTop w:val="0"/>
                      <w:marBottom w:val="0"/>
                      <w:divBdr>
                        <w:top w:val="none" w:sz="0" w:space="0" w:color="auto"/>
                        <w:left w:val="none" w:sz="0" w:space="0" w:color="auto"/>
                        <w:bottom w:val="none" w:sz="0" w:space="0" w:color="auto"/>
                        <w:right w:val="none" w:sz="0" w:space="0" w:color="auto"/>
                      </w:divBdr>
                      <w:divsChild>
                        <w:div w:id="525018843">
                          <w:marLeft w:val="0"/>
                          <w:marRight w:val="0"/>
                          <w:marTop w:val="0"/>
                          <w:marBottom w:val="0"/>
                          <w:divBdr>
                            <w:top w:val="none" w:sz="0" w:space="0" w:color="auto"/>
                            <w:left w:val="none" w:sz="0" w:space="0" w:color="auto"/>
                            <w:bottom w:val="none" w:sz="0" w:space="0" w:color="auto"/>
                            <w:right w:val="none" w:sz="0" w:space="0" w:color="auto"/>
                          </w:divBdr>
                          <w:divsChild>
                            <w:div w:id="1962147883">
                              <w:marLeft w:val="0"/>
                              <w:marRight w:val="0"/>
                              <w:marTop w:val="0"/>
                              <w:marBottom w:val="0"/>
                              <w:divBdr>
                                <w:top w:val="none" w:sz="0" w:space="0" w:color="auto"/>
                                <w:left w:val="none" w:sz="0" w:space="0" w:color="auto"/>
                                <w:bottom w:val="none" w:sz="0" w:space="0" w:color="auto"/>
                                <w:right w:val="none" w:sz="0" w:space="0" w:color="auto"/>
                              </w:divBdr>
                              <w:divsChild>
                                <w:div w:id="1460609302">
                                  <w:marLeft w:val="0"/>
                                  <w:marRight w:val="0"/>
                                  <w:marTop w:val="0"/>
                                  <w:marBottom w:val="0"/>
                                  <w:divBdr>
                                    <w:top w:val="none" w:sz="0" w:space="0" w:color="auto"/>
                                    <w:left w:val="none" w:sz="0" w:space="0" w:color="auto"/>
                                    <w:bottom w:val="none" w:sz="0" w:space="0" w:color="auto"/>
                                    <w:right w:val="none" w:sz="0" w:space="0" w:color="auto"/>
                                  </w:divBdr>
                                  <w:divsChild>
                                    <w:div w:id="801003515">
                                      <w:marLeft w:val="0"/>
                                      <w:marRight w:val="0"/>
                                      <w:marTop w:val="0"/>
                                      <w:marBottom w:val="0"/>
                                      <w:divBdr>
                                        <w:top w:val="none" w:sz="0" w:space="0" w:color="auto"/>
                                        <w:left w:val="none" w:sz="0" w:space="0" w:color="auto"/>
                                        <w:bottom w:val="none" w:sz="0" w:space="0" w:color="auto"/>
                                        <w:right w:val="none" w:sz="0" w:space="0" w:color="auto"/>
                                      </w:divBdr>
                                      <w:divsChild>
                                        <w:div w:id="149643020">
                                          <w:marLeft w:val="0"/>
                                          <w:marRight w:val="0"/>
                                          <w:marTop w:val="0"/>
                                          <w:marBottom w:val="0"/>
                                          <w:divBdr>
                                            <w:top w:val="none" w:sz="0" w:space="0" w:color="auto"/>
                                            <w:left w:val="none" w:sz="0" w:space="0" w:color="auto"/>
                                            <w:bottom w:val="none" w:sz="0" w:space="0" w:color="auto"/>
                                            <w:right w:val="none" w:sz="0" w:space="0" w:color="auto"/>
                                          </w:divBdr>
                                          <w:divsChild>
                                            <w:div w:id="1258490325">
                                              <w:marLeft w:val="0"/>
                                              <w:marRight w:val="0"/>
                                              <w:marTop w:val="0"/>
                                              <w:marBottom w:val="0"/>
                                              <w:divBdr>
                                                <w:top w:val="none" w:sz="0" w:space="0" w:color="auto"/>
                                                <w:left w:val="none" w:sz="0" w:space="0" w:color="auto"/>
                                                <w:bottom w:val="none" w:sz="0" w:space="0" w:color="auto"/>
                                                <w:right w:val="none" w:sz="0" w:space="0" w:color="auto"/>
                                              </w:divBdr>
                                              <w:divsChild>
                                                <w:div w:id="1251280127">
                                                  <w:marLeft w:val="0"/>
                                                  <w:marRight w:val="0"/>
                                                  <w:marTop w:val="0"/>
                                                  <w:marBottom w:val="0"/>
                                                  <w:divBdr>
                                                    <w:top w:val="none" w:sz="0" w:space="0" w:color="auto"/>
                                                    <w:left w:val="none" w:sz="0" w:space="0" w:color="auto"/>
                                                    <w:bottom w:val="none" w:sz="0" w:space="0" w:color="auto"/>
                                                    <w:right w:val="none" w:sz="0" w:space="0" w:color="auto"/>
                                                  </w:divBdr>
                                                  <w:divsChild>
                                                    <w:div w:id="175455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628410">
      <w:bodyDiv w:val="1"/>
      <w:marLeft w:val="0"/>
      <w:marRight w:val="0"/>
      <w:marTop w:val="0"/>
      <w:marBottom w:val="0"/>
      <w:divBdr>
        <w:top w:val="none" w:sz="0" w:space="0" w:color="auto"/>
        <w:left w:val="none" w:sz="0" w:space="0" w:color="auto"/>
        <w:bottom w:val="none" w:sz="0" w:space="0" w:color="auto"/>
        <w:right w:val="none" w:sz="0" w:space="0" w:color="auto"/>
      </w:divBdr>
    </w:div>
    <w:div w:id="2042507490">
      <w:bodyDiv w:val="1"/>
      <w:marLeft w:val="0"/>
      <w:marRight w:val="0"/>
      <w:marTop w:val="0"/>
      <w:marBottom w:val="0"/>
      <w:divBdr>
        <w:top w:val="none" w:sz="0" w:space="0" w:color="auto"/>
        <w:left w:val="none" w:sz="0" w:space="0" w:color="auto"/>
        <w:bottom w:val="none" w:sz="0" w:space="0" w:color="auto"/>
        <w:right w:val="none" w:sz="0" w:space="0" w:color="auto"/>
      </w:divBdr>
    </w:div>
    <w:div w:id="2045012924">
      <w:bodyDiv w:val="1"/>
      <w:marLeft w:val="0"/>
      <w:marRight w:val="0"/>
      <w:marTop w:val="0"/>
      <w:marBottom w:val="0"/>
      <w:divBdr>
        <w:top w:val="none" w:sz="0" w:space="0" w:color="auto"/>
        <w:left w:val="none" w:sz="0" w:space="0" w:color="auto"/>
        <w:bottom w:val="none" w:sz="0" w:space="0" w:color="auto"/>
        <w:right w:val="none" w:sz="0" w:space="0" w:color="auto"/>
      </w:divBdr>
      <w:divsChild>
        <w:div w:id="1789930521">
          <w:marLeft w:val="0"/>
          <w:marRight w:val="0"/>
          <w:marTop w:val="0"/>
          <w:marBottom w:val="0"/>
          <w:divBdr>
            <w:top w:val="none" w:sz="0" w:space="0" w:color="auto"/>
            <w:left w:val="none" w:sz="0" w:space="0" w:color="auto"/>
            <w:bottom w:val="none" w:sz="0" w:space="0" w:color="auto"/>
            <w:right w:val="none" w:sz="0" w:space="0" w:color="auto"/>
          </w:divBdr>
        </w:div>
        <w:div w:id="1281764627">
          <w:marLeft w:val="0"/>
          <w:marRight w:val="0"/>
          <w:marTop w:val="0"/>
          <w:marBottom w:val="0"/>
          <w:divBdr>
            <w:top w:val="none" w:sz="0" w:space="0" w:color="auto"/>
            <w:left w:val="none" w:sz="0" w:space="0" w:color="auto"/>
            <w:bottom w:val="none" w:sz="0" w:space="0" w:color="auto"/>
            <w:right w:val="none" w:sz="0" w:space="0" w:color="auto"/>
          </w:divBdr>
        </w:div>
        <w:div w:id="982124445">
          <w:marLeft w:val="0"/>
          <w:marRight w:val="0"/>
          <w:marTop w:val="0"/>
          <w:marBottom w:val="0"/>
          <w:divBdr>
            <w:top w:val="none" w:sz="0" w:space="0" w:color="auto"/>
            <w:left w:val="none" w:sz="0" w:space="0" w:color="auto"/>
            <w:bottom w:val="none" w:sz="0" w:space="0" w:color="auto"/>
            <w:right w:val="none" w:sz="0" w:space="0" w:color="auto"/>
          </w:divBdr>
        </w:div>
        <w:div w:id="406264049">
          <w:marLeft w:val="0"/>
          <w:marRight w:val="0"/>
          <w:marTop w:val="0"/>
          <w:marBottom w:val="0"/>
          <w:divBdr>
            <w:top w:val="none" w:sz="0" w:space="0" w:color="auto"/>
            <w:left w:val="none" w:sz="0" w:space="0" w:color="auto"/>
            <w:bottom w:val="none" w:sz="0" w:space="0" w:color="auto"/>
            <w:right w:val="none" w:sz="0" w:space="0" w:color="auto"/>
          </w:divBdr>
        </w:div>
        <w:div w:id="1567300442">
          <w:marLeft w:val="0"/>
          <w:marRight w:val="0"/>
          <w:marTop w:val="0"/>
          <w:marBottom w:val="0"/>
          <w:divBdr>
            <w:top w:val="none" w:sz="0" w:space="0" w:color="auto"/>
            <w:left w:val="none" w:sz="0" w:space="0" w:color="auto"/>
            <w:bottom w:val="none" w:sz="0" w:space="0" w:color="auto"/>
            <w:right w:val="none" w:sz="0" w:space="0" w:color="auto"/>
          </w:divBdr>
        </w:div>
        <w:div w:id="1651014370">
          <w:marLeft w:val="0"/>
          <w:marRight w:val="0"/>
          <w:marTop w:val="0"/>
          <w:marBottom w:val="0"/>
          <w:divBdr>
            <w:top w:val="none" w:sz="0" w:space="0" w:color="auto"/>
            <w:left w:val="none" w:sz="0" w:space="0" w:color="auto"/>
            <w:bottom w:val="none" w:sz="0" w:space="0" w:color="auto"/>
            <w:right w:val="none" w:sz="0" w:space="0" w:color="auto"/>
          </w:divBdr>
        </w:div>
        <w:div w:id="1763912618">
          <w:marLeft w:val="0"/>
          <w:marRight w:val="0"/>
          <w:marTop w:val="0"/>
          <w:marBottom w:val="0"/>
          <w:divBdr>
            <w:top w:val="none" w:sz="0" w:space="0" w:color="auto"/>
            <w:left w:val="none" w:sz="0" w:space="0" w:color="auto"/>
            <w:bottom w:val="none" w:sz="0" w:space="0" w:color="auto"/>
            <w:right w:val="none" w:sz="0" w:space="0" w:color="auto"/>
          </w:divBdr>
        </w:div>
        <w:div w:id="452872453">
          <w:marLeft w:val="0"/>
          <w:marRight w:val="0"/>
          <w:marTop w:val="0"/>
          <w:marBottom w:val="0"/>
          <w:divBdr>
            <w:top w:val="none" w:sz="0" w:space="0" w:color="auto"/>
            <w:left w:val="none" w:sz="0" w:space="0" w:color="auto"/>
            <w:bottom w:val="none" w:sz="0" w:space="0" w:color="auto"/>
            <w:right w:val="none" w:sz="0" w:space="0" w:color="auto"/>
          </w:divBdr>
        </w:div>
        <w:div w:id="1943104719">
          <w:marLeft w:val="0"/>
          <w:marRight w:val="0"/>
          <w:marTop w:val="0"/>
          <w:marBottom w:val="0"/>
          <w:divBdr>
            <w:top w:val="none" w:sz="0" w:space="0" w:color="auto"/>
            <w:left w:val="none" w:sz="0" w:space="0" w:color="auto"/>
            <w:bottom w:val="none" w:sz="0" w:space="0" w:color="auto"/>
            <w:right w:val="none" w:sz="0" w:space="0" w:color="auto"/>
          </w:divBdr>
        </w:div>
      </w:divsChild>
    </w:div>
    <w:div w:id="2057654561">
      <w:bodyDiv w:val="1"/>
      <w:marLeft w:val="0"/>
      <w:marRight w:val="0"/>
      <w:marTop w:val="0"/>
      <w:marBottom w:val="0"/>
      <w:divBdr>
        <w:top w:val="none" w:sz="0" w:space="0" w:color="auto"/>
        <w:left w:val="none" w:sz="0" w:space="0" w:color="auto"/>
        <w:bottom w:val="none" w:sz="0" w:space="0" w:color="auto"/>
        <w:right w:val="none" w:sz="0" w:space="0" w:color="auto"/>
      </w:divBdr>
    </w:div>
    <w:div w:id="2060008085">
      <w:bodyDiv w:val="1"/>
      <w:marLeft w:val="0"/>
      <w:marRight w:val="0"/>
      <w:marTop w:val="0"/>
      <w:marBottom w:val="0"/>
      <w:divBdr>
        <w:top w:val="none" w:sz="0" w:space="0" w:color="auto"/>
        <w:left w:val="none" w:sz="0" w:space="0" w:color="auto"/>
        <w:bottom w:val="none" w:sz="0" w:space="0" w:color="auto"/>
        <w:right w:val="none" w:sz="0" w:space="0" w:color="auto"/>
      </w:divBdr>
    </w:div>
    <w:div w:id="2142917659">
      <w:bodyDiv w:val="1"/>
      <w:marLeft w:val="0"/>
      <w:marRight w:val="0"/>
      <w:marTop w:val="0"/>
      <w:marBottom w:val="0"/>
      <w:divBdr>
        <w:top w:val="none" w:sz="0" w:space="0" w:color="auto"/>
        <w:left w:val="none" w:sz="0" w:space="0" w:color="auto"/>
        <w:bottom w:val="none" w:sz="0" w:space="0" w:color="auto"/>
        <w:right w:val="none" w:sz="0" w:space="0" w:color="auto"/>
      </w:divBdr>
      <w:divsChild>
        <w:div w:id="949900899">
          <w:marLeft w:val="0"/>
          <w:marRight w:val="0"/>
          <w:marTop w:val="0"/>
          <w:marBottom w:val="0"/>
          <w:divBdr>
            <w:top w:val="none" w:sz="0" w:space="0" w:color="auto"/>
            <w:left w:val="none" w:sz="0" w:space="0" w:color="auto"/>
            <w:bottom w:val="none" w:sz="0" w:space="0" w:color="auto"/>
            <w:right w:val="none" w:sz="0" w:space="0" w:color="auto"/>
          </w:divBdr>
        </w:div>
        <w:div w:id="864708560">
          <w:marLeft w:val="0"/>
          <w:marRight w:val="0"/>
          <w:marTop w:val="0"/>
          <w:marBottom w:val="0"/>
          <w:divBdr>
            <w:top w:val="none" w:sz="0" w:space="0" w:color="auto"/>
            <w:left w:val="none" w:sz="0" w:space="0" w:color="auto"/>
            <w:bottom w:val="none" w:sz="0" w:space="0" w:color="auto"/>
            <w:right w:val="none" w:sz="0" w:space="0" w:color="auto"/>
          </w:divBdr>
        </w:div>
        <w:div w:id="975336144">
          <w:marLeft w:val="0"/>
          <w:marRight w:val="0"/>
          <w:marTop w:val="0"/>
          <w:marBottom w:val="0"/>
          <w:divBdr>
            <w:top w:val="none" w:sz="0" w:space="0" w:color="auto"/>
            <w:left w:val="none" w:sz="0" w:space="0" w:color="auto"/>
            <w:bottom w:val="none" w:sz="0" w:space="0" w:color="auto"/>
            <w:right w:val="none" w:sz="0" w:space="0" w:color="auto"/>
          </w:divBdr>
        </w:div>
        <w:div w:id="1008018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yazmaeda@gmail.com" TargetMode="External"/><Relationship Id="rId26" Type="http://schemas.microsoft.com/office/2011/relationships/people" Target="people.xml"/><Relationship Id="rId28" Type="http://schemas.microsoft.com/office/2011/relationships/commentsExtended" Target="commentsExtended.xml"/><Relationship Id="rId10" Type="http://schemas.openxmlformats.org/officeDocument/2006/relationships/footer" Target="footer1.xml"/></Relationships>
</file>

<file path=word/theme/theme1.xml><?xml version="1.0" encoding="utf-8"?>
<a:theme xmlns:a="http://schemas.openxmlformats.org/drawingml/2006/main" name="Office-thema">
  <a:themeElements>
    <a:clrScheme name="Concours">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EC6021-791C-1646-B6FD-ACD38232E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10733</Words>
  <Characters>61182</Characters>
  <Application>Microsoft Macintosh Word</Application>
  <DocSecurity>0</DocSecurity>
  <Lines>509</Lines>
  <Paragraphs>143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NWLH NHS Trust</Company>
  <LinksUpToDate>false</LinksUpToDate>
  <CharactersWithSpaces>71772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Merle</dc:creator>
  <cp:lastModifiedBy>Yasuko Maeda</cp:lastModifiedBy>
  <cp:revision>2</cp:revision>
  <cp:lastPrinted>2015-05-13T15:38:00Z</cp:lastPrinted>
  <dcterms:created xsi:type="dcterms:W3CDTF">2015-12-17T10:10:00Z</dcterms:created>
  <dcterms:modified xsi:type="dcterms:W3CDTF">2015-12-17T10:10:00Z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merrie_paard@hotmail.com@www.mendeley.com</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