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7381DC" w14:textId="470092A3" w:rsidR="00B96828" w:rsidRPr="00A924D1" w:rsidRDefault="000720FE" w:rsidP="00CD41DD">
      <w:pPr>
        <w:spacing w:line="276" w:lineRule="auto"/>
        <w:jc w:val="center"/>
        <w:rPr>
          <w:rFonts w:ascii="Times New Roman" w:hAnsi="Times New Roman" w:cs="Times New Roman"/>
          <w:sz w:val="32"/>
          <w:szCs w:val="24"/>
        </w:rPr>
      </w:pPr>
      <w:r w:rsidRPr="00A924D1">
        <w:rPr>
          <w:rFonts w:ascii="Times New Roman" w:hAnsi="Times New Roman" w:cs="Times New Roman"/>
          <w:sz w:val="32"/>
          <w:szCs w:val="24"/>
        </w:rPr>
        <w:t>D</w:t>
      </w:r>
      <w:r w:rsidR="00070D90" w:rsidRPr="00A924D1">
        <w:rPr>
          <w:rFonts w:ascii="Times New Roman" w:hAnsi="Times New Roman" w:cs="Times New Roman"/>
          <w:sz w:val="32"/>
          <w:szCs w:val="24"/>
        </w:rPr>
        <w:t>egradation mechanism</w:t>
      </w:r>
      <w:r w:rsidRPr="00A924D1">
        <w:rPr>
          <w:rFonts w:ascii="Times New Roman" w:hAnsi="Times New Roman" w:cs="Times New Roman"/>
          <w:sz w:val="32"/>
          <w:szCs w:val="24"/>
        </w:rPr>
        <w:t>s</w:t>
      </w:r>
      <w:r w:rsidR="00070D90" w:rsidRPr="00A924D1">
        <w:rPr>
          <w:rFonts w:ascii="Times New Roman" w:hAnsi="Times New Roman" w:cs="Times New Roman"/>
          <w:sz w:val="32"/>
          <w:szCs w:val="24"/>
        </w:rPr>
        <w:t xml:space="preserve"> of SiC/BN/SiC after low temperature humidity exposure</w:t>
      </w:r>
    </w:p>
    <w:p w14:paraId="60BD93E6" w14:textId="58B8EDDD" w:rsidR="00866877" w:rsidRPr="00A924D1" w:rsidRDefault="008B3973" w:rsidP="008B3973">
      <w:pPr>
        <w:spacing w:line="240" w:lineRule="auto"/>
        <w:jc w:val="center"/>
        <w:rPr>
          <w:rFonts w:ascii="Times New Roman" w:hAnsi="Times New Roman" w:cs="Times New Roman"/>
          <w:sz w:val="24"/>
          <w:szCs w:val="24"/>
          <w:vertAlign w:val="superscript"/>
        </w:rPr>
      </w:pPr>
      <w:r w:rsidRPr="00A924D1">
        <w:rPr>
          <w:rFonts w:ascii="Times New Roman" w:hAnsi="Times New Roman" w:cs="Times New Roman"/>
          <w:sz w:val="24"/>
          <w:szCs w:val="24"/>
        </w:rPr>
        <w:t>Oriol Gavalda Diaz</w:t>
      </w:r>
      <w:r w:rsidRPr="00A924D1">
        <w:rPr>
          <w:rFonts w:ascii="Times New Roman" w:hAnsi="Times New Roman" w:cs="Times New Roman"/>
          <w:sz w:val="24"/>
          <w:szCs w:val="24"/>
          <w:vertAlign w:val="superscript"/>
        </w:rPr>
        <w:t>a*</w:t>
      </w:r>
      <w:r w:rsidRPr="00A924D1">
        <w:rPr>
          <w:rFonts w:ascii="Times New Roman" w:hAnsi="Times New Roman" w:cs="Times New Roman"/>
          <w:sz w:val="24"/>
          <w:szCs w:val="24"/>
        </w:rPr>
        <w:t>, Katharina Marquardt</w:t>
      </w:r>
      <w:r w:rsidRPr="00A924D1">
        <w:rPr>
          <w:rFonts w:ascii="Times New Roman" w:hAnsi="Times New Roman" w:cs="Times New Roman"/>
          <w:sz w:val="24"/>
          <w:szCs w:val="24"/>
          <w:vertAlign w:val="superscript"/>
        </w:rPr>
        <w:t>a</w:t>
      </w:r>
      <w:r w:rsidRPr="00A924D1">
        <w:rPr>
          <w:rFonts w:ascii="Times New Roman" w:hAnsi="Times New Roman" w:cs="Times New Roman"/>
          <w:sz w:val="24"/>
          <w:szCs w:val="24"/>
        </w:rPr>
        <w:t>, Stephen Harris</w:t>
      </w:r>
      <w:r w:rsidRPr="00A924D1">
        <w:rPr>
          <w:rFonts w:ascii="Times New Roman" w:hAnsi="Times New Roman" w:cs="Times New Roman"/>
          <w:sz w:val="24"/>
          <w:szCs w:val="24"/>
          <w:vertAlign w:val="superscript"/>
        </w:rPr>
        <w:t>b</w:t>
      </w:r>
      <w:r w:rsidRPr="00A924D1">
        <w:rPr>
          <w:rFonts w:ascii="Times New Roman" w:hAnsi="Times New Roman" w:cs="Times New Roman"/>
          <w:sz w:val="24"/>
          <w:szCs w:val="24"/>
        </w:rPr>
        <w:t xml:space="preserve">, </w:t>
      </w:r>
      <w:r w:rsidR="005401AD" w:rsidRPr="00A924D1">
        <w:rPr>
          <w:rFonts w:ascii="Times New Roman" w:hAnsi="Times New Roman" w:cs="Times New Roman"/>
          <w:sz w:val="24"/>
          <w:szCs w:val="24"/>
        </w:rPr>
        <w:t>Louise Gale</w:t>
      </w:r>
      <w:r w:rsidR="005401AD" w:rsidRPr="00A924D1">
        <w:rPr>
          <w:rFonts w:ascii="Times New Roman" w:hAnsi="Times New Roman" w:cs="Times New Roman"/>
          <w:sz w:val="24"/>
          <w:szCs w:val="24"/>
          <w:vertAlign w:val="superscript"/>
        </w:rPr>
        <w:t>b</w:t>
      </w:r>
      <w:r w:rsidR="005401AD" w:rsidRPr="00A924D1">
        <w:rPr>
          <w:rFonts w:ascii="Times New Roman" w:hAnsi="Times New Roman" w:cs="Times New Roman"/>
          <w:sz w:val="24"/>
          <w:szCs w:val="24"/>
        </w:rPr>
        <w:t xml:space="preserve">, </w:t>
      </w:r>
      <w:r w:rsidRPr="00A924D1">
        <w:rPr>
          <w:rFonts w:ascii="Times New Roman" w:hAnsi="Times New Roman" w:cs="Times New Roman"/>
          <w:sz w:val="24"/>
          <w:szCs w:val="24"/>
        </w:rPr>
        <w:t>Luc Vandeperre</w:t>
      </w:r>
      <w:r w:rsidRPr="00A924D1">
        <w:rPr>
          <w:rFonts w:ascii="Times New Roman" w:hAnsi="Times New Roman" w:cs="Times New Roman"/>
          <w:sz w:val="24"/>
          <w:szCs w:val="24"/>
          <w:vertAlign w:val="superscript"/>
        </w:rPr>
        <w:t>a</w:t>
      </w:r>
      <w:r w:rsidRPr="00A924D1">
        <w:rPr>
          <w:rFonts w:ascii="Times New Roman" w:hAnsi="Times New Roman" w:cs="Times New Roman"/>
          <w:sz w:val="24"/>
          <w:szCs w:val="24"/>
        </w:rPr>
        <w:t xml:space="preserve">, </w:t>
      </w:r>
      <w:r w:rsidR="000102A3" w:rsidRPr="00A924D1">
        <w:rPr>
          <w:rFonts w:ascii="Times New Roman" w:hAnsi="Times New Roman" w:cs="Times New Roman"/>
          <w:sz w:val="24"/>
          <w:szCs w:val="24"/>
        </w:rPr>
        <w:t>Eduardo Saiz</w:t>
      </w:r>
      <w:r w:rsidR="000102A3" w:rsidRPr="00A924D1">
        <w:rPr>
          <w:rFonts w:ascii="Times New Roman" w:hAnsi="Times New Roman" w:cs="Times New Roman"/>
          <w:sz w:val="24"/>
          <w:szCs w:val="24"/>
          <w:vertAlign w:val="superscript"/>
        </w:rPr>
        <w:t>a</w:t>
      </w:r>
      <w:r w:rsidR="003E139D" w:rsidRPr="00A924D1">
        <w:rPr>
          <w:rFonts w:ascii="Times New Roman" w:hAnsi="Times New Roman" w:cs="Times New Roman"/>
          <w:sz w:val="24"/>
          <w:szCs w:val="24"/>
        </w:rPr>
        <w:t>, F</w:t>
      </w:r>
      <w:r w:rsidRPr="00A924D1">
        <w:rPr>
          <w:rFonts w:ascii="Times New Roman" w:hAnsi="Times New Roman" w:cs="Times New Roman"/>
          <w:sz w:val="24"/>
          <w:szCs w:val="24"/>
        </w:rPr>
        <w:t>inn Giuliani</w:t>
      </w:r>
      <w:r w:rsidRPr="00A924D1">
        <w:rPr>
          <w:rFonts w:ascii="Times New Roman" w:hAnsi="Times New Roman" w:cs="Times New Roman"/>
          <w:sz w:val="24"/>
          <w:szCs w:val="24"/>
          <w:vertAlign w:val="superscript"/>
        </w:rPr>
        <w:t>a</w:t>
      </w:r>
    </w:p>
    <w:p w14:paraId="0E4D4227" w14:textId="5E5892A6" w:rsidR="008B3973" w:rsidRPr="00A924D1" w:rsidRDefault="008B3973" w:rsidP="008B3973">
      <w:pPr>
        <w:spacing w:line="240" w:lineRule="auto"/>
        <w:jc w:val="center"/>
        <w:rPr>
          <w:rFonts w:ascii="Times New Roman" w:hAnsi="Times New Roman" w:cs="Times New Roman"/>
          <w:szCs w:val="24"/>
        </w:rPr>
      </w:pPr>
      <w:r w:rsidRPr="00A924D1">
        <w:rPr>
          <w:rFonts w:ascii="Times New Roman" w:hAnsi="Times New Roman" w:cs="Times New Roman"/>
          <w:szCs w:val="24"/>
          <w:vertAlign w:val="superscript"/>
        </w:rPr>
        <w:t>a</w:t>
      </w:r>
      <w:r w:rsidRPr="00A924D1">
        <w:rPr>
          <w:rFonts w:ascii="Times New Roman" w:hAnsi="Times New Roman" w:cs="Times New Roman"/>
          <w:szCs w:val="24"/>
        </w:rPr>
        <w:t xml:space="preserve"> Department of </w:t>
      </w:r>
      <w:r w:rsidR="00815787" w:rsidRPr="00A924D1">
        <w:rPr>
          <w:rFonts w:ascii="Times New Roman" w:hAnsi="Times New Roman" w:cs="Times New Roman"/>
          <w:szCs w:val="24"/>
        </w:rPr>
        <w:t>Materials, -</w:t>
      </w:r>
      <w:r w:rsidRPr="00A924D1">
        <w:rPr>
          <w:rFonts w:ascii="Times New Roman" w:hAnsi="Times New Roman" w:cs="Times New Roman"/>
          <w:szCs w:val="24"/>
        </w:rPr>
        <w:t xml:space="preserve"> Centre of Advanced Structural Ceramics, Imperial College London, London, SW7 2AZ, UK</w:t>
      </w:r>
    </w:p>
    <w:p w14:paraId="638B52E8" w14:textId="675C8181" w:rsidR="008B3973" w:rsidRPr="00A924D1" w:rsidRDefault="008B3973" w:rsidP="008B3973">
      <w:pPr>
        <w:spacing w:line="240" w:lineRule="auto"/>
        <w:jc w:val="center"/>
        <w:rPr>
          <w:rFonts w:ascii="Times New Roman" w:hAnsi="Times New Roman" w:cs="Times New Roman"/>
          <w:szCs w:val="24"/>
          <w:lang w:val="fr-FR"/>
        </w:rPr>
      </w:pPr>
      <w:r w:rsidRPr="00A924D1">
        <w:rPr>
          <w:rFonts w:ascii="Times New Roman" w:hAnsi="Times New Roman" w:cs="Times New Roman"/>
          <w:szCs w:val="24"/>
          <w:vertAlign w:val="superscript"/>
          <w:lang w:val="fr-FR"/>
        </w:rPr>
        <w:t>b</w:t>
      </w:r>
      <w:r w:rsidRPr="00A924D1">
        <w:rPr>
          <w:rFonts w:ascii="Times New Roman" w:hAnsi="Times New Roman" w:cs="Times New Roman"/>
          <w:szCs w:val="24"/>
          <w:lang w:val="fr-FR"/>
        </w:rPr>
        <w:t xml:space="preserve"> Rolls Royce plc, Derby, DE24 8</w:t>
      </w:r>
      <w:r w:rsidR="006E4F90" w:rsidRPr="00A924D1">
        <w:rPr>
          <w:rFonts w:ascii="Times New Roman" w:hAnsi="Times New Roman" w:cs="Times New Roman"/>
          <w:szCs w:val="24"/>
          <w:lang w:val="fr-FR"/>
        </w:rPr>
        <w:t>BJ</w:t>
      </w:r>
      <w:r w:rsidRPr="00A924D1">
        <w:rPr>
          <w:rFonts w:ascii="Times New Roman" w:hAnsi="Times New Roman" w:cs="Times New Roman"/>
          <w:szCs w:val="24"/>
          <w:lang w:val="fr-FR"/>
        </w:rPr>
        <w:t>, UK</w:t>
      </w:r>
    </w:p>
    <w:p w14:paraId="2649C278" w14:textId="7565E2E0" w:rsidR="007C2120" w:rsidRPr="00A924D1" w:rsidRDefault="007C2120" w:rsidP="00CD41DD">
      <w:pPr>
        <w:spacing w:after="0" w:line="480" w:lineRule="auto"/>
        <w:jc w:val="both"/>
        <w:rPr>
          <w:rFonts w:ascii="Times New Roman" w:hAnsi="Times New Roman" w:cs="Times New Roman"/>
          <w:b/>
          <w:sz w:val="24"/>
          <w:szCs w:val="24"/>
          <w:lang w:val="fr-FR"/>
        </w:rPr>
      </w:pPr>
      <w:r w:rsidRPr="00A924D1">
        <w:rPr>
          <w:rFonts w:ascii="Times New Roman" w:hAnsi="Times New Roman" w:cs="Times New Roman"/>
          <w:b/>
          <w:sz w:val="24"/>
          <w:szCs w:val="24"/>
          <w:lang w:val="fr-FR"/>
        </w:rPr>
        <w:t>Abstract</w:t>
      </w:r>
    </w:p>
    <w:p w14:paraId="6616F9D5" w14:textId="17B15942" w:rsidR="00D74373" w:rsidRPr="00A924D1" w:rsidRDefault="00756A52" w:rsidP="00D74373">
      <w:pPr>
        <w:spacing w:after="120" w:line="360" w:lineRule="auto"/>
        <w:jc w:val="both"/>
        <w:rPr>
          <w:rFonts w:ascii="Times New Roman" w:hAnsi="Times New Roman" w:cs="Times New Roman"/>
          <w:sz w:val="24"/>
          <w:szCs w:val="24"/>
        </w:rPr>
      </w:pPr>
      <w:r w:rsidRPr="00A924D1">
        <w:rPr>
          <w:rFonts w:ascii="Times New Roman" w:hAnsi="Times New Roman" w:cs="Times New Roman"/>
          <w:sz w:val="24"/>
          <w:szCs w:val="24"/>
        </w:rPr>
        <w:t xml:space="preserve">The environmental degradation of SiC/BN/SiC CMCs under low temperature water exposure is still an unexplored field. This work shows how the effect of low temperature humid environments can be detrimental for turbostratic BN </w:t>
      </w:r>
      <w:r w:rsidR="00AF0755" w:rsidRPr="00A924D1">
        <w:rPr>
          <w:rFonts w:ascii="Times New Roman" w:hAnsi="Times New Roman" w:cs="Times New Roman"/>
          <w:sz w:val="24"/>
          <w:szCs w:val="24"/>
        </w:rPr>
        <w:t>interphases</w:t>
      </w:r>
      <w:r w:rsidRPr="00A924D1">
        <w:rPr>
          <w:rFonts w:ascii="Times New Roman" w:hAnsi="Times New Roman" w:cs="Times New Roman"/>
          <w:sz w:val="24"/>
          <w:szCs w:val="24"/>
        </w:rPr>
        <w:t>, leading to a drop in mechanical properties. Furthermore, initial low-temperature humid environments can induce a faster degradation during subsequent thermal exposure. In order to understand how low temperature water exposure affects the CMC and how these changes affect the material response to subsequent exposures, intermediate temperature (800</w:t>
      </w:r>
      <w:r w:rsidRPr="00A924D1">
        <w:rPr>
          <w:rFonts w:ascii="Times New Roman" w:hAnsi="Times New Roman" w:cs="Times New Roman"/>
          <w:sz w:val="24"/>
          <w:szCs w:val="24"/>
          <w:vertAlign w:val="superscript"/>
        </w:rPr>
        <w:t>o</w:t>
      </w:r>
      <w:r w:rsidRPr="00A924D1">
        <w:rPr>
          <w:rFonts w:ascii="Times New Roman" w:hAnsi="Times New Roman" w:cs="Times New Roman"/>
          <w:sz w:val="24"/>
          <w:szCs w:val="24"/>
        </w:rPr>
        <w:t xml:space="preserve">C) exposures have been studied before and after the low temperature humidity tests. The main challenge of this work consists of understanding how different constituents of the CMC structure (e.g. fibres and </w:t>
      </w:r>
      <w:r w:rsidR="00AF0755" w:rsidRPr="00A924D1">
        <w:rPr>
          <w:rFonts w:ascii="Times New Roman" w:hAnsi="Times New Roman" w:cs="Times New Roman"/>
          <w:sz w:val="24"/>
          <w:szCs w:val="24"/>
        </w:rPr>
        <w:t>interphases</w:t>
      </w:r>
      <w:r w:rsidRPr="00A924D1">
        <w:rPr>
          <w:rFonts w:ascii="Times New Roman" w:hAnsi="Times New Roman" w:cs="Times New Roman"/>
          <w:sz w:val="24"/>
          <w:szCs w:val="24"/>
        </w:rPr>
        <w:t xml:space="preserve">) are degrading and consequently affecting the overall bulk mechanical performance and failure modes of the material. For this, linking the change in morphology and chemistry of the </w:t>
      </w:r>
      <w:r w:rsidR="00AF0755" w:rsidRPr="00A924D1">
        <w:rPr>
          <w:rFonts w:ascii="Times New Roman" w:hAnsi="Times New Roman" w:cs="Times New Roman"/>
          <w:sz w:val="24"/>
          <w:szCs w:val="24"/>
        </w:rPr>
        <w:t>interphases</w:t>
      </w:r>
      <w:r w:rsidRPr="00A924D1">
        <w:rPr>
          <w:rFonts w:ascii="Times New Roman" w:hAnsi="Times New Roman" w:cs="Times New Roman"/>
          <w:sz w:val="24"/>
          <w:szCs w:val="24"/>
        </w:rPr>
        <w:t xml:space="preserve"> with the micromechanical properties each constituent has been crucial.</w:t>
      </w:r>
    </w:p>
    <w:p w14:paraId="3C5E1829" w14:textId="77777777" w:rsidR="00756A52" w:rsidRPr="00A924D1" w:rsidRDefault="00756A52" w:rsidP="00D74373">
      <w:pPr>
        <w:spacing w:after="120" w:line="360" w:lineRule="auto"/>
        <w:jc w:val="both"/>
        <w:rPr>
          <w:rFonts w:ascii="Times New Roman" w:hAnsi="Times New Roman" w:cs="Times New Roman"/>
          <w:sz w:val="24"/>
          <w:szCs w:val="24"/>
        </w:rPr>
      </w:pPr>
    </w:p>
    <w:p w14:paraId="3BB02D7D" w14:textId="7BC35294" w:rsidR="00D74373" w:rsidRPr="00A924D1" w:rsidRDefault="00D74373">
      <w:pPr>
        <w:rPr>
          <w:rFonts w:ascii="Times New Roman" w:hAnsi="Times New Roman" w:cs="Times New Roman"/>
          <w:b/>
          <w:sz w:val="24"/>
          <w:szCs w:val="24"/>
        </w:rPr>
      </w:pPr>
      <w:r w:rsidRPr="00A924D1">
        <w:rPr>
          <w:rFonts w:ascii="Times New Roman" w:hAnsi="Times New Roman" w:cs="Times New Roman"/>
          <w:b/>
          <w:sz w:val="24"/>
          <w:szCs w:val="24"/>
        </w:rPr>
        <w:t xml:space="preserve">Keywords: </w:t>
      </w:r>
      <w:r w:rsidRPr="00A924D1">
        <w:rPr>
          <w:rFonts w:ascii="Times New Roman" w:hAnsi="Times New Roman" w:cs="Times New Roman"/>
          <w:sz w:val="24"/>
          <w:szCs w:val="24"/>
        </w:rPr>
        <w:t xml:space="preserve">Ceramic Matrix Composites, Transmission Electron Microscopy, </w:t>
      </w:r>
      <w:r w:rsidR="00E537EA" w:rsidRPr="00A924D1">
        <w:rPr>
          <w:rFonts w:ascii="Times New Roman" w:hAnsi="Times New Roman" w:cs="Times New Roman"/>
          <w:sz w:val="24"/>
          <w:szCs w:val="24"/>
        </w:rPr>
        <w:t xml:space="preserve">Micromechanics, Degradation, </w:t>
      </w:r>
      <w:r w:rsidR="00AF0755" w:rsidRPr="00A924D1">
        <w:rPr>
          <w:rFonts w:ascii="Times New Roman" w:hAnsi="Times New Roman" w:cs="Times New Roman"/>
          <w:sz w:val="24"/>
          <w:szCs w:val="24"/>
        </w:rPr>
        <w:t>Interphases</w:t>
      </w:r>
      <w:r w:rsidRPr="00A924D1">
        <w:rPr>
          <w:rFonts w:ascii="Times New Roman" w:hAnsi="Times New Roman" w:cs="Times New Roman"/>
          <w:b/>
          <w:sz w:val="24"/>
          <w:szCs w:val="24"/>
        </w:rPr>
        <w:br w:type="page"/>
      </w:r>
    </w:p>
    <w:p w14:paraId="488E43F7" w14:textId="57358806" w:rsidR="007C2120" w:rsidRPr="00A924D1" w:rsidRDefault="007C2120" w:rsidP="00231490">
      <w:pPr>
        <w:pStyle w:val="ListParagraph"/>
        <w:numPr>
          <w:ilvl w:val="0"/>
          <w:numId w:val="1"/>
        </w:numPr>
        <w:spacing w:line="480" w:lineRule="auto"/>
        <w:jc w:val="both"/>
        <w:rPr>
          <w:rFonts w:ascii="Times New Roman" w:hAnsi="Times New Roman" w:cs="Times New Roman"/>
          <w:b/>
          <w:sz w:val="24"/>
          <w:szCs w:val="24"/>
        </w:rPr>
      </w:pPr>
      <w:r w:rsidRPr="00A924D1">
        <w:rPr>
          <w:rFonts w:ascii="Times New Roman" w:hAnsi="Times New Roman" w:cs="Times New Roman"/>
          <w:b/>
          <w:sz w:val="24"/>
          <w:szCs w:val="24"/>
        </w:rPr>
        <w:lastRenderedPageBreak/>
        <w:t>Introduction</w:t>
      </w:r>
    </w:p>
    <w:p w14:paraId="14D236AC" w14:textId="35063031" w:rsidR="00AE3D8A" w:rsidRPr="00A924D1" w:rsidRDefault="001E7AF6" w:rsidP="00231490">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Ceramic Matrix Composites (CMCs)</w:t>
      </w:r>
      <w:r w:rsidR="00AE3D8A" w:rsidRPr="00A924D1">
        <w:rPr>
          <w:rFonts w:ascii="Times New Roman" w:hAnsi="Times New Roman" w:cs="Times New Roman"/>
          <w:sz w:val="24"/>
          <w:szCs w:val="24"/>
        </w:rPr>
        <w:t xml:space="preserve"> ha</w:t>
      </w:r>
      <w:r w:rsidR="00316127" w:rsidRPr="00A924D1">
        <w:rPr>
          <w:rFonts w:ascii="Times New Roman" w:hAnsi="Times New Roman" w:cs="Times New Roman"/>
          <w:sz w:val="24"/>
          <w:szCs w:val="24"/>
        </w:rPr>
        <w:t>ve</w:t>
      </w:r>
      <w:r w:rsidR="00AE3D8A" w:rsidRPr="00A924D1">
        <w:rPr>
          <w:rFonts w:ascii="Times New Roman" w:hAnsi="Times New Roman" w:cs="Times New Roman"/>
          <w:sz w:val="24"/>
          <w:szCs w:val="24"/>
        </w:rPr>
        <w:t xml:space="preserve"> been </w:t>
      </w:r>
      <w:r w:rsidR="00E537EA" w:rsidRPr="00A924D1">
        <w:rPr>
          <w:rFonts w:ascii="Times New Roman" w:hAnsi="Times New Roman" w:cs="Times New Roman"/>
          <w:sz w:val="24"/>
          <w:szCs w:val="24"/>
        </w:rPr>
        <w:t>considered</w:t>
      </w:r>
      <w:r w:rsidR="00AE3D8A" w:rsidRPr="00A924D1">
        <w:rPr>
          <w:rFonts w:ascii="Times New Roman" w:hAnsi="Times New Roman" w:cs="Times New Roman"/>
          <w:sz w:val="24"/>
          <w:szCs w:val="24"/>
        </w:rPr>
        <w:t xml:space="preserve"> </w:t>
      </w:r>
      <w:r w:rsidR="00BA0EA7" w:rsidRPr="00A924D1">
        <w:rPr>
          <w:rFonts w:ascii="Times New Roman" w:hAnsi="Times New Roman" w:cs="Times New Roman"/>
          <w:sz w:val="24"/>
          <w:szCs w:val="24"/>
        </w:rPr>
        <w:t>for</w:t>
      </w:r>
      <w:r w:rsidR="00070D90" w:rsidRPr="00A924D1">
        <w:rPr>
          <w:rFonts w:ascii="Times New Roman" w:hAnsi="Times New Roman" w:cs="Times New Roman"/>
          <w:sz w:val="24"/>
          <w:szCs w:val="24"/>
        </w:rPr>
        <w:t xml:space="preserve"> </w:t>
      </w:r>
      <w:r w:rsidR="00BA0EA7" w:rsidRPr="00A924D1">
        <w:rPr>
          <w:rFonts w:ascii="Times New Roman" w:hAnsi="Times New Roman" w:cs="Times New Roman"/>
          <w:sz w:val="24"/>
          <w:szCs w:val="24"/>
        </w:rPr>
        <w:t>structural applications at</w:t>
      </w:r>
      <w:r w:rsidR="00316127" w:rsidRPr="00A924D1">
        <w:rPr>
          <w:rFonts w:ascii="Times New Roman" w:hAnsi="Times New Roman" w:cs="Times New Roman"/>
          <w:sz w:val="24"/>
          <w:szCs w:val="24"/>
        </w:rPr>
        <w:t xml:space="preserve"> </w:t>
      </w:r>
      <w:r w:rsidR="00AE3D8A" w:rsidRPr="00A924D1">
        <w:rPr>
          <w:rFonts w:ascii="Times New Roman" w:hAnsi="Times New Roman" w:cs="Times New Roman"/>
          <w:sz w:val="24"/>
          <w:szCs w:val="24"/>
        </w:rPr>
        <w:t xml:space="preserve">high temperature </w:t>
      </w:r>
      <w:r w:rsidR="004A1D6A" w:rsidRPr="00A924D1">
        <w:rPr>
          <w:rFonts w:ascii="Times New Roman" w:hAnsi="Times New Roman" w:cs="Times New Roman"/>
          <w:sz w:val="24"/>
          <w:szCs w:val="24"/>
        </w:rPr>
        <w:t xml:space="preserve">during </w:t>
      </w:r>
      <w:r w:rsidR="00AE3D8A" w:rsidRPr="00A924D1">
        <w:rPr>
          <w:rFonts w:ascii="Times New Roman" w:hAnsi="Times New Roman" w:cs="Times New Roman"/>
          <w:sz w:val="24"/>
          <w:szCs w:val="24"/>
        </w:rPr>
        <w:t>the last 40-50 years</w:t>
      </w:r>
      <w:r w:rsidR="00B953EA" w:rsidRPr="00A924D1">
        <w:rPr>
          <w:rFonts w:ascii="Times New Roman" w:hAnsi="Times New Roman" w:cs="Times New Roman"/>
          <w:sz w:val="24"/>
          <w:szCs w:val="24"/>
        </w:rPr>
        <w:t xml:space="preserve"> </w:t>
      </w:r>
      <w:r w:rsidR="00B953EA" w:rsidRPr="00A924D1">
        <w:rPr>
          <w:rFonts w:ascii="Times New Roman" w:hAnsi="Times New Roman" w:cs="Times New Roman"/>
          <w:sz w:val="24"/>
          <w:szCs w:val="24"/>
        </w:rPr>
        <w:fldChar w:fldCharType="begin" w:fldLock="1"/>
      </w:r>
      <w:r w:rsidR="00B953EA" w:rsidRPr="00A924D1">
        <w:rPr>
          <w:rFonts w:ascii="Times New Roman" w:hAnsi="Times New Roman" w:cs="Times New Roman"/>
          <w:sz w:val="24"/>
          <w:szCs w:val="24"/>
        </w:rPr>
        <w:instrText>ADDIN CSL_CITATION {"citationItems":[{"id":"ITEM-1","itemData":{"author":[{"dropping-particle":"","family":"Naslain","given":"R.R","non-dropping-particle":"","parse-names":false,"suffix":""}],"container-title":"Philosophical Transactions of the Royal Society A","id":"ITEM-1","issue":"351","issued":{"date-parts":[["1995"]]},"page":"485-496","title":"Ceramic Matrix Composites","type":"article-journal"},"uris":["http://www.mendeley.com/documents/?uuid=364322b2-d8af-4a70-a653-bfa3a8c09c73"]}],"mendeley":{"formattedCitation":"[1]","plainTextFormattedCitation":"[1]","previouslyFormattedCitation":"[1]"},"properties":{"noteIndex":0},"schema":"https://github.com/citation-style-language/schema/raw/master/csl-citation.json"}</w:instrText>
      </w:r>
      <w:r w:rsidR="00B953EA" w:rsidRPr="00A924D1">
        <w:rPr>
          <w:rFonts w:ascii="Times New Roman" w:hAnsi="Times New Roman" w:cs="Times New Roman"/>
          <w:sz w:val="24"/>
          <w:szCs w:val="24"/>
        </w:rPr>
        <w:fldChar w:fldCharType="separate"/>
      </w:r>
      <w:r w:rsidR="00B953EA" w:rsidRPr="00A924D1">
        <w:rPr>
          <w:rFonts w:ascii="Times New Roman" w:hAnsi="Times New Roman" w:cs="Times New Roman"/>
          <w:noProof/>
          <w:sz w:val="24"/>
          <w:szCs w:val="24"/>
        </w:rPr>
        <w:t>[1]</w:t>
      </w:r>
      <w:r w:rsidR="00B953EA" w:rsidRPr="00A924D1">
        <w:rPr>
          <w:rFonts w:ascii="Times New Roman" w:hAnsi="Times New Roman" w:cs="Times New Roman"/>
          <w:sz w:val="24"/>
          <w:szCs w:val="24"/>
        </w:rPr>
        <w:fldChar w:fldCharType="end"/>
      </w:r>
      <w:r w:rsidR="00316127" w:rsidRPr="00A924D1">
        <w:rPr>
          <w:rFonts w:ascii="Times New Roman" w:hAnsi="Times New Roman" w:cs="Times New Roman"/>
          <w:sz w:val="24"/>
          <w:szCs w:val="24"/>
        </w:rPr>
        <w:t>. However,</w:t>
      </w:r>
      <w:r w:rsidR="00AE3D8A" w:rsidRPr="00A924D1">
        <w:rPr>
          <w:rFonts w:ascii="Times New Roman" w:hAnsi="Times New Roman" w:cs="Times New Roman"/>
          <w:sz w:val="24"/>
          <w:szCs w:val="24"/>
        </w:rPr>
        <w:t xml:space="preserve"> </w:t>
      </w:r>
      <w:r w:rsidR="00C4295B" w:rsidRPr="00A924D1">
        <w:rPr>
          <w:rFonts w:ascii="Times New Roman" w:hAnsi="Times New Roman" w:cs="Times New Roman"/>
          <w:sz w:val="24"/>
          <w:szCs w:val="24"/>
        </w:rPr>
        <w:t>the</w:t>
      </w:r>
      <w:r w:rsidR="00467329" w:rsidRPr="00A924D1">
        <w:rPr>
          <w:rFonts w:ascii="Times New Roman" w:hAnsi="Times New Roman" w:cs="Times New Roman"/>
          <w:sz w:val="24"/>
          <w:szCs w:val="24"/>
        </w:rPr>
        <w:t>ir manufacturing</w:t>
      </w:r>
      <w:r w:rsidR="00070D90" w:rsidRPr="00A924D1">
        <w:rPr>
          <w:rFonts w:ascii="Times New Roman" w:hAnsi="Times New Roman" w:cs="Times New Roman"/>
          <w:sz w:val="24"/>
          <w:szCs w:val="24"/>
        </w:rPr>
        <w:t xml:space="preserve"> </w:t>
      </w:r>
      <w:r w:rsidR="00467329" w:rsidRPr="00A924D1">
        <w:rPr>
          <w:rFonts w:ascii="Times New Roman" w:hAnsi="Times New Roman" w:cs="Times New Roman"/>
          <w:sz w:val="24"/>
          <w:szCs w:val="24"/>
        </w:rPr>
        <w:t xml:space="preserve">and </w:t>
      </w:r>
      <w:r w:rsidR="00AB111B" w:rsidRPr="00A924D1">
        <w:rPr>
          <w:rFonts w:ascii="Times New Roman" w:hAnsi="Times New Roman" w:cs="Times New Roman"/>
          <w:sz w:val="24"/>
          <w:szCs w:val="24"/>
        </w:rPr>
        <w:t xml:space="preserve">the </w:t>
      </w:r>
      <w:r w:rsidR="00070D90" w:rsidRPr="00A924D1">
        <w:rPr>
          <w:rFonts w:ascii="Times New Roman" w:hAnsi="Times New Roman" w:cs="Times New Roman"/>
          <w:sz w:val="24"/>
          <w:szCs w:val="24"/>
        </w:rPr>
        <w:t xml:space="preserve">fundamental </w:t>
      </w:r>
      <w:r w:rsidR="00467329" w:rsidRPr="00A924D1">
        <w:rPr>
          <w:rFonts w:ascii="Times New Roman" w:hAnsi="Times New Roman" w:cs="Times New Roman"/>
          <w:sz w:val="24"/>
          <w:szCs w:val="24"/>
        </w:rPr>
        <w:t>understanding of the</w:t>
      </w:r>
      <w:r w:rsidR="00AB111B" w:rsidRPr="00A924D1">
        <w:rPr>
          <w:rFonts w:ascii="Times New Roman" w:hAnsi="Times New Roman" w:cs="Times New Roman"/>
          <w:sz w:val="24"/>
          <w:szCs w:val="24"/>
        </w:rPr>
        <w:t>ir</w:t>
      </w:r>
      <w:r w:rsidR="00070D90" w:rsidRPr="00A924D1">
        <w:rPr>
          <w:rFonts w:ascii="Times New Roman" w:hAnsi="Times New Roman" w:cs="Times New Roman"/>
          <w:sz w:val="24"/>
          <w:szCs w:val="24"/>
        </w:rPr>
        <w:t xml:space="preserve"> </w:t>
      </w:r>
      <w:r w:rsidR="00467329" w:rsidRPr="00A924D1">
        <w:rPr>
          <w:rFonts w:ascii="Times New Roman" w:hAnsi="Times New Roman" w:cs="Times New Roman"/>
          <w:sz w:val="24"/>
          <w:szCs w:val="24"/>
        </w:rPr>
        <w:t>failure</w:t>
      </w:r>
      <w:r w:rsidR="00070D90" w:rsidRPr="00A924D1">
        <w:rPr>
          <w:rFonts w:ascii="Times New Roman" w:hAnsi="Times New Roman" w:cs="Times New Roman"/>
          <w:sz w:val="24"/>
          <w:szCs w:val="24"/>
        </w:rPr>
        <w:t xml:space="preserve"> modes</w:t>
      </w:r>
      <w:r w:rsidR="00467329" w:rsidRPr="00A924D1">
        <w:rPr>
          <w:rFonts w:ascii="Times New Roman" w:hAnsi="Times New Roman" w:cs="Times New Roman"/>
          <w:sz w:val="24"/>
          <w:szCs w:val="24"/>
        </w:rPr>
        <w:t xml:space="preserve"> </w:t>
      </w:r>
      <w:r w:rsidR="00070D90" w:rsidRPr="00A924D1">
        <w:rPr>
          <w:rFonts w:ascii="Times New Roman" w:hAnsi="Times New Roman" w:cs="Times New Roman"/>
          <w:sz w:val="24"/>
          <w:szCs w:val="24"/>
        </w:rPr>
        <w:t>w</w:t>
      </w:r>
      <w:r w:rsidR="00AB111B" w:rsidRPr="00A924D1">
        <w:rPr>
          <w:rFonts w:ascii="Times New Roman" w:hAnsi="Times New Roman" w:cs="Times New Roman"/>
          <w:sz w:val="24"/>
          <w:szCs w:val="24"/>
        </w:rPr>
        <w:t>ere</w:t>
      </w:r>
      <w:r w:rsidR="00316127" w:rsidRPr="00A924D1">
        <w:rPr>
          <w:rFonts w:ascii="Times New Roman" w:hAnsi="Times New Roman" w:cs="Times New Roman"/>
          <w:sz w:val="24"/>
          <w:szCs w:val="24"/>
        </w:rPr>
        <w:t xml:space="preserve"> not</w:t>
      </w:r>
      <w:r w:rsidR="00C4295B" w:rsidRPr="00A924D1">
        <w:rPr>
          <w:rFonts w:ascii="Times New Roman" w:hAnsi="Times New Roman" w:cs="Times New Roman"/>
          <w:sz w:val="24"/>
          <w:szCs w:val="24"/>
        </w:rPr>
        <w:t xml:space="preserve"> </w:t>
      </w:r>
      <w:r w:rsidR="00467329" w:rsidRPr="00A924D1">
        <w:rPr>
          <w:rFonts w:ascii="Times New Roman" w:hAnsi="Times New Roman" w:cs="Times New Roman"/>
          <w:sz w:val="24"/>
          <w:szCs w:val="24"/>
        </w:rPr>
        <w:t>mature enough for</w:t>
      </w:r>
      <w:r w:rsidR="00070D90" w:rsidRPr="00A924D1">
        <w:rPr>
          <w:rFonts w:ascii="Times New Roman" w:hAnsi="Times New Roman" w:cs="Times New Roman"/>
          <w:sz w:val="24"/>
          <w:szCs w:val="24"/>
        </w:rPr>
        <w:t xml:space="preserve"> them</w:t>
      </w:r>
      <w:r w:rsidR="00467329" w:rsidRPr="00A924D1">
        <w:rPr>
          <w:rFonts w:ascii="Times New Roman" w:hAnsi="Times New Roman" w:cs="Times New Roman"/>
          <w:sz w:val="24"/>
          <w:szCs w:val="24"/>
        </w:rPr>
        <w:t xml:space="preserve"> </w:t>
      </w:r>
      <w:r w:rsidR="00070D90" w:rsidRPr="00A924D1">
        <w:rPr>
          <w:rFonts w:ascii="Times New Roman" w:hAnsi="Times New Roman" w:cs="Times New Roman"/>
          <w:sz w:val="24"/>
          <w:szCs w:val="24"/>
        </w:rPr>
        <w:t>to be</w:t>
      </w:r>
      <w:r w:rsidR="00467329" w:rsidRPr="00A924D1">
        <w:rPr>
          <w:rFonts w:ascii="Times New Roman" w:hAnsi="Times New Roman" w:cs="Times New Roman"/>
          <w:sz w:val="24"/>
          <w:szCs w:val="24"/>
        </w:rPr>
        <w:t xml:space="preserve"> </w:t>
      </w:r>
      <w:r w:rsidR="00E537EA" w:rsidRPr="00A924D1">
        <w:rPr>
          <w:rFonts w:ascii="Times New Roman" w:hAnsi="Times New Roman" w:cs="Times New Roman"/>
          <w:sz w:val="24"/>
          <w:szCs w:val="24"/>
        </w:rPr>
        <w:t>employed</w:t>
      </w:r>
      <w:r w:rsidR="00467329" w:rsidRPr="00A924D1">
        <w:rPr>
          <w:rFonts w:ascii="Times New Roman" w:hAnsi="Times New Roman" w:cs="Times New Roman"/>
          <w:sz w:val="24"/>
          <w:szCs w:val="24"/>
        </w:rPr>
        <w:t xml:space="preserve"> in </w:t>
      </w:r>
      <w:r w:rsidR="0049636D" w:rsidRPr="00A924D1">
        <w:rPr>
          <w:rFonts w:ascii="Times New Roman" w:hAnsi="Times New Roman" w:cs="Times New Roman"/>
          <w:sz w:val="24"/>
          <w:szCs w:val="24"/>
        </w:rPr>
        <w:t>critical</w:t>
      </w:r>
      <w:r w:rsidR="00467329" w:rsidRPr="00A924D1">
        <w:rPr>
          <w:rFonts w:ascii="Times New Roman" w:hAnsi="Times New Roman" w:cs="Times New Roman"/>
          <w:sz w:val="24"/>
          <w:szCs w:val="24"/>
        </w:rPr>
        <w:t xml:space="preserve"> </w:t>
      </w:r>
      <w:r w:rsidR="004A1D6A" w:rsidRPr="00A924D1">
        <w:rPr>
          <w:rFonts w:ascii="Times New Roman" w:hAnsi="Times New Roman" w:cs="Times New Roman"/>
          <w:sz w:val="24"/>
          <w:szCs w:val="24"/>
        </w:rPr>
        <w:t>situations</w:t>
      </w:r>
      <w:r w:rsidR="00AE3D8A" w:rsidRPr="00A924D1">
        <w:rPr>
          <w:rFonts w:ascii="Times New Roman" w:hAnsi="Times New Roman" w:cs="Times New Roman"/>
          <w:sz w:val="24"/>
          <w:szCs w:val="24"/>
        </w:rPr>
        <w:t xml:space="preserve">. </w:t>
      </w:r>
      <w:r w:rsidR="00993EC8" w:rsidRPr="00A924D1">
        <w:rPr>
          <w:rFonts w:ascii="Times New Roman" w:hAnsi="Times New Roman" w:cs="Times New Roman"/>
          <w:sz w:val="24"/>
          <w:szCs w:val="24"/>
        </w:rPr>
        <w:t xml:space="preserve">To understand </w:t>
      </w:r>
      <w:r w:rsidR="00AB111B" w:rsidRPr="00A924D1">
        <w:rPr>
          <w:rFonts w:ascii="Times New Roman" w:hAnsi="Times New Roman" w:cs="Times New Roman"/>
          <w:sz w:val="24"/>
          <w:szCs w:val="24"/>
        </w:rPr>
        <w:t>failure</w:t>
      </w:r>
      <w:r w:rsidR="00993EC8" w:rsidRPr="00A924D1">
        <w:rPr>
          <w:rFonts w:ascii="Times New Roman" w:hAnsi="Times New Roman" w:cs="Times New Roman"/>
          <w:sz w:val="24"/>
          <w:szCs w:val="24"/>
        </w:rPr>
        <w:t>, s</w:t>
      </w:r>
      <w:r w:rsidR="00AE3D8A" w:rsidRPr="00A924D1">
        <w:rPr>
          <w:rFonts w:ascii="Times New Roman" w:hAnsi="Times New Roman" w:cs="Times New Roman"/>
          <w:sz w:val="24"/>
          <w:szCs w:val="24"/>
        </w:rPr>
        <w:t xml:space="preserve">everal authors </w:t>
      </w:r>
      <w:r w:rsidR="00BA0EA7" w:rsidRPr="00A924D1">
        <w:rPr>
          <w:rFonts w:ascii="Times New Roman" w:hAnsi="Times New Roman" w:cs="Times New Roman"/>
          <w:sz w:val="24"/>
          <w:szCs w:val="24"/>
        </w:rPr>
        <w:t xml:space="preserve">have </w:t>
      </w:r>
      <w:r w:rsidR="00AB111B" w:rsidRPr="00A924D1">
        <w:rPr>
          <w:rFonts w:ascii="Times New Roman" w:hAnsi="Times New Roman" w:cs="Times New Roman"/>
          <w:sz w:val="24"/>
          <w:szCs w:val="24"/>
        </w:rPr>
        <w:t xml:space="preserve">looked at </w:t>
      </w:r>
      <w:r w:rsidR="00BA0EA7" w:rsidRPr="00A924D1">
        <w:rPr>
          <w:rFonts w:ascii="Times New Roman" w:hAnsi="Times New Roman" w:cs="Times New Roman"/>
          <w:sz w:val="24"/>
          <w:szCs w:val="24"/>
        </w:rPr>
        <w:t>the role</w:t>
      </w:r>
      <w:r w:rsidR="00CC5210" w:rsidRPr="00A924D1">
        <w:rPr>
          <w:rFonts w:ascii="Times New Roman" w:hAnsi="Times New Roman" w:cs="Times New Roman"/>
          <w:sz w:val="24"/>
          <w:szCs w:val="24"/>
        </w:rPr>
        <w:t>s</w:t>
      </w:r>
      <w:r w:rsidR="00BA0EA7" w:rsidRPr="00A924D1">
        <w:rPr>
          <w:rFonts w:ascii="Times New Roman" w:hAnsi="Times New Roman" w:cs="Times New Roman"/>
          <w:sz w:val="24"/>
          <w:szCs w:val="24"/>
        </w:rPr>
        <w:t xml:space="preserve"> of the matrix</w:t>
      </w:r>
      <w:r w:rsidR="00AB111B" w:rsidRPr="00A924D1">
        <w:rPr>
          <w:rFonts w:ascii="Times New Roman" w:hAnsi="Times New Roman" w:cs="Times New Roman"/>
          <w:sz w:val="24"/>
          <w:szCs w:val="24"/>
        </w:rPr>
        <w:t>-</w:t>
      </w:r>
      <w:r w:rsidR="00BA0EA7" w:rsidRPr="00A924D1">
        <w:rPr>
          <w:rFonts w:ascii="Times New Roman" w:hAnsi="Times New Roman" w:cs="Times New Roman"/>
          <w:sz w:val="24"/>
          <w:szCs w:val="24"/>
        </w:rPr>
        <w:t>fibre interface</w:t>
      </w:r>
      <w:r w:rsidR="00AE3D8A" w:rsidRPr="00A924D1">
        <w:rPr>
          <w:rFonts w:ascii="Times New Roman" w:hAnsi="Times New Roman" w:cs="Times New Roman"/>
          <w:sz w:val="24"/>
          <w:szCs w:val="24"/>
        </w:rPr>
        <w:t>, matrix cracking and inelastic strain</w:t>
      </w:r>
      <w:r w:rsidR="00142207" w:rsidRPr="00A924D1">
        <w:rPr>
          <w:rFonts w:ascii="Times New Roman" w:hAnsi="Times New Roman" w:cs="Times New Roman"/>
          <w:sz w:val="24"/>
          <w:szCs w:val="24"/>
        </w:rPr>
        <w:t xml:space="preserve"> development</w:t>
      </w:r>
      <w:r w:rsidR="00D74B29" w:rsidRPr="00A924D1">
        <w:rPr>
          <w:rFonts w:ascii="Times New Roman" w:hAnsi="Times New Roman" w:cs="Times New Roman"/>
          <w:sz w:val="24"/>
          <w:szCs w:val="24"/>
        </w:rPr>
        <w:t xml:space="preserve"> </w:t>
      </w:r>
      <w:r w:rsidR="00D74B29" w:rsidRPr="00A924D1">
        <w:rPr>
          <w:rFonts w:ascii="Times New Roman" w:hAnsi="Times New Roman" w:cs="Times New Roman"/>
          <w:sz w:val="24"/>
          <w:szCs w:val="24"/>
        </w:rPr>
        <w:fldChar w:fldCharType="begin" w:fldLock="1"/>
      </w:r>
      <w:r w:rsidR="00D74B29" w:rsidRPr="00A924D1">
        <w:rPr>
          <w:rFonts w:ascii="Times New Roman" w:hAnsi="Times New Roman" w:cs="Times New Roman"/>
          <w:sz w:val="24"/>
          <w:szCs w:val="24"/>
        </w:rPr>
        <w:instrText>ADDIN CSL_CITATION {"citationItems":[{"id":"ITEM-1","itemData":{"author":[{"dropping-particle":"","family":"Marshall","given":"D B","non-dropping-particle":"","parse-names":false,"suffix":""},{"dropping-particle":"","family":"Cox","given":"B N","non-dropping-particle":"","parse-names":false,"suffix":""},{"dropping-particle":"","family":"Evans","given":"A G","non-dropping-particle":"","parse-names":false,"suffix":""}],"container-title":"Acta Metallurgica","id":"ITEM-1","issue":"Il","issued":{"date-parts":[["1985"]]},"page":"2013-2021","title":"The mechanics of matrix cracking in brittle-matrix","type":"article-journal","volume":"33"},"uris":["http://www.mendeley.com/documents/?uuid=1fa7e210-b301-407a-8c31-b2ce4df11ae1"]},{"id":"ITEM-2","itemData":{"DOI":"10.1016/0921-5093(91)90726-4","ISBN":"0921-5093","ISSN":"09215093","abstract":"A perspective is presented concerning the mechanical properties of reinforced metal, intermetallic and ceramic matrix composites. The tensile properties in the longitudinal and transverse orientations are compared. Also, various modes of matrix cracking, subject to monotonic and cyclic loading, are described. Each behavior is related to such key variables as the interface properties, the matrix toughness and the thermal expansion misfit between the fiber and matrix. An attempt is made to provide a unified approach with emphasis on comparisons between different classes of composites. © 1991.","author":[{"dropping-particle":"","family":"Evans","given":"A. G.","non-dropping-particle":"","parse-names":false,"suffix":""}],"container-title":"Materials Science and Engineering A","id":"ITEM-2","issue":"1-2","issued":{"date-parts":[["1991"]]},"page":"63-76","title":"The mechanical properties of reinforced ceramic, metal and intermetallic matrix composites","type":"article-journal","volume":"143"},"uris":["http://www.mendeley.com/documents/?uuid=3ae65c67-dd5f-41ab-922a-a0576614fdc0"]},{"id":"ITEM-3","itemData":{"author":[{"dropping-particle":"","family":"Evans","given":"A.G.","non-dropping-particle":"","parse-names":false,"suffix":""}],"container-title":"Philosiphical Transactions of the Royal Society A","id":"ITEM-3","issued":{"date-parts":[["1995"]]},"page":"511-527","title":"Ceramics and ceramic composites as high-temperature structural materials: challenges and opportunities","type":"article-journal","volume":"351"},"uris":["http://www.mendeley.com/documents/?uuid=c1e5f87e-584d-440d-8df2-fe5032762b2d"]}],"mendeley":{"formattedCitation":"[2]–[4]","plainTextFormattedCitation":"[2]–[4]","previouslyFormattedCitation":"[2]–[4]"},"properties":{"noteIndex":0},"schema":"https://github.com/citation-style-language/schema/raw/master/csl-citation.json"}</w:instrText>
      </w:r>
      <w:r w:rsidR="00D74B29" w:rsidRPr="00A924D1">
        <w:rPr>
          <w:rFonts w:ascii="Times New Roman" w:hAnsi="Times New Roman" w:cs="Times New Roman"/>
          <w:sz w:val="24"/>
          <w:szCs w:val="24"/>
        </w:rPr>
        <w:fldChar w:fldCharType="separate"/>
      </w:r>
      <w:r w:rsidR="00D74B29" w:rsidRPr="00A924D1">
        <w:rPr>
          <w:rFonts w:ascii="Times New Roman" w:hAnsi="Times New Roman" w:cs="Times New Roman"/>
          <w:noProof/>
          <w:sz w:val="24"/>
          <w:szCs w:val="24"/>
        </w:rPr>
        <w:t>[2]–[4]</w:t>
      </w:r>
      <w:r w:rsidR="00D74B29" w:rsidRPr="00A924D1">
        <w:rPr>
          <w:rFonts w:ascii="Times New Roman" w:hAnsi="Times New Roman" w:cs="Times New Roman"/>
          <w:sz w:val="24"/>
          <w:szCs w:val="24"/>
        </w:rPr>
        <w:fldChar w:fldCharType="end"/>
      </w:r>
      <w:r w:rsidR="00AE3D8A" w:rsidRPr="00A924D1">
        <w:rPr>
          <w:rFonts w:ascii="Times New Roman" w:hAnsi="Times New Roman" w:cs="Times New Roman"/>
          <w:sz w:val="24"/>
          <w:szCs w:val="24"/>
        </w:rPr>
        <w:t>.</w:t>
      </w:r>
      <w:r w:rsidR="00677C9E" w:rsidRPr="00A924D1">
        <w:rPr>
          <w:rFonts w:ascii="Times New Roman" w:hAnsi="Times New Roman" w:cs="Times New Roman"/>
          <w:sz w:val="24"/>
          <w:szCs w:val="24"/>
        </w:rPr>
        <w:t xml:space="preserve"> </w:t>
      </w:r>
      <w:r w:rsidR="00CC5210" w:rsidRPr="00A924D1">
        <w:rPr>
          <w:rFonts w:ascii="Times New Roman" w:hAnsi="Times New Roman" w:cs="Times New Roman"/>
          <w:sz w:val="24"/>
          <w:szCs w:val="24"/>
        </w:rPr>
        <w:t xml:space="preserve">This work has provided much needed guidelines for structural design. Together with progress in fabrication it has triggered the development of a new generation of </w:t>
      </w:r>
      <w:r w:rsidR="00AE3D8A" w:rsidRPr="00A924D1">
        <w:rPr>
          <w:rFonts w:ascii="Times New Roman" w:hAnsi="Times New Roman" w:cs="Times New Roman"/>
          <w:sz w:val="24"/>
          <w:szCs w:val="24"/>
        </w:rPr>
        <w:t>CMCs</w:t>
      </w:r>
      <w:r w:rsidR="00CC5210" w:rsidRPr="00A924D1">
        <w:rPr>
          <w:rFonts w:ascii="Times New Roman" w:hAnsi="Times New Roman" w:cs="Times New Roman"/>
          <w:sz w:val="24"/>
          <w:szCs w:val="24"/>
        </w:rPr>
        <w:t xml:space="preserve"> that is</w:t>
      </w:r>
      <w:r w:rsidR="00AB111B" w:rsidRPr="00A924D1">
        <w:rPr>
          <w:rFonts w:ascii="Times New Roman" w:hAnsi="Times New Roman" w:cs="Times New Roman"/>
          <w:sz w:val="24"/>
          <w:szCs w:val="24"/>
        </w:rPr>
        <w:t xml:space="preserve"> </w:t>
      </w:r>
      <w:r w:rsidR="00CC5210" w:rsidRPr="00A924D1">
        <w:rPr>
          <w:rFonts w:ascii="Times New Roman" w:hAnsi="Times New Roman" w:cs="Times New Roman"/>
          <w:sz w:val="24"/>
          <w:szCs w:val="24"/>
        </w:rPr>
        <w:t>making inroads in</w:t>
      </w:r>
      <w:r w:rsidR="00AE3D8A" w:rsidRPr="00A924D1">
        <w:rPr>
          <w:rFonts w:ascii="Times New Roman" w:hAnsi="Times New Roman" w:cs="Times New Roman"/>
          <w:sz w:val="24"/>
          <w:szCs w:val="24"/>
        </w:rPr>
        <w:t xml:space="preserve"> high</w:t>
      </w:r>
      <w:r w:rsidR="00EE17EE" w:rsidRPr="00A924D1">
        <w:rPr>
          <w:rFonts w:ascii="Times New Roman" w:hAnsi="Times New Roman" w:cs="Times New Roman"/>
          <w:sz w:val="24"/>
          <w:szCs w:val="24"/>
        </w:rPr>
        <w:t>-</w:t>
      </w:r>
      <w:r w:rsidR="00AE3D8A" w:rsidRPr="00A924D1">
        <w:rPr>
          <w:rFonts w:ascii="Times New Roman" w:hAnsi="Times New Roman" w:cs="Times New Roman"/>
          <w:sz w:val="24"/>
          <w:szCs w:val="24"/>
        </w:rPr>
        <w:t>value industries such as aerospace, nuclear and sport</w:t>
      </w:r>
      <w:r w:rsidR="00911FEC" w:rsidRPr="00A924D1">
        <w:rPr>
          <w:rFonts w:ascii="Times New Roman" w:hAnsi="Times New Roman" w:cs="Times New Roman"/>
          <w:sz w:val="24"/>
          <w:szCs w:val="24"/>
        </w:rPr>
        <w:t xml:space="preserve"> engineering</w:t>
      </w:r>
      <w:r w:rsidR="00322FE7" w:rsidRPr="00A924D1">
        <w:rPr>
          <w:rFonts w:ascii="Times New Roman" w:hAnsi="Times New Roman" w:cs="Times New Roman"/>
          <w:sz w:val="24"/>
          <w:szCs w:val="24"/>
        </w:rPr>
        <w:t xml:space="preserve"> (i.e. brakes in racing cars)</w:t>
      </w:r>
      <w:r w:rsidR="00F808C7" w:rsidRPr="00A924D1">
        <w:rPr>
          <w:rFonts w:ascii="Times New Roman" w:hAnsi="Times New Roman" w:cs="Times New Roman"/>
          <w:sz w:val="24"/>
          <w:szCs w:val="24"/>
        </w:rPr>
        <w:t>. A</w:t>
      </w:r>
      <w:r w:rsidR="00AB111B" w:rsidRPr="00A924D1">
        <w:rPr>
          <w:rFonts w:ascii="Times New Roman" w:hAnsi="Times New Roman" w:cs="Times New Roman"/>
          <w:sz w:val="24"/>
          <w:szCs w:val="24"/>
        </w:rPr>
        <w:t>n example</w:t>
      </w:r>
      <w:r w:rsidR="00677C9E" w:rsidRPr="00A924D1">
        <w:rPr>
          <w:rFonts w:ascii="Times New Roman" w:hAnsi="Times New Roman" w:cs="Times New Roman"/>
          <w:sz w:val="24"/>
          <w:szCs w:val="24"/>
        </w:rPr>
        <w:t xml:space="preserve"> can be found in </w:t>
      </w:r>
      <w:r w:rsidR="00AB111B" w:rsidRPr="00A924D1">
        <w:rPr>
          <w:rFonts w:ascii="Times New Roman" w:hAnsi="Times New Roman" w:cs="Times New Roman"/>
          <w:sz w:val="24"/>
          <w:szCs w:val="24"/>
        </w:rPr>
        <w:t xml:space="preserve">the use of SiC/SiC parts in turbines for </w:t>
      </w:r>
      <w:r w:rsidR="00677C9E" w:rsidRPr="00A924D1">
        <w:rPr>
          <w:rFonts w:ascii="Times New Roman" w:hAnsi="Times New Roman" w:cs="Times New Roman"/>
          <w:sz w:val="24"/>
          <w:szCs w:val="24"/>
        </w:rPr>
        <w:t>aero-engine</w:t>
      </w:r>
      <w:r w:rsidR="00AB111B" w:rsidRPr="00A924D1">
        <w:rPr>
          <w:rFonts w:ascii="Times New Roman" w:hAnsi="Times New Roman" w:cs="Times New Roman"/>
          <w:sz w:val="24"/>
          <w:szCs w:val="24"/>
        </w:rPr>
        <w:t>s</w:t>
      </w:r>
      <w:r w:rsidR="00677C9E" w:rsidRPr="00A924D1">
        <w:rPr>
          <w:rFonts w:ascii="Times New Roman" w:hAnsi="Times New Roman" w:cs="Times New Roman"/>
          <w:sz w:val="24"/>
          <w:szCs w:val="24"/>
        </w:rPr>
        <w:t xml:space="preserve"> </w:t>
      </w:r>
      <w:r w:rsidR="00D74B29" w:rsidRPr="00A924D1">
        <w:rPr>
          <w:rFonts w:ascii="Times New Roman" w:hAnsi="Times New Roman" w:cs="Times New Roman"/>
          <w:sz w:val="24"/>
          <w:szCs w:val="24"/>
        </w:rPr>
        <w:fldChar w:fldCharType="begin" w:fldLock="1"/>
      </w:r>
      <w:r w:rsidR="00322FE7" w:rsidRPr="00A924D1">
        <w:rPr>
          <w:rFonts w:ascii="Times New Roman" w:hAnsi="Times New Roman" w:cs="Times New Roman"/>
          <w:sz w:val="24"/>
          <w:szCs w:val="24"/>
        </w:rPr>
        <w:instrText>ADDIN CSL_CITATION {"citationItems":[{"id":"ITEM-1","itemData":{"author":[{"dropping-particle":"","family":"Gardiner","given":"G","non-dropping-particle":"","parse-names":false,"suffix":""}],"container-title":"Composites World","id":"ITEM-1","issued":{"date-parts":[["2015","7"]]},"title":"Aeroengine Composites, Part 1: The CMC invasion","type":"article-magazine"},"uris":["http://www.mendeley.com/documents/?uuid=9b4144e7-6b03-49fb-9888-4ed2f2083d67"]},{"id":"ITEM-2","itemData":{"ISSN":"00027812","author":[{"dropping-particle":"","family":"Steibel","given":"Jim","non-dropping-particle":"","parse-names":false,"suffix":""}],"container-title":"American Ceramic Society Bulletin","id":"ITEM-2","issue":"3","issued":{"date-parts":[["2019"]]},"page":"30-33","title":"Ceramic matrix composites taking flight at GE Aviation","type":"article-journal","volume":"98"},"uris":["http://www.mendeley.com/documents/?uuid=4322ef7b-8ec7-4d2e-924c-80e92950a315"]}],"mendeley":{"formattedCitation":"[5], [6]","plainTextFormattedCitation":"[5], [6]","previouslyFormattedCitation":"[5], [6]"},"properties":{"noteIndex":0},"schema":"https://github.com/citation-style-language/schema/raw/master/csl-citation.json"}</w:instrText>
      </w:r>
      <w:r w:rsidR="00D74B29" w:rsidRPr="00A924D1">
        <w:rPr>
          <w:rFonts w:ascii="Times New Roman" w:hAnsi="Times New Roman" w:cs="Times New Roman"/>
          <w:sz w:val="24"/>
          <w:szCs w:val="24"/>
        </w:rPr>
        <w:fldChar w:fldCharType="separate"/>
      </w:r>
      <w:r w:rsidR="00322FE7" w:rsidRPr="00A924D1">
        <w:rPr>
          <w:rFonts w:ascii="Times New Roman" w:hAnsi="Times New Roman" w:cs="Times New Roman"/>
          <w:noProof/>
          <w:sz w:val="24"/>
          <w:szCs w:val="24"/>
        </w:rPr>
        <w:t>[5], [6]</w:t>
      </w:r>
      <w:r w:rsidR="00D74B29" w:rsidRPr="00A924D1">
        <w:rPr>
          <w:rFonts w:ascii="Times New Roman" w:hAnsi="Times New Roman" w:cs="Times New Roman"/>
          <w:sz w:val="24"/>
          <w:szCs w:val="24"/>
        </w:rPr>
        <w:fldChar w:fldCharType="end"/>
      </w:r>
      <w:r w:rsidR="00677C9E" w:rsidRPr="00A924D1">
        <w:rPr>
          <w:rFonts w:ascii="Times New Roman" w:hAnsi="Times New Roman" w:cs="Times New Roman"/>
          <w:sz w:val="24"/>
          <w:szCs w:val="24"/>
        </w:rPr>
        <w:t>.</w:t>
      </w:r>
    </w:p>
    <w:p w14:paraId="17FD918A" w14:textId="5FF9F97B" w:rsidR="0063264E" w:rsidRPr="00A924D1" w:rsidRDefault="00B056E5" w:rsidP="00231490">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The f</w:t>
      </w:r>
      <w:r w:rsidR="00824DB9" w:rsidRPr="00A924D1">
        <w:rPr>
          <w:rFonts w:ascii="Times New Roman" w:hAnsi="Times New Roman" w:cs="Times New Roman"/>
          <w:sz w:val="24"/>
          <w:szCs w:val="24"/>
        </w:rPr>
        <w:t xml:space="preserve">ibre-matrix </w:t>
      </w:r>
      <w:r w:rsidR="00677C9E" w:rsidRPr="00A924D1">
        <w:rPr>
          <w:rFonts w:ascii="Times New Roman" w:hAnsi="Times New Roman" w:cs="Times New Roman"/>
          <w:sz w:val="24"/>
          <w:szCs w:val="24"/>
        </w:rPr>
        <w:t xml:space="preserve">interface </w:t>
      </w:r>
      <w:r w:rsidR="00467329" w:rsidRPr="00A924D1">
        <w:rPr>
          <w:rFonts w:ascii="Times New Roman" w:hAnsi="Times New Roman" w:cs="Times New Roman"/>
          <w:sz w:val="24"/>
          <w:szCs w:val="24"/>
        </w:rPr>
        <w:t>must</w:t>
      </w:r>
      <w:r w:rsidR="00677C9E" w:rsidRPr="00A924D1">
        <w:rPr>
          <w:rFonts w:ascii="Times New Roman" w:hAnsi="Times New Roman" w:cs="Times New Roman"/>
          <w:sz w:val="24"/>
          <w:szCs w:val="24"/>
        </w:rPr>
        <w:t xml:space="preserve"> ensure load </w:t>
      </w:r>
      <w:r w:rsidR="006F3EB4" w:rsidRPr="00A924D1">
        <w:rPr>
          <w:rFonts w:ascii="Times New Roman" w:hAnsi="Times New Roman" w:cs="Times New Roman"/>
          <w:sz w:val="24"/>
          <w:szCs w:val="24"/>
        </w:rPr>
        <w:t xml:space="preserve">transmission </w:t>
      </w:r>
      <w:r w:rsidR="00CC5210" w:rsidRPr="00A924D1">
        <w:rPr>
          <w:rFonts w:ascii="Times New Roman" w:hAnsi="Times New Roman" w:cs="Times New Roman"/>
          <w:sz w:val="24"/>
          <w:szCs w:val="24"/>
        </w:rPr>
        <w:t xml:space="preserve">to </w:t>
      </w:r>
      <w:r w:rsidR="006F3EB4" w:rsidRPr="00A924D1">
        <w:rPr>
          <w:rFonts w:ascii="Times New Roman" w:hAnsi="Times New Roman" w:cs="Times New Roman"/>
          <w:sz w:val="24"/>
          <w:szCs w:val="24"/>
        </w:rPr>
        <w:t>the fibres</w:t>
      </w:r>
      <w:r w:rsidR="00677C9E" w:rsidRPr="00A924D1">
        <w:rPr>
          <w:rFonts w:ascii="Times New Roman" w:hAnsi="Times New Roman" w:cs="Times New Roman"/>
          <w:sz w:val="24"/>
          <w:szCs w:val="24"/>
        </w:rPr>
        <w:t xml:space="preserve"> </w:t>
      </w:r>
      <w:r w:rsidR="00824DB9" w:rsidRPr="00A924D1">
        <w:rPr>
          <w:rFonts w:ascii="Times New Roman" w:hAnsi="Times New Roman" w:cs="Times New Roman"/>
          <w:sz w:val="24"/>
          <w:szCs w:val="24"/>
        </w:rPr>
        <w:t>while promoting</w:t>
      </w:r>
      <w:r w:rsidR="00677C9E" w:rsidRPr="00A924D1">
        <w:rPr>
          <w:rFonts w:ascii="Times New Roman" w:hAnsi="Times New Roman" w:cs="Times New Roman"/>
          <w:sz w:val="24"/>
          <w:szCs w:val="24"/>
        </w:rPr>
        <w:t xml:space="preserve"> crack </w:t>
      </w:r>
      <w:r w:rsidR="006F3EB4" w:rsidRPr="00A924D1">
        <w:rPr>
          <w:rFonts w:ascii="Times New Roman" w:hAnsi="Times New Roman" w:cs="Times New Roman"/>
          <w:sz w:val="24"/>
          <w:szCs w:val="24"/>
        </w:rPr>
        <w:t>deflection</w:t>
      </w:r>
      <w:r w:rsidR="00677C9E" w:rsidRPr="00A924D1">
        <w:rPr>
          <w:rFonts w:ascii="Times New Roman" w:hAnsi="Times New Roman" w:cs="Times New Roman"/>
          <w:sz w:val="24"/>
          <w:szCs w:val="24"/>
        </w:rPr>
        <w:t xml:space="preserve"> which results in a tougher </w:t>
      </w:r>
      <w:r w:rsidR="00CC5210" w:rsidRPr="00A924D1">
        <w:rPr>
          <w:rFonts w:ascii="Times New Roman" w:hAnsi="Times New Roman" w:cs="Times New Roman"/>
          <w:sz w:val="24"/>
          <w:szCs w:val="24"/>
        </w:rPr>
        <w:t>material</w:t>
      </w:r>
      <w:r w:rsidR="00FB47B7" w:rsidRPr="00A924D1">
        <w:rPr>
          <w:rFonts w:ascii="Times New Roman" w:hAnsi="Times New Roman" w:cs="Times New Roman"/>
          <w:sz w:val="24"/>
          <w:szCs w:val="24"/>
        </w:rPr>
        <w:t>.</w:t>
      </w:r>
      <w:r w:rsidR="0062741F" w:rsidRPr="00A924D1">
        <w:rPr>
          <w:rFonts w:ascii="Times New Roman" w:hAnsi="Times New Roman" w:cs="Times New Roman"/>
          <w:sz w:val="24"/>
          <w:szCs w:val="24"/>
        </w:rPr>
        <w:t xml:space="preserve"> </w:t>
      </w:r>
      <w:r w:rsidR="00824DB9" w:rsidRPr="00A924D1">
        <w:rPr>
          <w:rFonts w:ascii="Times New Roman" w:hAnsi="Times New Roman" w:cs="Times New Roman"/>
          <w:sz w:val="24"/>
          <w:szCs w:val="24"/>
        </w:rPr>
        <w:t>Interfaces are usually engineered through t</w:t>
      </w:r>
      <w:r w:rsidR="00AB111B" w:rsidRPr="00A924D1">
        <w:rPr>
          <w:rFonts w:ascii="Times New Roman" w:hAnsi="Times New Roman" w:cs="Times New Roman"/>
          <w:sz w:val="24"/>
          <w:szCs w:val="24"/>
        </w:rPr>
        <w:t xml:space="preserve">hin layer </w:t>
      </w:r>
      <w:r w:rsidR="00824DB9" w:rsidRPr="00A924D1">
        <w:rPr>
          <w:rFonts w:ascii="Times New Roman" w:hAnsi="Times New Roman" w:cs="Times New Roman"/>
          <w:sz w:val="24"/>
          <w:szCs w:val="24"/>
        </w:rPr>
        <w:t>deposition</w:t>
      </w:r>
      <w:r w:rsidR="002D38DA" w:rsidRPr="00A924D1">
        <w:rPr>
          <w:rFonts w:ascii="Times New Roman" w:hAnsi="Times New Roman" w:cs="Times New Roman"/>
          <w:sz w:val="24"/>
          <w:szCs w:val="24"/>
        </w:rPr>
        <w:t xml:space="preserve"> of interphases</w:t>
      </w:r>
      <w:r w:rsidR="00824DB9" w:rsidRPr="00A924D1">
        <w:rPr>
          <w:rFonts w:ascii="Times New Roman" w:hAnsi="Times New Roman" w:cs="Times New Roman"/>
          <w:sz w:val="24"/>
          <w:szCs w:val="24"/>
        </w:rPr>
        <w:t xml:space="preserve">. The most common </w:t>
      </w:r>
      <w:r w:rsidR="00942AD1" w:rsidRPr="00A924D1">
        <w:rPr>
          <w:rFonts w:ascii="Times New Roman" w:hAnsi="Times New Roman" w:cs="Times New Roman"/>
          <w:sz w:val="24"/>
          <w:szCs w:val="24"/>
        </w:rPr>
        <w:t>interphases</w:t>
      </w:r>
      <w:r w:rsidR="00824DB9" w:rsidRPr="00A924D1">
        <w:rPr>
          <w:rFonts w:ascii="Times New Roman" w:hAnsi="Times New Roman" w:cs="Times New Roman"/>
          <w:sz w:val="24"/>
          <w:szCs w:val="24"/>
        </w:rPr>
        <w:t xml:space="preserve"> are</w:t>
      </w:r>
      <w:r w:rsidR="0062741F" w:rsidRPr="00A924D1">
        <w:rPr>
          <w:rFonts w:ascii="Times New Roman" w:hAnsi="Times New Roman" w:cs="Times New Roman"/>
          <w:sz w:val="24"/>
          <w:szCs w:val="24"/>
        </w:rPr>
        <w:t xml:space="preserve"> </w:t>
      </w:r>
      <w:r w:rsidR="00CC5210" w:rsidRPr="00A924D1">
        <w:rPr>
          <w:rFonts w:ascii="Times New Roman" w:hAnsi="Times New Roman" w:cs="Times New Roman"/>
          <w:sz w:val="24"/>
          <w:szCs w:val="24"/>
        </w:rPr>
        <w:t xml:space="preserve">based on </w:t>
      </w:r>
      <w:r w:rsidR="007C0ED8" w:rsidRPr="00A924D1">
        <w:rPr>
          <w:rFonts w:ascii="Times New Roman" w:hAnsi="Times New Roman" w:cs="Times New Roman"/>
          <w:sz w:val="24"/>
          <w:szCs w:val="24"/>
        </w:rPr>
        <w:t>p</w:t>
      </w:r>
      <w:r w:rsidR="0062741F" w:rsidRPr="00A924D1">
        <w:rPr>
          <w:rFonts w:ascii="Times New Roman" w:hAnsi="Times New Roman" w:cs="Times New Roman"/>
          <w:sz w:val="24"/>
          <w:szCs w:val="24"/>
        </w:rPr>
        <w:t xml:space="preserve">yrolytic </w:t>
      </w:r>
      <w:r w:rsidR="007C0ED8" w:rsidRPr="00A924D1">
        <w:rPr>
          <w:rFonts w:ascii="Times New Roman" w:hAnsi="Times New Roman" w:cs="Times New Roman"/>
          <w:sz w:val="24"/>
          <w:szCs w:val="24"/>
        </w:rPr>
        <w:t>c</w:t>
      </w:r>
      <w:r w:rsidR="0062741F" w:rsidRPr="00A924D1">
        <w:rPr>
          <w:rFonts w:ascii="Times New Roman" w:hAnsi="Times New Roman" w:cs="Times New Roman"/>
          <w:sz w:val="24"/>
          <w:szCs w:val="24"/>
        </w:rPr>
        <w:t>arbon (PyC)</w:t>
      </w:r>
      <w:r w:rsidR="00A74223" w:rsidRPr="00A924D1">
        <w:rPr>
          <w:rFonts w:ascii="Times New Roman" w:hAnsi="Times New Roman" w:cs="Times New Roman"/>
          <w:sz w:val="24"/>
          <w:szCs w:val="24"/>
        </w:rPr>
        <w:t xml:space="preserve"> </w:t>
      </w:r>
      <w:r w:rsidR="00A74223" w:rsidRPr="00A924D1">
        <w:rPr>
          <w:rFonts w:ascii="Times New Roman" w:hAnsi="Times New Roman" w:cs="Times New Roman"/>
          <w:sz w:val="24"/>
          <w:szCs w:val="24"/>
        </w:rPr>
        <w:fldChar w:fldCharType="begin" w:fldLock="1"/>
      </w:r>
      <w:r w:rsidR="007F4FC3" w:rsidRPr="00A924D1">
        <w:rPr>
          <w:rFonts w:ascii="Times New Roman" w:hAnsi="Times New Roman" w:cs="Times New Roman"/>
          <w:sz w:val="24"/>
          <w:szCs w:val="24"/>
        </w:rPr>
        <w:instrText>ADDIN CSL_CITATION {"citationItems":[{"id":"ITEM-1","itemData":{"DOI":"10.1016/S1359-835X(00)00095-6","ISSN":"1359835X","abstract":"A model is proposed to determine the influence of an interphase on the deflection of a matrix crack in ceramic matrix composites. Then, a finite element analysis is performed for a microcomposite geometry with an annular crack which initiates in the matrix and propagates in the interphase. It is applied to a SiC/C/SiC microcomposite with a pyrocarbon interphase. Criteria for penetration and deflection of the matrix crack are expressed in terms of toughness of the interphase and of the various interfaces (matrix/interphase and interphase/fibre interfaces). The predictions are found to agree with crack deflections observed in practical SiC/SiC composites and with the available interphase toughness data. Results also suggest that the real crack deflection mechanism involves debonding ahead of the propagating matrix crack.","author":[{"dropping-particle":"","family":"Carrère","given":"N.","non-dropping-particle":"","parse-names":false,"suffix":""},{"dropping-particle":"","family":"Martin","given":"E.","non-dropping-particle":"","parse-names":false,"suffix":""},{"dropping-particle":"","family":"Lamon","given":"J.","non-dropping-particle":"","parse-names":false,"suffix":""}],"container-title":"Composites Part A: Applied Science and Manufacturing","id":"ITEM-1","issue":"11","issued":{"date-parts":[["2000"]]},"page":"1179-1190","title":"Influence of the interphase and associated interfaces on the deflection of matrix cracks in ceramic matrix composites","type":"article-journal","volume":"31"},"uris":["http://www.mendeley.com/documents/?uuid=09257959-4fcc-48d2-9f58-995c3a75f20e"]}],"mendeley":{"formattedCitation":"[7]","plainTextFormattedCitation":"[7]","previouslyFormattedCitation":"[7]"},"properties":{"noteIndex":0},"schema":"https://github.com/citation-style-language/schema/raw/master/csl-citation.json"}</w:instrText>
      </w:r>
      <w:r w:rsidR="00A74223" w:rsidRPr="00A924D1">
        <w:rPr>
          <w:rFonts w:ascii="Times New Roman" w:hAnsi="Times New Roman" w:cs="Times New Roman"/>
          <w:sz w:val="24"/>
          <w:szCs w:val="24"/>
        </w:rPr>
        <w:fldChar w:fldCharType="separate"/>
      </w:r>
      <w:r w:rsidR="00A74223" w:rsidRPr="00A924D1">
        <w:rPr>
          <w:rFonts w:ascii="Times New Roman" w:hAnsi="Times New Roman" w:cs="Times New Roman"/>
          <w:noProof/>
          <w:sz w:val="24"/>
          <w:szCs w:val="24"/>
        </w:rPr>
        <w:t>[7]</w:t>
      </w:r>
      <w:r w:rsidR="00A74223" w:rsidRPr="00A924D1">
        <w:rPr>
          <w:rFonts w:ascii="Times New Roman" w:hAnsi="Times New Roman" w:cs="Times New Roman"/>
          <w:sz w:val="24"/>
          <w:szCs w:val="24"/>
        </w:rPr>
        <w:fldChar w:fldCharType="end"/>
      </w:r>
      <w:r w:rsidR="0062741F" w:rsidRPr="00A924D1">
        <w:rPr>
          <w:rFonts w:ascii="Times New Roman" w:hAnsi="Times New Roman" w:cs="Times New Roman"/>
          <w:sz w:val="24"/>
          <w:szCs w:val="24"/>
        </w:rPr>
        <w:t xml:space="preserve"> </w:t>
      </w:r>
      <w:r w:rsidR="00824DB9" w:rsidRPr="00A924D1">
        <w:rPr>
          <w:rFonts w:ascii="Times New Roman" w:hAnsi="Times New Roman" w:cs="Times New Roman"/>
          <w:sz w:val="24"/>
          <w:szCs w:val="24"/>
        </w:rPr>
        <w:t xml:space="preserve">or </w:t>
      </w:r>
      <w:r w:rsidR="007C0ED8" w:rsidRPr="00A924D1">
        <w:rPr>
          <w:rFonts w:ascii="Times New Roman" w:hAnsi="Times New Roman" w:cs="Times New Roman"/>
          <w:sz w:val="24"/>
          <w:szCs w:val="24"/>
        </w:rPr>
        <w:t>b</w:t>
      </w:r>
      <w:r w:rsidR="0062741F" w:rsidRPr="00A924D1">
        <w:rPr>
          <w:rFonts w:ascii="Times New Roman" w:hAnsi="Times New Roman" w:cs="Times New Roman"/>
          <w:sz w:val="24"/>
          <w:szCs w:val="24"/>
        </w:rPr>
        <w:t xml:space="preserve">oron </w:t>
      </w:r>
      <w:r w:rsidR="007C0ED8" w:rsidRPr="00A924D1">
        <w:rPr>
          <w:rFonts w:ascii="Times New Roman" w:hAnsi="Times New Roman" w:cs="Times New Roman"/>
          <w:sz w:val="24"/>
          <w:szCs w:val="24"/>
        </w:rPr>
        <w:t>n</w:t>
      </w:r>
      <w:r w:rsidR="0062741F" w:rsidRPr="00A924D1">
        <w:rPr>
          <w:rFonts w:ascii="Times New Roman" w:hAnsi="Times New Roman" w:cs="Times New Roman"/>
          <w:sz w:val="24"/>
          <w:szCs w:val="24"/>
        </w:rPr>
        <w:t>itride (BN)</w:t>
      </w:r>
      <w:r w:rsidR="00FB47B7" w:rsidRPr="00A924D1">
        <w:rPr>
          <w:rFonts w:ascii="Times New Roman" w:hAnsi="Times New Roman" w:cs="Times New Roman"/>
          <w:sz w:val="24"/>
          <w:szCs w:val="24"/>
        </w:rPr>
        <w:t xml:space="preserve"> </w:t>
      </w:r>
      <w:r w:rsidR="00D74B29" w:rsidRPr="00A924D1">
        <w:rPr>
          <w:rFonts w:ascii="Times New Roman" w:hAnsi="Times New Roman" w:cs="Times New Roman"/>
          <w:sz w:val="24"/>
          <w:szCs w:val="24"/>
        </w:rPr>
        <w:fldChar w:fldCharType="begin" w:fldLock="1"/>
      </w:r>
      <w:r w:rsidR="007F4FC3" w:rsidRPr="00A924D1">
        <w:rPr>
          <w:rFonts w:ascii="Times New Roman" w:hAnsi="Times New Roman" w:cs="Times New Roman"/>
          <w:sz w:val="24"/>
          <w:szCs w:val="24"/>
        </w:rPr>
        <w:instrText>ADDIN CSL_CITATION {"citationItems":[{"id":"ITEM-1","itemData":{"DOI":"10.1016/S1359-6454(00)00248-2","ISSN":"13596454","abstract":"An SiC-particulate, silicon-metal melt-infiltration-matrix composite reinforced with SiC fibers is being developed for combustor applications under the High Speed Civil Transport (HSCT) Enabling Propulsion Material (EPM) Program. A major part of this effort has dealt with the characterization and optimization of the boron nitride (BN) based fiber/matrix interface. BN was chosen as the primary interfacial material due to its inherently weak structure and thus good crack-deflecting ability, ease of deposition by chemical vapor infiltration (CVI) into woven fiber preforms, and relatively good environmental stability. Topics discussed in this paper include an overview of the differences in composite microstructure between the EPM SiC/SiC material and a more conventional CVI SiC/SiC composite material, the microstructure/property relationships for the EPM SiC/SiC composite with two different types of SiC fiber (High-Nicalon and SylramicTM), and the effect of moist, high-temperature environments on the stability of the BN interface.","author":[{"dropping-particle":"","family":"Brennan","given":"J. J.","non-dropping-particle":"","parse-names":false,"suffix":""}],"container-title":"Acta Materialia","id":"ITEM-1","issue":"18-19","issued":{"date-parts":[["2000"]]},"page":"4619-4628","title":"Interfacial characterization of a slurry-cast melt-infiltrated SiC/SiC ceramic-matrix composite","type":"article-journal","volume":"48"},"uris":["http://www.mendeley.com/documents/?uuid=3f20bc40-2869-4c93-9957-0f4a58e309f4"]},{"id":"ITEM-2","itemData":{"DOI":"10.1016/S1359-6454(00)00247-0","ISSN":"13596454","PMID":"18467083","abstract":"Strong interfaces have been shown to allow improvement of the mechanical properties of ceramic matrix composites (CMC). The concept of a strong interface has been established in SiC/SiC composites with pyrocarbon (PyC) or multilayered (PyC/SiC) fiber coatings (also referred to as interphases). The present paper reports an attempt directed at applying the concept of a strong interface to SiC/SiC composites with a BN coating (referred to as SiC/BN/SiC). Fiber bonding and frictional sliding were investigated by means of push-out tests performed on 2D-composites as well as on microcomposite samples, and tensile tests performed on microcomposites. The stress-strain behavior of the SiC/BN/SiC composites and microcomposites is discussed with respect to interface characteristics and location of debonding either in the coating or in the fiber/coating interface.","author":[{"dropping-particle":"","family":"Rebillat","given":"F.","non-dropping-particle":"","parse-names":false,"suffix":""},{"dropping-particle":"","family":"Lamon","given":"J.","non-dropping-particle":"","parse-names":false,"suffix":""},{"dropping-particle":"","family":"Guette","given":"A.","non-dropping-particle":"","parse-names":false,"suffix":""}],"container-title":"Acta Materialia","id":"ITEM-2","issue":"18-19","issued":{"date-parts":[["2000"]]},"page":"4609-4618","title":"Concept of a strong interface applied to SiC/SiC composites with a BN interphase","type":"article-journal","volume":"48"},"uris":["http://www.mendeley.com/documents/?uuid=0b11cb3d-a98e-44e6-8c8e-9c62b60f4fd2"]}],"mendeley":{"formattedCitation":"[8], [9]","plainTextFormattedCitation":"[8], [9]","previouslyFormattedCitation":"[8], [9]"},"properties":{"noteIndex":0},"schema":"https://github.com/citation-style-language/schema/raw/master/csl-citation.json"}</w:instrText>
      </w:r>
      <w:r w:rsidR="00D74B29" w:rsidRPr="00A924D1">
        <w:rPr>
          <w:rFonts w:ascii="Times New Roman" w:hAnsi="Times New Roman" w:cs="Times New Roman"/>
          <w:sz w:val="24"/>
          <w:szCs w:val="24"/>
        </w:rPr>
        <w:fldChar w:fldCharType="separate"/>
      </w:r>
      <w:r w:rsidR="00A74223" w:rsidRPr="00A924D1">
        <w:rPr>
          <w:rFonts w:ascii="Times New Roman" w:hAnsi="Times New Roman" w:cs="Times New Roman"/>
          <w:noProof/>
          <w:sz w:val="24"/>
          <w:szCs w:val="24"/>
        </w:rPr>
        <w:t>[8], [9]</w:t>
      </w:r>
      <w:r w:rsidR="00D74B29" w:rsidRPr="00A924D1">
        <w:rPr>
          <w:rFonts w:ascii="Times New Roman" w:hAnsi="Times New Roman" w:cs="Times New Roman"/>
          <w:sz w:val="24"/>
          <w:szCs w:val="24"/>
        </w:rPr>
        <w:fldChar w:fldCharType="end"/>
      </w:r>
      <w:r w:rsidR="0062741F" w:rsidRPr="00A924D1">
        <w:rPr>
          <w:rFonts w:ascii="Times New Roman" w:hAnsi="Times New Roman" w:cs="Times New Roman"/>
          <w:sz w:val="24"/>
          <w:szCs w:val="24"/>
        </w:rPr>
        <w:t xml:space="preserve">. </w:t>
      </w:r>
      <w:r w:rsidR="00824DB9" w:rsidRPr="00A924D1">
        <w:rPr>
          <w:rFonts w:ascii="Times New Roman" w:hAnsi="Times New Roman" w:cs="Times New Roman"/>
          <w:sz w:val="24"/>
          <w:szCs w:val="24"/>
        </w:rPr>
        <w:t>F</w:t>
      </w:r>
      <w:r w:rsidR="00163C22" w:rsidRPr="00A924D1">
        <w:rPr>
          <w:rFonts w:ascii="Times New Roman" w:hAnsi="Times New Roman" w:cs="Times New Roman"/>
          <w:sz w:val="24"/>
          <w:szCs w:val="24"/>
        </w:rPr>
        <w:t>or aerospace applications,</w:t>
      </w:r>
      <w:r w:rsidR="002A1008" w:rsidRPr="00A924D1">
        <w:rPr>
          <w:rFonts w:ascii="Times New Roman" w:hAnsi="Times New Roman" w:cs="Times New Roman"/>
          <w:sz w:val="24"/>
          <w:szCs w:val="24"/>
        </w:rPr>
        <w:t xml:space="preserve"> BN </w:t>
      </w:r>
      <w:r w:rsidR="00FB47B7" w:rsidRPr="00A924D1">
        <w:rPr>
          <w:rFonts w:ascii="Times New Roman" w:hAnsi="Times New Roman" w:cs="Times New Roman"/>
          <w:sz w:val="24"/>
          <w:szCs w:val="24"/>
        </w:rPr>
        <w:t>is</w:t>
      </w:r>
      <w:r w:rsidR="002A1008" w:rsidRPr="00A924D1">
        <w:rPr>
          <w:rFonts w:ascii="Times New Roman" w:hAnsi="Times New Roman" w:cs="Times New Roman"/>
          <w:sz w:val="24"/>
          <w:szCs w:val="24"/>
        </w:rPr>
        <w:t xml:space="preserve"> the best choice due to </w:t>
      </w:r>
      <w:r w:rsidR="00824DB9" w:rsidRPr="00A924D1">
        <w:rPr>
          <w:rFonts w:ascii="Times New Roman" w:hAnsi="Times New Roman" w:cs="Times New Roman"/>
          <w:sz w:val="24"/>
          <w:szCs w:val="24"/>
        </w:rPr>
        <w:t xml:space="preserve">its </w:t>
      </w:r>
      <w:r w:rsidR="00FB47B7" w:rsidRPr="00A924D1">
        <w:rPr>
          <w:rFonts w:ascii="Times New Roman" w:hAnsi="Times New Roman" w:cs="Times New Roman"/>
          <w:sz w:val="24"/>
          <w:szCs w:val="24"/>
        </w:rPr>
        <w:t>ability</w:t>
      </w:r>
      <w:r w:rsidR="002A1008" w:rsidRPr="00A924D1">
        <w:rPr>
          <w:rFonts w:ascii="Times New Roman" w:hAnsi="Times New Roman" w:cs="Times New Roman"/>
          <w:sz w:val="24"/>
          <w:szCs w:val="24"/>
        </w:rPr>
        <w:t xml:space="preserve"> </w:t>
      </w:r>
      <w:r w:rsidR="00824DB9" w:rsidRPr="00A924D1">
        <w:rPr>
          <w:rFonts w:ascii="Times New Roman" w:hAnsi="Times New Roman" w:cs="Times New Roman"/>
          <w:sz w:val="24"/>
          <w:szCs w:val="24"/>
        </w:rPr>
        <w:t>to form</w:t>
      </w:r>
      <w:r w:rsidR="002A1008" w:rsidRPr="00A924D1">
        <w:rPr>
          <w:rFonts w:ascii="Times New Roman" w:hAnsi="Times New Roman" w:cs="Times New Roman"/>
          <w:sz w:val="24"/>
          <w:szCs w:val="24"/>
        </w:rPr>
        <w:t xml:space="preserve"> liquid oxide (B</w:t>
      </w:r>
      <w:r w:rsidR="002A1008" w:rsidRPr="00A924D1">
        <w:rPr>
          <w:rFonts w:ascii="Times New Roman" w:hAnsi="Times New Roman" w:cs="Times New Roman"/>
          <w:sz w:val="24"/>
          <w:szCs w:val="24"/>
          <w:vertAlign w:val="subscript"/>
        </w:rPr>
        <w:t>2</w:t>
      </w:r>
      <w:r w:rsidR="002A1008" w:rsidRPr="00A924D1">
        <w:rPr>
          <w:rFonts w:ascii="Times New Roman" w:hAnsi="Times New Roman" w:cs="Times New Roman"/>
          <w:sz w:val="24"/>
          <w:szCs w:val="24"/>
        </w:rPr>
        <w:t>O</w:t>
      </w:r>
      <w:r w:rsidR="002A1008" w:rsidRPr="00A924D1">
        <w:rPr>
          <w:rFonts w:ascii="Times New Roman" w:hAnsi="Times New Roman" w:cs="Times New Roman"/>
          <w:sz w:val="24"/>
          <w:szCs w:val="24"/>
          <w:vertAlign w:val="subscript"/>
        </w:rPr>
        <w:t>3</w:t>
      </w:r>
      <w:r w:rsidR="002A1008" w:rsidRPr="00A924D1">
        <w:rPr>
          <w:rFonts w:ascii="Times New Roman" w:hAnsi="Times New Roman" w:cs="Times New Roman"/>
          <w:sz w:val="24"/>
          <w:szCs w:val="24"/>
        </w:rPr>
        <w:t>) instead of volatile species (CO or CO</w:t>
      </w:r>
      <w:r w:rsidR="002A1008" w:rsidRPr="00A924D1">
        <w:rPr>
          <w:rFonts w:ascii="Times New Roman" w:hAnsi="Times New Roman" w:cs="Times New Roman"/>
          <w:sz w:val="24"/>
          <w:szCs w:val="24"/>
          <w:vertAlign w:val="subscript"/>
        </w:rPr>
        <w:t>2</w:t>
      </w:r>
      <w:r w:rsidR="002A1008" w:rsidRPr="00A924D1">
        <w:rPr>
          <w:rFonts w:ascii="Times New Roman" w:hAnsi="Times New Roman" w:cs="Times New Roman"/>
          <w:sz w:val="24"/>
          <w:szCs w:val="24"/>
        </w:rPr>
        <w:t xml:space="preserve">) </w:t>
      </w:r>
      <w:r w:rsidR="00FB47B7" w:rsidRPr="00A924D1">
        <w:rPr>
          <w:rFonts w:ascii="Times New Roman" w:hAnsi="Times New Roman" w:cs="Times New Roman"/>
          <w:sz w:val="24"/>
          <w:szCs w:val="24"/>
        </w:rPr>
        <w:t xml:space="preserve">under high temperature </w:t>
      </w:r>
      <w:r w:rsidR="00824DB9" w:rsidRPr="00A924D1">
        <w:rPr>
          <w:rFonts w:ascii="Times New Roman" w:hAnsi="Times New Roman" w:cs="Times New Roman"/>
          <w:sz w:val="24"/>
          <w:szCs w:val="24"/>
        </w:rPr>
        <w:t>in oxygen</w:t>
      </w:r>
      <w:r w:rsidR="00A8791A" w:rsidRPr="00A924D1">
        <w:rPr>
          <w:rFonts w:ascii="Times New Roman" w:hAnsi="Times New Roman" w:cs="Times New Roman"/>
          <w:sz w:val="24"/>
          <w:szCs w:val="24"/>
        </w:rPr>
        <w:t>-containing</w:t>
      </w:r>
      <w:r w:rsidR="00824DB9" w:rsidRPr="00A924D1">
        <w:rPr>
          <w:rFonts w:ascii="Times New Roman" w:hAnsi="Times New Roman" w:cs="Times New Roman"/>
          <w:sz w:val="24"/>
          <w:szCs w:val="24"/>
        </w:rPr>
        <w:t xml:space="preserve"> </w:t>
      </w:r>
      <w:r w:rsidR="00FB47B7" w:rsidRPr="00A924D1">
        <w:rPr>
          <w:rFonts w:ascii="Times New Roman" w:hAnsi="Times New Roman" w:cs="Times New Roman"/>
          <w:sz w:val="24"/>
          <w:szCs w:val="24"/>
        </w:rPr>
        <w:t>environmen</w:t>
      </w:r>
      <w:r w:rsidR="0032204D" w:rsidRPr="00A924D1">
        <w:rPr>
          <w:rFonts w:ascii="Times New Roman" w:hAnsi="Times New Roman" w:cs="Times New Roman"/>
          <w:sz w:val="24"/>
          <w:szCs w:val="24"/>
        </w:rPr>
        <w:t>t</w:t>
      </w:r>
      <w:r w:rsidR="00A8791A" w:rsidRPr="00A924D1">
        <w:rPr>
          <w:rFonts w:ascii="Times New Roman" w:hAnsi="Times New Roman" w:cs="Times New Roman"/>
          <w:sz w:val="24"/>
          <w:szCs w:val="24"/>
        </w:rPr>
        <w:t>s</w:t>
      </w:r>
      <w:r w:rsidR="00824DB9" w:rsidRPr="00A924D1">
        <w:rPr>
          <w:rFonts w:ascii="Times New Roman" w:hAnsi="Times New Roman" w:cs="Times New Roman"/>
          <w:sz w:val="24"/>
          <w:szCs w:val="24"/>
        </w:rPr>
        <w:t>. This oxide can</w:t>
      </w:r>
      <w:r w:rsidR="005430F1" w:rsidRPr="00A924D1">
        <w:rPr>
          <w:rFonts w:ascii="Times New Roman" w:hAnsi="Times New Roman" w:cs="Times New Roman"/>
          <w:sz w:val="24"/>
          <w:szCs w:val="24"/>
        </w:rPr>
        <w:t xml:space="preserve"> then</w:t>
      </w:r>
      <w:r w:rsidR="00824DB9" w:rsidRPr="00A924D1">
        <w:rPr>
          <w:rFonts w:ascii="Times New Roman" w:hAnsi="Times New Roman" w:cs="Times New Roman"/>
          <w:sz w:val="24"/>
          <w:szCs w:val="24"/>
        </w:rPr>
        <w:t xml:space="preserve"> flow to promote some degree of</w:t>
      </w:r>
      <w:r w:rsidR="002A1008" w:rsidRPr="00A924D1">
        <w:rPr>
          <w:rFonts w:ascii="Times New Roman" w:hAnsi="Times New Roman" w:cs="Times New Roman"/>
          <w:sz w:val="24"/>
          <w:szCs w:val="24"/>
        </w:rPr>
        <w:t xml:space="preserve"> self-healing </w:t>
      </w:r>
      <w:r w:rsidR="00D74B29" w:rsidRPr="00A924D1">
        <w:rPr>
          <w:rFonts w:ascii="Times New Roman" w:hAnsi="Times New Roman" w:cs="Times New Roman"/>
          <w:sz w:val="24"/>
          <w:szCs w:val="24"/>
        </w:rPr>
        <w:fldChar w:fldCharType="begin" w:fldLock="1"/>
      </w:r>
      <w:r w:rsidR="007F4FC3" w:rsidRPr="00A924D1">
        <w:rPr>
          <w:rFonts w:ascii="Times New Roman" w:hAnsi="Times New Roman" w:cs="Times New Roman"/>
          <w:sz w:val="24"/>
          <w:szCs w:val="24"/>
        </w:rPr>
        <w:instrText>ADDIN CSL_CITATION {"citationItems":[{"id":"ITEM-1","itemData":{"author":[{"dropping-particle":"","family":"Naslain","given":"Roger","non-dropping-particle":"","parse-names":false,"suffix":""},{"dropping-particle":"","family":"Dugne","given":"Olivier","non-dropping-particle":"","parse-names":false,"suffix":""},{"dropping-particle":"","family":"Guette","given":"Alain","non-dropping-particle":"","parse-names":false,"suffix":""},{"dropping-particle":"","family":"Sevely","given":"Jean","non-dropping-particle":"","parse-names":false,"suffix":""},{"dropping-particle":"","family":"Brosse","given":"Christian Robin","non-dropping-particle":"","parse-names":false,"suffix":""},{"dropping-particle":"","family":"Rocher","given":"Jean-philippe","non-dropping-particle":"","parse-names":false,"suffix":""},{"dropping-particle":"","family":"Cotteret","given":"Jacques","non-dropping-particle":"","parse-names":false,"suffix":""}],"container-title":"Journal American Ceramic Society","id":"ITEM-1","issue":"i","issued":{"date-parts":[["1991"]]},"note":"Title: Boron Nitride Interphase in Ceramic-Matrix Composites\nAuthors: Naslain, Roger; Dugne, Olivier; Guette, Alain; Sevely, Jean; Brosse, Christian Robin; Rocher, Jean-philippe; Cotteret, Jacques\nJournal: Journal American Ceramic Society\nYear: 1991\nTemperature: \nHumidity:\nMechanism:\nStress:\nNature of Stress:\nGas Velocity:\nRatio Pressures:\nComments:\nInclude: FALSE","page":"2482-2488","title":"Boron Nitride Interphase in Ceramic-Matrix Composites","type":"article-journal","volume":"88"},"uris":["http://www.mendeley.com/documents/?uuid=2da2d8ae-efbc-45e4-a3a3-4e48834d63ea"]},{"id":"ITEM-2","itemData":{"author":[{"dropping-particle":"","family":"Morscher","given":"Gregory N","non-dropping-particle":"","parse-names":false,"suffix":""}],"container-title":"Journal American Ceramic Society","id":"ITEM-2","issued":{"date-parts":[["1997"]]},"note":"Title: Tensile Stress Rupture of SiCf/SiCm Minicomposites with Carbon and Boron Nitride Interphases at Elevated Temperatures in Air\nAuthors: Morscher, Gregory N\nJournal: Journal American Ceramic Society\nYear: 1997\nTemperature: \nHumidity: \nMechanism: \nStress: \nNature of Stress: \nGas Velocity: \nRatio Pressures: \nComments: Minicomposite\nInclude: TRUE","page":"2029-2042","title":"Tensile Stress Rupture of SiCf/SiCm Minicomposites with Carbon and Boron Nitride Interphases at Elevated Temperatures in Air","type":"article-journal","volume":"42"},"uris":["http://www.mendeley.com/documents/?uuid=fe28e67d-047e-41a8-925e-20d1b3889b85"]}],"mendeley":{"formattedCitation":"[10], [11]","plainTextFormattedCitation":"[10], [11]","previouslyFormattedCitation":"[10], [11]"},"properties":{"noteIndex":0},"schema":"https://github.com/citation-style-language/schema/raw/master/csl-citation.json"}</w:instrText>
      </w:r>
      <w:r w:rsidR="00D74B29" w:rsidRPr="00A924D1">
        <w:rPr>
          <w:rFonts w:ascii="Times New Roman" w:hAnsi="Times New Roman" w:cs="Times New Roman"/>
          <w:sz w:val="24"/>
          <w:szCs w:val="24"/>
        </w:rPr>
        <w:fldChar w:fldCharType="separate"/>
      </w:r>
      <w:r w:rsidR="00A74223" w:rsidRPr="00A924D1">
        <w:rPr>
          <w:rFonts w:ascii="Times New Roman" w:hAnsi="Times New Roman" w:cs="Times New Roman"/>
          <w:noProof/>
          <w:sz w:val="24"/>
          <w:szCs w:val="24"/>
        </w:rPr>
        <w:t>[10], [11]</w:t>
      </w:r>
      <w:r w:rsidR="00D74B29" w:rsidRPr="00A924D1">
        <w:rPr>
          <w:rFonts w:ascii="Times New Roman" w:hAnsi="Times New Roman" w:cs="Times New Roman"/>
          <w:sz w:val="24"/>
          <w:szCs w:val="24"/>
        </w:rPr>
        <w:fldChar w:fldCharType="end"/>
      </w:r>
      <w:r w:rsidR="002A1008" w:rsidRPr="00A924D1">
        <w:rPr>
          <w:rFonts w:ascii="Times New Roman" w:hAnsi="Times New Roman" w:cs="Times New Roman"/>
          <w:sz w:val="24"/>
          <w:szCs w:val="24"/>
        </w:rPr>
        <w:t>.</w:t>
      </w:r>
      <w:r w:rsidR="00FB47B7" w:rsidRPr="00A924D1">
        <w:rPr>
          <w:rFonts w:ascii="Times New Roman" w:hAnsi="Times New Roman" w:cs="Times New Roman"/>
          <w:sz w:val="24"/>
          <w:szCs w:val="24"/>
        </w:rPr>
        <w:t xml:space="preserve"> </w:t>
      </w:r>
      <w:r w:rsidR="00824DB9" w:rsidRPr="00A924D1">
        <w:rPr>
          <w:rFonts w:ascii="Times New Roman" w:hAnsi="Times New Roman" w:cs="Times New Roman"/>
          <w:sz w:val="24"/>
          <w:szCs w:val="24"/>
        </w:rPr>
        <w:t>S</w:t>
      </w:r>
      <w:r w:rsidR="00FB47B7" w:rsidRPr="00A924D1">
        <w:rPr>
          <w:rFonts w:ascii="Times New Roman" w:hAnsi="Times New Roman" w:cs="Times New Roman"/>
          <w:sz w:val="24"/>
          <w:szCs w:val="24"/>
        </w:rPr>
        <w:t xml:space="preserve">everal authors have </w:t>
      </w:r>
      <w:r w:rsidR="00650CD3" w:rsidRPr="00A924D1">
        <w:rPr>
          <w:rFonts w:ascii="Times New Roman" w:hAnsi="Times New Roman" w:cs="Times New Roman"/>
          <w:sz w:val="24"/>
          <w:szCs w:val="24"/>
        </w:rPr>
        <w:t>studied</w:t>
      </w:r>
      <w:r w:rsidR="00FB47B7" w:rsidRPr="00A924D1">
        <w:rPr>
          <w:rFonts w:ascii="Times New Roman" w:hAnsi="Times New Roman" w:cs="Times New Roman"/>
          <w:sz w:val="24"/>
          <w:szCs w:val="24"/>
        </w:rPr>
        <w:t xml:space="preserve"> the </w:t>
      </w:r>
      <w:r w:rsidR="0032204D" w:rsidRPr="00A924D1">
        <w:rPr>
          <w:rFonts w:ascii="Times New Roman" w:hAnsi="Times New Roman" w:cs="Times New Roman"/>
          <w:sz w:val="24"/>
          <w:szCs w:val="24"/>
        </w:rPr>
        <w:t xml:space="preserve">thermomechanical </w:t>
      </w:r>
      <w:r w:rsidR="00FB47B7" w:rsidRPr="00A924D1">
        <w:rPr>
          <w:rFonts w:ascii="Times New Roman" w:hAnsi="Times New Roman" w:cs="Times New Roman"/>
          <w:sz w:val="24"/>
          <w:szCs w:val="24"/>
        </w:rPr>
        <w:t>degradation of SiC/BN/SiC CMCs at</w:t>
      </w:r>
      <w:r w:rsidR="00730372" w:rsidRPr="00A924D1">
        <w:rPr>
          <w:rFonts w:ascii="Times New Roman" w:hAnsi="Times New Roman" w:cs="Times New Roman"/>
          <w:sz w:val="24"/>
          <w:szCs w:val="24"/>
        </w:rPr>
        <w:t xml:space="preserve"> intermediate (700</w:t>
      </w:r>
      <w:r w:rsidR="002D38DA" w:rsidRPr="00A924D1">
        <w:rPr>
          <w:rFonts w:ascii="Times New Roman" w:hAnsi="Times New Roman" w:cs="Times New Roman"/>
          <w:sz w:val="24"/>
          <w:szCs w:val="24"/>
        </w:rPr>
        <w:t>-</w:t>
      </w:r>
      <w:r w:rsidR="00730372" w:rsidRPr="00A924D1">
        <w:rPr>
          <w:rFonts w:ascii="Times New Roman" w:hAnsi="Times New Roman" w:cs="Times New Roman"/>
          <w:sz w:val="24"/>
          <w:szCs w:val="24"/>
        </w:rPr>
        <w:t>900</w:t>
      </w:r>
      <w:r w:rsidR="00730372" w:rsidRPr="00A924D1">
        <w:rPr>
          <w:rFonts w:ascii="Times New Roman" w:hAnsi="Times New Roman" w:cs="Times New Roman"/>
          <w:sz w:val="24"/>
          <w:szCs w:val="24"/>
          <w:vertAlign w:val="superscript"/>
        </w:rPr>
        <w:t>o</w:t>
      </w:r>
      <w:r w:rsidR="00730372" w:rsidRPr="00A924D1">
        <w:rPr>
          <w:rFonts w:ascii="Times New Roman" w:hAnsi="Times New Roman" w:cs="Times New Roman"/>
          <w:sz w:val="24"/>
          <w:szCs w:val="24"/>
        </w:rPr>
        <w:t>C) and</w:t>
      </w:r>
      <w:r w:rsidR="00FB47B7" w:rsidRPr="00A924D1">
        <w:rPr>
          <w:rFonts w:ascii="Times New Roman" w:hAnsi="Times New Roman" w:cs="Times New Roman"/>
          <w:sz w:val="24"/>
          <w:szCs w:val="24"/>
        </w:rPr>
        <w:t xml:space="preserve"> </w:t>
      </w:r>
      <w:r w:rsidR="00730372" w:rsidRPr="00A924D1">
        <w:rPr>
          <w:rFonts w:ascii="Times New Roman" w:hAnsi="Times New Roman" w:cs="Times New Roman"/>
          <w:sz w:val="24"/>
          <w:szCs w:val="24"/>
        </w:rPr>
        <w:t xml:space="preserve">at </w:t>
      </w:r>
      <w:r w:rsidR="00FB47B7" w:rsidRPr="00A924D1">
        <w:rPr>
          <w:rFonts w:ascii="Times New Roman" w:hAnsi="Times New Roman" w:cs="Times New Roman"/>
          <w:sz w:val="24"/>
          <w:szCs w:val="24"/>
        </w:rPr>
        <w:t xml:space="preserve">high </w:t>
      </w:r>
      <w:r w:rsidR="00730372" w:rsidRPr="00A924D1">
        <w:rPr>
          <w:rFonts w:ascii="Times New Roman" w:hAnsi="Times New Roman" w:cs="Times New Roman"/>
          <w:sz w:val="24"/>
          <w:szCs w:val="24"/>
        </w:rPr>
        <w:t>(900</w:t>
      </w:r>
      <w:r w:rsidR="002D38DA" w:rsidRPr="00A924D1">
        <w:rPr>
          <w:rFonts w:ascii="Times New Roman" w:hAnsi="Times New Roman" w:cs="Times New Roman"/>
          <w:sz w:val="24"/>
          <w:szCs w:val="24"/>
        </w:rPr>
        <w:t>-</w:t>
      </w:r>
      <w:r w:rsidR="00730372" w:rsidRPr="00A924D1">
        <w:rPr>
          <w:rFonts w:ascii="Times New Roman" w:hAnsi="Times New Roman" w:cs="Times New Roman"/>
          <w:sz w:val="24"/>
          <w:szCs w:val="24"/>
        </w:rPr>
        <w:t>1300</w:t>
      </w:r>
      <w:r w:rsidR="00730372" w:rsidRPr="00A924D1">
        <w:rPr>
          <w:rFonts w:ascii="Times New Roman" w:hAnsi="Times New Roman" w:cs="Times New Roman"/>
          <w:sz w:val="24"/>
          <w:szCs w:val="24"/>
          <w:vertAlign w:val="superscript"/>
        </w:rPr>
        <w:t>o</w:t>
      </w:r>
      <w:r w:rsidR="00730372" w:rsidRPr="00A924D1">
        <w:rPr>
          <w:rFonts w:ascii="Times New Roman" w:hAnsi="Times New Roman" w:cs="Times New Roman"/>
          <w:sz w:val="24"/>
          <w:szCs w:val="24"/>
        </w:rPr>
        <w:t xml:space="preserve">C) </w:t>
      </w:r>
      <w:r w:rsidR="002D38DA" w:rsidRPr="00A924D1">
        <w:rPr>
          <w:rFonts w:ascii="Times New Roman" w:hAnsi="Times New Roman" w:cs="Times New Roman"/>
          <w:sz w:val="24"/>
          <w:szCs w:val="24"/>
        </w:rPr>
        <w:t xml:space="preserve">temperatures </w:t>
      </w:r>
      <w:r w:rsidR="00CC5210" w:rsidRPr="00A924D1">
        <w:rPr>
          <w:rFonts w:ascii="Times New Roman" w:hAnsi="Times New Roman" w:cs="Times New Roman"/>
          <w:sz w:val="24"/>
          <w:szCs w:val="24"/>
        </w:rPr>
        <w:t>i</w:t>
      </w:r>
      <w:r w:rsidR="00626AF9" w:rsidRPr="00A924D1">
        <w:rPr>
          <w:rFonts w:ascii="Times New Roman" w:hAnsi="Times New Roman" w:cs="Times New Roman"/>
          <w:sz w:val="24"/>
          <w:szCs w:val="24"/>
        </w:rPr>
        <w:t>n</w:t>
      </w:r>
      <w:r w:rsidR="00CC5210" w:rsidRPr="00A924D1">
        <w:rPr>
          <w:rFonts w:ascii="Times New Roman" w:hAnsi="Times New Roman" w:cs="Times New Roman"/>
          <w:sz w:val="24"/>
          <w:szCs w:val="24"/>
        </w:rPr>
        <w:t xml:space="preserve"> </w:t>
      </w:r>
      <w:r w:rsidR="00824DB9" w:rsidRPr="00A924D1">
        <w:rPr>
          <w:rFonts w:ascii="Times New Roman" w:hAnsi="Times New Roman" w:cs="Times New Roman"/>
          <w:sz w:val="24"/>
          <w:szCs w:val="24"/>
        </w:rPr>
        <w:t xml:space="preserve">different </w:t>
      </w:r>
      <w:r w:rsidR="00CC5210" w:rsidRPr="00A924D1">
        <w:rPr>
          <w:rFonts w:ascii="Times New Roman" w:hAnsi="Times New Roman" w:cs="Times New Roman"/>
          <w:sz w:val="24"/>
          <w:szCs w:val="24"/>
        </w:rPr>
        <w:t xml:space="preserve">atmospheres </w:t>
      </w:r>
      <w:r w:rsidR="00730372" w:rsidRPr="00A924D1">
        <w:rPr>
          <w:rFonts w:ascii="Times New Roman" w:hAnsi="Times New Roman" w:cs="Times New Roman"/>
          <w:sz w:val="24"/>
          <w:szCs w:val="24"/>
        </w:rPr>
        <w:t xml:space="preserve">such as oxygen </w:t>
      </w:r>
      <w:r w:rsidR="00D74B29" w:rsidRPr="00A924D1">
        <w:rPr>
          <w:rFonts w:ascii="Times New Roman" w:hAnsi="Times New Roman" w:cs="Times New Roman"/>
          <w:sz w:val="24"/>
          <w:szCs w:val="24"/>
        </w:rPr>
        <w:fldChar w:fldCharType="begin" w:fldLock="1"/>
      </w:r>
      <w:r w:rsidR="007F4FC3" w:rsidRPr="00A924D1">
        <w:rPr>
          <w:rFonts w:ascii="Times New Roman" w:hAnsi="Times New Roman" w:cs="Times New Roman"/>
          <w:sz w:val="24"/>
          <w:szCs w:val="24"/>
        </w:rPr>
        <w:instrText>ADDIN CSL_CITATION {"citationItems":[{"id":"ITEM-1","itemData":{"DOI":"10.1016/S1359-835X(98)00135-3","ISSN":"1359835X","abstract":"Boron nitride was studied as a fiber-matrix interface coating for Nicalon/SiC composites. In this study, two types of composites were used: low-O BN and high-O BN in the as-processed state. Samples were exposed to oxygen at temperatures as high as 950°C for times up to 400 h. Following oxidation experiments, the BN coatings were examined by TEM to quantify the extent of any reaction that occurred at either the fiber/BN and BN/SiC matrix interfaces. By using different microscopy and spectroscopy techniques, changes in structure and chemistry of the fiber-matrix interface region were characterized and composite degradation mechanisms quantified.","author":[{"dropping-particle":"","family":"More","given":"K. L.","non-dropping-particle":"","parse-names":false,"suffix":""},{"dropping-particle":"","family":"Ailey","given":"K. S.","non-dropping-particle":"","parse-names":false,"suffix":""},{"dropping-particle":"","family":"Lowden","given":"R. A.","non-dropping-particle":"","parse-names":false,"suffix":""},{"dropping-particle":"","family":"Lin","given":"H. T.","non-dropping-particle":"","parse-names":false,"suffix":""}],"container-title":"Composites Part A: Applied Science and Manufacturing","id":"ITEM-1","issue":"4","issued":{"date-parts":[["1999"]]},"note":"Title:\nAuthors: \nJournal: \nTemperature: \nHumidity:\nMechanism:\nStress:\nNature of Stress:\nGas Velocity:\nRatio Pressures:","page":"463-470","title":"Evaluating the effect of oxygen content in BN interfacial coatings on the stability of SiC/BN/SiC composites","type":"article-journal","volume":"30"},"uris":["http://www.mendeley.com/documents/?uuid=c67400c2-722d-4e9d-84be-063f01de1ba6"]},{"id":"ITEM-2","itemData":{"author":[{"dropping-particle":"","family":"Morscher","given":"Gregory N","non-dropping-particle":"","parse-names":false,"suffix":""},{"dropping-particle":"","family":"Hurst","given":"Janet","non-dropping-particle":"","parse-names":false,"suffix":""},{"dropping-particle":"","family":"Brewer","given":"David","non-dropping-particle":"","parse-names":false,"suffix":""}],"container-title":"Journal American Ceramic Society","id":"ITEM-2","issued":{"date-parts":[["2000"]]},"note":"High stress vs Low stress regime.\n\nSEM Evidence of Silica oxide formed between two fibres.\n\nAlso concludes that a Carbon layer formed on top of the fibre is accelerating the degradation mechanism.\n\nRecommendations:\n(i) more stable interfaces than CVI BN\n(ii) greater separation distances between fibres\n(iii) more stable fibres that do not decompose to form Carbon in the surface\n(iv) higher matrix cracking stresses","title":"Intermediate-Temperature Stress Rupture of a Woven Hi-Nicalon, BN-Interphase, SiC-Matrix Composite in Air","type":"article-journal","volume":"49"},"uris":["http://www.mendeley.com/documents/?uuid=378b1ff9-be88-47be-8935-685aa7a01561"]}],"mendeley":{"formattedCitation":"[12], [13]","plainTextFormattedCitation":"[12], [13]","previouslyFormattedCitation":"[12], [13]"},"properties":{"noteIndex":0},"schema":"https://github.com/citation-style-language/schema/raw/master/csl-citation.json"}</w:instrText>
      </w:r>
      <w:r w:rsidR="00D74B29" w:rsidRPr="00A924D1">
        <w:rPr>
          <w:rFonts w:ascii="Times New Roman" w:hAnsi="Times New Roman" w:cs="Times New Roman"/>
          <w:sz w:val="24"/>
          <w:szCs w:val="24"/>
        </w:rPr>
        <w:fldChar w:fldCharType="separate"/>
      </w:r>
      <w:r w:rsidR="00A74223" w:rsidRPr="00A924D1">
        <w:rPr>
          <w:rFonts w:ascii="Times New Roman" w:hAnsi="Times New Roman" w:cs="Times New Roman"/>
          <w:noProof/>
          <w:sz w:val="24"/>
          <w:szCs w:val="24"/>
        </w:rPr>
        <w:t>[12], [13]</w:t>
      </w:r>
      <w:r w:rsidR="00D74B29" w:rsidRPr="00A924D1">
        <w:rPr>
          <w:rFonts w:ascii="Times New Roman" w:hAnsi="Times New Roman" w:cs="Times New Roman"/>
          <w:sz w:val="24"/>
          <w:szCs w:val="24"/>
        </w:rPr>
        <w:fldChar w:fldCharType="end"/>
      </w:r>
      <w:r w:rsidR="00730372" w:rsidRPr="00A924D1">
        <w:rPr>
          <w:rFonts w:ascii="Times New Roman" w:hAnsi="Times New Roman" w:cs="Times New Roman"/>
          <w:sz w:val="24"/>
          <w:szCs w:val="24"/>
        </w:rPr>
        <w:t>, water vapour</w:t>
      </w:r>
      <w:r w:rsidR="00D74B29" w:rsidRPr="00A924D1">
        <w:rPr>
          <w:rFonts w:ascii="Times New Roman" w:hAnsi="Times New Roman" w:cs="Times New Roman"/>
          <w:sz w:val="24"/>
          <w:szCs w:val="24"/>
        </w:rPr>
        <w:t xml:space="preserve"> </w:t>
      </w:r>
      <w:r w:rsidR="00D74B29" w:rsidRPr="00A924D1">
        <w:rPr>
          <w:rFonts w:ascii="Times New Roman" w:hAnsi="Times New Roman" w:cs="Times New Roman"/>
          <w:sz w:val="24"/>
          <w:szCs w:val="24"/>
        </w:rPr>
        <w:fldChar w:fldCharType="begin" w:fldLock="1"/>
      </w:r>
      <w:r w:rsidR="007F4FC3" w:rsidRPr="00A924D1">
        <w:rPr>
          <w:rFonts w:ascii="Times New Roman" w:hAnsi="Times New Roman" w:cs="Times New Roman"/>
          <w:sz w:val="24"/>
          <w:szCs w:val="24"/>
        </w:rPr>
        <w:instrText>ADDIN CSL_CITATION {"citationItems":[{"id":"ITEM-1","itemData":{"DOI":"10.1016/j.compscitech.2006.02.013","author":[{"dropping-particle":"","family":"Mall","given":"Shankar","non-dropping-particle":"","parse-names":false,"suffix":""},{"dropping-particle":"","family":"Larochelle","given":"K J","non-dropping-particle":"","parse-names":false,"suffix":""}],"container-title":"Composites Science and Technology","id":"ITEM-1","issued":{"date-parts":[["2006"]]},"page":"2925-2934","title":"Fatigue and stress-rupture behaviors of SiC / SiC composite under humid environment at elevated temperature","type":"article-journal","volume":"66"},"uris":["http://www.mendeley.com/documents/?uuid=94475b27-751c-4112-82e0-d3a3ed730f3f"]},{"id":"ITEM-2","itemData":{"DOI":"10.1111/j.1151-2916.2003.tb03463.x","ISSN":"00027820","author":[{"dropping-particle":"","family":"More","given":"KL","non-dropping-particle":"","parse-names":false,"suffix":""},{"dropping-particle":"","family":"Tortorelli","given":"PF","non-dropping-particle":"","parse-names":false,"suffix":""}],"container-title":"Journal American Ceramic Society","id":"ITEM-2","issued":{"date-parts":[["2003"]]},"page":"1272-1281","title":"High‐Temperature Stability of SiC‐Based Composites in High‐Water‐Vapor‐Pressure Environments","type":"article-journal","volume":"81"},"uris":["http://www.mendeley.com/documents/?uuid=5d67ff3a-dd73-49e9-94b2-7656b9b2b4b3"]}],"mendeley":{"formattedCitation":"[14], [15]","plainTextFormattedCitation":"[14], [15]","previouslyFormattedCitation":"[14], [15]"},"properties":{"noteIndex":0},"schema":"https://github.com/citation-style-language/schema/raw/master/csl-citation.json"}</w:instrText>
      </w:r>
      <w:r w:rsidR="00D74B29" w:rsidRPr="00A924D1">
        <w:rPr>
          <w:rFonts w:ascii="Times New Roman" w:hAnsi="Times New Roman" w:cs="Times New Roman"/>
          <w:sz w:val="24"/>
          <w:szCs w:val="24"/>
        </w:rPr>
        <w:fldChar w:fldCharType="separate"/>
      </w:r>
      <w:r w:rsidR="00A74223" w:rsidRPr="00A924D1">
        <w:rPr>
          <w:rFonts w:ascii="Times New Roman" w:hAnsi="Times New Roman" w:cs="Times New Roman"/>
          <w:noProof/>
          <w:sz w:val="24"/>
          <w:szCs w:val="24"/>
        </w:rPr>
        <w:t>[14], [15]</w:t>
      </w:r>
      <w:r w:rsidR="00D74B29" w:rsidRPr="00A924D1">
        <w:rPr>
          <w:rFonts w:ascii="Times New Roman" w:hAnsi="Times New Roman" w:cs="Times New Roman"/>
          <w:sz w:val="24"/>
          <w:szCs w:val="24"/>
        </w:rPr>
        <w:fldChar w:fldCharType="end"/>
      </w:r>
      <w:r w:rsidR="00730372" w:rsidRPr="00A924D1">
        <w:rPr>
          <w:rFonts w:ascii="Times New Roman" w:hAnsi="Times New Roman" w:cs="Times New Roman"/>
          <w:sz w:val="24"/>
          <w:szCs w:val="24"/>
        </w:rPr>
        <w:t xml:space="preserve"> </w:t>
      </w:r>
      <w:r w:rsidR="00272510" w:rsidRPr="00A924D1">
        <w:rPr>
          <w:rFonts w:ascii="Times New Roman" w:hAnsi="Times New Roman" w:cs="Times New Roman"/>
          <w:sz w:val="24"/>
          <w:szCs w:val="24"/>
        </w:rPr>
        <w:t>or</w:t>
      </w:r>
      <w:r w:rsidR="00730372" w:rsidRPr="00A924D1">
        <w:rPr>
          <w:rFonts w:ascii="Times New Roman" w:hAnsi="Times New Roman" w:cs="Times New Roman"/>
          <w:sz w:val="24"/>
          <w:szCs w:val="24"/>
        </w:rPr>
        <w:t xml:space="preserve"> combustion environments</w:t>
      </w:r>
      <w:r w:rsidR="00D74B29" w:rsidRPr="00A924D1">
        <w:rPr>
          <w:rFonts w:ascii="Times New Roman" w:hAnsi="Times New Roman" w:cs="Times New Roman"/>
          <w:sz w:val="24"/>
          <w:szCs w:val="24"/>
        </w:rPr>
        <w:t xml:space="preserve"> </w:t>
      </w:r>
      <w:r w:rsidR="00D74B29" w:rsidRPr="00A924D1">
        <w:rPr>
          <w:rFonts w:ascii="Times New Roman" w:hAnsi="Times New Roman" w:cs="Times New Roman"/>
          <w:sz w:val="24"/>
          <w:szCs w:val="24"/>
        </w:rPr>
        <w:fldChar w:fldCharType="begin" w:fldLock="1"/>
      </w:r>
      <w:r w:rsidR="007F4FC3" w:rsidRPr="00A924D1">
        <w:rPr>
          <w:rFonts w:ascii="Times New Roman" w:hAnsi="Times New Roman" w:cs="Times New Roman"/>
          <w:sz w:val="24"/>
          <w:szCs w:val="24"/>
        </w:rPr>
        <w:instrText>ADDIN CSL_CITATION {"citationItems":[{"id":"ITEM-1","itemData":{"DOI":"10.1111/ijac.12499","ISBN":"1744-7402","ISSN":"17447402","abstract":"Three SiC/BN/SiC composite specimens reinforced with different SiC fibers (Sylramic, Sylramic-iBN, and Hi-Nicalon Type S) were exposed in a combustion environment. Exposures were carried out for 151 h in a fuel-lean high pressure burner rig at 0.9 MPa total pressure, sample temperatures near 1573 K, and a gas velocity of 15 m/s. Weight loss of all three composites was observed. Extensive oxidation of SiC fibers was observed in cracked locations. A mechanism based on borosilicate enhanced oxidation coupled with volatilization of boria is described. Ramifications of this degradation mechanism are discussed for long-term applications of SiC/BN/SiC composites in combustion environments.","author":[{"dropping-particle":"","family":"Opila","given":"Elizabeth J.","non-dropping-particle":"","parse-names":false,"suffix":""},{"dropping-particle":"","family":"Robinson","given":"R. Craig","non-dropping-particle":"","parse-names":false,"suffix":""},{"dropping-particle":"","family":"Verrilli","given":"Michael J.","non-dropping-particle":"","parse-names":false,"suffix":""}],"container-title":"International Journal of Applied Ceramic Technology","id":"ITEM-1","issue":"3","issued":{"date-parts":[["2016"]]},"page":"434-442","title":"Borosilicate Glass-Induced Fiber Degradation of SiC/BN/SiC Composites Exposed in Combustion Environments","type":"article-journal","volume":"13"},"uris":["http://www.mendeley.com/documents/?uuid=f0077b51-4251-467f-8fd6-2050bb6a2fa3"]},{"id":"ITEM-2","itemData":{"DOI":"10.1007/s10853-015-9302-8","ISBN":"0022-2461","ISSN":"15734803","abstract":"Fatigue behavior of Sylramic-iBN/BN/CVI SiC CMC was investigated under tension&amp;ndash;tension fatigue using a test facility which simulated simultaneously both loading and combustion conditions of hot-section components of gas turbine engines. Combustion environment was created using a high-velocity oxygen fuel gun to impinge combustion flame on one side of specimen subjected to fatigue to simulate the real situation. The flame-impinged surface of specimen was heated to average temperature of 1250, 1350, or 1480&amp;nbsp;&amp;deg;C. Ultimate tensile strength of CMC was about 270&amp;nbsp;MPa at 1480&amp;nbsp;&amp;deg;C under combustion environment. Fatigue life diagram was established at stress ratio of 0.1 and frequency of 1&amp;nbsp;Hz. The CMC survived up to 25&amp;nbsp;h at 46 and 33&amp;nbsp;% of ultimate tensile strength under combustion at 1250 and 1350&amp;nbsp;&amp;deg;C, respectively. However, it could not survive 25&amp;nbsp;h at 1480&amp;nbsp;&amp;deg;C under combustion fatigue environment even with no stress on the specimen due to degradation/erosion of the material. Microscopic analysis of fracture surface showed oxidation of BN interface, which was more on flame side than other side. Fracture surfaces showed oxide formation over matrix, fibers, and/or fiber/matrix interphase causing embrittlement and thereafter failure of CMC. &amp;copy; 2015, Springer Science+Business Media New York (outside the USA).","author":[{"dropping-particle":"","family":"Bertrand","given":"D. J.","non-dropping-particle":"","parse-names":false,"suffix":""},{"dropping-particle":"","family":"Sabelkin","given":"V.","non-dropping-particle":"","parse-names":false,"suffix":""},{"dropping-particle":"","family":"Zawada","given":"L.","non-dropping-particle":"","parse-names":false,"suffix":""},{"dropping-particle":"","family":"Mall","given":"S.","non-dropping-particle":"","parse-names":false,"suffix":""}],"container-title":"Journal of Materials Science","id":"ITEM-2","issue":"22","issued":{"date-parts":[["2015"]]},"page":"7437-7447","publisher":"Springer US","title":"Fatigue behavior of sylramic-iBN/BN/CVI SiC ceramic matrix composite in combustion environment","type":"article-journal","volume":"50"},"uris":["http://www.mendeley.com/documents/?uuid=c2cb4efa-eee4-4b12-ba5a-adc9ee64dec9"]}],"mendeley":{"formattedCitation":"[16], [17]","plainTextFormattedCitation":"[16], [17]","previouslyFormattedCitation":"[16], [17]"},"properties":{"noteIndex":0},"schema":"https://github.com/citation-style-language/schema/raw/master/csl-citation.json"}</w:instrText>
      </w:r>
      <w:r w:rsidR="00D74B29" w:rsidRPr="00A924D1">
        <w:rPr>
          <w:rFonts w:ascii="Times New Roman" w:hAnsi="Times New Roman" w:cs="Times New Roman"/>
          <w:sz w:val="24"/>
          <w:szCs w:val="24"/>
        </w:rPr>
        <w:fldChar w:fldCharType="separate"/>
      </w:r>
      <w:r w:rsidR="00A74223" w:rsidRPr="00A924D1">
        <w:rPr>
          <w:rFonts w:ascii="Times New Roman" w:hAnsi="Times New Roman" w:cs="Times New Roman"/>
          <w:noProof/>
          <w:sz w:val="24"/>
          <w:szCs w:val="24"/>
        </w:rPr>
        <w:t>[16], [17]</w:t>
      </w:r>
      <w:r w:rsidR="00D74B29" w:rsidRPr="00A924D1">
        <w:rPr>
          <w:rFonts w:ascii="Times New Roman" w:hAnsi="Times New Roman" w:cs="Times New Roman"/>
          <w:sz w:val="24"/>
          <w:szCs w:val="24"/>
        </w:rPr>
        <w:fldChar w:fldCharType="end"/>
      </w:r>
      <w:r w:rsidR="00730372" w:rsidRPr="00A924D1">
        <w:rPr>
          <w:rFonts w:ascii="Times New Roman" w:hAnsi="Times New Roman" w:cs="Times New Roman"/>
          <w:sz w:val="24"/>
          <w:szCs w:val="24"/>
        </w:rPr>
        <w:t>.</w:t>
      </w:r>
      <w:r w:rsidR="00316127" w:rsidRPr="00A924D1">
        <w:rPr>
          <w:rFonts w:ascii="Times New Roman" w:hAnsi="Times New Roman" w:cs="Times New Roman"/>
          <w:sz w:val="24"/>
          <w:szCs w:val="24"/>
        </w:rPr>
        <w:t xml:space="preserve"> </w:t>
      </w:r>
      <w:r w:rsidR="00E537EA" w:rsidRPr="00A924D1">
        <w:rPr>
          <w:rFonts w:ascii="Times New Roman" w:hAnsi="Times New Roman" w:cs="Times New Roman"/>
          <w:sz w:val="24"/>
          <w:szCs w:val="24"/>
        </w:rPr>
        <w:t xml:space="preserve">One of the main conclusions is that </w:t>
      </w:r>
      <w:r w:rsidR="00A8791A" w:rsidRPr="00A924D1">
        <w:rPr>
          <w:rFonts w:ascii="Times New Roman" w:hAnsi="Times New Roman" w:cs="Times New Roman"/>
          <w:sz w:val="24"/>
          <w:szCs w:val="24"/>
        </w:rPr>
        <w:t>humid</w:t>
      </w:r>
      <w:r w:rsidR="00994083" w:rsidRPr="00A924D1">
        <w:rPr>
          <w:rFonts w:ascii="Times New Roman" w:hAnsi="Times New Roman" w:cs="Times New Roman"/>
          <w:sz w:val="24"/>
          <w:szCs w:val="24"/>
        </w:rPr>
        <w:t>ity coming from</w:t>
      </w:r>
      <w:r w:rsidR="006F3EB4" w:rsidRPr="00A924D1">
        <w:rPr>
          <w:rFonts w:ascii="Times New Roman" w:hAnsi="Times New Roman" w:cs="Times New Roman"/>
          <w:sz w:val="24"/>
          <w:szCs w:val="24"/>
        </w:rPr>
        <w:t xml:space="preserve"> the combustion products and/or compressed ambient moisture in aero-engines,</w:t>
      </w:r>
      <w:r w:rsidR="00A8791A" w:rsidRPr="00A924D1">
        <w:rPr>
          <w:rFonts w:ascii="Times New Roman" w:hAnsi="Times New Roman" w:cs="Times New Roman"/>
          <w:sz w:val="24"/>
          <w:szCs w:val="24"/>
        </w:rPr>
        <w:t xml:space="preserve"> promote</w:t>
      </w:r>
      <w:r w:rsidR="00994083" w:rsidRPr="00A924D1">
        <w:rPr>
          <w:rFonts w:ascii="Times New Roman" w:hAnsi="Times New Roman" w:cs="Times New Roman"/>
          <w:sz w:val="24"/>
          <w:szCs w:val="24"/>
        </w:rPr>
        <w:t>s</w:t>
      </w:r>
      <w:r w:rsidR="00A8791A" w:rsidRPr="00A924D1">
        <w:rPr>
          <w:rFonts w:ascii="Times New Roman" w:hAnsi="Times New Roman" w:cs="Times New Roman"/>
          <w:sz w:val="24"/>
          <w:szCs w:val="24"/>
        </w:rPr>
        <w:t xml:space="preserve"> the </w:t>
      </w:r>
      <w:r w:rsidR="00F32B6A" w:rsidRPr="00A924D1">
        <w:rPr>
          <w:rFonts w:ascii="Times New Roman" w:hAnsi="Times New Roman" w:cs="Times New Roman"/>
          <w:sz w:val="24"/>
          <w:szCs w:val="24"/>
        </w:rPr>
        <w:t xml:space="preserve">degradation </w:t>
      </w:r>
      <w:r w:rsidR="00A8791A" w:rsidRPr="00A924D1">
        <w:rPr>
          <w:rFonts w:ascii="Times New Roman" w:hAnsi="Times New Roman" w:cs="Times New Roman"/>
          <w:sz w:val="24"/>
          <w:szCs w:val="24"/>
        </w:rPr>
        <w:t>of</w:t>
      </w:r>
      <w:r w:rsidR="00F32B6A" w:rsidRPr="00A924D1">
        <w:rPr>
          <w:rFonts w:ascii="Times New Roman" w:hAnsi="Times New Roman" w:cs="Times New Roman"/>
          <w:sz w:val="24"/>
          <w:szCs w:val="24"/>
        </w:rPr>
        <w:t xml:space="preserve"> BN </w:t>
      </w:r>
      <w:r w:rsidR="00257418" w:rsidRPr="00A924D1">
        <w:rPr>
          <w:rFonts w:ascii="Times New Roman" w:hAnsi="Times New Roman" w:cs="Times New Roman"/>
          <w:sz w:val="24"/>
          <w:szCs w:val="24"/>
        </w:rPr>
        <w:t>interphases</w:t>
      </w:r>
      <w:r w:rsidR="006F3EB4" w:rsidRPr="00A924D1">
        <w:rPr>
          <w:rFonts w:ascii="Times New Roman" w:hAnsi="Times New Roman" w:cs="Times New Roman"/>
          <w:sz w:val="24"/>
          <w:szCs w:val="24"/>
        </w:rPr>
        <w:t xml:space="preserve"> </w:t>
      </w:r>
      <w:r w:rsidR="00C12724" w:rsidRPr="00A924D1">
        <w:rPr>
          <w:rFonts w:ascii="Times New Roman" w:hAnsi="Times New Roman" w:cs="Times New Roman"/>
          <w:sz w:val="24"/>
          <w:szCs w:val="24"/>
        </w:rPr>
        <w:t>with</w:t>
      </w:r>
      <w:r w:rsidR="00EF5E2F" w:rsidRPr="00A924D1">
        <w:rPr>
          <w:rFonts w:ascii="Times New Roman" w:hAnsi="Times New Roman" w:cs="Times New Roman"/>
          <w:sz w:val="24"/>
          <w:szCs w:val="24"/>
        </w:rPr>
        <w:t>in</w:t>
      </w:r>
      <w:r w:rsidR="00C12724" w:rsidRPr="00A924D1">
        <w:rPr>
          <w:rFonts w:ascii="Times New Roman" w:hAnsi="Times New Roman" w:cs="Times New Roman"/>
          <w:sz w:val="24"/>
          <w:szCs w:val="24"/>
        </w:rPr>
        <w:t xml:space="preserve"> </w:t>
      </w:r>
      <w:r w:rsidR="006F3EB4" w:rsidRPr="00A924D1">
        <w:rPr>
          <w:rFonts w:ascii="Times New Roman" w:hAnsi="Times New Roman" w:cs="Times New Roman"/>
          <w:sz w:val="24"/>
          <w:szCs w:val="24"/>
        </w:rPr>
        <w:t>SiC</w:t>
      </w:r>
      <w:r w:rsidR="00EF5E2F" w:rsidRPr="00A924D1">
        <w:rPr>
          <w:rFonts w:ascii="Times New Roman" w:hAnsi="Times New Roman" w:cs="Times New Roman"/>
          <w:sz w:val="24"/>
          <w:szCs w:val="24"/>
        </w:rPr>
        <w:t>-based composites</w:t>
      </w:r>
      <w:r w:rsidR="00F32B6A" w:rsidRPr="00A924D1">
        <w:rPr>
          <w:rFonts w:ascii="Times New Roman" w:hAnsi="Times New Roman" w:cs="Times New Roman"/>
          <w:sz w:val="24"/>
          <w:szCs w:val="24"/>
        </w:rPr>
        <w:t xml:space="preserve">. </w:t>
      </w:r>
      <w:r w:rsidR="00E537EA" w:rsidRPr="00A924D1">
        <w:rPr>
          <w:rFonts w:ascii="Times New Roman" w:hAnsi="Times New Roman" w:cs="Times New Roman"/>
          <w:sz w:val="24"/>
          <w:szCs w:val="24"/>
        </w:rPr>
        <w:t>Furthermore, the</w:t>
      </w:r>
      <w:r w:rsidR="00FB1183" w:rsidRPr="00A924D1">
        <w:rPr>
          <w:rFonts w:ascii="Times New Roman" w:hAnsi="Times New Roman" w:cs="Times New Roman"/>
          <w:sz w:val="24"/>
          <w:szCs w:val="24"/>
        </w:rPr>
        <w:t xml:space="preserve"> microstructure of BN </w:t>
      </w:r>
      <w:r w:rsidR="00E537EA" w:rsidRPr="00A924D1">
        <w:rPr>
          <w:rFonts w:ascii="Times New Roman" w:hAnsi="Times New Roman" w:cs="Times New Roman"/>
          <w:sz w:val="24"/>
          <w:szCs w:val="24"/>
        </w:rPr>
        <w:t>has an impact on moisture sensitivity</w:t>
      </w:r>
      <w:r w:rsidR="00FB1183" w:rsidRPr="00A924D1">
        <w:rPr>
          <w:rFonts w:ascii="Times New Roman" w:hAnsi="Times New Roman" w:cs="Times New Roman"/>
          <w:sz w:val="24"/>
          <w:szCs w:val="24"/>
        </w:rPr>
        <w:t xml:space="preserve">: </w:t>
      </w:r>
      <w:r w:rsidR="00F152AF" w:rsidRPr="00A924D1">
        <w:rPr>
          <w:rFonts w:ascii="Times New Roman" w:hAnsi="Times New Roman" w:cs="Times New Roman"/>
          <w:sz w:val="24"/>
          <w:szCs w:val="24"/>
        </w:rPr>
        <w:t>higher</w:t>
      </w:r>
      <w:r w:rsidR="00FB1183" w:rsidRPr="00A924D1">
        <w:rPr>
          <w:rFonts w:ascii="Times New Roman" w:hAnsi="Times New Roman" w:cs="Times New Roman"/>
          <w:sz w:val="24"/>
          <w:szCs w:val="24"/>
        </w:rPr>
        <w:t xml:space="preserve"> </w:t>
      </w:r>
      <w:r w:rsidR="00A8791A" w:rsidRPr="00A924D1">
        <w:rPr>
          <w:rFonts w:ascii="Times New Roman" w:hAnsi="Times New Roman" w:cs="Times New Roman"/>
          <w:sz w:val="24"/>
          <w:szCs w:val="24"/>
        </w:rPr>
        <w:t xml:space="preserve">crystallinity </w:t>
      </w:r>
      <w:r w:rsidR="006F3EB4" w:rsidRPr="00A924D1">
        <w:rPr>
          <w:rFonts w:ascii="Times New Roman" w:hAnsi="Times New Roman" w:cs="Times New Roman"/>
          <w:sz w:val="24"/>
          <w:szCs w:val="24"/>
        </w:rPr>
        <w:t xml:space="preserve">in the </w:t>
      </w:r>
      <w:r w:rsidR="00FB1183" w:rsidRPr="00A924D1">
        <w:rPr>
          <w:rFonts w:ascii="Times New Roman" w:hAnsi="Times New Roman" w:cs="Times New Roman"/>
          <w:sz w:val="24"/>
          <w:szCs w:val="24"/>
        </w:rPr>
        <w:t xml:space="preserve">BN </w:t>
      </w:r>
      <w:r w:rsidR="00A8791A" w:rsidRPr="00A924D1">
        <w:rPr>
          <w:rFonts w:ascii="Times New Roman" w:hAnsi="Times New Roman" w:cs="Times New Roman"/>
          <w:sz w:val="24"/>
          <w:szCs w:val="24"/>
        </w:rPr>
        <w:t>promotes resistance</w:t>
      </w:r>
      <w:r w:rsidR="0049636D" w:rsidRPr="00A924D1">
        <w:rPr>
          <w:rFonts w:ascii="Times New Roman" w:hAnsi="Times New Roman" w:cs="Times New Roman"/>
          <w:sz w:val="24"/>
          <w:szCs w:val="24"/>
        </w:rPr>
        <w:t xml:space="preserve"> </w:t>
      </w:r>
      <w:r w:rsidR="00FB1183" w:rsidRPr="00A924D1">
        <w:rPr>
          <w:rFonts w:ascii="Times New Roman" w:hAnsi="Times New Roman" w:cs="Times New Roman"/>
          <w:sz w:val="24"/>
          <w:szCs w:val="24"/>
        </w:rPr>
        <w:t xml:space="preserve">but </w:t>
      </w:r>
      <w:r w:rsidR="00A8791A" w:rsidRPr="00A924D1">
        <w:rPr>
          <w:rFonts w:ascii="Times New Roman" w:hAnsi="Times New Roman" w:cs="Times New Roman"/>
          <w:sz w:val="24"/>
          <w:szCs w:val="24"/>
        </w:rPr>
        <w:t xml:space="preserve">requires </w:t>
      </w:r>
      <w:r w:rsidR="00FB1183" w:rsidRPr="00A924D1">
        <w:rPr>
          <w:rFonts w:ascii="Times New Roman" w:hAnsi="Times New Roman" w:cs="Times New Roman"/>
          <w:sz w:val="24"/>
          <w:szCs w:val="24"/>
        </w:rPr>
        <w:t xml:space="preserve">a higher </w:t>
      </w:r>
      <w:r w:rsidR="00F32B6A" w:rsidRPr="00A924D1">
        <w:rPr>
          <w:rFonts w:ascii="Times New Roman" w:hAnsi="Times New Roman" w:cs="Times New Roman"/>
          <w:sz w:val="24"/>
          <w:szCs w:val="24"/>
        </w:rPr>
        <w:t>deposition</w:t>
      </w:r>
      <w:r w:rsidR="00FB1183" w:rsidRPr="00A924D1">
        <w:rPr>
          <w:rFonts w:ascii="Times New Roman" w:hAnsi="Times New Roman" w:cs="Times New Roman"/>
          <w:sz w:val="24"/>
          <w:szCs w:val="24"/>
        </w:rPr>
        <w:t xml:space="preserve"> temperature</w:t>
      </w:r>
      <w:r w:rsidR="00A8791A" w:rsidRPr="00A924D1">
        <w:rPr>
          <w:rFonts w:ascii="Times New Roman" w:hAnsi="Times New Roman" w:cs="Times New Roman"/>
          <w:sz w:val="24"/>
          <w:szCs w:val="24"/>
        </w:rPr>
        <w:t xml:space="preserve"> during fabrication</w:t>
      </w:r>
      <w:r w:rsidR="003269BE" w:rsidRPr="00A924D1">
        <w:rPr>
          <w:rFonts w:ascii="Times New Roman" w:hAnsi="Times New Roman" w:cs="Times New Roman"/>
          <w:sz w:val="24"/>
          <w:szCs w:val="24"/>
        </w:rPr>
        <w:t xml:space="preserve"> </w:t>
      </w:r>
      <w:r w:rsidR="003269BE" w:rsidRPr="00A924D1">
        <w:rPr>
          <w:rFonts w:ascii="Times New Roman" w:hAnsi="Times New Roman" w:cs="Times New Roman"/>
          <w:sz w:val="24"/>
          <w:szCs w:val="24"/>
        </w:rPr>
        <w:fldChar w:fldCharType="begin" w:fldLock="1"/>
      </w:r>
      <w:r w:rsidR="007F4FC3" w:rsidRPr="00A924D1">
        <w:rPr>
          <w:rFonts w:ascii="Times New Roman" w:hAnsi="Times New Roman" w:cs="Times New Roman"/>
          <w:sz w:val="24"/>
          <w:szCs w:val="24"/>
        </w:rPr>
        <w:instrText>ADDIN CSL_CITATION {"citationItems":[{"id":"ITEM-1","itemData":{"author":[{"dropping-particle":"","family":"Jacobson","given":"Nathan S","non-dropping-particle":"","parse-names":false,"suffix":""},{"dropping-particle":"","family":"Fox","given":"Dennis S","non-dropping-particle":"","parse-names":false,"suffix":""},{"dropping-particle":"","family":"Opilab","given":"Elizabeth J","non-dropping-particle":"","parse-names":false,"suffix":""}],"container-title":"Pure and Appl. Chem","id":"ITEM-1","issue":"2","issued":{"date-parts":[["1998"]]},"note":"Nice summary at the end of the section!\n\nThree main effects:\nGlass formation, potential gettering of oxygen by SiC and volatilization.\n\nVolatile suboxide of silica (SiO) can be formed by two mechanisms:\n(i) active oxidation due to low partial pressures\n(ii) SiO2 layer is formed byt is reduced due to reducing gases (H2 and CO).\n\nFig4: plot of the vapor species formed for different temperatures and pressures.\n\nTalks about impurities: Na has a complex mechanism depending on the salt formed, content of Carbon etc.\n\nCrystalline BN coating (performed at high temperature) oxidises slower.\nHigher temperature BN coatings might not cover all the fibres.\n\nEffects of BN in SiC\n(i) formation of borosilicate\n(ii) gettering of oxygen and preservation of BN\n(iii) volatilization of BN\n\nOn a CMC structure it coincides with others:\nBoron -&amp;gt; Boria -&amp;gt; enhances Silica -&amp;gt; forms borosilicate (increase of viscosity) --&amp;gt; boron degraded by the water vapour --&amp;gt; silica glass layer is formed.","page":"493-500","title":"High temperature oxidation of ceramic composites","type":"article-journal","volume":"70"},"uris":["http://www.mendeley.com/documents/?uuid=fd8569f1-291f-40ef-8cac-9c4791cbafd5"]}],"mendeley":{"formattedCitation":"[18]","plainTextFormattedCitation":"[18]","previouslyFormattedCitation":"[18]"},"properties":{"noteIndex":0},"schema":"https://github.com/citation-style-language/schema/raw/master/csl-citation.json"}</w:instrText>
      </w:r>
      <w:r w:rsidR="003269BE" w:rsidRPr="00A924D1">
        <w:rPr>
          <w:rFonts w:ascii="Times New Roman" w:hAnsi="Times New Roman" w:cs="Times New Roman"/>
          <w:sz w:val="24"/>
          <w:szCs w:val="24"/>
        </w:rPr>
        <w:fldChar w:fldCharType="separate"/>
      </w:r>
      <w:r w:rsidR="00A74223" w:rsidRPr="00A924D1">
        <w:rPr>
          <w:rFonts w:ascii="Times New Roman" w:hAnsi="Times New Roman" w:cs="Times New Roman"/>
          <w:noProof/>
          <w:sz w:val="24"/>
          <w:szCs w:val="24"/>
        </w:rPr>
        <w:t>[18]</w:t>
      </w:r>
      <w:r w:rsidR="003269BE" w:rsidRPr="00A924D1">
        <w:rPr>
          <w:rFonts w:ascii="Times New Roman" w:hAnsi="Times New Roman" w:cs="Times New Roman"/>
          <w:sz w:val="24"/>
          <w:szCs w:val="24"/>
        </w:rPr>
        <w:fldChar w:fldCharType="end"/>
      </w:r>
      <w:r w:rsidR="00A8791A" w:rsidRPr="00A924D1">
        <w:rPr>
          <w:rFonts w:ascii="Times New Roman" w:hAnsi="Times New Roman" w:cs="Times New Roman"/>
          <w:sz w:val="24"/>
          <w:szCs w:val="24"/>
        </w:rPr>
        <w:t xml:space="preserve"> wh</w:t>
      </w:r>
      <w:r w:rsidR="00592ECA" w:rsidRPr="00A924D1">
        <w:rPr>
          <w:rFonts w:ascii="Times New Roman" w:hAnsi="Times New Roman" w:cs="Times New Roman"/>
          <w:sz w:val="24"/>
          <w:szCs w:val="24"/>
        </w:rPr>
        <w:t>ich</w:t>
      </w:r>
      <w:r w:rsidR="00A8791A" w:rsidRPr="00A924D1">
        <w:rPr>
          <w:rFonts w:ascii="Times New Roman" w:hAnsi="Times New Roman" w:cs="Times New Roman"/>
          <w:sz w:val="24"/>
          <w:szCs w:val="24"/>
        </w:rPr>
        <w:t xml:space="preserve"> </w:t>
      </w:r>
      <w:r w:rsidR="00E537EA" w:rsidRPr="00A924D1">
        <w:rPr>
          <w:rFonts w:ascii="Times New Roman" w:hAnsi="Times New Roman" w:cs="Times New Roman"/>
          <w:sz w:val="24"/>
          <w:szCs w:val="24"/>
        </w:rPr>
        <w:t>might</w:t>
      </w:r>
      <w:r w:rsidR="00FB1183" w:rsidRPr="00A924D1">
        <w:rPr>
          <w:rFonts w:ascii="Times New Roman" w:hAnsi="Times New Roman" w:cs="Times New Roman"/>
          <w:sz w:val="24"/>
          <w:szCs w:val="24"/>
        </w:rPr>
        <w:t xml:space="preserve"> </w:t>
      </w:r>
      <w:r w:rsidR="00F32B6A" w:rsidRPr="00A924D1">
        <w:rPr>
          <w:rFonts w:ascii="Times New Roman" w:hAnsi="Times New Roman" w:cs="Times New Roman"/>
          <w:sz w:val="24"/>
          <w:szCs w:val="24"/>
        </w:rPr>
        <w:t>induce</w:t>
      </w:r>
      <w:r w:rsidR="00FB1183" w:rsidRPr="00A924D1">
        <w:rPr>
          <w:rFonts w:ascii="Times New Roman" w:hAnsi="Times New Roman" w:cs="Times New Roman"/>
          <w:sz w:val="24"/>
          <w:szCs w:val="24"/>
        </w:rPr>
        <w:t xml:space="preserve"> </w:t>
      </w:r>
      <w:r w:rsidR="0071438B" w:rsidRPr="00A924D1">
        <w:rPr>
          <w:rFonts w:ascii="Times New Roman" w:hAnsi="Times New Roman" w:cs="Times New Roman"/>
          <w:sz w:val="24"/>
          <w:szCs w:val="24"/>
        </w:rPr>
        <w:t>thermal</w:t>
      </w:r>
      <w:r w:rsidR="00592ECA" w:rsidRPr="00A924D1">
        <w:rPr>
          <w:rFonts w:ascii="Times New Roman" w:hAnsi="Times New Roman" w:cs="Times New Roman"/>
          <w:sz w:val="24"/>
          <w:szCs w:val="24"/>
        </w:rPr>
        <w:t xml:space="preserve"> or chemical</w:t>
      </w:r>
      <w:r w:rsidR="0071438B" w:rsidRPr="00A924D1">
        <w:rPr>
          <w:rFonts w:ascii="Times New Roman" w:hAnsi="Times New Roman" w:cs="Times New Roman"/>
          <w:sz w:val="24"/>
          <w:szCs w:val="24"/>
        </w:rPr>
        <w:t xml:space="preserve"> </w:t>
      </w:r>
      <w:r w:rsidR="00FB1183" w:rsidRPr="00A924D1">
        <w:rPr>
          <w:rFonts w:ascii="Times New Roman" w:hAnsi="Times New Roman" w:cs="Times New Roman"/>
          <w:sz w:val="24"/>
          <w:szCs w:val="24"/>
        </w:rPr>
        <w:t>damage</w:t>
      </w:r>
      <w:r w:rsidR="00344CCD" w:rsidRPr="00A924D1">
        <w:rPr>
          <w:rFonts w:ascii="Times New Roman" w:hAnsi="Times New Roman" w:cs="Times New Roman"/>
          <w:sz w:val="24"/>
          <w:szCs w:val="24"/>
        </w:rPr>
        <w:t xml:space="preserve"> </w:t>
      </w:r>
      <w:r w:rsidR="00994083" w:rsidRPr="00A924D1">
        <w:rPr>
          <w:rFonts w:ascii="Times New Roman" w:hAnsi="Times New Roman" w:cs="Times New Roman"/>
          <w:sz w:val="24"/>
          <w:szCs w:val="24"/>
        </w:rPr>
        <w:t xml:space="preserve">in the fibre </w:t>
      </w:r>
      <w:r w:rsidR="0071438B" w:rsidRPr="00A924D1">
        <w:rPr>
          <w:rFonts w:ascii="Times New Roman" w:hAnsi="Times New Roman" w:cs="Times New Roman"/>
          <w:sz w:val="24"/>
          <w:szCs w:val="24"/>
        </w:rPr>
        <w:t xml:space="preserve">or </w:t>
      </w:r>
      <w:r w:rsidR="00F152AF" w:rsidRPr="00A924D1">
        <w:rPr>
          <w:rFonts w:ascii="Times New Roman" w:hAnsi="Times New Roman" w:cs="Times New Roman"/>
          <w:sz w:val="24"/>
          <w:szCs w:val="24"/>
        </w:rPr>
        <w:t>the formation of</w:t>
      </w:r>
      <w:r w:rsidR="00344CCD" w:rsidRPr="00A924D1">
        <w:rPr>
          <w:rFonts w:ascii="Times New Roman" w:hAnsi="Times New Roman" w:cs="Times New Roman"/>
          <w:sz w:val="24"/>
          <w:szCs w:val="24"/>
        </w:rPr>
        <w:t xml:space="preserve"> a</w:t>
      </w:r>
      <w:r w:rsidR="00626AF9" w:rsidRPr="00A924D1">
        <w:rPr>
          <w:rFonts w:ascii="Times New Roman" w:hAnsi="Times New Roman" w:cs="Times New Roman"/>
          <w:sz w:val="24"/>
          <w:szCs w:val="24"/>
        </w:rPr>
        <w:t>n</w:t>
      </w:r>
      <w:r w:rsidR="00911FEC" w:rsidRPr="00A924D1">
        <w:rPr>
          <w:rFonts w:ascii="Times New Roman" w:hAnsi="Times New Roman" w:cs="Times New Roman"/>
          <w:sz w:val="24"/>
          <w:szCs w:val="24"/>
        </w:rPr>
        <w:t xml:space="preserve"> </w:t>
      </w:r>
      <w:r w:rsidR="00344CCD" w:rsidRPr="00A924D1">
        <w:rPr>
          <w:rFonts w:ascii="Times New Roman" w:hAnsi="Times New Roman" w:cs="Times New Roman"/>
          <w:sz w:val="24"/>
          <w:szCs w:val="24"/>
        </w:rPr>
        <w:t xml:space="preserve">oxygen </w:t>
      </w:r>
      <w:r w:rsidR="00272510" w:rsidRPr="00A924D1">
        <w:rPr>
          <w:rFonts w:ascii="Times New Roman" w:hAnsi="Times New Roman" w:cs="Times New Roman"/>
          <w:sz w:val="24"/>
          <w:szCs w:val="24"/>
        </w:rPr>
        <w:t>rich</w:t>
      </w:r>
      <w:r w:rsidR="00344CCD" w:rsidRPr="00A924D1">
        <w:rPr>
          <w:rFonts w:ascii="Times New Roman" w:hAnsi="Times New Roman" w:cs="Times New Roman"/>
          <w:sz w:val="24"/>
          <w:szCs w:val="24"/>
        </w:rPr>
        <w:t xml:space="preserve"> layer</w:t>
      </w:r>
      <w:r w:rsidR="00626AF9" w:rsidRPr="00A924D1">
        <w:rPr>
          <w:rFonts w:ascii="Times New Roman" w:hAnsi="Times New Roman" w:cs="Times New Roman"/>
          <w:sz w:val="24"/>
          <w:szCs w:val="24"/>
        </w:rPr>
        <w:t xml:space="preserve"> at the fibre </w:t>
      </w:r>
      <w:r w:rsidR="00626AF9" w:rsidRPr="00A924D1">
        <w:rPr>
          <w:rFonts w:ascii="Times New Roman" w:hAnsi="Times New Roman" w:cs="Times New Roman"/>
          <w:sz w:val="24"/>
          <w:szCs w:val="24"/>
        </w:rPr>
        <w:lastRenderedPageBreak/>
        <w:t>surface</w:t>
      </w:r>
      <w:r w:rsidR="00D74B29" w:rsidRPr="00A924D1">
        <w:rPr>
          <w:rFonts w:ascii="Times New Roman" w:hAnsi="Times New Roman" w:cs="Times New Roman"/>
          <w:sz w:val="24"/>
          <w:szCs w:val="24"/>
        </w:rPr>
        <w:t xml:space="preserve"> </w:t>
      </w:r>
      <w:r w:rsidR="00D74B29" w:rsidRPr="00A924D1">
        <w:rPr>
          <w:rFonts w:ascii="Times New Roman" w:hAnsi="Times New Roman" w:cs="Times New Roman"/>
          <w:sz w:val="24"/>
          <w:szCs w:val="24"/>
        </w:rPr>
        <w:fldChar w:fldCharType="begin" w:fldLock="1"/>
      </w:r>
      <w:r w:rsidR="007F4FC3" w:rsidRPr="00A924D1">
        <w:rPr>
          <w:rFonts w:ascii="Times New Roman" w:hAnsi="Times New Roman" w:cs="Times New Roman"/>
          <w:sz w:val="24"/>
          <w:szCs w:val="24"/>
        </w:rPr>
        <w:instrText>ADDIN CSL_CITATION {"citationItems":[{"id":"ITEM-1","itemData":{"author":[{"dropping-particle":"","family":"Naslain","given":"Roger","non-dropping-particle":"","parse-names":false,"suffix":""},{"dropping-particle":"","family":"Dugne","given":"Olivier","non-dropping-particle":"","parse-names":false,"suffix":""},{"dropping-particle":"","family":"Guette","given":"Alain","non-dropping-particle":"","parse-names":false,"suffix":""},{"dropping-particle":"","family":"Sevely","given":"Jean","non-dropping-particle":"","parse-names":false,"suffix":""},{"dropping-particle":"","family":"Brosse","given":"Christian Robin","non-dropping-particle":"","parse-names":false,"suffix":""},{"dropping-particle":"","family":"Rocher","given":"Jean-philippe","non-dropping-particle":"","parse-names":false,"suffix":""},{"dropping-particle":"","family":"Cotteret","given":"Jacques","non-dropping-particle":"","parse-names":false,"suffix":""}],"container-title":"Journal American Ceramic Society","id":"ITEM-1","issue":"i","issued":{"date-parts":[["1991"]]},"note":"Title: Boron Nitride Interphase in Ceramic-Matrix Composites\nAuthors: Naslain, Roger; Dugne, Olivier; Guette, Alain; Sevely, Jean; Brosse, Christian Robin; Rocher, Jean-philippe; Cotteret, Jacques\nJournal: Journal American Ceramic Society\nYear: 1991\nTemperature: \nHumidity:\nMechanism:\nStress:\nNature of Stress:\nGas Velocity:\nRatio Pressures:\nComments:\nInclude: FALSE","page":"2482-2488","title":"Boron Nitride Interphase in Ceramic-Matrix Composites","type":"article-journal","volume":"88"},"uris":["http://www.mendeley.com/documents/?uuid=2da2d8ae-efbc-45e4-a3a3-4e48834d63ea"]}],"mendeley":{"formattedCitation":"[10]","plainTextFormattedCitation":"[10]","previouslyFormattedCitation":"[10]"},"properties":{"noteIndex":0},"schema":"https://github.com/citation-style-language/schema/raw/master/csl-citation.json"}</w:instrText>
      </w:r>
      <w:r w:rsidR="00D74B29" w:rsidRPr="00A924D1">
        <w:rPr>
          <w:rFonts w:ascii="Times New Roman" w:hAnsi="Times New Roman" w:cs="Times New Roman"/>
          <w:sz w:val="24"/>
          <w:szCs w:val="24"/>
        </w:rPr>
        <w:fldChar w:fldCharType="separate"/>
      </w:r>
      <w:r w:rsidR="00A74223" w:rsidRPr="00A924D1">
        <w:rPr>
          <w:rFonts w:ascii="Times New Roman" w:hAnsi="Times New Roman" w:cs="Times New Roman"/>
          <w:noProof/>
          <w:sz w:val="24"/>
          <w:szCs w:val="24"/>
        </w:rPr>
        <w:t>[10]</w:t>
      </w:r>
      <w:r w:rsidR="00D74B29" w:rsidRPr="00A924D1">
        <w:rPr>
          <w:rFonts w:ascii="Times New Roman" w:hAnsi="Times New Roman" w:cs="Times New Roman"/>
          <w:sz w:val="24"/>
          <w:szCs w:val="24"/>
        </w:rPr>
        <w:fldChar w:fldCharType="end"/>
      </w:r>
      <w:r w:rsidR="00A31FA7" w:rsidRPr="00A924D1">
        <w:rPr>
          <w:rFonts w:ascii="Times New Roman" w:hAnsi="Times New Roman" w:cs="Times New Roman"/>
          <w:sz w:val="24"/>
          <w:szCs w:val="24"/>
        </w:rPr>
        <w:t xml:space="preserve">. </w:t>
      </w:r>
      <w:r w:rsidR="00994083" w:rsidRPr="00A924D1">
        <w:rPr>
          <w:rFonts w:ascii="Times New Roman" w:hAnsi="Times New Roman" w:cs="Times New Roman"/>
          <w:sz w:val="24"/>
          <w:szCs w:val="24"/>
        </w:rPr>
        <w:t>In addition, an increase in temperature</w:t>
      </w:r>
      <w:r w:rsidR="00592ECA" w:rsidRPr="00A924D1">
        <w:rPr>
          <w:rFonts w:ascii="Times New Roman" w:hAnsi="Times New Roman" w:cs="Times New Roman"/>
          <w:sz w:val="24"/>
          <w:szCs w:val="24"/>
        </w:rPr>
        <w:t xml:space="preserve"> </w:t>
      </w:r>
      <w:r w:rsidR="00994083" w:rsidRPr="00A924D1">
        <w:rPr>
          <w:rFonts w:ascii="Times New Roman" w:hAnsi="Times New Roman" w:cs="Times New Roman"/>
          <w:sz w:val="24"/>
          <w:szCs w:val="24"/>
        </w:rPr>
        <w:t>usually</w:t>
      </w:r>
      <w:r w:rsidR="0071438B" w:rsidRPr="00A924D1">
        <w:rPr>
          <w:rFonts w:ascii="Times New Roman" w:hAnsi="Times New Roman" w:cs="Times New Roman"/>
          <w:sz w:val="24"/>
          <w:szCs w:val="24"/>
        </w:rPr>
        <w:t xml:space="preserve"> </w:t>
      </w:r>
      <w:r w:rsidR="00994083" w:rsidRPr="00A924D1">
        <w:rPr>
          <w:rFonts w:ascii="Times New Roman" w:hAnsi="Times New Roman" w:cs="Times New Roman"/>
          <w:sz w:val="24"/>
          <w:szCs w:val="24"/>
        </w:rPr>
        <w:t xml:space="preserve">accelerates </w:t>
      </w:r>
      <w:r w:rsidR="0071438B" w:rsidRPr="00A924D1">
        <w:rPr>
          <w:rFonts w:ascii="Times New Roman" w:hAnsi="Times New Roman" w:cs="Times New Roman"/>
          <w:sz w:val="24"/>
          <w:szCs w:val="24"/>
        </w:rPr>
        <w:t xml:space="preserve">the kinetics </w:t>
      </w:r>
      <w:r w:rsidR="00994083" w:rsidRPr="00A924D1">
        <w:rPr>
          <w:rFonts w:ascii="Times New Roman" w:hAnsi="Times New Roman" w:cs="Times New Roman"/>
          <w:sz w:val="24"/>
          <w:szCs w:val="24"/>
        </w:rPr>
        <w:t>of</w:t>
      </w:r>
      <w:r w:rsidR="0071438B" w:rsidRPr="00A924D1">
        <w:rPr>
          <w:rFonts w:ascii="Times New Roman" w:hAnsi="Times New Roman" w:cs="Times New Roman"/>
          <w:sz w:val="24"/>
          <w:szCs w:val="24"/>
        </w:rPr>
        <w:t xml:space="preserve"> deposition</w:t>
      </w:r>
      <w:r w:rsidR="00994083" w:rsidRPr="00A924D1">
        <w:rPr>
          <w:rFonts w:ascii="Times New Roman" w:hAnsi="Times New Roman" w:cs="Times New Roman"/>
          <w:sz w:val="24"/>
          <w:szCs w:val="24"/>
        </w:rPr>
        <w:t xml:space="preserve">, </w:t>
      </w:r>
      <w:r w:rsidR="0071438B" w:rsidRPr="00A924D1">
        <w:rPr>
          <w:rFonts w:ascii="Times New Roman" w:hAnsi="Times New Roman" w:cs="Times New Roman"/>
          <w:sz w:val="24"/>
          <w:szCs w:val="24"/>
        </w:rPr>
        <w:t>reduc</w:t>
      </w:r>
      <w:r w:rsidR="00994083" w:rsidRPr="00A924D1">
        <w:rPr>
          <w:rFonts w:ascii="Times New Roman" w:hAnsi="Times New Roman" w:cs="Times New Roman"/>
          <w:sz w:val="24"/>
          <w:szCs w:val="24"/>
        </w:rPr>
        <w:t>ing</w:t>
      </w:r>
      <w:r w:rsidR="0071438B" w:rsidRPr="00A924D1">
        <w:rPr>
          <w:rFonts w:ascii="Times New Roman" w:hAnsi="Times New Roman" w:cs="Times New Roman"/>
          <w:sz w:val="24"/>
          <w:szCs w:val="24"/>
        </w:rPr>
        <w:t xml:space="preserve"> the overall uniformity of the coating</w:t>
      </w:r>
      <w:r w:rsidR="00786D59" w:rsidRPr="00A924D1">
        <w:rPr>
          <w:rFonts w:ascii="Times New Roman" w:hAnsi="Times New Roman" w:cs="Times New Roman"/>
          <w:sz w:val="24"/>
          <w:szCs w:val="24"/>
        </w:rPr>
        <w:t xml:space="preserve"> </w:t>
      </w:r>
      <w:r w:rsidR="00786D59" w:rsidRPr="00A924D1">
        <w:rPr>
          <w:rFonts w:ascii="Times New Roman" w:hAnsi="Times New Roman" w:cs="Times New Roman"/>
          <w:sz w:val="24"/>
          <w:szCs w:val="24"/>
        </w:rPr>
        <w:fldChar w:fldCharType="begin" w:fldLock="1"/>
      </w:r>
      <w:r w:rsidR="00064903" w:rsidRPr="00A924D1">
        <w:rPr>
          <w:rFonts w:ascii="Times New Roman" w:hAnsi="Times New Roman" w:cs="Times New Roman"/>
          <w:sz w:val="24"/>
          <w:szCs w:val="24"/>
        </w:rPr>
        <w:instrText>ADDIN CSL_CITATION {"citationItems":[{"id":"ITEM-1","itemData":{"DOI":"10.1007/BF01145537","ISSN":"00222461","abstract":"Chemically vapour-deposited boron nitride (CVD-BN) plates have been synthesized on a graphite substrate by the reaction of the BCl3-NH3-H2 gas system in a deposition temperature (Tdep) range from 1200 to 2000° C, with a total gas pressure (Ptot) which was varied from 5 to 60 torr. The effects ofPtot andTdep on the crystal structure and the microstructure of the CVD-BN plate were investigated. Turbostratic BN(t-BN) was deposited above 10 torr, at anyTdep in the range investigated. The interlayer spacing (c0/2), the crystallite size (Lc) and the preferred orientation (PO) were strongly affected byTdep. The t-BN obtained at lowTdep had largec0/2 and smallLc andPO. AsTdep increased,c0/2 tended to decrease whereasLc increased and thec-plane of the crystallites became oriented parallel to the deposition surface. At aPtot of 5 torr, a mixture of t-BN and h-BN (hexagonal BN) was deposited at anyTdep above 1700° C, and two kinds of t-BN different inc0/2 co-deposited at aTdep below 1600° C. Moreover, it was indicated that r-BN (rhombohedral BN) was included in the deposits obtained at aPtot of 5 torr and aTdep of 1500 to 1600° C.","author":[{"dropping-particle":"","family":"Matsuda","given":"Toshitsugu","non-dropping-particle":"","parse-names":false,"suffix":""},{"dropping-particle":"","family":"Uno","given":"Naoki","non-dropping-particle":"","parse-names":false,"suffix":""},{"dropping-particle":"","family":"Nakae","given":"Hiroyuki","non-dropping-particle":"","parse-names":false,"suffix":""},{"dropping-particle":"","family":"Hirai","given":"Toshio","non-dropping-particle":"","parse-names":false,"suffix":""}],"container-title":"Journal of Materials Science","id":"ITEM-1","issue":"2","issued":{"date-parts":[["1986"]]},"note":"Title: Synthesis and structure of chemically vapour-deposited boron nitride\nAuthors: Matsuda, Toshitsugu; Uno, Naoki; Nakae, Hiroyuki; Hirai, Toshio\nJournal: Journal of Materials Science\nYear: 1986\nTemperature: \nHumidity:\nMechanism:\nStress:\nNature of Stress:\nGas Velocity:\nRatio Pressures:\nComments:\nInclude: FALSE","page":"649-658","title":"Synthesis and structure of chemically vapour-deposited boron nitride","type":"article-journal","volume":"21"},"uris":["http://www.mendeley.com/documents/?uuid=fb07d371-d07b-43f4-8e55-72eb5f215ea8"]}],"mendeley":{"formattedCitation":"[19]","plainTextFormattedCitation":"[19]","previouslyFormattedCitation":"[19]"},"properties":{"noteIndex":0},"schema":"https://github.com/citation-style-language/schema/raw/master/csl-citation.json"}</w:instrText>
      </w:r>
      <w:r w:rsidR="00786D59" w:rsidRPr="00A924D1">
        <w:rPr>
          <w:rFonts w:ascii="Times New Roman" w:hAnsi="Times New Roman" w:cs="Times New Roman"/>
          <w:sz w:val="24"/>
          <w:szCs w:val="24"/>
        </w:rPr>
        <w:fldChar w:fldCharType="separate"/>
      </w:r>
      <w:r w:rsidR="00A74223" w:rsidRPr="00A924D1">
        <w:rPr>
          <w:rFonts w:ascii="Times New Roman" w:hAnsi="Times New Roman" w:cs="Times New Roman"/>
          <w:noProof/>
          <w:sz w:val="24"/>
          <w:szCs w:val="24"/>
        </w:rPr>
        <w:t>[19]</w:t>
      </w:r>
      <w:r w:rsidR="00786D59" w:rsidRPr="00A924D1">
        <w:rPr>
          <w:rFonts w:ascii="Times New Roman" w:hAnsi="Times New Roman" w:cs="Times New Roman"/>
          <w:sz w:val="24"/>
          <w:szCs w:val="24"/>
        </w:rPr>
        <w:fldChar w:fldCharType="end"/>
      </w:r>
      <w:r w:rsidR="00FB1183" w:rsidRPr="00A924D1">
        <w:rPr>
          <w:rFonts w:ascii="Times New Roman" w:hAnsi="Times New Roman" w:cs="Times New Roman"/>
          <w:sz w:val="24"/>
          <w:szCs w:val="24"/>
        </w:rPr>
        <w:t xml:space="preserve">. Consequently, </w:t>
      </w:r>
      <w:r w:rsidR="00163C22" w:rsidRPr="00A924D1">
        <w:rPr>
          <w:rFonts w:ascii="Times New Roman" w:hAnsi="Times New Roman" w:cs="Times New Roman"/>
          <w:sz w:val="24"/>
          <w:szCs w:val="24"/>
        </w:rPr>
        <w:t>current manufacturing routes</w:t>
      </w:r>
      <w:r w:rsidR="00FB1183" w:rsidRPr="00A924D1">
        <w:rPr>
          <w:rFonts w:ascii="Times New Roman" w:hAnsi="Times New Roman" w:cs="Times New Roman"/>
          <w:sz w:val="24"/>
          <w:szCs w:val="24"/>
        </w:rPr>
        <w:t xml:space="preserve"> </w:t>
      </w:r>
      <w:r w:rsidR="00994083" w:rsidRPr="00A924D1">
        <w:rPr>
          <w:rFonts w:ascii="Times New Roman" w:hAnsi="Times New Roman" w:cs="Times New Roman"/>
          <w:sz w:val="24"/>
          <w:szCs w:val="24"/>
        </w:rPr>
        <w:t>aim to</w:t>
      </w:r>
      <w:r w:rsidR="0016390E" w:rsidRPr="00A924D1">
        <w:rPr>
          <w:rFonts w:ascii="Times New Roman" w:hAnsi="Times New Roman" w:cs="Times New Roman"/>
          <w:sz w:val="24"/>
          <w:szCs w:val="24"/>
        </w:rPr>
        <w:t xml:space="preserve"> </w:t>
      </w:r>
      <w:r w:rsidR="00994083" w:rsidRPr="00A924D1">
        <w:rPr>
          <w:rFonts w:ascii="Times New Roman" w:hAnsi="Times New Roman" w:cs="Times New Roman"/>
          <w:sz w:val="24"/>
          <w:szCs w:val="24"/>
        </w:rPr>
        <w:t xml:space="preserve">decrease </w:t>
      </w:r>
      <w:r w:rsidR="00FB1183" w:rsidRPr="00A924D1">
        <w:rPr>
          <w:rFonts w:ascii="Times New Roman" w:hAnsi="Times New Roman" w:cs="Times New Roman"/>
          <w:sz w:val="24"/>
          <w:szCs w:val="24"/>
        </w:rPr>
        <w:t>deposition temperature</w:t>
      </w:r>
      <w:r w:rsidR="00786D59" w:rsidRPr="00A924D1">
        <w:rPr>
          <w:rFonts w:ascii="Times New Roman" w:hAnsi="Times New Roman" w:cs="Times New Roman"/>
          <w:sz w:val="24"/>
          <w:szCs w:val="24"/>
        </w:rPr>
        <w:t>s</w:t>
      </w:r>
      <w:r w:rsidR="00FB1183" w:rsidRPr="00A924D1">
        <w:rPr>
          <w:rFonts w:ascii="Times New Roman" w:hAnsi="Times New Roman" w:cs="Times New Roman"/>
          <w:sz w:val="24"/>
          <w:szCs w:val="24"/>
        </w:rPr>
        <w:t xml:space="preserve"> </w:t>
      </w:r>
      <w:r w:rsidR="00163C22" w:rsidRPr="00A924D1">
        <w:rPr>
          <w:rFonts w:ascii="Times New Roman" w:hAnsi="Times New Roman" w:cs="Times New Roman"/>
          <w:sz w:val="24"/>
          <w:szCs w:val="24"/>
        </w:rPr>
        <w:t>in order to</w:t>
      </w:r>
      <w:r w:rsidR="00F32B6A" w:rsidRPr="00A924D1">
        <w:rPr>
          <w:rFonts w:ascii="Times New Roman" w:hAnsi="Times New Roman" w:cs="Times New Roman"/>
          <w:sz w:val="24"/>
          <w:szCs w:val="24"/>
        </w:rPr>
        <w:t xml:space="preserve"> </w:t>
      </w:r>
      <w:r w:rsidR="00D63499" w:rsidRPr="00A924D1">
        <w:rPr>
          <w:rFonts w:ascii="Times New Roman" w:hAnsi="Times New Roman" w:cs="Times New Roman"/>
          <w:sz w:val="24"/>
          <w:szCs w:val="24"/>
        </w:rPr>
        <w:t>reduce the possible degradation of the fibres</w:t>
      </w:r>
      <w:r w:rsidR="0071438B" w:rsidRPr="00A924D1">
        <w:rPr>
          <w:rFonts w:ascii="Times New Roman" w:hAnsi="Times New Roman" w:cs="Times New Roman"/>
          <w:sz w:val="24"/>
          <w:szCs w:val="24"/>
        </w:rPr>
        <w:t xml:space="preserve"> and improve</w:t>
      </w:r>
      <w:r w:rsidR="005430F1" w:rsidRPr="00A924D1">
        <w:rPr>
          <w:rFonts w:ascii="Times New Roman" w:hAnsi="Times New Roman" w:cs="Times New Roman"/>
          <w:sz w:val="24"/>
          <w:szCs w:val="24"/>
        </w:rPr>
        <w:t xml:space="preserve"> </w:t>
      </w:r>
      <w:r w:rsidR="0071438B" w:rsidRPr="00A924D1">
        <w:rPr>
          <w:rFonts w:ascii="Times New Roman" w:hAnsi="Times New Roman" w:cs="Times New Roman"/>
          <w:sz w:val="24"/>
          <w:szCs w:val="24"/>
        </w:rPr>
        <w:t>material homogeneity</w:t>
      </w:r>
      <w:r w:rsidR="00F32B6A" w:rsidRPr="00A924D1">
        <w:rPr>
          <w:rFonts w:ascii="Times New Roman" w:hAnsi="Times New Roman" w:cs="Times New Roman"/>
          <w:sz w:val="24"/>
          <w:szCs w:val="24"/>
        </w:rPr>
        <w:t>.</w:t>
      </w:r>
      <w:r w:rsidR="00854B7E" w:rsidRPr="00A924D1">
        <w:rPr>
          <w:rFonts w:ascii="Times New Roman" w:hAnsi="Times New Roman" w:cs="Times New Roman"/>
          <w:sz w:val="24"/>
          <w:szCs w:val="24"/>
        </w:rPr>
        <w:t xml:space="preserve"> </w:t>
      </w:r>
      <w:r w:rsidR="00994083" w:rsidRPr="00A924D1">
        <w:rPr>
          <w:rFonts w:ascii="Times New Roman" w:hAnsi="Times New Roman" w:cs="Times New Roman"/>
          <w:sz w:val="24"/>
          <w:szCs w:val="24"/>
        </w:rPr>
        <w:t xml:space="preserve">However, lower processing temperature </w:t>
      </w:r>
      <w:r w:rsidR="00163C22" w:rsidRPr="00A924D1">
        <w:rPr>
          <w:rFonts w:ascii="Times New Roman" w:hAnsi="Times New Roman" w:cs="Times New Roman"/>
          <w:sz w:val="24"/>
          <w:szCs w:val="24"/>
        </w:rPr>
        <w:t xml:space="preserve">results in </w:t>
      </w:r>
      <w:r w:rsidR="00730C21" w:rsidRPr="00A924D1">
        <w:rPr>
          <w:rFonts w:ascii="Times New Roman" w:hAnsi="Times New Roman" w:cs="Times New Roman"/>
          <w:sz w:val="24"/>
          <w:szCs w:val="24"/>
        </w:rPr>
        <w:t>amorphous</w:t>
      </w:r>
      <w:r w:rsidR="008612AD" w:rsidRPr="00A924D1">
        <w:rPr>
          <w:rFonts w:ascii="Times New Roman" w:hAnsi="Times New Roman" w:cs="Times New Roman"/>
          <w:sz w:val="24"/>
          <w:szCs w:val="24"/>
        </w:rPr>
        <w:t xml:space="preserve"> or turbostratic</w:t>
      </w:r>
      <w:r w:rsidR="00730C21" w:rsidRPr="00A924D1">
        <w:rPr>
          <w:rFonts w:ascii="Times New Roman" w:hAnsi="Times New Roman" w:cs="Times New Roman"/>
          <w:sz w:val="24"/>
          <w:szCs w:val="24"/>
        </w:rPr>
        <w:t xml:space="preserve"> </w:t>
      </w:r>
      <w:r w:rsidR="00344CCD" w:rsidRPr="00A924D1">
        <w:rPr>
          <w:rFonts w:ascii="Times New Roman" w:hAnsi="Times New Roman" w:cs="Times New Roman"/>
          <w:sz w:val="24"/>
          <w:szCs w:val="24"/>
        </w:rPr>
        <w:t>BN</w:t>
      </w:r>
      <w:r w:rsidR="00163C22" w:rsidRPr="00A924D1">
        <w:rPr>
          <w:rFonts w:ascii="Times New Roman" w:hAnsi="Times New Roman" w:cs="Times New Roman"/>
          <w:sz w:val="24"/>
          <w:szCs w:val="24"/>
        </w:rPr>
        <w:t xml:space="preserve"> coating</w:t>
      </w:r>
      <w:r w:rsidR="00994083" w:rsidRPr="00A924D1">
        <w:rPr>
          <w:rFonts w:ascii="Times New Roman" w:hAnsi="Times New Roman" w:cs="Times New Roman"/>
          <w:sz w:val="24"/>
          <w:szCs w:val="24"/>
        </w:rPr>
        <w:t>s</w:t>
      </w:r>
      <w:r w:rsidR="00163C22" w:rsidRPr="00A924D1">
        <w:rPr>
          <w:rFonts w:ascii="Times New Roman" w:hAnsi="Times New Roman" w:cs="Times New Roman"/>
          <w:sz w:val="24"/>
          <w:szCs w:val="24"/>
        </w:rPr>
        <w:t xml:space="preserve"> </w:t>
      </w:r>
      <w:r w:rsidR="0016390E" w:rsidRPr="00A924D1">
        <w:rPr>
          <w:rFonts w:ascii="Times New Roman" w:hAnsi="Times New Roman" w:cs="Times New Roman"/>
          <w:sz w:val="24"/>
          <w:szCs w:val="24"/>
        </w:rPr>
        <w:t>which</w:t>
      </w:r>
      <w:r w:rsidR="00163C22" w:rsidRPr="00A924D1">
        <w:rPr>
          <w:rFonts w:ascii="Times New Roman" w:hAnsi="Times New Roman" w:cs="Times New Roman"/>
          <w:sz w:val="24"/>
          <w:szCs w:val="24"/>
        </w:rPr>
        <w:t xml:space="preserve"> can be </w:t>
      </w:r>
      <w:r w:rsidR="0049636D" w:rsidRPr="00A924D1">
        <w:rPr>
          <w:rFonts w:ascii="Times New Roman" w:hAnsi="Times New Roman" w:cs="Times New Roman"/>
          <w:sz w:val="24"/>
          <w:szCs w:val="24"/>
        </w:rPr>
        <w:t xml:space="preserve">more </w:t>
      </w:r>
      <w:r w:rsidR="00163C22" w:rsidRPr="00A924D1">
        <w:rPr>
          <w:rFonts w:ascii="Times New Roman" w:hAnsi="Times New Roman" w:cs="Times New Roman"/>
          <w:sz w:val="24"/>
          <w:szCs w:val="24"/>
        </w:rPr>
        <w:t xml:space="preserve">sensitive </w:t>
      </w:r>
      <w:r w:rsidR="00272510" w:rsidRPr="00A924D1">
        <w:rPr>
          <w:rFonts w:ascii="Times New Roman" w:hAnsi="Times New Roman" w:cs="Times New Roman"/>
          <w:sz w:val="24"/>
          <w:szCs w:val="24"/>
        </w:rPr>
        <w:t>to</w:t>
      </w:r>
      <w:r w:rsidR="007D4601" w:rsidRPr="00A924D1">
        <w:rPr>
          <w:rFonts w:ascii="Times New Roman" w:hAnsi="Times New Roman" w:cs="Times New Roman"/>
          <w:sz w:val="24"/>
          <w:szCs w:val="24"/>
        </w:rPr>
        <w:t xml:space="preserve"> </w:t>
      </w:r>
      <w:r w:rsidR="00994083" w:rsidRPr="00A924D1">
        <w:rPr>
          <w:rFonts w:ascii="Times New Roman" w:hAnsi="Times New Roman" w:cs="Times New Roman"/>
          <w:sz w:val="24"/>
          <w:szCs w:val="24"/>
        </w:rPr>
        <w:t>humidity</w:t>
      </w:r>
      <w:r w:rsidR="00626AF9" w:rsidRPr="00A924D1">
        <w:rPr>
          <w:rFonts w:ascii="Times New Roman" w:hAnsi="Times New Roman" w:cs="Times New Roman"/>
          <w:sz w:val="24"/>
          <w:szCs w:val="24"/>
        </w:rPr>
        <w:t>.</w:t>
      </w:r>
      <w:r w:rsidR="007D4601" w:rsidRPr="00A924D1">
        <w:rPr>
          <w:rFonts w:ascii="Times New Roman" w:hAnsi="Times New Roman" w:cs="Times New Roman"/>
          <w:sz w:val="24"/>
          <w:szCs w:val="24"/>
        </w:rPr>
        <w:t xml:space="preserve"> P</w:t>
      </w:r>
      <w:r w:rsidR="00F32B6A" w:rsidRPr="00A924D1">
        <w:rPr>
          <w:rFonts w:ascii="Times New Roman" w:hAnsi="Times New Roman" w:cs="Times New Roman"/>
          <w:sz w:val="24"/>
          <w:szCs w:val="24"/>
        </w:rPr>
        <w:t xml:space="preserve">revious </w:t>
      </w:r>
      <w:r w:rsidR="007D4601" w:rsidRPr="00A924D1">
        <w:rPr>
          <w:rFonts w:ascii="Times New Roman" w:hAnsi="Times New Roman" w:cs="Times New Roman"/>
          <w:sz w:val="24"/>
          <w:szCs w:val="24"/>
        </w:rPr>
        <w:t>literature</w:t>
      </w:r>
      <w:r w:rsidR="00854B7E" w:rsidRPr="00A924D1">
        <w:rPr>
          <w:rFonts w:ascii="Times New Roman" w:hAnsi="Times New Roman" w:cs="Times New Roman"/>
          <w:sz w:val="24"/>
          <w:szCs w:val="24"/>
        </w:rPr>
        <w:t xml:space="preserve"> reported </w:t>
      </w:r>
      <w:r w:rsidR="007D4601" w:rsidRPr="00A924D1">
        <w:rPr>
          <w:rFonts w:ascii="Times New Roman" w:hAnsi="Times New Roman" w:cs="Times New Roman"/>
          <w:sz w:val="24"/>
          <w:szCs w:val="24"/>
        </w:rPr>
        <w:t xml:space="preserve">the degradation mechanism of BN </w:t>
      </w:r>
      <w:r w:rsidR="00257418" w:rsidRPr="00A924D1">
        <w:rPr>
          <w:rFonts w:ascii="Times New Roman" w:hAnsi="Times New Roman" w:cs="Times New Roman"/>
          <w:sz w:val="24"/>
          <w:szCs w:val="24"/>
        </w:rPr>
        <w:t>interphases</w:t>
      </w:r>
      <w:r w:rsidR="00FD2652" w:rsidRPr="00A924D1">
        <w:rPr>
          <w:rFonts w:ascii="Times New Roman" w:hAnsi="Times New Roman" w:cs="Times New Roman"/>
          <w:sz w:val="24"/>
          <w:szCs w:val="24"/>
        </w:rPr>
        <w:t xml:space="preserve"> </w:t>
      </w:r>
      <w:r w:rsidR="007D4601" w:rsidRPr="00A924D1">
        <w:rPr>
          <w:rFonts w:ascii="Times New Roman" w:hAnsi="Times New Roman" w:cs="Times New Roman"/>
          <w:sz w:val="24"/>
          <w:szCs w:val="24"/>
        </w:rPr>
        <w:t>at high</w:t>
      </w:r>
      <w:r w:rsidR="00993EC8" w:rsidRPr="00A924D1">
        <w:rPr>
          <w:rFonts w:ascii="Times New Roman" w:hAnsi="Times New Roman" w:cs="Times New Roman"/>
          <w:sz w:val="24"/>
          <w:szCs w:val="24"/>
        </w:rPr>
        <w:t xml:space="preserve"> (900-1300</w:t>
      </w:r>
      <w:r w:rsidR="00993EC8" w:rsidRPr="00A924D1">
        <w:rPr>
          <w:rFonts w:ascii="Times New Roman" w:hAnsi="Times New Roman" w:cs="Times New Roman"/>
          <w:sz w:val="24"/>
          <w:szCs w:val="24"/>
          <w:vertAlign w:val="superscript"/>
        </w:rPr>
        <w:t>o</w:t>
      </w:r>
      <w:r w:rsidR="00993EC8" w:rsidRPr="00A924D1">
        <w:rPr>
          <w:rFonts w:ascii="Times New Roman" w:hAnsi="Times New Roman" w:cs="Times New Roman"/>
          <w:sz w:val="24"/>
          <w:szCs w:val="24"/>
        </w:rPr>
        <w:t xml:space="preserve">C) and </w:t>
      </w:r>
      <w:r w:rsidR="0049636D" w:rsidRPr="00A924D1">
        <w:rPr>
          <w:rFonts w:ascii="Times New Roman" w:hAnsi="Times New Roman" w:cs="Times New Roman"/>
          <w:sz w:val="24"/>
          <w:szCs w:val="24"/>
        </w:rPr>
        <w:t>intermediate</w:t>
      </w:r>
      <w:r w:rsidR="00FA572B" w:rsidRPr="00A924D1">
        <w:rPr>
          <w:rFonts w:ascii="Times New Roman" w:hAnsi="Times New Roman" w:cs="Times New Roman"/>
          <w:sz w:val="24"/>
          <w:szCs w:val="24"/>
        </w:rPr>
        <w:t xml:space="preserve"> (</w:t>
      </w:r>
      <w:r w:rsidR="00D90C18" w:rsidRPr="00A924D1">
        <w:rPr>
          <w:rFonts w:ascii="Times New Roman" w:hAnsi="Times New Roman" w:cs="Times New Roman"/>
          <w:sz w:val="24"/>
          <w:szCs w:val="24"/>
        </w:rPr>
        <w:t>7</w:t>
      </w:r>
      <w:r w:rsidR="00FA572B" w:rsidRPr="00A924D1">
        <w:rPr>
          <w:rFonts w:ascii="Times New Roman" w:hAnsi="Times New Roman" w:cs="Times New Roman"/>
          <w:sz w:val="24"/>
          <w:szCs w:val="24"/>
        </w:rPr>
        <w:t>00-</w:t>
      </w:r>
      <w:r w:rsidR="00D90C18" w:rsidRPr="00A924D1">
        <w:rPr>
          <w:rFonts w:ascii="Times New Roman" w:hAnsi="Times New Roman" w:cs="Times New Roman"/>
          <w:sz w:val="24"/>
          <w:szCs w:val="24"/>
        </w:rPr>
        <w:t>9</w:t>
      </w:r>
      <w:r w:rsidR="00FA572B" w:rsidRPr="00A924D1">
        <w:rPr>
          <w:rFonts w:ascii="Times New Roman" w:hAnsi="Times New Roman" w:cs="Times New Roman"/>
          <w:sz w:val="24"/>
          <w:szCs w:val="24"/>
        </w:rPr>
        <w:t>00</w:t>
      </w:r>
      <w:r w:rsidR="00FA572B" w:rsidRPr="00A924D1">
        <w:rPr>
          <w:rFonts w:ascii="Times New Roman" w:hAnsi="Times New Roman" w:cs="Times New Roman"/>
          <w:sz w:val="24"/>
          <w:szCs w:val="24"/>
          <w:vertAlign w:val="superscript"/>
        </w:rPr>
        <w:t>o</w:t>
      </w:r>
      <w:r w:rsidR="00FA572B" w:rsidRPr="00A924D1">
        <w:rPr>
          <w:rFonts w:ascii="Times New Roman" w:hAnsi="Times New Roman" w:cs="Times New Roman"/>
          <w:sz w:val="24"/>
          <w:szCs w:val="24"/>
        </w:rPr>
        <w:t>C)</w:t>
      </w:r>
      <w:r w:rsidR="007D4601" w:rsidRPr="00A924D1">
        <w:rPr>
          <w:rFonts w:ascii="Times New Roman" w:hAnsi="Times New Roman" w:cs="Times New Roman"/>
          <w:sz w:val="24"/>
          <w:szCs w:val="24"/>
        </w:rPr>
        <w:t xml:space="preserve"> temperature</w:t>
      </w:r>
      <w:r w:rsidR="0049636D" w:rsidRPr="00A924D1">
        <w:rPr>
          <w:rFonts w:ascii="Times New Roman" w:hAnsi="Times New Roman" w:cs="Times New Roman"/>
          <w:sz w:val="24"/>
          <w:szCs w:val="24"/>
        </w:rPr>
        <w:t xml:space="preserve"> water exposures</w:t>
      </w:r>
      <w:r w:rsidR="007D4601" w:rsidRPr="00A924D1">
        <w:rPr>
          <w:rFonts w:ascii="Times New Roman" w:hAnsi="Times New Roman" w:cs="Times New Roman"/>
          <w:sz w:val="24"/>
          <w:szCs w:val="24"/>
        </w:rPr>
        <w:t xml:space="preserve">, </w:t>
      </w:r>
      <w:r w:rsidR="00A8791A" w:rsidRPr="00A924D1">
        <w:rPr>
          <w:rFonts w:ascii="Times New Roman" w:hAnsi="Times New Roman" w:cs="Times New Roman"/>
          <w:sz w:val="24"/>
          <w:szCs w:val="24"/>
        </w:rPr>
        <w:t xml:space="preserve">showing the formation of </w:t>
      </w:r>
      <w:r w:rsidR="007D4601" w:rsidRPr="00A924D1">
        <w:rPr>
          <w:rFonts w:ascii="Times New Roman" w:hAnsi="Times New Roman" w:cs="Times New Roman"/>
          <w:sz w:val="24"/>
          <w:szCs w:val="24"/>
        </w:rPr>
        <w:t xml:space="preserve">borosilicate glasses </w:t>
      </w:r>
      <w:r w:rsidR="00E35FB3" w:rsidRPr="00A924D1">
        <w:rPr>
          <w:rFonts w:ascii="Times New Roman" w:hAnsi="Times New Roman" w:cs="Times New Roman"/>
          <w:sz w:val="24"/>
          <w:szCs w:val="24"/>
        </w:rPr>
        <w:t>due to the oxidation of BN and SiC</w:t>
      </w:r>
      <w:r w:rsidR="00994083" w:rsidRPr="00A924D1">
        <w:rPr>
          <w:rFonts w:ascii="Times New Roman" w:hAnsi="Times New Roman" w:cs="Times New Roman"/>
          <w:sz w:val="24"/>
          <w:szCs w:val="24"/>
        </w:rPr>
        <w:t xml:space="preserve">. These glasses </w:t>
      </w:r>
      <w:r w:rsidR="00837500" w:rsidRPr="00A924D1">
        <w:rPr>
          <w:rFonts w:ascii="Times New Roman" w:hAnsi="Times New Roman" w:cs="Times New Roman"/>
          <w:sz w:val="24"/>
          <w:szCs w:val="24"/>
        </w:rPr>
        <w:t xml:space="preserve">form a protective layer </w:t>
      </w:r>
      <w:r w:rsidR="00994083" w:rsidRPr="00A924D1">
        <w:rPr>
          <w:rFonts w:ascii="Times New Roman" w:hAnsi="Times New Roman" w:cs="Times New Roman"/>
          <w:sz w:val="24"/>
          <w:szCs w:val="24"/>
        </w:rPr>
        <w:t xml:space="preserve">that </w:t>
      </w:r>
      <w:r w:rsidR="00837500" w:rsidRPr="00A924D1">
        <w:rPr>
          <w:rFonts w:ascii="Times New Roman" w:hAnsi="Times New Roman" w:cs="Times New Roman"/>
          <w:sz w:val="24"/>
          <w:szCs w:val="24"/>
        </w:rPr>
        <w:t>limit</w:t>
      </w:r>
      <w:r w:rsidR="00994083" w:rsidRPr="00A924D1">
        <w:rPr>
          <w:rFonts w:ascii="Times New Roman" w:hAnsi="Times New Roman" w:cs="Times New Roman"/>
          <w:sz w:val="24"/>
          <w:szCs w:val="24"/>
        </w:rPr>
        <w:t>s</w:t>
      </w:r>
      <w:r w:rsidR="00837500" w:rsidRPr="00A924D1">
        <w:rPr>
          <w:rFonts w:ascii="Times New Roman" w:hAnsi="Times New Roman" w:cs="Times New Roman"/>
          <w:sz w:val="24"/>
          <w:szCs w:val="24"/>
        </w:rPr>
        <w:t xml:space="preserve"> the volatilization of other boron compounds</w:t>
      </w:r>
      <w:r w:rsidR="00D74B29" w:rsidRPr="00A924D1">
        <w:rPr>
          <w:rFonts w:ascii="Times New Roman" w:hAnsi="Times New Roman" w:cs="Times New Roman"/>
          <w:sz w:val="24"/>
          <w:szCs w:val="24"/>
        </w:rPr>
        <w:t xml:space="preserve"> </w:t>
      </w:r>
      <w:r w:rsidR="00D74B29" w:rsidRPr="00A924D1">
        <w:rPr>
          <w:rFonts w:ascii="Times New Roman" w:hAnsi="Times New Roman" w:cs="Times New Roman"/>
          <w:sz w:val="24"/>
          <w:szCs w:val="24"/>
        </w:rPr>
        <w:fldChar w:fldCharType="begin" w:fldLock="1"/>
      </w:r>
      <w:r w:rsidR="00D63499" w:rsidRPr="00A924D1">
        <w:rPr>
          <w:rFonts w:ascii="Times New Roman" w:hAnsi="Times New Roman" w:cs="Times New Roman"/>
          <w:sz w:val="24"/>
          <w:szCs w:val="24"/>
        </w:rPr>
        <w:instrText>ADDIN CSL_CITATION {"citationItems":[{"id":"ITEM-1","itemData":{"author":[{"dropping-particle":"","family":"Jacobson","given":"Nathan S","non-dropping-particle":"","parse-names":false,"suffix":""},{"dropping-particle":"","family":"Morscher","given":"Gregory N.","non-dropping-particle":"","parse-names":false,"suffix":""},{"dropping-particle":"","family":"Bryant","given":"Darren R","non-dropping-particle":"","parse-names":false,"suffix":""},{"dropping-particle":"","family":"Tressler","given":"Richard E","non-dropping-particle":"","parse-names":false,"suffix":""}],"container-title":"Journal American Ceramic Society","id":"ITEM-1","issued":{"date-parts":[["1998"]]},"note":"Title:\nAuthors: \nJournal: \nTemperature: \nHumidity:\nMechanism:\nStress:\nNature of Stress:\nGas Velocity:\nRatio Pressures:","title":"High-Temperature Oxidation of Boron Nitride : II , Boron Nitride Layers in Composites","type":"article-journal","volume":"82"},"uris":["http://www.mendeley.com/documents/?uuid=fb247c3a-d87b-4dc3-b342-ef74c0e356e4"]}],"mendeley":{"formattedCitation":"[20]","plainTextFormattedCitation":"[20]","previouslyFormattedCitation":"[20]"},"properties":{"noteIndex":0},"schema":"https://github.com/citation-style-language/schema/raw/master/csl-citation.json"}</w:instrText>
      </w:r>
      <w:r w:rsidR="00D74B29" w:rsidRPr="00A924D1">
        <w:rPr>
          <w:rFonts w:ascii="Times New Roman" w:hAnsi="Times New Roman" w:cs="Times New Roman"/>
          <w:sz w:val="24"/>
          <w:szCs w:val="24"/>
        </w:rPr>
        <w:fldChar w:fldCharType="separate"/>
      </w:r>
      <w:r w:rsidR="00D63499" w:rsidRPr="00A924D1">
        <w:rPr>
          <w:rFonts w:ascii="Times New Roman" w:hAnsi="Times New Roman" w:cs="Times New Roman"/>
          <w:noProof/>
          <w:sz w:val="24"/>
          <w:szCs w:val="24"/>
        </w:rPr>
        <w:t>[20]</w:t>
      </w:r>
      <w:r w:rsidR="00D74B29" w:rsidRPr="00A924D1">
        <w:rPr>
          <w:rFonts w:ascii="Times New Roman" w:hAnsi="Times New Roman" w:cs="Times New Roman"/>
          <w:sz w:val="24"/>
          <w:szCs w:val="24"/>
        </w:rPr>
        <w:fldChar w:fldCharType="end"/>
      </w:r>
      <w:r w:rsidR="007D4601" w:rsidRPr="00A924D1">
        <w:rPr>
          <w:rFonts w:ascii="Times New Roman" w:hAnsi="Times New Roman" w:cs="Times New Roman"/>
          <w:sz w:val="24"/>
          <w:szCs w:val="24"/>
        </w:rPr>
        <w:t xml:space="preserve">. </w:t>
      </w:r>
      <w:r w:rsidRPr="00A924D1">
        <w:rPr>
          <w:rFonts w:ascii="Times New Roman" w:hAnsi="Times New Roman" w:cs="Times New Roman"/>
          <w:sz w:val="24"/>
          <w:szCs w:val="24"/>
        </w:rPr>
        <w:t>However</w:t>
      </w:r>
      <w:r w:rsidR="0054513C" w:rsidRPr="00A924D1">
        <w:rPr>
          <w:rFonts w:ascii="Times New Roman" w:hAnsi="Times New Roman" w:cs="Times New Roman"/>
          <w:sz w:val="24"/>
          <w:szCs w:val="24"/>
        </w:rPr>
        <w:t>, low temperature</w:t>
      </w:r>
      <w:r w:rsidR="00800B26" w:rsidRPr="00A924D1">
        <w:rPr>
          <w:rFonts w:ascii="Times New Roman" w:hAnsi="Times New Roman" w:cs="Times New Roman"/>
          <w:sz w:val="24"/>
          <w:szCs w:val="24"/>
        </w:rPr>
        <w:t xml:space="preserve"> humidity exposures</w:t>
      </w:r>
      <w:r w:rsidR="0054513C" w:rsidRPr="00A924D1">
        <w:rPr>
          <w:rFonts w:ascii="Times New Roman" w:hAnsi="Times New Roman" w:cs="Times New Roman"/>
          <w:sz w:val="24"/>
          <w:szCs w:val="24"/>
        </w:rPr>
        <w:t xml:space="preserve"> (i.e. </w:t>
      </w:r>
      <w:r w:rsidR="0049636D" w:rsidRPr="00A924D1">
        <w:rPr>
          <w:rFonts w:ascii="Times New Roman" w:hAnsi="Times New Roman" w:cs="Times New Roman"/>
          <w:sz w:val="24"/>
          <w:szCs w:val="24"/>
        </w:rPr>
        <w:t>between</w:t>
      </w:r>
      <w:r w:rsidR="0054513C" w:rsidRPr="00A924D1">
        <w:rPr>
          <w:rFonts w:ascii="Times New Roman" w:hAnsi="Times New Roman" w:cs="Times New Roman"/>
          <w:sz w:val="24"/>
          <w:szCs w:val="24"/>
        </w:rPr>
        <w:t xml:space="preserve"> </w:t>
      </w:r>
      <w:r w:rsidR="00800B26" w:rsidRPr="00A924D1">
        <w:rPr>
          <w:rFonts w:ascii="Times New Roman" w:hAnsi="Times New Roman" w:cs="Times New Roman"/>
          <w:sz w:val="24"/>
          <w:szCs w:val="24"/>
        </w:rPr>
        <w:t>25-3</w:t>
      </w:r>
      <w:r w:rsidR="0054513C" w:rsidRPr="00A924D1">
        <w:rPr>
          <w:rFonts w:ascii="Times New Roman" w:hAnsi="Times New Roman" w:cs="Times New Roman"/>
          <w:sz w:val="24"/>
          <w:szCs w:val="24"/>
        </w:rPr>
        <w:t>00</w:t>
      </w:r>
      <w:r w:rsidR="00800B26" w:rsidRPr="00A924D1">
        <w:rPr>
          <w:rFonts w:ascii="Times New Roman" w:hAnsi="Times New Roman" w:cs="Times New Roman"/>
          <w:sz w:val="24"/>
          <w:szCs w:val="24"/>
          <w:vertAlign w:val="superscript"/>
        </w:rPr>
        <w:t>o</w:t>
      </w:r>
      <w:r w:rsidR="00800B26" w:rsidRPr="00A924D1">
        <w:rPr>
          <w:rFonts w:ascii="Times New Roman" w:hAnsi="Times New Roman" w:cs="Times New Roman"/>
          <w:sz w:val="24"/>
          <w:szCs w:val="24"/>
        </w:rPr>
        <w:t>C</w:t>
      </w:r>
      <w:r w:rsidR="0054513C" w:rsidRPr="00A924D1">
        <w:rPr>
          <w:rFonts w:ascii="Times New Roman" w:hAnsi="Times New Roman" w:cs="Times New Roman"/>
          <w:sz w:val="24"/>
          <w:szCs w:val="24"/>
        </w:rPr>
        <w:t>)</w:t>
      </w:r>
      <w:r w:rsidR="00FA572B" w:rsidRPr="00A924D1">
        <w:rPr>
          <w:rFonts w:ascii="Times New Roman" w:hAnsi="Times New Roman" w:cs="Times New Roman"/>
          <w:sz w:val="24"/>
          <w:szCs w:val="24"/>
        </w:rPr>
        <w:t xml:space="preserve"> </w:t>
      </w:r>
      <w:r w:rsidRPr="00A924D1">
        <w:rPr>
          <w:rFonts w:ascii="Times New Roman" w:hAnsi="Times New Roman" w:cs="Times New Roman"/>
          <w:sz w:val="24"/>
          <w:szCs w:val="24"/>
        </w:rPr>
        <w:t>also occur</w:t>
      </w:r>
      <w:r w:rsidR="00FA572B" w:rsidRPr="00A924D1">
        <w:rPr>
          <w:rFonts w:ascii="Times New Roman" w:hAnsi="Times New Roman" w:cs="Times New Roman"/>
          <w:sz w:val="24"/>
          <w:szCs w:val="24"/>
        </w:rPr>
        <w:t xml:space="preserve"> during the life time of an aero-engine</w:t>
      </w:r>
      <w:r w:rsidR="00993EC8" w:rsidRPr="00A924D1">
        <w:rPr>
          <w:rFonts w:ascii="Times New Roman" w:hAnsi="Times New Roman" w:cs="Times New Roman"/>
          <w:sz w:val="24"/>
          <w:szCs w:val="24"/>
        </w:rPr>
        <w:t xml:space="preserve"> and</w:t>
      </w:r>
      <w:r w:rsidR="0054513C" w:rsidRPr="00A924D1">
        <w:rPr>
          <w:rFonts w:ascii="Times New Roman" w:hAnsi="Times New Roman" w:cs="Times New Roman"/>
          <w:sz w:val="24"/>
          <w:szCs w:val="24"/>
        </w:rPr>
        <w:t xml:space="preserve"> </w:t>
      </w:r>
      <w:r w:rsidR="00A31FA7" w:rsidRPr="00A924D1">
        <w:rPr>
          <w:rFonts w:ascii="Times New Roman" w:hAnsi="Times New Roman" w:cs="Times New Roman"/>
          <w:sz w:val="24"/>
          <w:szCs w:val="24"/>
        </w:rPr>
        <w:t>may pose</w:t>
      </w:r>
      <w:r w:rsidR="0054513C" w:rsidRPr="00A924D1">
        <w:rPr>
          <w:rFonts w:ascii="Times New Roman" w:hAnsi="Times New Roman" w:cs="Times New Roman"/>
          <w:sz w:val="24"/>
          <w:szCs w:val="24"/>
        </w:rPr>
        <w:t xml:space="preserve"> </w:t>
      </w:r>
      <w:r w:rsidR="00837500" w:rsidRPr="00A924D1">
        <w:rPr>
          <w:rFonts w:ascii="Times New Roman" w:hAnsi="Times New Roman" w:cs="Times New Roman"/>
          <w:sz w:val="24"/>
          <w:szCs w:val="24"/>
        </w:rPr>
        <w:t xml:space="preserve">a bigger </w:t>
      </w:r>
      <w:r w:rsidR="0054513C" w:rsidRPr="00A924D1">
        <w:rPr>
          <w:rFonts w:ascii="Times New Roman" w:hAnsi="Times New Roman" w:cs="Times New Roman"/>
          <w:sz w:val="24"/>
          <w:szCs w:val="24"/>
        </w:rPr>
        <w:t>problem</w:t>
      </w:r>
      <w:r w:rsidR="00A31FA7" w:rsidRPr="00A924D1">
        <w:rPr>
          <w:rFonts w:ascii="Times New Roman" w:hAnsi="Times New Roman" w:cs="Times New Roman"/>
          <w:sz w:val="24"/>
          <w:szCs w:val="24"/>
        </w:rPr>
        <w:t>. While</w:t>
      </w:r>
      <w:r w:rsidR="0054513C" w:rsidRPr="00A924D1">
        <w:rPr>
          <w:rFonts w:ascii="Times New Roman" w:hAnsi="Times New Roman" w:cs="Times New Roman"/>
          <w:sz w:val="24"/>
          <w:szCs w:val="24"/>
        </w:rPr>
        <w:t xml:space="preserve"> BN </w:t>
      </w:r>
      <w:r w:rsidR="0016390E" w:rsidRPr="00A924D1">
        <w:rPr>
          <w:rFonts w:ascii="Times New Roman" w:hAnsi="Times New Roman" w:cs="Times New Roman"/>
          <w:sz w:val="24"/>
          <w:szCs w:val="24"/>
        </w:rPr>
        <w:t>c</w:t>
      </w:r>
      <w:r w:rsidR="00E537EA" w:rsidRPr="00A924D1">
        <w:rPr>
          <w:rFonts w:ascii="Times New Roman" w:hAnsi="Times New Roman" w:cs="Times New Roman"/>
          <w:sz w:val="24"/>
          <w:szCs w:val="24"/>
        </w:rPr>
        <w:t>an still</w:t>
      </w:r>
      <w:r w:rsidR="004D7C80" w:rsidRPr="00A924D1">
        <w:rPr>
          <w:rFonts w:ascii="Times New Roman" w:hAnsi="Times New Roman" w:cs="Times New Roman"/>
          <w:sz w:val="24"/>
          <w:szCs w:val="24"/>
        </w:rPr>
        <w:t xml:space="preserve"> </w:t>
      </w:r>
      <w:r w:rsidR="00452D93" w:rsidRPr="00A924D1">
        <w:rPr>
          <w:rFonts w:ascii="Times New Roman" w:hAnsi="Times New Roman" w:cs="Times New Roman"/>
          <w:sz w:val="24"/>
          <w:szCs w:val="24"/>
        </w:rPr>
        <w:t>hydrolyse</w:t>
      </w:r>
      <w:r w:rsidR="00A31FA7" w:rsidRPr="00A924D1">
        <w:rPr>
          <w:rFonts w:ascii="Times New Roman" w:hAnsi="Times New Roman" w:cs="Times New Roman"/>
          <w:sz w:val="24"/>
          <w:szCs w:val="24"/>
        </w:rPr>
        <w:t>;</w:t>
      </w:r>
      <w:r w:rsidRPr="00A924D1">
        <w:rPr>
          <w:rFonts w:ascii="Times New Roman" w:hAnsi="Times New Roman" w:cs="Times New Roman"/>
          <w:sz w:val="24"/>
          <w:szCs w:val="24"/>
        </w:rPr>
        <w:t xml:space="preserve"> </w:t>
      </w:r>
      <w:r w:rsidR="00876CB0" w:rsidRPr="00A924D1">
        <w:rPr>
          <w:rFonts w:ascii="Times New Roman" w:hAnsi="Times New Roman" w:cs="Times New Roman"/>
          <w:sz w:val="24"/>
          <w:szCs w:val="24"/>
        </w:rPr>
        <w:t>borosilicate species do not form, and the nature of the oxidative products might not provid</w:t>
      </w:r>
      <w:r w:rsidR="002F19BC" w:rsidRPr="00A924D1">
        <w:rPr>
          <w:rFonts w:ascii="Times New Roman" w:hAnsi="Times New Roman" w:cs="Times New Roman"/>
          <w:sz w:val="24"/>
          <w:szCs w:val="24"/>
        </w:rPr>
        <w:t>e</w:t>
      </w:r>
      <w:r w:rsidR="00876CB0" w:rsidRPr="00A924D1">
        <w:rPr>
          <w:rFonts w:ascii="Times New Roman" w:hAnsi="Times New Roman" w:cs="Times New Roman"/>
          <w:sz w:val="24"/>
          <w:szCs w:val="24"/>
        </w:rPr>
        <w:t xml:space="preserve"> protection</w:t>
      </w:r>
      <w:r w:rsidR="00CA0DAA" w:rsidRPr="00A924D1">
        <w:rPr>
          <w:rFonts w:ascii="Times New Roman" w:hAnsi="Times New Roman" w:cs="Times New Roman"/>
          <w:sz w:val="24"/>
          <w:szCs w:val="24"/>
        </w:rPr>
        <w:t xml:space="preserve">. Moreover, similar </w:t>
      </w:r>
      <w:r w:rsidR="00463A19" w:rsidRPr="00A924D1">
        <w:rPr>
          <w:rFonts w:ascii="Times New Roman" w:hAnsi="Times New Roman" w:cs="Times New Roman"/>
          <w:sz w:val="24"/>
          <w:szCs w:val="24"/>
        </w:rPr>
        <w:t xml:space="preserve">effects </w:t>
      </w:r>
      <w:r w:rsidR="00CA0DAA" w:rsidRPr="00A924D1">
        <w:rPr>
          <w:rFonts w:ascii="Times New Roman" w:hAnsi="Times New Roman" w:cs="Times New Roman"/>
          <w:sz w:val="24"/>
          <w:szCs w:val="24"/>
        </w:rPr>
        <w:t>have been shown to happen at room temperature when using</w:t>
      </w:r>
      <w:r w:rsidR="00E27DAE" w:rsidRPr="00A924D1">
        <w:rPr>
          <w:rFonts w:ascii="Times New Roman" w:hAnsi="Times New Roman" w:cs="Times New Roman"/>
          <w:sz w:val="24"/>
          <w:szCs w:val="24"/>
        </w:rPr>
        <w:t xml:space="preserve"> BN</w:t>
      </w:r>
      <w:r w:rsidR="005C319E" w:rsidRPr="00A924D1">
        <w:rPr>
          <w:rFonts w:ascii="Times New Roman" w:hAnsi="Times New Roman" w:cs="Times New Roman"/>
          <w:sz w:val="24"/>
          <w:szCs w:val="24"/>
        </w:rPr>
        <w:t xml:space="preserve"> </w:t>
      </w:r>
      <w:r w:rsidR="0002426A" w:rsidRPr="00A924D1">
        <w:rPr>
          <w:rFonts w:ascii="Times New Roman" w:hAnsi="Times New Roman" w:cs="Times New Roman"/>
          <w:sz w:val="24"/>
          <w:szCs w:val="24"/>
        </w:rPr>
        <w:t>interphases with some degree of crystallinity</w:t>
      </w:r>
      <w:r w:rsidR="00E27DAE" w:rsidRPr="00A924D1">
        <w:rPr>
          <w:rFonts w:ascii="Times New Roman" w:hAnsi="Times New Roman" w:cs="Times New Roman"/>
          <w:sz w:val="24"/>
          <w:szCs w:val="24"/>
        </w:rPr>
        <w:t xml:space="preserve"> </w:t>
      </w:r>
      <w:r w:rsidR="00463A19" w:rsidRPr="00A924D1">
        <w:rPr>
          <w:rFonts w:ascii="Times New Roman" w:hAnsi="Times New Roman" w:cs="Times New Roman"/>
          <w:sz w:val="24"/>
          <w:szCs w:val="24"/>
        </w:rPr>
        <w:t>in</w:t>
      </w:r>
      <w:r w:rsidR="00AD2E1B" w:rsidRPr="00A924D1">
        <w:rPr>
          <w:rFonts w:ascii="Times New Roman" w:hAnsi="Times New Roman" w:cs="Times New Roman"/>
          <w:sz w:val="24"/>
          <w:szCs w:val="24"/>
        </w:rPr>
        <w:t xml:space="preserve"> SiC/SiC CMCs</w:t>
      </w:r>
      <w:r w:rsidR="00D90C18" w:rsidRPr="00A924D1">
        <w:rPr>
          <w:rFonts w:ascii="Times New Roman" w:hAnsi="Times New Roman" w:cs="Times New Roman"/>
          <w:sz w:val="24"/>
          <w:szCs w:val="24"/>
        </w:rPr>
        <w:t xml:space="preserve"> </w:t>
      </w:r>
      <w:r w:rsidR="00E27DAE" w:rsidRPr="00A924D1">
        <w:rPr>
          <w:rFonts w:ascii="Times New Roman" w:hAnsi="Times New Roman" w:cs="Times New Roman"/>
          <w:sz w:val="24"/>
          <w:szCs w:val="24"/>
        </w:rPr>
        <w:fldChar w:fldCharType="begin" w:fldLock="1"/>
      </w:r>
      <w:r w:rsidR="00D63499" w:rsidRPr="00A924D1">
        <w:rPr>
          <w:rFonts w:ascii="Times New Roman" w:hAnsi="Times New Roman" w:cs="Times New Roman"/>
          <w:sz w:val="24"/>
          <w:szCs w:val="24"/>
        </w:rPr>
        <w:instrText>ADDIN CSL_CITATION {"citationItems":[{"id":"ITEM-1","itemData":{"DOI":"10.1016/j.ceramint.2018.12.191","ISSN":"02728842","abstract":"Hexagonal boron nitride (h-BN) interfacial coatings were deposited on SiC fibers by chemical vapor infiltration (CVI) and their degradation behavior under ambient air/room temperature conditions was studied with time. Degradation of the interfacial coatings with time was investigated by characterizing the morphology and microstructure of these materials with scanning electron microscopy (SEM), energy-dispersive X-ray spectroscopy (EDS), and transmission electron microscopy (TEM). Thermogravimetry coupled with differential thermal analysis (TG-DTA) and X-ray photoelectron spectroscopy (XPS) was used to analyze the chemical reactions and phase transitions taking place in the BN coatings. The results showed that the as-deposited BN interfacial coatings fabricated by CVI were compact and well bonded to the SiC fibers. BN coatings remained relatively stable under ambient air/room temperature conditions for 50 h, while severe degradation was observed after 500 h of exposure. The degradation of BN interfacial coatings was mainly caused by two factors, namely, reaction with atmospheric air to produce boric oxide and amorphization of the hexagonal structure. The degradation observed under ambient air/room temperature might be due to incomplete crystallinity of BN interfacial coatings. Presence of water vapor may accelerate degradation of the coatings. The results of this degradation test can be used as a reference for the storage of BN coatings fabricated by CVI.","author":[{"dropping-particle":"","family":"Dai","given":"Jianwei","non-dropping-particle":"","parse-names":false,"suffix":""},{"dropping-particle":"","family":"Wang","given":"Yiguang","non-dropping-particle":"","parse-names":false,"suffix":""},{"dropping-particle":"","family":"Xu","given":"Zhenhua","non-dropping-particle":"","parse-names":false,"suffix":""},{"dropping-particle":"","family":"He","given":"Limin","non-dropping-particle":"","parse-names":false,"suffix":""}],"container-title":"Ceramics International","id":"ITEM-1","issue":"6","issued":{"date-parts":[["2019"]]},"page":"6937-6943","publisher":"Elsevier Ltd and Techna Group S.r.l.","title":"Degradation of boron nitride interfacial coatings fabricated by chemical vapor infiltration on SiC fibers under ambient air/room temperature conditions","type":"article-journal","volume":"45"},"uris":["http://www.mendeley.com/documents/?uuid=a1aadb72-e7c5-4a80-862f-7fe572d0438d"]}],"mendeley":{"formattedCitation":"[21]","plainTextFormattedCitation":"[21]","previouslyFormattedCitation":"[21]"},"properties":{"noteIndex":0},"schema":"https://github.com/citation-style-language/schema/raw/master/csl-citation.json"}</w:instrText>
      </w:r>
      <w:r w:rsidR="00E27DAE" w:rsidRPr="00A924D1">
        <w:rPr>
          <w:rFonts w:ascii="Times New Roman" w:hAnsi="Times New Roman" w:cs="Times New Roman"/>
          <w:sz w:val="24"/>
          <w:szCs w:val="24"/>
        </w:rPr>
        <w:fldChar w:fldCharType="separate"/>
      </w:r>
      <w:r w:rsidR="00D63499" w:rsidRPr="00A924D1">
        <w:rPr>
          <w:rFonts w:ascii="Times New Roman" w:hAnsi="Times New Roman" w:cs="Times New Roman"/>
          <w:noProof/>
          <w:sz w:val="24"/>
          <w:szCs w:val="24"/>
        </w:rPr>
        <w:t>[21]</w:t>
      </w:r>
      <w:r w:rsidR="00E27DAE" w:rsidRPr="00A924D1">
        <w:rPr>
          <w:rFonts w:ascii="Times New Roman" w:hAnsi="Times New Roman" w:cs="Times New Roman"/>
          <w:sz w:val="24"/>
          <w:szCs w:val="24"/>
        </w:rPr>
        <w:fldChar w:fldCharType="end"/>
      </w:r>
      <w:r w:rsidR="00E27DAE" w:rsidRPr="00A924D1">
        <w:rPr>
          <w:rFonts w:ascii="Times New Roman" w:hAnsi="Times New Roman" w:cs="Times New Roman"/>
          <w:sz w:val="24"/>
          <w:szCs w:val="24"/>
        </w:rPr>
        <w:t>.</w:t>
      </w:r>
    </w:p>
    <w:p w14:paraId="75FBDBAD" w14:textId="0732C363" w:rsidR="006F4CB2" w:rsidRPr="00A924D1" w:rsidRDefault="008A43B0" w:rsidP="00231490">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 xml:space="preserve">The </w:t>
      </w:r>
      <w:r w:rsidR="00FD2652" w:rsidRPr="00A924D1">
        <w:rPr>
          <w:rFonts w:ascii="Times New Roman" w:hAnsi="Times New Roman" w:cs="Times New Roman"/>
          <w:sz w:val="24"/>
          <w:szCs w:val="24"/>
        </w:rPr>
        <w:t xml:space="preserve">main </w:t>
      </w:r>
      <w:r w:rsidRPr="00A924D1">
        <w:rPr>
          <w:rFonts w:ascii="Times New Roman" w:hAnsi="Times New Roman" w:cs="Times New Roman"/>
          <w:sz w:val="24"/>
          <w:szCs w:val="24"/>
        </w:rPr>
        <w:t>challenge</w:t>
      </w:r>
      <w:r w:rsidR="00E35FB3" w:rsidRPr="00A924D1">
        <w:rPr>
          <w:rFonts w:ascii="Times New Roman" w:hAnsi="Times New Roman" w:cs="Times New Roman"/>
          <w:sz w:val="24"/>
          <w:szCs w:val="24"/>
        </w:rPr>
        <w:t xml:space="preserve"> </w:t>
      </w:r>
      <w:r w:rsidR="00FD2652" w:rsidRPr="00A924D1">
        <w:rPr>
          <w:rFonts w:ascii="Times New Roman" w:hAnsi="Times New Roman" w:cs="Times New Roman"/>
          <w:sz w:val="24"/>
          <w:szCs w:val="24"/>
        </w:rPr>
        <w:t>is to understand</w:t>
      </w:r>
      <w:r w:rsidR="0016390E" w:rsidRPr="00A924D1">
        <w:rPr>
          <w:rFonts w:ascii="Times New Roman" w:hAnsi="Times New Roman" w:cs="Times New Roman"/>
          <w:sz w:val="24"/>
          <w:szCs w:val="24"/>
        </w:rPr>
        <w:t xml:space="preserve"> how </w:t>
      </w:r>
      <w:r w:rsidR="00FD2652" w:rsidRPr="00A924D1">
        <w:rPr>
          <w:rFonts w:ascii="Times New Roman" w:hAnsi="Times New Roman" w:cs="Times New Roman"/>
          <w:sz w:val="24"/>
          <w:szCs w:val="24"/>
        </w:rPr>
        <w:t xml:space="preserve">degradation </w:t>
      </w:r>
      <w:r w:rsidR="0016390E" w:rsidRPr="00A924D1">
        <w:rPr>
          <w:rFonts w:ascii="Times New Roman" w:hAnsi="Times New Roman" w:cs="Times New Roman"/>
          <w:sz w:val="24"/>
          <w:szCs w:val="24"/>
        </w:rPr>
        <w:t>affects the internal structure of the CMC</w:t>
      </w:r>
      <w:r w:rsidR="00FD2652" w:rsidRPr="00A924D1">
        <w:rPr>
          <w:rFonts w:ascii="Times New Roman" w:hAnsi="Times New Roman" w:cs="Times New Roman"/>
          <w:sz w:val="24"/>
          <w:szCs w:val="24"/>
        </w:rPr>
        <w:t xml:space="preserve"> and how </w:t>
      </w:r>
      <w:r w:rsidR="003C3CDE" w:rsidRPr="00A924D1">
        <w:rPr>
          <w:rFonts w:ascii="Times New Roman" w:hAnsi="Times New Roman" w:cs="Times New Roman"/>
          <w:sz w:val="24"/>
          <w:szCs w:val="24"/>
        </w:rPr>
        <w:t>these</w:t>
      </w:r>
      <w:r w:rsidR="00FD2652" w:rsidRPr="00A924D1">
        <w:rPr>
          <w:rFonts w:ascii="Times New Roman" w:hAnsi="Times New Roman" w:cs="Times New Roman"/>
          <w:sz w:val="24"/>
          <w:szCs w:val="24"/>
        </w:rPr>
        <w:t xml:space="preserve"> change</w:t>
      </w:r>
      <w:r w:rsidR="003C3CDE" w:rsidRPr="00A924D1">
        <w:rPr>
          <w:rFonts w:ascii="Times New Roman" w:hAnsi="Times New Roman" w:cs="Times New Roman"/>
          <w:sz w:val="24"/>
          <w:szCs w:val="24"/>
        </w:rPr>
        <w:t>s</w:t>
      </w:r>
      <w:r w:rsidR="002479D3" w:rsidRPr="00A924D1">
        <w:rPr>
          <w:rFonts w:ascii="Times New Roman" w:hAnsi="Times New Roman" w:cs="Times New Roman"/>
          <w:sz w:val="24"/>
          <w:szCs w:val="24"/>
        </w:rPr>
        <w:t xml:space="preserve"> at the nano to micro-scale</w:t>
      </w:r>
      <w:r w:rsidR="00FD2652" w:rsidRPr="00A924D1">
        <w:rPr>
          <w:rFonts w:ascii="Times New Roman" w:hAnsi="Times New Roman" w:cs="Times New Roman"/>
          <w:sz w:val="24"/>
          <w:szCs w:val="24"/>
        </w:rPr>
        <w:t xml:space="preserve"> affect the macroscopic mechanical properties</w:t>
      </w:r>
      <w:r w:rsidR="00BD57A2" w:rsidRPr="00A924D1">
        <w:rPr>
          <w:rFonts w:ascii="Times New Roman" w:hAnsi="Times New Roman" w:cs="Times New Roman"/>
          <w:sz w:val="24"/>
          <w:szCs w:val="24"/>
        </w:rPr>
        <w:t>.</w:t>
      </w:r>
      <w:r w:rsidR="00E35FB3" w:rsidRPr="00A924D1">
        <w:rPr>
          <w:rFonts w:ascii="Times New Roman" w:hAnsi="Times New Roman" w:cs="Times New Roman"/>
          <w:sz w:val="24"/>
          <w:szCs w:val="24"/>
        </w:rPr>
        <w:t xml:space="preserve"> </w:t>
      </w:r>
      <w:r w:rsidR="00CD21D7" w:rsidRPr="00A924D1">
        <w:rPr>
          <w:rFonts w:ascii="Times New Roman" w:hAnsi="Times New Roman" w:cs="Times New Roman"/>
          <w:sz w:val="24"/>
          <w:szCs w:val="24"/>
        </w:rPr>
        <w:t xml:space="preserve">For this, the </w:t>
      </w:r>
      <w:r w:rsidR="002479D3" w:rsidRPr="00A924D1">
        <w:rPr>
          <w:rFonts w:ascii="Times New Roman" w:hAnsi="Times New Roman" w:cs="Times New Roman"/>
          <w:sz w:val="24"/>
          <w:szCs w:val="24"/>
        </w:rPr>
        <w:t xml:space="preserve">combination of </w:t>
      </w:r>
      <w:r w:rsidR="00452D93" w:rsidRPr="00A924D1">
        <w:rPr>
          <w:rFonts w:ascii="Times New Roman" w:hAnsi="Times New Roman" w:cs="Times New Roman"/>
          <w:sz w:val="24"/>
          <w:szCs w:val="24"/>
        </w:rPr>
        <w:t>high-resolution</w:t>
      </w:r>
      <w:r w:rsidR="002479D3" w:rsidRPr="00A924D1">
        <w:rPr>
          <w:rFonts w:ascii="Times New Roman" w:hAnsi="Times New Roman" w:cs="Times New Roman"/>
          <w:sz w:val="24"/>
          <w:szCs w:val="24"/>
        </w:rPr>
        <w:t xml:space="preserve"> characterisation and </w:t>
      </w:r>
      <w:r w:rsidR="00CD21D7" w:rsidRPr="00A924D1">
        <w:rPr>
          <w:rFonts w:ascii="Times New Roman" w:hAnsi="Times New Roman" w:cs="Times New Roman"/>
          <w:sz w:val="24"/>
          <w:szCs w:val="24"/>
        </w:rPr>
        <w:t>micromechanical testing</w:t>
      </w:r>
      <w:r w:rsidR="00B60B5A" w:rsidRPr="00A924D1">
        <w:rPr>
          <w:rFonts w:ascii="Times New Roman" w:hAnsi="Times New Roman" w:cs="Times New Roman"/>
          <w:sz w:val="24"/>
          <w:szCs w:val="24"/>
        </w:rPr>
        <w:t xml:space="preserve"> is </w:t>
      </w:r>
      <w:r w:rsidR="002479D3" w:rsidRPr="00A924D1">
        <w:rPr>
          <w:rFonts w:ascii="Times New Roman" w:hAnsi="Times New Roman" w:cs="Times New Roman"/>
          <w:sz w:val="24"/>
          <w:szCs w:val="24"/>
        </w:rPr>
        <w:t>required</w:t>
      </w:r>
      <w:r w:rsidR="00CD21D7" w:rsidRPr="00A924D1">
        <w:rPr>
          <w:rFonts w:ascii="Times New Roman" w:hAnsi="Times New Roman" w:cs="Times New Roman"/>
          <w:sz w:val="24"/>
          <w:szCs w:val="24"/>
        </w:rPr>
        <w:t xml:space="preserve">. </w:t>
      </w:r>
      <w:r w:rsidR="00C75A4F" w:rsidRPr="00A924D1">
        <w:rPr>
          <w:rFonts w:ascii="Times New Roman" w:hAnsi="Times New Roman" w:cs="Times New Roman"/>
          <w:sz w:val="24"/>
          <w:szCs w:val="24"/>
        </w:rPr>
        <w:t xml:space="preserve">Micromechanical tests such as fibre </w:t>
      </w:r>
      <w:r w:rsidR="00C836CD" w:rsidRPr="00A924D1">
        <w:rPr>
          <w:rFonts w:ascii="Times New Roman" w:hAnsi="Times New Roman" w:cs="Times New Roman"/>
          <w:sz w:val="24"/>
          <w:szCs w:val="24"/>
        </w:rPr>
        <w:t>push</w:t>
      </w:r>
      <w:r w:rsidR="00546EFC" w:rsidRPr="00A924D1">
        <w:rPr>
          <w:rFonts w:ascii="Times New Roman" w:hAnsi="Times New Roman" w:cs="Times New Roman"/>
          <w:sz w:val="24"/>
          <w:szCs w:val="24"/>
        </w:rPr>
        <w:t>-</w:t>
      </w:r>
      <w:r w:rsidR="00C836CD" w:rsidRPr="00A924D1">
        <w:rPr>
          <w:rFonts w:ascii="Times New Roman" w:hAnsi="Times New Roman" w:cs="Times New Roman"/>
          <w:sz w:val="24"/>
          <w:szCs w:val="24"/>
        </w:rPr>
        <w:t xml:space="preserve">out </w:t>
      </w:r>
      <w:r w:rsidR="0026244A" w:rsidRPr="00A924D1">
        <w:rPr>
          <w:rFonts w:ascii="Times New Roman" w:hAnsi="Times New Roman" w:cs="Times New Roman"/>
          <w:sz w:val="24"/>
          <w:szCs w:val="24"/>
        </w:rPr>
        <w:fldChar w:fldCharType="begin" w:fldLock="1"/>
      </w:r>
      <w:r w:rsidR="00D63499" w:rsidRPr="00A924D1">
        <w:rPr>
          <w:rFonts w:ascii="Times New Roman" w:hAnsi="Times New Roman" w:cs="Times New Roman"/>
          <w:sz w:val="24"/>
          <w:szCs w:val="24"/>
        </w:rPr>
        <w:instrText>ADDIN CSL_CITATION {"citationItems":[{"id":"ITEM-1","itemData":{"DOI":"10.1016/S1359-6454(00)00247-0","ISSN":"13596454","PMID":"18467083","abstract":"Strong interfaces have been shown to allow improvement of the mechanical properties of ceramic matrix composites (CMC). The concept of a strong interface has been established in SiC/SiC composites with pyrocarbon (PyC) or multilayered (PyC/SiC) fiber coatings (also referred to as interphases). The present paper reports an attempt directed at applying the concept of a strong interface to SiC/SiC composites with a BN coating (referred to as SiC/BN/SiC). Fiber bonding and frictional sliding were investigated by means of push-out tests performed on 2D-composites as well as on microcomposite samples, and tensile tests performed on microcomposites. The stress-strain behavior of the SiC/BN/SiC composites and microcomposites is discussed with respect to interface characteristics and location of debonding either in the coating or in the fiber/coating interface.","author":[{"dropping-particle":"","family":"Rebillat","given":"F.","non-dropping-particle":"","parse-names":false,"suffix":""},{"dropping-particle":"","family":"Lamon","given":"J.","non-dropping-particle":"","parse-names":false,"suffix":""},{"dropping-particle":"","family":"Guette","given":"A.","non-dropping-particle":"","parse-names":false,"suffix":""}],"container-title":"Acta Materialia","id":"ITEM-1","issue":"18-19","issued":{"date-parts":[["2000"]]},"page":"4609-4618","title":"Concept of a strong interface applied to SiC/SiC composites with a BN interphase","type":"article-journal","volume":"48"},"uris":["http://www.mendeley.com/documents/?uuid=0b11cb3d-a98e-44e6-8c8e-9c62b60f4fd2"]},{"id":"ITEM-2","itemData":{"author":[{"dropping-particle":"","family":"Hsueh","given":"C H","non-dropping-particle":"","parse-names":false,"suffix":""},{"dropping-particle":"","family":"Rebillat","given":"F.","non-dropping-particle":"","parse-names":false,"suffix":""},{"dropping-particle":"","family":"Lamon","given":"J.","non-dropping-particle":"","parse-names":false,"suffix":""},{"dropping-particle":"","family":"Lara-Curzio","given":"E.","non-dropping-particle":"","parse-names":false,"suffix":""}],"container-title":"Composites Engineering","id":"ITEM-2","issue":"10","issued":{"date-parts":[["1995"]]},"page":"1387-1401","title":"Analyses on fiber push-out tests performed on Nicalon/SiC composites with tailored interfaces","type":"article-journal","volume":"5"},"uris":["http://www.mendeley.com/documents/?uuid=ea77bde1-2912-4bcf-8a25-7b607ec80ad3"]}],"mendeley":{"formattedCitation":"[9], [22]","plainTextFormattedCitation":"[9], [22]","previouslyFormattedCitation":"[9], [22]"},"properties":{"noteIndex":0},"schema":"https://github.com/citation-style-language/schema/raw/master/csl-citation.json"}</w:instrText>
      </w:r>
      <w:r w:rsidR="0026244A" w:rsidRPr="00A924D1">
        <w:rPr>
          <w:rFonts w:ascii="Times New Roman" w:hAnsi="Times New Roman" w:cs="Times New Roman"/>
          <w:sz w:val="24"/>
          <w:szCs w:val="24"/>
        </w:rPr>
        <w:fldChar w:fldCharType="separate"/>
      </w:r>
      <w:r w:rsidR="00D63499" w:rsidRPr="00A924D1">
        <w:rPr>
          <w:rFonts w:ascii="Times New Roman" w:hAnsi="Times New Roman" w:cs="Times New Roman"/>
          <w:noProof/>
          <w:sz w:val="24"/>
          <w:szCs w:val="24"/>
        </w:rPr>
        <w:t>[9], [22]</w:t>
      </w:r>
      <w:r w:rsidR="0026244A" w:rsidRPr="00A924D1">
        <w:rPr>
          <w:rFonts w:ascii="Times New Roman" w:hAnsi="Times New Roman" w:cs="Times New Roman"/>
          <w:sz w:val="24"/>
          <w:szCs w:val="24"/>
        </w:rPr>
        <w:fldChar w:fldCharType="end"/>
      </w:r>
      <w:r w:rsidR="00C836CD" w:rsidRPr="00A924D1">
        <w:rPr>
          <w:rFonts w:ascii="Times New Roman" w:hAnsi="Times New Roman" w:cs="Times New Roman"/>
          <w:sz w:val="24"/>
          <w:szCs w:val="24"/>
        </w:rPr>
        <w:t xml:space="preserve">, </w:t>
      </w:r>
      <w:r w:rsidR="00C75A4F" w:rsidRPr="00A924D1">
        <w:rPr>
          <w:rFonts w:ascii="Times New Roman" w:hAnsi="Times New Roman" w:cs="Times New Roman"/>
          <w:sz w:val="24"/>
          <w:szCs w:val="24"/>
        </w:rPr>
        <w:t>micro</w:t>
      </w:r>
      <w:r w:rsidR="00C836CD" w:rsidRPr="00A924D1">
        <w:rPr>
          <w:rFonts w:ascii="Times New Roman" w:hAnsi="Times New Roman" w:cs="Times New Roman"/>
          <w:sz w:val="24"/>
          <w:szCs w:val="24"/>
        </w:rPr>
        <w:t>pillar compression</w:t>
      </w:r>
      <w:r w:rsidR="0026244A" w:rsidRPr="00A924D1">
        <w:rPr>
          <w:rFonts w:ascii="Times New Roman" w:hAnsi="Times New Roman" w:cs="Times New Roman"/>
          <w:sz w:val="24"/>
          <w:szCs w:val="24"/>
        </w:rPr>
        <w:t xml:space="preserve"> </w:t>
      </w:r>
      <w:r w:rsidR="0026244A" w:rsidRPr="00A924D1">
        <w:rPr>
          <w:rFonts w:ascii="Times New Roman" w:hAnsi="Times New Roman" w:cs="Times New Roman"/>
          <w:sz w:val="24"/>
          <w:szCs w:val="24"/>
        </w:rPr>
        <w:fldChar w:fldCharType="begin" w:fldLock="1"/>
      </w:r>
      <w:r w:rsidR="00D63499" w:rsidRPr="00A924D1">
        <w:rPr>
          <w:rFonts w:ascii="Times New Roman" w:hAnsi="Times New Roman" w:cs="Times New Roman"/>
          <w:sz w:val="24"/>
          <w:szCs w:val="24"/>
        </w:rPr>
        <w:instrText>ADDIN CSL_CITATION {"citationItems":[{"id":"ITEM-1","itemData":{"DOI":"10.1557/jmr.2017.473","author":[{"dropping-particle":"","family":"Kabel","given":"Joey","non-dropping-particle":"","parse-names":false,"suffix":""},{"dropping-particle":"","family":"Hosemann","given":"Peter","non-dropping-particle":"","parse-names":false,"suffix":""},{"dropping-particle":"","family":"Zayachuk","given":"Yevhen","non-dropping-particle":"","parse-names":false,"suffix":""},{"dropping-particle":"","family":"Amostrong","given":"David E.","non-dropping-particle":"","parse-names":false,"suffix":""},{"dropping-particle":"","family":"Koyanagi","given":"Takaaki","non-dropping-particle":"","parse-names":false,"suffix":""},{"dropping-particle":"","family":"Katoh","given":"Yutai","non-dropping-particle":"","parse-names":false,"suffix":""},{"dropping-particle":"","family":"Deck","given":"Christian","non-dropping-particle":"","parse-names":false,"suffix":""}],"container-title":"J. Mater. Res","id":"ITEM-1","issue":"4","issued":{"date-parts":[["2018"]]},"note":"Some references of oxide interfaces.\n\nCoatings formed layered crystal structures with low-energy slip planes.\n\nAromatic stacking observed in graphite-like carbon and boron nitride.\n\nThey key point of coatings is: \n(i) aromatic stacking\n(ii) isotropic that has inherenty a weak bonding\n\nThe problem of using oxide-based coating in non-oxide based fibres/composites is that they can be thermodynamically driven oxidation.\n\nDesirable fracture properties enhanced by anisotropy (hex-BN and PyC).\n\nBN does not work properly in nuclear environments: \n(i) boron 10 has a neutron capture cross section twice larger than carbon 12\n(ii) boron impurities in SiC lead to a reduce radiation tolearance and therefore mechanical strength.\n\nHe-Hutchinson (HH) criterion\nGraphical representation of the HH criterion (Fig.2).\n\nIn a SiC/SiC material the criterion needed for crack deflection is:\nGinterface &amp;lt; 0.25Gf\n\nThere are two parameters that influence the crack deflection E and G (see Fig.2a).\nHaving stiffer fibres (can be achieved by the stoichiometry) can allow to be in the right section of the graph (alpha&amp;gt;&amp;gt;0).\n\nHence, a tough composite should have:\n(i) Stiff fibre\n(ii) Weak (low fracture toughness) interface\n\nThe model gets more complex when considering the mismatch parameter (beta), the phase angle, fracture mode mixity and interface anisotropy.\n\nUntil here it was just about &amp;quot;would the crack be deflected&amp;quot;?\nOnce the crack is deflected, it travels &amp;quot;generally&amp;quot; in Mode II\n\nThere is a compromise between weak and strong interfaces.\n(i) very strong interfaces will not bridge the cracks\n(ii) very weak interfaces will result in high fracture toughness material but will reduce the proportional limit of the composite.\n\nExtrinsic parameters that influence the interface:\n(i) fibre roughness\n(ii) residual clamping\n(iii) interphase thickness\n\nIntrinsic\n(i) anisotropy\n(ii) fracture energy release rate\n(iii) debonding shear strengh\n(iv) internal (bonded) or dynamic (debonded) friction coefficient\n\nThree stages of damage in a CFMC\n(i) Mode I energy release rate\n(ii) interface debond shear strength and internal friction coefficient\n(iii) frictional sliding stress as a function of the dynamic friction\n\nTests (micromechanics) to characterise the interface:\n(i) fiber push-out/push-in\n(ii) scaling from bulk materials\n(iii) micropillar compression\n\nWhy pull-in tests with nanoindentars are not ideal: scatter data, problems with Berkovick nanoindenter.\n\nThe interface tested in micropillar compression fractures/debonds in Mode II.\n\nWith radiation the chemical debonding strengh decreases but the friction increases.\n\nDistinguish the difference between G_{chem+mech} and G_{mech}","title":"Ceramic composites : A review of toughening mechanisms and demonstration of micropillar compression for interface property extraction","type":"article-journal","volume":"33"},"uris":["http://www.mendeley.com/documents/?uuid=19332723-7c90-4975-bb39-abd153126160"]}],"mendeley":{"formattedCitation":"[23]","plainTextFormattedCitation":"[23]","previouslyFormattedCitation":"[23]"},"properties":{"noteIndex":0},"schema":"https://github.com/citation-style-language/schema/raw/master/csl-citation.json"}</w:instrText>
      </w:r>
      <w:r w:rsidR="0026244A" w:rsidRPr="00A924D1">
        <w:rPr>
          <w:rFonts w:ascii="Times New Roman" w:hAnsi="Times New Roman" w:cs="Times New Roman"/>
          <w:sz w:val="24"/>
          <w:szCs w:val="24"/>
        </w:rPr>
        <w:fldChar w:fldCharType="separate"/>
      </w:r>
      <w:r w:rsidR="00D63499" w:rsidRPr="00A924D1">
        <w:rPr>
          <w:rFonts w:ascii="Times New Roman" w:hAnsi="Times New Roman" w:cs="Times New Roman"/>
          <w:noProof/>
          <w:sz w:val="24"/>
          <w:szCs w:val="24"/>
        </w:rPr>
        <w:t>[23]</w:t>
      </w:r>
      <w:r w:rsidR="0026244A" w:rsidRPr="00A924D1">
        <w:rPr>
          <w:rFonts w:ascii="Times New Roman" w:hAnsi="Times New Roman" w:cs="Times New Roman"/>
          <w:sz w:val="24"/>
          <w:szCs w:val="24"/>
        </w:rPr>
        <w:fldChar w:fldCharType="end"/>
      </w:r>
      <w:r w:rsidR="00C836CD" w:rsidRPr="00A924D1">
        <w:rPr>
          <w:rFonts w:ascii="Times New Roman" w:hAnsi="Times New Roman" w:cs="Times New Roman"/>
          <w:sz w:val="24"/>
          <w:szCs w:val="24"/>
        </w:rPr>
        <w:t xml:space="preserve"> or </w:t>
      </w:r>
      <w:r w:rsidR="00C75A4F" w:rsidRPr="00A924D1">
        <w:rPr>
          <w:rFonts w:ascii="Times New Roman" w:hAnsi="Times New Roman" w:cs="Times New Roman"/>
          <w:sz w:val="24"/>
          <w:szCs w:val="24"/>
        </w:rPr>
        <w:t>micro</w:t>
      </w:r>
      <w:r w:rsidR="00C836CD" w:rsidRPr="00A924D1">
        <w:rPr>
          <w:rFonts w:ascii="Times New Roman" w:hAnsi="Times New Roman" w:cs="Times New Roman"/>
          <w:sz w:val="24"/>
          <w:szCs w:val="24"/>
        </w:rPr>
        <w:t>cantilever beam fracture</w:t>
      </w:r>
      <w:r w:rsidR="0026244A" w:rsidRPr="00A924D1">
        <w:rPr>
          <w:rFonts w:ascii="Times New Roman" w:hAnsi="Times New Roman" w:cs="Times New Roman"/>
          <w:sz w:val="24"/>
          <w:szCs w:val="24"/>
        </w:rPr>
        <w:t xml:space="preserve"> </w:t>
      </w:r>
      <w:r w:rsidR="0026244A" w:rsidRPr="00A924D1">
        <w:rPr>
          <w:rFonts w:ascii="Times New Roman" w:hAnsi="Times New Roman" w:cs="Times New Roman"/>
          <w:sz w:val="24"/>
          <w:szCs w:val="24"/>
        </w:rPr>
        <w:fldChar w:fldCharType="begin" w:fldLock="1"/>
      </w:r>
      <w:r w:rsidR="00D63499" w:rsidRPr="00A924D1">
        <w:rPr>
          <w:rFonts w:ascii="Times New Roman" w:hAnsi="Times New Roman" w:cs="Times New Roman"/>
          <w:sz w:val="24"/>
          <w:szCs w:val="24"/>
        </w:rPr>
        <w:instrText xml:space="preserve">ADDIN CSL_CITATION {"citationItems":[{"id":"ITEM-1","itemData":{"DOI":"10.1016/J.ACTAMAT.2019.02.001","ISSN":"1359-6454","abstract":"Local mechanical properties of SiC-SiC fiber-reinforced composite – matrix, fiber and interphases – were evaluated using nanoindentation and microcantilever fracture testing. The fracture toughness was found to be </w:instrText>
      </w:r>
      <w:r w:rsidR="00D63499" w:rsidRPr="00A924D1">
        <w:rPr>
          <w:rFonts w:ascii="Cambria Math" w:hAnsi="Cambria Math" w:cs="Cambria Math"/>
          <w:sz w:val="24"/>
          <w:szCs w:val="24"/>
        </w:rPr>
        <w:instrText>∼</w:instrText>
      </w:r>
      <w:r w:rsidR="00D63499" w:rsidRPr="00A924D1">
        <w:rPr>
          <w:rFonts w:ascii="Times New Roman" w:hAnsi="Times New Roman" w:cs="Times New Roman"/>
          <w:sz w:val="24"/>
          <w:szCs w:val="24"/>
        </w:rPr>
        <w:instrText xml:space="preserve">4.25 MPa*m1/2 in the matrix, </w:instrText>
      </w:r>
      <w:r w:rsidR="00D63499" w:rsidRPr="00A924D1">
        <w:rPr>
          <w:rFonts w:ascii="Cambria Math" w:hAnsi="Cambria Math" w:cs="Cambria Math"/>
          <w:sz w:val="24"/>
          <w:szCs w:val="24"/>
        </w:rPr>
        <w:instrText>∼</w:instrText>
      </w:r>
      <w:r w:rsidR="00D63499" w:rsidRPr="00A924D1">
        <w:rPr>
          <w:rFonts w:ascii="Times New Roman" w:hAnsi="Times New Roman" w:cs="Times New Roman"/>
          <w:sz w:val="24"/>
          <w:szCs w:val="24"/>
        </w:rPr>
        <w:instrText xml:space="preserve">2 MPa*m1/2 in the fibers and </w:instrText>
      </w:r>
      <w:r w:rsidR="00D63499" w:rsidRPr="00A924D1">
        <w:rPr>
          <w:rFonts w:ascii="Cambria Math" w:hAnsi="Cambria Math" w:cs="Cambria Math"/>
          <w:sz w:val="24"/>
          <w:szCs w:val="24"/>
        </w:rPr>
        <w:instrText>∼</w:instrText>
      </w:r>
      <w:r w:rsidR="00D63499" w:rsidRPr="00A924D1">
        <w:rPr>
          <w:rFonts w:ascii="Times New Roman" w:hAnsi="Times New Roman" w:cs="Times New Roman"/>
          <w:sz w:val="24"/>
          <w:szCs w:val="24"/>
        </w:rPr>
        <w:instrText xml:space="preserve">0.8 MPa*m1/2 at the interphases. Nanoindentation hardness was found to vary from </w:instrText>
      </w:r>
      <w:r w:rsidR="00D63499" w:rsidRPr="00A924D1">
        <w:rPr>
          <w:rFonts w:ascii="Cambria Math" w:hAnsi="Cambria Math" w:cs="Cambria Math"/>
          <w:sz w:val="24"/>
          <w:szCs w:val="24"/>
        </w:rPr>
        <w:instrText>∼</w:instrText>
      </w:r>
      <w:r w:rsidR="00D63499" w:rsidRPr="00A924D1">
        <w:rPr>
          <w:rFonts w:ascii="Times New Roman" w:hAnsi="Times New Roman" w:cs="Times New Roman"/>
          <w:sz w:val="24"/>
          <w:szCs w:val="24"/>
        </w:rPr>
        <w:instrText xml:space="preserve">17 GPa in the center of the fibers to </w:instrText>
      </w:r>
      <w:r w:rsidR="00D63499" w:rsidRPr="00A924D1">
        <w:rPr>
          <w:rFonts w:ascii="Cambria Math" w:hAnsi="Cambria Math" w:cs="Cambria Math"/>
          <w:sz w:val="24"/>
          <w:szCs w:val="24"/>
        </w:rPr>
        <w:instrText>∼</w:instrText>
      </w:r>
      <w:r w:rsidR="00D63499" w:rsidRPr="00A924D1">
        <w:rPr>
          <w:rFonts w:ascii="Times New Roman" w:hAnsi="Times New Roman" w:cs="Times New Roman"/>
          <w:sz w:val="24"/>
          <w:szCs w:val="24"/>
        </w:rPr>
        <w:instrText>40 GPa in the matrix. Values obtained with micromechanical testing were found to be in good agreement with the available data on bulk mechanical properties. The mechanical property variations in the different components of the composite can be explained by the variations in the microstructure. The matrix has complex hierarchical microstructure with elongated grains, often featuring twinning, growing radially from the fibers in predominantly &lt;111&gt; direction and forming sets of concentric rings around them. The fibers contain equiaxed grains with carbon precipitates at the grain boundaries. It was found that in the matrix fracture is transgranular, while in the fibers it can be both trans- and intergranular; at the interphases the fracture occurs at the carbon-fiber boundary. The differences in mechanical properties between the matrix and the fibers are attributed to the presence of carbon inclusions in the fibers, which reduce both hardness and fracture toughness.","author":[{"dropping-particle":"","family":"Zayachuk","given":"Y.","non-dropping-particle":"","parse-names":false,"suffix":""},{"dropping-particle":"","family":"Karamched","given":"P.","non-dropping-particle":"","parse-names":false,"suffix":""},{"dropping-particle":"","family":"Deck","given":"C.","non-dropping-particle":"","parse-names":false,"suffix":""},{"dropping-particle":"","family":"Hosemann","given":"P.","non-dropping-particle":"","parse-names":false,"suffix":""},{"dropping-particle":"","family":"Armstrong","given":"D.E.J.","non-dropping-particle":"","parse-names":false,"suffix":""}],"container-title":"Acta Materialia","id":"ITEM-1","issued":{"date-parts":[["2019"]]},"page":"178-189","publisher":"Elsevier Ltd","title":"Linking microstructure and local mechanical properties in SiC-SiC fiber composite using micromechanical testing","type":"article-journal","volume":"168"},"uris":["http://www.mendeley.com/documents/?uuid=bfc7e057-1062-461a-bfa4-81ddc144942c"]}],"mendeley":{"formattedCitation":"[24]","plainTextFormattedCitation":"[24]","previouslyFormattedCitation":"[24]"},"properties":{"noteIndex":0},"schema":"https://github.com/citation-style-language/schema/raw/master/csl-citation.json"}</w:instrText>
      </w:r>
      <w:r w:rsidR="0026244A" w:rsidRPr="00A924D1">
        <w:rPr>
          <w:rFonts w:ascii="Times New Roman" w:hAnsi="Times New Roman" w:cs="Times New Roman"/>
          <w:sz w:val="24"/>
          <w:szCs w:val="24"/>
        </w:rPr>
        <w:fldChar w:fldCharType="separate"/>
      </w:r>
      <w:r w:rsidR="00D63499" w:rsidRPr="00A924D1">
        <w:rPr>
          <w:rFonts w:ascii="Times New Roman" w:hAnsi="Times New Roman" w:cs="Times New Roman"/>
          <w:noProof/>
          <w:sz w:val="24"/>
          <w:szCs w:val="24"/>
        </w:rPr>
        <w:t>[24]</w:t>
      </w:r>
      <w:r w:rsidR="0026244A" w:rsidRPr="00A924D1">
        <w:rPr>
          <w:rFonts w:ascii="Times New Roman" w:hAnsi="Times New Roman" w:cs="Times New Roman"/>
          <w:sz w:val="24"/>
          <w:szCs w:val="24"/>
        </w:rPr>
        <w:fldChar w:fldCharType="end"/>
      </w:r>
      <w:r w:rsidR="005E670A" w:rsidRPr="00A924D1">
        <w:rPr>
          <w:rFonts w:ascii="Times New Roman" w:hAnsi="Times New Roman" w:cs="Times New Roman"/>
          <w:sz w:val="24"/>
          <w:szCs w:val="24"/>
        </w:rPr>
        <w:t xml:space="preserve"> </w:t>
      </w:r>
      <w:r w:rsidR="00C75A4F" w:rsidRPr="00A924D1">
        <w:rPr>
          <w:rFonts w:ascii="Times New Roman" w:hAnsi="Times New Roman" w:cs="Times New Roman"/>
          <w:sz w:val="24"/>
          <w:szCs w:val="24"/>
        </w:rPr>
        <w:t>have been used</w:t>
      </w:r>
      <w:r w:rsidR="00377ABD" w:rsidRPr="00A924D1">
        <w:rPr>
          <w:rFonts w:ascii="Times New Roman" w:hAnsi="Times New Roman" w:cs="Times New Roman"/>
          <w:sz w:val="24"/>
          <w:szCs w:val="24"/>
        </w:rPr>
        <w:t xml:space="preserve"> </w:t>
      </w:r>
      <w:r w:rsidR="00C75A4F" w:rsidRPr="00A924D1">
        <w:rPr>
          <w:rFonts w:ascii="Times New Roman" w:hAnsi="Times New Roman" w:cs="Times New Roman"/>
          <w:sz w:val="24"/>
          <w:szCs w:val="24"/>
        </w:rPr>
        <w:t xml:space="preserve">to quantify the properties of the fibre-matrix </w:t>
      </w:r>
      <w:r w:rsidR="00257418" w:rsidRPr="00A924D1">
        <w:rPr>
          <w:rFonts w:ascii="Times New Roman" w:hAnsi="Times New Roman" w:cs="Times New Roman"/>
          <w:sz w:val="24"/>
          <w:szCs w:val="24"/>
        </w:rPr>
        <w:t>interface</w:t>
      </w:r>
      <w:r w:rsidR="00C75A4F" w:rsidRPr="00A924D1">
        <w:rPr>
          <w:rFonts w:ascii="Times New Roman" w:hAnsi="Times New Roman" w:cs="Times New Roman"/>
          <w:sz w:val="24"/>
          <w:szCs w:val="24"/>
        </w:rPr>
        <w:t xml:space="preserve">. </w:t>
      </w:r>
      <w:r w:rsidR="00A1093E" w:rsidRPr="00A924D1">
        <w:rPr>
          <w:rFonts w:ascii="Times New Roman" w:hAnsi="Times New Roman" w:cs="Times New Roman"/>
          <w:sz w:val="24"/>
          <w:szCs w:val="24"/>
        </w:rPr>
        <w:t>The push</w:t>
      </w:r>
      <w:r w:rsidR="00546EFC" w:rsidRPr="00A924D1">
        <w:rPr>
          <w:rFonts w:ascii="Times New Roman" w:hAnsi="Times New Roman" w:cs="Times New Roman"/>
          <w:sz w:val="24"/>
          <w:szCs w:val="24"/>
        </w:rPr>
        <w:t>-</w:t>
      </w:r>
      <w:r w:rsidR="005E670A" w:rsidRPr="00A924D1">
        <w:rPr>
          <w:rFonts w:ascii="Times New Roman" w:hAnsi="Times New Roman" w:cs="Times New Roman"/>
          <w:sz w:val="24"/>
          <w:szCs w:val="24"/>
        </w:rPr>
        <w:t>out</w:t>
      </w:r>
      <w:r w:rsidR="00E84A34" w:rsidRPr="00A924D1">
        <w:rPr>
          <w:rFonts w:ascii="Times New Roman" w:hAnsi="Times New Roman" w:cs="Times New Roman"/>
          <w:sz w:val="24"/>
          <w:szCs w:val="24"/>
        </w:rPr>
        <w:t xml:space="preserve"> test ha</w:t>
      </w:r>
      <w:r w:rsidR="00377ABD" w:rsidRPr="00A924D1">
        <w:rPr>
          <w:rFonts w:ascii="Times New Roman" w:hAnsi="Times New Roman" w:cs="Times New Roman"/>
          <w:sz w:val="24"/>
          <w:szCs w:val="24"/>
        </w:rPr>
        <w:t>s</w:t>
      </w:r>
      <w:r w:rsidR="00E84A34" w:rsidRPr="00A924D1">
        <w:rPr>
          <w:rFonts w:ascii="Times New Roman" w:hAnsi="Times New Roman" w:cs="Times New Roman"/>
          <w:sz w:val="24"/>
          <w:szCs w:val="24"/>
        </w:rPr>
        <w:t xml:space="preserve"> be</w:t>
      </w:r>
      <w:r w:rsidR="00C75A4F" w:rsidRPr="00A924D1">
        <w:rPr>
          <w:rFonts w:ascii="Times New Roman" w:hAnsi="Times New Roman" w:cs="Times New Roman"/>
          <w:sz w:val="24"/>
          <w:szCs w:val="24"/>
        </w:rPr>
        <w:t>e</w:t>
      </w:r>
      <w:r w:rsidR="00E84A34" w:rsidRPr="00A924D1">
        <w:rPr>
          <w:rFonts w:ascii="Times New Roman" w:hAnsi="Times New Roman" w:cs="Times New Roman"/>
          <w:sz w:val="24"/>
          <w:szCs w:val="24"/>
        </w:rPr>
        <w:t xml:space="preserve">n </w:t>
      </w:r>
      <w:r w:rsidR="00377ABD" w:rsidRPr="00A924D1">
        <w:rPr>
          <w:rFonts w:ascii="Times New Roman" w:hAnsi="Times New Roman" w:cs="Times New Roman"/>
          <w:sz w:val="24"/>
          <w:szCs w:val="24"/>
        </w:rPr>
        <w:t>chosen in this work to measure</w:t>
      </w:r>
      <w:r w:rsidR="005E670A" w:rsidRPr="00A924D1">
        <w:rPr>
          <w:rFonts w:ascii="Times New Roman" w:hAnsi="Times New Roman" w:cs="Times New Roman"/>
          <w:sz w:val="24"/>
          <w:szCs w:val="24"/>
        </w:rPr>
        <w:t xml:space="preserve"> the Interfacial Shear </w:t>
      </w:r>
      <w:r w:rsidR="00FA572B" w:rsidRPr="00A924D1">
        <w:rPr>
          <w:rFonts w:ascii="Times New Roman" w:hAnsi="Times New Roman" w:cs="Times New Roman"/>
          <w:sz w:val="24"/>
          <w:szCs w:val="24"/>
        </w:rPr>
        <w:t>Strength</w:t>
      </w:r>
      <w:r w:rsidR="005E670A" w:rsidRPr="00A924D1">
        <w:rPr>
          <w:rFonts w:ascii="Times New Roman" w:hAnsi="Times New Roman" w:cs="Times New Roman"/>
          <w:sz w:val="24"/>
          <w:szCs w:val="24"/>
        </w:rPr>
        <w:t xml:space="preserve"> (ISS) and </w:t>
      </w:r>
      <w:r w:rsidR="00C75A4F" w:rsidRPr="00A924D1">
        <w:rPr>
          <w:rFonts w:ascii="Times New Roman" w:hAnsi="Times New Roman" w:cs="Times New Roman"/>
          <w:sz w:val="24"/>
          <w:szCs w:val="24"/>
        </w:rPr>
        <w:t xml:space="preserve">fibre </w:t>
      </w:r>
      <w:r w:rsidR="005E670A" w:rsidRPr="00A924D1">
        <w:rPr>
          <w:rFonts w:ascii="Times New Roman" w:hAnsi="Times New Roman" w:cs="Times New Roman"/>
          <w:sz w:val="24"/>
          <w:szCs w:val="24"/>
        </w:rPr>
        <w:t xml:space="preserve">friction </w:t>
      </w:r>
      <w:r w:rsidR="00C75A4F" w:rsidRPr="00A924D1">
        <w:rPr>
          <w:rFonts w:ascii="Times New Roman" w:hAnsi="Times New Roman" w:cs="Times New Roman"/>
          <w:sz w:val="24"/>
          <w:szCs w:val="24"/>
        </w:rPr>
        <w:t>during sliding</w:t>
      </w:r>
      <w:r w:rsidR="004658FC" w:rsidRPr="00A924D1">
        <w:rPr>
          <w:rFonts w:ascii="Times New Roman" w:hAnsi="Times New Roman" w:cs="Times New Roman"/>
          <w:sz w:val="24"/>
          <w:szCs w:val="24"/>
        </w:rPr>
        <w:t>. The</w:t>
      </w:r>
      <w:r w:rsidR="00C75A4F" w:rsidRPr="00A924D1">
        <w:rPr>
          <w:rFonts w:ascii="Times New Roman" w:hAnsi="Times New Roman" w:cs="Times New Roman"/>
          <w:sz w:val="24"/>
          <w:szCs w:val="24"/>
        </w:rPr>
        <w:t xml:space="preserve"> </w:t>
      </w:r>
      <w:r w:rsidR="00B60B5A" w:rsidRPr="00A924D1">
        <w:rPr>
          <w:rFonts w:ascii="Times New Roman" w:hAnsi="Times New Roman" w:cs="Times New Roman"/>
          <w:sz w:val="24"/>
          <w:szCs w:val="24"/>
        </w:rPr>
        <w:t xml:space="preserve">information can be related to </w:t>
      </w:r>
      <w:r w:rsidR="00377ABD" w:rsidRPr="00A924D1">
        <w:rPr>
          <w:rFonts w:ascii="Times New Roman" w:hAnsi="Times New Roman" w:cs="Times New Roman"/>
          <w:sz w:val="24"/>
          <w:szCs w:val="24"/>
        </w:rPr>
        <w:t xml:space="preserve">the </w:t>
      </w:r>
      <w:r w:rsidR="00C75A4F" w:rsidRPr="00A924D1">
        <w:rPr>
          <w:rFonts w:ascii="Times New Roman" w:hAnsi="Times New Roman" w:cs="Times New Roman"/>
          <w:sz w:val="24"/>
          <w:szCs w:val="24"/>
        </w:rPr>
        <w:t xml:space="preserve">fibre </w:t>
      </w:r>
      <w:r w:rsidR="00EE17EE" w:rsidRPr="00A924D1">
        <w:rPr>
          <w:rFonts w:ascii="Times New Roman" w:hAnsi="Times New Roman" w:cs="Times New Roman"/>
          <w:sz w:val="24"/>
          <w:szCs w:val="24"/>
        </w:rPr>
        <w:t>pull-out</w:t>
      </w:r>
      <w:r w:rsidR="00B60B5A" w:rsidRPr="00A924D1">
        <w:rPr>
          <w:rFonts w:ascii="Times New Roman" w:hAnsi="Times New Roman" w:cs="Times New Roman"/>
          <w:sz w:val="24"/>
          <w:szCs w:val="24"/>
        </w:rPr>
        <w:t xml:space="preserve"> </w:t>
      </w:r>
      <w:r w:rsidR="00377ABD" w:rsidRPr="00A924D1">
        <w:rPr>
          <w:rFonts w:ascii="Times New Roman" w:hAnsi="Times New Roman" w:cs="Times New Roman"/>
          <w:sz w:val="24"/>
          <w:szCs w:val="24"/>
        </w:rPr>
        <w:t xml:space="preserve">mechanism </w:t>
      </w:r>
      <w:r w:rsidR="00110690" w:rsidRPr="00A924D1">
        <w:rPr>
          <w:rFonts w:ascii="Times New Roman" w:hAnsi="Times New Roman" w:cs="Times New Roman"/>
          <w:sz w:val="24"/>
          <w:szCs w:val="24"/>
        </w:rPr>
        <w:t xml:space="preserve">observed </w:t>
      </w:r>
      <w:r w:rsidR="00B60B5A" w:rsidRPr="00A924D1">
        <w:rPr>
          <w:rFonts w:ascii="Times New Roman" w:hAnsi="Times New Roman" w:cs="Times New Roman"/>
          <w:sz w:val="24"/>
          <w:szCs w:val="24"/>
        </w:rPr>
        <w:t>during CMC failure</w:t>
      </w:r>
      <w:r w:rsidR="005E670A" w:rsidRPr="00A924D1">
        <w:rPr>
          <w:rFonts w:ascii="Times New Roman" w:hAnsi="Times New Roman" w:cs="Times New Roman"/>
          <w:sz w:val="24"/>
          <w:szCs w:val="24"/>
        </w:rPr>
        <w:t xml:space="preserve">. </w:t>
      </w:r>
      <w:r w:rsidR="00C75A4F" w:rsidRPr="00A924D1">
        <w:rPr>
          <w:rFonts w:ascii="Times New Roman" w:hAnsi="Times New Roman" w:cs="Times New Roman"/>
          <w:sz w:val="24"/>
          <w:szCs w:val="24"/>
        </w:rPr>
        <w:t>In addition, push</w:t>
      </w:r>
      <w:r w:rsidR="00452D93" w:rsidRPr="00A924D1">
        <w:rPr>
          <w:rFonts w:ascii="Times New Roman" w:hAnsi="Times New Roman" w:cs="Times New Roman"/>
          <w:sz w:val="24"/>
          <w:szCs w:val="24"/>
        </w:rPr>
        <w:t>-</w:t>
      </w:r>
      <w:r w:rsidR="00C75A4F" w:rsidRPr="00A924D1">
        <w:rPr>
          <w:rFonts w:ascii="Times New Roman" w:hAnsi="Times New Roman" w:cs="Times New Roman"/>
          <w:sz w:val="24"/>
          <w:szCs w:val="24"/>
        </w:rPr>
        <w:t xml:space="preserve">out enables testing of a </w:t>
      </w:r>
      <w:r w:rsidR="00B942C2" w:rsidRPr="00A924D1">
        <w:rPr>
          <w:rFonts w:ascii="Times New Roman" w:hAnsi="Times New Roman" w:cs="Times New Roman"/>
          <w:sz w:val="24"/>
          <w:szCs w:val="24"/>
        </w:rPr>
        <w:t>relatively</w:t>
      </w:r>
      <w:r w:rsidR="00C75A4F" w:rsidRPr="00A924D1">
        <w:rPr>
          <w:rFonts w:ascii="Times New Roman" w:hAnsi="Times New Roman" w:cs="Times New Roman"/>
          <w:sz w:val="24"/>
          <w:szCs w:val="24"/>
        </w:rPr>
        <w:t xml:space="preserve"> large number of fibres. </w:t>
      </w:r>
      <w:r w:rsidR="005E670A" w:rsidRPr="00A924D1">
        <w:rPr>
          <w:rFonts w:ascii="Times New Roman" w:hAnsi="Times New Roman" w:cs="Times New Roman"/>
          <w:sz w:val="24"/>
          <w:szCs w:val="24"/>
        </w:rPr>
        <w:t xml:space="preserve">In regard to the fibre properties, </w:t>
      </w:r>
      <w:r w:rsidR="00701049" w:rsidRPr="00A924D1">
        <w:rPr>
          <w:rFonts w:ascii="Times New Roman" w:hAnsi="Times New Roman" w:cs="Times New Roman"/>
          <w:sz w:val="24"/>
          <w:szCs w:val="24"/>
        </w:rPr>
        <w:t>the</w:t>
      </w:r>
      <w:r w:rsidR="00C75A4F" w:rsidRPr="00A924D1">
        <w:rPr>
          <w:rFonts w:ascii="Times New Roman" w:hAnsi="Times New Roman" w:cs="Times New Roman"/>
          <w:sz w:val="24"/>
          <w:szCs w:val="24"/>
        </w:rPr>
        <w:t xml:space="preserve"> main mechanical </w:t>
      </w:r>
      <w:r w:rsidR="00701049" w:rsidRPr="00A924D1">
        <w:rPr>
          <w:rFonts w:ascii="Times New Roman" w:hAnsi="Times New Roman" w:cs="Times New Roman"/>
          <w:sz w:val="24"/>
          <w:szCs w:val="24"/>
        </w:rPr>
        <w:t xml:space="preserve">characterisation </w:t>
      </w:r>
      <w:r w:rsidR="00C75A4F" w:rsidRPr="00A924D1">
        <w:rPr>
          <w:rFonts w:ascii="Times New Roman" w:hAnsi="Times New Roman" w:cs="Times New Roman"/>
          <w:sz w:val="24"/>
          <w:szCs w:val="24"/>
        </w:rPr>
        <w:t xml:space="preserve">tool has </w:t>
      </w:r>
      <w:r w:rsidR="00701049" w:rsidRPr="00A924D1">
        <w:rPr>
          <w:rFonts w:ascii="Times New Roman" w:hAnsi="Times New Roman" w:cs="Times New Roman"/>
          <w:sz w:val="24"/>
          <w:szCs w:val="24"/>
        </w:rPr>
        <w:t>been nanoindentation</w:t>
      </w:r>
      <w:r w:rsidR="0026244A" w:rsidRPr="00A924D1">
        <w:rPr>
          <w:rFonts w:ascii="Times New Roman" w:hAnsi="Times New Roman" w:cs="Times New Roman"/>
          <w:sz w:val="24"/>
          <w:szCs w:val="24"/>
        </w:rPr>
        <w:t xml:space="preserve"> </w:t>
      </w:r>
      <w:r w:rsidR="0026244A" w:rsidRPr="00A924D1">
        <w:rPr>
          <w:rFonts w:ascii="Times New Roman" w:hAnsi="Times New Roman" w:cs="Times New Roman"/>
          <w:sz w:val="24"/>
          <w:szCs w:val="24"/>
        </w:rPr>
        <w:fldChar w:fldCharType="begin" w:fldLock="1"/>
      </w:r>
      <w:r w:rsidR="00D63499" w:rsidRPr="00A924D1">
        <w:rPr>
          <w:rFonts w:ascii="Times New Roman" w:hAnsi="Times New Roman" w:cs="Times New Roman"/>
          <w:sz w:val="24"/>
          <w:szCs w:val="24"/>
        </w:rPr>
        <w:instrText xml:space="preserve">ADDIN CSL_CITATION {"citationItems":[{"id":"ITEM-1","itemData":{"DOI":"10.1016/J.ACTAMAT.2019.02.001","ISSN":"1359-6454","abstract":"Local mechanical properties of SiC-SiC fiber-reinforced composite – matrix, fiber and interphases – were evaluated using nanoindentation and microcantilever fracture testing. The fracture toughness was found to be </w:instrText>
      </w:r>
      <w:r w:rsidR="00D63499" w:rsidRPr="00A924D1">
        <w:rPr>
          <w:rFonts w:ascii="Cambria Math" w:hAnsi="Cambria Math" w:cs="Cambria Math"/>
          <w:sz w:val="24"/>
          <w:szCs w:val="24"/>
        </w:rPr>
        <w:instrText>∼</w:instrText>
      </w:r>
      <w:r w:rsidR="00D63499" w:rsidRPr="00A924D1">
        <w:rPr>
          <w:rFonts w:ascii="Times New Roman" w:hAnsi="Times New Roman" w:cs="Times New Roman"/>
          <w:sz w:val="24"/>
          <w:szCs w:val="24"/>
        </w:rPr>
        <w:instrText xml:space="preserve">4.25 MPa*m1/2 in the matrix, </w:instrText>
      </w:r>
      <w:r w:rsidR="00D63499" w:rsidRPr="00A924D1">
        <w:rPr>
          <w:rFonts w:ascii="Cambria Math" w:hAnsi="Cambria Math" w:cs="Cambria Math"/>
          <w:sz w:val="24"/>
          <w:szCs w:val="24"/>
        </w:rPr>
        <w:instrText>∼</w:instrText>
      </w:r>
      <w:r w:rsidR="00D63499" w:rsidRPr="00A924D1">
        <w:rPr>
          <w:rFonts w:ascii="Times New Roman" w:hAnsi="Times New Roman" w:cs="Times New Roman"/>
          <w:sz w:val="24"/>
          <w:szCs w:val="24"/>
        </w:rPr>
        <w:instrText xml:space="preserve">2 MPa*m1/2 in the fibers and </w:instrText>
      </w:r>
      <w:r w:rsidR="00D63499" w:rsidRPr="00A924D1">
        <w:rPr>
          <w:rFonts w:ascii="Cambria Math" w:hAnsi="Cambria Math" w:cs="Cambria Math"/>
          <w:sz w:val="24"/>
          <w:szCs w:val="24"/>
        </w:rPr>
        <w:instrText>∼</w:instrText>
      </w:r>
      <w:r w:rsidR="00D63499" w:rsidRPr="00A924D1">
        <w:rPr>
          <w:rFonts w:ascii="Times New Roman" w:hAnsi="Times New Roman" w:cs="Times New Roman"/>
          <w:sz w:val="24"/>
          <w:szCs w:val="24"/>
        </w:rPr>
        <w:instrText xml:space="preserve">0.8 MPa*m1/2 at the interphases. Nanoindentation hardness was found to vary from </w:instrText>
      </w:r>
      <w:r w:rsidR="00D63499" w:rsidRPr="00A924D1">
        <w:rPr>
          <w:rFonts w:ascii="Cambria Math" w:hAnsi="Cambria Math" w:cs="Cambria Math"/>
          <w:sz w:val="24"/>
          <w:szCs w:val="24"/>
        </w:rPr>
        <w:instrText>∼</w:instrText>
      </w:r>
      <w:r w:rsidR="00D63499" w:rsidRPr="00A924D1">
        <w:rPr>
          <w:rFonts w:ascii="Times New Roman" w:hAnsi="Times New Roman" w:cs="Times New Roman"/>
          <w:sz w:val="24"/>
          <w:szCs w:val="24"/>
        </w:rPr>
        <w:instrText xml:space="preserve">17 GPa in the center of the fibers to </w:instrText>
      </w:r>
      <w:r w:rsidR="00D63499" w:rsidRPr="00A924D1">
        <w:rPr>
          <w:rFonts w:ascii="Cambria Math" w:hAnsi="Cambria Math" w:cs="Cambria Math"/>
          <w:sz w:val="24"/>
          <w:szCs w:val="24"/>
        </w:rPr>
        <w:instrText>∼</w:instrText>
      </w:r>
      <w:r w:rsidR="00D63499" w:rsidRPr="00A924D1">
        <w:rPr>
          <w:rFonts w:ascii="Times New Roman" w:hAnsi="Times New Roman" w:cs="Times New Roman"/>
          <w:sz w:val="24"/>
          <w:szCs w:val="24"/>
        </w:rPr>
        <w:instrText>40 GPa in the matrix. Values obtained with micromechanical testing were found to be in good agreement with the available data on bulk mechanical properties. The mechanical property variations in the different components of the composite can be explained by the variations in the microstructure. The matrix has complex hierarchical microstructure with elongated grains, often featuring twinning, growing radially from the fibers in predominantly &lt;111&gt; direction and forming sets of concentric rings around them. The fibers contain equiaxed grains with carbon precipitates at the grain boundaries. It was found that in the matrix fracture is transgranular, while in the fibers it can be both trans- and intergranular; at the interphases the fracture occurs at the carbon-fiber boundary. The differences in mechanical properties between the matrix and the fibers are attributed to the presence of carbon inclusions in the fibers, which reduce both hardness and fracture toughness.","author":[{"dropping-particle":"","family":"Zayachuk","given":"Y.","non-dropping-particle":"","parse-names":false,"suffix":""},{"dropping-particle":"","family":"Karamched","given":"P.","non-dropping-particle":"","parse-names":false,"suffix":""},{"dropping-particle":"","family":"Deck","given":"C.","non-dropping-particle":"","parse-names":false,"suffix":""},{"dropping-particle":"","family":"Hosemann","given":"P.","non-dropping-particle":"","parse-names":false,"suffix":""},{"dropping-particle":"","family":"Armstrong","given":"D.E.J.","non-dropping-particle":"","parse-names":false,"suffix":""}],"container-title":"Acta Materialia","id":"ITEM-1","issued":{"date-parts":[["2019"]]},"page":"178-189","publisher":"Elsevier Ltd","title":"Linking microstructure and local mechanical properties in SiC-SiC fiber composite using micromechanical testing","type":"article-journal","volume":"168"},"uris":["http://www.mendeley.com/documents/?uuid=bfc7e057-1062-461a-bfa4-81ddc144942c"]}],"mendeley":{"formattedCitation":"[24]","plainTextFormattedCitation":"[24]","previouslyFormattedCitation":"[24]"},"properties":{"noteIndex":0},"schema":"https://github.com/citation-style-language/schema/raw/master/csl-citation.json"}</w:instrText>
      </w:r>
      <w:r w:rsidR="0026244A" w:rsidRPr="00A924D1">
        <w:rPr>
          <w:rFonts w:ascii="Times New Roman" w:hAnsi="Times New Roman" w:cs="Times New Roman"/>
          <w:sz w:val="24"/>
          <w:szCs w:val="24"/>
        </w:rPr>
        <w:fldChar w:fldCharType="separate"/>
      </w:r>
      <w:r w:rsidR="00D63499" w:rsidRPr="00A924D1">
        <w:rPr>
          <w:rFonts w:ascii="Times New Roman" w:hAnsi="Times New Roman" w:cs="Times New Roman"/>
          <w:noProof/>
          <w:sz w:val="24"/>
          <w:szCs w:val="24"/>
        </w:rPr>
        <w:t>[24]</w:t>
      </w:r>
      <w:r w:rsidR="0026244A" w:rsidRPr="00A924D1">
        <w:rPr>
          <w:rFonts w:ascii="Times New Roman" w:hAnsi="Times New Roman" w:cs="Times New Roman"/>
          <w:sz w:val="24"/>
          <w:szCs w:val="24"/>
        </w:rPr>
        <w:fldChar w:fldCharType="end"/>
      </w:r>
      <w:r w:rsidR="004748BD" w:rsidRPr="00A924D1">
        <w:rPr>
          <w:rFonts w:ascii="Times New Roman" w:hAnsi="Times New Roman" w:cs="Times New Roman"/>
          <w:sz w:val="24"/>
          <w:szCs w:val="24"/>
        </w:rPr>
        <w:t xml:space="preserve"> and tension tests of </w:t>
      </w:r>
      <w:r w:rsidR="00671729" w:rsidRPr="00A924D1">
        <w:rPr>
          <w:rFonts w:ascii="Times New Roman" w:hAnsi="Times New Roman" w:cs="Times New Roman"/>
          <w:sz w:val="24"/>
          <w:szCs w:val="24"/>
        </w:rPr>
        <w:t xml:space="preserve">single </w:t>
      </w:r>
      <w:r w:rsidR="004748BD" w:rsidRPr="00A924D1">
        <w:rPr>
          <w:rFonts w:ascii="Times New Roman" w:hAnsi="Times New Roman" w:cs="Times New Roman"/>
          <w:sz w:val="24"/>
          <w:szCs w:val="24"/>
        </w:rPr>
        <w:t>fibres</w:t>
      </w:r>
      <w:r w:rsidR="00671729" w:rsidRPr="00A924D1">
        <w:rPr>
          <w:rFonts w:ascii="Times New Roman" w:hAnsi="Times New Roman" w:cs="Times New Roman"/>
          <w:sz w:val="24"/>
          <w:szCs w:val="24"/>
        </w:rPr>
        <w:t xml:space="preserve"> or bundles of fibres</w:t>
      </w:r>
      <w:r w:rsidR="00377ABD" w:rsidRPr="00A924D1">
        <w:rPr>
          <w:rFonts w:ascii="Times New Roman" w:hAnsi="Times New Roman" w:cs="Times New Roman"/>
          <w:sz w:val="24"/>
          <w:szCs w:val="24"/>
        </w:rPr>
        <w:t xml:space="preserve"> </w:t>
      </w:r>
      <w:r w:rsidR="00377ABD" w:rsidRPr="00A924D1">
        <w:rPr>
          <w:rFonts w:ascii="Times New Roman" w:hAnsi="Times New Roman" w:cs="Times New Roman"/>
          <w:sz w:val="24"/>
          <w:szCs w:val="24"/>
        </w:rPr>
        <w:fldChar w:fldCharType="begin" w:fldLock="1"/>
      </w:r>
      <w:r w:rsidR="00D63499" w:rsidRPr="00A924D1">
        <w:rPr>
          <w:rFonts w:ascii="Times New Roman" w:hAnsi="Times New Roman" w:cs="Times New Roman"/>
          <w:sz w:val="24"/>
          <w:szCs w:val="24"/>
        </w:rPr>
        <w:instrText>ADDIN CSL_CITATION {"citationItems":[{"id":"ITEM-1","itemData":{"DOI":"10.1111/jace.15062","ISSN":"15512916","abstract":"© 2017 The American Ceramic Society The Weibull modulus and reference strength of ceramic fibers can be inferred from measurements of the tensile stress-strain response of a bundle of such fibers. The goal of the present article is to address issues in the fidelity of results stemming from fiber bundle tests and strategies to optimize outcomes. The issues are addressed through established theorems in uncertainty propagation, Monte Carlo simulations of fiber bundle fracture, and experimental measurements on bundles of SiC fibers of various length and surface condition. The study shows that optimal results are obtained when: (i) tests are performed on fiber bundles with a gauge length that exceeds a critical value (specifically, that needed to prevent mechanical instabilities in the post-load-maximum domain); (ii) bundles are lubricated with a low-viscosity oil, to mitigate both inter-fiber friction and dynamic coupling associated with release waves following fiber fracture; and (iii) the Weibull parameters are obtained by directly fitting the measured stress-strain curves with the function predicted by fiber bundle theory, rather than using methods based on either linear regression analysis of Weibull probability plots or fitting of the peak stress and strain alone.","author":[{"dropping-particle":"","family":"Callaway","given":"Evan B.","non-dropping-particle":"","parse-names":false,"suffix":""},{"dropping-particle":"","family":"Zok","given":"Frank W.","non-dropping-particle":"","parse-names":false,"suffix":""}],"container-title":"Journal of the American Ceramic Society","id":"ITEM-1","issue":"11","issued":{"date-parts":[["2017"]]},"page":"5306-5317","title":"Strengths of ceramic fiber bundles: Theory and practice","type":"article-journal","volume":"100"},"uris":["http://www.mendeley.com/documents/?uuid=bd6a9641-e4ce-49c4-a1b9-e966abda2b0c"]},{"id":"ITEM-2","itemData":{"DOI":"10.1111/jace.15709","ISSN":"15512916","abstract":"© 2018 The American Ceramic Society Weibull strength parameters of ceramic fibers can be inferred from variations in strength with fiber diameter or gauge length. The goal of this article is to provide a critical assessment of the efficacy of these methods. The issues are addressed using theorems in regression analysis and uncertainty propagation as well as Monte Carlo simulations. The results show that, when Weibull moduli are obtained from strength variations with fiber area, inordinately large sample sizes (&gt;1000) are required to achieve reliable results. In contrast, Weibull moduli can be accurately estimated from the dependence of average fiber strength on gauge length for a modest sample size at each of two gauge lengths, provided the gauge length range is sufficiently large. The dependence of strengths of bundles containing many (ca. 500) fibers on gauge length yields yet more reliable results. The results are used to assess the fidelity of Weibull moduli obtained from these methods and provide guidance for preferred test methods.","author":[{"dropping-particle":"","family":"Callaway","given":"Evan Benjamin","non-dropping-particle":"","parse-names":false,"suffix":""},{"dropping-particle":"","family":"Zok","given":"Frank W.","non-dropping-particle":"","parse-names":false,"suffix":""}],"container-title":"Journal of the American Ceramic Society","id":"ITEM-2","issue":"10","issued":{"date-parts":[["2018"]]},"page":"4719-4731","title":"Weibull parameters obtained from dependence of fiber strength on fiber length and area","type":"article-journal","volume":"101"},"uris":["http://www.mendeley.com/documents/?uuid=7898e696-5b64-4638-be7b-00b19f7350ee"]}],"mendeley":{"formattedCitation":"[25], [26]","plainTextFormattedCitation":"[25], [26]","previouslyFormattedCitation":"[25], [26]"},"properties":{"noteIndex":0},"schema":"https://github.com/citation-style-language/schema/raw/master/csl-citation.json"}</w:instrText>
      </w:r>
      <w:r w:rsidR="00377ABD" w:rsidRPr="00A924D1">
        <w:rPr>
          <w:rFonts w:ascii="Times New Roman" w:hAnsi="Times New Roman" w:cs="Times New Roman"/>
          <w:sz w:val="24"/>
          <w:szCs w:val="24"/>
        </w:rPr>
        <w:fldChar w:fldCharType="separate"/>
      </w:r>
      <w:r w:rsidR="00D63499" w:rsidRPr="00A924D1">
        <w:rPr>
          <w:rFonts w:ascii="Times New Roman" w:hAnsi="Times New Roman" w:cs="Times New Roman"/>
          <w:noProof/>
          <w:sz w:val="24"/>
          <w:szCs w:val="24"/>
        </w:rPr>
        <w:t>[25], [26]</w:t>
      </w:r>
      <w:r w:rsidR="00377ABD" w:rsidRPr="00A924D1">
        <w:rPr>
          <w:rFonts w:ascii="Times New Roman" w:hAnsi="Times New Roman" w:cs="Times New Roman"/>
          <w:sz w:val="24"/>
          <w:szCs w:val="24"/>
        </w:rPr>
        <w:fldChar w:fldCharType="end"/>
      </w:r>
      <w:r w:rsidR="006F4CB2" w:rsidRPr="00A924D1">
        <w:rPr>
          <w:rFonts w:ascii="Times New Roman" w:hAnsi="Times New Roman" w:cs="Times New Roman"/>
          <w:sz w:val="24"/>
          <w:szCs w:val="24"/>
        </w:rPr>
        <w:t xml:space="preserve">. </w:t>
      </w:r>
      <w:r w:rsidR="005C12C4" w:rsidRPr="00A924D1">
        <w:rPr>
          <w:rFonts w:ascii="Times New Roman" w:hAnsi="Times New Roman" w:cs="Times New Roman"/>
          <w:sz w:val="24"/>
          <w:szCs w:val="24"/>
        </w:rPr>
        <w:t>However</w:t>
      </w:r>
      <w:r w:rsidR="005E670A" w:rsidRPr="00A924D1">
        <w:rPr>
          <w:rFonts w:ascii="Times New Roman" w:hAnsi="Times New Roman" w:cs="Times New Roman"/>
          <w:sz w:val="24"/>
          <w:szCs w:val="24"/>
        </w:rPr>
        <w:t>,</w:t>
      </w:r>
      <w:r w:rsidR="002E34B0" w:rsidRPr="00A924D1">
        <w:rPr>
          <w:rFonts w:ascii="Times New Roman" w:hAnsi="Times New Roman" w:cs="Times New Roman"/>
          <w:sz w:val="24"/>
          <w:szCs w:val="24"/>
        </w:rPr>
        <w:t xml:space="preserve"> tensile strength</w:t>
      </w:r>
      <w:r w:rsidR="004658FC" w:rsidRPr="00A924D1">
        <w:rPr>
          <w:rFonts w:ascii="Times New Roman" w:hAnsi="Times New Roman" w:cs="Times New Roman"/>
          <w:sz w:val="24"/>
          <w:szCs w:val="24"/>
        </w:rPr>
        <w:t>s</w:t>
      </w:r>
      <w:r w:rsidR="002E34B0" w:rsidRPr="00A924D1">
        <w:rPr>
          <w:rFonts w:ascii="Times New Roman" w:hAnsi="Times New Roman" w:cs="Times New Roman"/>
          <w:sz w:val="24"/>
          <w:szCs w:val="24"/>
        </w:rPr>
        <w:t xml:space="preserve"> cannot be </w:t>
      </w:r>
      <w:r w:rsidR="003C3CDE" w:rsidRPr="00A924D1">
        <w:rPr>
          <w:rFonts w:ascii="Times New Roman" w:hAnsi="Times New Roman" w:cs="Times New Roman"/>
          <w:sz w:val="24"/>
          <w:szCs w:val="24"/>
        </w:rPr>
        <w:t>extracted</w:t>
      </w:r>
      <w:r w:rsidR="002E34B0" w:rsidRPr="00A924D1">
        <w:rPr>
          <w:rFonts w:ascii="Times New Roman" w:hAnsi="Times New Roman" w:cs="Times New Roman"/>
          <w:sz w:val="24"/>
          <w:szCs w:val="24"/>
        </w:rPr>
        <w:t xml:space="preserve"> via nanoindentation and </w:t>
      </w:r>
      <w:r w:rsidR="002E34B0" w:rsidRPr="00A924D1">
        <w:rPr>
          <w:rFonts w:ascii="Times New Roman" w:hAnsi="Times New Roman" w:cs="Times New Roman"/>
          <w:sz w:val="24"/>
          <w:szCs w:val="24"/>
        </w:rPr>
        <w:lastRenderedPageBreak/>
        <w:t xml:space="preserve">conventional tensile tests require a relatively large length of fibres/bundles (e.g. </w:t>
      </w:r>
      <w:r w:rsidR="007010ED" w:rsidRPr="00A924D1">
        <w:rPr>
          <w:rFonts w:ascii="Times New Roman" w:hAnsi="Times New Roman" w:cs="Times New Roman"/>
          <w:sz w:val="24"/>
          <w:szCs w:val="24"/>
        </w:rPr>
        <w:t>centimetre scale</w:t>
      </w:r>
      <w:r w:rsidR="002E34B0" w:rsidRPr="00A924D1">
        <w:rPr>
          <w:rFonts w:ascii="Times New Roman" w:hAnsi="Times New Roman" w:cs="Times New Roman"/>
          <w:sz w:val="24"/>
          <w:szCs w:val="24"/>
        </w:rPr>
        <w:t>)</w:t>
      </w:r>
      <w:r w:rsidR="00592ECA" w:rsidRPr="00A924D1">
        <w:rPr>
          <w:rFonts w:ascii="Times New Roman" w:hAnsi="Times New Roman" w:cs="Times New Roman"/>
          <w:sz w:val="24"/>
          <w:szCs w:val="24"/>
        </w:rPr>
        <w:t xml:space="preserve"> and are not amenable to quantif</w:t>
      </w:r>
      <w:r w:rsidR="00511DB3" w:rsidRPr="00A924D1">
        <w:rPr>
          <w:rFonts w:ascii="Times New Roman" w:hAnsi="Times New Roman" w:cs="Times New Roman"/>
          <w:sz w:val="24"/>
          <w:szCs w:val="24"/>
        </w:rPr>
        <w:t>y</w:t>
      </w:r>
      <w:r w:rsidR="002F19BC" w:rsidRPr="00A924D1">
        <w:rPr>
          <w:rFonts w:ascii="Times New Roman" w:hAnsi="Times New Roman" w:cs="Times New Roman"/>
          <w:sz w:val="24"/>
          <w:szCs w:val="24"/>
        </w:rPr>
        <w:t>ing</w:t>
      </w:r>
      <w:r w:rsidR="00463A19" w:rsidRPr="00A924D1">
        <w:rPr>
          <w:rFonts w:ascii="Times New Roman" w:hAnsi="Times New Roman" w:cs="Times New Roman"/>
          <w:sz w:val="24"/>
          <w:szCs w:val="24"/>
        </w:rPr>
        <w:t xml:space="preserve"> fibres which have been exposed</w:t>
      </w:r>
      <w:r w:rsidR="00511DB3" w:rsidRPr="00A924D1">
        <w:rPr>
          <w:rFonts w:ascii="Times New Roman" w:hAnsi="Times New Roman" w:cs="Times New Roman"/>
          <w:sz w:val="24"/>
          <w:szCs w:val="24"/>
        </w:rPr>
        <w:t xml:space="preserve"> inside the </w:t>
      </w:r>
      <w:r w:rsidR="00592ECA" w:rsidRPr="00A924D1">
        <w:rPr>
          <w:rFonts w:ascii="Times New Roman" w:hAnsi="Times New Roman" w:cs="Times New Roman"/>
          <w:sz w:val="24"/>
          <w:szCs w:val="24"/>
        </w:rPr>
        <w:t>composite</w:t>
      </w:r>
      <w:r w:rsidR="002E34B0" w:rsidRPr="00A924D1">
        <w:rPr>
          <w:rFonts w:ascii="Times New Roman" w:hAnsi="Times New Roman" w:cs="Times New Roman"/>
          <w:sz w:val="24"/>
          <w:szCs w:val="24"/>
        </w:rPr>
        <w:t>.</w:t>
      </w:r>
      <w:r w:rsidR="004C333A" w:rsidRPr="00A924D1">
        <w:rPr>
          <w:rFonts w:ascii="Times New Roman" w:hAnsi="Times New Roman" w:cs="Times New Roman"/>
          <w:sz w:val="24"/>
          <w:szCs w:val="24"/>
        </w:rPr>
        <w:t xml:space="preserve"> For instance, Hay et al. </w:t>
      </w:r>
      <w:r w:rsidR="004C333A" w:rsidRPr="00A924D1">
        <w:rPr>
          <w:rFonts w:ascii="Times New Roman" w:hAnsi="Times New Roman" w:cs="Times New Roman"/>
          <w:sz w:val="24"/>
          <w:szCs w:val="24"/>
        </w:rPr>
        <w:fldChar w:fldCharType="begin" w:fldLock="1"/>
      </w:r>
      <w:r w:rsidR="00D63499" w:rsidRPr="00A924D1">
        <w:rPr>
          <w:rFonts w:ascii="Times New Roman" w:hAnsi="Times New Roman" w:cs="Times New Roman"/>
          <w:sz w:val="24"/>
          <w:szCs w:val="24"/>
        </w:rPr>
        <w:instrText>ADDIN CSL_CITATION {"citationItems":[{"id":"ITEM-1","itemData":{"DOI":"10.1111/jace.14833","ISSN":"15512916","author":[{"dropping-particle":"","family":"Hay","given":"Randall S.","non-dropping-particle":"","parse-names":false,"suffix":""},{"dropping-particle":"","family":"Chater","given":"Richard J.","non-dropping-particle":"","parse-names":false,"suffix":""}],"container-title":"Journal of the American Ceramic Society","id":"ITEM-1","issue":"9","issued":{"date-parts":[["2017"]]},"page":"4110-4130","title":"Oxidation kinetics strength of Hi-NicalonTM-S SiC fiber after oxidation in dry and wet air","type":"article-journal","volume":"100"},"uris":["http://www.mendeley.com/documents/?uuid=4718e072-069d-42c5-a918-084e9fb45986"]},{"id":"ITEM-2","itemData":{"DOI":"10.1111/jace.15907","ISSN":"15512916","author":[{"dropping-particle":"","family":"Hay","given":"Randall S.","non-dropping-particle":"","parse-names":false,"suffix":""},{"dropping-particle":"","family":"Mogilevsky","given":"Pavel","non-dropping-particle":"","parse-names":false,"suffix":""}],"container-title":"Journal of the American Ceramic Society","id":"ITEM-2","issue":"1","issued":{"date-parts":[["2019"]]},"page":"397-415","title":"Model for SiC fiber strength after oxidation in dry and wet air","type":"article-journal","volume":"102"},"uris":["http://www.mendeley.com/documents/?uuid=93d3d6c6-47b3-4b5b-a841-e86216ff0b04"]}],"mendeley":{"formattedCitation":"[27], [28]","plainTextFormattedCitation":"[27], [28]","previouslyFormattedCitation":"[27], [28]"},"properties":{"noteIndex":0},"schema":"https://github.com/citation-style-language/schema/raw/master/csl-citation.json"}</w:instrText>
      </w:r>
      <w:r w:rsidR="004C333A" w:rsidRPr="00A924D1">
        <w:rPr>
          <w:rFonts w:ascii="Times New Roman" w:hAnsi="Times New Roman" w:cs="Times New Roman"/>
          <w:sz w:val="24"/>
          <w:szCs w:val="24"/>
        </w:rPr>
        <w:fldChar w:fldCharType="separate"/>
      </w:r>
      <w:r w:rsidR="00D63499" w:rsidRPr="00A924D1">
        <w:rPr>
          <w:rFonts w:ascii="Times New Roman" w:hAnsi="Times New Roman" w:cs="Times New Roman"/>
          <w:noProof/>
          <w:sz w:val="24"/>
          <w:szCs w:val="24"/>
        </w:rPr>
        <w:t>[27], [28]</w:t>
      </w:r>
      <w:r w:rsidR="004C333A" w:rsidRPr="00A924D1">
        <w:rPr>
          <w:rFonts w:ascii="Times New Roman" w:hAnsi="Times New Roman" w:cs="Times New Roman"/>
          <w:sz w:val="24"/>
          <w:szCs w:val="24"/>
        </w:rPr>
        <w:fldChar w:fldCharType="end"/>
      </w:r>
      <w:r w:rsidR="004C333A" w:rsidRPr="00A924D1">
        <w:rPr>
          <w:rFonts w:ascii="Times New Roman" w:hAnsi="Times New Roman" w:cs="Times New Roman"/>
          <w:sz w:val="24"/>
          <w:szCs w:val="24"/>
        </w:rPr>
        <w:t xml:space="preserve"> studied the degradation of Hi-Nicalon </w:t>
      </w:r>
      <w:r w:rsidR="00463A19" w:rsidRPr="00A924D1">
        <w:rPr>
          <w:rFonts w:ascii="Times New Roman" w:hAnsi="Times New Roman" w:cs="Times New Roman"/>
          <w:sz w:val="24"/>
          <w:szCs w:val="24"/>
        </w:rPr>
        <w:t xml:space="preserve">Type S </w:t>
      </w:r>
      <w:r w:rsidR="004C333A" w:rsidRPr="00A924D1">
        <w:rPr>
          <w:rFonts w:ascii="Times New Roman" w:hAnsi="Times New Roman" w:cs="Times New Roman"/>
          <w:sz w:val="24"/>
          <w:szCs w:val="24"/>
        </w:rPr>
        <w:t xml:space="preserve">fibres </w:t>
      </w:r>
      <w:r w:rsidR="00463A19" w:rsidRPr="00A924D1">
        <w:rPr>
          <w:rFonts w:ascii="Times New Roman" w:hAnsi="Times New Roman" w:cs="Times New Roman"/>
          <w:sz w:val="24"/>
          <w:szCs w:val="24"/>
        </w:rPr>
        <w:t>over</w:t>
      </w:r>
      <w:r w:rsidR="004C333A" w:rsidRPr="00A924D1">
        <w:rPr>
          <w:rFonts w:ascii="Times New Roman" w:hAnsi="Times New Roman" w:cs="Times New Roman"/>
          <w:sz w:val="24"/>
          <w:szCs w:val="24"/>
        </w:rPr>
        <w:t xml:space="preserve"> </w:t>
      </w:r>
      <w:r w:rsidR="00463A19" w:rsidRPr="00A924D1">
        <w:rPr>
          <w:rFonts w:ascii="Times New Roman" w:hAnsi="Times New Roman" w:cs="Times New Roman"/>
          <w:sz w:val="24"/>
          <w:szCs w:val="24"/>
        </w:rPr>
        <w:t>a wide range of temperatures in</w:t>
      </w:r>
      <w:r w:rsidR="004C333A" w:rsidRPr="00A924D1">
        <w:rPr>
          <w:rFonts w:ascii="Times New Roman" w:hAnsi="Times New Roman" w:cs="Times New Roman"/>
          <w:sz w:val="24"/>
          <w:szCs w:val="24"/>
        </w:rPr>
        <w:t xml:space="preserve"> moist/dry </w:t>
      </w:r>
      <w:r w:rsidR="004A5644" w:rsidRPr="00A924D1">
        <w:rPr>
          <w:rFonts w:ascii="Times New Roman" w:hAnsi="Times New Roman" w:cs="Times New Roman"/>
          <w:sz w:val="24"/>
          <w:szCs w:val="24"/>
        </w:rPr>
        <w:t>air</w:t>
      </w:r>
      <w:r w:rsidR="004C333A" w:rsidRPr="00A924D1">
        <w:rPr>
          <w:rFonts w:ascii="Times New Roman" w:hAnsi="Times New Roman" w:cs="Times New Roman"/>
          <w:sz w:val="24"/>
          <w:szCs w:val="24"/>
        </w:rPr>
        <w:t xml:space="preserve">, </w:t>
      </w:r>
      <w:r w:rsidR="00463A19" w:rsidRPr="00A924D1">
        <w:rPr>
          <w:rFonts w:ascii="Times New Roman" w:hAnsi="Times New Roman" w:cs="Times New Roman"/>
          <w:sz w:val="24"/>
          <w:szCs w:val="24"/>
        </w:rPr>
        <w:t>correlating</w:t>
      </w:r>
      <w:r w:rsidR="004C333A" w:rsidRPr="00A924D1">
        <w:rPr>
          <w:rFonts w:ascii="Times New Roman" w:hAnsi="Times New Roman" w:cs="Times New Roman"/>
          <w:sz w:val="24"/>
          <w:szCs w:val="24"/>
        </w:rPr>
        <w:t xml:space="preserve"> the degradation of the</w:t>
      </w:r>
      <w:r w:rsidR="00463A19" w:rsidRPr="00A924D1">
        <w:rPr>
          <w:rFonts w:ascii="Times New Roman" w:hAnsi="Times New Roman" w:cs="Times New Roman"/>
          <w:sz w:val="24"/>
          <w:szCs w:val="24"/>
        </w:rPr>
        <w:t xml:space="preserve"> fibre to</w:t>
      </w:r>
      <w:r w:rsidR="004C333A" w:rsidRPr="00A924D1">
        <w:rPr>
          <w:rFonts w:ascii="Times New Roman" w:hAnsi="Times New Roman" w:cs="Times New Roman"/>
          <w:sz w:val="24"/>
          <w:szCs w:val="24"/>
        </w:rPr>
        <w:t xml:space="preserve"> the superficial silica formation</w:t>
      </w:r>
      <w:r w:rsidR="00463A19" w:rsidRPr="00A924D1">
        <w:rPr>
          <w:rFonts w:ascii="Times New Roman" w:hAnsi="Times New Roman" w:cs="Times New Roman"/>
          <w:sz w:val="24"/>
          <w:szCs w:val="24"/>
        </w:rPr>
        <w:t xml:space="preserve"> and the associated loss of cross-sectional area</w:t>
      </w:r>
      <w:r w:rsidR="004C333A" w:rsidRPr="00A924D1">
        <w:rPr>
          <w:rFonts w:ascii="Times New Roman" w:hAnsi="Times New Roman" w:cs="Times New Roman"/>
          <w:sz w:val="24"/>
          <w:szCs w:val="24"/>
        </w:rPr>
        <w:t xml:space="preserve">. However, by using this methodology, fibres are degraded outside the CMC, </w:t>
      </w:r>
      <w:r w:rsidR="004A5644" w:rsidRPr="00A924D1">
        <w:rPr>
          <w:rFonts w:ascii="Times New Roman" w:hAnsi="Times New Roman" w:cs="Times New Roman"/>
          <w:sz w:val="24"/>
          <w:szCs w:val="24"/>
        </w:rPr>
        <w:t xml:space="preserve">and </w:t>
      </w:r>
      <w:r w:rsidR="00463A19" w:rsidRPr="00A924D1">
        <w:rPr>
          <w:rFonts w:ascii="Times New Roman" w:hAnsi="Times New Roman" w:cs="Times New Roman"/>
          <w:sz w:val="24"/>
          <w:szCs w:val="24"/>
        </w:rPr>
        <w:t xml:space="preserve">thus </w:t>
      </w:r>
      <w:r w:rsidR="004A5644" w:rsidRPr="00A924D1">
        <w:rPr>
          <w:rFonts w:ascii="Times New Roman" w:hAnsi="Times New Roman" w:cs="Times New Roman"/>
          <w:sz w:val="24"/>
          <w:szCs w:val="24"/>
        </w:rPr>
        <w:t>the real degradation condition</w:t>
      </w:r>
      <w:r w:rsidR="00463A19" w:rsidRPr="00A924D1">
        <w:rPr>
          <w:rFonts w:ascii="Times New Roman" w:hAnsi="Times New Roman" w:cs="Times New Roman"/>
          <w:sz w:val="24"/>
          <w:szCs w:val="24"/>
        </w:rPr>
        <w:t>s</w:t>
      </w:r>
      <w:r w:rsidR="004A5644" w:rsidRPr="00A924D1">
        <w:rPr>
          <w:rFonts w:ascii="Times New Roman" w:hAnsi="Times New Roman" w:cs="Times New Roman"/>
          <w:sz w:val="24"/>
          <w:szCs w:val="24"/>
        </w:rPr>
        <w:t xml:space="preserve"> (e.g. partial pressure of oxidants) </w:t>
      </w:r>
      <w:r w:rsidR="00B95E26" w:rsidRPr="00A924D1">
        <w:rPr>
          <w:rFonts w:ascii="Times New Roman" w:hAnsi="Times New Roman" w:cs="Times New Roman"/>
          <w:sz w:val="24"/>
          <w:szCs w:val="24"/>
        </w:rPr>
        <w:t xml:space="preserve">or even the presence of other </w:t>
      </w:r>
      <w:r w:rsidR="005C12C4" w:rsidRPr="00A924D1">
        <w:rPr>
          <w:rFonts w:ascii="Times New Roman" w:hAnsi="Times New Roman" w:cs="Times New Roman"/>
          <w:sz w:val="24"/>
          <w:szCs w:val="24"/>
        </w:rPr>
        <w:t xml:space="preserve">relevant reaction </w:t>
      </w:r>
      <w:r w:rsidR="00B95E26" w:rsidRPr="00A924D1">
        <w:rPr>
          <w:rFonts w:ascii="Times New Roman" w:hAnsi="Times New Roman" w:cs="Times New Roman"/>
          <w:sz w:val="24"/>
          <w:szCs w:val="24"/>
        </w:rPr>
        <w:t xml:space="preserve">products (e.g. </w:t>
      </w:r>
      <w:r w:rsidR="002F19BC" w:rsidRPr="00A924D1">
        <w:rPr>
          <w:rFonts w:ascii="Times New Roman" w:hAnsi="Times New Roman" w:cs="Times New Roman"/>
          <w:sz w:val="24"/>
          <w:szCs w:val="24"/>
        </w:rPr>
        <w:t>boric acid</w:t>
      </w:r>
      <w:r w:rsidR="00B95E26" w:rsidRPr="00A924D1">
        <w:rPr>
          <w:rFonts w:ascii="Times New Roman" w:hAnsi="Times New Roman" w:cs="Times New Roman"/>
          <w:sz w:val="24"/>
          <w:szCs w:val="24"/>
        </w:rPr>
        <w:t xml:space="preserve">) </w:t>
      </w:r>
      <w:r w:rsidR="004A5644" w:rsidRPr="00A924D1">
        <w:rPr>
          <w:rFonts w:ascii="Times New Roman" w:hAnsi="Times New Roman" w:cs="Times New Roman"/>
          <w:sz w:val="24"/>
          <w:szCs w:val="24"/>
        </w:rPr>
        <w:t>might not be fully captured</w:t>
      </w:r>
      <w:r w:rsidR="004C333A" w:rsidRPr="00A924D1">
        <w:rPr>
          <w:rFonts w:ascii="Times New Roman" w:hAnsi="Times New Roman" w:cs="Times New Roman"/>
          <w:sz w:val="24"/>
          <w:szCs w:val="24"/>
        </w:rPr>
        <w:t xml:space="preserve">. </w:t>
      </w:r>
      <w:r w:rsidR="002E34B0" w:rsidRPr="00A924D1">
        <w:rPr>
          <w:rFonts w:ascii="Times New Roman" w:hAnsi="Times New Roman" w:cs="Times New Roman"/>
          <w:sz w:val="24"/>
          <w:szCs w:val="24"/>
        </w:rPr>
        <w:t>To address the</w:t>
      </w:r>
      <w:r w:rsidR="004658FC" w:rsidRPr="00A924D1">
        <w:rPr>
          <w:rFonts w:ascii="Times New Roman" w:hAnsi="Times New Roman" w:cs="Times New Roman"/>
          <w:sz w:val="24"/>
          <w:szCs w:val="24"/>
        </w:rPr>
        <w:t>se</w:t>
      </w:r>
      <w:r w:rsidR="002E34B0" w:rsidRPr="00A924D1">
        <w:rPr>
          <w:rFonts w:ascii="Times New Roman" w:hAnsi="Times New Roman" w:cs="Times New Roman"/>
          <w:sz w:val="24"/>
          <w:szCs w:val="24"/>
        </w:rPr>
        <w:t xml:space="preserve"> problems,</w:t>
      </w:r>
      <w:r w:rsidR="005E670A" w:rsidRPr="00A924D1">
        <w:rPr>
          <w:rFonts w:ascii="Times New Roman" w:hAnsi="Times New Roman" w:cs="Times New Roman"/>
          <w:sz w:val="24"/>
          <w:szCs w:val="24"/>
        </w:rPr>
        <w:t xml:space="preserve"> </w:t>
      </w:r>
      <w:r w:rsidR="00B118B2" w:rsidRPr="00A924D1">
        <w:rPr>
          <w:rFonts w:ascii="Times New Roman" w:hAnsi="Times New Roman" w:cs="Times New Roman"/>
          <w:sz w:val="24"/>
          <w:szCs w:val="24"/>
        </w:rPr>
        <w:t>a</w:t>
      </w:r>
      <w:r w:rsidR="006F4CB2" w:rsidRPr="00A924D1">
        <w:rPr>
          <w:rFonts w:ascii="Times New Roman" w:hAnsi="Times New Roman" w:cs="Times New Roman"/>
          <w:sz w:val="24"/>
          <w:szCs w:val="24"/>
        </w:rPr>
        <w:t xml:space="preserve"> technique </w:t>
      </w:r>
      <w:r w:rsidR="00272510" w:rsidRPr="00A924D1">
        <w:rPr>
          <w:rFonts w:ascii="Times New Roman" w:hAnsi="Times New Roman" w:cs="Times New Roman"/>
          <w:sz w:val="24"/>
          <w:szCs w:val="24"/>
        </w:rPr>
        <w:t xml:space="preserve">based on </w:t>
      </w:r>
      <w:r w:rsidR="005E670A" w:rsidRPr="00A924D1">
        <w:rPr>
          <w:rFonts w:ascii="Times New Roman" w:hAnsi="Times New Roman" w:cs="Times New Roman"/>
          <w:sz w:val="24"/>
          <w:szCs w:val="24"/>
        </w:rPr>
        <w:t>three-point</w:t>
      </w:r>
      <w:r w:rsidR="006F4CB2" w:rsidRPr="00A924D1">
        <w:rPr>
          <w:rFonts w:ascii="Times New Roman" w:hAnsi="Times New Roman" w:cs="Times New Roman"/>
          <w:sz w:val="24"/>
          <w:szCs w:val="24"/>
        </w:rPr>
        <w:t xml:space="preserve"> bending</w:t>
      </w:r>
      <w:r w:rsidR="002E34B0" w:rsidRPr="00A924D1">
        <w:rPr>
          <w:rFonts w:ascii="Times New Roman" w:hAnsi="Times New Roman" w:cs="Times New Roman"/>
          <w:sz w:val="24"/>
          <w:szCs w:val="24"/>
        </w:rPr>
        <w:t xml:space="preserve"> of single fibres at a microscale</w:t>
      </w:r>
      <w:r w:rsidR="006F4CB2" w:rsidRPr="00A924D1">
        <w:rPr>
          <w:rFonts w:ascii="Times New Roman" w:hAnsi="Times New Roman" w:cs="Times New Roman"/>
          <w:sz w:val="24"/>
          <w:szCs w:val="24"/>
        </w:rPr>
        <w:t xml:space="preserve">, previously </w:t>
      </w:r>
      <w:r w:rsidR="00272510" w:rsidRPr="00A924D1">
        <w:rPr>
          <w:rFonts w:ascii="Times New Roman" w:hAnsi="Times New Roman" w:cs="Times New Roman"/>
          <w:sz w:val="24"/>
          <w:szCs w:val="24"/>
        </w:rPr>
        <w:t xml:space="preserve">validated </w:t>
      </w:r>
      <w:r w:rsidR="004658FC" w:rsidRPr="00A924D1">
        <w:rPr>
          <w:rFonts w:ascii="Times New Roman" w:hAnsi="Times New Roman" w:cs="Times New Roman"/>
          <w:sz w:val="24"/>
          <w:szCs w:val="24"/>
        </w:rPr>
        <w:t xml:space="preserve">with </w:t>
      </w:r>
      <w:r w:rsidR="006F4CB2" w:rsidRPr="00A924D1">
        <w:rPr>
          <w:rFonts w:ascii="Times New Roman" w:hAnsi="Times New Roman" w:cs="Times New Roman"/>
          <w:sz w:val="24"/>
          <w:szCs w:val="24"/>
        </w:rPr>
        <w:t>individual Al</w:t>
      </w:r>
      <w:r w:rsidR="006F4CB2" w:rsidRPr="00A924D1">
        <w:rPr>
          <w:rFonts w:ascii="Times New Roman" w:hAnsi="Times New Roman" w:cs="Times New Roman"/>
          <w:sz w:val="24"/>
          <w:szCs w:val="24"/>
          <w:vertAlign w:val="subscript"/>
        </w:rPr>
        <w:t>2</w:t>
      </w:r>
      <w:r w:rsidR="006F4CB2" w:rsidRPr="00A924D1">
        <w:rPr>
          <w:rFonts w:ascii="Times New Roman" w:hAnsi="Times New Roman" w:cs="Times New Roman"/>
          <w:sz w:val="24"/>
          <w:szCs w:val="24"/>
        </w:rPr>
        <w:t>O</w:t>
      </w:r>
      <w:r w:rsidR="006F4CB2" w:rsidRPr="00A924D1">
        <w:rPr>
          <w:rFonts w:ascii="Times New Roman" w:hAnsi="Times New Roman" w:cs="Times New Roman"/>
          <w:sz w:val="24"/>
          <w:szCs w:val="24"/>
          <w:vertAlign w:val="subscript"/>
        </w:rPr>
        <w:t>3</w:t>
      </w:r>
      <w:r w:rsidR="006F4CB2" w:rsidRPr="00A924D1">
        <w:rPr>
          <w:rFonts w:ascii="Times New Roman" w:hAnsi="Times New Roman" w:cs="Times New Roman"/>
          <w:sz w:val="24"/>
          <w:szCs w:val="24"/>
        </w:rPr>
        <w:t xml:space="preserve"> platelets</w:t>
      </w:r>
      <w:r w:rsidR="0026244A" w:rsidRPr="00A924D1">
        <w:rPr>
          <w:rFonts w:ascii="Times New Roman" w:hAnsi="Times New Roman" w:cs="Times New Roman"/>
          <w:sz w:val="24"/>
          <w:szCs w:val="24"/>
        </w:rPr>
        <w:t xml:space="preserve"> </w:t>
      </w:r>
      <w:r w:rsidR="0026244A" w:rsidRPr="00A924D1">
        <w:rPr>
          <w:rFonts w:ascii="Times New Roman" w:hAnsi="Times New Roman" w:cs="Times New Roman"/>
          <w:sz w:val="24"/>
          <w:szCs w:val="24"/>
        </w:rPr>
        <w:fldChar w:fldCharType="begin" w:fldLock="1"/>
      </w:r>
      <w:r w:rsidR="00D63499" w:rsidRPr="00A924D1">
        <w:rPr>
          <w:rFonts w:ascii="Times New Roman" w:hAnsi="Times New Roman" w:cs="Times New Roman"/>
          <w:sz w:val="24"/>
          <w:szCs w:val="24"/>
        </w:rPr>
        <w:instrText>ADDIN CSL_CITATION {"citationItems":[{"id":"ITEM-1","itemData":{"DOI":"10.1016/j.scriptamat.2017.01.008","ISSN":"13596462","abstract":"Optimising the properties of platelet reinforced composites requires the strength of the reinforcing phase to be known, however strength measurements at such small scales are difficult and therefore data is sparse. In this work the flexural strength and Weibull modulus of microscopic, alumina platelets has been measured as 5.3 ± 1.3 GPa and 3.7 respectively, using an in-situ micro 3-point bend test. A general approach to correct for the effect of variation in sample size on the Weibull modulus is presented, and the internal structure of the platelets is revealed by TEM.","author":[{"dropping-particle":"","family":"Feilden","given":"Ezra","non-dropping-particle":"","parse-names":false,"suffix":""},{"dropping-particle":"","family":"Giovannini","given":"Tommaso","non-dropping-particle":"","parse-names":false,"suffix":""},{"dropping-particle":"","family":"Ni","given":"Na","non-dropping-particle":"","parse-names":false,"suffix":""},{"dropping-particle":"","family":"Ferraro","given":"Claudio","non-dropping-particle":"","parse-names":false,"suffix":""},{"dropping-particle":"","family":"Saiz","given":"Eduardo","non-dropping-particle":"","parse-names":false,"suffix":""},{"dropping-particle":"","family":"Vandeperre","given":"Luc","non-dropping-particle":"","parse-names":false,"suffix":""},{"dropping-particle":"","family":"Giuliani","given":"Finn","non-dropping-particle":"","parse-names":false,"suffix":""}],"container-title":"Scripta Materialia","id":"ITEM-1","issued":{"date-parts":[["2017"]]},"page":"55-58","title":"Micromechanical strength of individual Al2O3 platelets","type":"article-journal","volume":"131"},"uris":["http://www.mendeley.com/documents/?uuid=443f2c1b-0ced-41e3-92f0-f130b928869b"]}],"mendeley":{"formattedCitation":"[29]","plainTextFormattedCitation":"[29]","previouslyFormattedCitation":"[29]"},"properties":{"noteIndex":0},"schema":"https://github.com/citation-style-language/schema/raw/master/csl-citation.json"}</w:instrText>
      </w:r>
      <w:r w:rsidR="0026244A" w:rsidRPr="00A924D1">
        <w:rPr>
          <w:rFonts w:ascii="Times New Roman" w:hAnsi="Times New Roman" w:cs="Times New Roman"/>
          <w:sz w:val="24"/>
          <w:szCs w:val="24"/>
        </w:rPr>
        <w:fldChar w:fldCharType="separate"/>
      </w:r>
      <w:r w:rsidR="00D63499" w:rsidRPr="00A924D1">
        <w:rPr>
          <w:rFonts w:ascii="Times New Roman" w:hAnsi="Times New Roman" w:cs="Times New Roman"/>
          <w:noProof/>
          <w:sz w:val="24"/>
          <w:szCs w:val="24"/>
        </w:rPr>
        <w:t>[29]</w:t>
      </w:r>
      <w:r w:rsidR="0026244A" w:rsidRPr="00A924D1">
        <w:rPr>
          <w:rFonts w:ascii="Times New Roman" w:hAnsi="Times New Roman" w:cs="Times New Roman"/>
          <w:sz w:val="24"/>
          <w:szCs w:val="24"/>
        </w:rPr>
        <w:fldChar w:fldCharType="end"/>
      </w:r>
      <w:r w:rsidR="00121679" w:rsidRPr="00A924D1">
        <w:rPr>
          <w:rFonts w:ascii="Times New Roman" w:hAnsi="Times New Roman" w:cs="Times New Roman"/>
          <w:sz w:val="24"/>
          <w:szCs w:val="24"/>
        </w:rPr>
        <w:t xml:space="preserve">, </w:t>
      </w:r>
      <w:r w:rsidR="004A4046" w:rsidRPr="00A924D1">
        <w:rPr>
          <w:rFonts w:ascii="Times New Roman" w:hAnsi="Times New Roman" w:cs="Times New Roman"/>
          <w:sz w:val="24"/>
          <w:szCs w:val="24"/>
        </w:rPr>
        <w:t xml:space="preserve">Si particles </w:t>
      </w:r>
      <w:r w:rsidR="004A4046" w:rsidRPr="00A924D1">
        <w:rPr>
          <w:rFonts w:ascii="Times New Roman" w:hAnsi="Times New Roman" w:cs="Times New Roman"/>
          <w:sz w:val="24"/>
          <w:szCs w:val="24"/>
        </w:rPr>
        <w:fldChar w:fldCharType="begin" w:fldLock="1"/>
      </w:r>
      <w:r w:rsidR="00D63499" w:rsidRPr="00A924D1">
        <w:rPr>
          <w:rFonts w:ascii="Times New Roman" w:hAnsi="Times New Roman" w:cs="Times New Roman"/>
          <w:sz w:val="24"/>
          <w:szCs w:val="24"/>
        </w:rPr>
        <w:instrText>ADDIN CSL_CITATION {"citationItems":[{"id":"ITEM-1","itemData":{"DOI":"10.1016/j.actamat.2015.12.006","ISSN":"13596454","abstract":"A microscopic three-point bending test that measures the strength of faceted particles of high aspect ratio is developed and used to probe individual coarsened plate-like silicon particles extracted from the eutectic Al-12.6%Si alloy. Focused ion beam milling is used in sample preparation; however, the tapered beam cross-section and multistep preparation procedure used here ensure that the particle surface area subject to tension in mechanical testing is free of ion beam damage. Results show that coarsened silicon particles in aluminium can reach strength values on the order of 9 GPa when they are free of visible surface defects; such high strength values are comparable to what has been reported for electronic-grade silicon specimens of the same size. By contrast, tests on eutectic silicon particles that feature visible surface defects, such as pinholes or boundary grooves, result in much lower particle strength values. Reducing the incidence of surface defects on the silicon particles would thus represent a potent pathway to improved strength and ductility in 3xx series aluminium casting alloys.","author":[{"dropping-particle":"","family":"Mueller","given":"M. G.","non-dropping-particle":"","parse-names":false,"suffix":""},{"dropping-particle":"","family":"Fornabaio","given":"M.","non-dropping-particle":"","parse-names":false,"suffix":""},{"dropping-particle":"","family":"Žagar","given":"G.","non-dropping-particle":"","parse-names":false,"suffix":""},{"dropping-particle":"","family":"Mortensen","given":"A.","non-dropping-particle":"","parse-names":false,"suffix":""}],"container-title":"Acta Materialia","id":"ITEM-1","issued":{"date-parts":[["2016"]]},"page":"165-175","title":"Microscopic strength of silicon particles in an aluminium-silicon alloy","type":"article-journal","volume":"105"},"uris":["http://www.mendeley.com/documents/?uuid=68fb055d-400d-43f5-88bd-a258d5a29a55"]}],"mendeley":{"formattedCitation":"[30]","plainTextFormattedCitation":"[30]","previouslyFormattedCitation":"[30]"},"properties":{"noteIndex":0},"schema":"https://github.com/citation-style-language/schema/raw/master/csl-citation.json"}</w:instrText>
      </w:r>
      <w:r w:rsidR="004A4046" w:rsidRPr="00A924D1">
        <w:rPr>
          <w:rFonts w:ascii="Times New Roman" w:hAnsi="Times New Roman" w:cs="Times New Roman"/>
          <w:sz w:val="24"/>
          <w:szCs w:val="24"/>
        </w:rPr>
        <w:fldChar w:fldCharType="separate"/>
      </w:r>
      <w:r w:rsidR="00D63499" w:rsidRPr="00A924D1">
        <w:rPr>
          <w:rFonts w:ascii="Times New Roman" w:hAnsi="Times New Roman" w:cs="Times New Roman"/>
          <w:noProof/>
          <w:sz w:val="24"/>
          <w:szCs w:val="24"/>
        </w:rPr>
        <w:t>[30]</w:t>
      </w:r>
      <w:r w:rsidR="004A4046" w:rsidRPr="00A924D1">
        <w:rPr>
          <w:rFonts w:ascii="Times New Roman" w:hAnsi="Times New Roman" w:cs="Times New Roman"/>
          <w:sz w:val="24"/>
          <w:szCs w:val="24"/>
        </w:rPr>
        <w:fldChar w:fldCharType="end"/>
      </w:r>
      <w:r w:rsidR="00121679" w:rsidRPr="00A924D1">
        <w:rPr>
          <w:rFonts w:ascii="Times New Roman" w:hAnsi="Times New Roman" w:cs="Times New Roman"/>
          <w:sz w:val="24"/>
          <w:szCs w:val="24"/>
        </w:rPr>
        <w:t xml:space="preserve"> and SiC nanowires </w:t>
      </w:r>
      <w:r w:rsidR="00121679" w:rsidRPr="00A924D1">
        <w:rPr>
          <w:rFonts w:ascii="Times New Roman" w:hAnsi="Times New Roman" w:cs="Times New Roman"/>
          <w:sz w:val="24"/>
          <w:szCs w:val="24"/>
        </w:rPr>
        <w:fldChar w:fldCharType="begin" w:fldLock="1"/>
      </w:r>
      <w:r w:rsidR="00D63499" w:rsidRPr="00A924D1">
        <w:rPr>
          <w:rFonts w:ascii="Times New Roman" w:hAnsi="Times New Roman" w:cs="Times New Roman"/>
          <w:sz w:val="24"/>
          <w:szCs w:val="24"/>
        </w:rPr>
        <w:instrText>ADDIN CSL_CITATION {"citationItems":[{"id":"ITEM-1","itemData":{"DOI":"10.1002/adfm.201504051","ISSN":"16163028","abstract":"The directional freezing of microfiber suspensions is used to assemble highly porous (porosities ranging between 92%and 98%) SiC networks. These networks exhibit a unique hierarchical architecture in which thin layers with honeycomb-like structure and internal strut length in the order of 1–10 µm in size are aligned with an interlayer spacing ranging between 15 and 50 µm. The resulting structures exhibit strengths (up to 3MPa) and stiffness (up to 0.3 GPa) that are higher than aerogels of similar density and comparable to other ceramic microlattices fabricated by vapor deposition. Furthermore, this wet processing technique allows the fabrication of large-size samples that are stable at high temperature, with acoustic impedance that can be manipulated over one order of magnitude (0.03–0.3MRayl), electrically conductive and with very low thermal conductivity. The approach can be extended to other ceramic materials and opens new opportunities for the fabrication of ultralight structures with unique mechanical and functional properties in practical dimensions.","author":[{"dropping-particle":"","family":"Ferraro","given":"Claudio","non-dropping-particle":"","parse-names":false,"suffix":""},{"dropping-particle":"","family":"Garcia-Tuñon","given":"Esther","non-dropping-particle":"","parse-names":false,"suffix":""},{"dropping-particle":"","family":"Rocha","given":"Victoria G.","non-dropping-particle":"","parse-names":false,"suffix":""},{"dropping-particle":"","family":"Barg","given":"Suelen","non-dropping-particle":"","parse-names":false,"suffix":""},{"dropping-particle":"","family":"Fariñas","given":"Maria Dolores","non-dropping-particle":"","parse-names":false,"suffix":""},{"dropping-particle":"","family":"Alvarez-Arenas","given":"Tomas E.Gomez","non-dropping-particle":"","parse-names":false,"suffix":""},{"dropping-particle":"","family":"Sernicola","given":"Giorgio","non-dropping-particle":"","parse-names":false,"suffix":""},{"dropping-particle":"","family":"Giuliani","given":"Finn","non-dropping-particle":"","parse-names":false,"suffix":""},{"dropping-particle":"","family":"Saiz","given":"Eduardo","non-dropping-particle":"","parse-names":false,"suffix":""}],"container-title":"Advanced Functional Materials","id":"ITEM-1","issue":"10","issued":{"date-parts":[["2016"]]},"page":"1636-1645","title":"Light and Strong SiC Networks","type":"article-journal","volume":"26"},"uris":["http://www.mendeley.com/documents/?uuid=0bbcc8f9-8672-4bf7-9342-598be4b614a8"]}],"mendeley":{"formattedCitation":"[31]","plainTextFormattedCitation":"[31]","previouslyFormattedCitation":"[31]"},"properties":{"noteIndex":0},"schema":"https://github.com/citation-style-language/schema/raw/master/csl-citation.json"}</w:instrText>
      </w:r>
      <w:r w:rsidR="00121679" w:rsidRPr="00A924D1">
        <w:rPr>
          <w:rFonts w:ascii="Times New Roman" w:hAnsi="Times New Roman" w:cs="Times New Roman"/>
          <w:sz w:val="24"/>
          <w:szCs w:val="24"/>
        </w:rPr>
        <w:fldChar w:fldCharType="separate"/>
      </w:r>
      <w:r w:rsidR="00D63499" w:rsidRPr="00A924D1">
        <w:rPr>
          <w:rFonts w:ascii="Times New Roman" w:hAnsi="Times New Roman" w:cs="Times New Roman"/>
          <w:noProof/>
          <w:sz w:val="24"/>
          <w:szCs w:val="24"/>
        </w:rPr>
        <w:t>[31]</w:t>
      </w:r>
      <w:r w:rsidR="00121679" w:rsidRPr="00A924D1">
        <w:rPr>
          <w:rFonts w:ascii="Times New Roman" w:hAnsi="Times New Roman" w:cs="Times New Roman"/>
          <w:sz w:val="24"/>
          <w:szCs w:val="24"/>
        </w:rPr>
        <w:fldChar w:fldCharType="end"/>
      </w:r>
      <w:r w:rsidR="00272510" w:rsidRPr="00A924D1">
        <w:rPr>
          <w:rFonts w:ascii="Times New Roman" w:hAnsi="Times New Roman" w:cs="Times New Roman"/>
          <w:sz w:val="24"/>
          <w:szCs w:val="24"/>
        </w:rPr>
        <w:t xml:space="preserve"> has been </w:t>
      </w:r>
      <w:r w:rsidR="00B118B2" w:rsidRPr="00A924D1">
        <w:rPr>
          <w:rFonts w:ascii="Times New Roman" w:hAnsi="Times New Roman" w:cs="Times New Roman"/>
          <w:sz w:val="24"/>
          <w:szCs w:val="24"/>
        </w:rPr>
        <w:t>used</w:t>
      </w:r>
      <w:r w:rsidR="006F4CB2" w:rsidRPr="00A924D1">
        <w:rPr>
          <w:rFonts w:ascii="Times New Roman" w:hAnsi="Times New Roman" w:cs="Times New Roman"/>
          <w:sz w:val="24"/>
          <w:szCs w:val="24"/>
        </w:rPr>
        <w:t xml:space="preserve">. This methodology </w:t>
      </w:r>
      <w:r w:rsidR="00272510" w:rsidRPr="00A924D1">
        <w:rPr>
          <w:rFonts w:ascii="Times New Roman" w:hAnsi="Times New Roman" w:cs="Times New Roman"/>
          <w:sz w:val="24"/>
          <w:szCs w:val="24"/>
        </w:rPr>
        <w:t>induces</w:t>
      </w:r>
      <w:r w:rsidR="006F4CB2" w:rsidRPr="00A924D1">
        <w:rPr>
          <w:rFonts w:ascii="Times New Roman" w:hAnsi="Times New Roman" w:cs="Times New Roman"/>
          <w:sz w:val="24"/>
          <w:szCs w:val="24"/>
        </w:rPr>
        <w:t xml:space="preserve"> </w:t>
      </w:r>
      <w:r w:rsidR="00272510" w:rsidRPr="00A924D1">
        <w:rPr>
          <w:rFonts w:ascii="Times New Roman" w:hAnsi="Times New Roman" w:cs="Times New Roman"/>
          <w:sz w:val="24"/>
          <w:szCs w:val="24"/>
        </w:rPr>
        <w:t>the maximum tensi</w:t>
      </w:r>
      <w:r w:rsidR="006F4CB2" w:rsidRPr="00A924D1">
        <w:rPr>
          <w:rFonts w:ascii="Times New Roman" w:hAnsi="Times New Roman" w:cs="Times New Roman"/>
          <w:sz w:val="24"/>
          <w:szCs w:val="24"/>
        </w:rPr>
        <w:t>le stress at the fibres</w:t>
      </w:r>
      <w:r w:rsidR="00931EBE" w:rsidRPr="00A924D1">
        <w:rPr>
          <w:rFonts w:ascii="Times New Roman" w:hAnsi="Times New Roman" w:cs="Times New Roman"/>
          <w:sz w:val="24"/>
          <w:szCs w:val="24"/>
        </w:rPr>
        <w:t xml:space="preserve"> surface</w:t>
      </w:r>
      <w:r w:rsidR="006F4CB2" w:rsidRPr="00A924D1">
        <w:rPr>
          <w:rFonts w:ascii="Times New Roman" w:hAnsi="Times New Roman" w:cs="Times New Roman"/>
          <w:sz w:val="24"/>
          <w:szCs w:val="24"/>
        </w:rPr>
        <w:t xml:space="preserve">, </w:t>
      </w:r>
      <w:r w:rsidR="005E670A" w:rsidRPr="00A924D1">
        <w:rPr>
          <w:rFonts w:ascii="Times New Roman" w:hAnsi="Times New Roman" w:cs="Times New Roman"/>
          <w:sz w:val="24"/>
          <w:szCs w:val="24"/>
        </w:rPr>
        <w:t>making it a suitable technique to characterise</w:t>
      </w:r>
      <w:r w:rsidR="00EE17EE" w:rsidRPr="00A924D1">
        <w:rPr>
          <w:rFonts w:ascii="Times New Roman" w:hAnsi="Times New Roman" w:cs="Times New Roman"/>
          <w:sz w:val="24"/>
          <w:szCs w:val="24"/>
        </w:rPr>
        <w:t xml:space="preserve"> </w:t>
      </w:r>
      <w:r w:rsidR="004658FC" w:rsidRPr="00A924D1">
        <w:rPr>
          <w:rFonts w:ascii="Times New Roman" w:hAnsi="Times New Roman" w:cs="Times New Roman"/>
          <w:sz w:val="24"/>
          <w:szCs w:val="24"/>
        </w:rPr>
        <w:t xml:space="preserve">the </w:t>
      </w:r>
      <w:r w:rsidR="00EE17EE" w:rsidRPr="00A924D1">
        <w:rPr>
          <w:rFonts w:ascii="Times New Roman" w:hAnsi="Times New Roman" w:cs="Times New Roman"/>
          <w:sz w:val="24"/>
          <w:szCs w:val="24"/>
        </w:rPr>
        <w:t>small</w:t>
      </w:r>
      <w:r w:rsidR="005E670A" w:rsidRPr="00A924D1">
        <w:rPr>
          <w:rFonts w:ascii="Times New Roman" w:hAnsi="Times New Roman" w:cs="Times New Roman"/>
          <w:sz w:val="24"/>
          <w:szCs w:val="24"/>
        </w:rPr>
        <w:t xml:space="preserve"> surface damage</w:t>
      </w:r>
      <w:r w:rsidR="00024DFD" w:rsidRPr="00A924D1">
        <w:rPr>
          <w:rFonts w:ascii="Times New Roman" w:hAnsi="Times New Roman" w:cs="Times New Roman"/>
          <w:sz w:val="24"/>
          <w:szCs w:val="24"/>
        </w:rPr>
        <w:t xml:space="preserve"> </w:t>
      </w:r>
      <w:r w:rsidR="004658FC" w:rsidRPr="00A924D1">
        <w:rPr>
          <w:rFonts w:ascii="Times New Roman" w:hAnsi="Times New Roman" w:cs="Times New Roman"/>
          <w:sz w:val="24"/>
          <w:szCs w:val="24"/>
        </w:rPr>
        <w:t xml:space="preserve">that could be </w:t>
      </w:r>
      <w:r w:rsidR="00024DFD" w:rsidRPr="00A924D1">
        <w:rPr>
          <w:rFonts w:ascii="Times New Roman" w:hAnsi="Times New Roman" w:cs="Times New Roman"/>
          <w:sz w:val="24"/>
          <w:szCs w:val="24"/>
        </w:rPr>
        <w:t xml:space="preserve">induced at the </w:t>
      </w:r>
      <w:r w:rsidR="004658FC" w:rsidRPr="00A924D1">
        <w:rPr>
          <w:rFonts w:ascii="Times New Roman" w:hAnsi="Times New Roman" w:cs="Times New Roman"/>
          <w:sz w:val="24"/>
          <w:szCs w:val="24"/>
        </w:rPr>
        <w:t xml:space="preserve">interfacial </w:t>
      </w:r>
      <w:r w:rsidR="00024DFD" w:rsidRPr="00A924D1">
        <w:rPr>
          <w:rFonts w:ascii="Times New Roman" w:hAnsi="Times New Roman" w:cs="Times New Roman"/>
          <w:sz w:val="24"/>
          <w:szCs w:val="24"/>
        </w:rPr>
        <w:t>region</w:t>
      </w:r>
      <w:r w:rsidR="005D5255" w:rsidRPr="00A924D1">
        <w:rPr>
          <w:rFonts w:ascii="Times New Roman" w:hAnsi="Times New Roman" w:cs="Times New Roman"/>
          <w:sz w:val="24"/>
          <w:szCs w:val="24"/>
        </w:rPr>
        <w:t>.</w:t>
      </w:r>
    </w:p>
    <w:p w14:paraId="4416F0E7" w14:textId="4CBF9620" w:rsidR="00626AF9" w:rsidRPr="00A924D1" w:rsidRDefault="00626AF9" w:rsidP="00231490">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In this study we aim at understanding how exposure to humidity at low temperature might degrade the fibre-matrix interface in CMCs and how this affects the overall mechanical performance. We have focused on the effect of intermediate/low temperature cycles that mimic to some extent what the composite will see in service (intermediate/high temperature during operation and low temperature when idle sometimes in very high humidity environments). To reach this aim, our study combines high resolution microstructural and chemical characterisation with micromechanical testing of the individual components of the CMC.</w:t>
      </w:r>
    </w:p>
    <w:p w14:paraId="05B5D8B6" w14:textId="77777777" w:rsidR="007C2120" w:rsidRPr="00A924D1" w:rsidRDefault="007C2120" w:rsidP="00231490">
      <w:pPr>
        <w:pStyle w:val="ListParagraph"/>
        <w:numPr>
          <w:ilvl w:val="0"/>
          <w:numId w:val="1"/>
        </w:numPr>
        <w:spacing w:line="480" w:lineRule="auto"/>
        <w:jc w:val="both"/>
        <w:rPr>
          <w:rFonts w:ascii="Times New Roman" w:hAnsi="Times New Roman" w:cs="Times New Roman"/>
          <w:b/>
          <w:sz w:val="24"/>
          <w:szCs w:val="24"/>
        </w:rPr>
      </w:pPr>
      <w:r w:rsidRPr="00A924D1">
        <w:rPr>
          <w:rFonts w:ascii="Times New Roman" w:hAnsi="Times New Roman" w:cs="Times New Roman"/>
          <w:b/>
          <w:sz w:val="24"/>
          <w:szCs w:val="24"/>
        </w:rPr>
        <w:t xml:space="preserve">Experimental </w:t>
      </w:r>
      <w:r w:rsidR="00E32217" w:rsidRPr="00A924D1">
        <w:rPr>
          <w:rFonts w:ascii="Times New Roman" w:hAnsi="Times New Roman" w:cs="Times New Roman"/>
          <w:b/>
          <w:sz w:val="24"/>
          <w:szCs w:val="24"/>
        </w:rPr>
        <w:t>methodology</w:t>
      </w:r>
    </w:p>
    <w:p w14:paraId="2C4773D8" w14:textId="77777777" w:rsidR="00E32217" w:rsidRPr="00A924D1" w:rsidRDefault="009F2862" w:rsidP="00231490">
      <w:pPr>
        <w:pStyle w:val="ListParagraph"/>
        <w:numPr>
          <w:ilvl w:val="1"/>
          <w:numId w:val="1"/>
        </w:num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Material</w:t>
      </w:r>
    </w:p>
    <w:p w14:paraId="4C33E203" w14:textId="32846935" w:rsidR="00806A8A" w:rsidRPr="00A924D1" w:rsidRDefault="00D50E8D" w:rsidP="00231490">
      <w:pPr>
        <w:spacing w:line="480" w:lineRule="auto"/>
        <w:jc w:val="both"/>
        <w:rPr>
          <w:rFonts w:ascii="Times New Roman" w:hAnsi="Times New Roman" w:cs="Times New Roman"/>
          <w:sz w:val="24"/>
          <w:szCs w:val="24"/>
        </w:rPr>
      </w:pPr>
      <w:bookmarkStart w:id="0" w:name="_Hlk29377787"/>
      <w:r w:rsidRPr="00A924D1">
        <w:rPr>
          <w:rFonts w:ascii="Times New Roman" w:hAnsi="Times New Roman" w:cs="Times New Roman"/>
          <w:sz w:val="24"/>
          <w:szCs w:val="24"/>
        </w:rPr>
        <w:t xml:space="preserve">The SiC/BN/SiC used in this study was preformed from commercially available Hi-Nicalon SiC fibre (NGS Advanced Fibres Co, Japan) 2-dimensional 5HS fabric.  These preforms were </w:t>
      </w:r>
      <w:r w:rsidRPr="00A924D1">
        <w:rPr>
          <w:rFonts w:ascii="Times New Roman" w:hAnsi="Times New Roman" w:cs="Times New Roman"/>
          <w:sz w:val="24"/>
          <w:szCs w:val="24"/>
        </w:rPr>
        <w:lastRenderedPageBreak/>
        <w:t xml:space="preserve">subsequently coated via Chemical Vapor Infiltration (CVI) with </w:t>
      </w:r>
      <w:r w:rsidR="000108DA" w:rsidRPr="00A924D1">
        <w:rPr>
          <w:rFonts w:ascii="Times New Roman" w:hAnsi="Times New Roman" w:cs="Times New Roman"/>
          <w:sz w:val="24"/>
          <w:szCs w:val="24"/>
        </w:rPr>
        <w:t>b</w:t>
      </w:r>
      <w:r w:rsidRPr="00A924D1">
        <w:rPr>
          <w:rFonts w:ascii="Times New Roman" w:hAnsi="Times New Roman" w:cs="Times New Roman"/>
          <w:sz w:val="24"/>
          <w:szCs w:val="24"/>
        </w:rPr>
        <w:t xml:space="preserve">oron </w:t>
      </w:r>
      <w:r w:rsidR="000108DA" w:rsidRPr="00A924D1">
        <w:rPr>
          <w:rFonts w:ascii="Times New Roman" w:hAnsi="Times New Roman" w:cs="Times New Roman"/>
          <w:sz w:val="24"/>
          <w:szCs w:val="24"/>
        </w:rPr>
        <w:t>n</w:t>
      </w:r>
      <w:r w:rsidRPr="00A924D1">
        <w:rPr>
          <w:rFonts w:ascii="Times New Roman" w:hAnsi="Times New Roman" w:cs="Times New Roman"/>
          <w:sz w:val="24"/>
          <w:szCs w:val="24"/>
        </w:rPr>
        <w:t xml:space="preserve">itride and partially densified with CVI SiC.  The final matrix was obtained via the SiC slurry infiltration of SiC particles and melt infiltration with </w:t>
      </w:r>
      <w:r w:rsidR="000108DA" w:rsidRPr="00A924D1">
        <w:rPr>
          <w:rFonts w:ascii="Times New Roman" w:hAnsi="Times New Roman" w:cs="Times New Roman"/>
          <w:sz w:val="24"/>
          <w:szCs w:val="24"/>
        </w:rPr>
        <w:t>s</w:t>
      </w:r>
      <w:r w:rsidRPr="00A924D1">
        <w:rPr>
          <w:rFonts w:ascii="Times New Roman" w:hAnsi="Times New Roman" w:cs="Times New Roman"/>
          <w:sz w:val="24"/>
          <w:szCs w:val="24"/>
        </w:rPr>
        <w:t>ilicon</w:t>
      </w:r>
      <w:bookmarkEnd w:id="0"/>
      <w:r w:rsidR="002F19BC" w:rsidRPr="00A924D1">
        <w:rPr>
          <w:rFonts w:ascii="Times New Roman" w:hAnsi="Times New Roman" w:cs="Times New Roman"/>
          <w:sz w:val="24"/>
          <w:szCs w:val="24"/>
        </w:rPr>
        <w:t>.</w:t>
      </w:r>
      <w:r w:rsidR="001A0D12" w:rsidRPr="00A924D1">
        <w:rPr>
          <w:rFonts w:ascii="Times New Roman" w:hAnsi="Times New Roman" w:cs="Times New Roman"/>
          <w:sz w:val="24"/>
          <w:szCs w:val="24"/>
        </w:rPr>
        <w:t xml:space="preserve"> More studies and information on the same </w:t>
      </w:r>
      <w:r w:rsidR="00713BC0" w:rsidRPr="00A924D1">
        <w:rPr>
          <w:rFonts w:ascii="Times New Roman" w:hAnsi="Times New Roman" w:cs="Times New Roman"/>
          <w:sz w:val="24"/>
          <w:szCs w:val="24"/>
        </w:rPr>
        <w:t>SiC/BN/SiC</w:t>
      </w:r>
      <w:r w:rsidR="001A0D12" w:rsidRPr="00A924D1">
        <w:rPr>
          <w:rFonts w:ascii="Times New Roman" w:hAnsi="Times New Roman" w:cs="Times New Roman"/>
          <w:sz w:val="24"/>
          <w:szCs w:val="24"/>
        </w:rPr>
        <w:t xml:space="preserve"> can be found in </w:t>
      </w:r>
      <w:r w:rsidR="001A0D12" w:rsidRPr="00A924D1">
        <w:rPr>
          <w:rFonts w:ascii="Times New Roman" w:hAnsi="Times New Roman" w:cs="Times New Roman"/>
          <w:sz w:val="24"/>
          <w:szCs w:val="24"/>
        </w:rPr>
        <w:fldChar w:fldCharType="begin" w:fldLock="1"/>
      </w:r>
      <w:r w:rsidR="00D63499" w:rsidRPr="00A924D1">
        <w:rPr>
          <w:rFonts w:ascii="Times New Roman" w:hAnsi="Times New Roman" w:cs="Times New Roman"/>
          <w:sz w:val="24"/>
          <w:szCs w:val="24"/>
        </w:rPr>
        <w:instrText>ADDIN CSL_CITATION {"citationItems":[{"id":"ITEM-1","itemData":{"DOI":"10.1016/j.msea.2018.11.037","ISSN":"09215093","abstract":"The unique material nature (e.g. hard, brittle, heterogeneous and orthotropic) of SiC-based Ceramic Matrix Composites (CMCs) highly affects the outcomes of machining process by inducing high thermo-mechanical loads during material removal. This can result in severe material damage which in turn causes a reduction of the in-service life of critical structural ceramic components (such as in aero-engines or nuclear reactors). In this study, the phenomenon by which the material removal mechanism during drilling influences the CMC surface integrity are discussed by characterising the fracture and deformation phenomena on the CMC's constituents - i.e. SiC and Si materials. Moreover, the strain induced to the surface, together with the changes in chemical composition are characterised via micro Raman spectroscopy and related to the principles of residual stresses upon cutting. This results in a novel understanding of the material removal process that governs cutting of SiC-based CMCs while emphasising how the different microstructure, morphology and nature of ceramics behave under the same cutting conditions. This study has therefore led to a comprehension of how the microstructure of complex hierarchical ceramic materials such as SiC/SiC CMCs is affected by a mechanical cutting process and opens avenues to understand the structure damage under other machining operations (e.g. milling, grinding).","author":[{"dropping-particle":"","family":"Gavalda Diaz","given":"O.","non-dropping-particle":"","parse-names":false,"suffix":""},{"dropping-particle":"","family":"Axinte","given":"D. A.","non-dropping-particle":"","parse-names":false,"suffix":""},{"dropping-particle":"","family":"Butler-Smith","given":"P.","non-dropping-particle":"","parse-names":false,"suffix":""},{"dropping-particle":"","family":"Novovic","given":"D.","non-dropping-particle":"","parse-names":false,"suffix":""}],"container-title":"Materials Science and Engineering A","id":"ITEM-1","issue":"September 2018","issued":{"date-parts":[["2019"]]},"page":"1-11","publisher":"Elsevier B.V.","title":"On understanding the microstructure of SiC/SiC Ceramic Matrix Composites (CMCs) after a material removal process","type":"article-journal","volume":"743"},"uris":["http://www.mendeley.com/documents/?uuid=0773240a-fc66-402a-9b64-336d66ed431a"]},{"id":"ITEM-2","itemData":{"DOI":"10615193","author":[{"dropping-particle":"","family":"Knauf","given":"Michael W.","non-dropping-particle":"","parse-names":false,"suffix":""}],"id":"ITEM-2","issued":{"date-parts":[["2017"]]},"publisher":"PhD Purdue University","title":"Effects of Heat - treatment on the Microstructure and","type":"thesis"},"uris":["http://www.mendeley.com/documents/?uuid=8d504d46-fefc-4154-810b-3189f78ffa81"]}],"mendeley":{"formattedCitation":"[32], [33]","plainTextFormattedCitation":"[32], [33]","previouslyFormattedCitation":"[32], [33]"},"properties":{"noteIndex":0},"schema":"https://github.com/citation-style-language/schema/raw/master/csl-citation.json"}</w:instrText>
      </w:r>
      <w:r w:rsidR="001A0D12" w:rsidRPr="00A924D1">
        <w:rPr>
          <w:rFonts w:ascii="Times New Roman" w:hAnsi="Times New Roman" w:cs="Times New Roman"/>
          <w:sz w:val="24"/>
          <w:szCs w:val="24"/>
        </w:rPr>
        <w:fldChar w:fldCharType="separate"/>
      </w:r>
      <w:r w:rsidR="00D63499" w:rsidRPr="00A924D1">
        <w:rPr>
          <w:rFonts w:ascii="Times New Roman" w:hAnsi="Times New Roman" w:cs="Times New Roman"/>
          <w:noProof/>
          <w:sz w:val="24"/>
          <w:szCs w:val="24"/>
        </w:rPr>
        <w:t>[32], [33]</w:t>
      </w:r>
      <w:r w:rsidR="001A0D12" w:rsidRPr="00A924D1">
        <w:rPr>
          <w:rFonts w:ascii="Times New Roman" w:hAnsi="Times New Roman" w:cs="Times New Roman"/>
          <w:sz w:val="24"/>
          <w:szCs w:val="24"/>
        </w:rPr>
        <w:fldChar w:fldCharType="end"/>
      </w:r>
      <w:r w:rsidR="001A0D12" w:rsidRPr="00A924D1">
        <w:rPr>
          <w:rFonts w:ascii="Times New Roman" w:hAnsi="Times New Roman" w:cs="Times New Roman"/>
          <w:sz w:val="24"/>
          <w:szCs w:val="24"/>
        </w:rPr>
        <w:t xml:space="preserve">. </w:t>
      </w:r>
      <w:r w:rsidR="00291017" w:rsidRPr="00A924D1">
        <w:rPr>
          <w:rFonts w:ascii="Times New Roman" w:hAnsi="Times New Roman" w:cs="Times New Roman"/>
          <w:sz w:val="24"/>
          <w:szCs w:val="24"/>
        </w:rPr>
        <w:t>The samples used f</w:t>
      </w:r>
      <w:r w:rsidR="00806A8A" w:rsidRPr="00A924D1">
        <w:rPr>
          <w:rFonts w:ascii="Times New Roman" w:hAnsi="Times New Roman" w:cs="Times New Roman"/>
          <w:sz w:val="24"/>
          <w:szCs w:val="24"/>
        </w:rPr>
        <w:t xml:space="preserve">or </w:t>
      </w:r>
      <w:r w:rsidR="00291017" w:rsidRPr="00A924D1">
        <w:rPr>
          <w:rFonts w:ascii="Times New Roman" w:hAnsi="Times New Roman" w:cs="Times New Roman"/>
          <w:sz w:val="24"/>
          <w:szCs w:val="24"/>
        </w:rPr>
        <w:t>the mechanical testing</w:t>
      </w:r>
      <w:r w:rsidR="00806A8A" w:rsidRPr="00A924D1">
        <w:rPr>
          <w:rFonts w:ascii="Times New Roman" w:hAnsi="Times New Roman" w:cs="Times New Roman"/>
          <w:sz w:val="24"/>
          <w:szCs w:val="24"/>
        </w:rPr>
        <w:t xml:space="preserve"> were cut into dogbone specimens and exposed to different degradation environments</w:t>
      </w:r>
      <w:r w:rsidR="0074380C" w:rsidRPr="00A924D1">
        <w:rPr>
          <w:rFonts w:ascii="Times New Roman" w:hAnsi="Times New Roman" w:cs="Times New Roman"/>
          <w:sz w:val="24"/>
          <w:szCs w:val="24"/>
        </w:rPr>
        <w:t xml:space="preserve"> as described below</w:t>
      </w:r>
      <w:r w:rsidR="00806A8A" w:rsidRPr="00A924D1">
        <w:rPr>
          <w:rFonts w:ascii="Times New Roman" w:hAnsi="Times New Roman" w:cs="Times New Roman"/>
          <w:sz w:val="24"/>
          <w:szCs w:val="24"/>
        </w:rPr>
        <w:t>.</w:t>
      </w:r>
    </w:p>
    <w:p w14:paraId="7D725DEF" w14:textId="10A9092D" w:rsidR="009F2862" w:rsidRPr="00A924D1" w:rsidRDefault="009F2862" w:rsidP="00231490">
      <w:pPr>
        <w:pStyle w:val="ListParagraph"/>
        <w:numPr>
          <w:ilvl w:val="1"/>
          <w:numId w:val="1"/>
        </w:num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 xml:space="preserve">Degradation </w:t>
      </w:r>
      <w:r w:rsidR="00291017" w:rsidRPr="00A924D1">
        <w:rPr>
          <w:rFonts w:ascii="Times New Roman" w:hAnsi="Times New Roman" w:cs="Times New Roman"/>
          <w:sz w:val="24"/>
          <w:szCs w:val="24"/>
        </w:rPr>
        <w:t>environments</w:t>
      </w:r>
    </w:p>
    <w:p w14:paraId="739E9BCD" w14:textId="1D47240D" w:rsidR="0059219B" w:rsidRPr="00A924D1" w:rsidRDefault="0059219B" w:rsidP="00231490">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As the</w:t>
      </w:r>
      <w:r w:rsidR="00DE2E8C" w:rsidRPr="00A924D1">
        <w:rPr>
          <w:rFonts w:ascii="Times New Roman" w:hAnsi="Times New Roman" w:cs="Times New Roman"/>
          <w:sz w:val="24"/>
          <w:szCs w:val="24"/>
        </w:rPr>
        <w:t xml:space="preserve"> main objective</w:t>
      </w:r>
      <w:r w:rsidR="00DA694C" w:rsidRPr="00A924D1">
        <w:rPr>
          <w:rFonts w:ascii="Times New Roman" w:hAnsi="Times New Roman" w:cs="Times New Roman"/>
          <w:sz w:val="24"/>
          <w:szCs w:val="24"/>
        </w:rPr>
        <w:t xml:space="preserve"> of this work</w:t>
      </w:r>
      <w:r w:rsidR="00DE2E8C" w:rsidRPr="00A924D1">
        <w:rPr>
          <w:rFonts w:ascii="Times New Roman" w:hAnsi="Times New Roman" w:cs="Times New Roman"/>
          <w:sz w:val="24"/>
          <w:szCs w:val="24"/>
        </w:rPr>
        <w:t xml:space="preserve"> is to understand </w:t>
      </w:r>
      <w:r w:rsidR="00EA4E2C" w:rsidRPr="00A924D1">
        <w:rPr>
          <w:rFonts w:ascii="Times New Roman" w:hAnsi="Times New Roman" w:cs="Times New Roman"/>
          <w:sz w:val="24"/>
          <w:szCs w:val="24"/>
        </w:rPr>
        <w:t xml:space="preserve">how </w:t>
      </w:r>
      <w:r w:rsidR="00291017" w:rsidRPr="00A924D1">
        <w:rPr>
          <w:rFonts w:ascii="Times New Roman" w:hAnsi="Times New Roman" w:cs="Times New Roman"/>
          <w:sz w:val="24"/>
          <w:szCs w:val="24"/>
        </w:rPr>
        <w:t xml:space="preserve">humidity exposure </w:t>
      </w:r>
      <w:r w:rsidR="00DE2E8C" w:rsidRPr="00A924D1">
        <w:rPr>
          <w:rFonts w:ascii="Times New Roman" w:hAnsi="Times New Roman" w:cs="Times New Roman"/>
          <w:sz w:val="24"/>
          <w:szCs w:val="24"/>
        </w:rPr>
        <w:t>at low temperatures</w:t>
      </w:r>
      <w:r w:rsidR="00881568" w:rsidRPr="00A924D1">
        <w:rPr>
          <w:rFonts w:ascii="Times New Roman" w:hAnsi="Times New Roman" w:cs="Times New Roman"/>
          <w:sz w:val="24"/>
          <w:szCs w:val="24"/>
        </w:rPr>
        <w:t xml:space="preserve"> </w:t>
      </w:r>
      <w:r w:rsidR="00291017" w:rsidRPr="00A924D1">
        <w:rPr>
          <w:rFonts w:ascii="Times New Roman" w:hAnsi="Times New Roman" w:cs="Times New Roman"/>
          <w:sz w:val="24"/>
          <w:szCs w:val="24"/>
        </w:rPr>
        <w:t>influence</w:t>
      </w:r>
      <w:r w:rsidR="00C4502F" w:rsidRPr="00A924D1">
        <w:rPr>
          <w:rFonts w:ascii="Times New Roman" w:hAnsi="Times New Roman" w:cs="Times New Roman"/>
          <w:sz w:val="24"/>
          <w:szCs w:val="24"/>
        </w:rPr>
        <w:t>s</w:t>
      </w:r>
      <w:r w:rsidR="00291017" w:rsidRPr="00A924D1">
        <w:rPr>
          <w:rFonts w:ascii="Times New Roman" w:hAnsi="Times New Roman" w:cs="Times New Roman"/>
          <w:sz w:val="24"/>
          <w:szCs w:val="24"/>
        </w:rPr>
        <w:t xml:space="preserve"> the microstructure and </w:t>
      </w:r>
      <w:r w:rsidR="008E7465" w:rsidRPr="00A924D1">
        <w:rPr>
          <w:rFonts w:ascii="Times New Roman" w:hAnsi="Times New Roman" w:cs="Times New Roman"/>
          <w:sz w:val="24"/>
          <w:szCs w:val="24"/>
        </w:rPr>
        <w:t>affect</w:t>
      </w:r>
      <w:r w:rsidR="000B51B0" w:rsidRPr="00A924D1">
        <w:rPr>
          <w:rFonts w:ascii="Times New Roman" w:hAnsi="Times New Roman" w:cs="Times New Roman"/>
          <w:sz w:val="24"/>
          <w:szCs w:val="24"/>
        </w:rPr>
        <w:t>s</w:t>
      </w:r>
      <w:r w:rsidR="00291017" w:rsidRPr="00A924D1">
        <w:rPr>
          <w:rFonts w:ascii="Times New Roman" w:hAnsi="Times New Roman" w:cs="Times New Roman"/>
          <w:sz w:val="24"/>
          <w:szCs w:val="24"/>
        </w:rPr>
        <w:t xml:space="preserve"> subsequent </w:t>
      </w:r>
      <w:r w:rsidR="007979AA" w:rsidRPr="00A924D1">
        <w:rPr>
          <w:rFonts w:ascii="Times New Roman" w:hAnsi="Times New Roman" w:cs="Times New Roman"/>
          <w:sz w:val="24"/>
          <w:szCs w:val="24"/>
        </w:rPr>
        <w:t xml:space="preserve">degradation </w:t>
      </w:r>
      <w:r w:rsidR="00291017" w:rsidRPr="00A924D1">
        <w:rPr>
          <w:rFonts w:ascii="Times New Roman" w:hAnsi="Times New Roman" w:cs="Times New Roman"/>
          <w:sz w:val="24"/>
          <w:szCs w:val="24"/>
        </w:rPr>
        <w:t>steps</w:t>
      </w:r>
      <w:r w:rsidR="00147EC4" w:rsidRPr="00A924D1">
        <w:rPr>
          <w:rFonts w:ascii="Times New Roman" w:hAnsi="Times New Roman" w:cs="Times New Roman"/>
          <w:sz w:val="24"/>
          <w:szCs w:val="24"/>
        </w:rPr>
        <w:t xml:space="preserve"> simulating an aero-engine enviro</w:t>
      </w:r>
      <w:r w:rsidR="00626AF9" w:rsidRPr="00A924D1">
        <w:rPr>
          <w:rFonts w:ascii="Times New Roman" w:hAnsi="Times New Roman" w:cs="Times New Roman"/>
          <w:sz w:val="24"/>
          <w:szCs w:val="24"/>
        </w:rPr>
        <w:t>n</w:t>
      </w:r>
      <w:r w:rsidR="00147EC4" w:rsidRPr="00A924D1">
        <w:rPr>
          <w:rFonts w:ascii="Times New Roman" w:hAnsi="Times New Roman" w:cs="Times New Roman"/>
          <w:sz w:val="24"/>
          <w:szCs w:val="24"/>
        </w:rPr>
        <w:t>ment</w:t>
      </w:r>
      <w:r w:rsidR="00D90C18" w:rsidRPr="00A924D1">
        <w:rPr>
          <w:rFonts w:ascii="Times New Roman" w:hAnsi="Times New Roman" w:cs="Times New Roman"/>
          <w:sz w:val="24"/>
          <w:szCs w:val="24"/>
        </w:rPr>
        <w:t>.</w:t>
      </w:r>
      <w:r w:rsidR="00881568" w:rsidRPr="00A924D1">
        <w:rPr>
          <w:rFonts w:ascii="Times New Roman" w:hAnsi="Times New Roman" w:cs="Times New Roman"/>
          <w:sz w:val="24"/>
          <w:szCs w:val="24"/>
        </w:rPr>
        <w:t xml:space="preserve"> </w:t>
      </w:r>
      <w:r w:rsidR="00D90C18" w:rsidRPr="00A924D1">
        <w:rPr>
          <w:rFonts w:ascii="Times New Roman" w:hAnsi="Times New Roman" w:cs="Times New Roman"/>
          <w:sz w:val="24"/>
          <w:szCs w:val="24"/>
        </w:rPr>
        <w:t>The following degradation steps ha</w:t>
      </w:r>
      <w:r w:rsidR="00C4502F" w:rsidRPr="00A924D1">
        <w:rPr>
          <w:rFonts w:ascii="Times New Roman" w:hAnsi="Times New Roman" w:cs="Times New Roman"/>
          <w:sz w:val="24"/>
          <w:szCs w:val="24"/>
        </w:rPr>
        <w:t>ve</w:t>
      </w:r>
      <w:r w:rsidR="00D90C18" w:rsidRPr="00A924D1">
        <w:rPr>
          <w:rFonts w:ascii="Times New Roman" w:hAnsi="Times New Roman" w:cs="Times New Roman"/>
          <w:sz w:val="24"/>
          <w:szCs w:val="24"/>
        </w:rPr>
        <w:t xml:space="preserve"> been used in this study</w:t>
      </w:r>
      <w:r w:rsidRPr="00A924D1">
        <w:rPr>
          <w:rFonts w:ascii="Times New Roman" w:hAnsi="Times New Roman" w:cs="Times New Roman"/>
          <w:sz w:val="24"/>
          <w:szCs w:val="24"/>
        </w:rPr>
        <w:t>:</w:t>
      </w:r>
    </w:p>
    <w:p w14:paraId="05029428" w14:textId="0ACC7FBB" w:rsidR="00400F0F" w:rsidRPr="00A924D1" w:rsidRDefault="00400F0F" w:rsidP="00400F0F">
      <w:pPr>
        <w:pStyle w:val="ListParagraph"/>
        <w:numPr>
          <w:ilvl w:val="0"/>
          <w:numId w:val="8"/>
        </w:num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“Heating”: the first step consisted in exposing to 800</w:t>
      </w:r>
      <w:r w:rsidRPr="00A924D1">
        <w:rPr>
          <w:rFonts w:ascii="Times New Roman" w:hAnsi="Times New Roman" w:cs="Times New Roman"/>
          <w:sz w:val="24"/>
          <w:szCs w:val="24"/>
          <w:vertAlign w:val="superscript"/>
        </w:rPr>
        <w:t>o</w:t>
      </w:r>
      <w:r w:rsidRPr="00A924D1">
        <w:rPr>
          <w:rFonts w:ascii="Times New Roman" w:hAnsi="Times New Roman" w:cs="Times New Roman"/>
          <w:sz w:val="24"/>
          <w:szCs w:val="24"/>
        </w:rPr>
        <w:t>C in air</w:t>
      </w:r>
      <w:r w:rsidR="00292DBA" w:rsidRPr="00A924D1">
        <w:rPr>
          <w:rFonts w:ascii="Times New Roman" w:hAnsi="Times New Roman" w:cs="Times New Roman"/>
          <w:sz w:val="24"/>
          <w:szCs w:val="24"/>
        </w:rPr>
        <w:t xml:space="preserve"> (31% relative humidity at 23°C</w:t>
      </w:r>
      <w:r w:rsidR="00292DBA" w:rsidRPr="00A924D1">
        <w:t>)</w:t>
      </w:r>
      <w:r w:rsidRPr="00A924D1">
        <w:rPr>
          <w:rFonts w:ascii="Times New Roman" w:hAnsi="Times New Roman" w:cs="Times New Roman"/>
          <w:sz w:val="24"/>
          <w:szCs w:val="24"/>
        </w:rPr>
        <w:t xml:space="preserve"> for 500 hours. Heating and cooling w</w:t>
      </w:r>
      <w:r w:rsidR="00592A4D" w:rsidRPr="00A924D1">
        <w:rPr>
          <w:rFonts w:ascii="Times New Roman" w:hAnsi="Times New Roman" w:cs="Times New Roman"/>
          <w:sz w:val="24"/>
          <w:szCs w:val="24"/>
        </w:rPr>
        <w:t>ere</w:t>
      </w:r>
      <w:r w:rsidRPr="00A924D1">
        <w:rPr>
          <w:rFonts w:ascii="Times New Roman" w:hAnsi="Times New Roman" w:cs="Times New Roman"/>
          <w:sz w:val="24"/>
          <w:szCs w:val="24"/>
        </w:rPr>
        <w:t xml:space="preserve"> performed at a rate of 10</w:t>
      </w:r>
      <w:r w:rsidRPr="00A924D1">
        <w:rPr>
          <w:rFonts w:ascii="Times New Roman" w:hAnsi="Times New Roman" w:cs="Times New Roman"/>
          <w:sz w:val="24"/>
          <w:szCs w:val="24"/>
          <w:vertAlign w:val="superscript"/>
        </w:rPr>
        <w:t xml:space="preserve"> o</w:t>
      </w:r>
      <w:r w:rsidRPr="00A924D1">
        <w:rPr>
          <w:rFonts w:ascii="Times New Roman" w:hAnsi="Times New Roman" w:cs="Times New Roman"/>
          <w:sz w:val="24"/>
          <w:szCs w:val="24"/>
        </w:rPr>
        <w:t>C min</w:t>
      </w:r>
      <w:r w:rsidRPr="00A924D1">
        <w:rPr>
          <w:rFonts w:ascii="Times New Roman" w:hAnsi="Times New Roman" w:cs="Times New Roman"/>
          <w:sz w:val="24"/>
          <w:szCs w:val="24"/>
          <w:vertAlign w:val="superscript"/>
        </w:rPr>
        <w:noBreakHyphen/>
        <w:t>1</w:t>
      </w:r>
      <w:r w:rsidRPr="00A924D1">
        <w:rPr>
          <w:rFonts w:ascii="Times New Roman" w:hAnsi="Times New Roman" w:cs="Times New Roman"/>
          <w:sz w:val="24"/>
          <w:szCs w:val="24"/>
        </w:rPr>
        <w:t>.</w:t>
      </w:r>
    </w:p>
    <w:p w14:paraId="4EFA72EF" w14:textId="3604F377" w:rsidR="00400F0F" w:rsidRPr="00A924D1" w:rsidRDefault="00400F0F" w:rsidP="00400F0F">
      <w:pPr>
        <w:pStyle w:val="ListParagraph"/>
        <w:numPr>
          <w:ilvl w:val="0"/>
          <w:numId w:val="8"/>
        </w:num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“Water exposure”: the second step consisted of 500 hours at 65</w:t>
      </w:r>
      <w:r w:rsidRPr="00A924D1">
        <w:rPr>
          <w:rFonts w:ascii="Times New Roman" w:hAnsi="Times New Roman" w:cs="Times New Roman"/>
          <w:sz w:val="24"/>
          <w:szCs w:val="24"/>
          <w:vertAlign w:val="superscript"/>
        </w:rPr>
        <w:t>o</w:t>
      </w:r>
      <w:r w:rsidRPr="00A924D1">
        <w:rPr>
          <w:rFonts w:ascii="Times New Roman" w:hAnsi="Times New Roman" w:cs="Times New Roman"/>
          <w:sz w:val="24"/>
          <w:szCs w:val="24"/>
        </w:rPr>
        <w:t>C in a moist</w:t>
      </w:r>
      <w:r w:rsidR="00592A4D" w:rsidRPr="00A924D1">
        <w:rPr>
          <w:rFonts w:ascii="Times New Roman" w:hAnsi="Times New Roman" w:cs="Times New Roman"/>
          <w:sz w:val="24"/>
          <w:szCs w:val="24"/>
        </w:rPr>
        <w:t xml:space="preserve"> </w:t>
      </w:r>
      <w:r w:rsidRPr="00A924D1">
        <w:rPr>
          <w:rFonts w:ascii="Times New Roman" w:hAnsi="Times New Roman" w:cs="Times New Roman"/>
          <w:sz w:val="24"/>
          <w:szCs w:val="24"/>
        </w:rPr>
        <w:t xml:space="preserve">environment </w:t>
      </w:r>
      <w:r w:rsidR="00292DBA" w:rsidRPr="00A924D1">
        <w:rPr>
          <w:rFonts w:ascii="Times New Roman" w:hAnsi="Times New Roman" w:cs="Times New Roman"/>
          <w:sz w:val="24"/>
          <w:szCs w:val="24"/>
        </w:rPr>
        <w:t xml:space="preserve">with </w:t>
      </w:r>
      <w:r w:rsidRPr="00A924D1">
        <w:rPr>
          <w:rFonts w:ascii="Times New Roman" w:hAnsi="Times New Roman" w:cs="Times New Roman"/>
          <w:sz w:val="24"/>
          <w:szCs w:val="24"/>
        </w:rPr>
        <w:t xml:space="preserve">95% relative </w:t>
      </w:r>
      <w:r w:rsidR="0072499B" w:rsidRPr="00A924D1">
        <w:rPr>
          <w:rFonts w:ascii="Times New Roman" w:hAnsi="Times New Roman" w:cs="Times New Roman"/>
          <w:sz w:val="24"/>
          <w:szCs w:val="24"/>
        </w:rPr>
        <w:t>humidity</w:t>
      </w:r>
      <w:r w:rsidR="00292DBA" w:rsidRPr="00A924D1">
        <w:rPr>
          <w:rFonts w:ascii="Times New Roman" w:hAnsi="Times New Roman" w:cs="Times New Roman"/>
          <w:sz w:val="24"/>
          <w:szCs w:val="24"/>
        </w:rPr>
        <w:t xml:space="preserve"> (corresponding to </w:t>
      </w:r>
      <w:r w:rsidR="00626AF9" w:rsidRPr="00A924D1">
        <w:rPr>
          <w:rFonts w:ascii="Times New Roman" w:hAnsi="Times New Roman" w:cs="Times New Roman"/>
          <w:sz w:val="24"/>
          <w:szCs w:val="24"/>
        </w:rPr>
        <w:t xml:space="preserve">partial pressure of water of </w:t>
      </w:r>
      <w:r w:rsidR="00292DBA" w:rsidRPr="00A924D1">
        <w:rPr>
          <w:rFonts w:ascii="Times New Roman" w:hAnsi="Times New Roman" w:cs="Times New Roman"/>
          <w:sz w:val="24"/>
          <w:szCs w:val="24"/>
        </w:rPr>
        <w:t>0.23 atm</w:t>
      </w:r>
      <w:r w:rsidR="00292DBA" w:rsidRPr="00A924D1">
        <w:t>)</w:t>
      </w:r>
      <w:r w:rsidR="00147EC4" w:rsidRPr="00A924D1">
        <w:t>.</w:t>
      </w:r>
    </w:p>
    <w:p w14:paraId="791821B3" w14:textId="03406F93" w:rsidR="00400F0F" w:rsidRPr="00A924D1" w:rsidRDefault="00400F0F" w:rsidP="00400F0F">
      <w:pPr>
        <w:pStyle w:val="ListParagraph"/>
        <w:numPr>
          <w:ilvl w:val="0"/>
          <w:numId w:val="8"/>
        </w:num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“Reheating”: the third step consisted of reheating the water exposed samples for 15 min at 800</w:t>
      </w:r>
      <w:r w:rsidRPr="00A924D1">
        <w:rPr>
          <w:rFonts w:ascii="Times New Roman" w:hAnsi="Times New Roman" w:cs="Times New Roman"/>
          <w:sz w:val="24"/>
          <w:szCs w:val="24"/>
          <w:vertAlign w:val="superscript"/>
        </w:rPr>
        <w:t>o</w:t>
      </w:r>
      <w:r w:rsidRPr="00A924D1">
        <w:rPr>
          <w:rFonts w:ascii="Times New Roman" w:hAnsi="Times New Roman" w:cs="Times New Roman"/>
          <w:sz w:val="24"/>
          <w:szCs w:val="24"/>
        </w:rPr>
        <w:t>C in air</w:t>
      </w:r>
      <w:r w:rsidR="00292DBA" w:rsidRPr="00A924D1">
        <w:rPr>
          <w:rFonts w:ascii="Times New Roman" w:hAnsi="Times New Roman" w:cs="Times New Roman"/>
          <w:sz w:val="24"/>
          <w:szCs w:val="24"/>
        </w:rPr>
        <w:t xml:space="preserve"> (31% relative humidity at 23°C</w:t>
      </w:r>
      <w:r w:rsidR="00292DBA" w:rsidRPr="00A924D1">
        <w:t>)</w:t>
      </w:r>
      <w:r w:rsidRPr="00A924D1">
        <w:rPr>
          <w:rFonts w:ascii="Times New Roman" w:hAnsi="Times New Roman" w:cs="Times New Roman"/>
          <w:sz w:val="24"/>
          <w:szCs w:val="24"/>
        </w:rPr>
        <w:t>.</w:t>
      </w:r>
      <w:r w:rsidR="00E03CD3" w:rsidRPr="00A924D1">
        <w:rPr>
          <w:rFonts w:ascii="Times New Roman" w:hAnsi="Times New Roman" w:cs="Times New Roman"/>
          <w:sz w:val="24"/>
          <w:szCs w:val="24"/>
        </w:rPr>
        <w:t xml:space="preserve"> </w:t>
      </w:r>
      <w:r w:rsidRPr="00A924D1">
        <w:rPr>
          <w:rFonts w:ascii="Times New Roman" w:hAnsi="Times New Roman" w:cs="Times New Roman"/>
          <w:sz w:val="24"/>
          <w:szCs w:val="24"/>
        </w:rPr>
        <w:t>Heating and cooling w</w:t>
      </w:r>
      <w:r w:rsidR="00592A4D" w:rsidRPr="00A924D1">
        <w:rPr>
          <w:rFonts w:ascii="Times New Roman" w:hAnsi="Times New Roman" w:cs="Times New Roman"/>
          <w:sz w:val="24"/>
          <w:szCs w:val="24"/>
        </w:rPr>
        <w:t>ere</w:t>
      </w:r>
      <w:r w:rsidRPr="00A924D1">
        <w:rPr>
          <w:rFonts w:ascii="Times New Roman" w:hAnsi="Times New Roman" w:cs="Times New Roman"/>
          <w:sz w:val="24"/>
          <w:szCs w:val="24"/>
        </w:rPr>
        <w:t xml:space="preserve"> again performed at a rate of 10</w:t>
      </w:r>
      <w:r w:rsidRPr="00A924D1">
        <w:rPr>
          <w:rFonts w:ascii="Times New Roman" w:hAnsi="Times New Roman" w:cs="Times New Roman"/>
          <w:sz w:val="24"/>
          <w:szCs w:val="24"/>
          <w:vertAlign w:val="superscript"/>
        </w:rPr>
        <w:t>o</w:t>
      </w:r>
      <w:r w:rsidRPr="00A924D1">
        <w:rPr>
          <w:rFonts w:ascii="Times New Roman" w:hAnsi="Times New Roman" w:cs="Times New Roman"/>
          <w:sz w:val="24"/>
          <w:szCs w:val="24"/>
        </w:rPr>
        <w:t>C min</w:t>
      </w:r>
      <w:r w:rsidRPr="00A924D1">
        <w:rPr>
          <w:rFonts w:ascii="Times New Roman" w:hAnsi="Times New Roman" w:cs="Times New Roman"/>
          <w:sz w:val="24"/>
          <w:szCs w:val="24"/>
          <w:vertAlign w:val="superscript"/>
        </w:rPr>
        <w:noBreakHyphen/>
        <w:t>1</w:t>
      </w:r>
      <w:r w:rsidRPr="00A924D1">
        <w:rPr>
          <w:rFonts w:ascii="Times New Roman" w:hAnsi="Times New Roman" w:cs="Times New Roman"/>
          <w:sz w:val="24"/>
          <w:szCs w:val="24"/>
        </w:rPr>
        <w:t>.</w:t>
      </w:r>
    </w:p>
    <w:p w14:paraId="281045A9" w14:textId="77777777" w:rsidR="00786D59" w:rsidRPr="00A924D1" w:rsidRDefault="00786D59" w:rsidP="00786D59">
      <w:pPr>
        <w:pStyle w:val="ListParagraph"/>
        <w:numPr>
          <w:ilvl w:val="1"/>
          <w:numId w:val="1"/>
        </w:numPr>
        <w:spacing w:line="256" w:lineRule="auto"/>
        <w:rPr>
          <w:rFonts w:ascii="Times New Roman" w:hAnsi="Times New Roman" w:cs="Times New Roman"/>
          <w:sz w:val="24"/>
        </w:rPr>
      </w:pPr>
      <w:r w:rsidRPr="00A924D1">
        <w:rPr>
          <w:rFonts w:ascii="Times New Roman" w:hAnsi="Times New Roman" w:cs="Times New Roman"/>
          <w:sz w:val="24"/>
        </w:rPr>
        <w:t>Mechanical Testing</w:t>
      </w:r>
    </w:p>
    <w:p w14:paraId="361CFEF7" w14:textId="08B47365" w:rsidR="0067318E" w:rsidRPr="00A924D1" w:rsidRDefault="00786D59" w:rsidP="00B41721">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To quantify the change in bulk mechanical properties standard</w:t>
      </w:r>
      <w:r w:rsidR="001F555B" w:rsidRPr="00A924D1">
        <w:rPr>
          <w:rFonts w:ascii="Times New Roman" w:hAnsi="Times New Roman" w:cs="Times New Roman"/>
          <w:sz w:val="24"/>
          <w:szCs w:val="24"/>
        </w:rPr>
        <w:t xml:space="preserve"> 152.4 mm</w:t>
      </w:r>
      <w:r w:rsidRPr="00A924D1">
        <w:rPr>
          <w:rFonts w:ascii="Times New Roman" w:hAnsi="Times New Roman" w:cs="Times New Roman"/>
          <w:sz w:val="24"/>
          <w:szCs w:val="24"/>
        </w:rPr>
        <w:t xml:space="preserve"> </w:t>
      </w:r>
      <w:r w:rsidR="001F555B" w:rsidRPr="00A924D1">
        <w:rPr>
          <w:rFonts w:ascii="Times New Roman" w:hAnsi="Times New Roman" w:cs="Times New Roman"/>
          <w:sz w:val="24"/>
          <w:szCs w:val="24"/>
        </w:rPr>
        <w:t>(</w:t>
      </w:r>
      <w:r w:rsidRPr="00A924D1">
        <w:rPr>
          <w:rFonts w:ascii="Times New Roman" w:hAnsi="Times New Roman" w:cs="Times New Roman"/>
          <w:sz w:val="24"/>
          <w:szCs w:val="24"/>
        </w:rPr>
        <w:t>6 in</w:t>
      </w:r>
      <w:r w:rsidR="001F555B" w:rsidRPr="00A924D1">
        <w:rPr>
          <w:rFonts w:ascii="Times New Roman" w:hAnsi="Times New Roman" w:cs="Times New Roman"/>
          <w:sz w:val="24"/>
          <w:szCs w:val="24"/>
        </w:rPr>
        <w:t>ches)</w:t>
      </w:r>
      <w:r w:rsidRPr="00A924D1">
        <w:rPr>
          <w:rFonts w:ascii="Times New Roman" w:hAnsi="Times New Roman" w:cs="Times New Roman"/>
          <w:sz w:val="24"/>
          <w:szCs w:val="24"/>
        </w:rPr>
        <w:t xml:space="preserve"> long dogbone specimens were machined from 4.5 mm thick plates and were tested in monotonic tension to failure per ASTM C1275. Samples were face-loaded using mechanical wedge grips and loaded in displacement control at a rate of 2.54 mm/min.</w:t>
      </w:r>
      <w:r w:rsidR="00E03CD3" w:rsidRPr="00A924D1">
        <w:rPr>
          <w:rFonts w:ascii="Times New Roman" w:hAnsi="Times New Roman" w:cs="Times New Roman"/>
          <w:sz w:val="24"/>
          <w:szCs w:val="24"/>
        </w:rPr>
        <w:t xml:space="preserve"> </w:t>
      </w:r>
      <w:r w:rsidRPr="00A924D1">
        <w:rPr>
          <w:rFonts w:ascii="Times New Roman" w:hAnsi="Times New Roman" w:cs="Times New Roman"/>
          <w:sz w:val="24"/>
          <w:szCs w:val="24"/>
        </w:rPr>
        <w:t xml:space="preserve">Strain was measured using an </w:t>
      </w:r>
      <w:r w:rsidRPr="00A924D1">
        <w:rPr>
          <w:rFonts w:ascii="Times New Roman" w:hAnsi="Times New Roman" w:cs="Times New Roman"/>
          <w:sz w:val="24"/>
          <w:szCs w:val="24"/>
        </w:rPr>
        <w:lastRenderedPageBreak/>
        <w:t>Epsilon Technology Corp. (Jackson, WY) 3648 high temperature extensometer.</w:t>
      </w:r>
      <w:r w:rsidR="003F7030" w:rsidRPr="00A924D1">
        <w:rPr>
          <w:rFonts w:ascii="Times New Roman" w:hAnsi="Times New Roman" w:cs="Times New Roman"/>
          <w:sz w:val="24"/>
          <w:szCs w:val="24"/>
        </w:rPr>
        <w:t xml:space="preserve"> </w:t>
      </w:r>
      <w:r w:rsidR="007B1357" w:rsidRPr="00A924D1">
        <w:rPr>
          <w:rFonts w:ascii="Times New Roman" w:hAnsi="Times New Roman" w:cs="Times New Roman"/>
          <w:sz w:val="24"/>
          <w:szCs w:val="24"/>
        </w:rPr>
        <w:t>At least 3</w:t>
      </w:r>
      <w:r w:rsidR="003F7030" w:rsidRPr="00A924D1">
        <w:rPr>
          <w:rFonts w:ascii="Times New Roman" w:hAnsi="Times New Roman" w:cs="Times New Roman"/>
          <w:sz w:val="24"/>
          <w:szCs w:val="24"/>
        </w:rPr>
        <w:t xml:space="preserve"> samples were tested for each condition</w:t>
      </w:r>
      <w:r w:rsidR="00D63499" w:rsidRPr="00A924D1">
        <w:rPr>
          <w:rFonts w:ascii="Times New Roman" w:hAnsi="Times New Roman" w:cs="Times New Roman"/>
          <w:sz w:val="24"/>
          <w:szCs w:val="24"/>
        </w:rPr>
        <w:t>, showing similar trends on the failure.</w:t>
      </w:r>
    </w:p>
    <w:p w14:paraId="47990E6C" w14:textId="4BD479DE" w:rsidR="00AC6B85" w:rsidRPr="00A924D1" w:rsidRDefault="009D3016" w:rsidP="00B41721">
      <w:pPr>
        <w:pStyle w:val="ListParagraph"/>
        <w:numPr>
          <w:ilvl w:val="1"/>
          <w:numId w:val="1"/>
        </w:num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 xml:space="preserve">Microstructural </w:t>
      </w:r>
      <w:r w:rsidR="009F2862" w:rsidRPr="00A924D1">
        <w:rPr>
          <w:rFonts w:ascii="Times New Roman" w:hAnsi="Times New Roman" w:cs="Times New Roman"/>
          <w:sz w:val="24"/>
          <w:szCs w:val="24"/>
        </w:rPr>
        <w:t>characterisation</w:t>
      </w:r>
    </w:p>
    <w:p w14:paraId="5D431B6D" w14:textId="2131D795" w:rsidR="00AC6B85" w:rsidRPr="00A924D1" w:rsidRDefault="00AC6B85" w:rsidP="00B41721">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To ensure comparable levels of degradation, all the samples were extracted from a similar distance from the cut edges (about 2 mm).</w:t>
      </w:r>
    </w:p>
    <w:p w14:paraId="0204BF04" w14:textId="0F660062" w:rsidR="00B41721" w:rsidRPr="00A924D1" w:rsidRDefault="00B41721" w:rsidP="00B41721">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 xml:space="preserve">The microstructure of the samples was first characterised with </w:t>
      </w:r>
      <w:r w:rsidR="005D5255" w:rsidRPr="00A924D1">
        <w:rPr>
          <w:rFonts w:ascii="Times New Roman" w:hAnsi="Times New Roman" w:cs="Times New Roman"/>
          <w:sz w:val="24"/>
          <w:szCs w:val="24"/>
        </w:rPr>
        <w:t>a</w:t>
      </w:r>
      <w:r w:rsidRPr="00A924D1">
        <w:rPr>
          <w:rFonts w:ascii="Times New Roman" w:hAnsi="Times New Roman" w:cs="Times New Roman"/>
          <w:sz w:val="24"/>
          <w:szCs w:val="24"/>
        </w:rPr>
        <w:t xml:space="preserve"> dual-beam field emission gun (FEG) scanning electron microscope (SEM) and focussed ion beam (FIB) workstation (</w:t>
      </w:r>
      <w:r w:rsidR="005D5255" w:rsidRPr="00A924D1">
        <w:rPr>
          <w:rFonts w:ascii="Times New Roman" w:hAnsi="Times New Roman" w:cs="Times New Roman"/>
          <w:sz w:val="24"/>
          <w:szCs w:val="24"/>
        </w:rPr>
        <w:t xml:space="preserve">Auriga, </w:t>
      </w:r>
      <w:r w:rsidRPr="00A924D1">
        <w:rPr>
          <w:rFonts w:ascii="Times New Roman" w:hAnsi="Times New Roman" w:cs="Times New Roman"/>
          <w:sz w:val="24"/>
          <w:szCs w:val="24"/>
        </w:rPr>
        <w:t>Zeiss, Germany) on samples polished using alcohol-based diamond suspensions</w:t>
      </w:r>
      <w:r w:rsidR="005D5255" w:rsidRPr="00A924D1">
        <w:rPr>
          <w:rFonts w:ascii="Times New Roman" w:hAnsi="Times New Roman" w:cs="Times New Roman"/>
          <w:sz w:val="24"/>
          <w:szCs w:val="24"/>
        </w:rPr>
        <w:t xml:space="preserve"> (from 9 to 0.25 µm)</w:t>
      </w:r>
      <w:r w:rsidRPr="00A924D1">
        <w:rPr>
          <w:rFonts w:ascii="Times New Roman" w:hAnsi="Times New Roman" w:cs="Times New Roman"/>
          <w:sz w:val="24"/>
          <w:szCs w:val="24"/>
        </w:rPr>
        <w:t xml:space="preserve"> to avoid preparation-related moisture damage. </w:t>
      </w:r>
      <w:r w:rsidR="000B51B0" w:rsidRPr="00A924D1">
        <w:rPr>
          <w:rFonts w:ascii="Times New Roman" w:hAnsi="Times New Roman" w:cs="Times New Roman"/>
          <w:sz w:val="24"/>
          <w:szCs w:val="24"/>
        </w:rPr>
        <w:t>T</w:t>
      </w:r>
      <w:r w:rsidR="00E03CD3" w:rsidRPr="00A924D1">
        <w:rPr>
          <w:rFonts w:ascii="Times New Roman" w:hAnsi="Times New Roman" w:cs="Times New Roman"/>
          <w:sz w:val="24"/>
          <w:szCs w:val="24"/>
        </w:rPr>
        <w:t>o study the</w:t>
      </w:r>
      <w:r w:rsidR="000B51B0" w:rsidRPr="00A924D1">
        <w:rPr>
          <w:rFonts w:ascii="Times New Roman" w:hAnsi="Times New Roman" w:cs="Times New Roman"/>
          <w:sz w:val="24"/>
          <w:szCs w:val="24"/>
        </w:rPr>
        <w:t xml:space="preserve"> morphology and element distribution found around the </w:t>
      </w:r>
      <w:r w:rsidR="00257418" w:rsidRPr="00A924D1">
        <w:rPr>
          <w:rFonts w:ascii="Times New Roman" w:hAnsi="Times New Roman" w:cs="Times New Roman"/>
          <w:sz w:val="24"/>
          <w:szCs w:val="24"/>
        </w:rPr>
        <w:t>interphases</w:t>
      </w:r>
      <w:r w:rsidR="00086CA0" w:rsidRPr="00A924D1">
        <w:rPr>
          <w:rFonts w:ascii="Times New Roman" w:hAnsi="Times New Roman" w:cs="Times New Roman"/>
          <w:sz w:val="24"/>
          <w:szCs w:val="24"/>
        </w:rPr>
        <w:t>,</w:t>
      </w:r>
      <w:r w:rsidR="000B51B0" w:rsidRPr="00A924D1" w:rsidDel="000B51B0">
        <w:rPr>
          <w:rFonts w:ascii="Times New Roman" w:hAnsi="Times New Roman" w:cs="Times New Roman"/>
          <w:sz w:val="24"/>
          <w:szCs w:val="24"/>
        </w:rPr>
        <w:t xml:space="preserve"> </w:t>
      </w:r>
      <w:r w:rsidR="00E03CD3" w:rsidRPr="00A924D1">
        <w:rPr>
          <w:rFonts w:ascii="Times New Roman" w:hAnsi="Times New Roman" w:cs="Times New Roman"/>
          <w:sz w:val="24"/>
          <w:szCs w:val="24"/>
        </w:rPr>
        <w:t xml:space="preserve">electron transparent samples for TEM were prepared using a FIB lift-out technique (Helios NanoLab SEM, FEI, US). These samples where </w:t>
      </w:r>
      <w:r w:rsidR="000B51B0" w:rsidRPr="00A924D1">
        <w:rPr>
          <w:rFonts w:ascii="Times New Roman" w:hAnsi="Times New Roman" w:cs="Times New Roman"/>
          <w:sz w:val="24"/>
          <w:szCs w:val="24"/>
        </w:rPr>
        <w:t>characterised</w:t>
      </w:r>
      <w:r w:rsidR="00E03CD3" w:rsidRPr="00A924D1">
        <w:rPr>
          <w:rFonts w:ascii="Times New Roman" w:hAnsi="Times New Roman" w:cs="Times New Roman"/>
          <w:sz w:val="24"/>
          <w:szCs w:val="24"/>
        </w:rPr>
        <w:t xml:space="preserve"> </w:t>
      </w:r>
      <w:r w:rsidR="000B51B0" w:rsidRPr="00A924D1">
        <w:rPr>
          <w:rFonts w:ascii="Times New Roman" w:hAnsi="Times New Roman" w:cs="Times New Roman"/>
          <w:sz w:val="24"/>
          <w:szCs w:val="24"/>
        </w:rPr>
        <w:t xml:space="preserve">using </w:t>
      </w:r>
      <w:r w:rsidR="00E03CD3" w:rsidRPr="00A924D1">
        <w:rPr>
          <w:rFonts w:ascii="Times New Roman" w:hAnsi="Times New Roman" w:cs="Times New Roman"/>
          <w:sz w:val="24"/>
          <w:szCs w:val="24"/>
        </w:rPr>
        <w:t>STEM-EDS with a TEM/STEM at 200 kV (JEM-2100F, JEOL, Japan) equipped with an EDS detector (X-Max detector STEM-EDS, Oxford Instruments, UK).</w:t>
      </w:r>
      <w:r w:rsidR="000B51B0" w:rsidRPr="00A924D1">
        <w:rPr>
          <w:rFonts w:ascii="Times New Roman" w:hAnsi="Times New Roman" w:cs="Times New Roman"/>
          <w:sz w:val="24"/>
          <w:szCs w:val="24"/>
        </w:rPr>
        <w:t xml:space="preserve"> </w:t>
      </w:r>
      <w:r w:rsidRPr="00A924D1">
        <w:rPr>
          <w:rFonts w:ascii="Times New Roman" w:hAnsi="Times New Roman" w:cs="Times New Roman"/>
          <w:sz w:val="24"/>
          <w:szCs w:val="24"/>
        </w:rPr>
        <w:t xml:space="preserve">More detailed data on the change in chemical structure and bonding energies was obtained using scanning transmission electron microscopy </w:t>
      </w:r>
      <w:r w:rsidR="005D5255" w:rsidRPr="00A924D1">
        <w:rPr>
          <w:rFonts w:ascii="Times New Roman" w:hAnsi="Times New Roman" w:cs="Times New Roman"/>
          <w:sz w:val="24"/>
          <w:szCs w:val="24"/>
        </w:rPr>
        <w:t xml:space="preserve">at 300 kV </w:t>
      </w:r>
      <w:r w:rsidR="00E03CD3" w:rsidRPr="00A924D1">
        <w:rPr>
          <w:rFonts w:ascii="Times New Roman" w:hAnsi="Times New Roman" w:cs="Times New Roman"/>
          <w:sz w:val="24"/>
          <w:szCs w:val="24"/>
        </w:rPr>
        <w:t xml:space="preserve">in combination with </w:t>
      </w:r>
      <w:r w:rsidRPr="00A924D1">
        <w:rPr>
          <w:rFonts w:ascii="Times New Roman" w:hAnsi="Times New Roman" w:cs="Times New Roman"/>
          <w:sz w:val="24"/>
          <w:szCs w:val="24"/>
        </w:rPr>
        <w:t xml:space="preserve">electron energy loss spectroscopy (STEM-EELS) </w:t>
      </w:r>
      <w:r w:rsidR="00E03CD3" w:rsidRPr="00A924D1">
        <w:rPr>
          <w:rFonts w:ascii="Times New Roman" w:hAnsi="Times New Roman" w:cs="Times New Roman"/>
          <w:sz w:val="24"/>
          <w:szCs w:val="24"/>
        </w:rPr>
        <w:t xml:space="preserve">using </w:t>
      </w:r>
      <w:r w:rsidRPr="00A924D1">
        <w:rPr>
          <w:rFonts w:ascii="Times New Roman" w:hAnsi="Times New Roman" w:cs="Times New Roman"/>
          <w:sz w:val="24"/>
          <w:szCs w:val="24"/>
        </w:rPr>
        <w:t>a monochromated TEM STEM (</w:t>
      </w:r>
      <w:r w:rsidR="005D5255" w:rsidRPr="00A924D1">
        <w:rPr>
          <w:rFonts w:ascii="Times New Roman" w:hAnsi="Times New Roman" w:cs="Times New Roman"/>
          <w:sz w:val="24"/>
          <w:szCs w:val="24"/>
        </w:rPr>
        <w:t xml:space="preserve">Titan 80/300, </w:t>
      </w:r>
      <w:r w:rsidRPr="00A924D1">
        <w:rPr>
          <w:rFonts w:ascii="Times New Roman" w:hAnsi="Times New Roman" w:cs="Times New Roman"/>
          <w:sz w:val="24"/>
          <w:szCs w:val="24"/>
        </w:rPr>
        <w:t>FEI, US) equipped with a</w:t>
      </w:r>
      <w:r w:rsidR="005D5255" w:rsidRPr="00A924D1">
        <w:rPr>
          <w:rFonts w:ascii="Times New Roman" w:hAnsi="Times New Roman" w:cs="Times New Roman"/>
          <w:sz w:val="24"/>
          <w:szCs w:val="24"/>
        </w:rPr>
        <w:t>n</w:t>
      </w:r>
      <w:r w:rsidRPr="00A924D1">
        <w:rPr>
          <w:rFonts w:ascii="Times New Roman" w:hAnsi="Times New Roman" w:cs="Times New Roman"/>
          <w:sz w:val="24"/>
          <w:szCs w:val="24"/>
        </w:rPr>
        <w:t xml:space="preserve"> EELS detector (</w:t>
      </w:r>
      <w:r w:rsidR="005D5255" w:rsidRPr="00A924D1">
        <w:rPr>
          <w:rFonts w:ascii="Times New Roman" w:hAnsi="Times New Roman" w:cs="Times New Roman"/>
          <w:sz w:val="24"/>
          <w:szCs w:val="24"/>
        </w:rPr>
        <w:t xml:space="preserve">Tridiem GIF, </w:t>
      </w:r>
      <w:r w:rsidRPr="00A924D1">
        <w:rPr>
          <w:rFonts w:ascii="Times New Roman" w:hAnsi="Times New Roman" w:cs="Times New Roman"/>
          <w:sz w:val="24"/>
          <w:szCs w:val="24"/>
        </w:rPr>
        <w:t xml:space="preserve">Gatan, US). The EELS information was acquired at a camera length of 77 mm, condenser aperture of 70 and spot size of 9. </w:t>
      </w:r>
    </w:p>
    <w:p w14:paraId="001DB030" w14:textId="069BD878" w:rsidR="00AC6B85" w:rsidRPr="00A924D1" w:rsidRDefault="00B41721" w:rsidP="00B41721">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 xml:space="preserve">X-ray Photoelectron Spectroscopy (XPS) was used to </w:t>
      </w:r>
      <w:r w:rsidR="00592A4D" w:rsidRPr="00A924D1">
        <w:rPr>
          <w:rFonts w:ascii="Times New Roman" w:hAnsi="Times New Roman" w:cs="Times New Roman"/>
          <w:sz w:val="24"/>
          <w:szCs w:val="24"/>
        </w:rPr>
        <w:t xml:space="preserve">characterize </w:t>
      </w:r>
      <w:r w:rsidR="00BB7165" w:rsidRPr="00A924D1">
        <w:rPr>
          <w:rFonts w:ascii="Times New Roman" w:hAnsi="Times New Roman" w:cs="Times New Roman"/>
          <w:sz w:val="24"/>
          <w:szCs w:val="24"/>
        </w:rPr>
        <w:t>the surface chemistry of</w:t>
      </w:r>
      <w:r w:rsidRPr="00A924D1">
        <w:rPr>
          <w:rFonts w:ascii="Times New Roman" w:hAnsi="Times New Roman" w:cs="Times New Roman"/>
          <w:sz w:val="24"/>
          <w:szCs w:val="24"/>
        </w:rPr>
        <w:t xml:space="preserve"> the exposed fibres after </w:t>
      </w:r>
      <w:r w:rsidR="00592A4D" w:rsidRPr="00A924D1">
        <w:rPr>
          <w:rFonts w:ascii="Times New Roman" w:hAnsi="Times New Roman" w:cs="Times New Roman"/>
          <w:sz w:val="24"/>
          <w:szCs w:val="24"/>
        </w:rPr>
        <w:t>degradation</w:t>
      </w:r>
      <w:r w:rsidRPr="00A924D1">
        <w:rPr>
          <w:rFonts w:ascii="Times New Roman" w:hAnsi="Times New Roman" w:cs="Times New Roman"/>
          <w:sz w:val="24"/>
          <w:szCs w:val="24"/>
        </w:rPr>
        <w:t xml:space="preserve"> by </w:t>
      </w:r>
      <w:r w:rsidR="00592A4D" w:rsidRPr="00A924D1">
        <w:rPr>
          <w:rFonts w:ascii="Times New Roman" w:hAnsi="Times New Roman" w:cs="Times New Roman"/>
          <w:sz w:val="24"/>
          <w:szCs w:val="24"/>
        </w:rPr>
        <w:t xml:space="preserve">employing </w:t>
      </w:r>
      <w:r w:rsidR="00BB7165" w:rsidRPr="00A924D1">
        <w:rPr>
          <w:rFonts w:ascii="Times New Roman" w:hAnsi="Times New Roman" w:cs="Times New Roman"/>
          <w:sz w:val="24"/>
          <w:szCs w:val="24"/>
        </w:rPr>
        <w:t xml:space="preserve">a </w:t>
      </w:r>
      <w:r w:rsidRPr="00A924D1">
        <w:rPr>
          <w:rFonts w:ascii="Times New Roman" w:hAnsi="Times New Roman" w:cs="Times New Roman"/>
          <w:sz w:val="24"/>
          <w:szCs w:val="24"/>
        </w:rPr>
        <w:t>X-ray photoelectron spectrometer (</w:t>
      </w:r>
      <w:r w:rsidR="00BB7165" w:rsidRPr="00A924D1">
        <w:rPr>
          <w:rFonts w:ascii="Times New Roman" w:hAnsi="Times New Roman" w:cs="Times New Roman"/>
          <w:sz w:val="24"/>
          <w:szCs w:val="24"/>
        </w:rPr>
        <w:t xml:space="preserve">K-Alpha+, </w:t>
      </w:r>
      <w:r w:rsidRPr="00A924D1">
        <w:rPr>
          <w:rFonts w:ascii="Times New Roman" w:hAnsi="Times New Roman" w:cs="Times New Roman"/>
          <w:sz w:val="24"/>
          <w:szCs w:val="24"/>
        </w:rPr>
        <w:t>Thermo Fisher Scientific, US) equipped with an MXR3 Al Ka monochromatic X-ray source (</w:t>
      </w:r>
      <w:r w:rsidR="00A53951" w:rsidRPr="00A924D1">
        <w:rPr>
          <w:rFonts w:ascii="Times New Roman" w:hAnsi="Times New Roman" w:cs="Times New Roman"/>
          <w:sz w:val="24"/>
          <w:szCs w:val="24"/>
        </w:rPr>
        <w:t>hv = 1486.6ev</w:t>
      </w:r>
      <w:r w:rsidRPr="00A924D1">
        <w:rPr>
          <w:rFonts w:ascii="Times New Roman" w:hAnsi="Times New Roman" w:cs="Times New Roman"/>
          <w:sz w:val="24"/>
          <w:szCs w:val="24"/>
        </w:rPr>
        <w:t xml:space="preserve">). The fractured samples with exposed fibres were mounted onto an XPS sample holder using a small rectangular piece of conductive tape. All the high-resolution core level </w:t>
      </w:r>
      <w:r w:rsidRPr="00A924D1">
        <w:rPr>
          <w:rFonts w:ascii="Times New Roman" w:hAnsi="Times New Roman" w:cs="Times New Roman"/>
          <w:sz w:val="24"/>
          <w:szCs w:val="24"/>
        </w:rPr>
        <w:lastRenderedPageBreak/>
        <w:t>spectra (B 1s, Si 2p, N 1s, C 1s, and O 1s) were obtained using 20 eV pass energy and 0.1 eV step size</w:t>
      </w:r>
      <w:r w:rsidR="00086CA0" w:rsidRPr="00A924D1">
        <w:rPr>
          <w:rFonts w:ascii="Times New Roman" w:hAnsi="Times New Roman" w:cs="Times New Roman"/>
          <w:sz w:val="24"/>
          <w:szCs w:val="24"/>
        </w:rPr>
        <w:t>.</w:t>
      </w:r>
    </w:p>
    <w:p w14:paraId="37301E6E" w14:textId="0980CC81" w:rsidR="007A2103" w:rsidRPr="00A924D1" w:rsidRDefault="007A2103" w:rsidP="0067318E">
      <w:pPr>
        <w:pStyle w:val="ListParagraph"/>
        <w:numPr>
          <w:ilvl w:val="1"/>
          <w:numId w:val="1"/>
        </w:num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In-situ micromechanical testing</w:t>
      </w:r>
    </w:p>
    <w:p w14:paraId="1FC23350" w14:textId="3B65A82D" w:rsidR="00B41721" w:rsidRPr="00A924D1" w:rsidRDefault="00B41721" w:rsidP="00B41721">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Two different micromechanical tests have been carried out within a scanning electron microscope (SEM) in this work: fibre push-out and 3-point bending of single fibres on a FEG</w:t>
      </w:r>
      <w:r w:rsidR="00934062" w:rsidRPr="00A924D1">
        <w:rPr>
          <w:rFonts w:ascii="Times New Roman" w:hAnsi="Times New Roman" w:cs="Times New Roman"/>
          <w:sz w:val="24"/>
          <w:szCs w:val="24"/>
        </w:rPr>
        <w:t>-</w:t>
      </w:r>
      <w:r w:rsidRPr="00A924D1">
        <w:rPr>
          <w:rFonts w:ascii="Times New Roman" w:hAnsi="Times New Roman" w:cs="Times New Roman"/>
          <w:sz w:val="24"/>
          <w:szCs w:val="24"/>
        </w:rPr>
        <w:t>SEM (</w:t>
      </w:r>
      <w:r w:rsidR="00934062" w:rsidRPr="00A924D1">
        <w:rPr>
          <w:rFonts w:ascii="Times New Roman" w:hAnsi="Times New Roman" w:cs="Times New Roman"/>
          <w:sz w:val="24"/>
          <w:szCs w:val="24"/>
        </w:rPr>
        <w:t xml:space="preserve">Quanta, </w:t>
      </w:r>
      <w:r w:rsidRPr="00A924D1">
        <w:rPr>
          <w:rFonts w:ascii="Times New Roman" w:hAnsi="Times New Roman" w:cs="Times New Roman"/>
          <w:sz w:val="24"/>
          <w:szCs w:val="24"/>
        </w:rPr>
        <w:t>FEI, US) equipped with an in-situ Alemnis nanoindenter (Alemnis, Switzerland). The Alemnis is actuated by a piezoelectric transducer and, hence, operates in true displacement control.</w:t>
      </w:r>
    </w:p>
    <w:p w14:paraId="49F2422F" w14:textId="7C49CFC8" w:rsidR="00951804" w:rsidRPr="00A924D1" w:rsidRDefault="00AC0223" w:rsidP="00231490">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The push out tests were performed on</w:t>
      </w:r>
      <w:r w:rsidR="00592A4D" w:rsidRPr="00A924D1">
        <w:rPr>
          <w:rFonts w:ascii="Times New Roman" w:hAnsi="Times New Roman" w:cs="Times New Roman"/>
          <w:sz w:val="24"/>
          <w:szCs w:val="24"/>
        </w:rPr>
        <w:t xml:space="preserve"> </w:t>
      </w:r>
      <w:r w:rsidR="00951804" w:rsidRPr="00A924D1">
        <w:rPr>
          <w:rFonts w:ascii="Times New Roman" w:hAnsi="Times New Roman" w:cs="Times New Roman"/>
          <w:sz w:val="24"/>
          <w:szCs w:val="24"/>
        </w:rPr>
        <w:t>140-180 µm</w:t>
      </w:r>
      <w:r w:rsidR="00E14E96" w:rsidRPr="00A924D1">
        <w:rPr>
          <w:rFonts w:ascii="Times New Roman" w:hAnsi="Times New Roman" w:cs="Times New Roman"/>
          <w:sz w:val="24"/>
          <w:szCs w:val="24"/>
        </w:rPr>
        <w:t xml:space="preserve"> thick</w:t>
      </w:r>
      <w:r w:rsidR="00951804" w:rsidRPr="00A924D1">
        <w:rPr>
          <w:rFonts w:ascii="Times New Roman" w:hAnsi="Times New Roman" w:cs="Times New Roman"/>
          <w:sz w:val="24"/>
          <w:szCs w:val="24"/>
        </w:rPr>
        <w:t xml:space="preserve"> samples</w:t>
      </w:r>
      <w:r w:rsidR="00A53951" w:rsidRPr="00A924D1">
        <w:rPr>
          <w:rFonts w:ascii="Times New Roman" w:hAnsi="Times New Roman" w:cs="Times New Roman"/>
          <w:sz w:val="24"/>
          <w:szCs w:val="24"/>
        </w:rPr>
        <w:t xml:space="preserve"> (</w:t>
      </w:r>
      <w:r w:rsidR="002F19BC" w:rsidRPr="00A924D1">
        <w:rPr>
          <w:rFonts w:ascii="Times New Roman" w:hAnsi="Times New Roman" w:cs="Times New Roman"/>
          <w:sz w:val="24"/>
          <w:szCs w:val="24"/>
        </w:rPr>
        <w:t>taken from</w:t>
      </w:r>
      <w:r w:rsidR="00A53951" w:rsidRPr="00A924D1">
        <w:rPr>
          <w:rFonts w:ascii="Times New Roman" w:hAnsi="Times New Roman" w:cs="Times New Roman"/>
          <w:sz w:val="24"/>
          <w:szCs w:val="24"/>
        </w:rPr>
        <w:t xml:space="preserve"> the edge and the centre</w:t>
      </w:r>
      <w:r w:rsidR="002F19BC" w:rsidRPr="00A924D1">
        <w:rPr>
          <w:rFonts w:ascii="Times New Roman" w:hAnsi="Times New Roman" w:cs="Times New Roman"/>
          <w:sz w:val="24"/>
          <w:szCs w:val="24"/>
        </w:rPr>
        <w:t xml:space="preserve"> of the specimens</w:t>
      </w:r>
      <w:r w:rsidR="00A53951" w:rsidRPr="00A924D1">
        <w:rPr>
          <w:rFonts w:ascii="Times New Roman" w:hAnsi="Times New Roman" w:cs="Times New Roman"/>
          <w:sz w:val="24"/>
          <w:szCs w:val="24"/>
        </w:rPr>
        <w:t>)</w:t>
      </w:r>
      <w:r w:rsidR="00951804" w:rsidRPr="00A924D1">
        <w:rPr>
          <w:rFonts w:ascii="Times New Roman" w:hAnsi="Times New Roman" w:cs="Times New Roman"/>
          <w:sz w:val="24"/>
          <w:szCs w:val="24"/>
        </w:rPr>
        <w:t xml:space="preserve"> polished with a disk grinder by using alcohol</w:t>
      </w:r>
      <w:r w:rsidR="00592A4D" w:rsidRPr="00A924D1">
        <w:rPr>
          <w:rFonts w:ascii="Times New Roman" w:hAnsi="Times New Roman" w:cs="Times New Roman"/>
          <w:sz w:val="24"/>
          <w:szCs w:val="24"/>
        </w:rPr>
        <w:t>-</w:t>
      </w:r>
      <w:r w:rsidR="00951804" w:rsidRPr="00A924D1">
        <w:rPr>
          <w:rFonts w:ascii="Times New Roman" w:hAnsi="Times New Roman" w:cs="Times New Roman"/>
          <w:sz w:val="24"/>
          <w:szCs w:val="24"/>
        </w:rPr>
        <w:t xml:space="preserve">based polishing </w:t>
      </w:r>
      <w:r w:rsidR="0004525A" w:rsidRPr="00A924D1">
        <w:rPr>
          <w:rFonts w:ascii="Times New Roman" w:hAnsi="Times New Roman" w:cs="Times New Roman"/>
          <w:sz w:val="24"/>
          <w:szCs w:val="24"/>
        </w:rPr>
        <w:t>diamond suspensions</w:t>
      </w:r>
      <w:r w:rsidR="00951804" w:rsidRPr="00A924D1">
        <w:rPr>
          <w:rFonts w:ascii="Times New Roman" w:hAnsi="Times New Roman" w:cs="Times New Roman"/>
          <w:sz w:val="24"/>
          <w:szCs w:val="24"/>
        </w:rPr>
        <w:t xml:space="preserve"> </w:t>
      </w:r>
      <w:r w:rsidR="007979AA" w:rsidRPr="00A924D1">
        <w:rPr>
          <w:rFonts w:ascii="Times New Roman" w:hAnsi="Times New Roman" w:cs="Times New Roman"/>
          <w:sz w:val="24"/>
          <w:szCs w:val="24"/>
        </w:rPr>
        <w:t xml:space="preserve">from </w:t>
      </w:r>
      <w:r w:rsidR="00951804" w:rsidRPr="00A924D1">
        <w:rPr>
          <w:rFonts w:ascii="Times New Roman" w:hAnsi="Times New Roman" w:cs="Times New Roman"/>
          <w:sz w:val="24"/>
          <w:szCs w:val="24"/>
        </w:rPr>
        <w:t xml:space="preserve">9 to 0.25 µm. The samples were placed on top of a standard TEM copper grid </w:t>
      </w:r>
      <w:r w:rsidR="00D420BE" w:rsidRPr="00A924D1">
        <w:rPr>
          <w:rFonts w:ascii="Times New Roman" w:hAnsi="Times New Roman" w:cs="Times New Roman"/>
          <w:sz w:val="24"/>
          <w:szCs w:val="24"/>
        </w:rPr>
        <w:t>such that</w:t>
      </w:r>
      <w:r w:rsidR="00D256CC" w:rsidRPr="00A924D1">
        <w:rPr>
          <w:rFonts w:ascii="Times New Roman" w:hAnsi="Times New Roman" w:cs="Times New Roman"/>
          <w:sz w:val="24"/>
          <w:szCs w:val="24"/>
        </w:rPr>
        <w:t xml:space="preserve"> </w:t>
      </w:r>
      <w:r w:rsidR="00D420BE" w:rsidRPr="00A924D1">
        <w:rPr>
          <w:rFonts w:ascii="Times New Roman" w:hAnsi="Times New Roman" w:cs="Times New Roman"/>
          <w:sz w:val="24"/>
          <w:szCs w:val="24"/>
        </w:rPr>
        <w:t>t</w:t>
      </w:r>
      <w:r w:rsidR="00D256CC" w:rsidRPr="00A924D1">
        <w:rPr>
          <w:rFonts w:ascii="Times New Roman" w:hAnsi="Times New Roman" w:cs="Times New Roman"/>
          <w:sz w:val="24"/>
          <w:szCs w:val="24"/>
        </w:rPr>
        <w:t>he fibres which were not overlapping with the grid bars</w:t>
      </w:r>
      <w:r w:rsidR="00D420BE" w:rsidRPr="00A924D1">
        <w:rPr>
          <w:rFonts w:ascii="Times New Roman" w:hAnsi="Times New Roman" w:cs="Times New Roman"/>
          <w:sz w:val="24"/>
          <w:szCs w:val="24"/>
        </w:rPr>
        <w:t xml:space="preserve"> could be pushed out</w:t>
      </w:r>
      <w:r w:rsidR="00951804" w:rsidRPr="00A924D1">
        <w:rPr>
          <w:rFonts w:ascii="Times New Roman" w:hAnsi="Times New Roman" w:cs="Times New Roman"/>
          <w:sz w:val="24"/>
          <w:szCs w:val="24"/>
        </w:rPr>
        <w:t xml:space="preserve">. </w:t>
      </w:r>
      <w:r w:rsidR="001E6AA1" w:rsidRPr="00A924D1">
        <w:rPr>
          <w:rFonts w:ascii="Times New Roman" w:hAnsi="Times New Roman" w:cs="Times New Roman"/>
          <w:sz w:val="24"/>
          <w:szCs w:val="24"/>
        </w:rPr>
        <w:t xml:space="preserve">The test was performed with a 3.5 </w:t>
      </w:r>
      <w:r w:rsidR="00B615B4" w:rsidRPr="00A924D1">
        <w:rPr>
          <w:rFonts w:ascii="Times New Roman" w:hAnsi="Times New Roman" w:cs="Times New Roman"/>
          <w:sz w:val="24"/>
          <w:szCs w:val="24"/>
        </w:rPr>
        <w:t>µ</w:t>
      </w:r>
      <w:r w:rsidR="001E6AA1" w:rsidRPr="00A924D1">
        <w:rPr>
          <w:rFonts w:ascii="Times New Roman" w:hAnsi="Times New Roman" w:cs="Times New Roman"/>
          <w:sz w:val="24"/>
          <w:szCs w:val="24"/>
        </w:rPr>
        <w:t xml:space="preserve">m flat punch </w:t>
      </w:r>
      <w:r w:rsidR="00E03CD3" w:rsidRPr="00A924D1">
        <w:rPr>
          <w:rFonts w:ascii="Times New Roman" w:hAnsi="Times New Roman" w:cs="Times New Roman"/>
          <w:sz w:val="24"/>
          <w:szCs w:val="24"/>
        </w:rPr>
        <w:t xml:space="preserve">indenter </w:t>
      </w:r>
      <w:r w:rsidR="00D420BE" w:rsidRPr="00A924D1">
        <w:rPr>
          <w:rFonts w:ascii="Times New Roman" w:hAnsi="Times New Roman" w:cs="Times New Roman"/>
          <w:sz w:val="24"/>
          <w:szCs w:val="24"/>
        </w:rPr>
        <w:t xml:space="preserve">in </w:t>
      </w:r>
      <w:r w:rsidR="001E6AA1" w:rsidRPr="00A924D1">
        <w:rPr>
          <w:rFonts w:ascii="Times New Roman" w:hAnsi="Times New Roman" w:cs="Times New Roman"/>
          <w:sz w:val="24"/>
          <w:szCs w:val="24"/>
        </w:rPr>
        <w:t>displacement control</w:t>
      </w:r>
      <w:r w:rsidR="00951804" w:rsidRPr="00A924D1">
        <w:rPr>
          <w:rFonts w:ascii="Times New Roman" w:hAnsi="Times New Roman" w:cs="Times New Roman"/>
          <w:sz w:val="24"/>
          <w:szCs w:val="24"/>
        </w:rPr>
        <w:t xml:space="preserve"> mode </w:t>
      </w:r>
      <w:r w:rsidR="00592A4D" w:rsidRPr="00A924D1">
        <w:rPr>
          <w:rFonts w:ascii="Times New Roman" w:hAnsi="Times New Roman" w:cs="Times New Roman"/>
          <w:sz w:val="24"/>
          <w:szCs w:val="24"/>
        </w:rPr>
        <w:t xml:space="preserve">at </w:t>
      </w:r>
      <w:r w:rsidR="00951804" w:rsidRPr="00A924D1">
        <w:rPr>
          <w:rFonts w:ascii="Times New Roman" w:hAnsi="Times New Roman" w:cs="Times New Roman"/>
          <w:sz w:val="24"/>
          <w:szCs w:val="24"/>
        </w:rPr>
        <w:t>0.1 µm/sec</w:t>
      </w:r>
      <w:r w:rsidR="001E6AA1" w:rsidRPr="00A924D1">
        <w:rPr>
          <w:rFonts w:ascii="Times New Roman" w:hAnsi="Times New Roman" w:cs="Times New Roman"/>
          <w:sz w:val="24"/>
          <w:szCs w:val="24"/>
        </w:rPr>
        <w:t xml:space="preserve">. </w:t>
      </w:r>
      <w:r w:rsidR="00D420BE" w:rsidRPr="00A924D1">
        <w:rPr>
          <w:rFonts w:ascii="Times New Roman" w:hAnsi="Times New Roman" w:cs="Times New Roman"/>
          <w:sz w:val="24"/>
          <w:szCs w:val="24"/>
        </w:rPr>
        <w:t xml:space="preserve">The </w:t>
      </w:r>
      <w:r w:rsidR="00E03CD3" w:rsidRPr="00A924D1">
        <w:rPr>
          <w:rFonts w:ascii="Times New Roman" w:hAnsi="Times New Roman" w:cs="Times New Roman"/>
          <w:sz w:val="24"/>
          <w:szCs w:val="24"/>
        </w:rPr>
        <w:t>indenter</w:t>
      </w:r>
      <w:r w:rsidR="00D420BE" w:rsidRPr="00A924D1">
        <w:rPr>
          <w:rFonts w:ascii="Times New Roman" w:hAnsi="Times New Roman" w:cs="Times New Roman"/>
          <w:sz w:val="24"/>
          <w:szCs w:val="24"/>
        </w:rPr>
        <w:t xml:space="preserve"> </w:t>
      </w:r>
      <w:r w:rsidR="007B1357" w:rsidRPr="00A924D1">
        <w:rPr>
          <w:rFonts w:ascii="Times New Roman" w:hAnsi="Times New Roman" w:cs="Times New Roman"/>
          <w:sz w:val="24"/>
          <w:szCs w:val="24"/>
        </w:rPr>
        <w:t xml:space="preserve">punch </w:t>
      </w:r>
      <w:r w:rsidR="007F34A2" w:rsidRPr="00A924D1">
        <w:rPr>
          <w:rFonts w:ascii="Times New Roman" w:hAnsi="Times New Roman" w:cs="Times New Roman"/>
          <w:sz w:val="24"/>
          <w:szCs w:val="24"/>
        </w:rPr>
        <w:t>left</w:t>
      </w:r>
      <w:r w:rsidR="00147EC4" w:rsidRPr="00A924D1">
        <w:rPr>
          <w:rFonts w:ascii="Times New Roman" w:hAnsi="Times New Roman" w:cs="Times New Roman"/>
          <w:sz w:val="24"/>
          <w:szCs w:val="24"/>
        </w:rPr>
        <w:t xml:space="preserve"> minimal indentation</w:t>
      </w:r>
      <w:r w:rsidR="007F34A2" w:rsidRPr="00A924D1">
        <w:rPr>
          <w:rFonts w:ascii="Times New Roman" w:hAnsi="Times New Roman" w:cs="Times New Roman"/>
          <w:sz w:val="24"/>
          <w:szCs w:val="24"/>
        </w:rPr>
        <w:t xml:space="preserve"> imprint</w:t>
      </w:r>
      <w:r w:rsidR="00147EC4" w:rsidRPr="00A924D1">
        <w:rPr>
          <w:rFonts w:ascii="Times New Roman" w:hAnsi="Times New Roman" w:cs="Times New Roman"/>
          <w:sz w:val="24"/>
          <w:szCs w:val="24"/>
        </w:rPr>
        <w:t xml:space="preserve"> on the fibre and did not </w:t>
      </w:r>
      <w:r w:rsidR="00D420BE" w:rsidRPr="00A924D1">
        <w:rPr>
          <w:rFonts w:ascii="Times New Roman" w:hAnsi="Times New Roman" w:cs="Times New Roman"/>
          <w:sz w:val="24"/>
          <w:szCs w:val="24"/>
        </w:rPr>
        <w:t>touch the matrix even for large displacements after interface failure occurred</w:t>
      </w:r>
      <w:r w:rsidR="00CF2CBC" w:rsidRPr="00A924D1">
        <w:rPr>
          <w:rFonts w:ascii="Times New Roman" w:hAnsi="Times New Roman" w:cs="Times New Roman"/>
          <w:sz w:val="24"/>
          <w:szCs w:val="24"/>
        </w:rPr>
        <w:t>. The test was</w:t>
      </w:r>
      <w:r w:rsidR="00D420BE" w:rsidRPr="00A924D1">
        <w:rPr>
          <w:rFonts w:ascii="Times New Roman" w:hAnsi="Times New Roman" w:cs="Times New Roman"/>
          <w:sz w:val="24"/>
          <w:szCs w:val="24"/>
        </w:rPr>
        <w:t xml:space="preserve"> </w:t>
      </w:r>
      <w:r w:rsidR="001E6AA1" w:rsidRPr="00A924D1">
        <w:rPr>
          <w:rFonts w:ascii="Times New Roman" w:hAnsi="Times New Roman" w:cs="Times New Roman"/>
          <w:sz w:val="24"/>
          <w:szCs w:val="24"/>
        </w:rPr>
        <w:t xml:space="preserve">stopped before </w:t>
      </w:r>
      <w:r w:rsidR="00CF2CBC" w:rsidRPr="00A924D1">
        <w:rPr>
          <w:rFonts w:ascii="Times New Roman" w:hAnsi="Times New Roman" w:cs="Times New Roman"/>
          <w:sz w:val="24"/>
          <w:szCs w:val="24"/>
        </w:rPr>
        <w:t xml:space="preserve">the </w:t>
      </w:r>
      <w:r w:rsidR="009D67F2" w:rsidRPr="00A924D1">
        <w:rPr>
          <w:rFonts w:ascii="Times New Roman" w:hAnsi="Times New Roman" w:cs="Times New Roman"/>
          <w:sz w:val="24"/>
          <w:szCs w:val="24"/>
        </w:rPr>
        <w:t xml:space="preserve">sides of the indenter </w:t>
      </w:r>
      <w:r w:rsidR="00CF2CBC" w:rsidRPr="00A924D1">
        <w:rPr>
          <w:rFonts w:ascii="Times New Roman" w:hAnsi="Times New Roman" w:cs="Times New Roman"/>
          <w:sz w:val="24"/>
          <w:szCs w:val="24"/>
        </w:rPr>
        <w:t>flat punch touched the matrix</w:t>
      </w:r>
      <w:r w:rsidR="007979AA" w:rsidRPr="00A924D1">
        <w:rPr>
          <w:rFonts w:ascii="Times New Roman" w:hAnsi="Times New Roman" w:cs="Times New Roman"/>
          <w:sz w:val="24"/>
          <w:szCs w:val="24"/>
        </w:rPr>
        <w:t>.</w:t>
      </w:r>
      <w:r w:rsidR="005C30C7" w:rsidRPr="00A924D1">
        <w:rPr>
          <w:rFonts w:ascii="Times New Roman" w:hAnsi="Times New Roman" w:cs="Times New Roman"/>
          <w:sz w:val="24"/>
          <w:szCs w:val="24"/>
        </w:rPr>
        <w:t xml:space="preserve"> A minimum of 15 push out tests were carried out after each degradation step. </w:t>
      </w:r>
    </w:p>
    <w:p w14:paraId="61F66EE8" w14:textId="08DBAB11" w:rsidR="00B41721" w:rsidRPr="00A924D1" w:rsidRDefault="00D420BE" w:rsidP="00B41721">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I</w:t>
      </w:r>
      <w:r w:rsidR="00B41721" w:rsidRPr="00A924D1">
        <w:rPr>
          <w:rFonts w:ascii="Times New Roman" w:hAnsi="Times New Roman" w:cs="Times New Roman"/>
          <w:sz w:val="24"/>
          <w:szCs w:val="24"/>
        </w:rPr>
        <w:t xml:space="preserve">n-situ 3-point bending </w:t>
      </w:r>
      <w:r w:rsidR="00E03CD3" w:rsidRPr="00A924D1">
        <w:rPr>
          <w:rFonts w:ascii="Times New Roman" w:hAnsi="Times New Roman" w:cs="Times New Roman"/>
          <w:sz w:val="24"/>
          <w:szCs w:val="24"/>
        </w:rPr>
        <w:t xml:space="preserve">experiments </w:t>
      </w:r>
      <w:r w:rsidR="00B41721" w:rsidRPr="00A924D1">
        <w:rPr>
          <w:rFonts w:ascii="Times New Roman" w:hAnsi="Times New Roman" w:cs="Times New Roman"/>
          <w:sz w:val="24"/>
          <w:szCs w:val="24"/>
        </w:rPr>
        <w:t xml:space="preserve">of Hi-Nicalon fibres </w:t>
      </w:r>
      <w:r w:rsidR="00E03CD3" w:rsidRPr="00A924D1">
        <w:rPr>
          <w:rFonts w:ascii="Times New Roman" w:hAnsi="Times New Roman" w:cs="Times New Roman"/>
          <w:sz w:val="24"/>
          <w:szCs w:val="24"/>
        </w:rPr>
        <w:t xml:space="preserve">were </w:t>
      </w:r>
      <w:r w:rsidR="00B41721" w:rsidRPr="00A924D1">
        <w:rPr>
          <w:rFonts w:ascii="Times New Roman" w:hAnsi="Times New Roman" w:cs="Times New Roman"/>
          <w:sz w:val="24"/>
          <w:szCs w:val="24"/>
        </w:rPr>
        <w:t>performed on</w:t>
      </w:r>
      <w:r w:rsidR="005D02B8" w:rsidRPr="00A924D1">
        <w:rPr>
          <w:rFonts w:ascii="Times New Roman" w:hAnsi="Times New Roman" w:cs="Times New Roman"/>
          <w:sz w:val="24"/>
          <w:szCs w:val="24"/>
        </w:rPr>
        <w:t xml:space="preserve"> 4 to </w:t>
      </w:r>
      <w:r w:rsidR="00147EC4" w:rsidRPr="00A924D1">
        <w:rPr>
          <w:rFonts w:ascii="Times New Roman" w:hAnsi="Times New Roman" w:cs="Times New Roman"/>
          <w:sz w:val="24"/>
          <w:szCs w:val="24"/>
        </w:rPr>
        <w:t>5</w:t>
      </w:r>
      <w:r w:rsidR="00B41721" w:rsidRPr="00A924D1">
        <w:rPr>
          <w:rFonts w:ascii="Times New Roman" w:hAnsi="Times New Roman" w:cs="Times New Roman"/>
          <w:sz w:val="24"/>
          <w:szCs w:val="24"/>
        </w:rPr>
        <w:t xml:space="preserve"> fibres</w:t>
      </w:r>
      <w:r w:rsidR="005D02B8" w:rsidRPr="00A924D1">
        <w:rPr>
          <w:rFonts w:ascii="Times New Roman" w:hAnsi="Times New Roman" w:cs="Times New Roman"/>
          <w:sz w:val="24"/>
          <w:szCs w:val="24"/>
        </w:rPr>
        <w:t xml:space="preserve"> </w:t>
      </w:r>
      <w:r w:rsidRPr="00A924D1">
        <w:rPr>
          <w:rFonts w:ascii="Times New Roman" w:hAnsi="Times New Roman" w:cs="Times New Roman"/>
          <w:sz w:val="24"/>
          <w:szCs w:val="24"/>
        </w:rPr>
        <w:t>after</w:t>
      </w:r>
      <w:r w:rsidR="005D02B8" w:rsidRPr="00A924D1">
        <w:rPr>
          <w:rFonts w:ascii="Times New Roman" w:hAnsi="Times New Roman" w:cs="Times New Roman"/>
          <w:sz w:val="24"/>
          <w:szCs w:val="24"/>
        </w:rPr>
        <w:t xml:space="preserve"> each degradation step</w:t>
      </w:r>
      <w:r w:rsidRPr="00A924D1">
        <w:rPr>
          <w:rFonts w:ascii="Times New Roman" w:hAnsi="Times New Roman" w:cs="Times New Roman"/>
          <w:sz w:val="24"/>
          <w:szCs w:val="24"/>
        </w:rPr>
        <w:t xml:space="preserve">. For the as-received fibres, non-embedded and non-coated Hi Nicalon fibres were used. For the water exposed </w:t>
      </w:r>
      <w:r w:rsidR="00671D7D" w:rsidRPr="00A924D1">
        <w:rPr>
          <w:rFonts w:ascii="Times New Roman" w:hAnsi="Times New Roman" w:cs="Times New Roman"/>
          <w:sz w:val="24"/>
          <w:szCs w:val="24"/>
        </w:rPr>
        <w:t>samples</w:t>
      </w:r>
      <w:r w:rsidRPr="00A924D1">
        <w:rPr>
          <w:rFonts w:ascii="Times New Roman" w:hAnsi="Times New Roman" w:cs="Times New Roman"/>
          <w:sz w:val="24"/>
          <w:szCs w:val="24"/>
        </w:rPr>
        <w:t>, fibres from the fractured surface of previously exposed and tested samples were</w:t>
      </w:r>
      <w:r w:rsidR="00222DA5" w:rsidRPr="00A924D1">
        <w:rPr>
          <w:rFonts w:ascii="Times New Roman" w:hAnsi="Times New Roman" w:cs="Times New Roman"/>
          <w:sz w:val="24"/>
          <w:szCs w:val="24"/>
        </w:rPr>
        <w:t xml:space="preserve"> used. </w:t>
      </w:r>
      <w:r w:rsidR="00671D7D" w:rsidRPr="00A924D1">
        <w:rPr>
          <w:rFonts w:ascii="Times New Roman" w:hAnsi="Times New Roman" w:cs="Times New Roman"/>
          <w:sz w:val="24"/>
          <w:szCs w:val="24"/>
        </w:rPr>
        <w:t>Finally, for the reheat</w:t>
      </w:r>
      <w:r w:rsidR="009D67F2" w:rsidRPr="00A924D1">
        <w:rPr>
          <w:rFonts w:ascii="Times New Roman" w:hAnsi="Times New Roman" w:cs="Times New Roman"/>
          <w:sz w:val="24"/>
          <w:szCs w:val="24"/>
        </w:rPr>
        <w:t>ed</w:t>
      </w:r>
      <w:r w:rsidR="00671D7D" w:rsidRPr="00A924D1">
        <w:rPr>
          <w:rFonts w:ascii="Times New Roman" w:hAnsi="Times New Roman" w:cs="Times New Roman"/>
          <w:sz w:val="24"/>
          <w:szCs w:val="24"/>
        </w:rPr>
        <w:t xml:space="preserve"> fibres, the</w:t>
      </w:r>
      <w:r w:rsidR="009C0508" w:rsidRPr="00A924D1">
        <w:rPr>
          <w:rFonts w:ascii="Times New Roman" w:hAnsi="Times New Roman" w:cs="Times New Roman"/>
          <w:sz w:val="24"/>
          <w:szCs w:val="24"/>
        </w:rPr>
        <w:t xml:space="preserve"> already</w:t>
      </w:r>
      <w:r w:rsidR="00E5488D" w:rsidRPr="00A924D1">
        <w:rPr>
          <w:rFonts w:ascii="Times New Roman" w:hAnsi="Times New Roman" w:cs="Times New Roman"/>
          <w:sz w:val="24"/>
          <w:szCs w:val="24"/>
        </w:rPr>
        <w:t xml:space="preserve"> fractured</w:t>
      </w:r>
      <w:r w:rsidR="00671D7D" w:rsidRPr="00A924D1">
        <w:rPr>
          <w:rFonts w:ascii="Times New Roman" w:hAnsi="Times New Roman" w:cs="Times New Roman"/>
          <w:sz w:val="24"/>
          <w:szCs w:val="24"/>
        </w:rPr>
        <w:t xml:space="preserve"> </w:t>
      </w:r>
      <w:r w:rsidR="00D31B39" w:rsidRPr="00A924D1">
        <w:rPr>
          <w:rFonts w:ascii="Times New Roman" w:hAnsi="Times New Roman" w:cs="Times New Roman"/>
          <w:sz w:val="24"/>
          <w:szCs w:val="24"/>
        </w:rPr>
        <w:t xml:space="preserve">samples </w:t>
      </w:r>
      <w:r w:rsidR="00E5488D" w:rsidRPr="00A924D1">
        <w:rPr>
          <w:rFonts w:ascii="Times New Roman" w:hAnsi="Times New Roman" w:cs="Times New Roman"/>
          <w:sz w:val="24"/>
          <w:szCs w:val="24"/>
        </w:rPr>
        <w:t>from the previous step</w:t>
      </w:r>
      <w:r w:rsidR="00D31B39" w:rsidRPr="00A924D1">
        <w:rPr>
          <w:rFonts w:ascii="Times New Roman" w:hAnsi="Times New Roman" w:cs="Times New Roman"/>
          <w:sz w:val="24"/>
          <w:szCs w:val="24"/>
        </w:rPr>
        <w:t xml:space="preserve"> were exposed to the reheat step. </w:t>
      </w:r>
      <w:r w:rsidR="00222DA5" w:rsidRPr="00A924D1">
        <w:rPr>
          <w:rFonts w:ascii="Times New Roman" w:hAnsi="Times New Roman" w:cs="Times New Roman"/>
          <w:sz w:val="24"/>
          <w:szCs w:val="24"/>
        </w:rPr>
        <w:t>All the fibres were</w:t>
      </w:r>
      <w:r w:rsidRPr="00A924D1">
        <w:rPr>
          <w:rFonts w:ascii="Times New Roman" w:hAnsi="Times New Roman" w:cs="Times New Roman"/>
          <w:sz w:val="24"/>
          <w:szCs w:val="24"/>
        </w:rPr>
        <w:t xml:space="preserve"> cut</w:t>
      </w:r>
      <w:r w:rsidR="00222DA5" w:rsidRPr="00A924D1">
        <w:rPr>
          <w:rFonts w:ascii="Times New Roman" w:hAnsi="Times New Roman" w:cs="Times New Roman"/>
          <w:sz w:val="24"/>
          <w:szCs w:val="24"/>
        </w:rPr>
        <w:t xml:space="preserve"> via FIB</w:t>
      </w:r>
      <w:r w:rsidRPr="00A924D1">
        <w:rPr>
          <w:rFonts w:ascii="Times New Roman" w:hAnsi="Times New Roman" w:cs="Times New Roman"/>
          <w:sz w:val="24"/>
          <w:szCs w:val="24"/>
        </w:rPr>
        <w:t xml:space="preserve"> with the Helios NanoLab SEM.</w:t>
      </w:r>
      <w:r w:rsidR="00086CA0" w:rsidRPr="00A924D1">
        <w:rPr>
          <w:rFonts w:ascii="Times New Roman" w:hAnsi="Times New Roman" w:cs="Times New Roman"/>
          <w:sz w:val="24"/>
          <w:szCs w:val="24"/>
        </w:rPr>
        <w:t xml:space="preserve"> The f</w:t>
      </w:r>
      <w:r w:rsidR="00B41721" w:rsidRPr="00A924D1">
        <w:rPr>
          <w:rFonts w:ascii="Times New Roman" w:hAnsi="Times New Roman" w:cs="Times New Roman"/>
          <w:sz w:val="24"/>
          <w:szCs w:val="24"/>
        </w:rPr>
        <w:t xml:space="preserve">ibres were </w:t>
      </w:r>
      <w:r w:rsidR="00222DA5" w:rsidRPr="00A924D1">
        <w:rPr>
          <w:rFonts w:ascii="Times New Roman" w:hAnsi="Times New Roman" w:cs="Times New Roman"/>
          <w:sz w:val="24"/>
          <w:szCs w:val="24"/>
        </w:rPr>
        <w:t xml:space="preserve">then </w:t>
      </w:r>
      <w:r w:rsidRPr="00A924D1">
        <w:rPr>
          <w:rFonts w:ascii="Times New Roman" w:hAnsi="Times New Roman" w:cs="Times New Roman"/>
          <w:sz w:val="24"/>
          <w:szCs w:val="24"/>
        </w:rPr>
        <w:t xml:space="preserve">attached </w:t>
      </w:r>
      <w:r w:rsidR="00B41721" w:rsidRPr="00A924D1">
        <w:rPr>
          <w:rFonts w:ascii="Times New Roman" w:hAnsi="Times New Roman" w:cs="Times New Roman"/>
          <w:sz w:val="24"/>
          <w:szCs w:val="24"/>
        </w:rPr>
        <w:t>to an Omniprobe needle by depositing a small amount of Pt</w:t>
      </w:r>
      <w:r w:rsidRPr="00A924D1">
        <w:rPr>
          <w:rFonts w:ascii="Times New Roman" w:hAnsi="Times New Roman" w:cs="Times New Roman"/>
          <w:sz w:val="24"/>
          <w:szCs w:val="24"/>
        </w:rPr>
        <w:t xml:space="preserve"> and individually placed on top of a 200x50x30 µm milled </w:t>
      </w:r>
      <w:r w:rsidRPr="00A924D1">
        <w:rPr>
          <w:rFonts w:ascii="Times New Roman" w:hAnsi="Times New Roman" w:cs="Times New Roman"/>
          <w:sz w:val="24"/>
          <w:szCs w:val="24"/>
        </w:rPr>
        <w:lastRenderedPageBreak/>
        <w:t>trench in a silicon wafer.</w:t>
      </w:r>
      <w:r w:rsidR="00B41721" w:rsidRPr="00A924D1">
        <w:rPr>
          <w:rFonts w:ascii="Times New Roman" w:hAnsi="Times New Roman" w:cs="Times New Roman"/>
          <w:sz w:val="24"/>
          <w:szCs w:val="24"/>
        </w:rPr>
        <w:t xml:space="preserve"> The bending tests were performed in displacement control mode at 0.05 µm s</w:t>
      </w:r>
      <w:r w:rsidR="00B41721" w:rsidRPr="00A924D1">
        <w:rPr>
          <w:rFonts w:ascii="Times New Roman" w:hAnsi="Times New Roman" w:cs="Times New Roman"/>
          <w:sz w:val="24"/>
          <w:szCs w:val="24"/>
          <w:vertAlign w:val="superscript"/>
        </w:rPr>
        <w:noBreakHyphen/>
        <w:t>1</w:t>
      </w:r>
      <w:r w:rsidR="00B41721" w:rsidRPr="00A924D1">
        <w:rPr>
          <w:rFonts w:ascii="Times New Roman" w:hAnsi="Times New Roman" w:cs="Times New Roman"/>
          <w:sz w:val="24"/>
          <w:szCs w:val="24"/>
        </w:rPr>
        <w:t xml:space="preserve"> using a 10 µm wedge tip and applying the load at the centre of the trench.</w:t>
      </w:r>
    </w:p>
    <w:p w14:paraId="7479D581" w14:textId="0DD7A696" w:rsidR="00EC01F7" w:rsidRPr="00A924D1" w:rsidRDefault="00E32217" w:rsidP="0067318E">
      <w:pPr>
        <w:pStyle w:val="ListParagraph"/>
        <w:numPr>
          <w:ilvl w:val="0"/>
          <w:numId w:val="1"/>
        </w:numPr>
        <w:spacing w:line="480" w:lineRule="auto"/>
        <w:jc w:val="both"/>
        <w:rPr>
          <w:rFonts w:ascii="Times New Roman" w:hAnsi="Times New Roman" w:cs="Times New Roman"/>
          <w:b/>
          <w:sz w:val="24"/>
          <w:szCs w:val="24"/>
        </w:rPr>
      </w:pPr>
      <w:r w:rsidRPr="00A924D1">
        <w:rPr>
          <w:rFonts w:ascii="Times New Roman" w:hAnsi="Times New Roman" w:cs="Times New Roman"/>
          <w:b/>
          <w:sz w:val="24"/>
          <w:szCs w:val="24"/>
        </w:rPr>
        <w:t>Results</w:t>
      </w:r>
    </w:p>
    <w:p w14:paraId="683C49F3" w14:textId="6CE60558" w:rsidR="00EC01F7" w:rsidRPr="00A924D1" w:rsidRDefault="007B4F4D" w:rsidP="00231490">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 xml:space="preserve">Macroscopic </w:t>
      </w:r>
      <w:r w:rsidR="00EC01F7" w:rsidRPr="00A924D1">
        <w:rPr>
          <w:rFonts w:ascii="Times New Roman" w:hAnsi="Times New Roman" w:cs="Times New Roman"/>
          <w:sz w:val="24"/>
          <w:szCs w:val="24"/>
        </w:rPr>
        <w:t xml:space="preserve">testing </w:t>
      </w:r>
      <w:r w:rsidRPr="00A924D1">
        <w:rPr>
          <w:rFonts w:ascii="Times New Roman" w:hAnsi="Times New Roman" w:cs="Times New Roman"/>
          <w:sz w:val="24"/>
          <w:szCs w:val="24"/>
        </w:rPr>
        <w:t xml:space="preserve">was done </w:t>
      </w:r>
      <w:r w:rsidR="00EC01F7" w:rsidRPr="00A924D1">
        <w:rPr>
          <w:rFonts w:ascii="Times New Roman" w:hAnsi="Times New Roman" w:cs="Times New Roman"/>
          <w:sz w:val="24"/>
          <w:szCs w:val="24"/>
        </w:rPr>
        <w:t xml:space="preserve">to </w:t>
      </w:r>
      <w:r w:rsidR="00700A06" w:rsidRPr="00A924D1">
        <w:rPr>
          <w:rFonts w:ascii="Times New Roman" w:hAnsi="Times New Roman" w:cs="Times New Roman"/>
          <w:sz w:val="24"/>
          <w:szCs w:val="24"/>
        </w:rPr>
        <w:t>obtain</w:t>
      </w:r>
      <w:r w:rsidR="00EC01F7" w:rsidRPr="00A924D1">
        <w:rPr>
          <w:rFonts w:ascii="Times New Roman" w:hAnsi="Times New Roman" w:cs="Times New Roman"/>
          <w:sz w:val="24"/>
          <w:szCs w:val="24"/>
        </w:rPr>
        <w:t xml:space="preserve"> information</w:t>
      </w:r>
      <w:r w:rsidR="007979AA" w:rsidRPr="00A924D1">
        <w:rPr>
          <w:rFonts w:ascii="Times New Roman" w:hAnsi="Times New Roman" w:cs="Times New Roman"/>
          <w:sz w:val="24"/>
          <w:szCs w:val="24"/>
        </w:rPr>
        <w:t xml:space="preserve"> about</w:t>
      </w:r>
      <w:r w:rsidR="00EC01F7" w:rsidRPr="00A924D1">
        <w:rPr>
          <w:rFonts w:ascii="Times New Roman" w:hAnsi="Times New Roman" w:cs="Times New Roman"/>
          <w:sz w:val="24"/>
          <w:szCs w:val="24"/>
        </w:rPr>
        <w:t xml:space="preserve"> the </w:t>
      </w:r>
      <w:r w:rsidRPr="00A924D1">
        <w:rPr>
          <w:rFonts w:ascii="Times New Roman" w:hAnsi="Times New Roman" w:cs="Times New Roman"/>
          <w:sz w:val="24"/>
          <w:szCs w:val="24"/>
        </w:rPr>
        <w:t xml:space="preserve">evolution of the CMC </w:t>
      </w:r>
      <w:r w:rsidR="006F2B71" w:rsidRPr="00A924D1">
        <w:rPr>
          <w:rFonts w:ascii="Times New Roman" w:hAnsi="Times New Roman" w:cs="Times New Roman"/>
          <w:sz w:val="24"/>
          <w:szCs w:val="24"/>
        </w:rPr>
        <w:t>mechanical</w:t>
      </w:r>
      <w:r w:rsidR="00B455FD" w:rsidRPr="00A924D1">
        <w:rPr>
          <w:rFonts w:ascii="Times New Roman" w:hAnsi="Times New Roman" w:cs="Times New Roman"/>
          <w:sz w:val="24"/>
          <w:szCs w:val="24"/>
        </w:rPr>
        <w:t xml:space="preserve"> properties </w:t>
      </w:r>
      <w:r w:rsidR="00377ABD" w:rsidRPr="00A924D1">
        <w:rPr>
          <w:rFonts w:ascii="Times New Roman" w:hAnsi="Times New Roman" w:cs="Times New Roman"/>
          <w:sz w:val="24"/>
          <w:szCs w:val="24"/>
        </w:rPr>
        <w:t>after each degradation step</w:t>
      </w:r>
      <w:r w:rsidRPr="00A924D1">
        <w:rPr>
          <w:rFonts w:ascii="Times New Roman" w:hAnsi="Times New Roman" w:cs="Times New Roman"/>
          <w:sz w:val="24"/>
          <w:szCs w:val="24"/>
        </w:rPr>
        <w:t xml:space="preserve"> (</w:t>
      </w:r>
      <w:r w:rsidR="00CF2CBC" w:rsidRPr="00A924D1">
        <w:rPr>
          <w:rFonts w:ascii="Times New Roman" w:hAnsi="Times New Roman" w:cs="Times New Roman"/>
          <w:sz w:val="24"/>
          <w:szCs w:val="24"/>
        </w:rPr>
        <w:fldChar w:fldCharType="begin"/>
      </w:r>
      <w:r w:rsidR="00CF2CBC" w:rsidRPr="00A924D1">
        <w:rPr>
          <w:rFonts w:ascii="Times New Roman" w:hAnsi="Times New Roman" w:cs="Times New Roman"/>
          <w:sz w:val="24"/>
          <w:szCs w:val="24"/>
        </w:rPr>
        <w:instrText xml:space="preserve"> REF _Ref36630068 \h  \* MERGEFORMAT </w:instrText>
      </w:r>
      <w:r w:rsidR="00CF2CBC" w:rsidRPr="00A924D1">
        <w:rPr>
          <w:rFonts w:ascii="Times New Roman" w:hAnsi="Times New Roman" w:cs="Times New Roman"/>
          <w:sz w:val="24"/>
          <w:szCs w:val="24"/>
        </w:rPr>
      </w:r>
      <w:r w:rsidR="00CF2CBC" w:rsidRPr="00A924D1">
        <w:rPr>
          <w:rFonts w:ascii="Times New Roman" w:hAnsi="Times New Roman" w:cs="Times New Roman"/>
          <w:sz w:val="24"/>
          <w:szCs w:val="24"/>
        </w:rPr>
        <w:fldChar w:fldCharType="separate"/>
      </w:r>
      <w:r w:rsidR="00CF2CBC" w:rsidRPr="00A924D1">
        <w:rPr>
          <w:rFonts w:ascii="Times New Roman" w:hAnsi="Times New Roman" w:cs="Times New Roman"/>
          <w:sz w:val="24"/>
          <w:szCs w:val="24"/>
        </w:rPr>
        <w:t>Figure 1</w:t>
      </w:r>
      <w:r w:rsidR="00CF2CBC" w:rsidRPr="00A924D1">
        <w:rPr>
          <w:rFonts w:ascii="Times New Roman" w:hAnsi="Times New Roman" w:cs="Times New Roman"/>
          <w:sz w:val="24"/>
          <w:szCs w:val="24"/>
        </w:rPr>
        <w:fldChar w:fldCharType="end"/>
      </w:r>
      <w:r w:rsidRPr="00A924D1">
        <w:rPr>
          <w:rFonts w:ascii="Times New Roman" w:hAnsi="Times New Roman" w:cs="Times New Roman"/>
          <w:sz w:val="24"/>
          <w:szCs w:val="24"/>
        </w:rPr>
        <w:t>)</w:t>
      </w:r>
      <w:r w:rsidR="00B455FD" w:rsidRPr="00A924D1">
        <w:rPr>
          <w:rFonts w:ascii="Times New Roman" w:hAnsi="Times New Roman" w:cs="Times New Roman"/>
          <w:sz w:val="24"/>
          <w:szCs w:val="24"/>
        </w:rPr>
        <w:t xml:space="preserve">. </w:t>
      </w:r>
      <w:r w:rsidR="00221134" w:rsidRPr="00A924D1">
        <w:rPr>
          <w:rFonts w:ascii="Times New Roman" w:hAnsi="Times New Roman" w:cs="Times New Roman"/>
          <w:sz w:val="24"/>
          <w:szCs w:val="24"/>
        </w:rPr>
        <w:t>A</w:t>
      </w:r>
      <w:r w:rsidR="00C855C1" w:rsidRPr="00A924D1">
        <w:rPr>
          <w:rFonts w:ascii="Times New Roman" w:hAnsi="Times New Roman" w:cs="Times New Roman"/>
          <w:sz w:val="24"/>
          <w:szCs w:val="24"/>
        </w:rPr>
        <w:t xml:space="preserve"> </w:t>
      </w:r>
      <w:r w:rsidR="00F47935" w:rsidRPr="00A924D1">
        <w:rPr>
          <w:rFonts w:ascii="Times New Roman" w:hAnsi="Times New Roman" w:cs="Times New Roman"/>
          <w:sz w:val="24"/>
          <w:szCs w:val="24"/>
        </w:rPr>
        <w:t>decrease</w:t>
      </w:r>
      <w:r w:rsidR="00221134" w:rsidRPr="00A924D1">
        <w:rPr>
          <w:rFonts w:ascii="Times New Roman" w:hAnsi="Times New Roman" w:cs="Times New Roman"/>
          <w:sz w:val="24"/>
          <w:szCs w:val="24"/>
        </w:rPr>
        <w:t xml:space="preserve"> in ultimate tensile strength and work of fracture</w:t>
      </w:r>
      <w:r w:rsidR="00F47935" w:rsidRPr="00A924D1">
        <w:rPr>
          <w:rFonts w:ascii="Times New Roman" w:hAnsi="Times New Roman" w:cs="Times New Roman"/>
          <w:sz w:val="24"/>
          <w:szCs w:val="24"/>
        </w:rPr>
        <w:t xml:space="preserve"> </w:t>
      </w:r>
      <w:r w:rsidR="00221134" w:rsidRPr="00A924D1">
        <w:rPr>
          <w:rFonts w:ascii="Times New Roman" w:hAnsi="Times New Roman" w:cs="Times New Roman"/>
          <w:sz w:val="24"/>
          <w:szCs w:val="24"/>
        </w:rPr>
        <w:t xml:space="preserve">happens </w:t>
      </w:r>
      <w:r w:rsidR="00F47935" w:rsidRPr="00A924D1">
        <w:rPr>
          <w:rFonts w:ascii="Times New Roman" w:hAnsi="Times New Roman" w:cs="Times New Roman"/>
          <w:sz w:val="24"/>
          <w:szCs w:val="24"/>
        </w:rPr>
        <w:t>after the water exposure</w:t>
      </w:r>
      <w:r w:rsidR="00221134" w:rsidRPr="00A924D1">
        <w:rPr>
          <w:rFonts w:ascii="Times New Roman" w:hAnsi="Times New Roman" w:cs="Times New Roman"/>
          <w:sz w:val="24"/>
          <w:szCs w:val="24"/>
        </w:rPr>
        <w:t xml:space="preserve"> followed by a more pronounced embrittlement after the reheat</w:t>
      </w:r>
      <w:r w:rsidR="00C855C1" w:rsidRPr="00A924D1">
        <w:rPr>
          <w:rFonts w:ascii="Times New Roman" w:hAnsi="Times New Roman" w:cs="Times New Roman"/>
          <w:sz w:val="24"/>
          <w:szCs w:val="24"/>
        </w:rPr>
        <w:t>.</w:t>
      </w:r>
      <w:r w:rsidR="00221134" w:rsidRPr="00A924D1">
        <w:rPr>
          <w:rFonts w:ascii="Times New Roman" w:hAnsi="Times New Roman" w:cs="Times New Roman"/>
          <w:sz w:val="24"/>
          <w:szCs w:val="24"/>
        </w:rPr>
        <w:t xml:space="preserve"> </w:t>
      </w:r>
    </w:p>
    <w:p w14:paraId="5E118A7B" w14:textId="3B3F050E" w:rsidR="00930800" w:rsidRPr="00A924D1" w:rsidRDefault="002C5916" w:rsidP="00C7342E">
      <w:pPr>
        <w:pStyle w:val="Caption"/>
        <w:spacing w:after="0"/>
        <w:jc w:val="center"/>
        <w:rPr>
          <w:rFonts w:ascii="Times New Roman" w:hAnsi="Times New Roman" w:cs="Times New Roman"/>
          <w:sz w:val="22"/>
          <w:szCs w:val="22"/>
        </w:rPr>
      </w:pPr>
      <w:r w:rsidRPr="00A924D1">
        <w:rPr>
          <w:rFonts w:ascii="Times New Roman" w:hAnsi="Times New Roman" w:cs="Times New Roman"/>
          <w:noProof/>
          <w:sz w:val="22"/>
          <w:szCs w:val="22"/>
          <w:lang w:eastAsia="en-GB"/>
        </w:rPr>
        <w:drawing>
          <wp:inline distT="0" distB="0" distL="0" distR="0" wp14:anchorId="37D33013" wp14:editId="5A33BB11">
            <wp:extent cx="3999616" cy="2998381"/>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86159" cy="3138226"/>
                    </a:xfrm>
                    <a:prstGeom prst="rect">
                      <a:avLst/>
                    </a:prstGeom>
                    <a:noFill/>
                    <a:ln>
                      <a:noFill/>
                    </a:ln>
                  </pic:spPr>
                </pic:pic>
              </a:graphicData>
            </a:graphic>
          </wp:inline>
        </w:drawing>
      </w:r>
    </w:p>
    <w:p w14:paraId="27CF1DC0" w14:textId="11CE22B8" w:rsidR="00930800" w:rsidRPr="00A924D1" w:rsidRDefault="00930800" w:rsidP="00930800">
      <w:pPr>
        <w:pStyle w:val="Caption"/>
        <w:jc w:val="center"/>
        <w:rPr>
          <w:rFonts w:ascii="Times New Roman" w:hAnsi="Times New Roman" w:cs="Times New Roman"/>
          <w:sz w:val="22"/>
          <w:szCs w:val="22"/>
        </w:rPr>
      </w:pPr>
      <w:bookmarkStart w:id="1" w:name="_Ref36630068"/>
      <w:r w:rsidRPr="00A924D1">
        <w:rPr>
          <w:rFonts w:ascii="Times New Roman" w:hAnsi="Times New Roman" w:cs="Times New Roman"/>
          <w:sz w:val="22"/>
          <w:szCs w:val="22"/>
        </w:rPr>
        <w:t xml:space="preserve">Figure </w:t>
      </w:r>
      <w:r w:rsidR="00D25FCD" w:rsidRPr="00A924D1">
        <w:rPr>
          <w:rFonts w:ascii="Times New Roman" w:hAnsi="Times New Roman" w:cs="Times New Roman"/>
          <w:sz w:val="22"/>
          <w:szCs w:val="22"/>
        </w:rPr>
        <w:fldChar w:fldCharType="begin"/>
      </w:r>
      <w:r w:rsidR="00D25FCD" w:rsidRPr="00A924D1">
        <w:rPr>
          <w:rFonts w:ascii="Times New Roman" w:hAnsi="Times New Roman" w:cs="Times New Roman"/>
          <w:sz w:val="22"/>
          <w:szCs w:val="22"/>
        </w:rPr>
        <w:instrText xml:space="preserve"> SEQ Figure \* ARABIC </w:instrText>
      </w:r>
      <w:r w:rsidR="00D25FCD" w:rsidRPr="00A924D1">
        <w:rPr>
          <w:rFonts w:ascii="Times New Roman" w:hAnsi="Times New Roman" w:cs="Times New Roman"/>
          <w:sz w:val="22"/>
          <w:szCs w:val="22"/>
        </w:rPr>
        <w:fldChar w:fldCharType="separate"/>
      </w:r>
      <w:r w:rsidR="002D2560" w:rsidRPr="00A924D1">
        <w:rPr>
          <w:rFonts w:ascii="Times New Roman" w:hAnsi="Times New Roman" w:cs="Times New Roman"/>
          <w:sz w:val="22"/>
          <w:szCs w:val="22"/>
        </w:rPr>
        <w:t>1</w:t>
      </w:r>
      <w:r w:rsidR="00D25FCD" w:rsidRPr="00A924D1">
        <w:rPr>
          <w:rFonts w:ascii="Times New Roman" w:hAnsi="Times New Roman" w:cs="Times New Roman"/>
          <w:sz w:val="22"/>
          <w:szCs w:val="22"/>
        </w:rPr>
        <w:fldChar w:fldCharType="end"/>
      </w:r>
      <w:bookmarkEnd w:id="1"/>
      <w:r w:rsidRPr="00A924D1">
        <w:rPr>
          <w:rFonts w:ascii="Times New Roman" w:hAnsi="Times New Roman" w:cs="Times New Roman"/>
          <w:sz w:val="22"/>
          <w:szCs w:val="22"/>
        </w:rPr>
        <w:t xml:space="preserve"> </w:t>
      </w:r>
      <w:r w:rsidR="003F7030" w:rsidRPr="00A924D1">
        <w:rPr>
          <w:rFonts w:ascii="Times New Roman" w:hAnsi="Times New Roman" w:cs="Times New Roman"/>
          <w:sz w:val="22"/>
          <w:szCs w:val="22"/>
        </w:rPr>
        <w:t>Representative n</w:t>
      </w:r>
      <w:r w:rsidRPr="00A924D1">
        <w:rPr>
          <w:rFonts w:ascii="Times New Roman" w:hAnsi="Times New Roman" w:cs="Times New Roman"/>
          <w:sz w:val="22"/>
          <w:szCs w:val="22"/>
        </w:rPr>
        <w:t>ormalised stress-strain curve for the as</w:t>
      </w:r>
      <w:r w:rsidR="005430F1" w:rsidRPr="00A924D1">
        <w:rPr>
          <w:rFonts w:ascii="Times New Roman" w:hAnsi="Times New Roman" w:cs="Times New Roman"/>
          <w:sz w:val="22"/>
          <w:szCs w:val="22"/>
        </w:rPr>
        <w:t>-</w:t>
      </w:r>
      <w:r w:rsidRPr="00A924D1">
        <w:rPr>
          <w:rFonts w:ascii="Times New Roman" w:hAnsi="Times New Roman" w:cs="Times New Roman"/>
          <w:sz w:val="22"/>
          <w:szCs w:val="22"/>
        </w:rPr>
        <w:t>received material,</w:t>
      </w:r>
      <w:r w:rsidR="000E4222" w:rsidRPr="00A924D1">
        <w:rPr>
          <w:rFonts w:ascii="Times New Roman" w:hAnsi="Times New Roman" w:cs="Times New Roman"/>
          <w:sz w:val="22"/>
          <w:szCs w:val="22"/>
        </w:rPr>
        <w:t xml:space="preserve"> after heating at intermediate temperatures (heated)</w:t>
      </w:r>
      <w:r w:rsidRPr="00A924D1">
        <w:rPr>
          <w:rFonts w:ascii="Times New Roman" w:hAnsi="Times New Roman" w:cs="Times New Roman"/>
          <w:sz w:val="22"/>
          <w:szCs w:val="22"/>
        </w:rPr>
        <w:t xml:space="preserve"> after low temperature water exposur</w:t>
      </w:r>
      <w:r w:rsidR="000E4222" w:rsidRPr="00A924D1">
        <w:rPr>
          <w:rFonts w:ascii="Times New Roman" w:hAnsi="Times New Roman" w:cs="Times New Roman"/>
          <w:sz w:val="22"/>
          <w:szCs w:val="22"/>
        </w:rPr>
        <w:t>e</w:t>
      </w:r>
      <w:r w:rsidRPr="00A924D1">
        <w:rPr>
          <w:rFonts w:ascii="Times New Roman" w:hAnsi="Times New Roman" w:cs="Times New Roman"/>
          <w:sz w:val="22"/>
          <w:szCs w:val="22"/>
        </w:rPr>
        <w:t xml:space="preserve"> and after re</w:t>
      </w:r>
      <w:r w:rsidR="00107D03" w:rsidRPr="00A924D1">
        <w:rPr>
          <w:rFonts w:ascii="Times New Roman" w:hAnsi="Times New Roman" w:cs="Times New Roman"/>
          <w:sz w:val="22"/>
          <w:szCs w:val="22"/>
        </w:rPr>
        <w:t xml:space="preserve">heating at intermediate </w:t>
      </w:r>
      <w:r w:rsidR="00221134" w:rsidRPr="00A924D1">
        <w:rPr>
          <w:rFonts w:ascii="Times New Roman" w:hAnsi="Times New Roman" w:cs="Times New Roman"/>
          <w:sz w:val="22"/>
          <w:szCs w:val="22"/>
        </w:rPr>
        <w:t>temperature</w:t>
      </w:r>
      <w:r w:rsidR="00086CA0" w:rsidRPr="00A924D1">
        <w:rPr>
          <w:rFonts w:ascii="Times New Roman" w:hAnsi="Times New Roman" w:cs="Times New Roman"/>
          <w:sz w:val="22"/>
          <w:szCs w:val="22"/>
        </w:rPr>
        <w:t>.</w:t>
      </w:r>
    </w:p>
    <w:p w14:paraId="0314E56D" w14:textId="6E5CB6CA" w:rsidR="00596AE6" w:rsidRPr="00A924D1" w:rsidRDefault="007B4F4D" w:rsidP="002E1C6E">
      <w:pPr>
        <w:spacing w:line="480" w:lineRule="auto"/>
        <w:jc w:val="both"/>
        <w:rPr>
          <w:noProof/>
          <w:lang w:eastAsia="en-GB"/>
        </w:rPr>
      </w:pPr>
      <w:r w:rsidRPr="00A924D1">
        <w:rPr>
          <w:rFonts w:ascii="Times New Roman" w:hAnsi="Times New Roman" w:cs="Times New Roman"/>
          <w:sz w:val="24"/>
        </w:rPr>
        <w:t>The corresponding f</w:t>
      </w:r>
      <w:r w:rsidR="009D28D8" w:rsidRPr="00A924D1">
        <w:rPr>
          <w:rFonts w:ascii="Times New Roman" w:hAnsi="Times New Roman" w:cs="Times New Roman"/>
          <w:sz w:val="24"/>
        </w:rPr>
        <w:t>racture</w:t>
      </w:r>
      <w:r w:rsidR="007F34A2" w:rsidRPr="00A924D1">
        <w:rPr>
          <w:rFonts w:ascii="Times New Roman" w:hAnsi="Times New Roman" w:cs="Times New Roman"/>
          <w:sz w:val="24"/>
        </w:rPr>
        <w:t xml:space="preserve"> surfaces</w:t>
      </w:r>
      <w:r w:rsidR="00E5488D" w:rsidRPr="00A924D1">
        <w:rPr>
          <w:rFonts w:ascii="Times New Roman" w:hAnsi="Times New Roman" w:cs="Times New Roman"/>
          <w:sz w:val="24"/>
        </w:rPr>
        <w:t xml:space="preserve"> from the water exposed and reheat samples</w:t>
      </w:r>
      <w:r w:rsidR="009D28D8" w:rsidRPr="00A924D1">
        <w:rPr>
          <w:rFonts w:ascii="Times New Roman" w:hAnsi="Times New Roman" w:cs="Times New Roman"/>
          <w:sz w:val="24"/>
        </w:rPr>
        <w:t xml:space="preserve"> were analysed </w:t>
      </w:r>
      <w:r w:rsidR="006E4F90" w:rsidRPr="00A924D1">
        <w:rPr>
          <w:rFonts w:ascii="Times New Roman" w:hAnsi="Times New Roman" w:cs="Times New Roman"/>
          <w:sz w:val="24"/>
        </w:rPr>
        <w:t xml:space="preserve">via </w:t>
      </w:r>
      <w:r w:rsidR="00D969F0" w:rsidRPr="00A924D1">
        <w:rPr>
          <w:rFonts w:ascii="Times New Roman" w:hAnsi="Times New Roman" w:cs="Times New Roman"/>
          <w:sz w:val="24"/>
        </w:rPr>
        <w:t>SEM</w:t>
      </w:r>
      <w:r w:rsidR="00CF2CBC" w:rsidRPr="00A924D1">
        <w:rPr>
          <w:rFonts w:ascii="Times New Roman" w:hAnsi="Times New Roman" w:cs="Times New Roman"/>
          <w:sz w:val="24"/>
        </w:rPr>
        <w:t xml:space="preserve"> (</w:t>
      </w:r>
      <w:r w:rsidR="00CF2CBC" w:rsidRPr="00A924D1">
        <w:rPr>
          <w:rFonts w:ascii="Times New Roman" w:hAnsi="Times New Roman" w:cs="Times New Roman"/>
          <w:sz w:val="24"/>
        </w:rPr>
        <w:fldChar w:fldCharType="begin"/>
      </w:r>
      <w:r w:rsidR="00CF2CBC" w:rsidRPr="00A924D1">
        <w:rPr>
          <w:rFonts w:ascii="Times New Roman" w:hAnsi="Times New Roman" w:cs="Times New Roman"/>
          <w:sz w:val="24"/>
        </w:rPr>
        <w:instrText xml:space="preserve"> REF _Ref36630133 \h  \* MERGEFORMAT </w:instrText>
      </w:r>
      <w:r w:rsidR="00CF2CBC" w:rsidRPr="00A924D1">
        <w:rPr>
          <w:rFonts w:ascii="Times New Roman" w:hAnsi="Times New Roman" w:cs="Times New Roman"/>
          <w:sz w:val="24"/>
        </w:rPr>
      </w:r>
      <w:r w:rsidR="00CF2CBC" w:rsidRPr="00A924D1">
        <w:rPr>
          <w:rFonts w:ascii="Times New Roman" w:hAnsi="Times New Roman" w:cs="Times New Roman"/>
          <w:sz w:val="24"/>
        </w:rPr>
        <w:fldChar w:fldCharType="separate"/>
      </w:r>
      <w:r w:rsidR="00CF2CBC" w:rsidRPr="00A924D1">
        <w:rPr>
          <w:rFonts w:ascii="Times New Roman" w:hAnsi="Times New Roman" w:cs="Times New Roman"/>
          <w:sz w:val="24"/>
        </w:rPr>
        <w:t>Figure 2</w:t>
      </w:r>
      <w:r w:rsidR="00CF2CBC" w:rsidRPr="00A924D1">
        <w:rPr>
          <w:rFonts w:ascii="Times New Roman" w:hAnsi="Times New Roman" w:cs="Times New Roman"/>
          <w:sz w:val="24"/>
        </w:rPr>
        <w:fldChar w:fldCharType="end"/>
      </w:r>
      <w:r w:rsidR="00CF2CBC" w:rsidRPr="00A924D1">
        <w:rPr>
          <w:rFonts w:ascii="Times New Roman" w:hAnsi="Times New Roman" w:cs="Times New Roman"/>
          <w:sz w:val="24"/>
        </w:rPr>
        <w:t>)</w:t>
      </w:r>
      <w:r w:rsidR="009D28D8" w:rsidRPr="00A924D1">
        <w:rPr>
          <w:rFonts w:ascii="Times New Roman" w:hAnsi="Times New Roman" w:cs="Times New Roman"/>
          <w:sz w:val="24"/>
        </w:rPr>
        <w:t xml:space="preserve"> to further elucidate the cause of the observed </w:t>
      </w:r>
      <w:r w:rsidRPr="00A924D1">
        <w:rPr>
          <w:rFonts w:ascii="Times New Roman" w:hAnsi="Times New Roman" w:cs="Times New Roman"/>
          <w:sz w:val="24"/>
        </w:rPr>
        <w:t>variations</w:t>
      </w:r>
      <w:r w:rsidR="009D28D8" w:rsidRPr="00A924D1">
        <w:rPr>
          <w:rFonts w:ascii="Times New Roman" w:hAnsi="Times New Roman" w:cs="Times New Roman"/>
          <w:sz w:val="24"/>
        </w:rPr>
        <w:t>.  In general, the amount of fib</w:t>
      </w:r>
      <w:r w:rsidR="006E4F90" w:rsidRPr="00A924D1">
        <w:rPr>
          <w:rFonts w:ascii="Times New Roman" w:hAnsi="Times New Roman" w:cs="Times New Roman"/>
          <w:sz w:val="24"/>
        </w:rPr>
        <w:t>re</w:t>
      </w:r>
      <w:r w:rsidR="009D28D8" w:rsidRPr="00A924D1">
        <w:rPr>
          <w:rFonts w:ascii="Times New Roman" w:hAnsi="Times New Roman" w:cs="Times New Roman"/>
          <w:sz w:val="24"/>
        </w:rPr>
        <w:t xml:space="preserve"> pull-out in a fracture surface provides an indication of how well the </w:t>
      </w:r>
      <w:r w:rsidR="00D969F0" w:rsidRPr="00A924D1">
        <w:rPr>
          <w:rFonts w:ascii="Times New Roman" w:hAnsi="Times New Roman" w:cs="Times New Roman"/>
          <w:sz w:val="24"/>
        </w:rPr>
        <w:t>fibre-matrix interphase is deflecting cracks and also gives a qualitative view of the interfacial shear strength with lower interfacial shear strengths resulting in longer fib</w:t>
      </w:r>
      <w:r w:rsidR="002649CE" w:rsidRPr="00A924D1">
        <w:rPr>
          <w:rFonts w:ascii="Times New Roman" w:hAnsi="Times New Roman" w:cs="Times New Roman"/>
          <w:sz w:val="24"/>
        </w:rPr>
        <w:t>re</w:t>
      </w:r>
      <w:r w:rsidR="00D969F0" w:rsidRPr="00A924D1">
        <w:rPr>
          <w:rFonts w:ascii="Times New Roman" w:hAnsi="Times New Roman" w:cs="Times New Roman"/>
          <w:sz w:val="24"/>
        </w:rPr>
        <w:t xml:space="preserve"> pull-out</w:t>
      </w:r>
      <w:r w:rsidR="005618C5" w:rsidRPr="00A924D1">
        <w:rPr>
          <w:rFonts w:ascii="Times New Roman" w:hAnsi="Times New Roman" w:cs="Times New Roman"/>
          <w:sz w:val="24"/>
        </w:rPr>
        <w:t xml:space="preserve"> </w:t>
      </w:r>
      <w:r w:rsidR="005618C5" w:rsidRPr="00A924D1">
        <w:rPr>
          <w:rFonts w:ascii="Times New Roman" w:hAnsi="Times New Roman" w:cs="Times New Roman"/>
          <w:sz w:val="24"/>
        </w:rPr>
        <w:fldChar w:fldCharType="begin" w:fldLock="1"/>
      </w:r>
      <w:r w:rsidR="00D63499" w:rsidRPr="00A924D1">
        <w:rPr>
          <w:rFonts w:ascii="Times New Roman" w:hAnsi="Times New Roman" w:cs="Times New Roman"/>
          <w:sz w:val="24"/>
        </w:rPr>
        <w:instrText>ADDIN CSL_CITATION {"citationItems":[{"id":"ITEM-1","itemData":{"ISBN":"2868832067","ISSN":"11554339","abstract":"The influence of fiber/matrix interactions on the mechanical behavior of ceramic matrix composites is examined on glass matrix composites and mainly on composites made by chemical vapor infiltration (CVI) of a fiber perform by a SiC matrix. Then the relationships between interfaces and features of the stress-strain behavior are highlighted on microcomposite specimens using experimental data and predictions from a model based upon fracture statistics. Finally the incidence of interfaces on fracture toughness is discussed on 2D SiC/SiC composites. It is shown that rather strong interfaces provide both strong and tough 2D woven fiber reinforced composites.","author":[{"dropping-particle":"","family":"Lamon","given":"J.","non-dropping-particle":"","parse-names":false,"suffix":""}],"container-title":"Journal De Physique III","id":"ITEM-1","issue":"7 pt 3","issued":{"date-parts":[["1993"]]},"page":"1607-1616","title":"Interfaces and interfacial mechanics: influence on the mechanical behavior of ceramic matrix composites (CMC)","type":"article-journal","volume":"3"},"uris":["http://www.mendeley.com/documents/?uuid=3465b659-7131-474d-9cc3-c5c424b1cbd3"]}],"mendeley":{"formattedCitation":"[34]","plainTextFormattedCitation":"[34]","previouslyFormattedCitation":"[34]"},"properties":{"noteIndex":0},"schema":"https://github.com/citation-style-language/schema/raw/master/csl-citation.json"}</w:instrText>
      </w:r>
      <w:r w:rsidR="005618C5" w:rsidRPr="00A924D1">
        <w:rPr>
          <w:rFonts w:ascii="Times New Roman" w:hAnsi="Times New Roman" w:cs="Times New Roman"/>
          <w:sz w:val="24"/>
        </w:rPr>
        <w:fldChar w:fldCharType="separate"/>
      </w:r>
      <w:r w:rsidR="00D63499" w:rsidRPr="00A924D1">
        <w:rPr>
          <w:rFonts w:ascii="Times New Roman" w:hAnsi="Times New Roman" w:cs="Times New Roman"/>
          <w:noProof/>
          <w:sz w:val="24"/>
        </w:rPr>
        <w:t>[34]</w:t>
      </w:r>
      <w:r w:rsidR="005618C5" w:rsidRPr="00A924D1">
        <w:rPr>
          <w:rFonts w:ascii="Times New Roman" w:hAnsi="Times New Roman" w:cs="Times New Roman"/>
          <w:sz w:val="24"/>
        </w:rPr>
        <w:fldChar w:fldCharType="end"/>
      </w:r>
      <w:r w:rsidR="00D969F0" w:rsidRPr="00A924D1">
        <w:rPr>
          <w:rFonts w:ascii="Times New Roman" w:hAnsi="Times New Roman" w:cs="Times New Roman"/>
          <w:sz w:val="24"/>
        </w:rPr>
        <w:t xml:space="preserve">. </w:t>
      </w:r>
      <w:r w:rsidR="009D28D8" w:rsidRPr="00A924D1">
        <w:rPr>
          <w:rFonts w:ascii="Times New Roman" w:hAnsi="Times New Roman" w:cs="Times New Roman"/>
          <w:sz w:val="24"/>
        </w:rPr>
        <w:t xml:space="preserve">The results show </w:t>
      </w:r>
      <w:r w:rsidR="00E5488D" w:rsidRPr="00A924D1">
        <w:rPr>
          <w:rFonts w:ascii="Times New Roman" w:hAnsi="Times New Roman" w:cs="Times New Roman"/>
          <w:sz w:val="24"/>
        </w:rPr>
        <w:t xml:space="preserve">a considerably higher pull out length for the water exposed sample compared to the reheat </w:t>
      </w:r>
      <w:r w:rsidR="00E5488D" w:rsidRPr="00A924D1">
        <w:rPr>
          <w:rFonts w:ascii="Times New Roman" w:hAnsi="Times New Roman" w:cs="Times New Roman"/>
          <w:sz w:val="24"/>
        </w:rPr>
        <w:lastRenderedPageBreak/>
        <w:t xml:space="preserve">one. </w:t>
      </w:r>
      <w:r w:rsidR="00511AD1" w:rsidRPr="00A924D1">
        <w:rPr>
          <w:rFonts w:ascii="Times New Roman" w:hAnsi="Times New Roman" w:cs="Times New Roman"/>
          <w:sz w:val="24"/>
        </w:rPr>
        <w:t>These results are consistent with the mechanical data and suggest that the water is in some way degrading the fib</w:t>
      </w:r>
      <w:r w:rsidR="002649CE" w:rsidRPr="00A924D1">
        <w:rPr>
          <w:rFonts w:ascii="Times New Roman" w:hAnsi="Times New Roman" w:cs="Times New Roman"/>
          <w:sz w:val="24"/>
        </w:rPr>
        <w:t>re</w:t>
      </w:r>
      <w:r w:rsidR="00511AD1" w:rsidRPr="00A924D1">
        <w:rPr>
          <w:rFonts w:ascii="Times New Roman" w:hAnsi="Times New Roman" w:cs="Times New Roman"/>
          <w:sz w:val="24"/>
        </w:rPr>
        <w:t xml:space="preserve">-matrix interphase, which </w:t>
      </w:r>
      <w:r w:rsidR="00EC4354" w:rsidRPr="00A924D1">
        <w:rPr>
          <w:rFonts w:ascii="Times New Roman" w:hAnsi="Times New Roman" w:cs="Times New Roman"/>
          <w:sz w:val="24"/>
        </w:rPr>
        <w:t>then a</w:t>
      </w:r>
      <w:r w:rsidR="00511AD1" w:rsidRPr="00A924D1">
        <w:rPr>
          <w:rFonts w:ascii="Times New Roman" w:hAnsi="Times New Roman" w:cs="Times New Roman"/>
          <w:sz w:val="24"/>
        </w:rPr>
        <w:t>ffect</w:t>
      </w:r>
      <w:r w:rsidR="007F34A2" w:rsidRPr="00A924D1">
        <w:rPr>
          <w:rFonts w:ascii="Times New Roman" w:hAnsi="Times New Roman" w:cs="Times New Roman"/>
          <w:sz w:val="24"/>
        </w:rPr>
        <w:t>s</w:t>
      </w:r>
      <w:r w:rsidR="00B004B4" w:rsidRPr="00A924D1">
        <w:rPr>
          <w:rFonts w:ascii="Times New Roman" w:hAnsi="Times New Roman" w:cs="Times New Roman"/>
          <w:sz w:val="24"/>
        </w:rPr>
        <w:t xml:space="preserve"> the</w:t>
      </w:r>
      <w:r w:rsidR="00511AD1" w:rsidRPr="00A924D1">
        <w:rPr>
          <w:rFonts w:ascii="Times New Roman" w:hAnsi="Times New Roman" w:cs="Times New Roman"/>
          <w:sz w:val="24"/>
        </w:rPr>
        <w:t xml:space="preserve"> sampl</w:t>
      </w:r>
      <w:r w:rsidR="00B004B4" w:rsidRPr="00A924D1">
        <w:rPr>
          <w:rFonts w:ascii="Times New Roman" w:hAnsi="Times New Roman" w:cs="Times New Roman"/>
          <w:sz w:val="24"/>
        </w:rPr>
        <w:t>es</w:t>
      </w:r>
      <w:r w:rsidR="00511AD1" w:rsidRPr="00A924D1">
        <w:rPr>
          <w:rFonts w:ascii="Times New Roman" w:hAnsi="Times New Roman" w:cs="Times New Roman"/>
          <w:sz w:val="24"/>
        </w:rPr>
        <w:t xml:space="preserve"> </w:t>
      </w:r>
      <w:r w:rsidRPr="00A924D1">
        <w:rPr>
          <w:rFonts w:ascii="Times New Roman" w:hAnsi="Times New Roman" w:cs="Times New Roman"/>
          <w:sz w:val="24"/>
        </w:rPr>
        <w:t>after</w:t>
      </w:r>
      <w:r w:rsidR="00511AD1" w:rsidRPr="00A924D1">
        <w:rPr>
          <w:rFonts w:ascii="Times New Roman" w:hAnsi="Times New Roman" w:cs="Times New Roman"/>
          <w:sz w:val="24"/>
        </w:rPr>
        <w:t xml:space="preserve"> </w:t>
      </w:r>
      <w:r w:rsidRPr="00A924D1">
        <w:rPr>
          <w:rFonts w:ascii="Times New Roman" w:hAnsi="Times New Roman" w:cs="Times New Roman"/>
          <w:sz w:val="24"/>
        </w:rPr>
        <w:t>reheating</w:t>
      </w:r>
      <w:r w:rsidR="00511AD1" w:rsidRPr="00A924D1">
        <w:rPr>
          <w:rFonts w:ascii="Times New Roman" w:hAnsi="Times New Roman" w:cs="Times New Roman"/>
          <w:sz w:val="24"/>
        </w:rPr>
        <w:t>.</w:t>
      </w:r>
    </w:p>
    <w:p w14:paraId="458DCA9E" w14:textId="4DB6936B" w:rsidR="00D25FCD" w:rsidRPr="00A924D1" w:rsidRDefault="00147EC4" w:rsidP="006E4F90">
      <w:pPr>
        <w:keepNext/>
        <w:spacing w:before="240"/>
        <w:jc w:val="center"/>
      </w:pPr>
      <w:r w:rsidRPr="00A924D1">
        <w:rPr>
          <w:noProof/>
          <w:lang w:eastAsia="en-GB"/>
        </w:rPr>
        <w:drawing>
          <wp:inline distT="0" distB="0" distL="0" distR="0" wp14:anchorId="4CC6A576" wp14:editId="30948B73">
            <wp:extent cx="5729605" cy="3119120"/>
            <wp:effectExtent l="0" t="0" r="4445"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9605" cy="3119120"/>
                    </a:xfrm>
                    <a:prstGeom prst="rect">
                      <a:avLst/>
                    </a:prstGeom>
                    <a:noFill/>
                    <a:ln>
                      <a:noFill/>
                    </a:ln>
                  </pic:spPr>
                </pic:pic>
              </a:graphicData>
            </a:graphic>
          </wp:inline>
        </w:drawing>
      </w:r>
    </w:p>
    <w:p w14:paraId="1092234C" w14:textId="2DA4B600" w:rsidR="00D25FCD" w:rsidRPr="00A924D1" w:rsidRDefault="00D25FCD" w:rsidP="006E4F90">
      <w:pPr>
        <w:pStyle w:val="Caption"/>
        <w:jc w:val="center"/>
        <w:rPr>
          <w:rFonts w:ascii="Times New Roman" w:hAnsi="Times New Roman" w:cs="Times New Roman"/>
        </w:rPr>
      </w:pPr>
      <w:bookmarkStart w:id="2" w:name="_Ref36630133"/>
      <w:r w:rsidRPr="00A924D1">
        <w:rPr>
          <w:rFonts w:ascii="Times New Roman" w:hAnsi="Times New Roman" w:cs="Times New Roman"/>
          <w:sz w:val="22"/>
        </w:rPr>
        <w:t xml:space="preserve">Figure </w:t>
      </w:r>
      <w:r w:rsidRPr="00A924D1">
        <w:rPr>
          <w:rFonts w:ascii="Times New Roman" w:hAnsi="Times New Roman" w:cs="Times New Roman"/>
          <w:sz w:val="22"/>
        </w:rPr>
        <w:fldChar w:fldCharType="begin"/>
      </w:r>
      <w:r w:rsidRPr="00A924D1">
        <w:rPr>
          <w:rFonts w:ascii="Times New Roman" w:hAnsi="Times New Roman" w:cs="Times New Roman"/>
          <w:sz w:val="22"/>
        </w:rPr>
        <w:instrText xml:space="preserve"> SEQ Figure \* ARABIC </w:instrText>
      </w:r>
      <w:r w:rsidRPr="00A924D1">
        <w:rPr>
          <w:rFonts w:ascii="Times New Roman" w:hAnsi="Times New Roman" w:cs="Times New Roman"/>
          <w:sz w:val="22"/>
        </w:rPr>
        <w:fldChar w:fldCharType="separate"/>
      </w:r>
      <w:r w:rsidR="002D2560" w:rsidRPr="00A924D1">
        <w:rPr>
          <w:rFonts w:ascii="Times New Roman" w:hAnsi="Times New Roman" w:cs="Times New Roman"/>
          <w:noProof/>
          <w:sz w:val="22"/>
        </w:rPr>
        <w:t>2</w:t>
      </w:r>
      <w:r w:rsidRPr="00A924D1">
        <w:rPr>
          <w:rFonts w:ascii="Times New Roman" w:hAnsi="Times New Roman" w:cs="Times New Roman"/>
          <w:sz w:val="22"/>
        </w:rPr>
        <w:fldChar w:fldCharType="end"/>
      </w:r>
      <w:bookmarkEnd w:id="2"/>
      <w:r w:rsidRPr="00A924D1">
        <w:t xml:space="preserve"> </w:t>
      </w:r>
      <w:r w:rsidRPr="00A924D1">
        <w:rPr>
          <w:rFonts w:ascii="Times New Roman" w:hAnsi="Times New Roman" w:cs="Times New Roman"/>
          <w:sz w:val="22"/>
        </w:rPr>
        <w:t xml:space="preserve">Macro image of the fracture surfaces for a) Water Exposure and </w:t>
      </w:r>
      <w:r w:rsidR="004E50E3" w:rsidRPr="00A924D1">
        <w:rPr>
          <w:rFonts w:ascii="Times New Roman" w:hAnsi="Times New Roman" w:cs="Times New Roman"/>
          <w:sz w:val="22"/>
        </w:rPr>
        <w:t>b</w:t>
      </w:r>
      <w:r w:rsidRPr="00A924D1">
        <w:rPr>
          <w:rFonts w:ascii="Times New Roman" w:hAnsi="Times New Roman" w:cs="Times New Roman"/>
          <w:sz w:val="22"/>
        </w:rPr>
        <w:t>) Reheat</w:t>
      </w:r>
      <w:r w:rsidR="004E50E3" w:rsidRPr="00A924D1">
        <w:rPr>
          <w:rFonts w:ascii="Times New Roman" w:hAnsi="Times New Roman" w:cs="Times New Roman"/>
          <w:sz w:val="22"/>
        </w:rPr>
        <w:t xml:space="preserve"> samples</w:t>
      </w:r>
      <w:r w:rsidR="00B004B4" w:rsidRPr="00A924D1">
        <w:rPr>
          <w:rFonts w:ascii="Times New Roman" w:hAnsi="Times New Roman" w:cs="Times New Roman"/>
          <w:sz w:val="22"/>
        </w:rPr>
        <w:t xml:space="preserve">. </w:t>
      </w:r>
    </w:p>
    <w:p w14:paraId="37D5B721" w14:textId="4E62EA39" w:rsidR="00C855C1" w:rsidRPr="00A924D1" w:rsidRDefault="00AB1827" w:rsidP="00231490">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Three</w:t>
      </w:r>
      <w:r w:rsidR="00C855C1" w:rsidRPr="00A924D1">
        <w:rPr>
          <w:rFonts w:ascii="Times New Roman" w:hAnsi="Times New Roman" w:cs="Times New Roman"/>
          <w:sz w:val="24"/>
          <w:szCs w:val="24"/>
        </w:rPr>
        <w:t xml:space="preserve"> main </w:t>
      </w:r>
      <w:r w:rsidR="00183ADC" w:rsidRPr="00A924D1">
        <w:rPr>
          <w:rFonts w:ascii="Times New Roman" w:hAnsi="Times New Roman" w:cs="Times New Roman"/>
          <w:sz w:val="24"/>
          <w:szCs w:val="24"/>
        </w:rPr>
        <w:t xml:space="preserve">conclusions </w:t>
      </w:r>
      <w:r w:rsidR="00C855C1" w:rsidRPr="00A924D1">
        <w:rPr>
          <w:rFonts w:ascii="Times New Roman" w:hAnsi="Times New Roman" w:cs="Times New Roman"/>
          <w:sz w:val="24"/>
          <w:szCs w:val="24"/>
        </w:rPr>
        <w:t xml:space="preserve">can be extracted </w:t>
      </w:r>
      <w:r w:rsidR="005A3144" w:rsidRPr="00A924D1">
        <w:rPr>
          <w:rFonts w:ascii="Times New Roman" w:hAnsi="Times New Roman" w:cs="Times New Roman"/>
          <w:sz w:val="24"/>
          <w:szCs w:val="24"/>
        </w:rPr>
        <w:t xml:space="preserve">from </w:t>
      </w:r>
      <w:r w:rsidR="00183ADC" w:rsidRPr="00A924D1">
        <w:rPr>
          <w:rFonts w:ascii="Times New Roman" w:hAnsi="Times New Roman" w:cs="Times New Roman"/>
          <w:sz w:val="24"/>
          <w:szCs w:val="24"/>
        </w:rPr>
        <w:t>the macroscopic tests</w:t>
      </w:r>
      <w:r w:rsidR="007B4F4D" w:rsidRPr="00A924D1">
        <w:rPr>
          <w:rFonts w:ascii="Times New Roman" w:hAnsi="Times New Roman" w:cs="Times New Roman"/>
          <w:sz w:val="24"/>
          <w:szCs w:val="24"/>
        </w:rPr>
        <w:t xml:space="preserve"> are</w:t>
      </w:r>
      <w:r w:rsidR="00A557B7" w:rsidRPr="00A924D1">
        <w:rPr>
          <w:rFonts w:ascii="Times New Roman" w:hAnsi="Times New Roman" w:cs="Times New Roman"/>
          <w:sz w:val="24"/>
          <w:szCs w:val="24"/>
        </w:rPr>
        <w:t>:</w:t>
      </w:r>
    </w:p>
    <w:p w14:paraId="4EDC6475" w14:textId="0672BACC" w:rsidR="00AB1827" w:rsidRPr="00A924D1" w:rsidRDefault="00AB1827" w:rsidP="00231490">
      <w:pPr>
        <w:pStyle w:val="ListParagraph"/>
        <w:numPr>
          <w:ilvl w:val="0"/>
          <w:numId w:val="3"/>
        </w:num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The</w:t>
      </w:r>
      <w:r w:rsidR="00E42D9C" w:rsidRPr="00A924D1">
        <w:rPr>
          <w:rFonts w:ascii="Times New Roman" w:hAnsi="Times New Roman" w:cs="Times New Roman"/>
          <w:sz w:val="24"/>
          <w:szCs w:val="24"/>
        </w:rPr>
        <w:t xml:space="preserve"> turbostratic</w:t>
      </w:r>
      <w:r w:rsidR="008612AD" w:rsidRPr="00A924D1">
        <w:rPr>
          <w:rFonts w:ascii="Times New Roman" w:hAnsi="Times New Roman" w:cs="Times New Roman"/>
          <w:sz w:val="24"/>
          <w:szCs w:val="24"/>
        </w:rPr>
        <w:t xml:space="preserve"> </w:t>
      </w:r>
      <w:r w:rsidRPr="00A924D1">
        <w:rPr>
          <w:rFonts w:ascii="Times New Roman" w:hAnsi="Times New Roman" w:cs="Times New Roman"/>
          <w:sz w:val="24"/>
          <w:szCs w:val="24"/>
        </w:rPr>
        <w:t xml:space="preserve">BN </w:t>
      </w:r>
      <w:r w:rsidR="00CF2CBC" w:rsidRPr="00A924D1">
        <w:rPr>
          <w:rFonts w:ascii="Times New Roman" w:hAnsi="Times New Roman" w:cs="Times New Roman"/>
          <w:sz w:val="24"/>
          <w:szCs w:val="24"/>
        </w:rPr>
        <w:t>interphase</w:t>
      </w:r>
      <w:r w:rsidRPr="00A924D1">
        <w:rPr>
          <w:rFonts w:ascii="Times New Roman" w:hAnsi="Times New Roman" w:cs="Times New Roman"/>
          <w:sz w:val="24"/>
          <w:szCs w:val="24"/>
        </w:rPr>
        <w:t xml:space="preserve"> </w:t>
      </w:r>
      <w:r w:rsidR="00E5488D" w:rsidRPr="00A924D1">
        <w:rPr>
          <w:rFonts w:ascii="Times New Roman" w:hAnsi="Times New Roman" w:cs="Times New Roman"/>
          <w:sz w:val="24"/>
          <w:szCs w:val="24"/>
        </w:rPr>
        <w:t xml:space="preserve">used in this work </w:t>
      </w:r>
      <w:r w:rsidR="00415D65" w:rsidRPr="00A924D1">
        <w:rPr>
          <w:rFonts w:ascii="Times New Roman" w:hAnsi="Times New Roman" w:cs="Times New Roman"/>
          <w:sz w:val="24"/>
          <w:szCs w:val="24"/>
        </w:rPr>
        <w:t>promotes</w:t>
      </w:r>
      <w:r w:rsidRPr="00A924D1">
        <w:rPr>
          <w:rFonts w:ascii="Times New Roman" w:hAnsi="Times New Roman" w:cs="Times New Roman"/>
          <w:sz w:val="24"/>
          <w:szCs w:val="24"/>
        </w:rPr>
        <w:t xml:space="preserve"> graceful failure </w:t>
      </w:r>
      <w:r w:rsidR="009B63E8" w:rsidRPr="00A924D1">
        <w:rPr>
          <w:rFonts w:ascii="Times New Roman" w:hAnsi="Times New Roman" w:cs="Times New Roman"/>
          <w:sz w:val="24"/>
          <w:szCs w:val="24"/>
        </w:rPr>
        <w:t>resulting in a</w:t>
      </w:r>
      <w:r w:rsidR="00415D65" w:rsidRPr="00A924D1">
        <w:rPr>
          <w:rFonts w:ascii="Times New Roman" w:hAnsi="Times New Roman" w:cs="Times New Roman"/>
          <w:sz w:val="24"/>
          <w:szCs w:val="24"/>
        </w:rPr>
        <w:t>n</w:t>
      </w:r>
      <w:r w:rsidR="009B63E8" w:rsidRPr="00A924D1">
        <w:rPr>
          <w:rFonts w:ascii="Times New Roman" w:hAnsi="Times New Roman" w:cs="Times New Roman"/>
          <w:sz w:val="24"/>
          <w:szCs w:val="24"/>
        </w:rPr>
        <w:t xml:space="preserve"> enhanced work of fracture when compared to catastrophic failures</w:t>
      </w:r>
      <w:r w:rsidRPr="00A924D1">
        <w:rPr>
          <w:rFonts w:ascii="Times New Roman" w:hAnsi="Times New Roman" w:cs="Times New Roman"/>
          <w:sz w:val="24"/>
          <w:szCs w:val="24"/>
        </w:rPr>
        <w:t>.</w:t>
      </w:r>
    </w:p>
    <w:p w14:paraId="0CD31049" w14:textId="2E78986B" w:rsidR="00C855C1" w:rsidRPr="00A924D1" w:rsidRDefault="00C855C1" w:rsidP="00231490">
      <w:pPr>
        <w:pStyle w:val="ListParagraph"/>
        <w:numPr>
          <w:ilvl w:val="0"/>
          <w:numId w:val="3"/>
        </w:num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 xml:space="preserve">The </w:t>
      </w:r>
      <w:r w:rsidR="00EA4748" w:rsidRPr="00A924D1">
        <w:rPr>
          <w:rFonts w:ascii="Times New Roman" w:hAnsi="Times New Roman" w:cs="Times New Roman"/>
          <w:sz w:val="24"/>
          <w:szCs w:val="24"/>
        </w:rPr>
        <w:t xml:space="preserve">mechanical </w:t>
      </w:r>
      <w:r w:rsidRPr="00A924D1">
        <w:rPr>
          <w:rFonts w:ascii="Times New Roman" w:hAnsi="Times New Roman" w:cs="Times New Roman"/>
          <w:sz w:val="24"/>
          <w:szCs w:val="24"/>
        </w:rPr>
        <w:t>properties</w:t>
      </w:r>
      <w:r w:rsidR="00EA4748" w:rsidRPr="00A924D1">
        <w:rPr>
          <w:rFonts w:ascii="Times New Roman" w:hAnsi="Times New Roman" w:cs="Times New Roman"/>
          <w:sz w:val="24"/>
          <w:szCs w:val="24"/>
        </w:rPr>
        <w:t xml:space="preserve"> (e.g. tensile strength and work of fracture)</w:t>
      </w:r>
      <w:r w:rsidRPr="00A924D1">
        <w:rPr>
          <w:rFonts w:ascii="Times New Roman" w:hAnsi="Times New Roman" w:cs="Times New Roman"/>
          <w:sz w:val="24"/>
          <w:szCs w:val="24"/>
        </w:rPr>
        <w:t xml:space="preserve"> of the SiC/BN/SiC CMC</w:t>
      </w:r>
      <w:r w:rsidR="00183ADC" w:rsidRPr="00A924D1">
        <w:rPr>
          <w:rFonts w:ascii="Times New Roman" w:hAnsi="Times New Roman" w:cs="Times New Roman"/>
          <w:sz w:val="24"/>
          <w:szCs w:val="24"/>
        </w:rPr>
        <w:t>s</w:t>
      </w:r>
      <w:r w:rsidRPr="00A924D1">
        <w:rPr>
          <w:rFonts w:ascii="Times New Roman" w:hAnsi="Times New Roman" w:cs="Times New Roman"/>
          <w:sz w:val="24"/>
          <w:szCs w:val="24"/>
        </w:rPr>
        <w:t xml:space="preserve"> </w:t>
      </w:r>
      <w:r w:rsidR="00183ADC" w:rsidRPr="00A924D1">
        <w:rPr>
          <w:rFonts w:ascii="Times New Roman" w:hAnsi="Times New Roman" w:cs="Times New Roman"/>
          <w:sz w:val="24"/>
          <w:szCs w:val="24"/>
        </w:rPr>
        <w:t>are</w:t>
      </w:r>
      <w:r w:rsidRPr="00A924D1">
        <w:rPr>
          <w:rFonts w:ascii="Times New Roman" w:hAnsi="Times New Roman" w:cs="Times New Roman"/>
          <w:sz w:val="24"/>
          <w:szCs w:val="24"/>
        </w:rPr>
        <w:t xml:space="preserve"> </w:t>
      </w:r>
      <w:r w:rsidR="004579BA" w:rsidRPr="00A924D1">
        <w:rPr>
          <w:rFonts w:ascii="Times New Roman" w:hAnsi="Times New Roman" w:cs="Times New Roman"/>
          <w:sz w:val="24"/>
          <w:szCs w:val="24"/>
        </w:rPr>
        <w:t>significantly</w:t>
      </w:r>
      <w:r w:rsidRPr="00A924D1">
        <w:rPr>
          <w:rFonts w:ascii="Times New Roman" w:hAnsi="Times New Roman" w:cs="Times New Roman"/>
          <w:sz w:val="24"/>
          <w:szCs w:val="24"/>
        </w:rPr>
        <w:t xml:space="preserve"> affected by</w:t>
      </w:r>
      <w:r w:rsidR="004579BA" w:rsidRPr="00A924D1">
        <w:rPr>
          <w:rFonts w:ascii="Times New Roman" w:hAnsi="Times New Roman" w:cs="Times New Roman"/>
          <w:sz w:val="24"/>
          <w:szCs w:val="24"/>
        </w:rPr>
        <w:t xml:space="preserve"> the</w:t>
      </w:r>
      <w:r w:rsidRPr="00A924D1">
        <w:rPr>
          <w:rFonts w:ascii="Times New Roman" w:hAnsi="Times New Roman" w:cs="Times New Roman"/>
          <w:sz w:val="24"/>
          <w:szCs w:val="24"/>
        </w:rPr>
        <w:t xml:space="preserve"> low temperature water </w:t>
      </w:r>
      <w:r w:rsidR="00595DD2" w:rsidRPr="00A924D1">
        <w:rPr>
          <w:rFonts w:ascii="Times New Roman" w:hAnsi="Times New Roman" w:cs="Times New Roman"/>
          <w:sz w:val="24"/>
          <w:szCs w:val="24"/>
        </w:rPr>
        <w:t>exposure</w:t>
      </w:r>
      <w:r w:rsidR="005A3144" w:rsidRPr="00A924D1">
        <w:rPr>
          <w:rFonts w:ascii="Times New Roman" w:hAnsi="Times New Roman" w:cs="Times New Roman"/>
          <w:sz w:val="24"/>
          <w:szCs w:val="24"/>
        </w:rPr>
        <w:t>.</w:t>
      </w:r>
      <w:r w:rsidR="004579BA" w:rsidRPr="00A924D1">
        <w:rPr>
          <w:rFonts w:ascii="Times New Roman" w:hAnsi="Times New Roman" w:cs="Times New Roman"/>
          <w:sz w:val="24"/>
          <w:szCs w:val="24"/>
        </w:rPr>
        <w:t xml:space="preserve"> The material undergoes a reduction of the elastic limit and ultimate tensile strength.</w:t>
      </w:r>
    </w:p>
    <w:p w14:paraId="2D731987" w14:textId="5FE9AF77" w:rsidR="00C855C1" w:rsidRPr="00A924D1" w:rsidRDefault="00C855C1" w:rsidP="00231490">
      <w:pPr>
        <w:pStyle w:val="ListParagraph"/>
        <w:numPr>
          <w:ilvl w:val="0"/>
          <w:numId w:val="3"/>
        </w:num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 xml:space="preserve">A </w:t>
      </w:r>
      <w:r w:rsidR="00183ADC" w:rsidRPr="00A924D1">
        <w:rPr>
          <w:rFonts w:ascii="Times New Roman" w:hAnsi="Times New Roman" w:cs="Times New Roman"/>
          <w:sz w:val="24"/>
          <w:szCs w:val="24"/>
        </w:rPr>
        <w:t xml:space="preserve">subsequent </w:t>
      </w:r>
      <w:r w:rsidRPr="00A924D1">
        <w:rPr>
          <w:rFonts w:ascii="Times New Roman" w:hAnsi="Times New Roman" w:cs="Times New Roman"/>
          <w:sz w:val="24"/>
          <w:szCs w:val="24"/>
        </w:rPr>
        <w:t>short</w:t>
      </w:r>
      <w:r w:rsidR="00183ADC" w:rsidRPr="00A924D1">
        <w:rPr>
          <w:rFonts w:ascii="Times New Roman" w:hAnsi="Times New Roman" w:cs="Times New Roman"/>
          <w:sz w:val="24"/>
          <w:szCs w:val="24"/>
        </w:rPr>
        <w:t xml:space="preserve"> exposure at </w:t>
      </w:r>
      <w:r w:rsidR="00F72DDC" w:rsidRPr="00A924D1">
        <w:rPr>
          <w:rFonts w:ascii="Times New Roman" w:hAnsi="Times New Roman" w:cs="Times New Roman"/>
          <w:sz w:val="24"/>
          <w:szCs w:val="24"/>
        </w:rPr>
        <w:t>intermediate</w:t>
      </w:r>
      <w:r w:rsidRPr="00A924D1">
        <w:rPr>
          <w:rFonts w:ascii="Times New Roman" w:hAnsi="Times New Roman" w:cs="Times New Roman"/>
          <w:sz w:val="24"/>
          <w:szCs w:val="24"/>
        </w:rPr>
        <w:t xml:space="preserve"> temperature</w:t>
      </w:r>
      <w:r w:rsidR="00F72DDC" w:rsidRPr="00A924D1">
        <w:rPr>
          <w:rFonts w:ascii="Times New Roman" w:hAnsi="Times New Roman" w:cs="Times New Roman"/>
          <w:sz w:val="24"/>
          <w:szCs w:val="24"/>
        </w:rPr>
        <w:t>s</w:t>
      </w:r>
      <w:r w:rsidRPr="00A924D1">
        <w:rPr>
          <w:rFonts w:ascii="Times New Roman" w:hAnsi="Times New Roman" w:cs="Times New Roman"/>
          <w:sz w:val="24"/>
          <w:szCs w:val="24"/>
        </w:rPr>
        <w:t xml:space="preserve"> (15 min at 800</w:t>
      </w:r>
      <w:r w:rsidR="0004525A" w:rsidRPr="00A924D1">
        <w:rPr>
          <w:rFonts w:ascii="Times New Roman" w:hAnsi="Times New Roman" w:cs="Times New Roman"/>
          <w:sz w:val="24"/>
          <w:szCs w:val="24"/>
          <w:vertAlign w:val="superscript"/>
        </w:rPr>
        <w:t>o</w:t>
      </w:r>
      <w:r w:rsidR="0004525A" w:rsidRPr="00A924D1">
        <w:rPr>
          <w:rFonts w:ascii="Times New Roman" w:hAnsi="Times New Roman" w:cs="Times New Roman"/>
          <w:sz w:val="24"/>
          <w:szCs w:val="24"/>
        </w:rPr>
        <w:t>C</w:t>
      </w:r>
      <w:r w:rsidRPr="00A924D1">
        <w:rPr>
          <w:rFonts w:ascii="Times New Roman" w:hAnsi="Times New Roman" w:cs="Times New Roman"/>
          <w:sz w:val="24"/>
          <w:szCs w:val="24"/>
        </w:rPr>
        <w:t xml:space="preserve">) </w:t>
      </w:r>
      <w:r w:rsidR="00183ADC" w:rsidRPr="00A924D1">
        <w:rPr>
          <w:rFonts w:ascii="Times New Roman" w:hAnsi="Times New Roman" w:cs="Times New Roman"/>
          <w:sz w:val="24"/>
          <w:szCs w:val="24"/>
        </w:rPr>
        <w:t xml:space="preserve">further </w:t>
      </w:r>
      <w:r w:rsidR="00EC4354" w:rsidRPr="00A924D1">
        <w:rPr>
          <w:rFonts w:ascii="Times New Roman" w:hAnsi="Times New Roman" w:cs="Times New Roman"/>
          <w:sz w:val="24"/>
          <w:szCs w:val="24"/>
        </w:rPr>
        <w:t xml:space="preserve">affects </w:t>
      </w:r>
      <w:r w:rsidR="00183ADC" w:rsidRPr="00A924D1">
        <w:rPr>
          <w:rFonts w:ascii="Times New Roman" w:hAnsi="Times New Roman" w:cs="Times New Roman"/>
          <w:sz w:val="24"/>
          <w:szCs w:val="24"/>
        </w:rPr>
        <w:t xml:space="preserve">the </w:t>
      </w:r>
      <w:r w:rsidRPr="00A924D1">
        <w:rPr>
          <w:rFonts w:ascii="Times New Roman" w:hAnsi="Times New Roman" w:cs="Times New Roman"/>
          <w:sz w:val="24"/>
          <w:szCs w:val="24"/>
        </w:rPr>
        <w:t>mechanical properties</w:t>
      </w:r>
      <w:r w:rsidR="001863F7" w:rsidRPr="00A924D1">
        <w:rPr>
          <w:rFonts w:ascii="Times New Roman" w:hAnsi="Times New Roman" w:cs="Times New Roman"/>
          <w:sz w:val="24"/>
          <w:szCs w:val="24"/>
        </w:rPr>
        <w:t>.</w:t>
      </w:r>
      <w:r w:rsidR="004579BA" w:rsidRPr="00A924D1">
        <w:rPr>
          <w:rFonts w:ascii="Times New Roman" w:hAnsi="Times New Roman" w:cs="Times New Roman"/>
          <w:sz w:val="24"/>
          <w:szCs w:val="24"/>
        </w:rPr>
        <w:t xml:space="preserve"> </w:t>
      </w:r>
      <w:r w:rsidR="001863F7" w:rsidRPr="00A924D1">
        <w:rPr>
          <w:rFonts w:ascii="Times New Roman" w:hAnsi="Times New Roman" w:cs="Times New Roman"/>
          <w:sz w:val="24"/>
          <w:szCs w:val="24"/>
        </w:rPr>
        <w:t xml:space="preserve">It </w:t>
      </w:r>
      <w:r w:rsidR="004579BA" w:rsidRPr="00A924D1">
        <w:rPr>
          <w:rFonts w:ascii="Times New Roman" w:hAnsi="Times New Roman" w:cs="Times New Roman"/>
          <w:sz w:val="24"/>
          <w:szCs w:val="24"/>
        </w:rPr>
        <w:t xml:space="preserve">induces embrittlement </w:t>
      </w:r>
      <w:r w:rsidR="004470D7" w:rsidRPr="00A924D1">
        <w:rPr>
          <w:rFonts w:ascii="Times New Roman" w:hAnsi="Times New Roman" w:cs="Times New Roman"/>
          <w:sz w:val="24"/>
          <w:szCs w:val="24"/>
        </w:rPr>
        <w:t>with a massive reduction of the work of fracture and ultimate tensile strength.</w:t>
      </w:r>
    </w:p>
    <w:p w14:paraId="0A735A2A" w14:textId="277BF689" w:rsidR="00350A9A" w:rsidRPr="00A924D1" w:rsidRDefault="00415D65" w:rsidP="00231490">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L</w:t>
      </w:r>
      <w:r w:rsidR="00350A9A" w:rsidRPr="00A924D1">
        <w:rPr>
          <w:rFonts w:ascii="Times New Roman" w:hAnsi="Times New Roman" w:cs="Times New Roman"/>
          <w:sz w:val="24"/>
          <w:szCs w:val="24"/>
        </w:rPr>
        <w:t xml:space="preserve">ow temperature water exposures </w:t>
      </w:r>
      <w:r w:rsidRPr="00A924D1">
        <w:rPr>
          <w:rFonts w:ascii="Times New Roman" w:hAnsi="Times New Roman" w:cs="Times New Roman"/>
          <w:sz w:val="24"/>
          <w:szCs w:val="24"/>
        </w:rPr>
        <w:t xml:space="preserve">can degrade BN </w:t>
      </w:r>
      <w:r w:rsidR="007F34A2" w:rsidRPr="00A924D1">
        <w:rPr>
          <w:rFonts w:ascii="Times New Roman" w:hAnsi="Times New Roman" w:cs="Times New Roman"/>
          <w:sz w:val="24"/>
          <w:szCs w:val="24"/>
        </w:rPr>
        <w:t>interphases</w:t>
      </w:r>
      <w:r w:rsidRPr="00A924D1">
        <w:rPr>
          <w:rFonts w:ascii="Times New Roman" w:hAnsi="Times New Roman" w:cs="Times New Roman"/>
          <w:sz w:val="24"/>
          <w:szCs w:val="24"/>
        </w:rPr>
        <w:t xml:space="preserve"> </w:t>
      </w:r>
      <w:r w:rsidR="00C4381F" w:rsidRPr="00A924D1">
        <w:rPr>
          <w:rFonts w:ascii="Times New Roman" w:hAnsi="Times New Roman" w:cs="Times New Roman"/>
          <w:sz w:val="24"/>
          <w:szCs w:val="24"/>
        </w:rPr>
        <w:fldChar w:fldCharType="begin" w:fldLock="1"/>
      </w:r>
      <w:r w:rsidR="00C4381F" w:rsidRPr="00A924D1">
        <w:rPr>
          <w:rFonts w:ascii="Times New Roman" w:hAnsi="Times New Roman" w:cs="Times New Roman"/>
          <w:sz w:val="24"/>
          <w:szCs w:val="24"/>
        </w:rPr>
        <w:instrText>ADDIN CSL_CITATION {"citationItems":[{"id":"ITEM-1","itemData":{"DOI":"10.1016/j.ceramint.2018.12.191","ISSN":"02728842","abstract":"Hexagonal boron nitride (h-BN) interfacial coatings were deposited on SiC fibers by chemical vapor infiltration (CVI) and their degradation behavior under ambient air/room temperature conditions was studied with time. Degradation of the interfacial coatings with time was investigated by characterizing the morphology and microstructure of these materials with scanning electron microscopy (SEM), energy-dispersive X-ray spectroscopy (EDS), and transmission electron microscopy (TEM). Thermogravimetry coupled with differential thermal analysis (TG-DTA) and X-ray photoelectron spectroscopy (XPS) was used to analyze the chemical reactions and phase transitions taking place in the BN coatings. The results showed that the as-deposited BN interfacial coatings fabricated by CVI were compact and well bonded to the SiC fibers. BN coatings remained relatively stable under ambient air/room temperature conditions for 50 h, while severe degradation was observed after 500 h of exposure. The degradation of BN interfacial coatings was mainly caused by two factors, namely, reaction with atmospheric air to produce boric oxide and amorphization of the hexagonal structure. The degradation observed under ambient air/room temperature might be due to incomplete crystallinity of BN interfacial coatings. Presence of water vapor may accelerate degradation of the coatings. The results of this degradation test can be used as a reference for the storage of BN coatings fabricated by CVI.","author":[{"dropping-particle":"","family":"Dai","given":"Jianwei","non-dropping-particle":"","parse-names":false,"suffix":""},{"dropping-particle":"","family":"Wang","given":"Yiguang","non-dropping-particle":"","parse-names":false,"suffix":""},{"dropping-particle":"","family":"Xu","given":"Zhenhua","non-dropping-particle":"","parse-names":false,"suffix":""},{"dropping-particle":"","family":"He","given":"Limin","non-dropping-particle":"","parse-names":false,"suffix":""}],"container-title":"Ceramics International","id":"ITEM-1","issue":"6","issued":{"date-parts":[["2019"]]},"page":"6937-6943","publisher":"Elsevier Ltd and Techna Group S.r.l.","title":"Degradation of boron nitride interfacial coatings fabricated by chemical vapor infiltration on SiC fibers under ambient air/room temperature conditions","type":"article-journal","volume":"45"},"uris":["http://www.mendeley.com/documents/?uuid=a1aadb72-e7c5-4a80-862f-7fe572d0438d"]}],"mendeley":{"formattedCitation":"[21]","plainTextFormattedCitation":"[21]"},"properties":{"noteIndex":0},"schema":"https://github.com/citation-style-language/schema/raw/master/csl-citation.json"}</w:instrText>
      </w:r>
      <w:r w:rsidR="00C4381F" w:rsidRPr="00A924D1">
        <w:rPr>
          <w:rFonts w:ascii="Times New Roman" w:hAnsi="Times New Roman" w:cs="Times New Roman"/>
          <w:sz w:val="24"/>
          <w:szCs w:val="24"/>
        </w:rPr>
        <w:fldChar w:fldCharType="separate"/>
      </w:r>
      <w:r w:rsidR="00C4381F" w:rsidRPr="00A924D1">
        <w:rPr>
          <w:rFonts w:ascii="Times New Roman" w:hAnsi="Times New Roman" w:cs="Times New Roman"/>
          <w:noProof/>
          <w:sz w:val="24"/>
          <w:szCs w:val="24"/>
        </w:rPr>
        <w:t>[21]</w:t>
      </w:r>
      <w:r w:rsidR="00C4381F" w:rsidRPr="00A924D1">
        <w:rPr>
          <w:rFonts w:ascii="Times New Roman" w:hAnsi="Times New Roman" w:cs="Times New Roman"/>
          <w:sz w:val="24"/>
          <w:szCs w:val="24"/>
        </w:rPr>
        <w:fldChar w:fldCharType="end"/>
      </w:r>
      <w:r w:rsidR="00C4381F" w:rsidRPr="00A924D1">
        <w:rPr>
          <w:rFonts w:ascii="Times New Roman" w:hAnsi="Times New Roman" w:cs="Times New Roman"/>
          <w:sz w:val="24"/>
          <w:szCs w:val="24"/>
        </w:rPr>
        <w:t xml:space="preserve"> </w:t>
      </w:r>
      <w:r w:rsidR="00350A9A" w:rsidRPr="00A924D1">
        <w:rPr>
          <w:rFonts w:ascii="Times New Roman" w:hAnsi="Times New Roman" w:cs="Times New Roman"/>
          <w:sz w:val="24"/>
          <w:szCs w:val="24"/>
        </w:rPr>
        <w:t xml:space="preserve">and might have </w:t>
      </w:r>
      <w:r w:rsidR="00183ADC" w:rsidRPr="00A924D1">
        <w:rPr>
          <w:rFonts w:ascii="Times New Roman" w:hAnsi="Times New Roman" w:cs="Times New Roman"/>
          <w:sz w:val="24"/>
          <w:szCs w:val="24"/>
        </w:rPr>
        <w:t>a significant</w:t>
      </w:r>
      <w:r w:rsidR="00350A9A" w:rsidRPr="00A924D1">
        <w:rPr>
          <w:rFonts w:ascii="Times New Roman" w:hAnsi="Times New Roman" w:cs="Times New Roman"/>
          <w:sz w:val="24"/>
          <w:szCs w:val="24"/>
        </w:rPr>
        <w:t xml:space="preserve"> impact on further </w:t>
      </w:r>
      <w:r w:rsidR="007979AA" w:rsidRPr="00A924D1">
        <w:rPr>
          <w:rFonts w:ascii="Times New Roman" w:hAnsi="Times New Roman" w:cs="Times New Roman"/>
          <w:sz w:val="24"/>
          <w:szCs w:val="24"/>
        </w:rPr>
        <w:t xml:space="preserve">temperature </w:t>
      </w:r>
      <w:r w:rsidR="00554B6F" w:rsidRPr="00A924D1">
        <w:rPr>
          <w:rFonts w:ascii="Times New Roman" w:hAnsi="Times New Roman" w:cs="Times New Roman"/>
          <w:sz w:val="24"/>
          <w:szCs w:val="24"/>
        </w:rPr>
        <w:t>exposures</w:t>
      </w:r>
      <w:r w:rsidR="007979AA" w:rsidRPr="00A924D1">
        <w:rPr>
          <w:rFonts w:ascii="Times New Roman" w:hAnsi="Times New Roman" w:cs="Times New Roman"/>
          <w:sz w:val="24"/>
          <w:szCs w:val="24"/>
        </w:rPr>
        <w:t xml:space="preserve"> which a priori were </w:t>
      </w:r>
      <w:r w:rsidR="00554B6F" w:rsidRPr="00A924D1">
        <w:rPr>
          <w:rFonts w:ascii="Times New Roman" w:hAnsi="Times New Roman" w:cs="Times New Roman"/>
          <w:sz w:val="24"/>
          <w:szCs w:val="24"/>
        </w:rPr>
        <w:t>less concerning</w:t>
      </w:r>
      <w:r w:rsidR="00350A9A" w:rsidRPr="00A924D1">
        <w:rPr>
          <w:rFonts w:ascii="Times New Roman" w:hAnsi="Times New Roman" w:cs="Times New Roman"/>
          <w:sz w:val="24"/>
          <w:szCs w:val="24"/>
        </w:rPr>
        <w:t>.</w:t>
      </w:r>
      <w:r w:rsidR="005A3144" w:rsidRPr="00A924D1">
        <w:rPr>
          <w:rFonts w:ascii="Times New Roman" w:hAnsi="Times New Roman" w:cs="Times New Roman"/>
          <w:sz w:val="24"/>
          <w:szCs w:val="24"/>
        </w:rPr>
        <w:t xml:space="preserve"> </w:t>
      </w:r>
    </w:p>
    <w:p w14:paraId="2DB26D8E" w14:textId="76F45503" w:rsidR="00E32217" w:rsidRPr="00A924D1" w:rsidRDefault="00264D00" w:rsidP="0067318E">
      <w:pPr>
        <w:pStyle w:val="ListParagraph"/>
        <w:numPr>
          <w:ilvl w:val="1"/>
          <w:numId w:val="1"/>
        </w:numPr>
        <w:spacing w:line="480" w:lineRule="auto"/>
        <w:jc w:val="both"/>
        <w:rPr>
          <w:rFonts w:ascii="Times New Roman" w:hAnsi="Times New Roman" w:cs="Times New Roman"/>
          <w:b/>
          <w:sz w:val="24"/>
          <w:szCs w:val="24"/>
        </w:rPr>
      </w:pPr>
      <w:r w:rsidRPr="00A924D1">
        <w:rPr>
          <w:rFonts w:ascii="Times New Roman" w:hAnsi="Times New Roman" w:cs="Times New Roman"/>
          <w:b/>
          <w:sz w:val="24"/>
          <w:szCs w:val="24"/>
        </w:rPr>
        <w:t>Microstructure</w:t>
      </w:r>
      <w:r w:rsidR="00A53747" w:rsidRPr="00A924D1">
        <w:rPr>
          <w:rFonts w:ascii="Times New Roman" w:hAnsi="Times New Roman" w:cs="Times New Roman"/>
          <w:b/>
          <w:sz w:val="24"/>
          <w:szCs w:val="24"/>
        </w:rPr>
        <w:t xml:space="preserve"> and c</w:t>
      </w:r>
      <w:r w:rsidR="00E32217" w:rsidRPr="00A924D1">
        <w:rPr>
          <w:rFonts w:ascii="Times New Roman" w:hAnsi="Times New Roman" w:cs="Times New Roman"/>
          <w:b/>
          <w:sz w:val="24"/>
          <w:szCs w:val="24"/>
        </w:rPr>
        <w:t>hemistry</w:t>
      </w:r>
      <w:r w:rsidR="00A53747" w:rsidRPr="00A924D1">
        <w:rPr>
          <w:rFonts w:ascii="Times New Roman" w:hAnsi="Times New Roman" w:cs="Times New Roman"/>
          <w:b/>
          <w:sz w:val="24"/>
          <w:szCs w:val="24"/>
        </w:rPr>
        <w:t xml:space="preserve"> evolution</w:t>
      </w:r>
      <w:r w:rsidR="00E32217" w:rsidRPr="00A924D1">
        <w:rPr>
          <w:rFonts w:ascii="Times New Roman" w:hAnsi="Times New Roman" w:cs="Times New Roman"/>
          <w:b/>
          <w:sz w:val="24"/>
          <w:szCs w:val="24"/>
        </w:rPr>
        <w:t xml:space="preserve"> of</w:t>
      </w:r>
      <w:r w:rsidR="00A53747" w:rsidRPr="00A924D1">
        <w:rPr>
          <w:rFonts w:ascii="Times New Roman" w:hAnsi="Times New Roman" w:cs="Times New Roman"/>
          <w:b/>
          <w:sz w:val="24"/>
          <w:szCs w:val="24"/>
        </w:rPr>
        <w:t xml:space="preserve"> the</w:t>
      </w:r>
      <w:r w:rsidR="00E32217" w:rsidRPr="00A924D1">
        <w:rPr>
          <w:rFonts w:ascii="Times New Roman" w:hAnsi="Times New Roman" w:cs="Times New Roman"/>
          <w:b/>
          <w:sz w:val="24"/>
          <w:szCs w:val="24"/>
        </w:rPr>
        <w:t xml:space="preserve"> </w:t>
      </w:r>
      <w:r w:rsidR="00A53747" w:rsidRPr="00A924D1">
        <w:rPr>
          <w:rFonts w:ascii="Times New Roman" w:hAnsi="Times New Roman" w:cs="Times New Roman"/>
          <w:b/>
          <w:sz w:val="24"/>
          <w:szCs w:val="24"/>
        </w:rPr>
        <w:t xml:space="preserve">BN </w:t>
      </w:r>
      <w:r w:rsidR="002A62C5" w:rsidRPr="00A924D1">
        <w:rPr>
          <w:rFonts w:ascii="Times New Roman" w:hAnsi="Times New Roman" w:cs="Times New Roman"/>
          <w:b/>
          <w:sz w:val="24"/>
          <w:szCs w:val="24"/>
        </w:rPr>
        <w:t>interphase</w:t>
      </w:r>
    </w:p>
    <w:p w14:paraId="3E3B2E2C" w14:textId="2A81FCCF" w:rsidR="00392BD0" w:rsidRPr="00A924D1" w:rsidRDefault="008224DA" w:rsidP="00231490">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lastRenderedPageBreak/>
        <w:t xml:space="preserve">The </w:t>
      </w:r>
      <w:r w:rsidR="00415D65" w:rsidRPr="00A924D1">
        <w:rPr>
          <w:rFonts w:ascii="Times New Roman" w:hAnsi="Times New Roman" w:cs="Times New Roman"/>
          <w:sz w:val="24"/>
          <w:szCs w:val="24"/>
        </w:rPr>
        <w:t xml:space="preserve">as-received </w:t>
      </w:r>
      <w:r w:rsidRPr="00A924D1">
        <w:rPr>
          <w:rFonts w:ascii="Times New Roman" w:hAnsi="Times New Roman" w:cs="Times New Roman"/>
          <w:sz w:val="24"/>
          <w:szCs w:val="24"/>
        </w:rPr>
        <w:t xml:space="preserve">BN </w:t>
      </w:r>
      <w:r w:rsidR="002A62C5" w:rsidRPr="00A924D1">
        <w:rPr>
          <w:rFonts w:ascii="Times New Roman" w:hAnsi="Times New Roman" w:cs="Times New Roman"/>
          <w:sz w:val="24"/>
          <w:szCs w:val="24"/>
        </w:rPr>
        <w:t>interphases</w:t>
      </w:r>
      <w:r w:rsidRPr="00A924D1">
        <w:rPr>
          <w:rFonts w:ascii="Times New Roman" w:hAnsi="Times New Roman" w:cs="Times New Roman"/>
          <w:sz w:val="24"/>
          <w:szCs w:val="24"/>
        </w:rPr>
        <w:t xml:space="preserve"> were </w:t>
      </w:r>
      <w:r w:rsidR="00916A70" w:rsidRPr="00A924D1">
        <w:rPr>
          <w:rFonts w:ascii="Times New Roman" w:hAnsi="Times New Roman" w:cs="Times New Roman"/>
          <w:sz w:val="24"/>
          <w:szCs w:val="24"/>
        </w:rPr>
        <w:t>analysed via TEM (</w:t>
      </w:r>
      <w:r w:rsidR="00E71A24" w:rsidRPr="00A924D1">
        <w:rPr>
          <w:rFonts w:ascii="Times New Roman" w:hAnsi="Times New Roman" w:cs="Times New Roman"/>
          <w:sz w:val="24"/>
          <w:szCs w:val="24"/>
        </w:rPr>
        <w:fldChar w:fldCharType="begin"/>
      </w:r>
      <w:r w:rsidR="00E71A24" w:rsidRPr="00A924D1">
        <w:rPr>
          <w:rFonts w:ascii="Times New Roman" w:hAnsi="Times New Roman" w:cs="Times New Roman"/>
          <w:sz w:val="24"/>
          <w:szCs w:val="24"/>
        </w:rPr>
        <w:instrText xml:space="preserve"> REF _Ref31702093 \h  \* MERGEFORMAT </w:instrText>
      </w:r>
      <w:r w:rsidR="00E71A24" w:rsidRPr="00A924D1">
        <w:rPr>
          <w:rFonts w:ascii="Times New Roman" w:hAnsi="Times New Roman" w:cs="Times New Roman"/>
          <w:sz w:val="24"/>
          <w:szCs w:val="24"/>
        </w:rPr>
      </w:r>
      <w:r w:rsidR="00E71A24" w:rsidRPr="00A924D1">
        <w:rPr>
          <w:rFonts w:ascii="Times New Roman" w:hAnsi="Times New Roman" w:cs="Times New Roman"/>
          <w:sz w:val="24"/>
          <w:szCs w:val="24"/>
        </w:rPr>
        <w:fldChar w:fldCharType="separate"/>
      </w:r>
      <w:r w:rsidR="002D2560" w:rsidRPr="00A924D1">
        <w:rPr>
          <w:rFonts w:ascii="Times New Roman" w:hAnsi="Times New Roman" w:cs="Times New Roman"/>
          <w:sz w:val="24"/>
          <w:szCs w:val="24"/>
        </w:rPr>
        <w:t>Figure 3</w:t>
      </w:r>
      <w:r w:rsidR="00E71A24" w:rsidRPr="00A924D1">
        <w:rPr>
          <w:rFonts w:ascii="Times New Roman" w:hAnsi="Times New Roman" w:cs="Times New Roman"/>
          <w:sz w:val="24"/>
          <w:szCs w:val="24"/>
        </w:rPr>
        <w:fldChar w:fldCharType="end"/>
      </w:r>
      <w:r w:rsidR="00916A70" w:rsidRPr="00A924D1">
        <w:rPr>
          <w:rFonts w:ascii="Times New Roman" w:hAnsi="Times New Roman" w:cs="Times New Roman"/>
          <w:sz w:val="24"/>
          <w:szCs w:val="24"/>
        </w:rPr>
        <w:t xml:space="preserve">). </w:t>
      </w:r>
      <w:r w:rsidR="00E71A24" w:rsidRPr="00A924D1">
        <w:rPr>
          <w:rFonts w:ascii="Times New Roman" w:hAnsi="Times New Roman" w:cs="Times New Roman"/>
          <w:sz w:val="24"/>
          <w:szCs w:val="24"/>
        </w:rPr>
        <w:t>F</w:t>
      </w:r>
      <w:r w:rsidR="00916A70" w:rsidRPr="00A924D1">
        <w:rPr>
          <w:rFonts w:ascii="Times New Roman" w:hAnsi="Times New Roman" w:cs="Times New Roman"/>
          <w:sz w:val="24"/>
          <w:szCs w:val="24"/>
        </w:rPr>
        <w:t>rom the HR</w:t>
      </w:r>
      <w:r w:rsidR="00E71A24" w:rsidRPr="00A924D1">
        <w:rPr>
          <w:rFonts w:ascii="Times New Roman" w:hAnsi="Times New Roman" w:cs="Times New Roman"/>
          <w:sz w:val="24"/>
          <w:szCs w:val="24"/>
        </w:rPr>
        <w:t>-</w:t>
      </w:r>
      <w:r w:rsidR="00916A70" w:rsidRPr="00A924D1">
        <w:rPr>
          <w:rFonts w:ascii="Times New Roman" w:hAnsi="Times New Roman" w:cs="Times New Roman"/>
          <w:sz w:val="24"/>
          <w:szCs w:val="24"/>
        </w:rPr>
        <w:t xml:space="preserve">TEM image and its respective FFT </w:t>
      </w:r>
      <w:r w:rsidR="00E71A24" w:rsidRPr="00A924D1">
        <w:rPr>
          <w:rFonts w:ascii="Times New Roman" w:hAnsi="Times New Roman" w:cs="Times New Roman"/>
          <w:sz w:val="24"/>
          <w:szCs w:val="24"/>
        </w:rPr>
        <w:t xml:space="preserve">in </w:t>
      </w:r>
      <w:r w:rsidR="00E71A24" w:rsidRPr="00A924D1">
        <w:rPr>
          <w:rFonts w:ascii="Times New Roman" w:hAnsi="Times New Roman" w:cs="Times New Roman"/>
          <w:sz w:val="24"/>
          <w:szCs w:val="24"/>
        </w:rPr>
        <w:fldChar w:fldCharType="begin"/>
      </w:r>
      <w:r w:rsidR="00E71A24" w:rsidRPr="00A924D1">
        <w:rPr>
          <w:rFonts w:ascii="Times New Roman" w:hAnsi="Times New Roman" w:cs="Times New Roman"/>
          <w:sz w:val="24"/>
          <w:szCs w:val="24"/>
        </w:rPr>
        <w:instrText xml:space="preserve"> REF _Ref31702093 \h  \* MERGEFORMAT </w:instrText>
      </w:r>
      <w:r w:rsidR="00E71A24" w:rsidRPr="00A924D1">
        <w:rPr>
          <w:rFonts w:ascii="Times New Roman" w:hAnsi="Times New Roman" w:cs="Times New Roman"/>
          <w:sz w:val="24"/>
          <w:szCs w:val="24"/>
        </w:rPr>
      </w:r>
      <w:r w:rsidR="00E71A24" w:rsidRPr="00A924D1">
        <w:rPr>
          <w:rFonts w:ascii="Times New Roman" w:hAnsi="Times New Roman" w:cs="Times New Roman"/>
          <w:sz w:val="24"/>
          <w:szCs w:val="24"/>
        </w:rPr>
        <w:fldChar w:fldCharType="separate"/>
      </w:r>
      <w:r w:rsidR="002D2560" w:rsidRPr="00A924D1">
        <w:rPr>
          <w:rFonts w:ascii="Times New Roman" w:hAnsi="Times New Roman" w:cs="Times New Roman"/>
          <w:sz w:val="24"/>
          <w:szCs w:val="24"/>
        </w:rPr>
        <w:t>Figure 3</w:t>
      </w:r>
      <w:r w:rsidR="00E71A24" w:rsidRPr="00A924D1">
        <w:rPr>
          <w:rFonts w:ascii="Times New Roman" w:hAnsi="Times New Roman" w:cs="Times New Roman"/>
          <w:sz w:val="24"/>
          <w:szCs w:val="24"/>
        </w:rPr>
        <w:fldChar w:fldCharType="end"/>
      </w:r>
      <w:r w:rsidR="00E71A24" w:rsidRPr="00A924D1">
        <w:rPr>
          <w:rFonts w:ascii="Times New Roman" w:hAnsi="Times New Roman" w:cs="Times New Roman"/>
          <w:sz w:val="24"/>
          <w:szCs w:val="24"/>
        </w:rPr>
        <w:t xml:space="preserve">b it can </w:t>
      </w:r>
      <w:r w:rsidR="00D50E8D" w:rsidRPr="00A924D1">
        <w:rPr>
          <w:rFonts w:ascii="Times New Roman" w:hAnsi="Times New Roman" w:cs="Times New Roman"/>
          <w:sz w:val="24"/>
          <w:szCs w:val="24"/>
        </w:rPr>
        <w:t xml:space="preserve">be </w:t>
      </w:r>
      <w:r w:rsidR="00E71A24" w:rsidRPr="00A924D1">
        <w:rPr>
          <w:rFonts w:ascii="Times New Roman" w:hAnsi="Times New Roman" w:cs="Times New Roman"/>
          <w:sz w:val="24"/>
          <w:szCs w:val="24"/>
        </w:rPr>
        <w:t>concluded</w:t>
      </w:r>
      <w:r w:rsidR="00916A70" w:rsidRPr="00A924D1">
        <w:rPr>
          <w:rFonts w:ascii="Times New Roman" w:hAnsi="Times New Roman" w:cs="Times New Roman"/>
          <w:sz w:val="24"/>
          <w:szCs w:val="24"/>
        </w:rPr>
        <w:t xml:space="preserve"> </w:t>
      </w:r>
      <w:r w:rsidR="00E71A24" w:rsidRPr="00A924D1">
        <w:rPr>
          <w:rFonts w:ascii="Times New Roman" w:hAnsi="Times New Roman" w:cs="Times New Roman"/>
          <w:sz w:val="24"/>
          <w:szCs w:val="24"/>
        </w:rPr>
        <w:t>that there is some degree of crystallinity</w:t>
      </w:r>
      <w:r w:rsidR="00916A70" w:rsidRPr="00A924D1">
        <w:rPr>
          <w:rFonts w:ascii="Times New Roman" w:hAnsi="Times New Roman" w:cs="Times New Roman"/>
          <w:sz w:val="24"/>
          <w:szCs w:val="24"/>
        </w:rPr>
        <w:t xml:space="preserve"> in the </w:t>
      </w:r>
      <w:r w:rsidR="002A62C5" w:rsidRPr="00A924D1">
        <w:rPr>
          <w:rFonts w:ascii="Times New Roman" w:hAnsi="Times New Roman" w:cs="Times New Roman"/>
          <w:sz w:val="24"/>
          <w:szCs w:val="24"/>
        </w:rPr>
        <w:t>interphase</w:t>
      </w:r>
      <w:r w:rsidR="00D50E8D" w:rsidRPr="00A924D1">
        <w:rPr>
          <w:rFonts w:ascii="Times New Roman" w:hAnsi="Times New Roman" w:cs="Times New Roman"/>
          <w:sz w:val="24"/>
          <w:szCs w:val="24"/>
        </w:rPr>
        <w:t xml:space="preserve">, </w:t>
      </w:r>
      <w:r w:rsidR="007B1E00" w:rsidRPr="00A924D1">
        <w:rPr>
          <w:rFonts w:ascii="Times New Roman" w:hAnsi="Times New Roman" w:cs="Times New Roman"/>
          <w:sz w:val="24"/>
          <w:szCs w:val="24"/>
        </w:rPr>
        <w:t>however the</w:t>
      </w:r>
      <w:r w:rsidR="00D50E8D" w:rsidRPr="00A924D1">
        <w:rPr>
          <w:rFonts w:ascii="Times New Roman" w:hAnsi="Times New Roman" w:cs="Times New Roman"/>
          <w:sz w:val="24"/>
          <w:szCs w:val="24"/>
        </w:rPr>
        <w:t xml:space="preserve"> crystallites are </w:t>
      </w:r>
      <w:r w:rsidR="00E71A24" w:rsidRPr="00A924D1">
        <w:rPr>
          <w:rFonts w:ascii="Times New Roman" w:hAnsi="Times New Roman" w:cs="Times New Roman"/>
          <w:sz w:val="24"/>
          <w:szCs w:val="24"/>
        </w:rPr>
        <w:t>smaller than 5 nm</w:t>
      </w:r>
      <w:r w:rsidR="00916A70" w:rsidRPr="00A924D1">
        <w:rPr>
          <w:rFonts w:ascii="Times New Roman" w:hAnsi="Times New Roman" w:cs="Times New Roman"/>
          <w:sz w:val="24"/>
          <w:szCs w:val="24"/>
        </w:rPr>
        <w:t>. Moreover, looking at the EELS spectra (</w:t>
      </w:r>
      <w:r w:rsidR="00E71A24" w:rsidRPr="00A924D1">
        <w:rPr>
          <w:rFonts w:ascii="Times New Roman" w:hAnsi="Times New Roman" w:cs="Times New Roman"/>
          <w:sz w:val="24"/>
          <w:szCs w:val="24"/>
        </w:rPr>
        <w:fldChar w:fldCharType="begin"/>
      </w:r>
      <w:r w:rsidR="00E71A24" w:rsidRPr="00A924D1">
        <w:rPr>
          <w:rFonts w:ascii="Times New Roman" w:hAnsi="Times New Roman" w:cs="Times New Roman"/>
          <w:sz w:val="24"/>
          <w:szCs w:val="24"/>
        </w:rPr>
        <w:instrText xml:space="preserve"> REF _Ref31702093 \h  \* MERGEFORMAT </w:instrText>
      </w:r>
      <w:r w:rsidR="00E71A24" w:rsidRPr="00A924D1">
        <w:rPr>
          <w:rFonts w:ascii="Times New Roman" w:hAnsi="Times New Roman" w:cs="Times New Roman"/>
          <w:sz w:val="24"/>
          <w:szCs w:val="24"/>
        </w:rPr>
      </w:r>
      <w:r w:rsidR="00E71A24" w:rsidRPr="00A924D1">
        <w:rPr>
          <w:rFonts w:ascii="Times New Roman" w:hAnsi="Times New Roman" w:cs="Times New Roman"/>
          <w:sz w:val="24"/>
          <w:szCs w:val="24"/>
        </w:rPr>
        <w:fldChar w:fldCharType="separate"/>
      </w:r>
      <w:r w:rsidR="002D2560" w:rsidRPr="00A924D1">
        <w:rPr>
          <w:rFonts w:ascii="Times New Roman" w:hAnsi="Times New Roman" w:cs="Times New Roman"/>
          <w:sz w:val="24"/>
          <w:szCs w:val="24"/>
        </w:rPr>
        <w:t>Figure 3</w:t>
      </w:r>
      <w:r w:rsidR="00E71A24" w:rsidRPr="00A924D1">
        <w:rPr>
          <w:rFonts w:ascii="Times New Roman" w:hAnsi="Times New Roman" w:cs="Times New Roman"/>
          <w:sz w:val="24"/>
          <w:szCs w:val="24"/>
        </w:rPr>
        <w:fldChar w:fldCharType="end"/>
      </w:r>
      <w:r w:rsidR="00E71A24" w:rsidRPr="00A924D1">
        <w:rPr>
          <w:rFonts w:ascii="Times New Roman" w:hAnsi="Times New Roman" w:cs="Times New Roman"/>
          <w:sz w:val="24"/>
          <w:szCs w:val="24"/>
        </w:rPr>
        <w:t>c</w:t>
      </w:r>
      <w:r w:rsidR="00916A70" w:rsidRPr="00A924D1">
        <w:rPr>
          <w:rFonts w:ascii="Times New Roman" w:hAnsi="Times New Roman" w:cs="Times New Roman"/>
          <w:sz w:val="24"/>
          <w:szCs w:val="24"/>
        </w:rPr>
        <w:t xml:space="preserve">) it can be seen </w:t>
      </w:r>
      <w:r w:rsidR="00D50E8D" w:rsidRPr="00A924D1">
        <w:rPr>
          <w:rFonts w:ascii="Times New Roman" w:hAnsi="Times New Roman" w:cs="Times New Roman"/>
          <w:sz w:val="24"/>
          <w:szCs w:val="24"/>
        </w:rPr>
        <w:t>that</w:t>
      </w:r>
      <w:r w:rsidR="00916A70" w:rsidRPr="00A924D1">
        <w:rPr>
          <w:rFonts w:ascii="Times New Roman" w:hAnsi="Times New Roman" w:cs="Times New Roman"/>
          <w:sz w:val="24"/>
          <w:szCs w:val="24"/>
        </w:rPr>
        <w:t xml:space="preserve"> the B-K and N-K edges </w:t>
      </w:r>
      <w:r w:rsidR="00D04760" w:rsidRPr="00A924D1">
        <w:rPr>
          <w:rFonts w:ascii="Times New Roman" w:hAnsi="Times New Roman" w:cs="Times New Roman"/>
          <w:sz w:val="24"/>
          <w:szCs w:val="24"/>
        </w:rPr>
        <w:t xml:space="preserve">match the edges </w:t>
      </w:r>
      <w:r w:rsidR="00916A70" w:rsidRPr="00A924D1">
        <w:rPr>
          <w:rFonts w:ascii="Times New Roman" w:hAnsi="Times New Roman" w:cs="Times New Roman"/>
          <w:sz w:val="24"/>
          <w:szCs w:val="24"/>
        </w:rPr>
        <w:t xml:space="preserve">found </w:t>
      </w:r>
      <w:r w:rsidR="00E71A24" w:rsidRPr="00A924D1">
        <w:rPr>
          <w:rFonts w:ascii="Times New Roman" w:hAnsi="Times New Roman" w:cs="Times New Roman"/>
          <w:sz w:val="24"/>
          <w:szCs w:val="24"/>
        </w:rPr>
        <w:t xml:space="preserve">in the literature </w:t>
      </w:r>
      <w:r w:rsidR="00E71A24" w:rsidRPr="00A924D1">
        <w:rPr>
          <w:rFonts w:ascii="Times New Roman" w:hAnsi="Times New Roman" w:cs="Times New Roman"/>
          <w:sz w:val="24"/>
          <w:szCs w:val="24"/>
        </w:rPr>
        <w:fldChar w:fldCharType="begin" w:fldLock="1"/>
      </w:r>
      <w:r w:rsidR="00D63499" w:rsidRPr="00A924D1">
        <w:rPr>
          <w:rFonts w:ascii="Times New Roman" w:hAnsi="Times New Roman" w:cs="Times New Roman"/>
          <w:sz w:val="24"/>
          <w:szCs w:val="24"/>
        </w:rPr>
        <w:instrText>ADDIN CSL_CITATION {"citationItems":[{"id":"ITEM-1","itemData":{"DOI":"10.1111/j.1151-2916.2000.tb01204.x","ISSN":"00027820","abstract":"We present a new approach, namely ball milling, to synthesize amorphous boron nitride (a-BN). The amorphization kinetics are revealed by X-ray diffractometry (XRD), high-resolution transmission electron microscopy (HRTEM), and electron energy loss spectroscopy (EELS). HRTEM investigations indicate that, in the early stage of milling, the thick sp2 layers are sliced into many thinner sheets because of cleavage along the basal planes. In the intermediate stage of milling, deformation is accommodated primarily by simultaneous shearing along the basal planes. As a result of sustained shearing, a number of defects, such as stacking faults, (0002) [112̄0] twinning, simultaneous shearing of lattice planes, and half Frank loops with Burgers vectors of 1/2 [0001], are introduced in the hexagonal BN (h-BN) grains. Simultaneous shearing also causes significant change in the lattice symmetry of most grains. In the final stage of milling, the fiberlike tightly bonded sp2 sheets are broken and refined further, until a nanocrystalline and amorphous mixture is formed. XRD of the sample milled for 180 h exhibits an amorphous halo pattern; nevertheless, HRTEM demonstrates that the end product is essentially a nanocrystalline and amorphous mixture. The grain sizes of the nanocrystals are &lt;3 nm, and their stacking is turbostratic. EELS investigations of the a-BN indicate that bonding is primarily sp2, but a small fraction of sp3 a-BN is also found, which is assumed to be the nuclei of the cubic phase (c-BN) in the high-pressure and high-temperature experiments and thus facilitates the hexagonal to cubic transition. The present a-BN fabrication method can provide an effective way to facilitate the synthesis of sintered bulk c-BN materials.","author":[{"dropping-particle":"","family":"Huang","given":"Jianyu Y.","non-dropping-particle":"","parse-names":false,"suffix":""},{"dropping-particle":"","family":"Yasuda","given":"Hidehiro","non-dropping-particle":"","parse-names":false,"suffix":""},{"dropping-particle":"","family":"Mori","given":"Hirotaro","non-dropping-particle":"","parse-names":false,"suffix":""}],"container-title":"Journal of the American Ceramic Society","id":"ITEM-1","issue":"2","issued":{"date-parts":[["2000"]]},"page":"403-409","title":"HRTEM and EELS studies on the amorphization of hexagonal boron nitride induced by ball milling","type":"article-journal","volume":"83"},"uris":["http://www.mendeley.com/documents/?uuid=85364156-3ca2-473a-b97a-a714b17afc90"]}],"mendeley":{"formattedCitation":"[35]","plainTextFormattedCitation":"[35]","previouslyFormattedCitation":"[35]"},"properties":{"noteIndex":0},"schema":"https://github.com/citation-style-language/schema/raw/master/csl-citation.json"}</w:instrText>
      </w:r>
      <w:r w:rsidR="00E71A24" w:rsidRPr="00A924D1">
        <w:rPr>
          <w:rFonts w:ascii="Times New Roman" w:hAnsi="Times New Roman" w:cs="Times New Roman"/>
          <w:sz w:val="24"/>
          <w:szCs w:val="24"/>
        </w:rPr>
        <w:fldChar w:fldCharType="separate"/>
      </w:r>
      <w:r w:rsidR="00D63499" w:rsidRPr="00A924D1">
        <w:rPr>
          <w:rFonts w:ascii="Times New Roman" w:hAnsi="Times New Roman" w:cs="Times New Roman"/>
          <w:noProof/>
          <w:sz w:val="24"/>
          <w:szCs w:val="24"/>
        </w:rPr>
        <w:t>[35]</w:t>
      </w:r>
      <w:r w:rsidR="00E71A24" w:rsidRPr="00A924D1">
        <w:rPr>
          <w:rFonts w:ascii="Times New Roman" w:hAnsi="Times New Roman" w:cs="Times New Roman"/>
          <w:sz w:val="24"/>
          <w:szCs w:val="24"/>
        </w:rPr>
        <w:fldChar w:fldCharType="end"/>
      </w:r>
      <w:r w:rsidR="00916A70" w:rsidRPr="00A924D1">
        <w:rPr>
          <w:rFonts w:ascii="Times New Roman" w:hAnsi="Times New Roman" w:cs="Times New Roman"/>
          <w:sz w:val="24"/>
          <w:szCs w:val="24"/>
        </w:rPr>
        <w:t xml:space="preserve"> </w:t>
      </w:r>
      <w:r w:rsidR="00E71A24" w:rsidRPr="00A924D1">
        <w:rPr>
          <w:rFonts w:ascii="Times New Roman" w:hAnsi="Times New Roman" w:cs="Times New Roman"/>
          <w:sz w:val="24"/>
          <w:szCs w:val="24"/>
        </w:rPr>
        <w:t>for a hexa</w:t>
      </w:r>
      <w:r w:rsidR="005D7AAA" w:rsidRPr="00A924D1">
        <w:rPr>
          <w:rFonts w:ascii="Times New Roman" w:hAnsi="Times New Roman" w:cs="Times New Roman"/>
          <w:sz w:val="24"/>
          <w:szCs w:val="24"/>
        </w:rPr>
        <w:t>go</w:t>
      </w:r>
      <w:r w:rsidR="00E71A24" w:rsidRPr="00A924D1">
        <w:rPr>
          <w:rFonts w:ascii="Times New Roman" w:hAnsi="Times New Roman" w:cs="Times New Roman"/>
          <w:sz w:val="24"/>
          <w:szCs w:val="24"/>
        </w:rPr>
        <w:t>nal BN</w:t>
      </w:r>
      <w:r w:rsidR="00916A70" w:rsidRPr="00A924D1">
        <w:rPr>
          <w:rFonts w:ascii="Times New Roman" w:hAnsi="Times New Roman" w:cs="Times New Roman"/>
          <w:sz w:val="24"/>
          <w:szCs w:val="24"/>
        </w:rPr>
        <w:t xml:space="preserve"> </w:t>
      </w:r>
      <w:r w:rsidR="00E71A24" w:rsidRPr="00A924D1">
        <w:rPr>
          <w:rFonts w:ascii="Times New Roman" w:hAnsi="Times New Roman" w:cs="Times New Roman"/>
          <w:sz w:val="24"/>
          <w:szCs w:val="24"/>
        </w:rPr>
        <w:t>(</w:t>
      </w:r>
      <w:r w:rsidR="00916A70" w:rsidRPr="00A924D1">
        <w:rPr>
          <w:rFonts w:ascii="Times New Roman" w:hAnsi="Times New Roman" w:cs="Times New Roman"/>
          <w:sz w:val="24"/>
          <w:szCs w:val="24"/>
        </w:rPr>
        <w:t>h-BN</w:t>
      </w:r>
      <w:r w:rsidR="00E71A24" w:rsidRPr="00A924D1">
        <w:rPr>
          <w:rFonts w:ascii="Times New Roman" w:hAnsi="Times New Roman" w:cs="Times New Roman"/>
          <w:sz w:val="24"/>
          <w:szCs w:val="24"/>
        </w:rPr>
        <w:t>)</w:t>
      </w:r>
      <w:r w:rsidR="00916A70" w:rsidRPr="00A924D1">
        <w:rPr>
          <w:rFonts w:ascii="Times New Roman" w:hAnsi="Times New Roman" w:cs="Times New Roman"/>
          <w:sz w:val="24"/>
          <w:szCs w:val="24"/>
        </w:rPr>
        <w:t xml:space="preserve"> polytype</w:t>
      </w:r>
      <w:r w:rsidR="005D7AAA" w:rsidRPr="00A924D1">
        <w:rPr>
          <w:rFonts w:ascii="Times New Roman" w:hAnsi="Times New Roman" w:cs="Times New Roman"/>
          <w:sz w:val="24"/>
          <w:szCs w:val="24"/>
        </w:rPr>
        <w:t xml:space="preserve"> indicating </w:t>
      </w:r>
      <w:r w:rsidR="00D04760" w:rsidRPr="00A924D1">
        <w:rPr>
          <w:rFonts w:ascii="Times New Roman" w:hAnsi="Times New Roman" w:cs="Times New Roman"/>
          <w:sz w:val="24"/>
          <w:szCs w:val="24"/>
        </w:rPr>
        <w:t xml:space="preserve">its </w:t>
      </w:r>
      <w:r w:rsidR="00AD3184" w:rsidRPr="00A924D1">
        <w:rPr>
          <w:rFonts w:ascii="Times New Roman" w:hAnsi="Times New Roman" w:cs="Times New Roman"/>
          <w:sz w:val="24"/>
          <w:szCs w:val="24"/>
        </w:rPr>
        <w:t>sp</w:t>
      </w:r>
      <w:r w:rsidR="00AD3184" w:rsidRPr="00A924D1">
        <w:rPr>
          <w:rFonts w:ascii="Times New Roman" w:hAnsi="Times New Roman" w:cs="Times New Roman"/>
          <w:sz w:val="24"/>
          <w:szCs w:val="24"/>
          <w:vertAlign w:val="superscript"/>
        </w:rPr>
        <w:t>2</w:t>
      </w:r>
      <w:r w:rsidR="00475499" w:rsidRPr="00A924D1">
        <w:rPr>
          <w:rFonts w:ascii="Times New Roman" w:hAnsi="Times New Roman" w:cs="Times New Roman"/>
          <w:sz w:val="24"/>
          <w:szCs w:val="24"/>
        </w:rPr>
        <w:t xml:space="preserve"> bonding nature. Hence, from the diffraction and EELS information it can be concluded that the BN interphase has a</w:t>
      </w:r>
      <w:r w:rsidR="00AD3184" w:rsidRPr="00A924D1">
        <w:rPr>
          <w:rFonts w:ascii="Times New Roman" w:hAnsi="Times New Roman" w:cs="Times New Roman"/>
          <w:sz w:val="24"/>
          <w:szCs w:val="24"/>
        </w:rPr>
        <w:t xml:space="preserve"> </w:t>
      </w:r>
      <w:r w:rsidR="005D7AAA" w:rsidRPr="00A924D1">
        <w:rPr>
          <w:rFonts w:ascii="Times New Roman" w:hAnsi="Times New Roman" w:cs="Times New Roman"/>
          <w:sz w:val="24"/>
          <w:szCs w:val="24"/>
        </w:rPr>
        <w:t>turbostratic</w:t>
      </w:r>
      <w:r w:rsidR="00475499" w:rsidRPr="00A924D1">
        <w:rPr>
          <w:rFonts w:ascii="Times New Roman" w:hAnsi="Times New Roman" w:cs="Times New Roman"/>
          <w:sz w:val="24"/>
          <w:szCs w:val="24"/>
        </w:rPr>
        <w:t xml:space="preserve"> nature</w:t>
      </w:r>
      <w:r w:rsidR="00916A70" w:rsidRPr="00A924D1">
        <w:rPr>
          <w:rFonts w:ascii="Times New Roman" w:hAnsi="Times New Roman" w:cs="Times New Roman"/>
          <w:sz w:val="24"/>
          <w:szCs w:val="24"/>
        </w:rPr>
        <w:t xml:space="preserve">. </w:t>
      </w:r>
      <w:r w:rsidR="00E16C23" w:rsidRPr="00A924D1">
        <w:rPr>
          <w:rFonts w:ascii="Times New Roman" w:hAnsi="Times New Roman" w:cs="Times New Roman"/>
          <w:sz w:val="24"/>
          <w:szCs w:val="24"/>
        </w:rPr>
        <w:t xml:space="preserve">Carbon has also been found at the </w:t>
      </w:r>
      <w:r w:rsidR="00AF0755" w:rsidRPr="00A924D1">
        <w:rPr>
          <w:rFonts w:ascii="Times New Roman" w:hAnsi="Times New Roman" w:cs="Times New Roman"/>
          <w:sz w:val="24"/>
          <w:szCs w:val="24"/>
        </w:rPr>
        <w:t>interphase</w:t>
      </w:r>
      <w:r w:rsidR="00E16C23" w:rsidRPr="00A924D1">
        <w:rPr>
          <w:rFonts w:ascii="Times New Roman" w:hAnsi="Times New Roman" w:cs="Times New Roman"/>
          <w:sz w:val="24"/>
          <w:szCs w:val="24"/>
        </w:rPr>
        <w:t xml:space="preserve"> (Figure 3c).</w:t>
      </w:r>
      <w:r w:rsidR="007B1E00" w:rsidRPr="00A924D1">
        <w:rPr>
          <w:rFonts w:ascii="Times New Roman" w:hAnsi="Times New Roman" w:cs="Times New Roman"/>
          <w:sz w:val="24"/>
          <w:szCs w:val="24"/>
        </w:rPr>
        <w:t xml:space="preserve"> This could be due to contamination during sample preparation </w:t>
      </w:r>
      <w:r w:rsidR="00AC6B85" w:rsidRPr="00A924D1">
        <w:rPr>
          <w:rFonts w:ascii="Times New Roman" w:hAnsi="Times New Roman" w:cs="Times New Roman"/>
          <w:sz w:val="24"/>
          <w:szCs w:val="24"/>
        </w:rPr>
        <w:t>– i.e.</w:t>
      </w:r>
      <w:r w:rsidR="007B1E00" w:rsidRPr="00A924D1">
        <w:rPr>
          <w:rFonts w:ascii="Times New Roman" w:hAnsi="Times New Roman" w:cs="Times New Roman"/>
          <w:sz w:val="24"/>
          <w:szCs w:val="24"/>
        </w:rPr>
        <w:t xml:space="preserve"> some hydrocarbons in the TEM could decompose at </w:t>
      </w:r>
      <w:r w:rsidR="00034167" w:rsidRPr="00A924D1">
        <w:rPr>
          <w:rFonts w:ascii="Times New Roman" w:hAnsi="Times New Roman" w:cs="Times New Roman"/>
          <w:sz w:val="24"/>
          <w:szCs w:val="24"/>
        </w:rPr>
        <w:t xml:space="preserve">the </w:t>
      </w:r>
      <w:r w:rsidR="007B1E00" w:rsidRPr="00A924D1">
        <w:rPr>
          <w:rFonts w:ascii="Times New Roman" w:hAnsi="Times New Roman" w:cs="Times New Roman"/>
          <w:sz w:val="24"/>
          <w:szCs w:val="24"/>
        </w:rPr>
        <w:t>surface</w:t>
      </w:r>
      <w:r w:rsidR="00797F12" w:rsidRPr="00A924D1">
        <w:rPr>
          <w:rFonts w:ascii="Times New Roman" w:hAnsi="Times New Roman" w:cs="Times New Roman"/>
          <w:sz w:val="24"/>
          <w:szCs w:val="24"/>
        </w:rPr>
        <w:t xml:space="preserve"> of the sample</w:t>
      </w:r>
      <w:r w:rsidR="00D46BE2" w:rsidRPr="00A924D1">
        <w:rPr>
          <w:rFonts w:ascii="Times New Roman" w:hAnsi="Times New Roman" w:cs="Times New Roman"/>
          <w:sz w:val="24"/>
          <w:szCs w:val="24"/>
        </w:rPr>
        <w:t xml:space="preserve"> –</w:t>
      </w:r>
      <w:r w:rsidR="007B1E00" w:rsidRPr="00A924D1">
        <w:rPr>
          <w:rFonts w:ascii="Times New Roman" w:hAnsi="Times New Roman" w:cs="Times New Roman"/>
          <w:sz w:val="24"/>
          <w:szCs w:val="24"/>
        </w:rPr>
        <w:t xml:space="preserve"> or </w:t>
      </w:r>
      <w:r w:rsidR="00E16C23" w:rsidRPr="00A924D1">
        <w:rPr>
          <w:rFonts w:ascii="Times New Roman" w:hAnsi="Times New Roman" w:cs="Times New Roman"/>
          <w:sz w:val="24"/>
          <w:szCs w:val="24"/>
        </w:rPr>
        <w:t xml:space="preserve">during processing </w:t>
      </w:r>
      <w:r w:rsidR="00034167" w:rsidRPr="00A924D1">
        <w:rPr>
          <w:rFonts w:ascii="Times New Roman" w:hAnsi="Times New Roman" w:cs="Times New Roman"/>
          <w:sz w:val="24"/>
          <w:szCs w:val="24"/>
        </w:rPr>
        <w:t xml:space="preserve">due to </w:t>
      </w:r>
      <w:r w:rsidR="007B1E00" w:rsidRPr="00A924D1">
        <w:rPr>
          <w:rFonts w:ascii="Times New Roman" w:hAnsi="Times New Roman" w:cs="Times New Roman"/>
          <w:sz w:val="24"/>
          <w:szCs w:val="24"/>
        </w:rPr>
        <w:t xml:space="preserve">diffusion of </w:t>
      </w:r>
      <w:r w:rsidR="00034167" w:rsidRPr="00A924D1">
        <w:rPr>
          <w:rFonts w:ascii="Times New Roman" w:hAnsi="Times New Roman" w:cs="Times New Roman"/>
          <w:sz w:val="24"/>
          <w:szCs w:val="24"/>
        </w:rPr>
        <w:t xml:space="preserve">free carbon </w:t>
      </w:r>
      <w:r w:rsidR="00E16C23" w:rsidRPr="00A924D1">
        <w:rPr>
          <w:rFonts w:ascii="Times New Roman" w:hAnsi="Times New Roman" w:cs="Times New Roman"/>
          <w:sz w:val="24"/>
          <w:szCs w:val="24"/>
        </w:rPr>
        <w:t>from</w:t>
      </w:r>
      <w:r w:rsidR="00034167" w:rsidRPr="00A924D1">
        <w:rPr>
          <w:rFonts w:ascii="Times New Roman" w:hAnsi="Times New Roman" w:cs="Times New Roman"/>
          <w:sz w:val="24"/>
          <w:szCs w:val="24"/>
        </w:rPr>
        <w:t xml:space="preserve"> the fibre surface during </w:t>
      </w:r>
      <w:r w:rsidR="00797F12" w:rsidRPr="00A924D1">
        <w:rPr>
          <w:rFonts w:ascii="Times New Roman" w:hAnsi="Times New Roman" w:cs="Times New Roman"/>
          <w:sz w:val="24"/>
          <w:szCs w:val="24"/>
        </w:rPr>
        <w:t xml:space="preserve">deposition </w:t>
      </w:r>
      <w:r w:rsidR="00E16C23" w:rsidRPr="00A924D1">
        <w:rPr>
          <w:rFonts w:ascii="Times New Roman" w:hAnsi="Times New Roman" w:cs="Times New Roman"/>
          <w:sz w:val="24"/>
          <w:szCs w:val="24"/>
        </w:rPr>
        <w:t>or to the presence of</w:t>
      </w:r>
      <w:r w:rsidR="00D46BE2" w:rsidRPr="00A924D1">
        <w:rPr>
          <w:rFonts w:ascii="Times New Roman" w:hAnsi="Times New Roman" w:cs="Times New Roman"/>
          <w:sz w:val="24"/>
          <w:szCs w:val="24"/>
        </w:rPr>
        <w:t xml:space="preserve"> some</w:t>
      </w:r>
      <w:r w:rsidR="00E16C23" w:rsidRPr="00A924D1">
        <w:rPr>
          <w:rFonts w:ascii="Times New Roman" w:hAnsi="Times New Roman" w:cs="Times New Roman"/>
          <w:sz w:val="24"/>
          <w:szCs w:val="24"/>
        </w:rPr>
        <w:t xml:space="preserve"> </w:t>
      </w:r>
      <w:r w:rsidR="00D46BE2" w:rsidRPr="00A924D1">
        <w:rPr>
          <w:rFonts w:ascii="Times New Roman" w:hAnsi="Times New Roman" w:cs="Times New Roman"/>
          <w:sz w:val="24"/>
          <w:szCs w:val="24"/>
        </w:rPr>
        <w:t>carbon contaminants</w:t>
      </w:r>
      <w:r w:rsidR="00E16C23" w:rsidRPr="00A924D1">
        <w:rPr>
          <w:rFonts w:ascii="Times New Roman" w:hAnsi="Times New Roman" w:cs="Times New Roman"/>
          <w:sz w:val="24"/>
          <w:szCs w:val="24"/>
        </w:rPr>
        <w:t xml:space="preserve"> in the BN precursors.</w:t>
      </w:r>
    </w:p>
    <w:p w14:paraId="5547FB64" w14:textId="77777777" w:rsidR="00392BD0" w:rsidRPr="00A924D1" w:rsidRDefault="00392BD0" w:rsidP="002909C1">
      <w:pPr>
        <w:pStyle w:val="Caption"/>
        <w:jc w:val="center"/>
        <w:rPr>
          <w:rFonts w:ascii="Times New Roman" w:hAnsi="Times New Roman" w:cs="Times New Roman"/>
          <w:sz w:val="22"/>
          <w:szCs w:val="22"/>
        </w:rPr>
      </w:pPr>
      <w:r w:rsidRPr="00A924D1">
        <w:rPr>
          <w:rFonts w:ascii="Times New Roman" w:hAnsi="Times New Roman" w:cs="Times New Roman"/>
          <w:noProof/>
          <w:sz w:val="22"/>
          <w:szCs w:val="22"/>
          <w:lang w:eastAsia="en-GB"/>
        </w:rPr>
        <w:drawing>
          <wp:inline distT="0" distB="0" distL="0" distR="0" wp14:anchorId="733AF0B1" wp14:editId="1A962BFB">
            <wp:extent cx="4369219" cy="44481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93741" cy="4473140"/>
                    </a:xfrm>
                    <a:prstGeom prst="rect">
                      <a:avLst/>
                    </a:prstGeom>
                    <a:noFill/>
                    <a:ln>
                      <a:noFill/>
                    </a:ln>
                  </pic:spPr>
                </pic:pic>
              </a:graphicData>
            </a:graphic>
          </wp:inline>
        </w:drawing>
      </w:r>
    </w:p>
    <w:p w14:paraId="311F75F7" w14:textId="4DA7C543" w:rsidR="00392BD0" w:rsidRPr="00A924D1" w:rsidRDefault="00392BD0" w:rsidP="002909C1">
      <w:pPr>
        <w:pStyle w:val="Caption"/>
        <w:jc w:val="center"/>
        <w:rPr>
          <w:rFonts w:ascii="Times New Roman" w:hAnsi="Times New Roman" w:cs="Times New Roman"/>
          <w:sz w:val="22"/>
          <w:szCs w:val="22"/>
        </w:rPr>
      </w:pPr>
      <w:bookmarkStart w:id="3" w:name="_Ref31702093"/>
      <w:r w:rsidRPr="00A924D1">
        <w:rPr>
          <w:rFonts w:ascii="Times New Roman" w:hAnsi="Times New Roman" w:cs="Times New Roman"/>
          <w:sz w:val="22"/>
          <w:szCs w:val="22"/>
        </w:rPr>
        <w:t xml:space="preserve">Figure </w:t>
      </w:r>
      <w:r w:rsidRPr="00A924D1">
        <w:rPr>
          <w:rFonts w:ascii="Times New Roman" w:hAnsi="Times New Roman" w:cs="Times New Roman"/>
          <w:sz w:val="22"/>
          <w:szCs w:val="22"/>
        </w:rPr>
        <w:fldChar w:fldCharType="begin"/>
      </w:r>
      <w:r w:rsidRPr="00A924D1">
        <w:rPr>
          <w:rFonts w:ascii="Times New Roman" w:hAnsi="Times New Roman" w:cs="Times New Roman"/>
          <w:sz w:val="22"/>
          <w:szCs w:val="22"/>
        </w:rPr>
        <w:instrText xml:space="preserve"> SEQ Figure \* ARABIC </w:instrText>
      </w:r>
      <w:r w:rsidRPr="00A924D1">
        <w:rPr>
          <w:rFonts w:ascii="Times New Roman" w:hAnsi="Times New Roman" w:cs="Times New Roman"/>
          <w:sz w:val="22"/>
          <w:szCs w:val="22"/>
        </w:rPr>
        <w:fldChar w:fldCharType="separate"/>
      </w:r>
      <w:r w:rsidR="002D2560" w:rsidRPr="00A924D1">
        <w:rPr>
          <w:rFonts w:ascii="Times New Roman" w:hAnsi="Times New Roman" w:cs="Times New Roman"/>
          <w:noProof/>
          <w:sz w:val="22"/>
          <w:szCs w:val="22"/>
        </w:rPr>
        <w:t>3</w:t>
      </w:r>
      <w:r w:rsidRPr="00A924D1">
        <w:rPr>
          <w:rFonts w:ascii="Times New Roman" w:hAnsi="Times New Roman" w:cs="Times New Roman"/>
          <w:sz w:val="22"/>
          <w:szCs w:val="22"/>
        </w:rPr>
        <w:fldChar w:fldCharType="end"/>
      </w:r>
      <w:bookmarkEnd w:id="3"/>
      <w:r w:rsidRPr="00A924D1">
        <w:rPr>
          <w:rFonts w:ascii="Times New Roman" w:hAnsi="Times New Roman" w:cs="Times New Roman"/>
          <w:sz w:val="22"/>
          <w:szCs w:val="22"/>
        </w:rPr>
        <w:t xml:space="preserve"> Microstructural characterisation of the “as-received” </w:t>
      </w:r>
      <w:r w:rsidR="00EA2575" w:rsidRPr="00A924D1">
        <w:rPr>
          <w:rFonts w:ascii="Times New Roman" w:hAnsi="Times New Roman" w:cs="Times New Roman"/>
          <w:sz w:val="22"/>
          <w:szCs w:val="22"/>
        </w:rPr>
        <w:t>interphase</w:t>
      </w:r>
      <w:r w:rsidRPr="00A924D1">
        <w:rPr>
          <w:rFonts w:ascii="Times New Roman" w:hAnsi="Times New Roman" w:cs="Times New Roman"/>
          <w:sz w:val="22"/>
          <w:szCs w:val="22"/>
        </w:rPr>
        <w:t xml:space="preserve"> showing (a) TEM overview of the </w:t>
      </w:r>
      <w:r w:rsidR="00EA2575" w:rsidRPr="00A924D1">
        <w:rPr>
          <w:rFonts w:ascii="Times New Roman" w:hAnsi="Times New Roman" w:cs="Times New Roman"/>
          <w:sz w:val="22"/>
          <w:szCs w:val="22"/>
        </w:rPr>
        <w:t>interphase</w:t>
      </w:r>
      <w:r w:rsidRPr="00A924D1">
        <w:rPr>
          <w:rFonts w:ascii="Times New Roman" w:hAnsi="Times New Roman" w:cs="Times New Roman"/>
          <w:sz w:val="22"/>
          <w:szCs w:val="22"/>
        </w:rPr>
        <w:t xml:space="preserve">, (b) </w:t>
      </w:r>
      <w:r w:rsidR="00E13162" w:rsidRPr="00A924D1">
        <w:rPr>
          <w:rFonts w:ascii="Times New Roman" w:hAnsi="Times New Roman" w:cs="Times New Roman"/>
          <w:sz w:val="22"/>
          <w:szCs w:val="22"/>
        </w:rPr>
        <w:t>HR</w:t>
      </w:r>
      <w:r w:rsidRPr="00A924D1">
        <w:rPr>
          <w:rFonts w:ascii="Times New Roman" w:hAnsi="Times New Roman" w:cs="Times New Roman"/>
          <w:sz w:val="22"/>
          <w:szCs w:val="22"/>
        </w:rPr>
        <w:t xml:space="preserve"> TEM image and respective FFT of the </w:t>
      </w:r>
      <w:r w:rsidR="00EA2575" w:rsidRPr="00A924D1">
        <w:rPr>
          <w:rFonts w:ascii="Times New Roman" w:hAnsi="Times New Roman" w:cs="Times New Roman"/>
          <w:sz w:val="22"/>
          <w:szCs w:val="22"/>
        </w:rPr>
        <w:t xml:space="preserve">interphase </w:t>
      </w:r>
      <w:r w:rsidR="00E13162" w:rsidRPr="00A924D1">
        <w:rPr>
          <w:rFonts w:ascii="Times New Roman" w:hAnsi="Times New Roman" w:cs="Times New Roman"/>
          <w:sz w:val="22"/>
          <w:szCs w:val="22"/>
        </w:rPr>
        <w:t xml:space="preserve">and (c) EELS spectra of </w:t>
      </w:r>
      <w:r w:rsidR="00E13162" w:rsidRPr="00A924D1">
        <w:rPr>
          <w:rFonts w:ascii="Times New Roman" w:hAnsi="Times New Roman" w:cs="Times New Roman"/>
          <w:sz w:val="22"/>
          <w:szCs w:val="22"/>
        </w:rPr>
        <w:lastRenderedPageBreak/>
        <w:t xml:space="preserve">the </w:t>
      </w:r>
      <w:r w:rsidR="00EA2575" w:rsidRPr="00A924D1">
        <w:rPr>
          <w:rFonts w:ascii="Times New Roman" w:hAnsi="Times New Roman" w:cs="Times New Roman"/>
          <w:sz w:val="22"/>
          <w:szCs w:val="22"/>
        </w:rPr>
        <w:t xml:space="preserve">interphase </w:t>
      </w:r>
      <w:r w:rsidR="00F2030C" w:rsidRPr="00A924D1">
        <w:rPr>
          <w:rFonts w:ascii="Times New Roman" w:hAnsi="Times New Roman" w:cs="Times New Roman"/>
          <w:sz w:val="22"/>
          <w:szCs w:val="22"/>
        </w:rPr>
        <w:t xml:space="preserve">together with some reference spectra of the different types of BN polymorphs extracted from </w:t>
      </w:r>
      <w:r w:rsidR="00F2030C" w:rsidRPr="00A924D1">
        <w:rPr>
          <w:rFonts w:ascii="Times New Roman" w:hAnsi="Times New Roman" w:cs="Times New Roman"/>
          <w:sz w:val="22"/>
          <w:szCs w:val="22"/>
        </w:rPr>
        <w:fldChar w:fldCharType="begin" w:fldLock="1"/>
      </w:r>
      <w:r w:rsidR="00D63499" w:rsidRPr="00A924D1">
        <w:rPr>
          <w:rFonts w:ascii="Times New Roman" w:hAnsi="Times New Roman" w:cs="Times New Roman"/>
          <w:sz w:val="22"/>
          <w:szCs w:val="22"/>
        </w:rPr>
        <w:instrText>ADDIN CSL_CITATION {"citationItems":[{"id":"ITEM-1","itemData":{"DOI":"10.1111/j.1151-2916.2000.tb01204.x","ISSN":"00027820","abstract":"We present a new approach, namely ball milling, to synthesize amorphous boron nitride (a-BN). The amorphization kinetics are revealed by X-ray diffractometry (XRD), high-resolution transmission electron microscopy (HRTEM), and electron energy loss spectroscopy (EELS). HRTEM investigations indicate that, in the early stage of milling, the thick sp2 layers are sliced into many thinner sheets because of cleavage along the basal planes. In the intermediate stage of milling, deformation is accommodated primarily by simultaneous shearing along the basal planes. As a result of sustained shearing, a number of defects, such as stacking faults, (0002) [112̄0] twinning, simultaneous shearing of lattice planes, and half Frank loops with Burgers vectors of 1/2 [0001], are introduced in the hexagonal BN (h-BN) grains. Simultaneous shearing also causes significant change in the lattice symmetry of most grains. In the final stage of milling, the fiberlike tightly bonded sp2 sheets are broken and refined further, until a nanocrystalline and amorphous mixture is formed. XRD of the sample milled for 180 h exhibits an amorphous halo pattern; nevertheless, HRTEM demonstrates that the end product is essentially a nanocrystalline and amorphous mixture. The grain sizes of the nanocrystals are &lt;3 nm, and their stacking is turbostratic. EELS investigations of the a-BN indicate that bonding is primarily sp2, but a small fraction of sp3 a-BN is also found, which is assumed to be the nuclei of the cubic phase (c-BN) in the high-pressure and high-temperature experiments and thus facilitates the hexagonal to cubic transition. The present a-BN fabrication method can provide an effective way to facilitate the synthesis of sintered bulk c-BN materials.","author":[{"dropping-particle":"","family":"Huang","given":"Jianyu Y.","non-dropping-particle":"","parse-names":false,"suffix":""},{"dropping-particle":"","family":"Yasuda","given":"Hidehiro","non-dropping-particle":"","parse-names":false,"suffix":""},{"dropping-particle":"","family":"Mori","given":"Hirotaro","non-dropping-particle":"","parse-names":false,"suffix":""}],"container-title":"Journal of the American Ceramic Society","id":"ITEM-1","issue":"2","issued":{"date-parts":[["2000"]]},"page":"403-409","title":"HRTEM and EELS studies on the amorphization of hexagonal boron nitride induced by ball milling","type":"article-journal","volume":"83"},"uris":["http://www.mendeley.com/documents/?uuid=85364156-3ca2-473a-b97a-a714b17afc90"]}],"mendeley":{"formattedCitation":"[35]","plainTextFormattedCitation":"[35]","previouslyFormattedCitation":"[35]"},"properties":{"noteIndex":0},"schema":"https://github.com/citation-style-language/schema/raw/master/csl-citation.json"}</w:instrText>
      </w:r>
      <w:r w:rsidR="00F2030C" w:rsidRPr="00A924D1">
        <w:rPr>
          <w:rFonts w:ascii="Times New Roman" w:hAnsi="Times New Roman" w:cs="Times New Roman"/>
          <w:sz w:val="22"/>
          <w:szCs w:val="22"/>
        </w:rPr>
        <w:fldChar w:fldCharType="separate"/>
      </w:r>
      <w:r w:rsidR="00D63499" w:rsidRPr="00A924D1">
        <w:rPr>
          <w:rFonts w:ascii="Times New Roman" w:hAnsi="Times New Roman" w:cs="Times New Roman"/>
          <w:i w:val="0"/>
          <w:noProof/>
          <w:sz w:val="22"/>
          <w:szCs w:val="22"/>
        </w:rPr>
        <w:t>[35]</w:t>
      </w:r>
      <w:r w:rsidR="00F2030C" w:rsidRPr="00A924D1">
        <w:rPr>
          <w:rFonts w:ascii="Times New Roman" w:hAnsi="Times New Roman" w:cs="Times New Roman"/>
          <w:sz w:val="22"/>
          <w:szCs w:val="22"/>
        </w:rPr>
        <w:fldChar w:fldCharType="end"/>
      </w:r>
      <w:r w:rsidR="00F2030C" w:rsidRPr="00A924D1">
        <w:rPr>
          <w:rFonts w:ascii="Times New Roman" w:hAnsi="Times New Roman" w:cs="Times New Roman"/>
          <w:sz w:val="22"/>
          <w:szCs w:val="22"/>
        </w:rPr>
        <w:t>.</w:t>
      </w:r>
    </w:p>
    <w:p w14:paraId="3FABAD1A" w14:textId="25DA0C7C" w:rsidR="00FD2158" w:rsidRPr="00A924D1" w:rsidRDefault="0072499B" w:rsidP="00231490">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 xml:space="preserve">The </w:t>
      </w:r>
      <w:r w:rsidR="008224DA" w:rsidRPr="00A924D1">
        <w:rPr>
          <w:rFonts w:ascii="Times New Roman" w:hAnsi="Times New Roman" w:cs="Times New Roman"/>
          <w:sz w:val="24"/>
          <w:szCs w:val="24"/>
        </w:rPr>
        <w:t>micro</w:t>
      </w:r>
      <w:r w:rsidR="007E59C6" w:rsidRPr="00A924D1">
        <w:rPr>
          <w:rFonts w:ascii="Times New Roman" w:hAnsi="Times New Roman" w:cs="Times New Roman"/>
          <w:sz w:val="24"/>
          <w:szCs w:val="24"/>
        </w:rPr>
        <w:t xml:space="preserve">structure of the </w:t>
      </w:r>
      <w:r w:rsidRPr="00A924D1">
        <w:rPr>
          <w:rFonts w:ascii="Times New Roman" w:hAnsi="Times New Roman" w:cs="Times New Roman"/>
          <w:sz w:val="24"/>
          <w:szCs w:val="24"/>
        </w:rPr>
        <w:t xml:space="preserve">BN </w:t>
      </w:r>
      <w:r w:rsidR="00EA2575" w:rsidRPr="00A924D1">
        <w:rPr>
          <w:rFonts w:ascii="Times New Roman" w:hAnsi="Times New Roman" w:cs="Times New Roman"/>
          <w:sz w:val="24"/>
          <w:szCs w:val="24"/>
        </w:rPr>
        <w:t>interphase</w:t>
      </w:r>
      <w:r w:rsidRPr="00A924D1">
        <w:rPr>
          <w:rFonts w:ascii="Times New Roman" w:hAnsi="Times New Roman" w:cs="Times New Roman"/>
          <w:sz w:val="24"/>
          <w:szCs w:val="24"/>
        </w:rPr>
        <w:t xml:space="preserve"> </w:t>
      </w:r>
      <w:r w:rsidR="007E59C6" w:rsidRPr="00A924D1">
        <w:rPr>
          <w:rFonts w:ascii="Times New Roman" w:hAnsi="Times New Roman" w:cs="Times New Roman"/>
          <w:sz w:val="24"/>
          <w:szCs w:val="24"/>
        </w:rPr>
        <w:t>did not change</w:t>
      </w:r>
      <w:r w:rsidRPr="00A924D1">
        <w:rPr>
          <w:rFonts w:ascii="Times New Roman" w:hAnsi="Times New Roman" w:cs="Times New Roman"/>
          <w:sz w:val="24"/>
          <w:szCs w:val="24"/>
        </w:rPr>
        <w:t xml:space="preserve"> after the first heating step</w:t>
      </w:r>
      <w:r w:rsidR="00EC4354" w:rsidRPr="00A924D1">
        <w:rPr>
          <w:rFonts w:ascii="Times New Roman" w:hAnsi="Times New Roman" w:cs="Times New Roman"/>
          <w:sz w:val="24"/>
          <w:szCs w:val="24"/>
        </w:rPr>
        <w:t>,</w:t>
      </w:r>
      <w:r w:rsidR="007C0C51" w:rsidRPr="00A924D1">
        <w:rPr>
          <w:rFonts w:ascii="Times New Roman" w:hAnsi="Times New Roman" w:cs="Times New Roman"/>
          <w:sz w:val="24"/>
          <w:szCs w:val="24"/>
        </w:rPr>
        <w:t xml:space="preserve"> showing a similar morphology to the one observed for the as received state</w:t>
      </w:r>
      <w:r w:rsidR="002504E2" w:rsidRPr="00A924D1">
        <w:rPr>
          <w:rFonts w:ascii="Times New Roman" w:hAnsi="Times New Roman" w:cs="Times New Roman"/>
          <w:sz w:val="24"/>
          <w:szCs w:val="24"/>
        </w:rPr>
        <w:t xml:space="preserve"> </w:t>
      </w:r>
      <w:r w:rsidR="007C0C51" w:rsidRPr="00A924D1">
        <w:rPr>
          <w:rFonts w:ascii="Times New Roman" w:hAnsi="Times New Roman" w:cs="Times New Roman"/>
          <w:sz w:val="24"/>
          <w:szCs w:val="24"/>
        </w:rPr>
        <w:t>(</w:t>
      </w:r>
      <w:r w:rsidR="00C05689" w:rsidRPr="00A924D1">
        <w:rPr>
          <w:rFonts w:ascii="Times New Roman" w:hAnsi="Times New Roman" w:cs="Times New Roman"/>
          <w:sz w:val="24"/>
          <w:szCs w:val="24"/>
        </w:rPr>
        <w:fldChar w:fldCharType="begin"/>
      </w:r>
      <w:r w:rsidR="00C05689" w:rsidRPr="00A924D1">
        <w:rPr>
          <w:rFonts w:ascii="Times New Roman" w:hAnsi="Times New Roman" w:cs="Times New Roman"/>
          <w:sz w:val="24"/>
          <w:szCs w:val="24"/>
        </w:rPr>
        <w:instrText xml:space="preserve"> REF _Ref12356340 \h </w:instrText>
      </w:r>
      <w:r w:rsidR="00231490" w:rsidRPr="00A924D1">
        <w:rPr>
          <w:rFonts w:ascii="Times New Roman" w:hAnsi="Times New Roman" w:cs="Times New Roman"/>
          <w:sz w:val="24"/>
          <w:szCs w:val="24"/>
        </w:rPr>
        <w:instrText xml:space="preserve"> \* MERGEFORMAT </w:instrText>
      </w:r>
      <w:r w:rsidR="00C05689" w:rsidRPr="00A924D1">
        <w:rPr>
          <w:rFonts w:ascii="Times New Roman" w:hAnsi="Times New Roman" w:cs="Times New Roman"/>
          <w:sz w:val="24"/>
          <w:szCs w:val="24"/>
        </w:rPr>
      </w:r>
      <w:r w:rsidR="00C05689" w:rsidRPr="00A924D1">
        <w:rPr>
          <w:rFonts w:ascii="Times New Roman" w:hAnsi="Times New Roman" w:cs="Times New Roman"/>
          <w:sz w:val="24"/>
          <w:szCs w:val="24"/>
        </w:rPr>
        <w:fldChar w:fldCharType="separate"/>
      </w:r>
      <w:r w:rsidR="002D2560" w:rsidRPr="00A924D1">
        <w:rPr>
          <w:rFonts w:ascii="Times New Roman" w:hAnsi="Times New Roman" w:cs="Times New Roman"/>
          <w:sz w:val="24"/>
          <w:szCs w:val="24"/>
        </w:rPr>
        <w:t xml:space="preserve">Figure </w:t>
      </w:r>
      <w:r w:rsidR="002D2560" w:rsidRPr="00A924D1">
        <w:rPr>
          <w:rFonts w:ascii="Times New Roman" w:hAnsi="Times New Roman" w:cs="Times New Roman"/>
          <w:noProof/>
          <w:sz w:val="24"/>
          <w:szCs w:val="24"/>
        </w:rPr>
        <w:t>4</w:t>
      </w:r>
      <w:r w:rsidR="00C05689" w:rsidRPr="00A924D1">
        <w:rPr>
          <w:rFonts w:ascii="Times New Roman" w:hAnsi="Times New Roman" w:cs="Times New Roman"/>
          <w:sz w:val="24"/>
          <w:szCs w:val="24"/>
        </w:rPr>
        <w:fldChar w:fldCharType="end"/>
      </w:r>
      <w:r w:rsidR="00C05689" w:rsidRPr="00A924D1">
        <w:rPr>
          <w:rFonts w:ascii="Times New Roman" w:hAnsi="Times New Roman" w:cs="Times New Roman"/>
          <w:sz w:val="24"/>
          <w:szCs w:val="24"/>
        </w:rPr>
        <w:t>(a-b)</w:t>
      </w:r>
      <w:r w:rsidR="007C0C51" w:rsidRPr="00A924D1">
        <w:rPr>
          <w:rFonts w:ascii="Times New Roman" w:hAnsi="Times New Roman" w:cs="Times New Roman"/>
          <w:sz w:val="24"/>
          <w:szCs w:val="24"/>
        </w:rPr>
        <w:t>)</w:t>
      </w:r>
      <w:r w:rsidR="00BF30A4" w:rsidRPr="00A924D1">
        <w:rPr>
          <w:rFonts w:ascii="Times New Roman" w:hAnsi="Times New Roman" w:cs="Times New Roman"/>
          <w:sz w:val="24"/>
          <w:szCs w:val="24"/>
        </w:rPr>
        <w:t xml:space="preserve">. </w:t>
      </w:r>
      <w:r w:rsidR="00182CAB" w:rsidRPr="00A924D1">
        <w:rPr>
          <w:rFonts w:ascii="Times New Roman" w:hAnsi="Times New Roman" w:cs="Times New Roman"/>
          <w:sz w:val="24"/>
          <w:szCs w:val="24"/>
        </w:rPr>
        <w:t xml:space="preserve">The STEM-EDS maps in </w:t>
      </w:r>
      <w:r w:rsidR="00182CAB" w:rsidRPr="00A924D1">
        <w:rPr>
          <w:rFonts w:ascii="Times New Roman" w:hAnsi="Times New Roman" w:cs="Times New Roman"/>
          <w:sz w:val="24"/>
          <w:szCs w:val="24"/>
        </w:rPr>
        <w:fldChar w:fldCharType="begin"/>
      </w:r>
      <w:r w:rsidR="00182CAB" w:rsidRPr="00A924D1">
        <w:rPr>
          <w:rFonts w:ascii="Times New Roman" w:hAnsi="Times New Roman" w:cs="Times New Roman"/>
          <w:sz w:val="24"/>
          <w:szCs w:val="24"/>
        </w:rPr>
        <w:instrText xml:space="preserve"> REF _Ref12356340 \h  \* MERGEFORMAT </w:instrText>
      </w:r>
      <w:r w:rsidR="00182CAB" w:rsidRPr="00A924D1">
        <w:rPr>
          <w:rFonts w:ascii="Times New Roman" w:hAnsi="Times New Roman" w:cs="Times New Roman"/>
          <w:sz w:val="24"/>
          <w:szCs w:val="24"/>
        </w:rPr>
      </w:r>
      <w:r w:rsidR="00182CAB" w:rsidRPr="00A924D1">
        <w:rPr>
          <w:rFonts w:ascii="Times New Roman" w:hAnsi="Times New Roman" w:cs="Times New Roman"/>
          <w:sz w:val="24"/>
          <w:szCs w:val="24"/>
        </w:rPr>
        <w:fldChar w:fldCharType="separate"/>
      </w:r>
      <w:r w:rsidR="00182CAB" w:rsidRPr="00A924D1">
        <w:rPr>
          <w:rFonts w:ascii="Times New Roman" w:hAnsi="Times New Roman" w:cs="Times New Roman"/>
          <w:sz w:val="24"/>
          <w:szCs w:val="24"/>
        </w:rPr>
        <w:t xml:space="preserve">Figure </w:t>
      </w:r>
      <w:r w:rsidR="00182CAB" w:rsidRPr="00A924D1">
        <w:rPr>
          <w:rFonts w:ascii="Times New Roman" w:hAnsi="Times New Roman" w:cs="Times New Roman"/>
          <w:noProof/>
          <w:sz w:val="24"/>
          <w:szCs w:val="24"/>
        </w:rPr>
        <w:t>4</w:t>
      </w:r>
      <w:r w:rsidR="00182CAB" w:rsidRPr="00A924D1">
        <w:rPr>
          <w:rFonts w:ascii="Times New Roman" w:hAnsi="Times New Roman" w:cs="Times New Roman"/>
          <w:sz w:val="24"/>
          <w:szCs w:val="24"/>
        </w:rPr>
        <w:fldChar w:fldCharType="end"/>
      </w:r>
      <w:r w:rsidR="00182CAB" w:rsidRPr="00A924D1">
        <w:rPr>
          <w:rFonts w:ascii="Times New Roman" w:hAnsi="Times New Roman" w:cs="Times New Roman"/>
          <w:sz w:val="24"/>
          <w:szCs w:val="24"/>
        </w:rPr>
        <w:t xml:space="preserve">c show some oxygen content in the BN interphase. However, similar levels oxygen are also found in the as-received BN interphases and therefore </w:t>
      </w:r>
      <w:r w:rsidR="00F739AD" w:rsidRPr="00A924D1">
        <w:rPr>
          <w:rFonts w:ascii="Times New Roman" w:hAnsi="Times New Roman" w:cs="Times New Roman"/>
          <w:sz w:val="24"/>
          <w:szCs w:val="24"/>
        </w:rPr>
        <w:t>they are not clear evidence of oxidation during the testing</w:t>
      </w:r>
      <w:r w:rsidR="00182CAB" w:rsidRPr="00A924D1">
        <w:rPr>
          <w:rFonts w:ascii="Times New Roman" w:hAnsi="Times New Roman" w:cs="Times New Roman"/>
          <w:sz w:val="24"/>
          <w:szCs w:val="24"/>
        </w:rPr>
        <w:t>.</w:t>
      </w:r>
      <w:r w:rsidR="003C4F64" w:rsidRPr="00A924D1">
        <w:rPr>
          <w:rFonts w:ascii="Times New Roman" w:hAnsi="Times New Roman" w:cs="Times New Roman"/>
          <w:sz w:val="24"/>
          <w:szCs w:val="24"/>
        </w:rPr>
        <w:t xml:space="preserve"> </w:t>
      </w:r>
      <w:r w:rsidR="007E59C6" w:rsidRPr="00A924D1">
        <w:rPr>
          <w:rFonts w:ascii="Times New Roman" w:hAnsi="Times New Roman" w:cs="Times New Roman"/>
          <w:sz w:val="24"/>
          <w:szCs w:val="24"/>
        </w:rPr>
        <w:t>These observations are</w:t>
      </w:r>
      <w:r w:rsidRPr="00A924D1">
        <w:rPr>
          <w:rFonts w:ascii="Times New Roman" w:hAnsi="Times New Roman" w:cs="Times New Roman"/>
          <w:sz w:val="24"/>
          <w:szCs w:val="24"/>
        </w:rPr>
        <w:t xml:space="preserve"> consistent with the retention of the mechanical properties after 500 h at 800</w:t>
      </w:r>
      <w:r w:rsidRPr="00A924D1">
        <w:rPr>
          <w:rFonts w:ascii="Calibri" w:hAnsi="Calibri" w:cs="Times New Roman"/>
          <w:sz w:val="24"/>
          <w:szCs w:val="24"/>
        </w:rPr>
        <w:t>°</w:t>
      </w:r>
      <w:r w:rsidRPr="00A924D1">
        <w:rPr>
          <w:rFonts w:ascii="Times New Roman" w:hAnsi="Times New Roman" w:cs="Times New Roman"/>
          <w:sz w:val="24"/>
          <w:szCs w:val="24"/>
        </w:rPr>
        <w:t xml:space="preserve">C </w:t>
      </w:r>
      <w:r w:rsidR="007E59C6" w:rsidRPr="00A924D1">
        <w:rPr>
          <w:rFonts w:ascii="Times New Roman" w:hAnsi="Times New Roman" w:cs="Times New Roman"/>
          <w:sz w:val="24"/>
          <w:szCs w:val="24"/>
        </w:rPr>
        <w:t>and</w:t>
      </w:r>
      <w:r w:rsidRPr="00A924D1">
        <w:rPr>
          <w:rFonts w:ascii="Times New Roman" w:hAnsi="Times New Roman" w:cs="Times New Roman"/>
          <w:sz w:val="24"/>
          <w:szCs w:val="24"/>
        </w:rPr>
        <w:t xml:space="preserve"> the slow </w:t>
      </w:r>
      <w:r w:rsidR="007E59C6" w:rsidRPr="00A924D1">
        <w:rPr>
          <w:rFonts w:ascii="Times New Roman" w:hAnsi="Times New Roman" w:cs="Times New Roman"/>
          <w:sz w:val="24"/>
          <w:szCs w:val="24"/>
        </w:rPr>
        <w:t xml:space="preserve">degradation </w:t>
      </w:r>
      <w:r w:rsidRPr="00A924D1">
        <w:rPr>
          <w:rFonts w:ascii="Times New Roman" w:hAnsi="Times New Roman" w:cs="Times New Roman"/>
          <w:sz w:val="24"/>
          <w:szCs w:val="24"/>
        </w:rPr>
        <w:t xml:space="preserve">kinetics at this temperature </w:t>
      </w:r>
      <w:r w:rsidRPr="00A924D1">
        <w:rPr>
          <w:rFonts w:ascii="Times New Roman" w:hAnsi="Times New Roman" w:cs="Times New Roman"/>
          <w:sz w:val="24"/>
          <w:szCs w:val="24"/>
        </w:rPr>
        <w:fldChar w:fldCharType="begin" w:fldLock="1"/>
      </w:r>
      <w:r w:rsidR="00D63499" w:rsidRPr="00A924D1">
        <w:rPr>
          <w:rFonts w:ascii="Times New Roman" w:hAnsi="Times New Roman" w:cs="Times New Roman"/>
          <w:sz w:val="24"/>
          <w:szCs w:val="24"/>
        </w:rPr>
        <w:instrText>ADDIN CSL_CITATION {"citationItems":[{"id":"ITEM-1","itemData":{"author":[{"dropping-particle":"","family":"Wilson","given":"Megan Elizabeth","non-dropping-particle":"","parse-names":false,"suffix":""}],"id":"ITEM-1","issued":{"date-parts":[["2018"]]},"note":"2 temperatures studied:\n(i) 800 deg\n(ii) 1300 deg (defined by RR)\n\nNovelty of the work:\n(i) Oxidation of SiC fibres at high content of water vapor\n(ii) Oxidation of SMI (SiC particles - boron containing Si) \n(iii) SiC/BN/SiC up to 1300 deg\n(iv) Interrupted oxidation for long times (100h)\n(v) Comparaison between dry oxygen and high water vapor partial pressures\n(vi) external (high partial pressure) vs internal (low partial pressure)\n(vii) effect of applied load\n\nChapter 5 talks about the oxidation of SiC/BN/SiC for different \n(i) times \n(ii) temperatures \n(iii) environments\n(iv) loads\n\nThree main topics affecting oxidation:\n(i) Mechanism: Dominant molecular-level process ocurring during oxidation.\n(ii) Rate: Rate at which the mechanism proceeds.\n(iii) Kinetics: Numerical expressions that describe the relevant oxidation mechanisms.\n\nTwo mechanisms of oxidation of SiC:\n(i) Below 1350 permeation of molecular oxigen dominated.\n(ii) Above 1350 oxygen ingress via network diffusion increased. But molecular oxygen permation still dominated up to 1500 deg.\n\nTwo mechanisms:\n(i) Difussion: O2 is 100 times faster that H2O\n(ii) Solubility: H2O is 1000 times more soluble than O2\n\nThree crystalline polytypes of Silica:\n(i) Quartz: not observed in SiC oxidation\n(ii) Tridymite: observed when oxidising SiC in wet O2 within a alumina tube.\n(iii) Cristobalite: most commonly observed during SiC oxidation (Beta phase transforms to Alpha phase at arround 270 deg). Oxigen difussivity in Cristobalite and amorphous should be similar\n\nIn general:\nBelow 1200 deg --&amp;gt; Amorphous silica \nUp 1200 deg --&amp;gt; Cristobalite\n\nThe reason why oxidation rates in of SiC (with a Silica layer) are higher with the presence of liquid Boria is because the Silica network is modified by the Boron atoms.\n\nFor the intended application of CMCs, the low stress, slow fracture, reaction-controlled regime is expected to dominate.\n\nDegradation setup:\nAll faces were seal coated and only one face was polished to allow oxygen ingress only from one direction.\n\nThree temperatures tested:\n(i) 800 deg: BN dominating oxidation rate\n(ii) 1200 deg: typical operating temperature for aircraft engines\n(iii) 1300 deg: upper limit future use temperature\n\nTwo environments:\n(i) Dry oxygen\n(ii) Wet oxygen (50/50)\n\nCharacterisation techniques: TGA, SEM, EDS, TEM, XRD\nSetup TEM: including EELS and data analysis.\nOther techniques: EF (Energy Filtered) TEM and Coupled Plasma-Optical Emission Spectroscopy (ICP-OES)\n\nConclusions Ch.3 Fibres:\nThe change in mass does not follow a parabolic curve but is divided in three sections (parabolic+linear+parabolic) kinetics\n\nConclusions Ch.5 CMC:\nAnalysis of:\n(i) TGA weight change\n(ii) Overall weight change\n(iii) TGA transitient weight change\n(iv) Surface oxide phase distribution\n(v) Oxidant ingress in porositiy pipes\n(vi) oxidant ingress along internal composite interfaces\n(vii) loss of BN interphase\n(viii) oxidant ingress under applied load\n\nTest with all the faces sealed:\n&amp;quot;800deg&amp;quot; in dry O2 linear kinetics\n&amp;quot;1200/1300deg&amp;quot; in wet O2 parabolic kinetics\n&amp;quot;800deg&amp;quot; in wet non usable signal\n\nIn dry O2 the BN oxidises but seals the surface (Fig. 60)\nSimilar conclusions are drawn in wet O2 (Fig.61) but with bigger droplets\n\nKinetics of the process:\nTransient region: BN formation and sealing the interface.\n\nRemove oxide by 1:4 HF:H20 solution\n\nMeasurement of the oxigen ingress with low mag SEM and EDS map\n\nPorosity pipes (in between the fibres). It propagates in depth.\n\nEF-TEM does not give good qualitative results for quantification of the Boria content in the Borosilicate glass.\n\nFactStage Reaction Module software\n\nTo understand the preferential oxidation of the fibre vs the matrix, looks at different aspects:\n(i) Thermodynamics\n(ii) Kinetics\n\nAt low partial pressure of water, the SiC oxidation is more favorable than BN.","number-of-pages":"296","publisher":"University of Virginia","title":"Oxidation of SiC/BN/SiC Ceramic Matrix Composites and their constituents","type":"thesis"},"uris":["http://www.mendeley.com/documents/?uuid=d44d3060-6560-419e-b577-77f8d7e1e449"]}],"mendeley":{"formattedCitation":"[36]","plainTextFormattedCitation":"[36]","previouslyFormattedCitation":"[36]"},"properties":{"noteIndex":0},"schema":"https://github.com/citation-style-language/schema/raw/master/csl-citation.json"}</w:instrText>
      </w:r>
      <w:r w:rsidRPr="00A924D1">
        <w:rPr>
          <w:rFonts w:ascii="Times New Roman" w:hAnsi="Times New Roman" w:cs="Times New Roman"/>
          <w:sz w:val="24"/>
          <w:szCs w:val="24"/>
        </w:rPr>
        <w:fldChar w:fldCharType="separate"/>
      </w:r>
      <w:r w:rsidR="00D63499" w:rsidRPr="00A924D1">
        <w:rPr>
          <w:rFonts w:ascii="Times New Roman" w:hAnsi="Times New Roman" w:cs="Times New Roman"/>
          <w:noProof/>
          <w:sz w:val="24"/>
          <w:szCs w:val="24"/>
        </w:rPr>
        <w:t>[36]</w:t>
      </w:r>
      <w:r w:rsidRPr="00A924D1">
        <w:rPr>
          <w:rFonts w:ascii="Times New Roman" w:hAnsi="Times New Roman" w:cs="Times New Roman"/>
          <w:sz w:val="24"/>
          <w:szCs w:val="24"/>
        </w:rPr>
        <w:fldChar w:fldCharType="end"/>
      </w:r>
      <w:r w:rsidRPr="00A924D1">
        <w:rPr>
          <w:rFonts w:ascii="Times New Roman" w:hAnsi="Times New Roman" w:cs="Times New Roman"/>
          <w:sz w:val="24"/>
          <w:szCs w:val="24"/>
        </w:rPr>
        <w:t xml:space="preserve">. </w:t>
      </w:r>
    </w:p>
    <w:p w14:paraId="747B6A78" w14:textId="0EBC8A22" w:rsidR="00A53747" w:rsidRPr="00A924D1" w:rsidRDefault="00392BD0" w:rsidP="00231490">
      <w:pPr>
        <w:keepNext/>
        <w:spacing w:after="0" w:line="480" w:lineRule="auto"/>
        <w:jc w:val="center"/>
        <w:rPr>
          <w:rFonts w:ascii="Times New Roman" w:hAnsi="Times New Roman" w:cs="Times New Roman"/>
          <w:sz w:val="24"/>
          <w:szCs w:val="24"/>
        </w:rPr>
      </w:pPr>
      <w:r w:rsidRPr="00A924D1">
        <w:rPr>
          <w:rFonts w:ascii="Times New Roman" w:hAnsi="Times New Roman" w:cs="Times New Roman"/>
          <w:b/>
          <w:noProof/>
          <w:sz w:val="24"/>
          <w:szCs w:val="24"/>
          <w:lang w:eastAsia="en-GB"/>
        </w:rPr>
        <w:drawing>
          <wp:inline distT="0" distB="0" distL="0" distR="0" wp14:anchorId="6C198DBA" wp14:editId="2F774C72">
            <wp:extent cx="5727700" cy="3157220"/>
            <wp:effectExtent l="0" t="0" r="635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27700" cy="3157220"/>
                    </a:xfrm>
                    <a:prstGeom prst="rect">
                      <a:avLst/>
                    </a:prstGeom>
                    <a:noFill/>
                    <a:ln>
                      <a:noFill/>
                    </a:ln>
                  </pic:spPr>
                </pic:pic>
              </a:graphicData>
            </a:graphic>
          </wp:inline>
        </w:drawing>
      </w:r>
      <w:r w:rsidR="00217F13" w:rsidRPr="00A924D1">
        <w:rPr>
          <w:rFonts w:ascii="Times New Roman" w:hAnsi="Times New Roman" w:cs="Times New Roman"/>
          <w:b/>
          <w:noProof/>
          <w:sz w:val="24"/>
          <w:szCs w:val="24"/>
        </w:rPr>
        <w:t xml:space="preserve"> </w:t>
      </w:r>
    </w:p>
    <w:p w14:paraId="3DB06200" w14:textId="1696BAE7" w:rsidR="00B72AAB" w:rsidRPr="00A924D1" w:rsidRDefault="00A53747" w:rsidP="00231490">
      <w:pPr>
        <w:pStyle w:val="Caption"/>
        <w:jc w:val="center"/>
        <w:rPr>
          <w:rFonts w:ascii="Times New Roman" w:hAnsi="Times New Roman" w:cs="Times New Roman"/>
          <w:sz w:val="22"/>
          <w:szCs w:val="22"/>
        </w:rPr>
      </w:pPr>
      <w:bookmarkStart w:id="4" w:name="_Ref12356340"/>
      <w:r w:rsidRPr="00A924D1">
        <w:rPr>
          <w:rFonts w:ascii="Times New Roman" w:hAnsi="Times New Roman" w:cs="Times New Roman"/>
          <w:sz w:val="22"/>
          <w:szCs w:val="22"/>
        </w:rPr>
        <w:t xml:space="preserve">Figure </w:t>
      </w:r>
      <w:r w:rsidR="00B01308" w:rsidRPr="00A924D1">
        <w:rPr>
          <w:rFonts w:ascii="Times New Roman" w:hAnsi="Times New Roman" w:cs="Times New Roman"/>
          <w:noProof/>
          <w:sz w:val="22"/>
          <w:szCs w:val="22"/>
        </w:rPr>
        <w:fldChar w:fldCharType="begin"/>
      </w:r>
      <w:r w:rsidR="00B01308" w:rsidRPr="00A924D1">
        <w:rPr>
          <w:rFonts w:ascii="Times New Roman" w:hAnsi="Times New Roman" w:cs="Times New Roman"/>
          <w:noProof/>
          <w:sz w:val="22"/>
          <w:szCs w:val="22"/>
        </w:rPr>
        <w:instrText xml:space="preserve"> SEQ Figure \* ARABIC </w:instrText>
      </w:r>
      <w:r w:rsidR="00B01308" w:rsidRPr="00A924D1">
        <w:rPr>
          <w:rFonts w:ascii="Times New Roman" w:hAnsi="Times New Roman" w:cs="Times New Roman"/>
          <w:noProof/>
          <w:sz w:val="22"/>
          <w:szCs w:val="22"/>
        </w:rPr>
        <w:fldChar w:fldCharType="separate"/>
      </w:r>
      <w:r w:rsidR="002D2560" w:rsidRPr="00A924D1">
        <w:rPr>
          <w:rFonts w:ascii="Times New Roman" w:hAnsi="Times New Roman" w:cs="Times New Roman"/>
          <w:noProof/>
          <w:sz w:val="22"/>
          <w:szCs w:val="22"/>
        </w:rPr>
        <w:t>4</w:t>
      </w:r>
      <w:r w:rsidR="00B01308" w:rsidRPr="00A924D1">
        <w:rPr>
          <w:rFonts w:ascii="Times New Roman" w:hAnsi="Times New Roman" w:cs="Times New Roman"/>
          <w:noProof/>
          <w:sz w:val="22"/>
          <w:szCs w:val="22"/>
        </w:rPr>
        <w:fldChar w:fldCharType="end"/>
      </w:r>
      <w:bookmarkEnd w:id="4"/>
      <w:r w:rsidRPr="00A924D1">
        <w:rPr>
          <w:rFonts w:ascii="Times New Roman" w:hAnsi="Times New Roman" w:cs="Times New Roman"/>
          <w:sz w:val="22"/>
          <w:szCs w:val="22"/>
        </w:rPr>
        <w:t xml:space="preserve"> Characterisation of the effect of intermediate temperature on the degradation of BN </w:t>
      </w:r>
      <w:r w:rsidR="00DA023A" w:rsidRPr="00A924D1">
        <w:rPr>
          <w:rFonts w:ascii="Times New Roman" w:hAnsi="Times New Roman" w:cs="Times New Roman"/>
          <w:sz w:val="22"/>
          <w:szCs w:val="22"/>
        </w:rPr>
        <w:t>interphases</w:t>
      </w:r>
      <w:r w:rsidRPr="00A924D1">
        <w:rPr>
          <w:rFonts w:ascii="Times New Roman" w:hAnsi="Times New Roman" w:cs="Times New Roman"/>
          <w:sz w:val="22"/>
          <w:szCs w:val="22"/>
        </w:rPr>
        <w:t xml:space="preserve"> (a) SEM image of the overview, (b) </w:t>
      </w:r>
      <w:r w:rsidR="00CB241F" w:rsidRPr="00A924D1">
        <w:rPr>
          <w:rFonts w:ascii="Times New Roman" w:hAnsi="Times New Roman" w:cs="Times New Roman"/>
          <w:sz w:val="22"/>
          <w:szCs w:val="22"/>
        </w:rPr>
        <w:t>Bright Field (</w:t>
      </w:r>
      <w:r w:rsidRPr="00A924D1">
        <w:rPr>
          <w:rFonts w:ascii="Times New Roman" w:hAnsi="Times New Roman" w:cs="Times New Roman"/>
          <w:sz w:val="22"/>
          <w:szCs w:val="22"/>
        </w:rPr>
        <w:t>BF</w:t>
      </w:r>
      <w:r w:rsidR="00CB241F" w:rsidRPr="00A924D1">
        <w:rPr>
          <w:rFonts w:ascii="Times New Roman" w:hAnsi="Times New Roman" w:cs="Times New Roman"/>
          <w:sz w:val="22"/>
          <w:szCs w:val="22"/>
        </w:rPr>
        <w:t>)</w:t>
      </w:r>
      <w:r w:rsidRPr="00A924D1">
        <w:rPr>
          <w:rFonts w:ascii="Times New Roman" w:hAnsi="Times New Roman" w:cs="Times New Roman"/>
          <w:sz w:val="22"/>
          <w:szCs w:val="22"/>
        </w:rPr>
        <w:t xml:space="preserve"> STEM image of the “as-heated” </w:t>
      </w:r>
      <w:r w:rsidR="00392BD0" w:rsidRPr="00A924D1">
        <w:rPr>
          <w:rFonts w:ascii="Times New Roman" w:hAnsi="Times New Roman" w:cs="Times New Roman"/>
          <w:sz w:val="22"/>
          <w:szCs w:val="22"/>
        </w:rPr>
        <w:t xml:space="preserve">of </w:t>
      </w:r>
      <w:r w:rsidR="00475823" w:rsidRPr="00A924D1">
        <w:rPr>
          <w:rFonts w:ascii="Times New Roman" w:hAnsi="Times New Roman" w:cs="Times New Roman"/>
          <w:sz w:val="22"/>
          <w:szCs w:val="22"/>
        </w:rPr>
        <w:t xml:space="preserve">the BN </w:t>
      </w:r>
      <w:r w:rsidR="002A62C5" w:rsidRPr="00A924D1">
        <w:rPr>
          <w:rFonts w:ascii="Times New Roman" w:hAnsi="Times New Roman" w:cs="Times New Roman"/>
          <w:sz w:val="22"/>
          <w:szCs w:val="22"/>
        </w:rPr>
        <w:t>interphase</w:t>
      </w:r>
      <w:r w:rsidRPr="00A924D1">
        <w:rPr>
          <w:rFonts w:ascii="Times New Roman" w:hAnsi="Times New Roman" w:cs="Times New Roman"/>
          <w:sz w:val="22"/>
          <w:szCs w:val="22"/>
        </w:rPr>
        <w:t xml:space="preserve"> and (c) </w:t>
      </w:r>
      <w:r w:rsidR="00217F13" w:rsidRPr="00A924D1">
        <w:rPr>
          <w:rFonts w:ascii="Times New Roman" w:hAnsi="Times New Roman" w:cs="Times New Roman"/>
          <w:sz w:val="22"/>
          <w:szCs w:val="22"/>
        </w:rPr>
        <w:t>EDS mapping of the STEM image</w:t>
      </w:r>
      <w:r w:rsidRPr="00A924D1">
        <w:rPr>
          <w:rFonts w:ascii="Times New Roman" w:hAnsi="Times New Roman" w:cs="Times New Roman"/>
          <w:sz w:val="22"/>
          <w:szCs w:val="22"/>
        </w:rPr>
        <w:t>.</w:t>
      </w:r>
    </w:p>
    <w:p w14:paraId="32172A29" w14:textId="0663C2CA" w:rsidR="005A5934" w:rsidRPr="00A924D1" w:rsidRDefault="005A5934" w:rsidP="005A5934">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In contrast, low temperature water exposure has a significant effect on the BN layer: large sections of the BN coating are removed leaving a gap between</w:t>
      </w:r>
      <w:r w:rsidR="00595FFF" w:rsidRPr="00A924D1">
        <w:rPr>
          <w:rFonts w:ascii="Times New Roman" w:hAnsi="Times New Roman" w:cs="Times New Roman"/>
          <w:sz w:val="24"/>
          <w:szCs w:val="24"/>
        </w:rPr>
        <w:t xml:space="preserve"> the</w:t>
      </w:r>
      <w:r w:rsidRPr="00A924D1">
        <w:rPr>
          <w:rFonts w:ascii="Times New Roman" w:hAnsi="Times New Roman" w:cs="Times New Roman"/>
          <w:sz w:val="24"/>
          <w:szCs w:val="24"/>
        </w:rPr>
        <w:t xml:space="preserve"> fibre and matrix (</w:t>
      </w:r>
      <w:r w:rsidRPr="00A924D1">
        <w:rPr>
          <w:rFonts w:ascii="Times New Roman" w:hAnsi="Times New Roman" w:cs="Times New Roman"/>
          <w:sz w:val="24"/>
          <w:szCs w:val="24"/>
        </w:rPr>
        <w:fldChar w:fldCharType="begin"/>
      </w:r>
      <w:r w:rsidRPr="00A924D1">
        <w:rPr>
          <w:rFonts w:ascii="Times New Roman" w:hAnsi="Times New Roman" w:cs="Times New Roman"/>
          <w:sz w:val="24"/>
          <w:szCs w:val="24"/>
        </w:rPr>
        <w:instrText xml:space="preserve"> REF _Ref12356554 \h  \* MERGEFORMAT </w:instrText>
      </w:r>
      <w:r w:rsidRPr="00A924D1">
        <w:rPr>
          <w:rFonts w:ascii="Times New Roman" w:hAnsi="Times New Roman" w:cs="Times New Roman"/>
          <w:sz w:val="24"/>
          <w:szCs w:val="24"/>
        </w:rPr>
      </w:r>
      <w:r w:rsidRPr="00A924D1">
        <w:rPr>
          <w:rFonts w:ascii="Times New Roman" w:hAnsi="Times New Roman" w:cs="Times New Roman"/>
          <w:sz w:val="24"/>
          <w:szCs w:val="24"/>
        </w:rPr>
        <w:fldChar w:fldCharType="separate"/>
      </w:r>
      <w:r w:rsidR="002D2560" w:rsidRPr="00A924D1">
        <w:rPr>
          <w:rFonts w:ascii="Times New Roman" w:hAnsi="Times New Roman" w:cs="Times New Roman"/>
          <w:sz w:val="24"/>
          <w:szCs w:val="24"/>
        </w:rPr>
        <w:t xml:space="preserve">Figure </w:t>
      </w:r>
      <w:r w:rsidR="002D2560" w:rsidRPr="00A924D1">
        <w:rPr>
          <w:rFonts w:ascii="Times New Roman" w:hAnsi="Times New Roman" w:cs="Times New Roman"/>
          <w:noProof/>
          <w:sz w:val="24"/>
          <w:szCs w:val="24"/>
        </w:rPr>
        <w:t>5</w:t>
      </w:r>
      <w:r w:rsidRPr="00A924D1">
        <w:rPr>
          <w:rFonts w:ascii="Times New Roman" w:hAnsi="Times New Roman" w:cs="Times New Roman"/>
          <w:sz w:val="24"/>
          <w:szCs w:val="24"/>
        </w:rPr>
        <w:fldChar w:fldCharType="end"/>
      </w:r>
      <w:r w:rsidRPr="00A924D1">
        <w:rPr>
          <w:rFonts w:ascii="Times New Roman" w:hAnsi="Times New Roman" w:cs="Times New Roman"/>
          <w:sz w:val="24"/>
          <w:szCs w:val="24"/>
        </w:rPr>
        <w:t>a). The STEM-EDS study (</w:t>
      </w:r>
      <w:r w:rsidRPr="00A924D1">
        <w:rPr>
          <w:rFonts w:ascii="Times New Roman" w:hAnsi="Times New Roman" w:cs="Times New Roman"/>
          <w:sz w:val="24"/>
          <w:szCs w:val="24"/>
        </w:rPr>
        <w:fldChar w:fldCharType="begin"/>
      </w:r>
      <w:r w:rsidRPr="00A924D1">
        <w:rPr>
          <w:rFonts w:ascii="Times New Roman" w:hAnsi="Times New Roman" w:cs="Times New Roman"/>
          <w:sz w:val="24"/>
          <w:szCs w:val="24"/>
        </w:rPr>
        <w:instrText xml:space="preserve"> REF _Ref12356554 \h  \* MERGEFORMAT </w:instrText>
      </w:r>
      <w:r w:rsidRPr="00A924D1">
        <w:rPr>
          <w:rFonts w:ascii="Times New Roman" w:hAnsi="Times New Roman" w:cs="Times New Roman"/>
          <w:sz w:val="24"/>
          <w:szCs w:val="24"/>
        </w:rPr>
      </w:r>
      <w:r w:rsidRPr="00A924D1">
        <w:rPr>
          <w:rFonts w:ascii="Times New Roman" w:hAnsi="Times New Roman" w:cs="Times New Roman"/>
          <w:sz w:val="24"/>
          <w:szCs w:val="24"/>
        </w:rPr>
        <w:fldChar w:fldCharType="separate"/>
      </w:r>
      <w:r w:rsidR="002D2560" w:rsidRPr="00A924D1">
        <w:rPr>
          <w:rFonts w:ascii="Times New Roman" w:hAnsi="Times New Roman" w:cs="Times New Roman"/>
          <w:sz w:val="24"/>
          <w:szCs w:val="24"/>
        </w:rPr>
        <w:t xml:space="preserve">Figure </w:t>
      </w:r>
      <w:r w:rsidR="002D2560" w:rsidRPr="00A924D1">
        <w:rPr>
          <w:rFonts w:ascii="Times New Roman" w:hAnsi="Times New Roman" w:cs="Times New Roman"/>
          <w:noProof/>
          <w:sz w:val="24"/>
          <w:szCs w:val="24"/>
        </w:rPr>
        <w:t>5</w:t>
      </w:r>
      <w:r w:rsidRPr="00A924D1">
        <w:rPr>
          <w:rFonts w:ascii="Times New Roman" w:hAnsi="Times New Roman" w:cs="Times New Roman"/>
          <w:sz w:val="24"/>
          <w:szCs w:val="24"/>
        </w:rPr>
        <w:fldChar w:fldCharType="end"/>
      </w:r>
      <w:r w:rsidRPr="00A924D1">
        <w:rPr>
          <w:rFonts w:ascii="Times New Roman" w:hAnsi="Times New Roman" w:cs="Times New Roman"/>
          <w:sz w:val="24"/>
          <w:szCs w:val="24"/>
        </w:rPr>
        <w:t xml:space="preserve">(b-c)) shows the microstructural changes in the remaining </w:t>
      </w:r>
      <w:r w:rsidR="00DA023A" w:rsidRPr="00A924D1">
        <w:rPr>
          <w:rFonts w:ascii="Times New Roman" w:hAnsi="Times New Roman" w:cs="Times New Roman"/>
          <w:sz w:val="24"/>
          <w:szCs w:val="24"/>
        </w:rPr>
        <w:t>interphase</w:t>
      </w:r>
      <w:r w:rsidRPr="00A924D1">
        <w:rPr>
          <w:rFonts w:ascii="Times New Roman" w:hAnsi="Times New Roman" w:cs="Times New Roman"/>
          <w:sz w:val="24"/>
          <w:szCs w:val="24"/>
        </w:rPr>
        <w:t>. Small</w:t>
      </w:r>
      <w:r w:rsidR="00595FFF" w:rsidRPr="00A924D1">
        <w:rPr>
          <w:rFonts w:ascii="Times New Roman" w:hAnsi="Times New Roman" w:cs="Times New Roman"/>
          <w:sz w:val="24"/>
          <w:szCs w:val="24"/>
        </w:rPr>
        <w:t>er</w:t>
      </w:r>
      <w:r w:rsidRPr="00A924D1">
        <w:rPr>
          <w:rFonts w:ascii="Times New Roman" w:hAnsi="Times New Roman" w:cs="Times New Roman"/>
          <w:sz w:val="24"/>
          <w:szCs w:val="24"/>
        </w:rPr>
        <w:t xml:space="preserve"> regions containing B and N can be identified with EDS</w:t>
      </w:r>
      <w:r w:rsidR="00595FFF" w:rsidRPr="00A924D1">
        <w:rPr>
          <w:rFonts w:ascii="Times New Roman" w:hAnsi="Times New Roman" w:cs="Times New Roman"/>
          <w:sz w:val="24"/>
          <w:szCs w:val="24"/>
        </w:rPr>
        <w:t xml:space="preserve"> showing a considerable change in </w:t>
      </w:r>
      <w:r w:rsidR="00DA023A" w:rsidRPr="00A924D1">
        <w:rPr>
          <w:rFonts w:ascii="Times New Roman" w:hAnsi="Times New Roman" w:cs="Times New Roman"/>
          <w:sz w:val="24"/>
          <w:szCs w:val="24"/>
        </w:rPr>
        <w:t>interphase</w:t>
      </w:r>
      <w:r w:rsidR="00595FFF" w:rsidRPr="00A924D1">
        <w:rPr>
          <w:rFonts w:ascii="Times New Roman" w:hAnsi="Times New Roman" w:cs="Times New Roman"/>
          <w:sz w:val="24"/>
          <w:szCs w:val="24"/>
        </w:rPr>
        <w:t xml:space="preserve"> thickness and morphology</w:t>
      </w:r>
      <w:r w:rsidR="00E54E0C" w:rsidRPr="00A924D1">
        <w:rPr>
          <w:rFonts w:ascii="Times New Roman" w:hAnsi="Times New Roman" w:cs="Times New Roman"/>
          <w:sz w:val="24"/>
          <w:szCs w:val="24"/>
        </w:rPr>
        <w:t xml:space="preserve">. This microstructural change is </w:t>
      </w:r>
      <w:r w:rsidR="00E54E0C" w:rsidRPr="00A924D1">
        <w:rPr>
          <w:rFonts w:ascii="Times New Roman" w:hAnsi="Times New Roman" w:cs="Times New Roman"/>
          <w:sz w:val="24"/>
          <w:szCs w:val="24"/>
        </w:rPr>
        <w:lastRenderedPageBreak/>
        <w:t xml:space="preserve">accompanied by a chemical alteration, where Si and B and N are colocalized </w:t>
      </w:r>
      <w:r w:rsidR="008842AA" w:rsidRPr="00A924D1">
        <w:rPr>
          <w:rFonts w:ascii="Times New Roman" w:hAnsi="Times New Roman" w:cs="Times New Roman"/>
          <w:sz w:val="24"/>
          <w:szCs w:val="24"/>
        </w:rPr>
        <w:t xml:space="preserve">(see arrow in </w:t>
      </w:r>
      <w:r w:rsidR="008842AA" w:rsidRPr="00A924D1">
        <w:rPr>
          <w:rFonts w:ascii="Times New Roman" w:hAnsi="Times New Roman" w:cs="Times New Roman"/>
          <w:sz w:val="24"/>
          <w:szCs w:val="24"/>
        </w:rPr>
        <w:fldChar w:fldCharType="begin"/>
      </w:r>
      <w:r w:rsidR="008842AA" w:rsidRPr="00A924D1">
        <w:rPr>
          <w:rFonts w:ascii="Times New Roman" w:hAnsi="Times New Roman" w:cs="Times New Roman"/>
          <w:sz w:val="24"/>
          <w:szCs w:val="24"/>
        </w:rPr>
        <w:instrText xml:space="preserve"> REF _Ref12356554 \h  \* MERGEFORMAT </w:instrText>
      </w:r>
      <w:r w:rsidR="008842AA" w:rsidRPr="00A924D1">
        <w:rPr>
          <w:rFonts w:ascii="Times New Roman" w:hAnsi="Times New Roman" w:cs="Times New Roman"/>
          <w:sz w:val="24"/>
          <w:szCs w:val="24"/>
        </w:rPr>
      </w:r>
      <w:r w:rsidR="008842AA" w:rsidRPr="00A924D1">
        <w:rPr>
          <w:rFonts w:ascii="Times New Roman" w:hAnsi="Times New Roman" w:cs="Times New Roman"/>
          <w:sz w:val="24"/>
          <w:szCs w:val="24"/>
        </w:rPr>
        <w:fldChar w:fldCharType="separate"/>
      </w:r>
      <w:r w:rsidR="002D2560" w:rsidRPr="00A924D1">
        <w:rPr>
          <w:rFonts w:ascii="Times New Roman" w:hAnsi="Times New Roman" w:cs="Times New Roman"/>
          <w:sz w:val="24"/>
          <w:szCs w:val="24"/>
        </w:rPr>
        <w:t xml:space="preserve">Figure </w:t>
      </w:r>
      <w:r w:rsidR="002D2560" w:rsidRPr="00A924D1">
        <w:rPr>
          <w:rFonts w:ascii="Times New Roman" w:hAnsi="Times New Roman" w:cs="Times New Roman"/>
          <w:noProof/>
          <w:sz w:val="24"/>
          <w:szCs w:val="24"/>
        </w:rPr>
        <w:t>5</w:t>
      </w:r>
      <w:r w:rsidR="008842AA" w:rsidRPr="00A924D1">
        <w:rPr>
          <w:rFonts w:ascii="Times New Roman" w:hAnsi="Times New Roman" w:cs="Times New Roman"/>
          <w:sz w:val="24"/>
          <w:szCs w:val="24"/>
        </w:rPr>
        <w:fldChar w:fldCharType="end"/>
      </w:r>
      <w:r w:rsidR="008842AA" w:rsidRPr="00A924D1">
        <w:rPr>
          <w:rFonts w:ascii="Times New Roman" w:hAnsi="Times New Roman" w:cs="Times New Roman"/>
          <w:sz w:val="24"/>
          <w:szCs w:val="24"/>
        </w:rPr>
        <w:t>b</w:t>
      </w:r>
      <w:r w:rsidR="00E54E0C" w:rsidRPr="00A924D1">
        <w:rPr>
          <w:rFonts w:ascii="Times New Roman" w:hAnsi="Times New Roman" w:cs="Times New Roman"/>
          <w:sz w:val="24"/>
          <w:szCs w:val="24"/>
        </w:rPr>
        <w:t>, c</w:t>
      </w:r>
      <w:r w:rsidR="008842AA" w:rsidRPr="00A924D1">
        <w:rPr>
          <w:rFonts w:ascii="Times New Roman" w:hAnsi="Times New Roman" w:cs="Times New Roman"/>
          <w:sz w:val="24"/>
          <w:szCs w:val="24"/>
        </w:rPr>
        <w:t>)</w:t>
      </w:r>
      <w:r w:rsidRPr="00A924D1">
        <w:rPr>
          <w:rFonts w:ascii="Times New Roman" w:hAnsi="Times New Roman" w:cs="Times New Roman"/>
          <w:sz w:val="24"/>
          <w:szCs w:val="24"/>
        </w:rPr>
        <w:t>.</w:t>
      </w:r>
    </w:p>
    <w:p w14:paraId="196F789D" w14:textId="0D76E97D" w:rsidR="00CF37BE" w:rsidRPr="00A924D1" w:rsidRDefault="005C2E98" w:rsidP="00231490">
      <w:pPr>
        <w:keepNext/>
        <w:spacing w:after="0" w:line="480" w:lineRule="auto"/>
        <w:jc w:val="center"/>
        <w:rPr>
          <w:rFonts w:ascii="Times New Roman" w:hAnsi="Times New Roman" w:cs="Times New Roman"/>
          <w:sz w:val="24"/>
          <w:szCs w:val="24"/>
        </w:rPr>
      </w:pPr>
      <w:r w:rsidRPr="00A924D1">
        <w:rPr>
          <w:rFonts w:ascii="Times New Roman" w:hAnsi="Times New Roman" w:cs="Times New Roman"/>
          <w:noProof/>
          <w:sz w:val="24"/>
          <w:szCs w:val="24"/>
          <w:lang w:eastAsia="en-GB"/>
        </w:rPr>
        <w:drawing>
          <wp:inline distT="0" distB="0" distL="0" distR="0" wp14:anchorId="5605ACF0" wp14:editId="692DF294">
            <wp:extent cx="5582903" cy="3252158"/>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29261" cy="3279163"/>
                    </a:xfrm>
                    <a:prstGeom prst="rect">
                      <a:avLst/>
                    </a:prstGeom>
                    <a:noFill/>
                    <a:ln>
                      <a:noFill/>
                    </a:ln>
                  </pic:spPr>
                </pic:pic>
              </a:graphicData>
            </a:graphic>
          </wp:inline>
        </w:drawing>
      </w:r>
    </w:p>
    <w:p w14:paraId="6472D55B" w14:textId="5994803E" w:rsidR="00A93302" w:rsidRPr="00A924D1" w:rsidRDefault="00CF37BE" w:rsidP="00231490">
      <w:pPr>
        <w:pStyle w:val="Caption"/>
        <w:jc w:val="center"/>
        <w:rPr>
          <w:rFonts w:ascii="Times New Roman" w:hAnsi="Times New Roman" w:cs="Times New Roman"/>
          <w:b/>
          <w:sz w:val="22"/>
          <w:szCs w:val="22"/>
        </w:rPr>
      </w:pPr>
      <w:bookmarkStart w:id="5" w:name="_Ref12356554"/>
      <w:r w:rsidRPr="00A924D1">
        <w:rPr>
          <w:rFonts w:ascii="Times New Roman" w:hAnsi="Times New Roman" w:cs="Times New Roman"/>
          <w:sz w:val="22"/>
          <w:szCs w:val="22"/>
        </w:rPr>
        <w:t xml:space="preserve">Figure </w:t>
      </w:r>
      <w:r w:rsidR="00D25FCD" w:rsidRPr="00A924D1">
        <w:rPr>
          <w:rFonts w:ascii="Times New Roman" w:hAnsi="Times New Roman" w:cs="Times New Roman"/>
          <w:sz w:val="22"/>
          <w:szCs w:val="22"/>
        </w:rPr>
        <w:fldChar w:fldCharType="begin"/>
      </w:r>
      <w:r w:rsidR="00D25FCD" w:rsidRPr="00A924D1">
        <w:rPr>
          <w:rFonts w:ascii="Times New Roman" w:hAnsi="Times New Roman" w:cs="Times New Roman"/>
          <w:sz w:val="22"/>
          <w:szCs w:val="22"/>
        </w:rPr>
        <w:instrText xml:space="preserve"> SEQ Figure \* ARABIC </w:instrText>
      </w:r>
      <w:r w:rsidR="00D25FCD" w:rsidRPr="00A924D1">
        <w:rPr>
          <w:rFonts w:ascii="Times New Roman" w:hAnsi="Times New Roman" w:cs="Times New Roman"/>
          <w:sz w:val="22"/>
          <w:szCs w:val="22"/>
        </w:rPr>
        <w:fldChar w:fldCharType="separate"/>
      </w:r>
      <w:r w:rsidR="002D2560" w:rsidRPr="00A924D1">
        <w:rPr>
          <w:rFonts w:ascii="Times New Roman" w:hAnsi="Times New Roman" w:cs="Times New Roman"/>
          <w:noProof/>
          <w:sz w:val="22"/>
          <w:szCs w:val="22"/>
        </w:rPr>
        <w:t>5</w:t>
      </w:r>
      <w:r w:rsidR="00D25FCD" w:rsidRPr="00A924D1">
        <w:rPr>
          <w:rFonts w:ascii="Times New Roman" w:hAnsi="Times New Roman" w:cs="Times New Roman"/>
          <w:sz w:val="22"/>
          <w:szCs w:val="22"/>
        </w:rPr>
        <w:fldChar w:fldCharType="end"/>
      </w:r>
      <w:bookmarkEnd w:id="5"/>
      <w:r w:rsidRPr="00A924D1">
        <w:rPr>
          <w:rFonts w:ascii="Times New Roman" w:hAnsi="Times New Roman" w:cs="Times New Roman"/>
          <w:sz w:val="22"/>
          <w:szCs w:val="22"/>
        </w:rPr>
        <w:t xml:space="preserve"> </w:t>
      </w:r>
      <w:r w:rsidR="00394B93" w:rsidRPr="00A924D1">
        <w:rPr>
          <w:rFonts w:ascii="Times New Roman" w:hAnsi="Times New Roman" w:cs="Times New Roman"/>
          <w:sz w:val="22"/>
          <w:szCs w:val="22"/>
        </w:rPr>
        <w:t xml:space="preserve">Characterisation of the effect of low temperature water exposure in the degradation of BN </w:t>
      </w:r>
      <w:r w:rsidR="0017547D" w:rsidRPr="00A924D1">
        <w:rPr>
          <w:rFonts w:ascii="Times New Roman" w:hAnsi="Times New Roman" w:cs="Times New Roman"/>
          <w:sz w:val="24"/>
          <w:szCs w:val="24"/>
        </w:rPr>
        <w:t xml:space="preserve">interphases </w:t>
      </w:r>
      <w:r w:rsidR="00394B93" w:rsidRPr="00A924D1">
        <w:rPr>
          <w:rFonts w:ascii="Times New Roman" w:hAnsi="Times New Roman" w:cs="Times New Roman"/>
          <w:sz w:val="22"/>
          <w:szCs w:val="22"/>
        </w:rPr>
        <w:t xml:space="preserve">(a) SEM image of the overview showing how the </w:t>
      </w:r>
      <w:r w:rsidR="0017547D" w:rsidRPr="00A924D1">
        <w:rPr>
          <w:rFonts w:ascii="Times New Roman" w:hAnsi="Times New Roman" w:cs="Times New Roman"/>
          <w:sz w:val="24"/>
          <w:szCs w:val="24"/>
        </w:rPr>
        <w:t xml:space="preserve">interphase </w:t>
      </w:r>
      <w:r w:rsidR="00394B93" w:rsidRPr="00A924D1">
        <w:rPr>
          <w:rFonts w:ascii="Times New Roman" w:hAnsi="Times New Roman" w:cs="Times New Roman"/>
          <w:sz w:val="22"/>
          <w:szCs w:val="22"/>
        </w:rPr>
        <w:t>is</w:t>
      </w:r>
      <w:r w:rsidR="00FD2158" w:rsidRPr="00A924D1">
        <w:rPr>
          <w:rFonts w:ascii="Times New Roman" w:hAnsi="Times New Roman" w:cs="Times New Roman"/>
          <w:sz w:val="22"/>
          <w:szCs w:val="22"/>
        </w:rPr>
        <w:t xml:space="preserve"> partially</w:t>
      </w:r>
      <w:r w:rsidR="00394B93" w:rsidRPr="00A924D1">
        <w:rPr>
          <w:rFonts w:ascii="Times New Roman" w:hAnsi="Times New Roman" w:cs="Times New Roman"/>
          <w:sz w:val="22"/>
          <w:szCs w:val="22"/>
        </w:rPr>
        <w:t xml:space="preserve"> </w:t>
      </w:r>
      <w:r w:rsidR="008842AA" w:rsidRPr="00A924D1">
        <w:rPr>
          <w:rFonts w:ascii="Times New Roman" w:hAnsi="Times New Roman" w:cs="Times New Roman"/>
          <w:sz w:val="22"/>
          <w:szCs w:val="22"/>
        </w:rPr>
        <w:t>leached out</w:t>
      </w:r>
      <w:r w:rsidR="00394B93" w:rsidRPr="00A924D1">
        <w:rPr>
          <w:rFonts w:ascii="Times New Roman" w:hAnsi="Times New Roman" w:cs="Times New Roman"/>
          <w:sz w:val="22"/>
          <w:szCs w:val="22"/>
        </w:rPr>
        <w:t>, (b) and (c) BF STEM and ED</w:t>
      </w:r>
      <w:r w:rsidR="00B162A3" w:rsidRPr="00A924D1">
        <w:rPr>
          <w:rFonts w:ascii="Times New Roman" w:hAnsi="Times New Roman" w:cs="Times New Roman"/>
          <w:sz w:val="22"/>
          <w:szCs w:val="22"/>
        </w:rPr>
        <w:t>S</w:t>
      </w:r>
      <w:r w:rsidR="00394B93" w:rsidRPr="00A924D1">
        <w:rPr>
          <w:rFonts w:ascii="Times New Roman" w:hAnsi="Times New Roman" w:cs="Times New Roman"/>
          <w:sz w:val="22"/>
          <w:szCs w:val="22"/>
        </w:rPr>
        <w:t xml:space="preserve"> analysis of the remaining </w:t>
      </w:r>
      <w:r w:rsidR="0017547D" w:rsidRPr="00A924D1">
        <w:rPr>
          <w:rFonts w:ascii="Times New Roman" w:hAnsi="Times New Roman" w:cs="Times New Roman"/>
          <w:sz w:val="24"/>
          <w:szCs w:val="24"/>
        </w:rPr>
        <w:t>interphase</w:t>
      </w:r>
      <w:r w:rsidR="00394B93" w:rsidRPr="00A924D1">
        <w:rPr>
          <w:rFonts w:ascii="Times New Roman" w:hAnsi="Times New Roman" w:cs="Times New Roman"/>
          <w:sz w:val="22"/>
          <w:szCs w:val="22"/>
        </w:rPr>
        <w:t>.</w:t>
      </w:r>
    </w:p>
    <w:p w14:paraId="19D78C67" w14:textId="59ADB09F" w:rsidR="005A5934" w:rsidRPr="00A924D1" w:rsidRDefault="005A5934" w:rsidP="005A5934">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 xml:space="preserve">Looking at the chemistry of the remaining </w:t>
      </w:r>
      <w:r w:rsidR="007C0C51" w:rsidRPr="00A924D1">
        <w:rPr>
          <w:rFonts w:ascii="Times New Roman" w:hAnsi="Times New Roman" w:cs="Times New Roman"/>
          <w:sz w:val="24"/>
          <w:szCs w:val="24"/>
        </w:rPr>
        <w:t>material</w:t>
      </w:r>
      <w:r w:rsidRPr="00A924D1">
        <w:rPr>
          <w:rFonts w:ascii="Times New Roman" w:hAnsi="Times New Roman" w:cs="Times New Roman"/>
          <w:sz w:val="24"/>
          <w:szCs w:val="24"/>
        </w:rPr>
        <w:t xml:space="preserve"> found at the </w:t>
      </w:r>
      <w:r w:rsidR="0017547D" w:rsidRPr="00A924D1">
        <w:rPr>
          <w:rFonts w:ascii="Times New Roman" w:hAnsi="Times New Roman" w:cs="Times New Roman"/>
          <w:sz w:val="24"/>
          <w:szCs w:val="24"/>
        </w:rPr>
        <w:t>interphase</w:t>
      </w:r>
      <w:r w:rsidRPr="00A924D1">
        <w:rPr>
          <w:rFonts w:ascii="Times New Roman" w:hAnsi="Times New Roman" w:cs="Times New Roman"/>
          <w:sz w:val="24"/>
          <w:szCs w:val="24"/>
        </w:rPr>
        <w:t xml:space="preserve">, </w:t>
      </w:r>
      <w:r w:rsidRPr="00A924D1">
        <w:rPr>
          <w:rFonts w:ascii="Times New Roman" w:hAnsi="Times New Roman" w:cs="Times New Roman"/>
          <w:sz w:val="24"/>
          <w:szCs w:val="24"/>
        </w:rPr>
        <w:fldChar w:fldCharType="begin"/>
      </w:r>
      <w:r w:rsidRPr="00A924D1">
        <w:rPr>
          <w:rFonts w:ascii="Times New Roman" w:hAnsi="Times New Roman" w:cs="Times New Roman"/>
          <w:sz w:val="24"/>
          <w:szCs w:val="24"/>
        </w:rPr>
        <w:instrText xml:space="preserve"> REF _Ref12356642 \h  \* MERGEFORMAT </w:instrText>
      </w:r>
      <w:r w:rsidRPr="00A924D1">
        <w:rPr>
          <w:rFonts w:ascii="Times New Roman" w:hAnsi="Times New Roman" w:cs="Times New Roman"/>
          <w:sz w:val="24"/>
          <w:szCs w:val="24"/>
        </w:rPr>
      </w:r>
      <w:r w:rsidRPr="00A924D1">
        <w:rPr>
          <w:rFonts w:ascii="Times New Roman" w:hAnsi="Times New Roman" w:cs="Times New Roman"/>
          <w:sz w:val="24"/>
          <w:szCs w:val="24"/>
        </w:rPr>
        <w:fldChar w:fldCharType="separate"/>
      </w:r>
      <w:r w:rsidR="002D2560" w:rsidRPr="00A924D1">
        <w:rPr>
          <w:rFonts w:ascii="Times New Roman" w:hAnsi="Times New Roman" w:cs="Times New Roman"/>
          <w:sz w:val="24"/>
          <w:szCs w:val="24"/>
        </w:rPr>
        <w:t xml:space="preserve">Figure </w:t>
      </w:r>
      <w:r w:rsidR="002D2560" w:rsidRPr="00A924D1">
        <w:rPr>
          <w:rFonts w:ascii="Times New Roman" w:hAnsi="Times New Roman" w:cs="Times New Roman"/>
          <w:noProof/>
          <w:sz w:val="24"/>
          <w:szCs w:val="24"/>
        </w:rPr>
        <w:t>6</w:t>
      </w:r>
      <w:r w:rsidRPr="00A924D1">
        <w:rPr>
          <w:rFonts w:ascii="Times New Roman" w:hAnsi="Times New Roman" w:cs="Times New Roman"/>
          <w:sz w:val="24"/>
          <w:szCs w:val="24"/>
        </w:rPr>
        <w:fldChar w:fldCharType="end"/>
      </w:r>
      <w:r w:rsidRPr="00A924D1">
        <w:rPr>
          <w:rFonts w:ascii="Times New Roman" w:hAnsi="Times New Roman" w:cs="Times New Roman"/>
          <w:sz w:val="24"/>
          <w:szCs w:val="24"/>
        </w:rPr>
        <w:t xml:space="preserve">a, the presence of a B-edge in the EELS results confirms the STEM-EDS </w:t>
      </w:r>
      <w:r w:rsidR="00C722DD" w:rsidRPr="00A924D1">
        <w:rPr>
          <w:rFonts w:ascii="Times New Roman" w:hAnsi="Times New Roman" w:cs="Times New Roman"/>
          <w:sz w:val="24"/>
          <w:szCs w:val="24"/>
        </w:rPr>
        <w:t xml:space="preserve">results showing </w:t>
      </w:r>
      <w:r w:rsidRPr="00A924D1">
        <w:rPr>
          <w:rFonts w:ascii="Times New Roman" w:hAnsi="Times New Roman" w:cs="Times New Roman"/>
          <w:sz w:val="24"/>
          <w:szCs w:val="24"/>
        </w:rPr>
        <w:t xml:space="preserve">that some B-related species do remain at the interface. Furthermore, if the B-K edge is compared with the one measured before water exposure (i.e. </w:t>
      </w:r>
      <w:r w:rsidR="00C7342E" w:rsidRPr="00A924D1">
        <w:rPr>
          <w:rFonts w:ascii="Times New Roman" w:hAnsi="Times New Roman" w:cs="Times New Roman"/>
          <w:sz w:val="24"/>
          <w:szCs w:val="24"/>
        </w:rPr>
        <w:t xml:space="preserve">after </w:t>
      </w:r>
      <w:r w:rsidRPr="00A924D1">
        <w:rPr>
          <w:rFonts w:ascii="Times New Roman" w:hAnsi="Times New Roman" w:cs="Times New Roman"/>
          <w:sz w:val="24"/>
          <w:szCs w:val="24"/>
        </w:rPr>
        <w:t xml:space="preserve">heating), it can be observed that </w:t>
      </w:r>
      <w:r w:rsidR="00C7342E" w:rsidRPr="00A924D1">
        <w:rPr>
          <w:rFonts w:ascii="Times New Roman" w:hAnsi="Times New Roman" w:cs="Times New Roman"/>
          <w:sz w:val="24"/>
          <w:szCs w:val="24"/>
        </w:rPr>
        <w:t xml:space="preserve">the </w:t>
      </w:r>
      <w:r w:rsidRPr="00A924D1">
        <w:rPr>
          <w:rFonts w:ascii="Times New Roman" w:hAnsi="Times New Roman" w:cs="Times New Roman"/>
          <w:sz w:val="24"/>
          <w:szCs w:val="24"/>
        </w:rPr>
        <w:t xml:space="preserve">energy loss near edge structure (ELNES) has the same signature, concluding that some non-degraded BN is still left at the interface after low temperature water degradation. However, </w:t>
      </w:r>
      <w:r w:rsidR="00C722DD" w:rsidRPr="00A924D1">
        <w:rPr>
          <w:rFonts w:ascii="Times New Roman" w:hAnsi="Times New Roman" w:cs="Times New Roman"/>
          <w:sz w:val="24"/>
          <w:szCs w:val="24"/>
        </w:rPr>
        <w:t>s</w:t>
      </w:r>
      <w:r w:rsidRPr="00A924D1">
        <w:rPr>
          <w:rFonts w:ascii="Times New Roman" w:hAnsi="Times New Roman" w:cs="Times New Roman"/>
          <w:sz w:val="24"/>
          <w:szCs w:val="24"/>
        </w:rPr>
        <w:t xml:space="preserve">ome of the </w:t>
      </w:r>
      <w:r w:rsidR="00280A62" w:rsidRPr="00A924D1">
        <w:rPr>
          <w:rFonts w:ascii="Times New Roman" w:hAnsi="Times New Roman" w:cs="Times New Roman"/>
          <w:sz w:val="24"/>
          <w:szCs w:val="24"/>
        </w:rPr>
        <w:t>interfacial regions</w:t>
      </w:r>
      <w:r w:rsidRPr="00A924D1">
        <w:rPr>
          <w:rFonts w:ascii="Times New Roman" w:hAnsi="Times New Roman" w:cs="Times New Roman"/>
          <w:sz w:val="24"/>
          <w:szCs w:val="24"/>
        </w:rPr>
        <w:t xml:space="preserve"> are empty </w:t>
      </w:r>
      <w:r w:rsidR="00C722DD" w:rsidRPr="00A924D1">
        <w:rPr>
          <w:rFonts w:ascii="Times New Roman" w:hAnsi="Times New Roman" w:cs="Times New Roman"/>
          <w:sz w:val="24"/>
          <w:szCs w:val="24"/>
        </w:rPr>
        <w:t xml:space="preserve">suggesting </w:t>
      </w:r>
      <w:r w:rsidRPr="00A924D1">
        <w:rPr>
          <w:rFonts w:ascii="Times New Roman" w:hAnsi="Times New Roman" w:cs="Times New Roman"/>
          <w:sz w:val="24"/>
          <w:szCs w:val="24"/>
        </w:rPr>
        <w:t xml:space="preserve">that much of the BN coating has been </w:t>
      </w:r>
      <w:r w:rsidR="00730C21" w:rsidRPr="00A924D1">
        <w:rPr>
          <w:rFonts w:ascii="Times New Roman" w:hAnsi="Times New Roman" w:cs="Times New Roman"/>
          <w:sz w:val="24"/>
          <w:szCs w:val="24"/>
        </w:rPr>
        <w:t xml:space="preserve">removed from </w:t>
      </w:r>
      <w:r w:rsidRPr="00A924D1">
        <w:rPr>
          <w:rFonts w:ascii="Times New Roman" w:hAnsi="Times New Roman" w:cs="Times New Roman"/>
          <w:sz w:val="24"/>
          <w:szCs w:val="24"/>
        </w:rPr>
        <w:t>the composite.</w:t>
      </w:r>
      <w:r w:rsidR="00D61F57" w:rsidRPr="00A924D1">
        <w:rPr>
          <w:rFonts w:ascii="Times New Roman" w:hAnsi="Times New Roman" w:cs="Times New Roman"/>
          <w:sz w:val="24"/>
          <w:szCs w:val="24"/>
        </w:rPr>
        <w:t xml:space="preserve"> </w:t>
      </w:r>
      <w:r w:rsidR="005D7AAA" w:rsidRPr="00A924D1">
        <w:rPr>
          <w:rFonts w:ascii="Times New Roman" w:hAnsi="Times New Roman" w:cs="Times New Roman"/>
          <w:sz w:val="24"/>
          <w:szCs w:val="24"/>
        </w:rPr>
        <w:t>L</w:t>
      </w:r>
      <w:r w:rsidR="009E1913" w:rsidRPr="00A924D1">
        <w:rPr>
          <w:rFonts w:ascii="Times New Roman" w:hAnsi="Times New Roman" w:cs="Times New Roman"/>
          <w:sz w:val="24"/>
          <w:szCs w:val="24"/>
        </w:rPr>
        <w:t>arge values of</w:t>
      </w:r>
      <w:r w:rsidR="00D61F57" w:rsidRPr="00A924D1">
        <w:rPr>
          <w:rFonts w:ascii="Times New Roman" w:hAnsi="Times New Roman" w:cs="Times New Roman"/>
          <w:sz w:val="24"/>
          <w:szCs w:val="24"/>
        </w:rPr>
        <w:t xml:space="preserve"> tensile residual stresses </w:t>
      </w:r>
      <w:r w:rsidR="005D7AAA" w:rsidRPr="00A924D1">
        <w:rPr>
          <w:rFonts w:ascii="Times New Roman" w:hAnsi="Times New Roman" w:cs="Times New Roman"/>
          <w:sz w:val="24"/>
          <w:szCs w:val="24"/>
        </w:rPr>
        <w:t xml:space="preserve">in the interface could also </w:t>
      </w:r>
      <w:r w:rsidR="002F19BC" w:rsidRPr="00A924D1">
        <w:rPr>
          <w:rFonts w:ascii="Times New Roman" w:hAnsi="Times New Roman" w:cs="Times New Roman"/>
          <w:sz w:val="24"/>
          <w:szCs w:val="24"/>
        </w:rPr>
        <w:t>exacerbate</w:t>
      </w:r>
      <w:r w:rsidR="005D7AAA" w:rsidRPr="00A924D1">
        <w:rPr>
          <w:rFonts w:ascii="Times New Roman" w:hAnsi="Times New Roman" w:cs="Times New Roman"/>
          <w:sz w:val="24"/>
          <w:szCs w:val="24"/>
        </w:rPr>
        <w:t xml:space="preserve"> the removal of the </w:t>
      </w:r>
      <w:r w:rsidR="0017547D" w:rsidRPr="00A924D1">
        <w:rPr>
          <w:rFonts w:ascii="Times New Roman" w:hAnsi="Times New Roman" w:cs="Times New Roman"/>
          <w:sz w:val="24"/>
          <w:szCs w:val="24"/>
        </w:rPr>
        <w:t>interphases</w:t>
      </w:r>
      <w:r w:rsidR="005D7AAA" w:rsidRPr="00A924D1">
        <w:rPr>
          <w:rFonts w:ascii="Times New Roman" w:hAnsi="Times New Roman" w:cs="Times New Roman"/>
          <w:sz w:val="24"/>
          <w:szCs w:val="24"/>
        </w:rPr>
        <w:t>,</w:t>
      </w:r>
      <w:r w:rsidR="00E42D9C" w:rsidRPr="00A924D1">
        <w:rPr>
          <w:rFonts w:ascii="Times New Roman" w:hAnsi="Times New Roman" w:cs="Times New Roman"/>
          <w:sz w:val="24"/>
          <w:szCs w:val="24"/>
        </w:rPr>
        <w:t xml:space="preserve"> </w:t>
      </w:r>
      <w:r w:rsidR="005D7AAA" w:rsidRPr="00A924D1">
        <w:rPr>
          <w:rFonts w:ascii="Times New Roman" w:hAnsi="Times New Roman" w:cs="Times New Roman"/>
          <w:sz w:val="24"/>
          <w:szCs w:val="24"/>
        </w:rPr>
        <w:t>h</w:t>
      </w:r>
      <w:r w:rsidR="00D61F57" w:rsidRPr="00A924D1">
        <w:rPr>
          <w:rFonts w:ascii="Times New Roman" w:hAnsi="Times New Roman" w:cs="Times New Roman"/>
          <w:sz w:val="24"/>
          <w:szCs w:val="24"/>
        </w:rPr>
        <w:t xml:space="preserve">owever, </w:t>
      </w:r>
      <w:r w:rsidR="009E1913" w:rsidRPr="00A924D1">
        <w:rPr>
          <w:rFonts w:ascii="Times New Roman" w:hAnsi="Times New Roman" w:cs="Times New Roman"/>
          <w:sz w:val="24"/>
          <w:szCs w:val="24"/>
        </w:rPr>
        <w:t xml:space="preserve">previous studies on the same material </w:t>
      </w:r>
      <w:r w:rsidR="005D7AAA" w:rsidRPr="00A924D1">
        <w:rPr>
          <w:rFonts w:ascii="Times New Roman" w:hAnsi="Times New Roman" w:cs="Times New Roman"/>
          <w:sz w:val="24"/>
          <w:szCs w:val="24"/>
        </w:rPr>
        <w:t>indicate</w:t>
      </w:r>
      <w:r w:rsidR="009E1913" w:rsidRPr="00A924D1">
        <w:rPr>
          <w:rFonts w:ascii="Times New Roman" w:hAnsi="Times New Roman" w:cs="Times New Roman"/>
          <w:sz w:val="24"/>
          <w:szCs w:val="24"/>
        </w:rPr>
        <w:t xml:space="preserve"> that </w:t>
      </w:r>
      <w:r w:rsidR="00A53951" w:rsidRPr="00A924D1">
        <w:rPr>
          <w:rFonts w:ascii="Times New Roman" w:hAnsi="Times New Roman" w:cs="Times New Roman"/>
          <w:sz w:val="24"/>
          <w:szCs w:val="24"/>
        </w:rPr>
        <w:t xml:space="preserve">the residual stresses are </w:t>
      </w:r>
      <w:r w:rsidR="00131DCC" w:rsidRPr="00A924D1">
        <w:rPr>
          <w:rFonts w:ascii="Times New Roman" w:hAnsi="Times New Roman" w:cs="Times New Roman"/>
          <w:sz w:val="24"/>
          <w:szCs w:val="24"/>
        </w:rPr>
        <w:t>very small</w:t>
      </w:r>
      <w:r w:rsidR="00A53951" w:rsidRPr="00A924D1">
        <w:rPr>
          <w:rFonts w:ascii="Times New Roman" w:hAnsi="Times New Roman" w:cs="Times New Roman"/>
          <w:sz w:val="24"/>
          <w:szCs w:val="24"/>
        </w:rPr>
        <w:t xml:space="preserve"> </w:t>
      </w:r>
      <w:r w:rsidR="00A53951" w:rsidRPr="00A924D1">
        <w:rPr>
          <w:rFonts w:ascii="Times New Roman" w:hAnsi="Times New Roman" w:cs="Times New Roman"/>
          <w:sz w:val="24"/>
          <w:szCs w:val="24"/>
        </w:rPr>
        <w:fldChar w:fldCharType="begin" w:fldLock="1"/>
      </w:r>
      <w:r w:rsidR="00D63499" w:rsidRPr="00A924D1">
        <w:rPr>
          <w:rFonts w:ascii="Times New Roman" w:hAnsi="Times New Roman" w:cs="Times New Roman"/>
          <w:sz w:val="24"/>
          <w:szCs w:val="24"/>
        </w:rPr>
        <w:instrText>ADDIN CSL_CITATION {"citationItems":[{"id":"ITEM-1","itemData":{"author":[{"dropping-particle":"","family":"Knauf","given":"Michael W.","non-dropping-particle":"","parse-names":false,"suffix":""}],"id":"ITEM-1","issue":"August","issued":{"date-parts":[["2017"]]},"publisher":"Purdue University","title":"Effects of heat treatment in SiC/SiC Ceramic Matrix Composites","type":"thesis"},"uris":["http://www.mendeley.com/documents/?uuid=94e8509d-0e9f-4e00-89a5-2bcbdb5dd1cc"]},{"id":"ITEM-2","itemData":{"DOI":"10.1016/j.msea.2018.11.037","ISSN":"09215093","abstract":"The unique material nature (e.g. hard, brittle, heterogeneous and orthotropic) of SiC-based Ceramic Matrix Composites (CMCs) highly affects the outcomes of machining process by inducing high thermo-mechanical loads during material removal. This can result in severe material damage which in turn causes a reduction of the in-service life of critical structural ceramic components (such as in aero-engines or nuclear reactors). In this study, the phenomenon by which the material removal mechanism during drilling influences the CMC surface integrity are discussed by characterising the fracture and deformation phenomena on the CMC's constituents - i.e. SiC and Si materials. Moreover, the strain induced to the surface, together with the changes in chemical composition are characterised via micro Raman spectroscopy and related to the principles of residual stresses upon cutting. This results in a novel understanding of the material removal process that governs cutting of SiC-based CMCs while emphasising how the different microstructure, morphology and nature of ceramics behave under the same cutting conditions. This study has therefore led to a comprehension of how the microstructure of complex hierarchical ceramic materials such as SiC/SiC CMCs is affected by a mechanical cutting process and opens avenues to understand the structure damage under other machining operations (e.g. milling, grinding).","author":[{"dropping-particle":"","family":"Gavalda Diaz","given":"O.","non-dropping-particle":"","parse-names":false,"suffix":""},{"dropping-particle":"","family":"Axinte","given":"D. A.","non-dropping-particle":"","parse-names":false,"suffix":""},{"dropping-particle":"","family":"Butler-Smith","given":"P.","non-dropping-particle":"","parse-names":false,"suffix":""},{"dropping-particle":"","family":"Novovic","given":"D.","non-dropping-particle":"","parse-names":false,"suffix":""}],"container-title":"Materials Science and Engineering A","id":"ITEM-2","issue":"September 2018","issued":{"date-parts":[["2019"]]},"page":"1-11","publisher":"Elsevier B.V.","title":"On understanding the microstructure of SiC/SiC Ceramic Matrix Composites (CMCs) after a material removal process","type":"article-journal","volume":"743"},"uris":["http://www.mendeley.com/documents/?uuid=0773240a-fc66-402a-9b64-336d66ed431a"]}],"mendeley":{"formattedCitation":"[32], [37]","plainTextFormattedCitation":"[32], [37]","previouslyFormattedCitation":"[32], [37]"},"properties":{"noteIndex":0},"schema":"https://github.com/citation-style-language/schema/raw/master/csl-citation.json"}</w:instrText>
      </w:r>
      <w:r w:rsidR="00A53951" w:rsidRPr="00A924D1">
        <w:rPr>
          <w:rFonts w:ascii="Times New Roman" w:hAnsi="Times New Roman" w:cs="Times New Roman"/>
          <w:sz w:val="24"/>
          <w:szCs w:val="24"/>
        </w:rPr>
        <w:fldChar w:fldCharType="separate"/>
      </w:r>
      <w:r w:rsidR="00D63499" w:rsidRPr="00A924D1">
        <w:rPr>
          <w:rFonts w:ascii="Times New Roman" w:hAnsi="Times New Roman" w:cs="Times New Roman"/>
          <w:noProof/>
          <w:sz w:val="24"/>
          <w:szCs w:val="24"/>
        </w:rPr>
        <w:t>[32], [37]</w:t>
      </w:r>
      <w:r w:rsidR="00A53951" w:rsidRPr="00A924D1">
        <w:rPr>
          <w:rFonts w:ascii="Times New Roman" w:hAnsi="Times New Roman" w:cs="Times New Roman"/>
          <w:sz w:val="24"/>
          <w:szCs w:val="24"/>
        </w:rPr>
        <w:fldChar w:fldCharType="end"/>
      </w:r>
      <w:r w:rsidR="00131DCC" w:rsidRPr="00A924D1">
        <w:rPr>
          <w:rFonts w:ascii="Times New Roman" w:hAnsi="Times New Roman" w:cs="Times New Roman"/>
          <w:sz w:val="24"/>
          <w:szCs w:val="24"/>
        </w:rPr>
        <w:t xml:space="preserve">, concluding that a chemical removal </w:t>
      </w:r>
      <w:r w:rsidR="005D7AAA" w:rsidRPr="00A924D1">
        <w:rPr>
          <w:rFonts w:ascii="Times New Roman" w:hAnsi="Times New Roman" w:cs="Times New Roman"/>
          <w:sz w:val="24"/>
          <w:szCs w:val="24"/>
        </w:rPr>
        <w:t>is likely</w:t>
      </w:r>
      <w:r w:rsidR="00131DCC" w:rsidRPr="00A924D1">
        <w:rPr>
          <w:rFonts w:ascii="Times New Roman" w:hAnsi="Times New Roman" w:cs="Times New Roman"/>
          <w:sz w:val="24"/>
          <w:szCs w:val="24"/>
        </w:rPr>
        <w:t xml:space="preserve"> the domina</w:t>
      </w:r>
      <w:r w:rsidR="005D7AAA" w:rsidRPr="00A924D1">
        <w:rPr>
          <w:rFonts w:ascii="Times New Roman" w:hAnsi="Times New Roman" w:cs="Times New Roman"/>
          <w:sz w:val="24"/>
          <w:szCs w:val="24"/>
        </w:rPr>
        <w:t>n</w:t>
      </w:r>
      <w:r w:rsidR="00131DCC" w:rsidRPr="00A924D1">
        <w:rPr>
          <w:rFonts w:ascii="Times New Roman" w:hAnsi="Times New Roman" w:cs="Times New Roman"/>
          <w:sz w:val="24"/>
          <w:szCs w:val="24"/>
        </w:rPr>
        <w:t>t factor.</w:t>
      </w:r>
    </w:p>
    <w:p w14:paraId="76974492" w14:textId="00B2ADDA" w:rsidR="005F62C4" w:rsidRPr="00A924D1" w:rsidRDefault="00E61043" w:rsidP="00C7342E">
      <w:pPr>
        <w:keepNext/>
        <w:spacing w:after="0" w:line="480" w:lineRule="auto"/>
        <w:jc w:val="center"/>
        <w:rPr>
          <w:rFonts w:ascii="Times New Roman" w:hAnsi="Times New Roman" w:cs="Times New Roman"/>
          <w:sz w:val="24"/>
          <w:szCs w:val="24"/>
        </w:rPr>
      </w:pPr>
      <w:r w:rsidRPr="00A924D1">
        <w:rPr>
          <w:rFonts w:ascii="Times New Roman" w:hAnsi="Times New Roman" w:cs="Times New Roman"/>
          <w:b/>
          <w:noProof/>
          <w:sz w:val="24"/>
          <w:szCs w:val="24"/>
          <w:lang w:eastAsia="en-GB"/>
        </w:rPr>
        <w:lastRenderedPageBreak/>
        <w:drawing>
          <wp:inline distT="0" distB="0" distL="0" distR="0" wp14:anchorId="56CE2668" wp14:editId="61C437D2">
            <wp:extent cx="5589917" cy="2349251"/>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596581" cy="2352051"/>
                    </a:xfrm>
                    <a:prstGeom prst="rect">
                      <a:avLst/>
                    </a:prstGeom>
                    <a:noFill/>
                    <a:ln>
                      <a:noFill/>
                    </a:ln>
                  </pic:spPr>
                </pic:pic>
              </a:graphicData>
            </a:graphic>
          </wp:inline>
        </w:drawing>
      </w:r>
    </w:p>
    <w:p w14:paraId="242E97DE" w14:textId="776656C7" w:rsidR="00A93302" w:rsidRPr="00A924D1" w:rsidRDefault="005F62C4" w:rsidP="00231490">
      <w:pPr>
        <w:pStyle w:val="Caption"/>
        <w:jc w:val="center"/>
        <w:rPr>
          <w:rFonts w:ascii="Times New Roman" w:hAnsi="Times New Roman" w:cs="Times New Roman"/>
          <w:sz w:val="22"/>
          <w:szCs w:val="22"/>
        </w:rPr>
      </w:pPr>
      <w:bookmarkStart w:id="6" w:name="_Ref12356642"/>
      <w:r w:rsidRPr="00A924D1">
        <w:rPr>
          <w:rFonts w:ascii="Times New Roman" w:hAnsi="Times New Roman" w:cs="Times New Roman"/>
          <w:sz w:val="22"/>
          <w:szCs w:val="22"/>
        </w:rPr>
        <w:t xml:space="preserve">Figure </w:t>
      </w:r>
      <w:r w:rsidR="00D25FCD" w:rsidRPr="00A924D1">
        <w:rPr>
          <w:rFonts w:ascii="Times New Roman" w:hAnsi="Times New Roman" w:cs="Times New Roman"/>
          <w:sz w:val="22"/>
          <w:szCs w:val="22"/>
        </w:rPr>
        <w:fldChar w:fldCharType="begin"/>
      </w:r>
      <w:r w:rsidR="00D25FCD" w:rsidRPr="00A924D1">
        <w:rPr>
          <w:rFonts w:ascii="Times New Roman" w:hAnsi="Times New Roman" w:cs="Times New Roman"/>
          <w:sz w:val="22"/>
          <w:szCs w:val="22"/>
        </w:rPr>
        <w:instrText xml:space="preserve"> SEQ Figure \* ARABIC </w:instrText>
      </w:r>
      <w:r w:rsidR="00D25FCD" w:rsidRPr="00A924D1">
        <w:rPr>
          <w:rFonts w:ascii="Times New Roman" w:hAnsi="Times New Roman" w:cs="Times New Roman"/>
          <w:sz w:val="22"/>
          <w:szCs w:val="22"/>
        </w:rPr>
        <w:fldChar w:fldCharType="separate"/>
      </w:r>
      <w:r w:rsidR="002D2560" w:rsidRPr="00A924D1">
        <w:rPr>
          <w:rFonts w:ascii="Times New Roman" w:hAnsi="Times New Roman" w:cs="Times New Roman"/>
          <w:noProof/>
          <w:sz w:val="22"/>
          <w:szCs w:val="22"/>
        </w:rPr>
        <w:t>6</w:t>
      </w:r>
      <w:r w:rsidR="00D25FCD" w:rsidRPr="00A924D1">
        <w:rPr>
          <w:rFonts w:ascii="Times New Roman" w:hAnsi="Times New Roman" w:cs="Times New Roman"/>
          <w:sz w:val="22"/>
          <w:szCs w:val="22"/>
        </w:rPr>
        <w:fldChar w:fldCharType="end"/>
      </w:r>
      <w:bookmarkEnd w:id="6"/>
      <w:r w:rsidRPr="00A924D1">
        <w:rPr>
          <w:rFonts w:ascii="Times New Roman" w:hAnsi="Times New Roman" w:cs="Times New Roman"/>
          <w:sz w:val="22"/>
          <w:szCs w:val="22"/>
        </w:rPr>
        <w:t xml:space="preserve"> </w:t>
      </w:r>
      <w:r w:rsidR="00394B93" w:rsidRPr="00A924D1">
        <w:rPr>
          <w:rFonts w:ascii="Times New Roman" w:hAnsi="Times New Roman" w:cs="Times New Roman"/>
          <w:sz w:val="22"/>
          <w:szCs w:val="22"/>
        </w:rPr>
        <w:t>(a)</w:t>
      </w:r>
      <w:r w:rsidR="008842AA" w:rsidRPr="00A924D1">
        <w:rPr>
          <w:rFonts w:ascii="Times New Roman" w:hAnsi="Times New Roman" w:cs="Times New Roman"/>
          <w:sz w:val="22"/>
          <w:szCs w:val="22"/>
        </w:rPr>
        <w:t xml:space="preserve"> High-Angle Annular Dark Field</w:t>
      </w:r>
      <w:r w:rsidR="00E03CD3" w:rsidRPr="00A924D1">
        <w:rPr>
          <w:rFonts w:ascii="Times New Roman" w:hAnsi="Times New Roman" w:cs="Times New Roman"/>
          <w:sz w:val="22"/>
          <w:szCs w:val="22"/>
        </w:rPr>
        <w:t xml:space="preserve"> </w:t>
      </w:r>
      <w:r w:rsidR="008842AA" w:rsidRPr="00A924D1">
        <w:rPr>
          <w:rFonts w:ascii="Times New Roman" w:hAnsi="Times New Roman" w:cs="Times New Roman"/>
          <w:sz w:val="22"/>
          <w:szCs w:val="22"/>
        </w:rPr>
        <w:t>(</w:t>
      </w:r>
      <w:r w:rsidR="00F2402C" w:rsidRPr="00A924D1">
        <w:rPr>
          <w:rFonts w:ascii="Times New Roman" w:hAnsi="Times New Roman" w:cs="Times New Roman"/>
          <w:sz w:val="22"/>
          <w:szCs w:val="22"/>
        </w:rPr>
        <w:t>HADDF</w:t>
      </w:r>
      <w:r w:rsidR="008842AA" w:rsidRPr="00A924D1">
        <w:rPr>
          <w:rFonts w:ascii="Times New Roman" w:hAnsi="Times New Roman" w:cs="Times New Roman"/>
          <w:sz w:val="22"/>
          <w:szCs w:val="22"/>
        </w:rPr>
        <w:t>)</w:t>
      </w:r>
      <w:r w:rsidR="00F2402C" w:rsidRPr="00A924D1">
        <w:rPr>
          <w:rFonts w:ascii="Times New Roman" w:hAnsi="Times New Roman" w:cs="Times New Roman"/>
          <w:sz w:val="22"/>
          <w:szCs w:val="22"/>
        </w:rPr>
        <w:t xml:space="preserve"> STEM </w:t>
      </w:r>
      <w:r w:rsidR="00004412" w:rsidRPr="00A924D1">
        <w:rPr>
          <w:rFonts w:ascii="Times New Roman" w:hAnsi="Times New Roman" w:cs="Times New Roman"/>
          <w:sz w:val="22"/>
          <w:szCs w:val="22"/>
        </w:rPr>
        <w:t>image</w:t>
      </w:r>
      <w:r w:rsidR="0053205A" w:rsidRPr="00A924D1">
        <w:rPr>
          <w:rFonts w:ascii="Times New Roman" w:hAnsi="Times New Roman" w:cs="Times New Roman"/>
          <w:sz w:val="22"/>
          <w:szCs w:val="22"/>
        </w:rPr>
        <w:t xml:space="preserve">, </w:t>
      </w:r>
      <w:r w:rsidR="00E11A16" w:rsidRPr="00A924D1">
        <w:rPr>
          <w:rFonts w:ascii="Times New Roman" w:hAnsi="Times New Roman" w:cs="Times New Roman"/>
          <w:sz w:val="22"/>
          <w:szCs w:val="22"/>
        </w:rPr>
        <w:t xml:space="preserve">(b) EELS </w:t>
      </w:r>
      <w:r w:rsidR="00F2402C" w:rsidRPr="00A924D1">
        <w:rPr>
          <w:rFonts w:ascii="Times New Roman" w:hAnsi="Times New Roman" w:cs="Times New Roman"/>
          <w:sz w:val="22"/>
          <w:szCs w:val="22"/>
        </w:rPr>
        <w:t>mapping</w:t>
      </w:r>
      <w:r w:rsidR="00E11A16" w:rsidRPr="00A924D1">
        <w:rPr>
          <w:rFonts w:ascii="Times New Roman" w:hAnsi="Times New Roman" w:cs="Times New Roman"/>
          <w:sz w:val="22"/>
          <w:szCs w:val="22"/>
        </w:rPr>
        <w:t xml:space="preserve"> of the B-K edge</w:t>
      </w:r>
      <w:r w:rsidR="00004412" w:rsidRPr="00A924D1">
        <w:rPr>
          <w:rFonts w:ascii="Times New Roman" w:hAnsi="Times New Roman" w:cs="Times New Roman"/>
          <w:sz w:val="22"/>
          <w:szCs w:val="22"/>
        </w:rPr>
        <w:t xml:space="preserve"> of the water exposed </w:t>
      </w:r>
      <w:r w:rsidR="002A62C5" w:rsidRPr="00A924D1">
        <w:rPr>
          <w:rFonts w:ascii="Times New Roman" w:hAnsi="Times New Roman" w:cs="Times New Roman"/>
          <w:sz w:val="22"/>
          <w:szCs w:val="22"/>
        </w:rPr>
        <w:t>interphases</w:t>
      </w:r>
      <w:r w:rsidR="00E11A16" w:rsidRPr="00A924D1">
        <w:rPr>
          <w:rFonts w:ascii="Times New Roman" w:hAnsi="Times New Roman" w:cs="Times New Roman"/>
          <w:sz w:val="22"/>
          <w:szCs w:val="22"/>
        </w:rPr>
        <w:t xml:space="preserve"> and (c)</w:t>
      </w:r>
      <w:r w:rsidR="00460468" w:rsidRPr="00A924D1">
        <w:rPr>
          <w:rFonts w:ascii="Times New Roman" w:hAnsi="Times New Roman" w:cs="Times New Roman"/>
          <w:sz w:val="22"/>
          <w:szCs w:val="22"/>
        </w:rPr>
        <w:t xml:space="preserve"> energy loss</w:t>
      </w:r>
      <w:r w:rsidR="00E11A16" w:rsidRPr="00A924D1">
        <w:rPr>
          <w:rFonts w:ascii="Times New Roman" w:hAnsi="Times New Roman" w:cs="Times New Roman"/>
          <w:sz w:val="22"/>
          <w:szCs w:val="22"/>
        </w:rPr>
        <w:t xml:space="preserve"> near edge </w:t>
      </w:r>
      <w:r w:rsidR="00460468" w:rsidRPr="00A924D1">
        <w:rPr>
          <w:rFonts w:ascii="Times New Roman" w:hAnsi="Times New Roman" w:cs="Times New Roman"/>
          <w:sz w:val="22"/>
          <w:szCs w:val="22"/>
        </w:rPr>
        <w:t xml:space="preserve">structure </w:t>
      </w:r>
      <w:r w:rsidR="00E11A16" w:rsidRPr="00A924D1">
        <w:rPr>
          <w:rFonts w:ascii="Times New Roman" w:hAnsi="Times New Roman" w:cs="Times New Roman"/>
          <w:sz w:val="22"/>
          <w:szCs w:val="22"/>
        </w:rPr>
        <w:t>comparison of the B-K edge before and after the water exposure.</w:t>
      </w:r>
    </w:p>
    <w:p w14:paraId="7C5E4451" w14:textId="57065BE2" w:rsidR="005A5934" w:rsidRPr="00A924D1" w:rsidRDefault="005A5934" w:rsidP="005A5934">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 xml:space="preserve">The </w:t>
      </w:r>
      <w:r w:rsidR="00E54E0C" w:rsidRPr="00A924D1">
        <w:rPr>
          <w:rFonts w:ascii="Times New Roman" w:hAnsi="Times New Roman" w:cs="Times New Roman"/>
          <w:sz w:val="24"/>
          <w:szCs w:val="24"/>
        </w:rPr>
        <w:t>reheating experiment</w:t>
      </w:r>
      <w:r w:rsidRPr="00A924D1">
        <w:rPr>
          <w:rFonts w:ascii="Times New Roman" w:hAnsi="Times New Roman" w:cs="Times New Roman"/>
          <w:sz w:val="24"/>
          <w:szCs w:val="24"/>
        </w:rPr>
        <w:t xml:space="preserve"> after water exposure </w:t>
      </w:r>
      <w:r w:rsidR="00E54E0C" w:rsidRPr="00A924D1">
        <w:rPr>
          <w:rFonts w:ascii="Times New Roman" w:hAnsi="Times New Roman" w:cs="Times New Roman"/>
          <w:sz w:val="24"/>
          <w:szCs w:val="24"/>
        </w:rPr>
        <w:t>is conducted at 800°C</w:t>
      </w:r>
      <w:r w:rsidR="005A10B1" w:rsidRPr="00A924D1">
        <w:rPr>
          <w:rFonts w:ascii="Times New Roman" w:hAnsi="Times New Roman" w:cs="Times New Roman"/>
          <w:sz w:val="24"/>
          <w:szCs w:val="24"/>
        </w:rPr>
        <w:t xml:space="preserve">, the same temperature </w:t>
      </w:r>
      <w:r w:rsidR="00816EFE" w:rsidRPr="00A924D1">
        <w:rPr>
          <w:rFonts w:ascii="Times New Roman" w:hAnsi="Times New Roman" w:cs="Times New Roman"/>
          <w:sz w:val="24"/>
          <w:szCs w:val="24"/>
        </w:rPr>
        <w:t xml:space="preserve">used </w:t>
      </w:r>
      <w:r w:rsidR="008F0A51" w:rsidRPr="00A924D1">
        <w:rPr>
          <w:rFonts w:ascii="Times New Roman" w:hAnsi="Times New Roman" w:cs="Times New Roman"/>
          <w:sz w:val="24"/>
          <w:szCs w:val="24"/>
        </w:rPr>
        <w:t>in</w:t>
      </w:r>
      <w:r w:rsidR="005A10B1" w:rsidRPr="00A924D1">
        <w:rPr>
          <w:rFonts w:ascii="Times New Roman" w:hAnsi="Times New Roman" w:cs="Times New Roman"/>
          <w:sz w:val="24"/>
          <w:szCs w:val="24"/>
        </w:rPr>
        <w:t xml:space="preserve"> the initial heating, </w:t>
      </w:r>
      <w:r w:rsidRPr="00A924D1">
        <w:rPr>
          <w:rFonts w:ascii="Times New Roman" w:hAnsi="Times New Roman" w:cs="Times New Roman"/>
          <w:sz w:val="24"/>
          <w:szCs w:val="24"/>
        </w:rPr>
        <w:t>but for a much shorter duration. The aim is to ascertain the</w:t>
      </w:r>
      <w:r w:rsidR="007C0C51" w:rsidRPr="00A924D1">
        <w:rPr>
          <w:rFonts w:ascii="Times New Roman" w:hAnsi="Times New Roman" w:cs="Times New Roman"/>
          <w:sz w:val="24"/>
          <w:szCs w:val="24"/>
        </w:rPr>
        <w:t xml:space="preserve"> degradation</w:t>
      </w:r>
      <w:r w:rsidRPr="00A924D1">
        <w:rPr>
          <w:rFonts w:ascii="Times New Roman" w:hAnsi="Times New Roman" w:cs="Times New Roman"/>
          <w:sz w:val="24"/>
          <w:szCs w:val="24"/>
        </w:rPr>
        <w:t xml:space="preserve"> effect of intermediate temperatures after the </w:t>
      </w:r>
      <w:r w:rsidR="002A62C5" w:rsidRPr="00A924D1">
        <w:rPr>
          <w:rFonts w:ascii="Times New Roman" w:hAnsi="Times New Roman" w:cs="Times New Roman"/>
          <w:sz w:val="24"/>
          <w:szCs w:val="24"/>
        </w:rPr>
        <w:t>interphase</w:t>
      </w:r>
      <w:r w:rsidRPr="00A924D1">
        <w:rPr>
          <w:rFonts w:ascii="Times New Roman" w:hAnsi="Times New Roman" w:cs="Times New Roman"/>
          <w:sz w:val="24"/>
          <w:szCs w:val="24"/>
        </w:rPr>
        <w:t xml:space="preserve"> has been partially removed in the humid environment. The </w:t>
      </w:r>
      <w:r w:rsidR="002A62C5" w:rsidRPr="00A924D1">
        <w:rPr>
          <w:rFonts w:ascii="Times New Roman" w:hAnsi="Times New Roman" w:cs="Times New Roman"/>
          <w:sz w:val="24"/>
          <w:szCs w:val="24"/>
        </w:rPr>
        <w:t>interfaces</w:t>
      </w:r>
      <w:r w:rsidRPr="00A924D1">
        <w:rPr>
          <w:rFonts w:ascii="Times New Roman" w:hAnsi="Times New Roman" w:cs="Times New Roman"/>
          <w:sz w:val="24"/>
          <w:szCs w:val="24"/>
        </w:rPr>
        <w:t xml:space="preserve"> remain partially empty and there is further degradation with the formation of additional products </w:t>
      </w:r>
      <w:r w:rsidR="00AA6887" w:rsidRPr="00A924D1">
        <w:rPr>
          <w:rFonts w:ascii="Times New Roman" w:hAnsi="Times New Roman" w:cs="Times New Roman"/>
          <w:sz w:val="24"/>
          <w:szCs w:val="24"/>
        </w:rPr>
        <w:t>which</w:t>
      </w:r>
      <w:r w:rsidR="00A366B4" w:rsidRPr="00A924D1">
        <w:rPr>
          <w:rFonts w:ascii="Times New Roman" w:hAnsi="Times New Roman" w:cs="Times New Roman"/>
          <w:sz w:val="24"/>
          <w:szCs w:val="24"/>
        </w:rPr>
        <w:t xml:space="preserve"> provide insight into the active degradation mechanisms </w:t>
      </w:r>
      <w:r w:rsidRPr="00A924D1">
        <w:rPr>
          <w:rFonts w:ascii="Times New Roman" w:hAnsi="Times New Roman" w:cs="Times New Roman"/>
          <w:sz w:val="24"/>
          <w:szCs w:val="24"/>
        </w:rPr>
        <w:t>(</w:t>
      </w:r>
      <w:r w:rsidRPr="00A924D1">
        <w:rPr>
          <w:rFonts w:ascii="Times New Roman" w:hAnsi="Times New Roman" w:cs="Times New Roman"/>
          <w:sz w:val="24"/>
          <w:szCs w:val="24"/>
        </w:rPr>
        <w:fldChar w:fldCharType="begin"/>
      </w:r>
      <w:r w:rsidRPr="00A924D1">
        <w:rPr>
          <w:rFonts w:ascii="Times New Roman" w:hAnsi="Times New Roman" w:cs="Times New Roman"/>
          <w:sz w:val="24"/>
          <w:szCs w:val="24"/>
        </w:rPr>
        <w:instrText xml:space="preserve"> REF _Ref12356664 \h </w:instrText>
      </w:r>
      <w:r w:rsidR="00221134" w:rsidRPr="00A924D1">
        <w:rPr>
          <w:rFonts w:ascii="Times New Roman" w:hAnsi="Times New Roman" w:cs="Times New Roman"/>
          <w:sz w:val="24"/>
          <w:szCs w:val="24"/>
        </w:rPr>
        <w:instrText xml:space="preserve"> \* MERGEFORMAT </w:instrText>
      </w:r>
      <w:r w:rsidRPr="00A924D1">
        <w:rPr>
          <w:rFonts w:ascii="Times New Roman" w:hAnsi="Times New Roman" w:cs="Times New Roman"/>
          <w:sz w:val="24"/>
          <w:szCs w:val="24"/>
        </w:rPr>
      </w:r>
      <w:r w:rsidRPr="00A924D1">
        <w:rPr>
          <w:rFonts w:ascii="Times New Roman" w:hAnsi="Times New Roman" w:cs="Times New Roman"/>
          <w:sz w:val="24"/>
          <w:szCs w:val="24"/>
        </w:rPr>
        <w:fldChar w:fldCharType="separate"/>
      </w:r>
      <w:r w:rsidR="002D2560" w:rsidRPr="00A924D1">
        <w:rPr>
          <w:rFonts w:ascii="Times New Roman" w:hAnsi="Times New Roman" w:cs="Times New Roman"/>
        </w:rPr>
        <w:t xml:space="preserve">Figure </w:t>
      </w:r>
      <w:r w:rsidR="002D2560" w:rsidRPr="00A924D1">
        <w:rPr>
          <w:rFonts w:ascii="Times New Roman" w:hAnsi="Times New Roman" w:cs="Times New Roman"/>
          <w:noProof/>
        </w:rPr>
        <w:t>7</w:t>
      </w:r>
      <w:r w:rsidRPr="00A924D1">
        <w:rPr>
          <w:rFonts w:ascii="Times New Roman" w:hAnsi="Times New Roman" w:cs="Times New Roman"/>
          <w:sz w:val="24"/>
          <w:szCs w:val="24"/>
        </w:rPr>
        <w:fldChar w:fldCharType="end"/>
      </w:r>
      <w:r w:rsidRPr="00A924D1">
        <w:rPr>
          <w:rFonts w:ascii="Times New Roman" w:hAnsi="Times New Roman" w:cs="Times New Roman"/>
          <w:sz w:val="24"/>
          <w:szCs w:val="24"/>
        </w:rPr>
        <w:t>).</w:t>
      </w:r>
    </w:p>
    <w:p w14:paraId="457EBA78" w14:textId="05BC9559" w:rsidR="00CB5466" w:rsidRPr="00A924D1" w:rsidRDefault="00E61043" w:rsidP="00C7342E">
      <w:pPr>
        <w:pStyle w:val="Caption"/>
        <w:spacing w:after="0"/>
        <w:jc w:val="center"/>
        <w:rPr>
          <w:rFonts w:ascii="Times New Roman" w:hAnsi="Times New Roman" w:cs="Times New Roman"/>
          <w:sz w:val="22"/>
          <w:szCs w:val="22"/>
        </w:rPr>
      </w:pPr>
      <w:r w:rsidRPr="00A924D1">
        <w:rPr>
          <w:rFonts w:ascii="Times New Roman" w:hAnsi="Times New Roman" w:cs="Times New Roman"/>
          <w:noProof/>
          <w:sz w:val="22"/>
          <w:szCs w:val="22"/>
          <w:lang w:eastAsia="en-GB"/>
        </w:rPr>
        <w:drawing>
          <wp:inline distT="0" distB="0" distL="0" distR="0" wp14:anchorId="093ED99C" wp14:editId="7EA5F7E3">
            <wp:extent cx="4783540" cy="2032753"/>
            <wp:effectExtent l="0" t="0" r="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94700" cy="2037495"/>
                    </a:xfrm>
                    <a:prstGeom prst="rect">
                      <a:avLst/>
                    </a:prstGeom>
                    <a:noFill/>
                    <a:ln>
                      <a:noFill/>
                    </a:ln>
                  </pic:spPr>
                </pic:pic>
              </a:graphicData>
            </a:graphic>
          </wp:inline>
        </w:drawing>
      </w:r>
    </w:p>
    <w:p w14:paraId="4D663313" w14:textId="1B1FFDB4" w:rsidR="00A0074F" w:rsidRPr="00A924D1" w:rsidRDefault="00CB5466" w:rsidP="00231490">
      <w:pPr>
        <w:pStyle w:val="Caption"/>
        <w:jc w:val="center"/>
        <w:rPr>
          <w:rFonts w:ascii="Times New Roman" w:hAnsi="Times New Roman" w:cs="Times New Roman"/>
          <w:sz w:val="22"/>
          <w:szCs w:val="22"/>
        </w:rPr>
      </w:pPr>
      <w:bookmarkStart w:id="7" w:name="_Ref12356664"/>
      <w:r w:rsidRPr="00A924D1">
        <w:rPr>
          <w:rFonts w:ascii="Times New Roman" w:hAnsi="Times New Roman" w:cs="Times New Roman"/>
          <w:sz w:val="22"/>
          <w:szCs w:val="22"/>
        </w:rPr>
        <w:t xml:space="preserve">Figure </w:t>
      </w:r>
      <w:r w:rsidR="00D25FCD" w:rsidRPr="00A924D1">
        <w:rPr>
          <w:rFonts w:ascii="Times New Roman" w:hAnsi="Times New Roman" w:cs="Times New Roman"/>
          <w:sz w:val="22"/>
          <w:szCs w:val="22"/>
        </w:rPr>
        <w:fldChar w:fldCharType="begin"/>
      </w:r>
      <w:r w:rsidR="00D25FCD" w:rsidRPr="00A924D1">
        <w:rPr>
          <w:rFonts w:ascii="Times New Roman" w:hAnsi="Times New Roman" w:cs="Times New Roman"/>
          <w:sz w:val="22"/>
          <w:szCs w:val="22"/>
        </w:rPr>
        <w:instrText xml:space="preserve"> SEQ Figure \* ARABIC </w:instrText>
      </w:r>
      <w:r w:rsidR="00D25FCD" w:rsidRPr="00A924D1">
        <w:rPr>
          <w:rFonts w:ascii="Times New Roman" w:hAnsi="Times New Roman" w:cs="Times New Roman"/>
          <w:sz w:val="22"/>
          <w:szCs w:val="22"/>
        </w:rPr>
        <w:fldChar w:fldCharType="separate"/>
      </w:r>
      <w:r w:rsidR="002D2560" w:rsidRPr="00A924D1">
        <w:rPr>
          <w:rFonts w:ascii="Times New Roman" w:hAnsi="Times New Roman" w:cs="Times New Roman"/>
          <w:noProof/>
          <w:sz w:val="22"/>
          <w:szCs w:val="22"/>
        </w:rPr>
        <w:t>7</w:t>
      </w:r>
      <w:r w:rsidR="00D25FCD" w:rsidRPr="00A924D1">
        <w:rPr>
          <w:rFonts w:ascii="Times New Roman" w:hAnsi="Times New Roman" w:cs="Times New Roman"/>
          <w:sz w:val="22"/>
          <w:szCs w:val="22"/>
        </w:rPr>
        <w:fldChar w:fldCharType="end"/>
      </w:r>
      <w:bookmarkEnd w:id="7"/>
      <w:r w:rsidRPr="00A924D1">
        <w:rPr>
          <w:rFonts w:ascii="Times New Roman" w:hAnsi="Times New Roman" w:cs="Times New Roman"/>
          <w:sz w:val="22"/>
          <w:szCs w:val="22"/>
        </w:rPr>
        <w:t xml:space="preserve"> </w:t>
      </w:r>
      <w:r w:rsidR="001D78D1" w:rsidRPr="00A924D1">
        <w:rPr>
          <w:rFonts w:ascii="Times New Roman" w:hAnsi="Times New Roman" w:cs="Times New Roman"/>
          <w:sz w:val="22"/>
          <w:szCs w:val="22"/>
        </w:rPr>
        <w:t xml:space="preserve">(a) </w:t>
      </w:r>
      <w:r w:rsidR="00391A23" w:rsidRPr="00A924D1">
        <w:rPr>
          <w:rFonts w:ascii="Times New Roman" w:hAnsi="Times New Roman" w:cs="Times New Roman"/>
          <w:sz w:val="22"/>
          <w:szCs w:val="22"/>
        </w:rPr>
        <w:t>SE</w:t>
      </w:r>
      <w:r w:rsidR="001D78D1" w:rsidRPr="00A924D1">
        <w:rPr>
          <w:rFonts w:ascii="Times New Roman" w:hAnsi="Times New Roman" w:cs="Times New Roman"/>
          <w:sz w:val="22"/>
          <w:szCs w:val="22"/>
        </w:rPr>
        <w:t xml:space="preserve"> SEM and (b) BF STEM images after the reheat effect</w:t>
      </w:r>
      <w:r w:rsidR="006C3DA5" w:rsidRPr="00A924D1">
        <w:rPr>
          <w:rFonts w:ascii="Times New Roman" w:hAnsi="Times New Roman" w:cs="Times New Roman"/>
          <w:sz w:val="22"/>
          <w:szCs w:val="22"/>
        </w:rPr>
        <w:t xml:space="preserve"> showing </w:t>
      </w:r>
      <w:r w:rsidR="008F0A51" w:rsidRPr="00A924D1">
        <w:rPr>
          <w:rFonts w:ascii="Times New Roman" w:hAnsi="Times New Roman" w:cs="Times New Roman"/>
          <w:sz w:val="22"/>
          <w:szCs w:val="22"/>
        </w:rPr>
        <w:t>the</w:t>
      </w:r>
      <w:r w:rsidR="006C3DA5" w:rsidRPr="00A924D1">
        <w:rPr>
          <w:rFonts w:ascii="Times New Roman" w:hAnsi="Times New Roman" w:cs="Times New Roman"/>
          <w:sz w:val="22"/>
          <w:szCs w:val="22"/>
        </w:rPr>
        <w:t xml:space="preserve"> </w:t>
      </w:r>
      <w:r w:rsidR="007C0C51" w:rsidRPr="00A924D1">
        <w:rPr>
          <w:rFonts w:ascii="Times New Roman" w:hAnsi="Times New Roman" w:cs="Times New Roman"/>
          <w:sz w:val="22"/>
          <w:szCs w:val="22"/>
        </w:rPr>
        <w:t>alteration</w:t>
      </w:r>
      <w:r w:rsidR="009B1812" w:rsidRPr="00A924D1">
        <w:rPr>
          <w:rFonts w:ascii="Times New Roman" w:hAnsi="Times New Roman" w:cs="Times New Roman"/>
          <w:sz w:val="22"/>
          <w:szCs w:val="22"/>
        </w:rPr>
        <w:t>s</w:t>
      </w:r>
      <w:r w:rsidR="008F0A51" w:rsidRPr="00A924D1">
        <w:rPr>
          <w:rFonts w:ascii="Times New Roman" w:hAnsi="Times New Roman" w:cs="Times New Roman"/>
          <w:sz w:val="22"/>
          <w:szCs w:val="22"/>
        </w:rPr>
        <w:t xml:space="preserve"> happening</w:t>
      </w:r>
      <w:r w:rsidR="006C3DA5" w:rsidRPr="00A924D1">
        <w:rPr>
          <w:rFonts w:ascii="Times New Roman" w:hAnsi="Times New Roman" w:cs="Times New Roman"/>
          <w:sz w:val="22"/>
          <w:szCs w:val="22"/>
        </w:rPr>
        <w:t xml:space="preserve"> in the </w:t>
      </w:r>
      <w:r w:rsidR="005A10B1" w:rsidRPr="00A924D1">
        <w:rPr>
          <w:rFonts w:ascii="Times New Roman" w:hAnsi="Times New Roman" w:cs="Times New Roman"/>
          <w:sz w:val="22"/>
          <w:szCs w:val="22"/>
        </w:rPr>
        <w:t xml:space="preserve">previously </w:t>
      </w:r>
      <w:r w:rsidR="006C3DA5" w:rsidRPr="00A924D1">
        <w:rPr>
          <w:rFonts w:ascii="Times New Roman" w:hAnsi="Times New Roman" w:cs="Times New Roman"/>
          <w:sz w:val="22"/>
          <w:szCs w:val="22"/>
        </w:rPr>
        <w:t>empty interfaces.</w:t>
      </w:r>
    </w:p>
    <w:p w14:paraId="7E1D7002" w14:textId="01CAC4D7" w:rsidR="00BF1045" w:rsidRPr="00A924D1" w:rsidRDefault="00BF1045" w:rsidP="00BF1045">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 xml:space="preserve">The EDS map in </w:t>
      </w:r>
      <w:r w:rsidRPr="00A924D1">
        <w:rPr>
          <w:rFonts w:ascii="Times New Roman" w:hAnsi="Times New Roman" w:cs="Times New Roman"/>
          <w:sz w:val="24"/>
          <w:szCs w:val="24"/>
        </w:rPr>
        <w:fldChar w:fldCharType="begin"/>
      </w:r>
      <w:r w:rsidRPr="00A924D1">
        <w:rPr>
          <w:rFonts w:ascii="Times New Roman" w:hAnsi="Times New Roman" w:cs="Times New Roman"/>
          <w:sz w:val="24"/>
          <w:szCs w:val="24"/>
        </w:rPr>
        <w:instrText xml:space="preserve"> REF _Ref12356684 \h  \* MERGEFORMAT </w:instrText>
      </w:r>
      <w:r w:rsidRPr="00A924D1">
        <w:rPr>
          <w:rFonts w:ascii="Times New Roman" w:hAnsi="Times New Roman" w:cs="Times New Roman"/>
          <w:sz w:val="24"/>
          <w:szCs w:val="24"/>
        </w:rPr>
      </w:r>
      <w:r w:rsidRPr="00A924D1">
        <w:rPr>
          <w:rFonts w:ascii="Times New Roman" w:hAnsi="Times New Roman" w:cs="Times New Roman"/>
          <w:sz w:val="24"/>
          <w:szCs w:val="24"/>
        </w:rPr>
        <w:fldChar w:fldCharType="separate"/>
      </w:r>
      <w:r w:rsidR="002D2560" w:rsidRPr="00A924D1">
        <w:rPr>
          <w:rFonts w:ascii="Times New Roman" w:hAnsi="Times New Roman" w:cs="Times New Roman"/>
          <w:sz w:val="24"/>
          <w:szCs w:val="24"/>
        </w:rPr>
        <w:t xml:space="preserve">Figure </w:t>
      </w:r>
      <w:r w:rsidR="002D2560" w:rsidRPr="00A924D1">
        <w:rPr>
          <w:rFonts w:ascii="Times New Roman" w:hAnsi="Times New Roman" w:cs="Times New Roman"/>
          <w:noProof/>
          <w:sz w:val="24"/>
          <w:szCs w:val="24"/>
        </w:rPr>
        <w:t>8</w:t>
      </w:r>
      <w:r w:rsidRPr="00A924D1">
        <w:rPr>
          <w:rFonts w:ascii="Times New Roman" w:hAnsi="Times New Roman" w:cs="Times New Roman"/>
          <w:sz w:val="24"/>
          <w:szCs w:val="24"/>
        </w:rPr>
        <w:fldChar w:fldCharType="end"/>
      </w:r>
      <w:r w:rsidRPr="00A924D1">
        <w:rPr>
          <w:rFonts w:ascii="Times New Roman" w:hAnsi="Times New Roman" w:cs="Times New Roman"/>
          <w:sz w:val="24"/>
          <w:szCs w:val="24"/>
        </w:rPr>
        <w:t xml:space="preserve">(a-b) shows </w:t>
      </w:r>
      <w:r w:rsidR="007C0C51" w:rsidRPr="00A924D1">
        <w:rPr>
          <w:rFonts w:ascii="Times New Roman" w:hAnsi="Times New Roman" w:cs="Times New Roman"/>
          <w:sz w:val="24"/>
          <w:szCs w:val="24"/>
        </w:rPr>
        <w:t xml:space="preserve">the presence of silicon </w:t>
      </w:r>
      <w:r w:rsidRPr="00A924D1">
        <w:rPr>
          <w:rFonts w:ascii="Times New Roman" w:hAnsi="Times New Roman" w:cs="Times New Roman"/>
          <w:sz w:val="24"/>
          <w:szCs w:val="24"/>
        </w:rPr>
        <w:t>in both interfaces, before and after the reheating step. Nevertheless, the EELS spectra</w:t>
      </w:r>
      <w:r w:rsidR="00C7342E" w:rsidRPr="00A924D1">
        <w:rPr>
          <w:rFonts w:ascii="Times New Roman" w:hAnsi="Times New Roman" w:cs="Times New Roman"/>
          <w:sz w:val="24"/>
          <w:szCs w:val="24"/>
        </w:rPr>
        <w:t xml:space="preserve"> in</w:t>
      </w:r>
      <w:r w:rsidRPr="00A924D1">
        <w:rPr>
          <w:rFonts w:ascii="Times New Roman" w:hAnsi="Times New Roman" w:cs="Times New Roman"/>
          <w:sz w:val="24"/>
          <w:szCs w:val="24"/>
        </w:rPr>
        <w:t xml:space="preserve"> </w:t>
      </w:r>
      <w:r w:rsidRPr="00A924D1">
        <w:rPr>
          <w:rFonts w:ascii="Times New Roman" w:hAnsi="Times New Roman" w:cs="Times New Roman"/>
          <w:sz w:val="24"/>
          <w:szCs w:val="24"/>
        </w:rPr>
        <w:fldChar w:fldCharType="begin"/>
      </w:r>
      <w:r w:rsidRPr="00A924D1">
        <w:rPr>
          <w:rFonts w:ascii="Times New Roman" w:hAnsi="Times New Roman" w:cs="Times New Roman"/>
          <w:sz w:val="24"/>
          <w:szCs w:val="24"/>
        </w:rPr>
        <w:instrText xml:space="preserve"> REF _Ref12356684 \h  \* MERGEFORMAT </w:instrText>
      </w:r>
      <w:r w:rsidRPr="00A924D1">
        <w:rPr>
          <w:rFonts w:ascii="Times New Roman" w:hAnsi="Times New Roman" w:cs="Times New Roman"/>
          <w:sz w:val="24"/>
          <w:szCs w:val="24"/>
        </w:rPr>
      </w:r>
      <w:r w:rsidRPr="00A924D1">
        <w:rPr>
          <w:rFonts w:ascii="Times New Roman" w:hAnsi="Times New Roman" w:cs="Times New Roman"/>
          <w:sz w:val="24"/>
          <w:szCs w:val="24"/>
        </w:rPr>
        <w:fldChar w:fldCharType="separate"/>
      </w:r>
      <w:r w:rsidR="002D2560" w:rsidRPr="00A924D1">
        <w:rPr>
          <w:rFonts w:ascii="Times New Roman" w:hAnsi="Times New Roman" w:cs="Times New Roman"/>
          <w:sz w:val="24"/>
          <w:szCs w:val="24"/>
        </w:rPr>
        <w:t xml:space="preserve">Figure </w:t>
      </w:r>
      <w:r w:rsidR="002D2560" w:rsidRPr="00A924D1">
        <w:rPr>
          <w:rFonts w:ascii="Times New Roman" w:hAnsi="Times New Roman" w:cs="Times New Roman"/>
          <w:noProof/>
          <w:sz w:val="24"/>
          <w:szCs w:val="24"/>
        </w:rPr>
        <w:t>8</w:t>
      </w:r>
      <w:r w:rsidRPr="00A924D1">
        <w:rPr>
          <w:rFonts w:ascii="Times New Roman" w:hAnsi="Times New Roman" w:cs="Times New Roman"/>
          <w:sz w:val="24"/>
          <w:szCs w:val="24"/>
        </w:rPr>
        <w:fldChar w:fldCharType="end"/>
      </w:r>
      <w:r w:rsidRPr="00A924D1">
        <w:rPr>
          <w:rFonts w:ascii="Times New Roman" w:hAnsi="Times New Roman" w:cs="Times New Roman"/>
          <w:sz w:val="24"/>
          <w:szCs w:val="24"/>
        </w:rPr>
        <w:t>c show</w:t>
      </w:r>
      <w:r w:rsidR="00F739AD" w:rsidRPr="00A924D1">
        <w:rPr>
          <w:rFonts w:ascii="Times New Roman" w:hAnsi="Times New Roman" w:cs="Times New Roman"/>
          <w:sz w:val="24"/>
          <w:szCs w:val="24"/>
        </w:rPr>
        <w:t>s</w:t>
      </w:r>
      <w:r w:rsidRPr="00A924D1">
        <w:rPr>
          <w:rFonts w:ascii="Times New Roman" w:hAnsi="Times New Roman" w:cs="Times New Roman"/>
          <w:sz w:val="24"/>
          <w:szCs w:val="24"/>
        </w:rPr>
        <w:t xml:space="preserve"> that </w:t>
      </w:r>
      <w:r w:rsidR="008F0A51" w:rsidRPr="00A924D1">
        <w:rPr>
          <w:rFonts w:ascii="Times New Roman" w:hAnsi="Times New Roman" w:cs="Times New Roman"/>
          <w:sz w:val="24"/>
          <w:szCs w:val="24"/>
        </w:rPr>
        <w:t xml:space="preserve">its </w:t>
      </w:r>
      <w:r w:rsidRPr="00A924D1">
        <w:rPr>
          <w:rFonts w:ascii="Times New Roman" w:hAnsi="Times New Roman" w:cs="Times New Roman"/>
          <w:sz w:val="24"/>
          <w:szCs w:val="24"/>
        </w:rPr>
        <w:t>bonding changes during reheat from preferential Si</w:t>
      </w:r>
      <w:r w:rsidR="00CB241F" w:rsidRPr="00A924D1">
        <w:rPr>
          <w:rFonts w:ascii="Times New Roman" w:hAnsi="Times New Roman" w:cs="Times New Roman"/>
          <w:sz w:val="24"/>
          <w:szCs w:val="24"/>
        </w:rPr>
        <w:t>-</w:t>
      </w:r>
      <w:r w:rsidRPr="00A924D1">
        <w:rPr>
          <w:rFonts w:ascii="Times New Roman" w:hAnsi="Times New Roman" w:cs="Times New Roman"/>
          <w:sz w:val="24"/>
          <w:szCs w:val="24"/>
        </w:rPr>
        <w:t>C bonding to Si</w:t>
      </w:r>
      <w:r w:rsidR="00CB241F" w:rsidRPr="00A924D1">
        <w:rPr>
          <w:rFonts w:ascii="Times New Roman" w:hAnsi="Times New Roman" w:cs="Times New Roman"/>
          <w:sz w:val="24"/>
          <w:szCs w:val="24"/>
        </w:rPr>
        <w:t>-</w:t>
      </w:r>
      <w:r w:rsidRPr="00A924D1">
        <w:rPr>
          <w:rFonts w:ascii="Times New Roman" w:hAnsi="Times New Roman" w:cs="Times New Roman"/>
          <w:sz w:val="24"/>
          <w:szCs w:val="24"/>
        </w:rPr>
        <w:t>O bonding. Hence</w:t>
      </w:r>
      <w:r w:rsidR="00CB241F" w:rsidRPr="00A924D1">
        <w:rPr>
          <w:rFonts w:ascii="Times New Roman" w:hAnsi="Times New Roman" w:cs="Times New Roman"/>
          <w:sz w:val="24"/>
          <w:szCs w:val="24"/>
        </w:rPr>
        <w:t>,</w:t>
      </w:r>
      <w:r w:rsidRPr="00A924D1">
        <w:rPr>
          <w:rFonts w:ascii="Times New Roman" w:hAnsi="Times New Roman" w:cs="Times New Roman"/>
          <w:sz w:val="24"/>
          <w:szCs w:val="24"/>
        </w:rPr>
        <w:t xml:space="preserve"> the removal of the BN </w:t>
      </w:r>
      <w:r w:rsidRPr="00A924D1">
        <w:rPr>
          <w:rFonts w:ascii="Times New Roman" w:hAnsi="Times New Roman" w:cs="Times New Roman"/>
          <w:sz w:val="24"/>
          <w:szCs w:val="24"/>
        </w:rPr>
        <w:lastRenderedPageBreak/>
        <w:t xml:space="preserve">coating during low temperature water exposure creates a pathway for easy access of oxygen to the interior of the CMC and even </w:t>
      </w:r>
      <w:r w:rsidR="005D48EA" w:rsidRPr="00A924D1">
        <w:rPr>
          <w:rFonts w:ascii="Times New Roman" w:hAnsi="Times New Roman" w:cs="Times New Roman"/>
          <w:sz w:val="24"/>
          <w:szCs w:val="24"/>
        </w:rPr>
        <w:t xml:space="preserve">after </w:t>
      </w:r>
      <w:r w:rsidRPr="00A924D1">
        <w:rPr>
          <w:rFonts w:ascii="Times New Roman" w:hAnsi="Times New Roman" w:cs="Times New Roman"/>
          <w:sz w:val="24"/>
          <w:szCs w:val="24"/>
        </w:rPr>
        <w:t xml:space="preserve">a very short time at </w:t>
      </w:r>
      <w:r w:rsidR="00CB241F" w:rsidRPr="00A924D1">
        <w:rPr>
          <w:rFonts w:ascii="Times New Roman" w:hAnsi="Times New Roman" w:cs="Times New Roman"/>
          <w:sz w:val="24"/>
          <w:szCs w:val="24"/>
        </w:rPr>
        <w:t xml:space="preserve">intermediate </w:t>
      </w:r>
      <w:r w:rsidRPr="00A924D1">
        <w:rPr>
          <w:rFonts w:ascii="Times New Roman" w:hAnsi="Times New Roman" w:cs="Times New Roman"/>
          <w:sz w:val="24"/>
          <w:szCs w:val="24"/>
        </w:rPr>
        <w:t>temperature</w:t>
      </w:r>
      <w:r w:rsidR="00CB241F" w:rsidRPr="00A924D1">
        <w:rPr>
          <w:rFonts w:ascii="Times New Roman" w:hAnsi="Times New Roman" w:cs="Times New Roman"/>
          <w:sz w:val="24"/>
          <w:szCs w:val="24"/>
        </w:rPr>
        <w:t>s</w:t>
      </w:r>
      <w:r w:rsidRPr="00A924D1">
        <w:rPr>
          <w:rFonts w:ascii="Times New Roman" w:hAnsi="Times New Roman" w:cs="Times New Roman"/>
          <w:sz w:val="24"/>
          <w:szCs w:val="24"/>
        </w:rPr>
        <w:t xml:space="preserve"> the exposed regions of the fibre</w:t>
      </w:r>
      <w:r w:rsidR="008F0A51" w:rsidRPr="00A924D1">
        <w:rPr>
          <w:rFonts w:ascii="Times New Roman" w:hAnsi="Times New Roman" w:cs="Times New Roman"/>
          <w:sz w:val="24"/>
          <w:szCs w:val="24"/>
        </w:rPr>
        <w:t>s</w:t>
      </w:r>
      <w:r w:rsidRPr="00A924D1">
        <w:rPr>
          <w:rFonts w:ascii="Times New Roman" w:hAnsi="Times New Roman" w:cs="Times New Roman"/>
          <w:sz w:val="24"/>
          <w:szCs w:val="24"/>
        </w:rPr>
        <w:t xml:space="preserve"> start to oxidise. Even if at 800</w:t>
      </w:r>
      <w:r w:rsidRPr="00A924D1">
        <w:rPr>
          <w:rFonts w:ascii="Times New Roman" w:hAnsi="Times New Roman" w:cs="Times New Roman"/>
          <w:sz w:val="24"/>
          <w:szCs w:val="24"/>
          <w:vertAlign w:val="superscript"/>
        </w:rPr>
        <w:t>o</w:t>
      </w:r>
      <w:r w:rsidRPr="00A924D1">
        <w:rPr>
          <w:rFonts w:ascii="Times New Roman" w:hAnsi="Times New Roman" w:cs="Times New Roman"/>
          <w:sz w:val="24"/>
          <w:szCs w:val="24"/>
        </w:rPr>
        <w:t xml:space="preserve">C the </w:t>
      </w:r>
      <w:r w:rsidR="005D48EA" w:rsidRPr="00A924D1">
        <w:rPr>
          <w:rFonts w:ascii="Times New Roman" w:hAnsi="Times New Roman" w:cs="Times New Roman"/>
          <w:sz w:val="24"/>
          <w:szCs w:val="24"/>
        </w:rPr>
        <w:t xml:space="preserve">oxidation </w:t>
      </w:r>
      <w:r w:rsidRPr="00A924D1">
        <w:rPr>
          <w:rFonts w:ascii="Times New Roman" w:hAnsi="Times New Roman" w:cs="Times New Roman"/>
          <w:sz w:val="24"/>
          <w:szCs w:val="24"/>
        </w:rPr>
        <w:t xml:space="preserve">kinetics </w:t>
      </w:r>
      <w:r w:rsidR="005A10B1" w:rsidRPr="00A924D1">
        <w:rPr>
          <w:rFonts w:ascii="Times New Roman" w:hAnsi="Times New Roman" w:cs="Times New Roman"/>
          <w:sz w:val="24"/>
          <w:szCs w:val="24"/>
        </w:rPr>
        <w:t xml:space="preserve">of </w:t>
      </w:r>
      <w:r w:rsidRPr="00A924D1">
        <w:rPr>
          <w:rFonts w:ascii="Times New Roman" w:hAnsi="Times New Roman" w:cs="Times New Roman"/>
          <w:sz w:val="24"/>
          <w:szCs w:val="24"/>
        </w:rPr>
        <w:t xml:space="preserve">SiC </w:t>
      </w:r>
      <w:r w:rsidR="00280A62" w:rsidRPr="00A924D1">
        <w:rPr>
          <w:rFonts w:ascii="Times New Roman" w:hAnsi="Times New Roman" w:cs="Times New Roman"/>
          <w:sz w:val="24"/>
          <w:szCs w:val="24"/>
        </w:rPr>
        <w:t>are</w:t>
      </w:r>
      <w:r w:rsidR="008F0A51" w:rsidRPr="00A924D1">
        <w:rPr>
          <w:rFonts w:ascii="Times New Roman" w:hAnsi="Times New Roman" w:cs="Times New Roman"/>
          <w:sz w:val="24"/>
          <w:szCs w:val="24"/>
        </w:rPr>
        <w:t xml:space="preserve"> </w:t>
      </w:r>
      <w:r w:rsidRPr="00A924D1">
        <w:rPr>
          <w:rFonts w:ascii="Times New Roman" w:hAnsi="Times New Roman" w:cs="Times New Roman"/>
          <w:sz w:val="24"/>
          <w:szCs w:val="24"/>
        </w:rPr>
        <w:t xml:space="preserve">relative slow </w:t>
      </w:r>
      <w:r w:rsidRPr="00A924D1">
        <w:rPr>
          <w:rFonts w:ascii="Times New Roman" w:hAnsi="Times New Roman" w:cs="Times New Roman"/>
          <w:sz w:val="24"/>
          <w:szCs w:val="24"/>
        </w:rPr>
        <w:fldChar w:fldCharType="begin" w:fldLock="1"/>
      </w:r>
      <w:r w:rsidR="00D63499" w:rsidRPr="00A924D1">
        <w:rPr>
          <w:rFonts w:ascii="Times New Roman" w:hAnsi="Times New Roman" w:cs="Times New Roman"/>
          <w:sz w:val="24"/>
          <w:szCs w:val="24"/>
        </w:rPr>
        <w:instrText>ADDIN CSL_CITATION {"citationItems":[{"id":"ITEM-1","itemData":{"DOI":"10.1002/adem.201600166","ISBN":"14381656","ISSN":"15272648","abstract":"The linear and parabolic oxidation rate constants and activation energies for SiC fibers available in the literature are reviewed for the first time. Oxidation experiments are also conducted with Hi-Nicalon SiC fibers over 700–1 300 °C in dry O2 with thermogravimetric analysis. Linear oxidation kinetics are observed from 700 to 800 °C and parabolic kinetics are observed from 900 to 1 300 °C. The linear and parabolic oxidation rate constant activation energies are determined to be 83 and 108 kJ mol−1, respectively. These kinetic results are compared with the literature values. Differences in oxidation behavior are assessed as a function of fiber composition.","author":[{"dropping-particle":"","family":"Wilson","given":"Megan","non-dropping-particle":"","parse-names":false,"suffix":""},{"dropping-particle":"","family":"Opila","given":"Elizabeth","non-dropping-particle":"","parse-names":false,"suffix":""}],"container-title":"Advanced Engineering Materials","id":"ITEM-1","issue":"10","issued":{"date-parts":[["2016"]]},"page":"1698-1709","title":"A Review of SiC Fiber Oxidation with a New Study of Hi-Nicalon SiC Fiber Oxidation","type":"article-journal","volume":"18"},"uris":["http://www.mendeley.com/documents/?uuid=7b44a112-294a-44bf-aa21-af4260426ba0"]}],"mendeley":{"formattedCitation":"[38]","plainTextFormattedCitation":"[38]","previouslyFormattedCitation":"[38]"},"properties":{"noteIndex":0},"schema":"https://github.com/citation-style-language/schema/raw/master/csl-citation.json"}</w:instrText>
      </w:r>
      <w:r w:rsidRPr="00A924D1">
        <w:rPr>
          <w:rFonts w:ascii="Times New Roman" w:hAnsi="Times New Roman" w:cs="Times New Roman"/>
          <w:sz w:val="24"/>
          <w:szCs w:val="24"/>
        </w:rPr>
        <w:fldChar w:fldCharType="separate"/>
      </w:r>
      <w:r w:rsidR="00D63499" w:rsidRPr="00A924D1">
        <w:rPr>
          <w:rFonts w:ascii="Times New Roman" w:hAnsi="Times New Roman" w:cs="Times New Roman"/>
          <w:noProof/>
          <w:sz w:val="24"/>
          <w:szCs w:val="24"/>
        </w:rPr>
        <w:t>[38]</w:t>
      </w:r>
      <w:r w:rsidRPr="00A924D1">
        <w:rPr>
          <w:rFonts w:ascii="Times New Roman" w:hAnsi="Times New Roman" w:cs="Times New Roman"/>
          <w:sz w:val="24"/>
          <w:szCs w:val="24"/>
        </w:rPr>
        <w:fldChar w:fldCharType="end"/>
      </w:r>
      <w:r w:rsidRPr="00A924D1">
        <w:rPr>
          <w:rFonts w:ascii="Times New Roman" w:hAnsi="Times New Roman" w:cs="Times New Roman"/>
          <w:sz w:val="24"/>
          <w:szCs w:val="24"/>
        </w:rPr>
        <w:t xml:space="preserve">, the residual BN at the interfaces can accelerate the degradation SiC, via the formation of boria which </w:t>
      </w:r>
      <w:r w:rsidR="001D31C6" w:rsidRPr="00A924D1">
        <w:rPr>
          <w:rFonts w:ascii="Times New Roman" w:hAnsi="Times New Roman" w:cs="Times New Roman"/>
          <w:sz w:val="24"/>
          <w:szCs w:val="24"/>
        </w:rPr>
        <w:t>alters the SiO</w:t>
      </w:r>
      <w:r w:rsidR="001D31C6" w:rsidRPr="00A924D1">
        <w:rPr>
          <w:rFonts w:ascii="Times New Roman" w:hAnsi="Times New Roman" w:cs="Times New Roman"/>
          <w:sz w:val="24"/>
          <w:szCs w:val="24"/>
          <w:vertAlign w:val="subscript"/>
        </w:rPr>
        <w:t>2</w:t>
      </w:r>
      <w:r w:rsidR="001D31C6" w:rsidRPr="00A924D1">
        <w:rPr>
          <w:rFonts w:ascii="Times New Roman" w:hAnsi="Times New Roman" w:cs="Times New Roman"/>
          <w:sz w:val="24"/>
          <w:szCs w:val="24"/>
        </w:rPr>
        <w:t xml:space="preserve"> structure by forming Si-O</w:t>
      </w:r>
      <w:r w:rsidR="002659A4" w:rsidRPr="00A924D1">
        <w:rPr>
          <w:rFonts w:ascii="Times New Roman" w:hAnsi="Times New Roman" w:cs="Times New Roman"/>
          <w:sz w:val="24"/>
          <w:szCs w:val="24"/>
        </w:rPr>
        <w:t>-B</w:t>
      </w:r>
      <w:r w:rsidR="001D31C6" w:rsidRPr="00A924D1">
        <w:rPr>
          <w:rFonts w:ascii="Times New Roman" w:hAnsi="Times New Roman" w:cs="Times New Roman"/>
          <w:sz w:val="24"/>
          <w:szCs w:val="24"/>
        </w:rPr>
        <w:t xml:space="preserve"> bonds</w:t>
      </w:r>
      <w:r w:rsidR="00AD51AD" w:rsidRPr="00A924D1">
        <w:rPr>
          <w:rFonts w:ascii="Times New Roman" w:hAnsi="Times New Roman" w:cs="Times New Roman"/>
          <w:sz w:val="24"/>
          <w:szCs w:val="24"/>
        </w:rPr>
        <w:t xml:space="preserve"> and</w:t>
      </w:r>
      <w:r w:rsidR="001166FC" w:rsidRPr="00A924D1">
        <w:t xml:space="preserve"> </w:t>
      </w:r>
      <w:r w:rsidR="001166FC" w:rsidRPr="00A924D1">
        <w:rPr>
          <w:rFonts w:ascii="Times New Roman" w:hAnsi="Times New Roman" w:cs="Times New Roman"/>
          <w:sz w:val="24"/>
          <w:szCs w:val="24"/>
        </w:rPr>
        <w:t>results in liquid phase with relatively low viscosity that allows faster oxygen diffusion</w:t>
      </w:r>
      <w:r w:rsidR="00CB241F" w:rsidRPr="00A924D1">
        <w:rPr>
          <w:rFonts w:ascii="Times New Roman" w:hAnsi="Times New Roman" w:cs="Times New Roman"/>
          <w:sz w:val="24"/>
          <w:szCs w:val="24"/>
        </w:rPr>
        <w:t xml:space="preserve"> </w:t>
      </w:r>
      <w:r w:rsidRPr="00A924D1">
        <w:rPr>
          <w:rFonts w:ascii="Times New Roman" w:hAnsi="Times New Roman" w:cs="Times New Roman"/>
          <w:sz w:val="24"/>
          <w:szCs w:val="24"/>
        </w:rPr>
        <w:fldChar w:fldCharType="begin" w:fldLock="1"/>
      </w:r>
      <w:r w:rsidR="00D63499" w:rsidRPr="00A924D1">
        <w:rPr>
          <w:rFonts w:ascii="Times New Roman" w:hAnsi="Times New Roman" w:cs="Times New Roman"/>
          <w:sz w:val="24"/>
          <w:szCs w:val="24"/>
        </w:rPr>
        <w:instrText>ADDIN CSL_CITATION {"citationItems":[{"id":"ITEM-1","itemData":{"DOI":"10.1111/jace.15807","ISSN":"15512916","author":[{"dropping-particle":"","family":"Mcfarland","given":"Bohuslava","non-dropping-particle":"","parse-names":false,"suffix":""},{"dropping-particle":"","family":"Opila","given":"Elizabeth J","non-dropping-particle":"","parse-names":false,"suffix":""}],"container-title":"Journal American Ceramic Society","id":"ITEM-1","issue":"May","issued":{"date-parts":[["2018"]]},"note":"Measurement of the borosilicate glass structure via Raman?\n\nPlasma-optical emission spectroscopy","page":"1-18","title":"Silicon carbide fiber oxidation behavior in the presence of boron nitride","type":"article-journal"},"uris":["http://www.mendeley.com/documents/?uuid=7895d930-03f2-41f0-823f-7ab3b3be88c6"]}],"mendeley":{"formattedCitation":"[39]","plainTextFormattedCitation":"[39]","previouslyFormattedCitation":"[39]"},"properties":{"noteIndex":0},"schema":"https://github.com/citation-style-language/schema/raw/master/csl-citation.json"}</w:instrText>
      </w:r>
      <w:r w:rsidRPr="00A924D1">
        <w:rPr>
          <w:rFonts w:ascii="Times New Roman" w:hAnsi="Times New Roman" w:cs="Times New Roman"/>
          <w:sz w:val="24"/>
          <w:szCs w:val="24"/>
        </w:rPr>
        <w:fldChar w:fldCharType="separate"/>
      </w:r>
      <w:r w:rsidR="00D63499" w:rsidRPr="00A924D1">
        <w:rPr>
          <w:rFonts w:ascii="Times New Roman" w:hAnsi="Times New Roman" w:cs="Times New Roman"/>
          <w:noProof/>
          <w:sz w:val="24"/>
          <w:szCs w:val="24"/>
        </w:rPr>
        <w:t>[39]</w:t>
      </w:r>
      <w:r w:rsidRPr="00A924D1">
        <w:rPr>
          <w:rFonts w:ascii="Times New Roman" w:hAnsi="Times New Roman" w:cs="Times New Roman"/>
          <w:sz w:val="24"/>
          <w:szCs w:val="24"/>
        </w:rPr>
        <w:fldChar w:fldCharType="end"/>
      </w:r>
      <w:r w:rsidRPr="00A924D1">
        <w:rPr>
          <w:rFonts w:ascii="Times New Roman" w:hAnsi="Times New Roman" w:cs="Times New Roman"/>
          <w:sz w:val="24"/>
          <w:szCs w:val="24"/>
        </w:rPr>
        <w:t>.</w:t>
      </w:r>
    </w:p>
    <w:p w14:paraId="6DBE2AA2" w14:textId="65B8482A" w:rsidR="00B01308" w:rsidRPr="00A924D1" w:rsidRDefault="005538B0" w:rsidP="00C7342E">
      <w:pPr>
        <w:pStyle w:val="Caption"/>
        <w:spacing w:after="0"/>
        <w:jc w:val="center"/>
        <w:rPr>
          <w:rFonts w:ascii="Times New Roman" w:hAnsi="Times New Roman" w:cs="Times New Roman"/>
          <w:sz w:val="22"/>
          <w:szCs w:val="22"/>
        </w:rPr>
      </w:pPr>
      <w:r w:rsidRPr="00A924D1">
        <w:rPr>
          <w:rFonts w:ascii="Times New Roman" w:hAnsi="Times New Roman" w:cs="Times New Roman"/>
          <w:noProof/>
          <w:sz w:val="22"/>
          <w:szCs w:val="22"/>
          <w:lang w:eastAsia="en-GB"/>
        </w:rPr>
        <w:drawing>
          <wp:inline distT="0" distB="0" distL="0" distR="0" wp14:anchorId="0ED6E9F8" wp14:editId="4F41456C">
            <wp:extent cx="5707333" cy="3162300"/>
            <wp:effectExtent l="0" t="0" r="825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41432" cy="3181193"/>
                    </a:xfrm>
                    <a:prstGeom prst="rect">
                      <a:avLst/>
                    </a:prstGeom>
                    <a:noFill/>
                    <a:ln>
                      <a:noFill/>
                    </a:ln>
                  </pic:spPr>
                </pic:pic>
              </a:graphicData>
            </a:graphic>
          </wp:inline>
        </w:drawing>
      </w:r>
    </w:p>
    <w:p w14:paraId="33767BDE" w14:textId="58B51CFF" w:rsidR="00CB5466" w:rsidRPr="00A924D1" w:rsidRDefault="00B01308" w:rsidP="00231490">
      <w:pPr>
        <w:pStyle w:val="Caption"/>
        <w:jc w:val="center"/>
        <w:rPr>
          <w:rFonts w:ascii="Times New Roman" w:hAnsi="Times New Roman" w:cs="Times New Roman"/>
          <w:sz w:val="22"/>
          <w:szCs w:val="22"/>
        </w:rPr>
      </w:pPr>
      <w:bookmarkStart w:id="8" w:name="_Ref12356684"/>
      <w:r w:rsidRPr="00A924D1">
        <w:rPr>
          <w:rFonts w:ascii="Times New Roman" w:hAnsi="Times New Roman" w:cs="Times New Roman"/>
          <w:sz w:val="22"/>
          <w:szCs w:val="22"/>
        </w:rPr>
        <w:t xml:space="preserve">Figure </w:t>
      </w:r>
      <w:r w:rsidR="00D25FCD" w:rsidRPr="00A924D1">
        <w:rPr>
          <w:rFonts w:ascii="Times New Roman" w:hAnsi="Times New Roman" w:cs="Times New Roman"/>
          <w:sz w:val="22"/>
          <w:szCs w:val="22"/>
        </w:rPr>
        <w:fldChar w:fldCharType="begin"/>
      </w:r>
      <w:r w:rsidR="00D25FCD" w:rsidRPr="00A924D1">
        <w:rPr>
          <w:rFonts w:ascii="Times New Roman" w:hAnsi="Times New Roman" w:cs="Times New Roman"/>
          <w:sz w:val="22"/>
          <w:szCs w:val="22"/>
        </w:rPr>
        <w:instrText xml:space="preserve"> SEQ Figure \* ARABIC </w:instrText>
      </w:r>
      <w:r w:rsidR="00D25FCD" w:rsidRPr="00A924D1">
        <w:rPr>
          <w:rFonts w:ascii="Times New Roman" w:hAnsi="Times New Roman" w:cs="Times New Roman"/>
          <w:sz w:val="22"/>
          <w:szCs w:val="22"/>
        </w:rPr>
        <w:fldChar w:fldCharType="separate"/>
      </w:r>
      <w:r w:rsidR="002D2560" w:rsidRPr="00A924D1">
        <w:rPr>
          <w:rFonts w:ascii="Times New Roman" w:hAnsi="Times New Roman" w:cs="Times New Roman"/>
          <w:noProof/>
          <w:sz w:val="22"/>
          <w:szCs w:val="22"/>
        </w:rPr>
        <w:t>8</w:t>
      </w:r>
      <w:r w:rsidR="00D25FCD" w:rsidRPr="00A924D1">
        <w:rPr>
          <w:rFonts w:ascii="Times New Roman" w:hAnsi="Times New Roman" w:cs="Times New Roman"/>
          <w:sz w:val="22"/>
          <w:szCs w:val="22"/>
        </w:rPr>
        <w:fldChar w:fldCharType="end"/>
      </w:r>
      <w:bookmarkEnd w:id="8"/>
      <w:r w:rsidRPr="00A924D1">
        <w:rPr>
          <w:rFonts w:ascii="Times New Roman" w:hAnsi="Times New Roman" w:cs="Times New Roman"/>
          <w:sz w:val="22"/>
          <w:szCs w:val="22"/>
        </w:rPr>
        <w:t xml:space="preserve"> </w:t>
      </w:r>
      <w:r w:rsidR="00A0074F" w:rsidRPr="00A924D1">
        <w:rPr>
          <w:rFonts w:ascii="Times New Roman" w:hAnsi="Times New Roman" w:cs="Times New Roman"/>
          <w:sz w:val="22"/>
          <w:szCs w:val="22"/>
        </w:rPr>
        <w:t xml:space="preserve">(a) and (b) Si Ka EDS mapping before and after the reheat effect and (c) EELS Si-K edge </w:t>
      </w:r>
      <w:r w:rsidR="001D78D1" w:rsidRPr="00A924D1">
        <w:rPr>
          <w:rFonts w:ascii="Times New Roman" w:hAnsi="Times New Roman" w:cs="Times New Roman"/>
          <w:sz w:val="22"/>
          <w:szCs w:val="22"/>
        </w:rPr>
        <w:t>also before and after the reheat step</w:t>
      </w:r>
      <w:r w:rsidR="00D22737" w:rsidRPr="00A924D1">
        <w:rPr>
          <w:rFonts w:ascii="Times New Roman" w:hAnsi="Times New Roman" w:cs="Times New Roman"/>
          <w:sz w:val="22"/>
          <w:szCs w:val="22"/>
        </w:rPr>
        <w:t>.</w:t>
      </w:r>
    </w:p>
    <w:p w14:paraId="46E13CDD" w14:textId="29FFC3CC" w:rsidR="00BF1045" w:rsidRPr="00A924D1" w:rsidRDefault="00BF1045" w:rsidP="00BF1045">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 xml:space="preserve">Similar conclusions can be drawn from the XPS results of the fibres in </w:t>
      </w:r>
      <w:r w:rsidRPr="00A924D1">
        <w:rPr>
          <w:rFonts w:ascii="Times New Roman" w:hAnsi="Times New Roman" w:cs="Times New Roman"/>
          <w:sz w:val="24"/>
          <w:szCs w:val="24"/>
        </w:rPr>
        <w:fldChar w:fldCharType="begin"/>
      </w:r>
      <w:r w:rsidRPr="00A924D1">
        <w:rPr>
          <w:rFonts w:ascii="Times New Roman" w:hAnsi="Times New Roman" w:cs="Times New Roman"/>
          <w:sz w:val="24"/>
          <w:szCs w:val="24"/>
        </w:rPr>
        <w:instrText xml:space="preserve"> REF _Ref14266114 \h </w:instrText>
      </w:r>
      <w:r w:rsidR="00221134" w:rsidRPr="00A924D1">
        <w:rPr>
          <w:rFonts w:ascii="Times New Roman" w:hAnsi="Times New Roman" w:cs="Times New Roman"/>
          <w:sz w:val="24"/>
          <w:szCs w:val="24"/>
        </w:rPr>
        <w:instrText xml:space="preserve"> \* MERGEFORMAT </w:instrText>
      </w:r>
      <w:r w:rsidRPr="00A924D1">
        <w:rPr>
          <w:rFonts w:ascii="Times New Roman" w:hAnsi="Times New Roman" w:cs="Times New Roman"/>
          <w:sz w:val="24"/>
          <w:szCs w:val="24"/>
        </w:rPr>
      </w:r>
      <w:r w:rsidRPr="00A924D1">
        <w:rPr>
          <w:rFonts w:ascii="Times New Roman" w:hAnsi="Times New Roman" w:cs="Times New Roman"/>
          <w:sz w:val="24"/>
          <w:szCs w:val="24"/>
        </w:rPr>
        <w:fldChar w:fldCharType="separate"/>
      </w:r>
      <w:r w:rsidR="002D2560" w:rsidRPr="00A924D1">
        <w:rPr>
          <w:rFonts w:ascii="Times New Roman" w:hAnsi="Times New Roman" w:cs="Times New Roman"/>
        </w:rPr>
        <w:t xml:space="preserve">Figure </w:t>
      </w:r>
      <w:r w:rsidR="002D2560" w:rsidRPr="00A924D1">
        <w:rPr>
          <w:rFonts w:ascii="Times New Roman" w:hAnsi="Times New Roman" w:cs="Times New Roman"/>
          <w:noProof/>
        </w:rPr>
        <w:t>9</w:t>
      </w:r>
      <w:r w:rsidRPr="00A924D1">
        <w:rPr>
          <w:rFonts w:ascii="Times New Roman" w:hAnsi="Times New Roman" w:cs="Times New Roman"/>
          <w:sz w:val="24"/>
          <w:szCs w:val="24"/>
        </w:rPr>
        <w:fldChar w:fldCharType="end"/>
      </w:r>
      <w:r w:rsidRPr="00A924D1">
        <w:rPr>
          <w:rFonts w:ascii="Times New Roman" w:hAnsi="Times New Roman" w:cs="Times New Roman"/>
          <w:sz w:val="24"/>
          <w:szCs w:val="24"/>
        </w:rPr>
        <w:t>, where the Si 2p spectra shows a formation of SiO</w:t>
      </w:r>
      <w:r w:rsidRPr="00A924D1">
        <w:rPr>
          <w:rFonts w:ascii="Times New Roman" w:hAnsi="Times New Roman" w:cs="Times New Roman"/>
          <w:sz w:val="24"/>
          <w:szCs w:val="24"/>
          <w:vertAlign w:val="subscript"/>
        </w:rPr>
        <w:t>2</w:t>
      </w:r>
      <w:r w:rsidRPr="00A924D1">
        <w:rPr>
          <w:rFonts w:ascii="Times New Roman" w:hAnsi="Times New Roman" w:cs="Times New Roman"/>
          <w:sz w:val="24"/>
          <w:szCs w:val="24"/>
        </w:rPr>
        <w:t xml:space="preserve"> in the fibre surface after reheat. At the same time, the clear </w:t>
      </w:r>
      <w:r w:rsidR="000F66BA" w:rsidRPr="00A924D1">
        <w:rPr>
          <w:rFonts w:ascii="Times New Roman" w:hAnsi="Times New Roman" w:cs="Times New Roman"/>
          <w:sz w:val="24"/>
          <w:szCs w:val="24"/>
        </w:rPr>
        <w:t>peak shift</w:t>
      </w:r>
      <w:r w:rsidRPr="00A924D1">
        <w:rPr>
          <w:rFonts w:ascii="Times New Roman" w:hAnsi="Times New Roman" w:cs="Times New Roman"/>
          <w:sz w:val="24"/>
          <w:szCs w:val="24"/>
        </w:rPr>
        <w:t xml:space="preserve"> to a higher oxidation state after the reheat shows how the BN, which was left at the interface after the water exposure, is also oxidised during reheating.</w:t>
      </w:r>
    </w:p>
    <w:p w14:paraId="35A9366D" w14:textId="77777777" w:rsidR="00165D7B" w:rsidRPr="00A924D1" w:rsidRDefault="00165D7B" w:rsidP="00C7342E">
      <w:pPr>
        <w:keepNext/>
        <w:spacing w:after="0"/>
        <w:jc w:val="center"/>
      </w:pPr>
      <w:r w:rsidRPr="00A924D1">
        <w:rPr>
          <w:noProof/>
          <w:lang w:eastAsia="en-GB"/>
        </w:rPr>
        <w:lastRenderedPageBreak/>
        <w:drawing>
          <wp:inline distT="0" distB="0" distL="0" distR="0" wp14:anchorId="366A44F5" wp14:editId="34B314FA">
            <wp:extent cx="5772150" cy="2068824"/>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945" t="2283" r="429" b="2001"/>
                    <a:stretch/>
                  </pic:blipFill>
                  <pic:spPr bwMode="auto">
                    <a:xfrm>
                      <a:off x="0" y="0"/>
                      <a:ext cx="5785678" cy="2073672"/>
                    </a:xfrm>
                    <a:prstGeom prst="rect">
                      <a:avLst/>
                    </a:prstGeom>
                    <a:noFill/>
                    <a:ln>
                      <a:noFill/>
                    </a:ln>
                    <a:extLst>
                      <a:ext uri="{53640926-AAD7-44D8-BBD7-CCE9431645EC}">
                        <a14:shadowObscured xmlns:a14="http://schemas.microsoft.com/office/drawing/2010/main"/>
                      </a:ext>
                    </a:extLst>
                  </pic:spPr>
                </pic:pic>
              </a:graphicData>
            </a:graphic>
          </wp:inline>
        </w:drawing>
      </w:r>
    </w:p>
    <w:p w14:paraId="1F852F24" w14:textId="44782349" w:rsidR="00FB0C6A" w:rsidRPr="00A924D1" w:rsidRDefault="00165D7B" w:rsidP="00165D7B">
      <w:pPr>
        <w:pStyle w:val="Caption"/>
        <w:jc w:val="center"/>
        <w:rPr>
          <w:rFonts w:ascii="Times New Roman" w:hAnsi="Times New Roman" w:cs="Times New Roman"/>
          <w:sz w:val="22"/>
          <w:szCs w:val="22"/>
        </w:rPr>
      </w:pPr>
      <w:bookmarkStart w:id="9" w:name="_Ref14266114"/>
      <w:r w:rsidRPr="00A924D1">
        <w:rPr>
          <w:rFonts w:ascii="Times New Roman" w:hAnsi="Times New Roman" w:cs="Times New Roman"/>
          <w:sz w:val="22"/>
          <w:szCs w:val="22"/>
        </w:rPr>
        <w:t xml:space="preserve">Figure </w:t>
      </w:r>
      <w:r w:rsidR="00D25FCD" w:rsidRPr="00A924D1">
        <w:rPr>
          <w:rFonts w:ascii="Times New Roman" w:hAnsi="Times New Roman" w:cs="Times New Roman"/>
          <w:sz w:val="22"/>
          <w:szCs w:val="22"/>
        </w:rPr>
        <w:fldChar w:fldCharType="begin"/>
      </w:r>
      <w:r w:rsidR="00D25FCD" w:rsidRPr="00A924D1">
        <w:rPr>
          <w:rFonts w:ascii="Times New Roman" w:hAnsi="Times New Roman" w:cs="Times New Roman"/>
          <w:sz w:val="22"/>
          <w:szCs w:val="22"/>
        </w:rPr>
        <w:instrText xml:space="preserve"> SEQ Figure \* ARABIC </w:instrText>
      </w:r>
      <w:r w:rsidR="00D25FCD" w:rsidRPr="00A924D1">
        <w:rPr>
          <w:rFonts w:ascii="Times New Roman" w:hAnsi="Times New Roman" w:cs="Times New Roman"/>
          <w:sz w:val="22"/>
          <w:szCs w:val="22"/>
        </w:rPr>
        <w:fldChar w:fldCharType="separate"/>
      </w:r>
      <w:r w:rsidR="002D2560" w:rsidRPr="00A924D1">
        <w:rPr>
          <w:rFonts w:ascii="Times New Roman" w:hAnsi="Times New Roman" w:cs="Times New Roman"/>
          <w:noProof/>
          <w:sz w:val="22"/>
          <w:szCs w:val="22"/>
        </w:rPr>
        <w:t>9</w:t>
      </w:r>
      <w:r w:rsidR="00D25FCD" w:rsidRPr="00A924D1">
        <w:rPr>
          <w:rFonts w:ascii="Times New Roman" w:hAnsi="Times New Roman" w:cs="Times New Roman"/>
          <w:sz w:val="22"/>
          <w:szCs w:val="22"/>
        </w:rPr>
        <w:fldChar w:fldCharType="end"/>
      </w:r>
      <w:bookmarkEnd w:id="9"/>
      <w:r w:rsidRPr="00A924D1">
        <w:rPr>
          <w:rFonts w:ascii="Times New Roman" w:hAnsi="Times New Roman" w:cs="Times New Roman"/>
          <w:sz w:val="22"/>
          <w:szCs w:val="22"/>
        </w:rPr>
        <w:t xml:space="preserve"> XPS analysis of the fibres after the water exposures and after the reheat showing a change in chemistry in the BN and SiC content.</w:t>
      </w:r>
      <w:r w:rsidR="00EA37C8" w:rsidRPr="00A924D1">
        <w:rPr>
          <w:rFonts w:ascii="Times New Roman" w:hAnsi="Times New Roman" w:cs="Times New Roman"/>
          <w:sz w:val="22"/>
          <w:szCs w:val="22"/>
        </w:rPr>
        <w:t xml:space="preserve"> </w:t>
      </w:r>
      <w:r w:rsidR="007B0CED" w:rsidRPr="00A924D1">
        <w:rPr>
          <w:rFonts w:ascii="Times New Roman" w:hAnsi="Times New Roman" w:cs="Times New Roman"/>
          <w:sz w:val="22"/>
          <w:szCs w:val="22"/>
        </w:rPr>
        <w:t>T</w:t>
      </w:r>
      <w:r w:rsidR="00EA37C8" w:rsidRPr="00A924D1">
        <w:rPr>
          <w:rFonts w:ascii="Times New Roman" w:hAnsi="Times New Roman" w:cs="Times New Roman"/>
          <w:sz w:val="22"/>
          <w:szCs w:val="22"/>
        </w:rPr>
        <w:t xml:space="preserve">he binding energies references have been extracted from the </w:t>
      </w:r>
      <w:r w:rsidR="005D48EA" w:rsidRPr="00A924D1">
        <w:rPr>
          <w:rFonts w:ascii="Times New Roman" w:hAnsi="Times New Roman" w:cs="Times New Roman"/>
          <w:sz w:val="22"/>
          <w:szCs w:val="22"/>
        </w:rPr>
        <w:t xml:space="preserve">NIST </w:t>
      </w:r>
      <w:r w:rsidR="00EA37C8" w:rsidRPr="00A924D1">
        <w:rPr>
          <w:rFonts w:ascii="Times New Roman" w:hAnsi="Times New Roman" w:cs="Times New Roman"/>
          <w:sz w:val="22"/>
          <w:szCs w:val="22"/>
        </w:rPr>
        <w:t xml:space="preserve">XPS database </w:t>
      </w:r>
      <w:r w:rsidR="00EA37C8" w:rsidRPr="00A924D1">
        <w:rPr>
          <w:rFonts w:ascii="Times New Roman" w:hAnsi="Times New Roman" w:cs="Times New Roman"/>
          <w:sz w:val="22"/>
          <w:szCs w:val="22"/>
        </w:rPr>
        <w:fldChar w:fldCharType="begin" w:fldLock="1"/>
      </w:r>
      <w:r w:rsidR="00D63499" w:rsidRPr="00A924D1">
        <w:rPr>
          <w:rFonts w:ascii="Times New Roman" w:hAnsi="Times New Roman" w:cs="Times New Roman"/>
          <w:sz w:val="22"/>
          <w:szCs w:val="22"/>
        </w:rPr>
        <w:instrText>ADDIN CSL_CITATION {"citationItems":[{"id":"ITEM-1","itemData":{"URL":"https://srdata.nist.gov/xps/main_search_menu.aspx","accessed":{"date-parts":[["2019","5","12"]]},"id":"ITEM-1","issued":{"date-parts":[["0"]]},"title":"Nist","type":"webpage"},"uris":["http://www.mendeley.com/documents/?uuid=72f4775d-81a0-45c3-a62b-6bf44ceb7cd5"]}],"mendeley":{"formattedCitation":"[40]","plainTextFormattedCitation":"[40]","previouslyFormattedCitation":"[40]"},"properties":{"noteIndex":0},"schema":"https://github.com/citation-style-language/schema/raw/master/csl-citation.json"}</w:instrText>
      </w:r>
      <w:r w:rsidR="00EA37C8" w:rsidRPr="00A924D1">
        <w:rPr>
          <w:rFonts w:ascii="Times New Roman" w:hAnsi="Times New Roman" w:cs="Times New Roman"/>
          <w:sz w:val="22"/>
          <w:szCs w:val="22"/>
        </w:rPr>
        <w:fldChar w:fldCharType="separate"/>
      </w:r>
      <w:r w:rsidR="00D63499" w:rsidRPr="00A924D1">
        <w:rPr>
          <w:rFonts w:ascii="Times New Roman" w:hAnsi="Times New Roman" w:cs="Times New Roman"/>
          <w:i w:val="0"/>
          <w:noProof/>
          <w:sz w:val="22"/>
          <w:szCs w:val="22"/>
        </w:rPr>
        <w:t>[40]</w:t>
      </w:r>
      <w:r w:rsidR="00EA37C8" w:rsidRPr="00A924D1">
        <w:rPr>
          <w:rFonts w:ascii="Times New Roman" w:hAnsi="Times New Roman" w:cs="Times New Roman"/>
          <w:sz w:val="22"/>
          <w:szCs w:val="22"/>
        </w:rPr>
        <w:fldChar w:fldCharType="end"/>
      </w:r>
      <w:r w:rsidR="007B0CED" w:rsidRPr="00A924D1">
        <w:rPr>
          <w:rFonts w:ascii="Times New Roman" w:hAnsi="Times New Roman" w:cs="Times New Roman"/>
          <w:sz w:val="22"/>
          <w:szCs w:val="22"/>
        </w:rPr>
        <w:t xml:space="preserve"> and are used as an indication</w:t>
      </w:r>
      <w:r w:rsidR="00EA37C8" w:rsidRPr="00A924D1">
        <w:rPr>
          <w:rFonts w:ascii="Times New Roman" w:hAnsi="Times New Roman" w:cs="Times New Roman"/>
          <w:sz w:val="22"/>
          <w:szCs w:val="22"/>
        </w:rPr>
        <w:t>.</w:t>
      </w:r>
    </w:p>
    <w:p w14:paraId="4A46D1C9" w14:textId="77777777" w:rsidR="00034167" w:rsidRPr="00A924D1" w:rsidRDefault="00034167" w:rsidP="00034167">
      <w:pPr>
        <w:pStyle w:val="ListParagraph"/>
        <w:spacing w:line="480" w:lineRule="auto"/>
        <w:ind w:left="792"/>
        <w:jc w:val="both"/>
        <w:rPr>
          <w:rFonts w:ascii="Times New Roman" w:hAnsi="Times New Roman" w:cs="Times New Roman"/>
          <w:b/>
          <w:sz w:val="24"/>
          <w:szCs w:val="24"/>
        </w:rPr>
      </w:pPr>
    </w:p>
    <w:p w14:paraId="371B3ECF" w14:textId="0E2205D7" w:rsidR="003E16BF" w:rsidRPr="00A924D1" w:rsidRDefault="00E32217" w:rsidP="0067318E">
      <w:pPr>
        <w:pStyle w:val="ListParagraph"/>
        <w:numPr>
          <w:ilvl w:val="1"/>
          <w:numId w:val="1"/>
        </w:numPr>
        <w:spacing w:line="480" w:lineRule="auto"/>
        <w:jc w:val="both"/>
        <w:rPr>
          <w:rFonts w:ascii="Times New Roman" w:hAnsi="Times New Roman" w:cs="Times New Roman"/>
          <w:b/>
          <w:sz w:val="24"/>
          <w:szCs w:val="24"/>
        </w:rPr>
      </w:pPr>
      <w:r w:rsidRPr="00A924D1">
        <w:rPr>
          <w:rFonts w:ascii="Times New Roman" w:hAnsi="Times New Roman" w:cs="Times New Roman"/>
          <w:b/>
          <w:sz w:val="24"/>
          <w:szCs w:val="24"/>
        </w:rPr>
        <w:t xml:space="preserve">Interfacial </w:t>
      </w:r>
      <w:r w:rsidR="00A366B4" w:rsidRPr="00A924D1">
        <w:rPr>
          <w:rFonts w:ascii="Times New Roman" w:hAnsi="Times New Roman" w:cs="Times New Roman"/>
          <w:b/>
          <w:sz w:val="24"/>
          <w:szCs w:val="24"/>
        </w:rPr>
        <w:t xml:space="preserve">mechanical </w:t>
      </w:r>
      <w:r w:rsidRPr="00A924D1">
        <w:rPr>
          <w:rFonts w:ascii="Times New Roman" w:hAnsi="Times New Roman" w:cs="Times New Roman"/>
          <w:b/>
          <w:sz w:val="24"/>
          <w:szCs w:val="24"/>
        </w:rPr>
        <w:t>properties</w:t>
      </w:r>
    </w:p>
    <w:p w14:paraId="1A9284C3" w14:textId="4C819A03" w:rsidR="00A366B4" w:rsidRPr="00A924D1" w:rsidRDefault="00A366B4" w:rsidP="00A366B4">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 xml:space="preserve">With the aim of understanding how the change in </w:t>
      </w:r>
      <w:r w:rsidR="00377ABD" w:rsidRPr="00A924D1">
        <w:rPr>
          <w:rFonts w:ascii="Times New Roman" w:hAnsi="Times New Roman" w:cs="Times New Roman"/>
          <w:sz w:val="24"/>
          <w:szCs w:val="24"/>
        </w:rPr>
        <w:t>micro</w:t>
      </w:r>
      <w:r w:rsidRPr="00A924D1">
        <w:rPr>
          <w:rFonts w:ascii="Times New Roman" w:hAnsi="Times New Roman" w:cs="Times New Roman"/>
          <w:sz w:val="24"/>
          <w:szCs w:val="24"/>
        </w:rPr>
        <w:t xml:space="preserve">structure and chemistry experienced at the </w:t>
      </w:r>
      <w:r w:rsidR="002A62C5" w:rsidRPr="00A924D1">
        <w:rPr>
          <w:rFonts w:ascii="Times New Roman" w:hAnsi="Times New Roman" w:cs="Times New Roman"/>
          <w:sz w:val="24"/>
          <w:szCs w:val="24"/>
        </w:rPr>
        <w:t>interphases</w:t>
      </w:r>
      <w:r w:rsidRPr="00A924D1">
        <w:rPr>
          <w:rFonts w:ascii="Times New Roman" w:hAnsi="Times New Roman" w:cs="Times New Roman"/>
          <w:sz w:val="24"/>
          <w:szCs w:val="24"/>
        </w:rPr>
        <w:t xml:space="preserve"> has an impact on the mechanical properties of the CMC</w:t>
      </w:r>
      <w:r w:rsidR="00664ED1" w:rsidRPr="00A924D1">
        <w:rPr>
          <w:rFonts w:ascii="Times New Roman" w:hAnsi="Times New Roman" w:cs="Times New Roman"/>
          <w:sz w:val="24"/>
          <w:szCs w:val="24"/>
        </w:rPr>
        <w:t>,</w:t>
      </w:r>
      <w:r w:rsidRPr="00A924D1">
        <w:rPr>
          <w:rFonts w:ascii="Times New Roman" w:hAnsi="Times New Roman" w:cs="Times New Roman"/>
          <w:sz w:val="24"/>
          <w:szCs w:val="24"/>
        </w:rPr>
        <w:t xml:space="preserve"> in-situ push out tests in the SEM have been performed in as-received and degraded samples. The average interfacial shear stress applied to the </w:t>
      </w:r>
      <w:r w:rsidR="002A62C5" w:rsidRPr="00A924D1">
        <w:rPr>
          <w:rFonts w:ascii="Times New Roman" w:hAnsi="Times New Roman" w:cs="Times New Roman"/>
          <w:sz w:val="24"/>
          <w:szCs w:val="24"/>
        </w:rPr>
        <w:t>interphase</w:t>
      </w:r>
      <w:r w:rsidRPr="00A924D1">
        <w:rPr>
          <w:rFonts w:ascii="Times New Roman" w:hAnsi="Times New Roman" w:cs="Times New Roman"/>
          <w:sz w:val="24"/>
          <w:szCs w:val="24"/>
        </w:rPr>
        <w:t xml:space="preserve"> during push out is calculated as </w:t>
      </w:r>
      <w:r w:rsidRPr="00A924D1">
        <w:rPr>
          <w:rFonts w:ascii="Times New Roman" w:hAnsi="Times New Roman" w:cs="Times New Roman"/>
          <w:sz w:val="24"/>
          <w:szCs w:val="24"/>
        </w:rPr>
        <w:fldChar w:fldCharType="begin" w:fldLock="1"/>
      </w:r>
      <w:r w:rsidR="00D63499" w:rsidRPr="00A924D1">
        <w:rPr>
          <w:rFonts w:ascii="Times New Roman" w:hAnsi="Times New Roman" w:cs="Times New Roman"/>
          <w:sz w:val="24"/>
          <w:szCs w:val="24"/>
        </w:rPr>
        <w:instrText>ADDIN CSL_CITATION {"citationItems":[{"id":"ITEM-1","itemData":{"author":[{"dropping-particle":"","family":"Rebillat","given":"Francis","non-dropping-particle":"","parse-names":false,"suffix":""},{"dropping-particle":"","family":"Lamon","given":"Jacques","non-dropping-particle":"","parse-names":false,"suffix":""},{"dropping-particle":"","family":"Naslain","given":"Roger","non-dropping-particle":"","parse-names":false,"suffix":""},{"dropping-particle":"","family":"Lara-curzio","given":"Edgar","non-dropping-particle":"","parse-names":false,"suffix":""},{"dropping-particle":"","family":"Ferber","given":"Mattison K","non-dropping-particle":"","parse-names":false,"suffix":""},{"dropping-particle":"","family":"Besmann","given":"Theodore M","non-dropping-particle":"","parse-names":false,"suffix":""}],"container-title":"Journal of American Ceramic Society","id":"ITEM-1","issued":{"date-parts":[["1998"]]},"title":"Interfacial Bond Strength in SiC / C / SiC Composite Materials , As Studied by Single-Fiber Push-Out Tests","type":"article-journal","volume":"78"},"uris":["http://www.mendeley.com/documents/?uuid=a4a5bf14-e6c1-4d21-8ebc-711bb634873d"]}],"mendeley":{"formattedCitation":"[41]","plainTextFormattedCitation":"[41]","previouslyFormattedCitation":"[41]"},"properties":{"noteIndex":0},"schema":"https://github.com/citation-style-language/schema/raw/master/csl-citation.json"}</w:instrText>
      </w:r>
      <w:r w:rsidRPr="00A924D1">
        <w:rPr>
          <w:rFonts w:ascii="Times New Roman" w:hAnsi="Times New Roman" w:cs="Times New Roman"/>
          <w:sz w:val="24"/>
          <w:szCs w:val="24"/>
        </w:rPr>
        <w:fldChar w:fldCharType="separate"/>
      </w:r>
      <w:r w:rsidR="00D63499" w:rsidRPr="00A924D1">
        <w:rPr>
          <w:rFonts w:ascii="Times New Roman" w:hAnsi="Times New Roman" w:cs="Times New Roman"/>
          <w:noProof/>
          <w:sz w:val="24"/>
          <w:szCs w:val="24"/>
        </w:rPr>
        <w:t>[41]</w:t>
      </w:r>
      <w:r w:rsidRPr="00A924D1">
        <w:rPr>
          <w:rFonts w:ascii="Times New Roman" w:hAnsi="Times New Roman" w:cs="Times New Roman"/>
          <w:sz w:val="24"/>
          <w:szCs w:val="24"/>
        </w:rPr>
        <w:fldChar w:fldCharType="end"/>
      </w:r>
      <w:r w:rsidRPr="00A924D1">
        <w:rPr>
          <w:rFonts w:ascii="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513"/>
        <w:gridCol w:w="799"/>
      </w:tblGrid>
      <w:tr w:rsidR="00D2279D" w:rsidRPr="00A924D1" w14:paraId="7F3E50D0" w14:textId="77777777" w:rsidTr="00F05CB3">
        <w:tc>
          <w:tcPr>
            <w:tcW w:w="704" w:type="dxa"/>
            <w:vAlign w:val="center"/>
          </w:tcPr>
          <w:p w14:paraId="3BBDE5DC" w14:textId="77777777" w:rsidR="00D2279D" w:rsidRPr="00A924D1" w:rsidRDefault="00D2279D" w:rsidP="00F05CB3">
            <w:pPr>
              <w:spacing w:line="480" w:lineRule="auto"/>
              <w:jc w:val="center"/>
              <w:rPr>
                <w:rFonts w:ascii="Times New Roman" w:hAnsi="Times New Roman" w:cs="Times New Roman"/>
                <w:sz w:val="24"/>
                <w:szCs w:val="24"/>
              </w:rPr>
            </w:pPr>
          </w:p>
        </w:tc>
        <w:tc>
          <w:tcPr>
            <w:tcW w:w="7513" w:type="dxa"/>
            <w:vAlign w:val="center"/>
          </w:tcPr>
          <w:p w14:paraId="7F27FD70" w14:textId="4C6137DE" w:rsidR="00D2279D" w:rsidRPr="00A924D1" w:rsidRDefault="00F05CB3" w:rsidP="00F05CB3">
            <w:pPr>
              <w:spacing w:line="480" w:lineRule="auto"/>
              <w:rPr>
                <w:rFonts w:ascii="Times New Roman" w:hAnsi="Times New Roman" w:cs="Times New Roman"/>
                <w:sz w:val="24"/>
                <w:szCs w:val="24"/>
              </w:rPr>
            </w:pPr>
            <m:oMathPara>
              <m:oMath>
                <m:r>
                  <w:rPr>
                    <w:rFonts w:ascii="Cambria Math" w:hAnsi="Cambria Math" w:cs="Times New Roman"/>
                    <w:sz w:val="24"/>
                    <w:szCs w:val="24"/>
                  </w:rPr>
                  <m:t>τ=</m:t>
                </m:r>
                <m:f>
                  <m:fPr>
                    <m:ctrlPr>
                      <w:rPr>
                        <w:rFonts w:ascii="Cambria Math" w:hAnsi="Cambria Math" w:cs="Times New Roman"/>
                        <w:i/>
                        <w:sz w:val="24"/>
                        <w:szCs w:val="24"/>
                      </w:rPr>
                    </m:ctrlPr>
                  </m:fPr>
                  <m:num>
                    <m:r>
                      <w:rPr>
                        <w:rFonts w:ascii="Cambria Math" w:hAnsi="Cambria Math" w:cs="Times New Roman"/>
                        <w:sz w:val="24"/>
                        <w:szCs w:val="24"/>
                      </w:rPr>
                      <m:t>F</m:t>
                    </m:r>
                  </m:num>
                  <m:den>
                    <m:r>
                      <w:rPr>
                        <w:rFonts w:ascii="Cambria Math" w:hAnsi="Cambria Math" w:cs="Times New Roman"/>
                        <w:sz w:val="24"/>
                        <w:szCs w:val="24"/>
                      </w:rPr>
                      <m:t>2πrt</m:t>
                    </m:r>
                  </m:den>
                </m:f>
              </m:oMath>
            </m:oMathPara>
          </w:p>
        </w:tc>
        <w:tc>
          <w:tcPr>
            <w:tcW w:w="799" w:type="dxa"/>
            <w:vAlign w:val="center"/>
          </w:tcPr>
          <w:p w14:paraId="3C32ADB2" w14:textId="7B01CE10" w:rsidR="00D2279D" w:rsidRPr="00A924D1" w:rsidRDefault="00F05CB3" w:rsidP="00F05CB3">
            <w:pPr>
              <w:spacing w:line="480" w:lineRule="auto"/>
              <w:jc w:val="center"/>
              <w:rPr>
                <w:rFonts w:ascii="Times New Roman" w:hAnsi="Times New Roman" w:cs="Times New Roman"/>
                <w:sz w:val="24"/>
                <w:szCs w:val="24"/>
              </w:rPr>
            </w:pPr>
            <w:r w:rsidRPr="00A924D1">
              <w:rPr>
                <w:rFonts w:ascii="Times New Roman" w:hAnsi="Times New Roman" w:cs="Times New Roman"/>
                <w:sz w:val="24"/>
                <w:szCs w:val="24"/>
              </w:rPr>
              <w:t>(</w:t>
            </w:r>
            <w:r w:rsidRPr="00A924D1">
              <w:rPr>
                <w:rFonts w:ascii="Times New Roman" w:hAnsi="Times New Roman" w:cs="Times New Roman"/>
                <w:sz w:val="24"/>
                <w:szCs w:val="24"/>
              </w:rPr>
              <w:fldChar w:fldCharType="begin"/>
            </w:r>
            <w:r w:rsidRPr="00A924D1">
              <w:rPr>
                <w:rFonts w:ascii="Times New Roman" w:hAnsi="Times New Roman" w:cs="Times New Roman"/>
                <w:sz w:val="24"/>
                <w:szCs w:val="24"/>
              </w:rPr>
              <w:instrText xml:space="preserve"> SEQ Eq \* MERGEFORMAT </w:instrText>
            </w:r>
            <w:r w:rsidRPr="00A924D1">
              <w:rPr>
                <w:rFonts w:ascii="Times New Roman" w:hAnsi="Times New Roman" w:cs="Times New Roman"/>
                <w:sz w:val="24"/>
                <w:szCs w:val="24"/>
              </w:rPr>
              <w:fldChar w:fldCharType="separate"/>
            </w:r>
            <w:r w:rsidR="002D2560" w:rsidRPr="00A924D1">
              <w:rPr>
                <w:rFonts w:ascii="Times New Roman" w:hAnsi="Times New Roman" w:cs="Times New Roman"/>
                <w:noProof/>
                <w:sz w:val="24"/>
                <w:szCs w:val="24"/>
              </w:rPr>
              <w:t>1</w:t>
            </w:r>
            <w:r w:rsidRPr="00A924D1">
              <w:rPr>
                <w:rFonts w:ascii="Times New Roman" w:hAnsi="Times New Roman" w:cs="Times New Roman"/>
                <w:sz w:val="24"/>
                <w:szCs w:val="24"/>
              </w:rPr>
              <w:fldChar w:fldCharType="end"/>
            </w:r>
            <w:r w:rsidRPr="00A924D1">
              <w:rPr>
                <w:rFonts w:ascii="Times New Roman" w:hAnsi="Times New Roman" w:cs="Times New Roman"/>
                <w:sz w:val="24"/>
                <w:szCs w:val="24"/>
              </w:rPr>
              <w:t>)</w:t>
            </w:r>
          </w:p>
        </w:tc>
      </w:tr>
    </w:tbl>
    <w:p w14:paraId="4FCD6131" w14:textId="1DD5631C" w:rsidR="00FE772E" w:rsidRPr="00A924D1" w:rsidRDefault="00FE772E" w:rsidP="00231490">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 xml:space="preserve">where </w:t>
      </w:r>
      <w:r w:rsidRPr="00A924D1">
        <w:rPr>
          <w:rFonts w:ascii="Times New Roman" w:hAnsi="Times New Roman" w:cs="Times New Roman"/>
          <w:i/>
          <w:sz w:val="24"/>
          <w:szCs w:val="24"/>
        </w:rPr>
        <w:t>F</w:t>
      </w:r>
      <w:r w:rsidRPr="00A924D1">
        <w:rPr>
          <w:rFonts w:ascii="Times New Roman" w:hAnsi="Times New Roman" w:cs="Times New Roman"/>
          <w:sz w:val="24"/>
          <w:szCs w:val="24"/>
        </w:rPr>
        <w:t xml:space="preserve"> is the force applied by the </w:t>
      </w:r>
      <w:r w:rsidR="00F170F1" w:rsidRPr="00A924D1">
        <w:rPr>
          <w:rFonts w:ascii="Times New Roman" w:hAnsi="Times New Roman" w:cs="Times New Roman"/>
          <w:sz w:val="24"/>
          <w:szCs w:val="24"/>
        </w:rPr>
        <w:t>indenter</w:t>
      </w:r>
      <w:r w:rsidRPr="00A924D1">
        <w:rPr>
          <w:rFonts w:ascii="Times New Roman" w:hAnsi="Times New Roman" w:cs="Times New Roman"/>
          <w:sz w:val="24"/>
          <w:szCs w:val="24"/>
        </w:rPr>
        <w:t xml:space="preserve">, </w:t>
      </w:r>
      <w:r w:rsidRPr="00A924D1">
        <w:rPr>
          <w:rFonts w:ascii="Times New Roman" w:hAnsi="Times New Roman" w:cs="Times New Roman"/>
          <w:i/>
          <w:sz w:val="24"/>
          <w:szCs w:val="24"/>
        </w:rPr>
        <w:t>r</w:t>
      </w:r>
      <w:r w:rsidRPr="00A924D1">
        <w:rPr>
          <w:rFonts w:ascii="Times New Roman" w:hAnsi="Times New Roman" w:cs="Times New Roman"/>
          <w:sz w:val="24"/>
          <w:szCs w:val="24"/>
        </w:rPr>
        <w:t xml:space="preserve"> the fibre radius and </w:t>
      </w:r>
      <w:r w:rsidRPr="00A924D1">
        <w:rPr>
          <w:rFonts w:ascii="Times New Roman" w:hAnsi="Times New Roman" w:cs="Times New Roman"/>
          <w:i/>
          <w:sz w:val="24"/>
          <w:szCs w:val="24"/>
        </w:rPr>
        <w:t>t</w:t>
      </w:r>
      <w:r w:rsidRPr="00A924D1">
        <w:rPr>
          <w:rFonts w:ascii="Times New Roman" w:hAnsi="Times New Roman" w:cs="Times New Roman"/>
          <w:sz w:val="24"/>
          <w:szCs w:val="24"/>
        </w:rPr>
        <w:t xml:space="preserve"> the thickness of the sample.</w:t>
      </w:r>
    </w:p>
    <w:p w14:paraId="52BF11DF" w14:textId="7C06C21F" w:rsidR="00A366B4" w:rsidRPr="00A924D1" w:rsidRDefault="00A366B4" w:rsidP="00A366B4">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fldChar w:fldCharType="begin"/>
      </w:r>
      <w:r w:rsidRPr="00A924D1">
        <w:rPr>
          <w:rFonts w:ascii="Times New Roman" w:hAnsi="Times New Roman" w:cs="Times New Roman"/>
          <w:sz w:val="24"/>
          <w:szCs w:val="24"/>
        </w:rPr>
        <w:instrText xml:space="preserve"> REF _Ref12356726 \h  \* MERGEFORMAT </w:instrText>
      </w:r>
      <w:r w:rsidRPr="00A924D1">
        <w:rPr>
          <w:rFonts w:ascii="Times New Roman" w:hAnsi="Times New Roman" w:cs="Times New Roman"/>
          <w:sz w:val="24"/>
          <w:szCs w:val="24"/>
        </w:rPr>
      </w:r>
      <w:r w:rsidRPr="00A924D1">
        <w:rPr>
          <w:rFonts w:ascii="Times New Roman" w:hAnsi="Times New Roman" w:cs="Times New Roman"/>
          <w:sz w:val="24"/>
          <w:szCs w:val="24"/>
        </w:rPr>
        <w:fldChar w:fldCharType="separate"/>
      </w:r>
      <w:r w:rsidR="002D2560" w:rsidRPr="00A924D1">
        <w:rPr>
          <w:rFonts w:ascii="Times New Roman" w:hAnsi="Times New Roman" w:cs="Times New Roman"/>
          <w:sz w:val="24"/>
          <w:szCs w:val="24"/>
        </w:rPr>
        <w:t xml:space="preserve">Figure </w:t>
      </w:r>
      <w:r w:rsidR="002D2560" w:rsidRPr="00A924D1">
        <w:rPr>
          <w:rFonts w:ascii="Times New Roman" w:hAnsi="Times New Roman" w:cs="Times New Roman"/>
          <w:noProof/>
          <w:sz w:val="24"/>
          <w:szCs w:val="24"/>
        </w:rPr>
        <w:t>10</w:t>
      </w:r>
      <w:r w:rsidRPr="00A924D1">
        <w:rPr>
          <w:rFonts w:ascii="Times New Roman" w:hAnsi="Times New Roman" w:cs="Times New Roman"/>
          <w:sz w:val="24"/>
          <w:szCs w:val="24"/>
        </w:rPr>
        <w:fldChar w:fldCharType="end"/>
      </w:r>
      <w:r w:rsidRPr="00A924D1">
        <w:rPr>
          <w:rFonts w:ascii="Times New Roman" w:hAnsi="Times New Roman" w:cs="Times New Roman"/>
          <w:sz w:val="24"/>
          <w:szCs w:val="24"/>
        </w:rPr>
        <w:t xml:space="preserve"> shows an example of the stress-displacement curve measured during the push-out test of as received samples. </w:t>
      </w:r>
      <w:r w:rsidR="00C01688" w:rsidRPr="00A924D1">
        <w:rPr>
          <w:rFonts w:ascii="Times New Roman" w:hAnsi="Times New Roman" w:cs="Times New Roman"/>
          <w:sz w:val="24"/>
          <w:szCs w:val="24"/>
        </w:rPr>
        <w:t>Between point 1</w:t>
      </w:r>
      <w:r w:rsidR="009075E1" w:rsidRPr="00A924D1">
        <w:rPr>
          <w:rFonts w:ascii="Times New Roman" w:hAnsi="Times New Roman" w:cs="Times New Roman"/>
          <w:sz w:val="24"/>
          <w:szCs w:val="24"/>
        </w:rPr>
        <w:t xml:space="preserve"> and </w:t>
      </w:r>
      <w:r w:rsidR="00C01688" w:rsidRPr="00A924D1">
        <w:rPr>
          <w:rFonts w:ascii="Times New Roman" w:hAnsi="Times New Roman" w:cs="Times New Roman"/>
          <w:sz w:val="24"/>
          <w:szCs w:val="24"/>
        </w:rPr>
        <w:t xml:space="preserve">2 the sample is being </w:t>
      </w:r>
      <w:r w:rsidR="00B755AC" w:rsidRPr="00A924D1">
        <w:rPr>
          <w:rFonts w:ascii="Times New Roman" w:hAnsi="Times New Roman" w:cs="Times New Roman"/>
          <w:sz w:val="24"/>
          <w:szCs w:val="24"/>
        </w:rPr>
        <w:t>accommodated in the cooper grid (first slope) and starts being fully loaded</w:t>
      </w:r>
      <w:r w:rsidR="009075E1" w:rsidRPr="00A924D1">
        <w:rPr>
          <w:rFonts w:ascii="Times New Roman" w:hAnsi="Times New Roman" w:cs="Times New Roman"/>
          <w:sz w:val="24"/>
          <w:szCs w:val="24"/>
        </w:rPr>
        <w:t xml:space="preserve"> (second slope)</w:t>
      </w:r>
      <w:r w:rsidR="00B755AC" w:rsidRPr="00A924D1">
        <w:rPr>
          <w:rFonts w:ascii="Times New Roman" w:hAnsi="Times New Roman" w:cs="Times New Roman"/>
          <w:sz w:val="24"/>
          <w:szCs w:val="24"/>
        </w:rPr>
        <w:t xml:space="preserve">. </w:t>
      </w:r>
      <w:r w:rsidR="00045975" w:rsidRPr="00A924D1">
        <w:rPr>
          <w:rFonts w:ascii="Times New Roman" w:hAnsi="Times New Roman" w:cs="Times New Roman"/>
          <w:sz w:val="24"/>
          <w:szCs w:val="24"/>
        </w:rPr>
        <w:t>In this</w:t>
      </w:r>
      <w:r w:rsidR="00B755AC" w:rsidRPr="00A924D1">
        <w:rPr>
          <w:rFonts w:ascii="Times New Roman" w:hAnsi="Times New Roman" w:cs="Times New Roman"/>
          <w:sz w:val="24"/>
          <w:szCs w:val="24"/>
        </w:rPr>
        <w:t xml:space="preserve"> region the interface starts </w:t>
      </w:r>
      <w:r w:rsidR="00045975" w:rsidRPr="00A924D1">
        <w:rPr>
          <w:rFonts w:ascii="Times New Roman" w:hAnsi="Times New Roman" w:cs="Times New Roman"/>
          <w:sz w:val="24"/>
          <w:szCs w:val="24"/>
        </w:rPr>
        <w:t xml:space="preserve">to </w:t>
      </w:r>
      <w:r w:rsidR="00B755AC" w:rsidRPr="00A924D1">
        <w:rPr>
          <w:rFonts w:ascii="Times New Roman" w:hAnsi="Times New Roman" w:cs="Times New Roman"/>
          <w:sz w:val="24"/>
          <w:szCs w:val="24"/>
        </w:rPr>
        <w:t xml:space="preserve">slightly debond. </w:t>
      </w:r>
      <w:r w:rsidRPr="00A924D1">
        <w:rPr>
          <w:rFonts w:ascii="Times New Roman" w:hAnsi="Times New Roman" w:cs="Times New Roman"/>
          <w:sz w:val="24"/>
          <w:szCs w:val="24"/>
        </w:rPr>
        <w:t xml:space="preserve">After reaching the critical interfacial shear strength (ISS) in point </w:t>
      </w:r>
      <w:r w:rsidR="00C01688" w:rsidRPr="00A924D1">
        <w:rPr>
          <w:rFonts w:ascii="Times New Roman" w:hAnsi="Times New Roman" w:cs="Times New Roman"/>
          <w:sz w:val="24"/>
          <w:szCs w:val="24"/>
        </w:rPr>
        <w:t>2</w:t>
      </w:r>
      <w:r w:rsidRPr="00A924D1">
        <w:rPr>
          <w:rFonts w:ascii="Times New Roman" w:hAnsi="Times New Roman" w:cs="Times New Roman"/>
          <w:sz w:val="24"/>
          <w:szCs w:val="24"/>
        </w:rPr>
        <w:t>, the interface suffers a brittle failure which results in a load drop. The</w:t>
      </w:r>
      <w:r w:rsidR="00545142" w:rsidRPr="00A924D1">
        <w:rPr>
          <w:rFonts w:ascii="Times New Roman" w:hAnsi="Times New Roman" w:cs="Times New Roman"/>
          <w:sz w:val="24"/>
          <w:szCs w:val="24"/>
        </w:rPr>
        <w:t xml:space="preserve"> </w:t>
      </w:r>
      <w:r w:rsidRPr="00A924D1">
        <w:rPr>
          <w:rFonts w:ascii="Times New Roman" w:hAnsi="Times New Roman" w:cs="Times New Roman"/>
          <w:sz w:val="24"/>
          <w:szCs w:val="24"/>
        </w:rPr>
        <w:t>(unstable) plateau</w:t>
      </w:r>
      <w:r w:rsidR="001D31C6" w:rsidRPr="00A924D1">
        <w:rPr>
          <w:rFonts w:ascii="Times New Roman" w:hAnsi="Times New Roman" w:cs="Times New Roman"/>
          <w:sz w:val="24"/>
          <w:szCs w:val="24"/>
        </w:rPr>
        <w:t xml:space="preserve"> region</w:t>
      </w:r>
      <w:r w:rsidRPr="00A924D1">
        <w:rPr>
          <w:rFonts w:ascii="Times New Roman" w:hAnsi="Times New Roman" w:cs="Times New Roman"/>
          <w:sz w:val="24"/>
          <w:szCs w:val="24"/>
        </w:rPr>
        <w:t xml:space="preserve"> (from point </w:t>
      </w:r>
      <w:r w:rsidR="00C01688" w:rsidRPr="00A924D1">
        <w:rPr>
          <w:rFonts w:ascii="Times New Roman" w:hAnsi="Times New Roman" w:cs="Times New Roman"/>
          <w:sz w:val="24"/>
          <w:szCs w:val="24"/>
        </w:rPr>
        <w:t>3</w:t>
      </w:r>
      <w:r w:rsidRPr="00A924D1">
        <w:rPr>
          <w:rFonts w:ascii="Times New Roman" w:hAnsi="Times New Roman" w:cs="Times New Roman"/>
          <w:sz w:val="24"/>
          <w:szCs w:val="24"/>
        </w:rPr>
        <w:t xml:space="preserve"> onwards) that follows can be correlated to the friction of the fibre being pushed out.</w:t>
      </w:r>
    </w:p>
    <w:p w14:paraId="782191FA" w14:textId="19DAF7AD" w:rsidR="00330180" w:rsidRPr="00A924D1" w:rsidRDefault="00ED45F5" w:rsidP="00C7342E">
      <w:pPr>
        <w:pStyle w:val="Caption"/>
        <w:spacing w:after="0"/>
        <w:jc w:val="center"/>
        <w:rPr>
          <w:rFonts w:ascii="Times New Roman" w:hAnsi="Times New Roman" w:cs="Times New Roman"/>
          <w:sz w:val="22"/>
          <w:szCs w:val="22"/>
        </w:rPr>
      </w:pPr>
      <w:r w:rsidRPr="00A924D1">
        <w:rPr>
          <w:rFonts w:ascii="Times New Roman" w:hAnsi="Times New Roman" w:cs="Times New Roman"/>
          <w:noProof/>
          <w:sz w:val="22"/>
          <w:szCs w:val="22"/>
          <w:lang w:eastAsia="en-GB"/>
        </w:rPr>
        <w:lastRenderedPageBreak/>
        <w:drawing>
          <wp:inline distT="0" distB="0" distL="0" distR="0" wp14:anchorId="26570D7D" wp14:editId="5E270440">
            <wp:extent cx="5732780" cy="2687320"/>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2780" cy="2687320"/>
                    </a:xfrm>
                    <a:prstGeom prst="rect">
                      <a:avLst/>
                    </a:prstGeom>
                    <a:noFill/>
                    <a:ln>
                      <a:noFill/>
                    </a:ln>
                  </pic:spPr>
                </pic:pic>
              </a:graphicData>
            </a:graphic>
          </wp:inline>
        </w:drawing>
      </w:r>
    </w:p>
    <w:p w14:paraId="3AEA1F14" w14:textId="3B3A623D" w:rsidR="00E32217" w:rsidRPr="00A924D1" w:rsidRDefault="00330180" w:rsidP="00231490">
      <w:pPr>
        <w:pStyle w:val="Caption"/>
        <w:jc w:val="center"/>
        <w:rPr>
          <w:rFonts w:ascii="Times New Roman" w:hAnsi="Times New Roman" w:cs="Times New Roman"/>
          <w:sz w:val="22"/>
          <w:szCs w:val="22"/>
        </w:rPr>
      </w:pPr>
      <w:bookmarkStart w:id="10" w:name="_Ref12356726"/>
      <w:r w:rsidRPr="00A924D1">
        <w:rPr>
          <w:rFonts w:ascii="Times New Roman" w:hAnsi="Times New Roman" w:cs="Times New Roman"/>
          <w:sz w:val="22"/>
          <w:szCs w:val="22"/>
        </w:rPr>
        <w:t xml:space="preserve">Figure </w:t>
      </w:r>
      <w:r w:rsidR="00D25FCD" w:rsidRPr="00A924D1">
        <w:rPr>
          <w:rFonts w:ascii="Times New Roman" w:hAnsi="Times New Roman" w:cs="Times New Roman"/>
          <w:sz w:val="22"/>
          <w:szCs w:val="22"/>
        </w:rPr>
        <w:fldChar w:fldCharType="begin"/>
      </w:r>
      <w:r w:rsidR="00D25FCD" w:rsidRPr="00A924D1">
        <w:rPr>
          <w:rFonts w:ascii="Times New Roman" w:hAnsi="Times New Roman" w:cs="Times New Roman"/>
          <w:sz w:val="22"/>
          <w:szCs w:val="22"/>
        </w:rPr>
        <w:instrText xml:space="preserve"> SEQ Figure \* ARABIC </w:instrText>
      </w:r>
      <w:r w:rsidR="00D25FCD" w:rsidRPr="00A924D1">
        <w:rPr>
          <w:rFonts w:ascii="Times New Roman" w:hAnsi="Times New Roman" w:cs="Times New Roman"/>
          <w:sz w:val="22"/>
          <w:szCs w:val="22"/>
        </w:rPr>
        <w:fldChar w:fldCharType="separate"/>
      </w:r>
      <w:r w:rsidR="002D2560" w:rsidRPr="00A924D1">
        <w:rPr>
          <w:rFonts w:ascii="Times New Roman" w:hAnsi="Times New Roman" w:cs="Times New Roman"/>
          <w:noProof/>
          <w:sz w:val="22"/>
          <w:szCs w:val="22"/>
        </w:rPr>
        <w:t>10</w:t>
      </w:r>
      <w:r w:rsidR="00D25FCD" w:rsidRPr="00A924D1">
        <w:rPr>
          <w:rFonts w:ascii="Times New Roman" w:hAnsi="Times New Roman" w:cs="Times New Roman"/>
          <w:sz w:val="22"/>
          <w:szCs w:val="22"/>
        </w:rPr>
        <w:fldChar w:fldCharType="end"/>
      </w:r>
      <w:bookmarkEnd w:id="10"/>
      <w:r w:rsidRPr="00A924D1">
        <w:rPr>
          <w:rFonts w:ascii="Times New Roman" w:hAnsi="Times New Roman" w:cs="Times New Roman"/>
          <w:sz w:val="22"/>
          <w:szCs w:val="22"/>
        </w:rPr>
        <w:t xml:space="preserve"> </w:t>
      </w:r>
      <w:r w:rsidR="00337900" w:rsidRPr="00A924D1">
        <w:rPr>
          <w:rFonts w:ascii="Times New Roman" w:hAnsi="Times New Roman" w:cs="Times New Roman"/>
          <w:sz w:val="22"/>
          <w:szCs w:val="22"/>
        </w:rPr>
        <w:t xml:space="preserve">(a) </w:t>
      </w:r>
      <w:r w:rsidR="00BA5A8B" w:rsidRPr="00A924D1">
        <w:rPr>
          <w:rFonts w:ascii="Times New Roman" w:hAnsi="Times New Roman" w:cs="Times New Roman"/>
          <w:sz w:val="22"/>
          <w:szCs w:val="22"/>
        </w:rPr>
        <w:t>Interfacial S</w:t>
      </w:r>
      <w:r w:rsidR="00337900" w:rsidRPr="00A924D1">
        <w:rPr>
          <w:rFonts w:ascii="Times New Roman" w:hAnsi="Times New Roman" w:cs="Times New Roman"/>
          <w:sz w:val="22"/>
          <w:szCs w:val="22"/>
        </w:rPr>
        <w:t xml:space="preserve">hear Stress vs </w:t>
      </w:r>
      <w:r w:rsidR="00A7554E" w:rsidRPr="00A924D1">
        <w:rPr>
          <w:rFonts w:ascii="Times New Roman" w:hAnsi="Times New Roman" w:cs="Times New Roman"/>
          <w:sz w:val="22"/>
          <w:szCs w:val="22"/>
        </w:rPr>
        <w:t xml:space="preserve">indenter displacement </w:t>
      </w:r>
      <w:r w:rsidR="00337900" w:rsidRPr="00A924D1">
        <w:rPr>
          <w:rFonts w:ascii="Times New Roman" w:hAnsi="Times New Roman" w:cs="Times New Roman"/>
          <w:sz w:val="22"/>
          <w:szCs w:val="22"/>
        </w:rPr>
        <w:t xml:space="preserve">obtained for the push-out test with four different </w:t>
      </w:r>
      <w:r w:rsidR="00374566" w:rsidRPr="00A924D1">
        <w:rPr>
          <w:rFonts w:ascii="Times New Roman" w:hAnsi="Times New Roman" w:cs="Times New Roman"/>
          <w:sz w:val="22"/>
          <w:szCs w:val="22"/>
        </w:rPr>
        <w:t>SEM frames</w:t>
      </w:r>
      <w:r w:rsidR="00FD64A9" w:rsidRPr="00A924D1">
        <w:rPr>
          <w:rFonts w:ascii="Times New Roman" w:hAnsi="Times New Roman" w:cs="Times New Roman"/>
          <w:sz w:val="22"/>
          <w:szCs w:val="22"/>
        </w:rPr>
        <w:t xml:space="preserve"> </w:t>
      </w:r>
      <w:r w:rsidR="00374566" w:rsidRPr="00A924D1">
        <w:rPr>
          <w:rFonts w:ascii="Times New Roman" w:hAnsi="Times New Roman" w:cs="Times New Roman"/>
          <w:sz w:val="22"/>
          <w:szCs w:val="22"/>
        </w:rPr>
        <w:t>correlated to the stress-displacement signal. (Video will be added in the online version)</w:t>
      </w:r>
      <w:r w:rsidR="00BE5147" w:rsidRPr="00A924D1">
        <w:rPr>
          <w:rFonts w:ascii="Times New Roman" w:hAnsi="Times New Roman" w:cs="Times New Roman"/>
          <w:sz w:val="22"/>
          <w:szCs w:val="22"/>
        </w:rPr>
        <w:t>.</w:t>
      </w:r>
    </w:p>
    <w:p w14:paraId="49C5CA4F" w14:textId="236AA465" w:rsidR="00BD0773" w:rsidRPr="00A924D1" w:rsidRDefault="00A366B4" w:rsidP="00BD0773">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 xml:space="preserve">An overview of the ISS and friction values obtained </w:t>
      </w:r>
      <w:r w:rsidR="00023B4D" w:rsidRPr="00A924D1">
        <w:rPr>
          <w:rFonts w:ascii="Times New Roman" w:hAnsi="Times New Roman" w:cs="Times New Roman"/>
          <w:sz w:val="24"/>
          <w:szCs w:val="24"/>
        </w:rPr>
        <w:t xml:space="preserve">for at least 15 tests </w:t>
      </w:r>
      <w:r w:rsidRPr="00A924D1">
        <w:rPr>
          <w:rFonts w:ascii="Times New Roman" w:hAnsi="Times New Roman" w:cs="Times New Roman"/>
          <w:sz w:val="24"/>
          <w:szCs w:val="24"/>
        </w:rPr>
        <w:t xml:space="preserve">for the different degradation steps is shown in </w:t>
      </w:r>
      <w:r w:rsidRPr="00A924D1">
        <w:rPr>
          <w:rFonts w:ascii="Times New Roman" w:hAnsi="Times New Roman" w:cs="Times New Roman"/>
          <w:sz w:val="24"/>
          <w:szCs w:val="24"/>
        </w:rPr>
        <w:fldChar w:fldCharType="begin"/>
      </w:r>
      <w:r w:rsidRPr="00A924D1">
        <w:rPr>
          <w:rFonts w:ascii="Times New Roman" w:hAnsi="Times New Roman" w:cs="Times New Roman"/>
          <w:sz w:val="24"/>
          <w:szCs w:val="24"/>
        </w:rPr>
        <w:instrText xml:space="preserve"> REF _Ref12356743 \h  \* MERGEFORMAT </w:instrText>
      </w:r>
      <w:r w:rsidRPr="00A924D1">
        <w:rPr>
          <w:rFonts w:ascii="Times New Roman" w:hAnsi="Times New Roman" w:cs="Times New Roman"/>
          <w:sz w:val="24"/>
          <w:szCs w:val="24"/>
        </w:rPr>
      </w:r>
      <w:r w:rsidRPr="00A924D1">
        <w:rPr>
          <w:rFonts w:ascii="Times New Roman" w:hAnsi="Times New Roman" w:cs="Times New Roman"/>
          <w:sz w:val="24"/>
          <w:szCs w:val="24"/>
        </w:rPr>
        <w:fldChar w:fldCharType="separate"/>
      </w:r>
      <w:r w:rsidR="002D2560" w:rsidRPr="00A924D1">
        <w:rPr>
          <w:rFonts w:ascii="Times New Roman" w:hAnsi="Times New Roman" w:cs="Times New Roman"/>
          <w:sz w:val="24"/>
          <w:szCs w:val="24"/>
        </w:rPr>
        <w:t xml:space="preserve">Figure </w:t>
      </w:r>
      <w:r w:rsidR="002D2560" w:rsidRPr="00A924D1">
        <w:rPr>
          <w:rFonts w:ascii="Times New Roman" w:hAnsi="Times New Roman" w:cs="Times New Roman"/>
          <w:noProof/>
          <w:sz w:val="24"/>
          <w:szCs w:val="24"/>
        </w:rPr>
        <w:t>11</w:t>
      </w:r>
      <w:r w:rsidRPr="00A924D1">
        <w:rPr>
          <w:rFonts w:ascii="Times New Roman" w:hAnsi="Times New Roman" w:cs="Times New Roman"/>
          <w:sz w:val="24"/>
          <w:szCs w:val="24"/>
        </w:rPr>
        <w:fldChar w:fldCharType="end"/>
      </w:r>
      <w:r w:rsidRPr="00A924D1">
        <w:rPr>
          <w:rFonts w:ascii="Times New Roman" w:hAnsi="Times New Roman" w:cs="Times New Roman"/>
          <w:sz w:val="24"/>
          <w:szCs w:val="24"/>
        </w:rPr>
        <w:t xml:space="preserve">. The ISS and friction values remain unchanged after the first heating step which agrees well with the characterisation above, where no evident change in morphology or chemistry was observed. </w:t>
      </w:r>
      <w:r w:rsidR="00BB2DB9" w:rsidRPr="00A924D1">
        <w:rPr>
          <w:rFonts w:ascii="Times New Roman" w:hAnsi="Times New Roman" w:cs="Times New Roman"/>
          <w:sz w:val="24"/>
          <w:szCs w:val="24"/>
        </w:rPr>
        <w:t>A</w:t>
      </w:r>
      <w:r w:rsidRPr="00A924D1">
        <w:rPr>
          <w:rFonts w:ascii="Times New Roman" w:hAnsi="Times New Roman" w:cs="Times New Roman"/>
          <w:sz w:val="24"/>
          <w:szCs w:val="24"/>
        </w:rPr>
        <w:t>fter the low temperature water exposure, the ISS and friction values drastically decrease (approximately by a factor of 10)</w:t>
      </w:r>
      <w:r w:rsidR="00664ED1" w:rsidRPr="00A924D1">
        <w:rPr>
          <w:rFonts w:ascii="Times New Roman" w:hAnsi="Times New Roman" w:cs="Times New Roman"/>
          <w:sz w:val="24"/>
          <w:szCs w:val="24"/>
        </w:rPr>
        <w:t>.</w:t>
      </w:r>
      <w:r w:rsidRPr="00A924D1">
        <w:rPr>
          <w:rFonts w:ascii="Times New Roman" w:hAnsi="Times New Roman" w:cs="Times New Roman"/>
          <w:sz w:val="24"/>
          <w:szCs w:val="24"/>
        </w:rPr>
        <w:t xml:space="preserve"> </w:t>
      </w:r>
      <w:r w:rsidR="00664ED1" w:rsidRPr="00A924D1">
        <w:rPr>
          <w:rFonts w:ascii="Times New Roman" w:hAnsi="Times New Roman" w:cs="Times New Roman"/>
          <w:sz w:val="24"/>
          <w:szCs w:val="24"/>
        </w:rPr>
        <w:t>This</w:t>
      </w:r>
      <w:r w:rsidR="006479A4" w:rsidRPr="00A924D1">
        <w:rPr>
          <w:rFonts w:ascii="Times New Roman" w:hAnsi="Times New Roman" w:cs="Times New Roman"/>
          <w:sz w:val="24"/>
          <w:szCs w:val="24"/>
        </w:rPr>
        <w:t xml:space="preserve"> is </w:t>
      </w:r>
      <w:r w:rsidRPr="00A924D1">
        <w:rPr>
          <w:rFonts w:ascii="Times New Roman" w:hAnsi="Times New Roman" w:cs="Times New Roman"/>
          <w:sz w:val="24"/>
          <w:szCs w:val="24"/>
        </w:rPr>
        <w:t>consistent with the removal of</w:t>
      </w:r>
      <w:r w:rsidR="000F66BA" w:rsidRPr="00A924D1">
        <w:rPr>
          <w:rFonts w:ascii="Times New Roman" w:hAnsi="Times New Roman" w:cs="Times New Roman"/>
          <w:sz w:val="24"/>
          <w:szCs w:val="24"/>
        </w:rPr>
        <w:t xml:space="preserve"> </w:t>
      </w:r>
      <w:r w:rsidR="00664ED1" w:rsidRPr="00A924D1">
        <w:rPr>
          <w:rFonts w:ascii="Times New Roman" w:hAnsi="Times New Roman" w:cs="Times New Roman"/>
          <w:sz w:val="24"/>
          <w:szCs w:val="24"/>
        </w:rPr>
        <w:t>BN from the</w:t>
      </w:r>
      <w:r w:rsidRPr="00A924D1">
        <w:rPr>
          <w:rFonts w:ascii="Times New Roman" w:hAnsi="Times New Roman" w:cs="Times New Roman"/>
          <w:sz w:val="24"/>
          <w:szCs w:val="24"/>
        </w:rPr>
        <w:t xml:space="preserve"> interface observed after degradation. </w:t>
      </w:r>
      <w:r w:rsidR="00664ED1" w:rsidRPr="00A924D1">
        <w:rPr>
          <w:rFonts w:ascii="Times New Roman" w:hAnsi="Times New Roman" w:cs="Times New Roman"/>
          <w:sz w:val="24"/>
          <w:szCs w:val="24"/>
        </w:rPr>
        <w:t>A</w:t>
      </w:r>
      <w:r w:rsidRPr="00A924D1">
        <w:rPr>
          <w:rFonts w:ascii="Times New Roman" w:hAnsi="Times New Roman" w:cs="Times New Roman"/>
          <w:sz w:val="24"/>
          <w:szCs w:val="24"/>
        </w:rPr>
        <w:t xml:space="preserve">fter the last reheating step, the ISS and friction values are </w:t>
      </w:r>
      <w:r w:rsidR="00664ED1" w:rsidRPr="00A924D1">
        <w:rPr>
          <w:rFonts w:ascii="Times New Roman" w:hAnsi="Times New Roman" w:cs="Times New Roman"/>
          <w:sz w:val="24"/>
          <w:szCs w:val="24"/>
        </w:rPr>
        <w:t>comparable to</w:t>
      </w:r>
      <w:r w:rsidRPr="00A924D1">
        <w:rPr>
          <w:rFonts w:ascii="Times New Roman" w:hAnsi="Times New Roman" w:cs="Times New Roman"/>
          <w:sz w:val="24"/>
          <w:szCs w:val="24"/>
        </w:rPr>
        <w:t xml:space="preserve"> those measured after water exposure</w:t>
      </w:r>
      <w:r w:rsidR="00664ED1" w:rsidRPr="00A924D1">
        <w:rPr>
          <w:rFonts w:ascii="Times New Roman" w:hAnsi="Times New Roman" w:cs="Times New Roman"/>
          <w:sz w:val="24"/>
          <w:szCs w:val="24"/>
        </w:rPr>
        <w:t>. This implies</w:t>
      </w:r>
      <w:r w:rsidRPr="00A924D1">
        <w:rPr>
          <w:rFonts w:ascii="Times New Roman" w:hAnsi="Times New Roman" w:cs="Times New Roman"/>
          <w:sz w:val="24"/>
          <w:szCs w:val="24"/>
        </w:rPr>
        <w:t xml:space="preserve"> </w:t>
      </w:r>
      <w:r w:rsidR="00377ABD" w:rsidRPr="00A924D1">
        <w:rPr>
          <w:rFonts w:ascii="Times New Roman" w:hAnsi="Times New Roman" w:cs="Times New Roman"/>
          <w:sz w:val="24"/>
          <w:szCs w:val="24"/>
        </w:rPr>
        <w:t xml:space="preserve">that </w:t>
      </w:r>
      <w:r w:rsidRPr="00A924D1">
        <w:rPr>
          <w:rFonts w:ascii="Times New Roman" w:hAnsi="Times New Roman" w:cs="Times New Roman"/>
          <w:sz w:val="24"/>
          <w:szCs w:val="24"/>
        </w:rPr>
        <w:t xml:space="preserve">no major change in the interfacial properties </w:t>
      </w:r>
      <w:r w:rsidR="0089174E" w:rsidRPr="00A924D1">
        <w:rPr>
          <w:rFonts w:ascii="Times New Roman" w:hAnsi="Times New Roman" w:cs="Times New Roman"/>
          <w:sz w:val="24"/>
          <w:szCs w:val="24"/>
        </w:rPr>
        <w:t>occur</w:t>
      </w:r>
      <w:r w:rsidRPr="00A924D1">
        <w:rPr>
          <w:rFonts w:ascii="Times New Roman" w:hAnsi="Times New Roman" w:cs="Times New Roman"/>
          <w:sz w:val="24"/>
          <w:szCs w:val="24"/>
        </w:rPr>
        <w:t xml:space="preserve"> during </w:t>
      </w:r>
      <w:r w:rsidR="0089174E" w:rsidRPr="00A924D1">
        <w:rPr>
          <w:rFonts w:ascii="Times New Roman" w:hAnsi="Times New Roman" w:cs="Times New Roman"/>
          <w:sz w:val="24"/>
          <w:szCs w:val="24"/>
        </w:rPr>
        <w:t>reheat</w:t>
      </w:r>
      <w:r w:rsidRPr="00A924D1">
        <w:rPr>
          <w:rFonts w:ascii="Times New Roman" w:hAnsi="Times New Roman" w:cs="Times New Roman"/>
          <w:sz w:val="24"/>
          <w:szCs w:val="24"/>
        </w:rPr>
        <w:t>.</w:t>
      </w:r>
      <w:r w:rsidR="00E73DC6" w:rsidRPr="00A924D1">
        <w:rPr>
          <w:rFonts w:ascii="Times New Roman" w:hAnsi="Times New Roman" w:cs="Times New Roman"/>
          <w:sz w:val="24"/>
          <w:szCs w:val="24"/>
        </w:rPr>
        <w:t xml:space="preserve"> </w:t>
      </w:r>
      <w:r w:rsidR="00BD0773" w:rsidRPr="00A924D1">
        <w:rPr>
          <w:rFonts w:ascii="Times New Roman" w:hAnsi="Times New Roman" w:cs="Times New Roman"/>
          <w:sz w:val="24"/>
          <w:szCs w:val="24"/>
        </w:rPr>
        <w:t>Our measurements of the ISS fall within the rather wide range observed in the literature</w:t>
      </w:r>
      <w:r w:rsidR="00FA3AE5" w:rsidRPr="00A924D1">
        <w:rPr>
          <w:rFonts w:ascii="Times New Roman" w:hAnsi="Times New Roman" w:cs="Times New Roman"/>
          <w:sz w:val="24"/>
          <w:szCs w:val="24"/>
        </w:rPr>
        <w:t xml:space="preserve">: </w:t>
      </w:r>
      <w:r w:rsidR="00BD0773" w:rsidRPr="00A924D1">
        <w:rPr>
          <w:rFonts w:ascii="Times New Roman" w:hAnsi="Times New Roman" w:cs="Times New Roman"/>
          <w:sz w:val="24"/>
          <w:szCs w:val="24"/>
        </w:rPr>
        <w:t xml:space="preserve"> for </w:t>
      </w:r>
      <w:r w:rsidR="003F0F05" w:rsidRPr="00A924D1">
        <w:rPr>
          <w:rFonts w:ascii="Times New Roman" w:hAnsi="Times New Roman" w:cs="Times New Roman"/>
          <w:sz w:val="24"/>
          <w:szCs w:val="24"/>
        </w:rPr>
        <w:t>(</w:t>
      </w:r>
      <w:r w:rsidR="00BD0773" w:rsidRPr="00A924D1">
        <w:rPr>
          <w:rFonts w:ascii="Times New Roman" w:hAnsi="Times New Roman" w:cs="Times New Roman"/>
          <w:sz w:val="24"/>
          <w:szCs w:val="24"/>
        </w:rPr>
        <w:t>Hi</w:t>
      </w:r>
      <w:r w:rsidR="003F0F05" w:rsidRPr="00A924D1">
        <w:rPr>
          <w:rFonts w:ascii="Times New Roman" w:hAnsi="Times New Roman" w:cs="Times New Roman"/>
          <w:sz w:val="24"/>
          <w:szCs w:val="24"/>
        </w:rPr>
        <w:t>)-</w:t>
      </w:r>
      <w:r w:rsidR="00BD0773" w:rsidRPr="00A924D1">
        <w:rPr>
          <w:rFonts w:ascii="Times New Roman" w:hAnsi="Times New Roman" w:cs="Times New Roman"/>
          <w:sz w:val="24"/>
          <w:szCs w:val="24"/>
        </w:rPr>
        <w:t xml:space="preserve">Nicalon/BN/SiC </w:t>
      </w:r>
      <w:r w:rsidR="00FA3AE5" w:rsidRPr="00A924D1">
        <w:rPr>
          <w:rFonts w:ascii="Times New Roman" w:hAnsi="Times New Roman" w:cs="Times New Roman"/>
          <w:sz w:val="24"/>
          <w:szCs w:val="24"/>
        </w:rPr>
        <w:t xml:space="preserve">reported ISS values </w:t>
      </w:r>
      <w:r w:rsidR="00BB2DB9" w:rsidRPr="00A924D1">
        <w:rPr>
          <w:rFonts w:ascii="Times New Roman" w:hAnsi="Times New Roman" w:cs="Times New Roman"/>
          <w:sz w:val="24"/>
          <w:szCs w:val="24"/>
        </w:rPr>
        <w:t xml:space="preserve">fluctuate </w:t>
      </w:r>
      <w:r w:rsidR="00BD0773" w:rsidRPr="00A924D1">
        <w:rPr>
          <w:rFonts w:ascii="Times New Roman" w:hAnsi="Times New Roman" w:cs="Times New Roman"/>
          <w:sz w:val="24"/>
          <w:szCs w:val="24"/>
        </w:rPr>
        <w:t xml:space="preserve">between 5-140 MPa, depending on the composition of the </w:t>
      </w:r>
      <w:r w:rsidR="002A62C5" w:rsidRPr="00A924D1">
        <w:rPr>
          <w:rFonts w:ascii="Times New Roman" w:hAnsi="Times New Roman" w:cs="Times New Roman"/>
          <w:sz w:val="24"/>
          <w:szCs w:val="24"/>
        </w:rPr>
        <w:t>interphase</w:t>
      </w:r>
      <w:r w:rsidR="00BD0773" w:rsidRPr="00A924D1">
        <w:rPr>
          <w:rFonts w:ascii="Times New Roman" w:hAnsi="Times New Roman" w:cs="Times New Roman"/>
          <w:sz w:val="24"/>
          <w:szCs w:val="24"/>
        </w:rPr>
        <w:t xml:space="preserve"> and the methodology used (i.e. push out or microcomposites hysteresis test) </w:t>
      </w:r>
      <w:r w:rsidR="00BD0773" w:rsidRPr="00A924D1">
        <w:rPr>
          <w:rFonts w:ascii="Times New Roman" w:hAnsi="Times New Roman" w:cs="Times New Roman"/>
          <w:sz w:val="24"/>
          <w:szCs w:val="24"/>
        </w:rPr>
        <w:fldChar w:fldCharType="begin" w:fldLock="1"/>
      </w:r>
      <w:r w:rsidR="00D63499" w:rsidRPr="00A924D1">
        <w:rPr>
          <w:rFonts w:ascii="Times New Roman" w:hAnsi="Times New Roman" w:cs="Times New Roman"/>
          <w:sz w:val="24"/>
          <w:szCs w:val="24"/>
        </w:rPr>
        <w:instrText>ADDIN CSL_CITATION {"citationItems":[{"id":"ITEM-1","itemData":{"DOI":"10.1016/S1359-6454(00)00247-0","ISSN":"13596454","PMID":"18467083","abstract":"Strong interfaces have been shown to allow improvement of the mechanical properties of ceramic matrix composites (CMC). The concept of a strong interface has been established in SiC/SiC composites with pyrocarbon (PyC) or multilayered (PyC/SiC) fiber coatings (also referred to as interphases). The present paper reports an attempt directed at applying the concept of a strong interface to SiC/SiC composites with a BN coating (referred to as SiC/BN/SiC). Fiber bonding and frictional sliding were investigated by means of push-out tests performed on 2D-composites as well as on microcomposite samples, and tensile tests performed on microcomposites. The stress-strain behavior of the SiC/BN/SiC composites and microcomposites is discussed with respect to interface characteristics and location of debonding either in the coating or in the fiber/coating interface.","author":[{"dropping-particle":"","family":"Rebillat","given":"F.","non-dropping-particle":"","parse-names":false,"suffix":""},{"dropping-particle":"","family":"Lamon","given":"J.","non-dropping-particle":"","parse-names":false,"suffix":""},{"dropping-particle":"","family":"Guette","given":"A.","non-dropping-particle":"","parse-names":false,"suffix":""}],"container-title":"Acta Materialia","id":"ITEM-1","issue":"18-19","issued":{"date-parts":[["2000"]]},"page":"4609-4618","title":"Concept of a strong interface applied to SiC/SiC composites with a BN interphase","type":"article-journal","volume":"48"},"uris":["http://www.mendeley.com/documents/?uuid=0b11cb3d-a98e-44e6-8c8e-9c62b60f4fd2"]},{"id":"ITEM-2","itemData":{"ISBN":"9781118231166","abstract":"\"This book is a comprehensive source of state-of-the-art information on ceramic matrix composites (CMC). It covers ceramic and carbon fibers, the fiber-matrix interface, processing, properties and industrial applications of CMC systems, architecture, mechanical behavior at room and elevated temperatures, environmental effects and protective coatings, foreign object damage, modeling, life prediction, integration, and joining. The book is intended for researchers, as well as teachers and students in ceramic science and engineering, materials science and engineering, and aeronautical, mechanical, and civil or aerospace engineering\"-- Titlepage; Copyright; Preface; Contributors; PART I FIBERS: INTERFACE AND ARCHITECTURE; CHAPTER 1 Reinforcement of Ceramic Matrix Composites: Properties of Sic-Based Filaments and Tows; 1.1 Introduction; 1.2 Processing of SiC-Based Filaments; 1.3 Fracture Characteristics of Single Filaments; 1.4 Multifilament Tows; 1.5 Mechanical Behavior at High Temperatures; 1.6 Summary; References; CHAPTER 2 Carbon Fibers; 2.1 Introduction/Production Routes; 2.2 Structure of Carbon Fibers; 2.3 Stiffness and Strength of Carbon Fibers; 2.4 Concluding Remarks and Future Directions; Acknowledgments; References. CHAPTER 3 Influence of Interfaces and Interphases on the Mechanical Behavior of Fiber-Reinforced Ceramic Matrix Composites3.1 Introduction; 3.2 Role of Interfacial Domain in CMCs; 3.3 Influence of Deflected Cracks; 3.4 Strengthened Interfaces and Interphases; 3.5 Various Concepts of Weak Interfaces/Interphases; 3.6 Determination of Interfacial Properties; 3.7 Interface Selection; 3.8 Conclusions; REFERENCES; CHAPTER 4 Textile Reinforcements: Architectures, Mechanical Behavior, and Forming; 4.1 Introduction; 4.2 Textile Composite Reinforcements; 4.3 Reinforcements of Ceramic Composites. 4.4 Preforming Simulation4.5 Conclusion; References; PART II COMPOSITE MATERIALS; CHAPTER 5 Carbon/Carbons and Their Industrial Applications; 5.1 Introduction; 5.2 Manufacturing of Carbon/Carbons; 5.3 Strengths; 5.4 Thermal Properties of Carbon/Carbon Composites; 5.5 Oxidation Protection of Carbon/Carbon; 5.6 Industrial Applications of Carbon/Carbons; References; CHAPTER 6 C/SiC AND C/C-SiC COMPOSITES; 6.1 Introduction; 6.2 Manufacturing Methods; 6.3 Properties; 6.4 Applications; 6.5 Summary; Acknowledgments; Abbreviations; References. CHAPTER 7 Advances in SiC/SiC Composites for Aero-Propulsion7.1 Introduction; 7.2 Materials and Process Requirements for S…","author":[{"dropping-particle":"","family":"Lamon","given":"Jacques","non-dropping-particle":"","parse-names":false,"suffix":""}],"chapter-number":"3","container-title":"Ceramic matrix composites : materials, modeling and technology","editor":[{"dropping-particle":"","family":"Bansal","given":"Narottam P.","non-dropping-particle":"","parse-names":false,"suffix":""},{"dropping-particle":"","family":"Lamon","given":"Jacques","non-dropping-particle":"","parse-names":false,"suffix":""}],"id":"ITEM-2","issued":{"date-parts":[["2015"]]},"page":"40-64","publisher":"John Wiley &amp; Sons, Inc.","publisher-place":"New Jersey","title":"Influence of interfaces and interphases on the mechanical behavior of fiber-reinforced ceramic matrix composites","type":"chapter"},"uris":["http://www.mendeley.com/documents/?uuid=299b8f15-252c-4073-a7c9-e57b7abdac73"]}],"mendeley":{"formattedCitation":"[9], [42]","plainTextFormattedCitation":"[9], [42]","previouslyFormattedCitation":"[9], [42]"},"properties":{"noteIndex":0},"schema":"https://github.com/citation-style-language/schema/raw/master/csl-citation.json"}</w:instrText>
      </w:r>
      <w:r w:rsidR="00BD0773" w:rsidRPr="00A924D1">
        <w:rPr>
          <w:rFonts w:ascii="Times New Roman" w:hAnsi="Times New Roman" w:cs="Times New Roman"/>
          <w:sz w:val="24"/>
          <w:szCs w:val="24"/>
        </w:rPr>
        <w:fldChar w:fldCharType="separate"/>
      </w:r>
      <w:r w:rsidR="00D63499" w:rsidRPr="00A924D1">
        <w:rPr>
          <w:rFonts w:ascii="Times New Roman" w:hAnsi="Times New Roman" w:cs="Times New Roman"/>
          <w:noProof/>
          <w:sz w:val="24"/>
          <w:szCs w:val="24"/>
        </w:rPr>
        <w:t>[9], [42]</w:t>
      </w:r>
      <w:r w:rsidR="00BD0773" w:rsidRPr="00A924D1">
        <w:rPr>
          <w:rFonts w:ascii="Times New Roman" w:hAnsi="Times New Roman" w:cs="Times New Roman"/>
          <w:sz w:val="24"/>
          <w:szCs w:val="24"/>
        </w:rPr>
        <w:fldChar w:fldCharType="end"/>
      </w:r>
      <w:r w:rsidR="00BD0773" w:rsidRPr="00A924D1">
        <w:rPr>
          <w:rFonts w:ascii="Times New Roman" w:hAnsi="Times New Roman" w:cs="Times New Roman"/>
          <w:sz w:val="24"/>
          <w:szCs w:val="24"/>
        </w:rPr>
        <w:t>.</w:t>
      </w:r>
      <w:r w:rsidR="00045975" w:rsidRPr="00A924D1">
        <w:rPr>
          <w:rFonts w:ascii="Times New Roman" w:hAnsi="Times New Roman" w:cs="Times New Roman"/>
          <w:sz w:val="24"/>
          <w:szCs w:val="24"/>
        </w:rPr>
        <w:t xml:space="preserve"> In particular the values recorded for push-out test</w:t>
      </w:r>
      <w:r w:rsidR="000A07A8" w:rsidRPr="00A924D1">
        <w:rPr>
          <w:rFonts w:ascii="Times New Roman" w:hAnsi="Times New Roman" w:cs="Times New Roman"/>
          <w:sz w:val="24"/>
          <w:szCs w:val="24"/>
        </w:rPr>
        <w:t>s</w:t>
      </w:r>
      <w:r w:rsidR="00FA3AE5" w:rsidRPr="00A924D1">
        <w:rPr>
          <w:rFonts w:ascii="Times New Roman" w:hAnsi="Times New Roman" w:cs="Times New Roman"/>
          <w:sz w:val="24"/>
          <w:szCs w:val="24"/>
        </w:rPr>
        <w:t xml:space="preserve"> </w:t>
      </w:r>
      <w:r w:rsidR="009C0508" w:rsidRPr="00A924D1">
        <w:rPr>
          <w:rFonts w:ascii="Times New Roman" w:hAnsi="Times New Roman" w:cs="Times New Roman"/>
          <w:sz w:val="24"/>
          <w:szCs w:val="24"/>
        </w:rPr>
        <w:t>only vary</w:t>
      </w:r>
      <w:r w:rsidR="00045975" w:rsidRPr="00A924D1">
        <w:rPr>
          <w:rFonts w:ascii="Times New Roman" w:hAnsi="Times New Roman" w:cs="Times New Roman"/>
          <w:sz w:val="24"/>
          <w:szCs w:val="24"/>
        </w:rPr>
        <w:t xml:space="preserve"> between </w:t>
      </w:r>
      <w:r w:rsidR="003F0F05" w:rsidRPr="00A924D1">
        <w:rPr>
          <w:rFonts w:ascii="Times New Roman" w:hAnsi="Times New Roman" w:cs="Times New Roman"/>
          <w:sz w:val="24"/>
          <w:szCs w:val="24"/>
        </w:rPr>
        <w:t>40</w:t>
      </w:r>
      <w:r w:rsidR="00045975" w:rsidRPr="00A924D1">
        <w:rPr>
          <w:rFonts w:ascii="Times New Roman" w:hAnsi="Times New Roman" w:cs="Times New Roman"/>
          <w:sz w:val="24"/>
          <w:szCs w:val="24"/>
        </w:rPr>
        <w:t xml:space="preserve"> and</w:t>
      </w:r>
      <w:r w:rsidR="003F0F05" w:rsidRPr="00A924D1">
        <w:rPr>
          <w:rFonts w:ascii="Times New Roman" w:hAnsi="Times New Roman" w:cs="Times New Roman"/>
          <w:sz w:val="24"/>
          <w:szCs w:val="24"/>
        </w:rPr>
        <w:t xml:space="preserve"> 140</w:t>
      </w:r>
      <w:r w:rsidR="009075E1" w:rsidRPr="00A924D1">
        <w:rPr>
          <w:rFonts w:ascii="Times New Roman" w:hAnsi="Times New Roman" w:cs="Times New Roman"/>
          <w:sz w:val="24"/>
          <w:szCs w:val="24"/>
        </w:rPr>
        <w:t xml:space="preserve"> MPa</w:t>
      </w:r>
      <w:r w:rsidR="00045975" w:rsidRPr="00A924D1">
        <w:rPr>
          <w:rFonts w:ascii="Times New Roman" w:hAnsi="Times New Roman" w:cs="Times New Roman"/>
          <w:sz w:val="24"/>
          <w:szCs w:val="24"/>
        </w:rPr>
        <w:t>.</w:t>
      </w:r>
      <w:r w:rsidR="00045975" w:rsidRPr="00A924D1">
        <w:t xml:space="preserve">  </w:t>
      </w:r>
      <w:r w:rsidR="000A07A8" w:rsidRPr="00A924D1">
        <w:rPr>
          <w:rFonts w:ascii="Times New Roman" w:hAnsi="Times New Roman" w:cs="Times New Roman"/>
          <w:sz w:val="24"/>
          <w:szCs w:val="24"/>
        </w:rPr>
        <w:t>More in detail, it has been considered that in SiC/SiC weak interphases will display ISS of around 10-20 MPa while strong interphases</w:t>
      </w:r>
      <w:r w:rsidR="00651504" w:rsidRPr="00A924D1">
        <w:rPr>
          <w:rFonts w:ascii="Times New Roman" w:hAnsi="Times New Roman" w:cs="Times New Roman"/>
          <w:sz w:val="24"/>
          <w:szCs w:val="24"/>
        </w:rPr>
        <w:t xml:space="preserve"> </w:t>
      </w:r>
      <w:r w:rsidR="000A07A8" w:rsidRPr="00A924D1">
        <w:rPr>
          <w:rFonts w:ascii="Times New Roman" w:hAnsi="Times New Roman" w:cs="Times New Roman"/>
          <w:sz w:val="24"/>
          <w:szCs w:val="24"/>
        </w:rPr>
        <w:t>100-300 MPa</w:t>
      </w:r>
      <w:r w:rsidR="009075E1" w:rsidRPr="00A924D1">
        <w:rPr>
          <w:rFonts w:ascii="Times New Roman" w:hAnsi="Times New Roman" w:cs="Times New Roman"/>
          <w:sz w:val="24"/>
          <w:szCs w:val="24"/>
        </w:rPr>
        <w:t xml:space="preserve"> </w:t>
      </w:r>
      <w:r w:rsidR="009075E1" w:rsidRPr="00A924D1">
        <w:rPr>
          <w:rFonts w:ascii="Times New Roman" w:hAnsi="Times New Roman" w:cs="Times New Roman"/>
          <w:noProof/>
          <w:sz w:val="24"/>
          <w:szCs w:val="24"/>
        </w:rPr>
        <w:t>[9]</w:t>
      </w:r>
      <w:r w:rsidR="000A07A8" w:rsidRPr="00A924D1">
        <w:rPr>
          <w:rFonts w:ascii="Times New Roman" w:hAnsi="Times New Roman" w:cs="Times New Roman"/>
          <w:sz w:val="24"/>
          <w:szCs w:val="24"/>
        </w:rPr>
        <w:t>. Hence, our material seem</w:t>
      </w:r>
      <w:r w:rsidR="009075E1" w:rsidRPr="00A924D1">
        <w:rPr>
          <w:rFonts w:ascii="Times New Roman" w:hAnsi="Times New Roman" w:cs="Times New Roman"/>
          <w:sz w:val="24"/>
          <w:szCs w:val="24"/>
        </w:rPr>
        <w:t>s</w:t>
      </w:r>
      <w:r w:rsidR="000A07A8" w:rsidRPr="00A924D1">
        <w:rPr>
          <w:rFonts w:ascii="Times New Roman" w:hAnsi="Times New Roman" w:cs="Times New Roman"/>
          <w:sz w:val="24"/>
          <w:szCs w:val="24"/>
        </w:rPr>
        <w:t xml:space="preserve"> to be in an intermediate situation but </w:t>
      </w:r>
      <w:r w:rsidR="009075E1" w:rsidRPr="00A924D1">
        <w:rPr>
          <w:rFonts w:ascii="Times New Roman" w:hAnsi="Times New Roman" w:cs="Times New Roman"/>
          <w:sz w:val="24"/>
          <w:szCs w:val="24"/>
        </w:rPr>
        <w:t>slightly</w:t>
      </w:r>
      <w:r w:rsidR="00FA3AE5" w:rsidRPr="00A924D1">
        <w:rPr>
          <w:rFonts w:ascii="Times New Roman" w:hAnsi="Times New Roman" w:cs="Times New Roman"/>
          <w:sz w:val="24"/>
          <w:szCs w:val="24"/>
        </w:rPr>
        <w:t xml:space="preserve"> closer</w:t>
      </w:r>
      <w:r w:rsidR="009075E1" w:rsidRPr="00A924D1">
        <w:rPr>
          <w:rFonts w:ascii="Times New Roman" w:hAnsi="Times New Roman" w:cs="Times New Roman"/>
          <w:sz w:val="24"/>
          <w:szCs w:val="24"/>
        </w:rPr>
        <w:t xml:space="preserve"> to the values of </w:t>
      </w:r>
      <w:r w:rsidR="000A07A8" w:rsidRPr="00A924D1">
        <w:rPr>
          <w:rFonts w:ascii="Times New Roman" w:hAnsi="Times New Roman" w:cs="Times New Roman"/>
          <w:sz w:val="24"/>
          <w:szCs w:val="24"/>
        </w:rPr>
        <w:t xml:space="preserve">weak </w:t>
      </w:r>
      <w:r w:rsidR="000B2164" w:rsidRPr="00A924D1">
        <w:rPr>
          <w:rFonts w:ascii="Times New Roman" w:hAnsi="Times New Roman" w:cs="Times New Roman"/>
          <w:sz w:val="24"/>
          <w:szCs w:val="24"/>
        </w:rPr>
        <w:t>fibre-matrix bonding</w:t>
      </w:r>
      <w:r w:rsidR="000A07A8" w:rsidRPr="00A924D1">
        <w:rPr>
          <w:rFonts w:ascii="Times New Roman" w:hAnsi="Times New Roman" w:cs="Times New Roman"/>
          <w:sz w:val="24"/>
          <w:szCs w:val="24"/>
        </w:rPr>
        <w:t xml:space="preserve">. </w:t>
      </w:r>
      <w:r w:rsidR="00FB0B88" w:rsidRPr="00A924D1">
        <w:rPr>
          <w:rFonts w:ascii="Times New Roman" w:hAnsi="Times New Roman" w:cs="Times New Roman"/>
          <w:sz w:val="24"/>
          <w:szCs w:val="24"/>
        </w:rPr>
        <w:t>The</w:t>
      </w:r>
      <w:r w:rsidR="001D5A01" w:rsidRPr="00A924D1">
        <w:rPr>
          <w:rFonts w:ascii="Times New Roman" w:hAnsi="Times New Roman" w:cs="Times New Roman"/>
          <w:sz w:val="24"/>
          <w:szCs w:val="24"/>
        </w:rPr>
        <w:t xml:space="preserve"> wide scatter </w:t>
      </w:r>
      <w:r w:rsidR="00FB0B88" w:rsidRPr="00A924D1">
        <w:rPr>
          <w:rFonts w:ascii="Times New Roman" w:hAnsi="Times New Roman" w:cs="Times New Roman"/>
          <w:sz w:val="24"/>
          <w:szCs w:val="24"/>
        </w:rPr>
        <w:t xml:space="preserve">observed </w:t>
      </w:r>
      <w:r w:rsidR="001D5A01" w:rsidRPr="00A924D1">
        <w:rPr>
          <w:rFonts w:ascii="Times New Roman" w:hAnsi="Times New Roman" w:cs="Times New Roman"/>
          <w:sz w:val="24"/>
          <w:szCs w:val="24"/>
        </w:rPr>
        <w:t xml:space="preserve">on the results </w:t>
      </w:r>
      <w:r w:rsidR="00FB0B88" w:rsidRPr="00A924D1">
        <w:rPr>
          <w:rFonts w:ascii="Times New Roman" w:hAnsi="Times New Roman" w:cs="Times New Roman"/>
          <w:sz w:val="24"/>
          <w:szCs w:val="24"/>
        </w:rPr>
        <w:t xml:space="preserve">for the as-received and as-heated </w:t>
      </w:r>
      <w:r w:rsidR="00FB0B88" w:rsidRPr="00A924D1">
        <w:rPr>
          <w:rFonts w:ascii="Times New Roman" w:hAnsi="Times New Roman" w:cs="Times New Roman"/>
          <w:sz w:val="24"/>
          <w:szCs w:val="24"/>
        </w:rPr>
        <w:lastRenderedPageBreak/>
        <w:t xml:space="preserve">samples </w:t>
      </w:r>
      <w:r w:rsidR="001D5A01" w:rsidRPr="00A924D1">
        <w:rPr>
          <w:rFonts w:ascii="Times New Roman" w:hAnsi="Times New Roman" w:cs="Times New Roman"/>
          <w:sz w:val="24"/>
          <w:szCs w:val="24"/>
        </w:rPr>
        <w:t xml:space="preserve">is due to the variability of the </w:t>
      </w:r>
      <w:r w:rsidR="00FB0B88" w:rsidRPr="00A924D1">
        <w:rPr>
          <w:rFonts w:ascii="Times New Roman" w:hAnsi="Times New Roman" w:cs="Times New Roman"/>
          <w:sz w:val="24"/>
          <w:szCs w:val="24"/>
        </w:rPr>
        <w:t>interphase</w:t>
      </w:r>
      <w:r w:rsidR="001D5A01" w:rsidRPr="00A924D1">
        <w:rPr>
          <w:rFonts w:ascii="Times New Roman" w:hAnsi="Times New Roman" w:cs="Times New Roman"/>
          <w:sz w:val="24"/>
          <w:szCs w:val="24"/>
        </w:rPr>
        <w:t xml:space="preserve"> itself</w:t>
      </w:r>
      <w:r w:rsidR="00FB0B88" w:rsidRPr="00A924D1">
        <w:rPr>
          <w:rFonts w:ascii="Times New Roman" w:hAnsi="Times New Roman" w:cs="Times New Roman"/>
          <w:sz w:val="24"/>
          <w:szCs w:val="24"/>
        </w:rPr>
        <w:t xml:space="preserve">. A clear influence </w:t>
      </w:r>
      <w:r w:rsidR="003F0F05" w:rsidRPr="00A924D1">
        <w:rPr>
          <w:rFonts w:ascii="Times New Roman" w:hAnsi="Times New Roman" w:cs="Times New Roman"/>
          <w:sz w:val="24"/>
          <w:szCs w:val="24"/>
        </w:rPr>
        <w:t xml:space="preserve">exists </w:t>
      </w:r>
      <w:r w:rsidR="00FB0B88" w:rsidRPr="00A924D1">
        <w:rPr>
          <w:rFonts w:ascii="Times New Roman" w:hAnsi="Times New Roman" w:cs="Times New Roman"/>
          <w:sz w:val="24"/>
          <w:szCs w:val="24"/>
        </w:rPr>
        <w:t xml:space="preserve">on the ISS values depending on </w:t>
      </w:r>
      <w:r w:rsidR="003F0F05" w:rsidRPr="00A924D1">
        <w:rPr>
          <w:rFonts w:ascii="Times New Roman" w:hAnsi="Times New Roman" w:cs="Times New Roman"/>
          <w:sz w:val="24"/>
          <w:szCs w:val="24"/>
        </w:rPr>
        <w:t xml:space="preserve">for example </w:t>
      </w:r>
      <w:r w:rsidR="00FB0B88" w:rsidRPr="00A924D1">
        <w:rPr>
          <w:rFonts w:ascii="Times New Roman" w:hAnsi="Times New Roman" w:cs="Times New Roman"/>
          <w:sz w:val="24"/>
          <w:szCs w:val="24"/>
        </w:rPr>
        <w:t xml:space="preserve">were the push out is performed </w:t>
      </w:r>
      <w:r w:rsidR="003F0F05" w:rsidRPr="00A924D1">
        <w:rPr>
          <w:rFonts w:ascii="Times New Roman" w:hAnsi="Times New Roman" w:cs="Times New Roman"/>
          <w:sz w:val="24"/>
          <w:szCs w:val="24"/>
        </w:rPr>
        <w:t>within</w:t>
      </w:r>
      <w:r w:rsidR="00FB0B88" w:rsidRPr="00A924D1">
        <w:rPr>
          <w:rFonts w:ascii="Times New Roman" w:hAnsi="Times New Roman" w:cs="Times New Roman"/>
          <w:sz w:val="24"/>
          <w:szCs w:val="24"/>
        </w:rPr>
        <w:t xml:space="preserve"> the tow </w:t>
      </w:r>
      <w:r w:rsidR="00FB0B88" w:rsidRPr="00A924D1">
        <w:rPr>
          <w:rFonts w:ascii="Times New Roman" w:hAnsi="Times New Roman" w:cs="Times New Roman"/>
          <w:sz w:val="24"/>
          <w:szCs w:val="24"/>
        </w:rPr>
        <w:fldChar w:fldCharType="begin" w:fldLock="1"/>
      </w:r>
      <w:r w:rsidR="00D63499" w:rsidRPr="00A924D1">
        <w:rPr>
          <w:rFonts w:ascii="Times New Roman" w:hAnsi="Times New Roman" w:cs="Times New Roman"/>
          <w:sz w:val="24"/>
          <w:szCs w:val="24"/>
        </w:rPr>
        <w:instrText>ADDIN CSL_CITATION {"citationItems":[{"id":"ITEM-1","itemData":{"DOI":"10.1016/j.jeurceramsoc.2019.11.041","ISSN":"1873619X","abstract":"Push-out tests were performed on SiC-SiC fiber composites with single- and multi-layered pyrolytic carbon fiber-matrix interphases. It is shown that experimental scatter is significant and a large number of tests is necessary in order to obtain statistically relevant values of interfacial shear strength. A difference between the regions of an individual fiber tow is observed, linked to local porosity. Interfacial debonding occurs along the boundary between the fiber and the first carbon layer, regardless of the structure of the interphase, and therefore interfacial shear strength is not directly linked to the structure of the interphase.","author":[{"dropping-particle":"","family":"Hussey","given":"A.","non-dropping-particle":"","parse-names":false,"suffix":""},{"dropping-particle":"","family":"Meyere","given":"R.","non-dropping-particle":"De","parse-names":false,"suffix":""},{"dropping-particle":"","family":"Deck","given":"C.","non-dropping-particle":"","parse-names":false,"suffix":""},{"dropping-particle":"","family":"Armstrong","given":"D. E.J.","non-dropping-particle":"","parse-names":false,"suffix":""},{"dropping-particle":"","family":"Zayachuk","given":"Y.","non-dropping-particle":"","parse-names":false,"suffix":""}],"container-title":"Journal of the European Ceramic Society","id":"ITEM-1","issue":"4","issued":{"date-parts":[["2020"]]},"page":"1052-1056","publisher":"Elsevier","title":"Statistically sound application of fiber push-out method for the study of locally non-uniform interfacial properties of SiC-SiC fiber composites","type":"article-journal","volume":"40"},"uris":["http://www.mendeley.com/documents/?uuid=f8eceda2-83a5-49a9-964d-81a491e43b6f"]}],"mendeley":{"formattedCitation":"[43]","plainTextFormattedCitation":"[43]","previouslyFormattedCitation":"[43]"},"properties":{"noteIndex":0},"schema":"https://github.com/citation-style-language/schema/raw/master/csl-citation.json"}</w:instrText>
      </w:r>
      <w:r w:rsidR="00FB0B88" w:rsidRPr="00A924D1">
        <w:rPr>
          <w:rFonts w:ascii="Times New Roman" w:hAnsi="Times New Roman" w:cs="Times New Roman"/>
          <w:sz w:val="24"/>
          <w:szCs w:val="24"/>
        </w:rPr>
        <w:fldChar w:fldCharType="separate"/>
      </w:r>
      <w:r w:rsidR="00D63499" w:rsidRPr="00A924D1">
        <w:rPr>
          <w:rFonts w:ascii="Times New Roman" w:hAnsi="Times New Roman" w:cs="Times New Roman"/>
          <w:noProof/>
          <w:sz w:val="24"/>
          <w:szCs w:val="24"/>
        </w:rPr>
        <w:t>[43]</w:t>
      </w:r>
      <w:r w:rsidR="00FB0B88" w:rsidRPr="00A924D1">
        <w:rPr>
          <w:rFonts w:ascii="Times New Roman" w:hAnsi="Times New Roman" w:cs="Times New Roman"/>
          <w:sz w:val="24"/>
          <w:szCs w:val="24"/>
        </w:rPr>
        <w:fldChar w:fldCharType="end"/>
      </w:r>
      <w:r w:rsidR="00FB0B88" w:rsidRPr="00A924D1">
        <w:rPr>
          <w:rFonts w:ascii="Times New Roman" w:hAnsi="Times New Roman" w:cs="Times New Roman"/>
          <w:sz w:val="24"/>
          <w:szCs w:val="24"/>
        </w:rPr>
        <w:t xml:space="preserve">. On the other hand, after the water exposure the interphase </w:t>
      </w:r>
      <w:r w:rsidR="007B1357" w:rsidRPr="00A924D1">
        <w:rPr>
          <w:rFonts w:ascii="Times New Roman" w:hAnsi="Times New Roman" w:cs="Times New Roman"/>
          <w:sz w:val="24"/>
          <w:szCs w:val="24"/>
        </w:rPr>
        <w:t>loses</w:t>
      </w:r>
      <w:r w:rsidR="00FB0B88" w:rsidRPr="00A924D1">
        <w:rPr>
          <w:rFonts w:ascii="Times New Roman" w:hAnsi="Times New Roman" w:cs="Times New Roman"/>
          <w:sz w:val="24"/>
          <w:szCs w:val="24"/>
        </w:rPr>
        <w:t xml:space="preserve"> almost all the strength and the scatter is massively reduced.</w:t>
      </w:r>
    </w:p>
    <w:p w14:paraId="42B71476" w14:textId="133BFEA9" w:rsidR="00620511" w:rsidRPr="00A924D1" w:rsidRDefault="00A40B36" w:rsidP="00C7342E">
      <w:pPr>
        <w:pStyle w:val="Caption"/>
        <w:spacing w:after="0"/>
        <w:jc w:val="center"/>
        <w:rPr>
          <w:rFonts w:ascii="Times New Roman" w:hAnsi="Times New Roman" w:cs="Times New Roman"/>
          <w:sz w:val="22"/>
          <w:szCs w:val="22"/>
        </w:rPr>
      </w:pPr>
      <w:r w:rsidRPr="00A924D1">
        <w:rPr>
          <w:rFonts w:ascii="Times New Roman" w:hAnsi="Times New Roman" w:cs="Times New Roman"/>
          <w:noProof/>
          <w:sz w:val="22"/>
          <w:szCs w:val="22"/>
          <w:lang w:eastAsia="en-GB"/>
        </w:rPr>
        <w:drawing>
          <wp:inline distT="0" distB="0" distL="0" distR="0" wp14:anchorId="2D340A86" wp14:editId="4D454FE3">
            <wp:extent cx="3687572" cy="2538374"/>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63006" cy="2590300"/>
                    </a:xfrm>
                    <a:prstGeom prst="rect">
                      <a:avLst/>
                    </a:prstGeom>
                    <a:noFill/>
                    <a:ln>
                      <a:noFill/>
                    </a:ln>
                  </pic:spPr>
                </pic:pic>
              </a:graphicData>
            </a:graphic>
          </wp:inline>
        </w:drawing>
      </w:r>
    </w:p>
    <w:p w14:paraId="0498D6AD" w14:textId="5FB9A2FE" w:rsidR="00330180" w:rsidRPr="00A924D1" w:rsidRDefault="00620511" w:rsidP="00231490">
      <w:pPr>
        <w:pStyle w:val="Caption"/>
        <w:jc w:val="center"/>
        <w:rPr>
          <w:rFonts w:ascii="Times New Roman" w:hAnsi="Times New Roman" w:cs="Times New Roman"/>
          <w:sz w:val="22"/>
          <w:szCs w:val="22"/>
        </w:rPr>
      </w:pPr>
      <w:bookmarkStart w:id="11" w:name="_Ref12356743"/>
      <w:r w:rsidRPr="00A924D1">
        <w:rPr>
          <w:rFonts w:ascii="Times New Roman" w:hAnsi="Times New Roman" w:cs="Times New Roman"/>
          <w:sz w:val="22"/>
          <w:szCs w:val="22"/>
        </w:rPr>
        <w:t xml:space="preserve">Figure </w:t>
      </w:r>
      <w:r w:rsidR="00D25FCD" w:rsidRPr="00A924D1">
        <w:rPr>
          <w:rFonts w:ascii="Times New Roman" w:hAnsi="Times New Roman" w:cs="Times New Roman"/>
          <w:sz w:val="22"/>
          <w:szCs w:val="22"/>
        </w:rPr>
        <w:fldChar w:fldCharType="begin"/>
      </w:r>
      <w:r w:rsidR="00D25FCD" w:rsidRPr="00A924D1">
        <w:rPr>
          <w:rFonts w:ascii="Times New Roman" w:hAnsi="Times New Roman" w:cs="Times New Roman"/>
          <w:sz w:val="22"/>
          <w:szCs w:val="22"/>
        </w:rPr>
        <w:instrText xml:space="preserve"> SEQ Figure \* ARABIC </w:instrText>
      </w:r>
      <w:r w:rsidR="00D25FCD" w:rsidRPr="00A924D1">
        <w:rPr>
          <w:rFonts w:ascii="Times New Roman" w:hAnsi="Times New Roman" w:cs="Times New Roman"/>
          <w:sz w:val="22"/>
          <w:szCs w:val="22"/>
        </w:rPr>
        <w:fldChar w:fldCharType="separate"/>
      </w:r>
      <w:r w:rsidR="002D2560" w:rsidRPr="00A924D1">
        <w:rPr>
          <w:rFonts w:ascii="Times New Roman" w:hAnsi="Times New Roman" w:cs="Times New Roman"/>
          <w:noProof/>
          <w:sz w:val="22"/>
          <w:szCs w:val="22"/>
        </w:rPr>
        <w:t>11</w:t>
      </w:r>
      <w:r w:rsidR="00D25FCD" w:rsidRPr="00A924D1">
        <w:rPr>
          <w:rFonts w:ascii="Times New Roman" w:hAnsi="Times New Roman" w:cs="Times New Roman"/>
          <w:sz w:val="22"/>
          <w:szCs w:val="22"/>
        </w:rPr>
        <w:fldChar w:fldCharType="end"/>
      </w:r>
      <w:bookmarkEnd w:id="11"/>
      <w:r w:rsidRPr="00A924D1">
        <w:rPr>
          <w:rFonts w:ascii="Times New Roman" w:hAnsi="Times New Roman" w:cs="Times New Roman"/>
          <w:sz w:val="22"/>
          <w:szCs w:val="22"/>
        </w:rPr>
        <w:t xml:space="preserve"> </w:t>
      </w:r>
      <w:r w:rsidR="002C6BD6" w:rsidRPr="00A924D1">
        <w:rPr>
          <w:rFonts w:ascii="Times New Roman" w:hAnsi="Times New Roman" w:cs="Times New Roman"/>
          <w:sz w:val="22"/>
          <w:szCs w:val="22"/>
        </w:rPr>
        <w:t>Comparison</w:t>
      </w:r>
      <w:r w:rsidR="00C92BF1" w:rsidRPr="00A924D1">
        <w:rPr>
          <w:rFonts w:ascii="Times New Roman" w:hAnsi="Times New Roman" w:cs="Times New Roman"/>
          <w:sz w:val="22"/>
          <w:szCs w:val="22"/>
        </w:rPr>
        <w:t xml:space="preserve"> of the </w:t>
      </w:r>
      <w:r w:rsidR="002C6BD6" w:rsidRPr="00A924D1">
        <w:rPr>
          <w:rFonts w:ascii="Times New Roman" w:hAnsi="Times New Roman" w:cs="Times New Roman"/>
          <w:sz w:val="22"/>
          <w:szCs w:val="22"/>
        </w:rPr>
        <w:t xml:space="preserve">Interfacial Shear Strength (ISS) and </w:t>
      </w:r>
      <w:r w:rsidR="00807F63" w:rsidRPr="00A924D1">
        <w:rPr>
          <w:rFonts w:ascii="Times New Roman" w:hAnsi="Times New Roman" w:cs="Times New Roman"/>
          <w:sz w:val="22"/>
          <w:szCs w:val="22"/>
        </w:rPr>
        <w:t>f</w:t>
      </w:r>
      <w:r w:rsidR="002C6BD6" w:rsidRPr="00A924D1">
        <w:rPr>
          <w:rFonts w:ascii="Times New Roman" w:hAnsi="Times New Roman" w:cs="Times New Roman"/>
          <w:sz w:val="22"/>
          <w:szCs w:val="22"/>
        </w:rPr>
        <w:t>riction results found for the different steps of degradation: As received, Heating, Water Exposures and Reheating.</w:t>
      </w:r>
      <w:r w:rsidR="00887785" w:rsidRPr="00A924D1">
        <w:rPr>
          <w:rFonts w:ascii="Times New Roman" w:hAnsi="Times New Roman" w:cs="Times New Roman"/>
          <w:sz w:val="22"/>
          <w:szCs w:val="22"/>
        </w:rPr>
        <w:t xml:space="preserve"> The </w:t>
      </w:r>
      <w:r w:rsidR="002C683D" w:rsidRPr="00A924D1">
        <w:rPr>
          <w:rFonts w:ascii="Times New Roman" w:hAnsi="Times New Roman" w:cs="Times New Roman"/>
          <w:sz w:val="22"/>
          <w:szCs w:val="22"/>
        </w:rPr>
        <w:t xml:space="preserve">small dots represent individual </w:t>
      </w:r>
      <w:r w:rsidR="00915A06" w:rsidRPr="00A924D1">
        <w:rPr>
          <w:rFonts w:ascii="Times New Roman" w:hAnsi="Times New Roman" w:cs="Times New Roman"/>
          <w:sz w:val="22"/>
          <w:szCs w:val="22"/>
        </w:rPr>
        <w:t>tests</w:t>
      </w:r>
      <w:r w:rsidR="002C683D" w:rsidRPr="00A924D1">
        <w:rPr>
          <w:rFonts w:ascii="Times New Roman" w:hAnsi="Times New Roman" w:cs="Times New Roman"/>
          <w:sz w:val="22"/>
          <w:szCs w:val="22"/>
        </w:rPr>
        <w:t xml:space="preserve"> </w:t>
      </w:r>
      <w:r w:rsidR="00915A06" w:rsidRPr="00A924D1">
        <w:rPr>
          <w:rFonts w:ascii="Times New Roman" w:hAnsi="Times New Roman" w:cs="Times New Roman"/>
          <w:sz w:val="22"/>
          <w:szCs w:val="22"/>
        </w:rPr>
        <w:t>and</w:t>
      </w:r>
      <w:r w:rsidR="002C683D" w:rsidRPr="00A924D1">
        <w:rPr>
          <w:rFonts w:ascii="Times New Roman" w:hAnsi="Times New Roman" w:cs="Times New Roman"/>
          <w:sz w:val="22"/>
          <w:szCs w:val="22"/>
        </w:rPr>
        <w:t xml:space="preserve"> the </w:t>
      </w:r>
      <w:r w:rsidR="007B1357" w:rsidRPr="00A924D1">
        <w:rPr>
          <w:rFonts w:ascii="Times New Roman" w:hAnsi="Times New Roman" w:cs="Times New Roman"/>
          <w:sz w:val="22"/>
          <w:szCs w:val="22"/>
        </w:rPr>
        <w:t>large</w:t>
      </w:r>
      <w:r w:rsidR="002C683D" w:rsidRPr="00A924D1">
        <w:rPr>
          <w:rFonts w:ascii="Times New Roman" w:hAnsi="Times New Roman" w:cs="Times New Roman"/>
          <w:sz w:val="22"/>
          <w:szCs w:val="22"/>
        </w:rPr>
        <w:t xml:space="preserve"> ones the average.</w:t>
      </w:r>
    </w:p>
    <w:p w14:paraId="684C1E7E" w14:textId="7B1B9728" w:rsidR="00A366B4" w:rsidRPr="00A924D1" w:rsidRDefault="00A366B4" w:rsidP="00A366B4">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One of the advantages of using an SEM in-situ setup with a true displacement control nanoindenter is that a better understanding of brittle failure can be obtained. There is a clear change in the nature of the friction before and after water exposure. Before water exposure</w:t>
      </w:r>
      <w:r w:rsidR="007F0F44" w:rsidRPr="00A924D1">
        <w:rPr>
          <w:rFonts w:ascii="Times New Roman" w:hAnsi="Times New Roman" w:cs="Times New Roman"/>
          <w:sz w:val="24"/>
          <w:szCs w:val="24"/>
        </w:rPr>
        <w:t xml:space="preserve"> (</w:t>
      </w:r>
      <w:r w:rsidR="007F0F44" w:rsidRPr="00A924D1">
        <w:rPr>
          <w:rFonts w:ascii="Times New Roman" w:hAnsi="Times New Roman" w:cs="Times New Roman"/>
          <w:sz w:val="24"/>
          <w:szCs w:val="24"/>
        </w:rPr>
        <w:fldChar w:fldCharType="begin"/>
      </w:r>
      <w:r w:rsidR="007F0F44" w:rsidRPr="00A924D1">
        <w:rPr>
          <w:rFonts w:ascii="Times New Roman" w:hAnsi="Times New Roman" w:cs="Times New Roman"/>
          <w:sz w:val="24"/>
          <w:szCs w:val="24"/>
        </w:rPr>
        <w:instrText xml:space="preserve"> REF _Ref12356753 \h  \* MERGEFORMAT </w:instrText>
      </w:r>
      <w:r w:rsidR="007F0F44" w:rsidRPr="00A924D1">
        <w:rPr>
          <w:rFonts w:ascii="Times New Roman" w:hAnsi="Times New Roman" w:cs="Times New Roman"/>
          <w:sz w:val="24"/>
          <w:szCs w:val="24"/>
        </w:rPr>
      </w:r>
      <w:r w:rsidR="007F0F44" w:rsidRPr="00A924D1">
        <w:rPr>
          <w:rFonts w:ascii="Times New Roman" w:hAnsi="Times New Roman" w:cs="Times New Roman"/>
          <w:sz w:val="24"/>
          <w:szCs w:val="24"/>
        </w:rPr>
        <w:fldChar w:fldCharType="separate"/>
      </w:r>
      <w:r w:rsidR="002D2560" w:rsidRPr="00A924D1">
        <w:rPr>
          <w:rFonts w:ascii="Times New Roman" w:hAnsi="Times New Roman" w:cs="Times New Roman"/>
          <w:sz w:val="24"/>
          <w:szCs w:val="24"/>
        </w:rPr>
        <w:t xml:space="preserve">Figure </w:t>
      </w:r>
      <w:r w:rsidR="002D2560" w:rsidRPr="00A924D1">
        <w:rPr>
          <w:rFonts w:ascii="Times New Roman" w:hAnsi="Times New Roman" w:cs="Times New Roman"/>
          <w:noProof/>
          <w:sz w:val="24"/>
          <w:szCs w:val="24"/>
        </w:rPr>
        <w:t>12</w:t>
      </w:r>
      <w:r w:rsidR="007F0F44" w:rsidRPr="00A924D1">
        <w:rPr>
          <w:rFonts w:ascii="Times New Roman" w:hAnsi="Times New Roman" w:cs="Times New Roman"/>
          <w:sz w:val="24"/>
          <w:szCs w:val="24"/>
        </w:rPr>
        <w:fldChar w:fldCharType="end"/>
      </w:r>
      <w:r w:rsidR="007F0F44" w:rsidRPr="00A924D1">
        <w:rPr>
          <w:rFonts w:ascii="Times New Roman" w:hAnsi="Times New Roman" w:cs="Times New Roman"/>
          <w:sz w:val="24"/>
          <w:szCs w:val="24"/>
        </w:rPr>
        <w:t>a)</w:t>
      </w:r>
      <w:r w:rsidRPr="00A924D1">
        <w:rPr>
          <w:rFonts w:ascii="Times New Roman" w:hAnsi="Times New Roman" w:cs="Times New Roman"/>
          <w:sz w:val="24"/>
          <w:szCs w:val="24"/>
        </w:rPr>
        <w:t xml:space="preserve">, the friction displays </w:t>
      </w:r>
      <w:r w:rsidR="00BB2DB9" w:rsidRPr="00A924D1">
        <w:rPr>
          <w:rFonts w:ascii="Times New Roman" w:hAnsi="Times New Roman" w:cs="Times New Roman"/>
          <w:sz w:val="24"/>
          <w:szCs w:val="24"/>
        </w:rPr>
        <w:t xml:space="preserve">the type of </w:t>
      </w:r>
      <w:r w:rsidR="00794BE2" w:rsidRPr="00A924D1">
        <w:rPr>
          <w:rFonts w:ascii="Times New Roman" w:hAnsi="Times New Roman" w:cs="Times New Roman"/>
          <w:sz w:val="24"/>
          <w:szCs w:val="24"/>
        </w:rPr>
        <w:t>stick-slip like behaviour</w:t>
      </w:r>
      <w:r w:rsidR="00BB2DB9" w:rsidRPr="00A924D1">
        <w:rPr>
          <w:rFonts w:ascii="Times New Roman" w:hAnsi="Times New Roman" w:cs="Times New Roman"/>
          <w:sz w:val="24"/>
          <w:szCs w:val="24"/>
        </w:rPr>
        <w:t xml:space="preserve"> that has already been reported</w:t>
      </w:r>
      <w:r w:rsidR="00F9691F" w:rsidRPr="00A924D1">
        <w:rPr>
          <w:rFonts w:ascii="Times New Roman" w:hAnsi="Times New Roman" w:cs="Times New Roman"/>
          <w:sz w:val="24"/>
          <w:szCs w:val="24"/>
        </w:rPr>
        <w:t xml:space="preserve"> </w:t>
      </w:r>
      <w:r w:rsidR="00F9691F" w:rsidRPr="00A924D1">
        <w:rPr>
          <w:rFonts w:ascii="Times New Roman" w:hAnsi="Times New Roman" w:cs="Times New Roman"/>
          <w:sz w:val="24"/>
          <w:szCs w:val="24"/>
        </w:rPr>
        <w:fldChar w:fldCharType="begin" w:fldLock="1"/>
      </w:r>
      <w:r w:rsidR="00D63499" w:rsidRPr="00A924D1">
        <w:rPr>
          <w:rFonts w:ascii="Times New Roman" w:hAnsi="Times New Roman" w:cs="Times New Roman"/>
          <w:sz w:val="24"/>
          <w:szCs w:val="24"/>
        </w:rPr>
        <w:instrText>ADDIN CSL_CITATION {"citationItems":[{"id":"ITEM-1","itemData":{"DOI":"10.1021/la950896z","ISSN":"0743-7463","abstract":"Mechanical parts often move, not smoothly, but in jerks known as stick-slip. Stick-slip motion may be regular (repetitive or periodic) or irregular (erratic or intermittent). In the case of frictional sliding, stick-slip can have serious and often undesirable consequences-resulting in noise (chatter), high energy loss (friction), surface damage (wear), and component failure. We review the origins of stick-slip friction and present new experimental results on model surfaces that clarify its different origins, its dependence on experimental conditions or ''system parameters'', and how stick-slip can be controlled in practical situations.","author":[{"dropping-particle":"","family":"Berman","given":"Alan D.","non-dropping-particle":"","parse-names":false,"suffix":""},{"dropping-particle":"","family":"Ducker","given":"William A.","non-dropping-particle":"","parse-names":false,"suffix":""},{"dropping-particle":"","family":"Israelachvili","given":"Jacob N.","non-dropping-particle":"","parse-names":false,"suffix":""}],"container-title":"Langmuir","id":"ITEM-1","issue":"19","issued":{"date-parts":[["1996"]]},"page":"4559-4563","title":"Origin and Characterization of Different Stick−Slip Friction Mechanisms †","type":"article-journal","volume":"12"},"uris":["http://www.mendeley.com/documents/?uuid=67fcb72f-87b5-4427-8482-b29fa5c303cf"]},{"id":"ITEM-2","itemData":{"DOI":"10.1111/j.1151-2916.1991.tb06845.x","ISSN":"15512916","abstract":"A fiber which is partially pushed out of a surrounding matrix and subsequently pushed in the opposite direction exhibits a substantial decrease in sliding friction as it passes through its original position (its “origin”). This is manifest by a decrease in the load required to push the fiber. It is suggested that interfacial roughness causes this phenomenon and that the decrease in load (friction) is associated with the fiber seating back into its original position. The period of the drop has been correlated with the spatial extent of the interfacial surface roughness, and the magnitude of the drop (referred to hereafter as the seating drop) has been correlated with the amplitude of the interfacial roughness. Observation of the seating drop allows separation of the friction associated with interfacial irregularities from that resulting primarily from residual stresses at the interface. Implications for composite design and use are discussed. The effect of abrasion at the sliding interface is also addressed. Copyright © 1991, Wiley Blackwell. All rights reserved","author":[{"dropping-particle":"","family":"Jero","given":"Paul D.","non-dropping-particle":"","parse-names":false,"suffix":""},{"dropping-particle":"","family":"Kerans","given":"Ronald J.","non-dropping-particle":"","parse-names":false,"suffix":""},{"dropping-particle":"","family":"Parthasarathy","given":"Triplicane A.","non-dropping-particle":"","parse-names":false,"suffix":""}],"container-title":"Journal of the American Ceramic Society","id":"ITEM-2","issue":"11","issued":{"date-parts":[["1991"]]},"page":"2793-2801","title":"Effect of Interfacial Roughness on the Frictional Stress Measured Using Pushout Tests","type":"article-journal","volume":"74"},"uris":["http://www.mendeley.com/documents/?uuid=434c883f-5cb2-4f17-8ed2-64ca0cd1c5d3"]}],"mendeley":{"formattedCitation":"[44], [45]","plainTextFormattedCitation":"[44], [45]","previouslyFormattedCitation":"[44], [45]"},"properties":{"noteIndex":0},"schema":"https://github.com/citation-style-language/schema/raw/master/csl-citation.json"}</w:instrText>
      </w:r>
      <w:r w:rsidR="00F9691F" w:rsidRPr="00A924D1">
        <w:rPr>
          <w:rFonts w:ascii="Times New Roman" w:hAnsi="Times New Roman" w:cs="Times New Roman"/>
          <w:sz w:val="24"/>
          <w:szCs w:val="24"/>
        </w:rPr>
        <w:fldChar w:fldCharType="separate"/>
      </w:r>
      <w:r w:rsidR="00D63499" w:rsidRPr="00A924D1">
        <w:rPr>
          <w:rFonts w:ascii="Times New Roman" w:hAnsi="Times New Roman" w:cs="Times New Roman"/>
          <w:noProof/>
          <w:sz w:val="24"/>
          <w:szCs w:val="24"/>
        </w:rPr>
        <w:t>[44], [45]</w:t>
      </w:r>
      <w:r w:rsidR="00F9691F" w:rsidRPr="00A924D1">
        <w:rPr>
          <w:rFonts w:ascii="Times New Roman" w:hAnsi="Times New Roman" w:cs="Times New Roman"/>
          <w:sz w:val="24"/>
          <w:szCs w:val="24"/>
        </w:rPr>
        <w:fldChar w:fldCharType="end"/>
      </w:r>
      <w:r w:rsidR="00794BE2" w:rsidRPr="00A924D1">
        <w:rPr>
          <w:rFonts w:ascii="Times New Roman" w:hAnsi="Times New Roman" w:cs="Times New Roman"/>
          <w:sz w:val="24"/>
          <w:szCs w:val="24"/>
        </w:rPr>
        <w:t xml:space="preserve"> </w:t>
      </w:r>
      <w:r w:rsidRPr="00A924D1">
        <w:rPr>
          <w:rFonts w:ascii="Times New Roman" w:hAnsi="Times New Roman" w:cs="Times New Roman"/>
          <w:sz w:val="24"/>
          <w:szCs w:val="24"/>
        </w:rPr>
        <w:t xml:space="preserve">which could be linked to the fracture morphology and irregularities of the interface </w:t>
      </w:r>
      <w:r w:rsidR="006479A4" w:rsidRPr="00A924D1">
        <w:rPr>
          <w:rFonts w:ascii="Times New Roman" w:hAnsi="Times New Roman" w:cs="Times New Roman"/>
          <w:sz w:val="24"/>
          <w:szCs w:val="24"/>
        </w:rPr>
        <w:t>resulting</w:t>
      </w:r>
      <w:r w:rsidR="00BF4136" w:rsidRPr="00A924D1">
        <w:rPr>
          <w:rFonts w:ascii="Times New Roman" w:hAnsi="Times New Roman" w:cs="Times New Roman"/>
          <w:sz w:val="24"/>
          <w:szCs w:val="24"/>
        </w:rPr>
        <w:t xml:space="preserve"> in an abrupt increase</w:t>
      </w:r>
      <w:r w:rsidRPr="00A924D1">
        <w:rPr>
          <w:rFonts w:ascii="Times New Roman" w:hAnsi="Times New Roman" w:cs="Times New Roman"/>
          <w:sz w:val="24"/>
          <w:szCs w:val="24"/>
        </w:rPr>
        <w:t>.</w:t>
      </w:r>
      <w:r w:rsidR="00BF4136" w:rsidRPr="00A924D1">
        <w:rPr>
          <w:rFonts w:ascii="Times New Roman" w:hAnsi="Times New Roman" w:cs="Times New Roman"/>
          <w:sz w:val="24"/>
          <w:szCs w:val="24"/>
        </w:rPr>
        <w:t xml:space="preserve"> This effect might only be appreciated when the tip is actuated by a true displacement control indenter, </w:t>
      </w:r>
      <w:r w:rsidR="0089174E" w:rsidRPr="00A924D1">
        <w:rPr>
          <w:rFonts w:ascii="Times New Roman" w:hAnsi="Times New Roman" w:cs="Times New Roman"/>
          <w:sz w:val="24"/>
          <w:szCs w:val="24"/>
        </w:rPr>
        <w:t>otherwise</w:t>
      </w:r>
      <w:r w:rsidR="00BF4136" w:rsidRPr="00A924D1">
        <w:rPr>
          <w:rFonts w:ascii="Times New Roman" w:hAnsi="Times New Roman" w:cs="Times New Roman"/>
          <w:sz w:val="24"/>
          <w:szCs w:val="24"/>
        </w:rPr>
        <w:t xml:space="preserve">, the time needed for </w:t>
      </w:r>
      <w:r w:rsidR="0089174E" w:rsidRPr="00A924D1">
        <w:rPr>
          <w:rFonts w:ascii="Times New Roman" w:hAnsi="Times New Roman" w:cs="Times New Roman"/>
          <w:sz w:val="24"/>
          <w:szCs w:val="24"/>
        </w:rPr>
        <w:t>loop closure</w:t>
      </w:r>
      <w:r w:rsidR="00BF4136" w:rsidRPr="00A924D1">
        <w:rPr>
          <w:rFonts w:ascii="Times New Roman" w:hAnsi="Times New Roman" w:cs="Times New Roman"/>
          <w:sz w:val="24"/>
          <w:szCs w:val="24"/>
        </w:rPr>
        <w:t xml:space="preserve"> </w:t>
      </w:r>
      <w:r w:rsidR="00AA1F9E" w:rsidRPr="00A924D1">
        <w:rPr>
          <w:rFonts w:ascii="Times New Roman" w:hAnsi="Times New Roman" w:cs="Times New Roman"/>
          <w:sz w:val="24"/>
          <w:szCs w:val="24"/>
        </w:rPr>
        <w:t xml:space="preserve">is faster than </w:t>
      </w:r>
      <w:r w:rsidR="007F0F44" w:rsidRPr="00A924D1">
        <w:rPr>
          <w:rFonts w:ascii="Times New Roman" w:hAnsi="Times New Roman" w:cs="Times New Roman"/>
          <w:sz w:val="24"/>
          <w:szCs w:val="24"/>
        </w:rPr>
        <w:t xml:space="preserve">the </w:t>
      </w:r>
      <w:r w:rsidR="00BF4136" w:rsidRPr="00A924D1">
        <w:rPr>
          <w:rFonts w:ascii="Times New Roman" w:hAnsi="Times New Roman" w:cs="Times New Roman"/>
          <w:sz w:val="24"/>
          <w:szCs w:val="24"/>
        </w:rPr>
        <w:t xml:space="preserve">actuator. </w:t>
      </w:r>
      <w:r w:rsidRPr="00A924D1">
        <w:rPr>
          <w:rFonts w:ascii="Times New Roman" w:hAnsi="Times New Roman" w:cs="Times New Roman"/>
          <w:sz w:val="24"/>
          <w:szCs w:val="24"/>
        </w:rPr>
        <w:t>On the other hand, after water exposure</w:t>
      </w:r>
      <w:r w:rsidR="007F0F44" w:rsidRPr="00A924D1">
        <w:rPr>
          <w:rFonts w:ascii="Times New Roman" w:hAnsi="Times New Roman" w:cs="Times New Roman"/>
          <w:sz w:val="24"/>
          <w:szCs w:val="24"/>
        </w:rPr>
        <w:t xml:space="preserve"> (</w:t>
      </w:r>
      <w:r w:rsidR="007F0F44" w:rsidRPr="00A924D1">
        <w:rPr>
          <w:rFonts w:ascii="Times New Roman" w:hAnsi="Times New Roman" w:cs="Times New Roman"/>
          <w:sz w:val="24"/>
          <w:szCs w:val="24"/>
        </w:rPr>
        <w:fldChar w:fldCharType="begin"/>
      </w:r>
      <w:r w:rsidR="007F0F44" w:rsidRPr="00A924D1">
        <w:rPr>
          <w:rFonts w:ascii="Times New Roman" w:hAnsi="Times New Roman" w:cs="Times New Roman"/>
          <w:sz w:val="24"/>
          <w:szCs w:val="24"/>
        </w:rPr>
        <w:instrText xml:space="preserve"> REF _Ref12356753 \h  \* MERGEFORMAT </w:instrText>
      </w:r>
      <w:r w:rsidR="007F0F44" w:rsidRPr="00A924D1">
        <w:rPr>
          <w:rFonts w:ascii="Times New Roman" w:hAnsi="Times New Roman" w:cs="Times New Roman"/>
          <w:sz w:val="24"/>
          <w:szCs w:val="24"/>
        </w:rPr>
      </w:r>
      <w:r w:rsidR="007F0F44" w:rsidRPr="00A924D1">
        <w:rPr>
          <w:rFonts w:ascii="Times New Roman" w:hAnsi="Times New Roman" w:cs="Times New Roman"/>
          <w:sz w:val="24"/>
          <w:szCs w:val="24"/>
        </w:rPr>
        <w:fldChar w:fldCharType="separate"/>
      </w:r>
      <w:r w:rsidR="002D2560" w:rsidRPr="00A924D1">
        <w:rPr>
          <w:rFonts w:ascii="Times New Roman" w:hAnsi="Times New Roman" w:cs="Times New Roman"/>
          <w:sz w:val="24"/>
          <w:szCs w:val="24"/>
        </w:rPr>
        <w:t xml:space="preserve">Figure </w:t>
      </w:r>
      <w:r w:rsidR="002D2560" w:rsidRPr="00A924D1">
        <w:rPr>
          <w:rFonts w:ascii="Times New Roman" w:hAnsi="Times New Roman" w:cs="Times New Roman"/>
          <w:noProof/>
          <w:sz w:val="24"/>
          <w:szCs w:val="24"/>
        </w:rPr>
        <w:t>12</w:t>
      </w:r>
      <w:r w:rsidR="007F0F44" w:rsidRPr="00A924D1">
        <w:rPr>
          <w:rFonts w:ascii="Times New Roman" w:hAnsi="Times New Roman" w:cs="Times New Roman"/>
          <w:sz w:val="24"/>
          <w:szCs w:val="24"/>
        </w:rPr>
        <w:fldChar w:fldCharType="end"/>
      </w:r>
      <w:r w:rsidR="007F0F44" w:rsidRPr="00A924D1">
        <w:rPr>
          <w:rFonts w:ascii="Times New Roman" w:hAnsi="Times New Roman" w:cs="Times New Roman"/>
          <w:sz w:val="24"/>
          <w:szCs w:val="24"/>
        </w:rPr>
        <w:t>b)</w:t>
      </w:r>
      <w:r w:rsidRPr="00A924D1">
        <w:rPr>
          <w:rFonts w:ascii="Times New Roman" w:hAnsi="Times New Roman" w:cs="Times New Roman"/>
          <w:sz w:val="24"/>
          <w:szCs w:val="24"/>
        </w:rPr>
        <w:t xml:space="preserve">, the friction plateau is flat, the process is based on stable push-out dominated by </w:t>
      </w:r>
      <w:r w:rsidR="00377ABD" w:rsidRPr="00A924D1">
        <w:rPr>
          <w:rFonts w:ascii="Times New Roman" w:hAnsi="Times New Roman" w:cs="Times New Roman"/>
          <w:sz w:val="24"/>
          <w:szCs w:val="24"/>
        </w:rPr>
        <w:t xml:space="preserve">the </w:t>
      </w:r>
      <w:r w:rsidRPr="00A924D1">
        <w:rPr>
          <w:rFonts w:ascii="Times New Roman" w:hAnsi="Times New Roman" w:cs="Times New Roman"/>
          <w:sz w:val="24"/>
          <w:szCs w:val="24"/>
        </w:rPr>
        <w:t>dynamic coefficient of friction.</w:t>
      </w:r>
    </w:p>
    <w:p w14:paraId="4F8EEB72" w14:textId="53A8917A" w:rsidR="00A249FF" w:rsidRPr="00A924D1" w:rsidRDefault="0008532B" w:rsidP="00C7342E">
      <w:pPr>
        <w:pStyle w:val="Caption"/>
        <w:spacing w:after="0"/>
        <w:jc w:val="center"/>
        <w:rPr>
          <w:rFonts w:ascii="Times New Roman" w:hAnsi="Times New Roman" w:cs="Times New Roman"/>
          <w:sz w:val="22"/>
          <w:szCs w:val="22"/>
        </w:rPr>
      </w:pPr>
      <w:r w:rsidRPr="00A924D1">
        <w:rPr>
          <w:rFonts w:ascii="Times New Roman" w:hAnsi="Times New Roman" w:cs="Times New Roman"/>
          <w:noProof/>
          <w:sz w:val="22"/>
          <w:szCs w:val="22"/>
          <w:lang w:eastAsia="en-GB"/>
        </w:rPr>
        <w:lastRenderedPageBreak/>
        <w:drawing>
          <wp:inline distT="0" distB="0" distL="0" distR="0" wp14:anchorId="573B80DC" wp14:editId="311216BE">
            <wp:extent cx="5862138" cy="2583712"/>
            <wp:effectExtent l="0" t="0" r="571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80465" cy="2591790"/>
                    </a:xfrm>
                    <a:prstGeom prst="rect">
                      <a:avLst/>
                    </a:prstGeom>
                    <a:noFill/>
                    <a:ln>
                      <a:noFill/>
                    </a:ln>
                  </pic:spPr>
                </pic:pic>
              </a:graphicData>
            </a:graphic>
          </wp:inline>
        </w:drawing>
      </w:r>
    </w:p>
    <w:p w14:paraId="38EB4E41" w14:textId="242B8B80" w:rsidR="00D158F0" w:rsidRPr="00A924D1" w:rsidRDefault="00A249FF" w:rsidP="00231490">
      <w:pPr>
        <w:pStyle w:val="Caption"/>
        <w:jc w:val="center"/>
        <w:rPr>
          <w:rFonts w:ascii="Times New Roman" w:hAnsi="Times New Roman" w:cs="Times New Roman"/>
          <w:sz w:val="22"/>
          <w:szCs w:val="22"/>
        </w:rPr>
      </w:pPr>
      <w:bookmarkStart w:id="12" w:name="_Ref12356753"/>
      <w:r w:rsidRPr="00A924D1">
        <w:rPr>
          <w:rFonts w:ascii="Times New Roman" w:hAnsi="Times New Roman" w:cs="Times New Roman"/>
          <w:sz w:val="22"/>
          <w:szCs w:val="22"/>
        </w:rPr>
        <w:t xml:space="preserve">Figure </w:t>
      </w:r>
      <w:r w:rsidR="00D25FCD" w:rsidRPr="00A924D1">
        <w:rPr>
          <w:rFonts w:ascii="Times New Roman" w:hAnsi="Times New Roman" w:cs="Times New Roman"/>
          <w:sz w:val="22"/>
          <w:szCs w:val="22"/>
        </w:rPr>
        <w:fldChar w:fldCharType="begin"/>
      </w:r>
      <w:r w:rsidR="00D25FCD" w:rsidRPr="00A924D1">
        <w:rPr>
          <w:rFonts w:ascii="Times New Roman" w:hAnsi="Times New Roman" w:cs="Times New Roman"/>
          <w:sz w:val="22"/>
          <w:szCs w:val="22"/>
        </w:rPr>
        <w:instrText xml:space="preserve"> SEQ Figure \* ARABIC </w:instrText>
      </w:r>
      <w:r w:rsidR="00D25FCD" w:rsidRPr="00A924D1">
        <w:rPr>
          <w:rFonts w:ascii="Times New Roman" w:hAnsi="Times New Roman" w:cs="Times New Roman"/>
          <w:sz w:val="22"/>
          <w:szCs w:val="22"/>
        </w:rPr>
        <w:fldChar w:fldCharType="separate"/>
      </w:r>
      <w:r w:rsidR="002D2560" w:rsidRPr="00A924D1">
        <w:rPr>
          <w:rFonts w:ascii="Times New Roman" w:hAnsi="Times New Roman" w:cs="Times New Roman"/>
          <w:noProof/>
          <w:sz w:val="22"/>
          <w:szCs w:val="22"/>
        </w:rPr>
        <w:t>12</w:t>
      </w:r>
      <w:r w:rsidR="00D25FCD" w:rsidRPr="00A924D1">
        <w:rPr>
          <w:rFonts w:ascii="Times New Roman" w:hAnsi="Times New Roman" w:cs="Times New Roman"/>
          <w:sz w:val="22"/>
          <w:szCs w:val="22"/>
        </w:rPr>
        <w:fldChar w:fldCharType="end"/>
      </w:r>
      <w:bookmarkEnd w:id="12"/>
      <w:r w:rsidRPr="00A924D1">
        <w:rPr>
          <w:rFonts w:ascii="Times New Roman" w:hAnsi="Times New Roman" w:cs="Times New Roman"/>
          <w:sz w:val="22"/>
          <w:szCs w:val="22"/>
        </w:rPr>
        <w:t xml:space="preserve"> </w:t>
      </w:r>
      <w:r w:rsidR="002C6BD6" w:rsidRPr="00A924D1">
        <w:rPr>
          <w:rFonts w:ascii="Times New Roman" w:hAnsi="Times New Roman" w:cs="Times New Roman"/>
          <w:sz w:val="22"/>
          <w:szCs w:val="22"/>
        </w:rPr>
        <w:t xml:space="preserve">Comparison </w:t>
      </w:r>
      <w:r w:rsidR="008E1C89" w:rsidRPr="00A924D1">
        <w:rPr>
          <w:rFonts w:ascii="Times New Roman" w:hAnsi="Times New Roman" w:cs="Times New Roman"/>
          <w:sz w:val="22"/>
          <w:szCs w:val="22"/>
        </w:rPr>
        <w:t>between</w:t>
      </w:r>
      <w:r w:rsidR="002C6BD6" w:rsidRPr="00A924D1">
        <w:rPr>
          <w:rFonts w:ascii="Times New Roman" w:hAnsi="Times New Roman" w:cs="Times New Roman"/>
          <w:sz w:val="22"/>
          <w:szCs w:val="22"/>
        </w:rPr>
        <w:t xml:space="preserve"> the different friction mechanisms found depending on the </w:t>
      </w:r>
      <w:r w:rsidR="00FC2CA6" w:rsidRPr="00A924D1">
        <w:rPr>
          <w:rFonts w:ascii="Times New Roman" w:hAnsi="Times New Roman" w:cs="Times New Roman"/>
          <w:sz w:val="22"/>
          <w:szCs w:val="22"/>
        </w:rPr>
        <w:t xml:space="preserve">degradation </w:t>
      </w:r>
      <w:r w:rsidR="002C6BD6" w:rsidRPr="00A924D1">
        <w:rPr>
          <w:rFonts w:ascii="Times New Roman" w:hAnsi="Times New Roman" w:cs="Times New Roman"/>
          <w:sz w:val="22"/>
          <w:szCs w:val="22"/>
        </w:rPr>
        <w:t>state of the interface</w:t>
      </w:r>
      <w:r w:rsidR="00BF4136" w:rsidRPr="00A924D1">
        <w:rPr>
          <w:rFonts w:ascii="Times New Roman" w:hAnsi="Times New Roman" w:cs="Times New Roman"/>
          <w:sz w:val="22"/>
          <w:szCs w:val="22"/>
        </w:rPr>
        <w:t xml:space="preserve"> (a) as-received and (b) after water exposure.</w:t>
      </w:r>
    </w:p>
    <w:p w14:paraId="649AADEB" w14:textId="77777777" w:rsidR="00034167" w:rsidRPr="00A924D1" w:rsidRDefault="00034167" w:rsidP="00034167">
      <w:pPr>
        <w:pStyle w:val="ListParagraph"/>
        <w:spacing w:line="480" w:lineRule="auto"/>
        <w:ind w:left="792"/>
        <w:jc w:val="both"/>
        <w:rPr>
          <w:rFonts w:ascii="Times New Roman" w:hAnsi="Times New Roman" w:cs="Times New Roman"/>
          <w:b/>
          <w:sz w:val="24"/>
          <w:szCs w:val="24"/>
        </w:rPr>
      </w:pPr>
    </w:p>
    <w:p w14:paraId="4CF38645" w14:textId="19EAED34" w:rsidR="00232899" w:rsidRPr="00A924D1" w:rsidRDefault="00232899" w:rsidP="0067318E">
      <w:pPr>
        <w:pStyle w:val="ListParagraph"/>
        <w:numPr>
          <w:ilvl w:val="1"/>
          <w:numId w:val="1"/>
        </w:numPr>
        <w:spacing w:line="480" w:lineRule="auto"/>
        <w:jc w:val="both"/>
        <w:rPr>
          <w:rFonts w:ascii="Times New Roman" w:hAnsi="Times New Roman" w:cs="Times New Roman"/>
          <w:b/>
          <w:sz w:val="24"/>
          <w:szCs w:val="24"/>
        </w:rPr>
      </w:pPr>
      <w:r w:rsidRPr="00A924D1">
        <w:rPr>
          <w:rFonts w:ascii="Times New Roman" w:hAnsi="Times New Roman" w:cs="Times New Roman"/>
          <w:b/>
          <w:sz w:val="24"/>
          <w:szCs w:val="24"/>
        </w:rPr>
        <w:t>Fibre strength</w:t>
      </w:r>
    </w:p>
    <w:p w14:paraId="27EBF81C" w14:textId="3B60EAA1" w:rsidR="0027667A" w:rsidRPr="00A924D1" w:rsidRDefault="0027667A" w:rsidP="0027667A">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 xml:space="preserve">The 3-point bending setup of individual fibres was used </w:t>
      </w:r>
      <w:r w:rsidR="00FC7B37" w:rsidRPr="00A924D1">
        <w:rPr>
          <w:rFonts w:ascii="Times New Roman" w:hAnsi="Times New Roman" w:cs="Times New Roman"/>
          <w:sz w:val="24"/>
          <w:szCs w:val="24"/>
        </w:rPr>
        <w:t>to assess</w:t>
      </w:r>
      <w:r w:rsidRPr="00A924D1">
        <w:rPr>
          <w:rFonts w:ascii="Times New Roman" w:hAnsi="Times New Roman" w:cs="Times New Roman"/>
          <w:sz w:val="24"/>
          <w:szCs w:val="24"/>
        </w:rPr>
        <w:t xml:space="preserve"> the effect of surface degradation (e.g. as a result of oxidation</w:t>
      </w:r>
      <w:r w:rsidR="00BF4136" w:rsidRPr="00A924D1">
        <w:rPr>
          <w:rFonts w:ascii="Times New Roman" w:hAnsi="Times New Roman" w:cs="Times New Roman"/>
          <w:sz w:val="24"/>
          <w:szCs w:val="24"/>
        </w:rPr>
        <w:t xml:space="preserve"> and/or degradation</w:t>
      </w:r>
      <w:r w:rsidRPr="00A924D1">
        <w:rPr>
          <w:rFonts w:ascii="Times New Roman" w:hAnsi="Times New Roman" w:cs="Times New Roman"/>
          <w:sz w:val="24"/>
          <w:szCs w:val="24"/>
        </w:rPr>
        <w:t xml:space="preserve">) on the tensile strength. </w:t>
      </w:r>
      <w:r w:rsidRPr="00A924D1">
        <w:rPr>
          <w:rFonts w:ascii="Times New Roman" w:hAnsi="Times New Roman" w:cs="Times New Roman"/>
          <w:sz w:val="24"/>
          <w:szCs w:val="24"/>
        </w:rPr>
        <w:fldChar w:fldCharType="begin"/>
      </w:r>
      <w:r w:rsidRPr="00A924D1">
        <w:rPr>
          <w:rFonts w:ascii="Times New Roman" w:hAnsi="Times New Roman" w:cs="Times New Roman"/>
          <w:sz w:val="24"/>
          <w:szCs w:val="24"/>
        </w:rPr>
        <w:instrText xml:space="preserve"> REF _Ref13573405 \h  \* MERGEFORMAT </w:instrText>
      </w:r>
      <w:r w:rsidRPr="00A924D1">
        <w:rPr>
          <w:rFonts w:ascii="Times New Roman" w:hAnsi="Times New Roman" w:cs="Times New Roman"/>
          <w:sz w:val="24"/>
          <w:szCs w:val="24"/>
        </w:rPr>
      </w:r>
      <w:r w:rsidRPr="00A924D1">
        <w:rPr>
          <w:rFonts w:ascii="Times New Roman" w:hAnsi="Times New Roman" w:cs="Times New Roman"/>
          <w:sz w:val="24"/>
          <w:szCs w:val="24"/>
        </w:rPr>
        <w:fldChar w:fldCharType="separate"/>
      </w:r>
      <w:r w:rsidR="002D2560" w:rsidRPr="00A924D1">
        <w:rPr>
          <w:rFonts w:ascii="Times New Roman" w:hAnsi="Times New Roman" w:cs="Times New Roman"/>
          <w:sz w:val="24"/>
          <w:szCs w:val="24"/>
        </w:rPr>
        <w:t xml:space="preserve">Figure </w:t>
      </w:r>
      <w:r w:rsidR="002D2560" w:rsidRPr="00A924D1">
        <w:rPr>
          <w:rFonts w:ascii="Times New Roman" w:hAnsi="Times New Roman" w:cs="Times New Roman"/>
          <w:noProof/>
          <w:sz w:val="24"/>
          <w:szCs w:val="24"/>
        </w:rPr>
        <w:t>13</w:t>
      </w:r>
      <w:r w:rsidRPr="00A924D1">
        <w:rPr>
          <w:rFonts w:ascii="Times New Roman" w:hAnsi="Times New Roman" w:cs="Times New Roman"/>
          <w:sz w:val="24"/>
          <w:szCs w:val="24"/>
        </w:rPr>
        <w:fldChar w:fldCharType="end"/>
      </w:r>
      <w:r w:rsidRPr="00A924D1">
        <w:rPr>
          <w:rFonts w:ascii="Times New Roman" w:hAnsi="Times New Roman" w:cs="Times New Roman"/>
          <w:sz w:val="24"/>
          <w:szCs w:val="24"/>
        </w:rPr>
        <w:t xml:space="preserve"> shows the alignment of the fibres on the trench together with a typical load-displacement curve obtained during the test.</w:t>
      </w:r>
    </w:p>
    <w:p w14:paraId="4277E5B1" w14:textId="77777777" w:rsidR="00ED7765" w:rsidRPr="00A924D1" w:rsidRDefault="00ED7765" w:rsidP="00C7342E">
      <w:pPr>
        <w:pStyle w:val="Caption"/>
        <w:spacing w:after="0"/>
        <w:jc w:val="center"/>
        <w:rPr>
          <w:rFonts w:ascii="Times New Roman" w:hAnsi="Times New Roman" w:cs="Times New Roman"/>
          <w:sz w:val="22"/>
          <w:szCs w:val="22"/>
        </w:rPr>
      </w:pPr>
      <w:r w:rsidRPr="00A924D1">
        <w:rPr>
          <w:rFonts w:ascii="Times New Roman" w:hAnsi="Times New Roman" w:cs="Times New Roman"/>
          <w:noProof/>
          <w:sz w:val="22"/>
          <w:szCs w:val="22"/>
          <w:lang w:eastAsia="en-GB"/>
        </w:rPr>
        <w:drawing>
          <wp:inline distT="0" distB="0" distL="0" distR="0" wp14:anchorId="271CF1C9" wp14:editId="230FFBEB">
            <wp:extent cx="5909642" cy="28984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66713" cy="2926466"/>
                    </a:xfrm>
                    <a:prstGeom prst="rect">
                      <a:avLst/>
                    </a:prstGeom>
                    <a:noFill/>
                    <a:ln>
                      <a:noFill/>
                    </a:ln>
                  </pic:spPr>
                </pic:pic>
              </a:graphicData>
            </a:graphic>
          </wp:inline>
        </w:drawing>
      </w:r>
    </w:p>
    <w:p w14:paraId="12010D32" w14:textId="648B7058" w:rsidR="00986067" w:rsidRPr="00A924D1" w:rsidRDefault="00ED7765" w:rsidP="00231490">
      <w:pPr>
        <w:pStyle w:val="Caption"/>
        <w:jc w:val="center"/>
        <w:rPr>
          <w:rFonts w:ascii="Times New Roman" w:hAnsi="Times New Roman" w:cs="Times New Roman"/>
          <w:sz w:val="22"/>
          <w:szCs w:val="22"/>
        </w:rPr>
      </w:pPr>
      <w:bookmarkStart w:id="13" w:name="_Ref13573405"/>
      <w:r w:rsidRPr="00A924D1">
        <w:rPr>
          <w:rFonts w:ascii="Times New Roman" w:hAnsi="Times New Roman" w:cs="Times New Roman"/>
          <w:sz w:val="22"/>
          <w:szCs w:val="22"/>
        </w:rPr>
        <w:t xml:space="preserve">Figure </w:t>
      </w:r>
      <w:r w:rsidR="00D25FCD" w:rsidRPr="00A924D1">
        <w:rPr>
          <w:rFonts w:ascii="Times New Roman" w:hAnsi="Times New Roman" w:cs="Times New Roman"/>
          <w:sz w:val="22"/>
          <w:szCs w:val="22"/>
        </w:rPr>
        <w:fldChar w:fldCharType="begin"/>
      </w:r>
      <w:r w:rsidR="00D25FCD" w:rsidRPr="00A924D1">
        <w:rPr>
          <w:rFonts w:ascii="Times New Roman" w:hAnsi="Times New Roman" w:cs="Times New Roman"/>
          <w:sz w:val="22"/>
          <w:szCs w:val="22"/>
        </w:rPr>
        <w:instrText xml:space="preserve"> SEQ Figure \* ARABIC </w:instrText>
      </w:r>
      <w:r w:rsidR="00D25FCD" w:rsidRPr="00A924D1">
        <w:rPr>
          <w:rFonts w:ascii="Times New Roman" w:hAnsi="Times New Roman" w:cs="Times New Roman"/>
          <w:sz w:val="22"/>
          <w:szCs w:val="22"/>
        </w:rPr>
        <w:fldChar w:fldCharType="separate"/>
      </w:r>
      <w:r w:rsidR="002D2560" w:rsidRPr="00A924D1">
        <w:rPr>
          <w:rFonts w:ascii="Times New Roman" w:hAnsi="Times New Roman" w:cs="Times New Roman"/>
          <w:noProof/>
          <w:sz w:val="22"/>
          <w:szCs w:val="22"/>
        </w:rPr>
        <w:t>13</w:t>
      </w:r>
      <w:r w:rsidR="00D25FCD" w:rsidRPr="00A924D1">
        <w:rPr>
          <w:rFonts w:ascii="Times New Roman" w:hAnsi="Times New Roman" w:cs="Times New Roman"/>
          <w:sz w:val="22"/>
          <w:szCs w:val="22"/>
        </w:rPr>
        <w:fldChar w:fldCharType="end"/>
      </w:r>
      <w:bookmarkEnd w:id="13"/>
      <w:r w:rsidRPr="00A924D1">
        <w:rPr>
          <w:rFonts w:ascii="Times New Roman" w:hAnsi="Times New Roman" w:cs="Times New Roman"/>
          <w:sz w:val="22"/>
          <w:szCs w:val="22"/>
        </w:rPr>
        <w:t xml:space="preserve"> </w:t>
      </w:r>
      <w:r w:rsidR="0027667A" w:rsidRPr="00A924D1">
        <w:rPr>
          <w:rFonts w:ascii="Times New Roman" w:hAnsi="Times New Roman" w:cs="Times New Roman"/>
          <w:sz w:val="22"/>
          <w:szCs w:val="22"/>
        </w:rPr>
        <w:t xml:space="preserve">a) SEM image of the fibres aligned over the trench and (b) load-displacement curve with a SEM frame of the </w:t>
      </w:r>
      <w:r w:rsidR="009326EC" w:rsidRPr="00A924D1">
        <w:rPr>
          <w:rFonts w:ascii="Times New Roman" w:hAnsi="Times New Roman" w:cs="Times New Roman"/>
          <w:sz w:val="22"/>
          <w:szCs w:val="22"/>
        </w:rPr>
        <w:t xml:space="preserve">maximum </w:t>
      </w:r>
      <w:r w:rsidR="0027667A" w:rsidRPr="00A924D1">
        <w:rPr>
          <w:rFonts w:ascii="Times New Roman" w:hAnsi="Times New Roman" w:cs="Times New Roman"/>
          <w:sz w:val="22"/>
          <w:szCs w:val="22"/>
        </w:rPr>
        <w:t>bending</w:t>
      </w:r>
      <w:r w:rsidR="009326EC" w:rsidRPr="00A924D1">
        <w:rPr>
          <w:rFonts w:ascii="Times New Roman" w:hAnsi="Times New Roman" w:cs="Times New Roman"/>
          <w:sz w:val="22"/>
          <w:szCs w:val="22"/>
        </w:rPr>
        <w:t xml:space="preserve"> load</w:t>
      </w:r>
      <w:r w:rsidR="0027667A" w:rsidRPr="00A924D1">
        <w:rPr>
          <w:rFonts w:ascii="Times New Roman" w:hAnsi="Times New Roman" w:cs="Times New Roman"/>
          <w:sz w:val="22"/>
          <w:szCs w:val="22"/>
        </w:rPr>
        <w:t>. (Video will be added in the online version).</w:t>
      </w:r>
    </w:p>
    <w:p w14:paraId="17688417" w14:textId="7A55EEDA" w:rsidR="0027667A" w:rsidRPr="00A924D1" w:rsidRDefault="0027667A" w:rsidP="0027667A">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lastRenderedPageBreak/>
        <w:t>From the peak load values obtained during the test, the tensile strength</w:t>
      </w:r>
      <w:r w:rsidR="00BF4136" w:rsidRPr="00A924D1">
        <w:rPr>
          <w:rFonts w:ascii="Times New Roman" w:hAnsi="Times New Roman" w:cs="Times New Roman"/>
          <w:sz w:val="24"/>
          <w:szCs w:val="24"/>
        </w:rPr>
        <w:t xml:space="preserve"> (</w:t>
      </w:r>
      <w:r w:rsidR="00BF4136" w:rsidRPr="00A924D1">
        <w:rPr>
          <w:rFonts w:ascii="Times New Roman" w:hAnsi="Times New Roman" w:cs="Times New Roman"/>
          <w:i/>
          <w:sz w:val="24"/>
          <w:szCs w:val="24"/>
        </w:rPr>
        <w:t>σ</w:t>
      </w:r>
      <w:r w:rsidR="00BF4136" w:rsidRPr="00A924D1">
        <w:rPr>
          <w:rFonts w:ascii="Times New Roman" w:hAnsi="Times New Roman" w:cs="Times New Roman"/>
          <w:i/>
          <w:sz w:val="24"/>
          <w:szCs w:val="24"/>
          <w:vertAlign w:val="superscript"/>
        </w:rPr>
        <w:t>UTS</w:t>
      </w:r>
      <w:r w:rsidR="00BF4136" w:rsidRPr="00A924D1">
        <w:rPr>
          <w:rFonts w:ascii="Times New Roman" w:hAnsi="Times New Roman" w:cs="Times New Roman"/>
          <w:sz w:val="24"/>
          <w:szCs w:val="24"/>
        </w:rPr>
        <w:t>)</w:t>
      </w:r>
      <w:r w:rsidRPr="00A924D1">
        <w:rPr>
          <w:rFonts w:ascii="Times New Roman" w:hAnsi="Times New Roman" w:cs="Times New Roman"/>
          <w:sz w:val="24"/>
          <w:szCs w:val="24"/>
        </w:rPr>
        <w:t xml:space="preserve"> was calculated based on the position of the wedge </w:t>
      </w:r>
      <w:r w:rsidRPr="00A924D1">
        <w:rPr>
          <w:rFonts w:ascii="Times New Roman" w:hAnsi="Times New Roman" w:cs="Times New Roman"/>
          <w:i/>
          <w:sz w:val="24"/>
          <w:szCs w:val="24"/>
        </w:rPr>
        <w:t xml:space="preserve">(L/2) </w:t>
      </w:r>
      <w:r w:rsidRPr="00A924D1">
        <w:rPr>
          <w:rFonts w:ascii="Times New Roman" w:hAnsi="Times New Roman" w:cs="Times New Roman"/>
          <w:sz w:val="24"/>
          <w:szCs w:val="24"/>
        </w:rPr>
        <w:t xml:space="preserve">and the fibre radius, </w:t>
      </w:r>
      <w:r w:rsidRPr="00A924D1">
        <w:rPr>
          <w:rFonts w:ascii="Times New Roman" w:hAnsi="Times New Roman" w:cs="Times New Roman"/>
          <w:i/>
          <w:sz w:val="24"/>
          <w:szCs w:val="24"/>
        </w:rPr>
        <w:t>r</w:t>
      </w:r>
      <w:r w:rsidRPr="00A924D1">
        <w:rPr>
          <w:rFonts w:ascii="Times New Roman" w:hAnsi="Times New Roman" w:cs="Times New Roman"/>
          <w:sz w:val="24"/>
          <w:szCs w:val="24"/>
        </w:rPr>
        <w:t>, which was measured for each fibre tested</w:t>
      </w:r>
      <w:r w:rsidR="00377ABD" w:rsidRPr="00A924D1">
        <w:rPr>
          <w:rFonts w:ascii="Times New Roman" w:hAnsi="Times New Roman" w:cs="Times New Roman"/>
          <w:sz w:val="24"/>
          <w:szCs w:val="24"/>
        </w:rPr>
        <w:t xml:space="preserve"> and </w:t>
      </w:r>
      <w:r w:rsidRPr="00A924D1">
        <w:rPr>
          <w:rFonts w:ascii="Times New Roman" w:hAnsi="Times New Roman" w:cs="Times New Roman"/>
          <w:sz w:val="24"/>
          <w:szCs w:val="24"/>
        </w:rPr>
        <w:t>by assuming a circular long beam: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513"/>
        <w:gridCol w:w="799"/>
      </w:tblGrid>
      <w:tr w:rsidR="0057154A" w:rsidRPr="00A924D1" w14:paraId="2A920227" w14:textId="77777777" w:rsidTr="00BE666C">
        <w:tc>
          <w:tcPr>
            <w:tcW w:w="704" w:type="dxa"/>
            <w:vAlign w:val="center"/>
          </w:tcPr>
          <w:p w14:paraId="44AEEB70" w14:textId="77777777" w:rsidR="0057154A" w:rsidRPr="00A924D1" w:rsidRDefault="0057154A" w:rsidP="00F05CB3">
            <w:pPr>
              <w:spacing w:line="480" w:lineRule="auto"/>
              <w:jc w:val="center"/>
              <w:rPr>
                <w:rFonts w:ascii="Times New Roman" w:hAnsi="Times New Roman"/>
                <w:sz w:val="24"/>
                <w:szCs w:val="24"/>
              </w:rPr>
            </w:pPr>
          </w:p>
        </w:tc>
        <w:tc>
          <w:tcPr>
            <w:tcW w:w="7513" w:type="dxa"/>
            <w:vAlign w:val="center"/>
          </w:tcPr>
          <w:p w14:paraId="058AFF48" w14:textId="0CFE7E8F" w:rsidR="0057154A" w:rsidRPr="00A924D1" w:rsidRDefault="007D5403" w:rsidP="00F05CB3">
            <w:pPr>
              <w:spacing w:line="480" w:lineRule="auto"/>
              <w:rPr>
                <w:rFonts w:ascii="Times New Roman" w:hAnsi="Times New Roman"/>
                <w:sz w:val="24"/>
                <w:szCs w:val="24"/>
              </w:rPr>
            </w:pPr>
            <m:oMathPara>
              <m:oMath>
                <m:sSup>
                  <m:sSupPr>
                    <m:ctrlPr>
                      <w:rPr>
                        <w:rFonts w:ascii="Cambria Math" w:hAnsi="Cambria Math"/>
                        <w:i/>
                        <w:sz w:val="24"/>
                        <w:szCs w:val="24"/>
                      </w:rPr>
                    </m:ctrlPr>
                  </m:sSupPr>
                  <m:e>
                    <m:r>
                      <w:rPr>
                        <w:rFonts w:ascii="Cambria Math" w:hAnsi="Cambria Math"/>
                        <w:sz w:val="24"/>
                        <w:szCs w:val="24"/>
                      </w:rPr>
                      <m:t>σ</m:t>
                    </m:r>
                  </m:e>
                  <m:sup>
                    <m:r>
                      <w:rPr>
                        <w:rFonts w:ascii="Cambria Math" w:hAnsi="Cambria Math"/>
                        <w:sz w:val="24"/>
                        <w:szCs w:val="24"/>
                      </w:rPr>
                      <m:t>UTS</m:t>
                    </m:r>
                  </m:sup>
                </m:sSup>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r>
                      <w:rPr>
                        <w:rFonts w:ascii="Cambria Math" w:hAnsi="Cambria Math"/>
                        <w:sz w:val="24"/>
                        <w:szCs w:val="24"/>
                      </w:rPr>
                      <m:t>L</m:t>
                    </m:r>
                  </m:num>
                  <m:den>
                    <m:r>
                      <w:rPr>
                        <w:rFonts w:ascii="Cambria Math" w:hAnsi="Cambria Math"/>
                        <w:sz w:val="24"/>
                        <w:szCs w:val="24"/>
                      </w:rPr>
                      <m:t>π</m:t>
                    </m:r>
                    <m:sSup>
                      <m:sSupPr>
                        <m:ctrlPr>
                          <w:rPr>
                            <w:rFonts w:ascii="Cambria Math" w:hAnsi="Cambria Math"/>
                            <w:i/>
                            <w:sz w:val="24"/>
                            <w:szCs w:val="24"/>
                          </w:rPr>
                        </m:ctrlPr>
                      </m:sSupPr>
                      <m:e>
                        <m:r>
                          <w:rPr>
                            <w:rFonts w:ascii="Cambria Math" w:hAnsi="Cambria Math"/>
                            <w:sz w:val="24"/>
                            <w:szCs w:val="24"/>
                          </w:rPr>
                          <m:t>r</m:t>
                        </m:r>
                      </m:e>
                      <m:sup>
                        <m:r>
                          <w:rPr>
                            <w:rFonts w:ascii="Cambria Math" w:hAnsi="Cambria Math"/>
                            <w:sz w:val="24"/>
                            <w:szCs w:val="24"/>
                          </w:rPr>
                          <m:t>3</m:t>
                        </m:r>
                      </m:sup>
                    </m:sSup>
                  </m:den>
                </m:f>
              </m:oMath>
            </m:oMathPara>
          </w:p>
        </w:tc>
        <w:tc>
          <w:tcPr>
            <w:tcW w:w="799" w:type="dxa"/>
            <w:vAlign w:val="center"/>
          </w:tcPr>
          <w:p w14:paraId="40702D98" w14:textId="37640A4B" w:rsidR="0057154A" w:rsidRPr="00A924D1" w:rsidRDefault="0057154A" w:rsidP="00F05CB3">
            <w:pPr>
              <w:spacing w:line="480" w:lineRule="auto"/>
              <w:jc w:val="center"/>
              <w:rPr>
                <w:rFonts w:ascii="Times New Roman" w:hAnsi="Times New Roman"/>
                <w:sz w:val="24"/>
                <w:szCs w:val="24"/>
              </w:rPr>
            </w:pPr>
            <w:r w:rsidRPr="00A924D1">
              <w:rPr>
                <w:rFonts w:ascii="Times New Roman" w:hAnsi="Times New Roman"/>
                <w:sz w:val="24"/>
                <w:szCs w:val="24"/>
              </w:rPr>
              <w:t>(</w:t>
            </w:r>
            <w:r w:rsidRPr="00A924D1">
              <w:rPr>
                <w:rFonts w:ascii="Times New Roman" w:hAnsi="Times New Roman"/>
                <w:sz w:val="24"/>
                <w:szCs w:val="24"/>
              </w:rPr>
              <w:fldChar w:fldCharType="begin"/>
            </w:r>
            <w:r w:rsidRPr="00A924D1">
              <w:rPr>
                <w:rFonts w:ascii="Times New Roman" w:hAnsi="Times New Roman"/>
                <w:sz w:val="24"/>
                <w:szCs w:val="24"/>
              </w:rPr>
              <w:instrText xml:space="preserve"> SEQ Eq \* MERGEFORMAT </w:instrText>
            </w:r>
            <w:r w:rsidRPr="00A924D1">
              <w:rPr>
                <w:rFonts w:ascii="Times New Roman" w:hAnsi="Times New Roman"/>
                <w:sz w:val="24"/>
                <w:szCs w:val="24"/>
              </w:rPr>
              <w:fldChar w:fldCharType="separate"/>
            </w:r>
            <w:r w:rsidR="002D2560" w:rsidRPr="00A924D1">
              <w:rPr>
                <w:rFonts w:ascii="Times New Roman" w:hAnsi="Times New Roman"/>
                <w:noProof/>
                <w:sz w:val="24"/>
                <w:szCs w:val="24"/>
              </w:rPr>
              <w:t>2</w:t>
            </w:r>
            <w:r w:rsidRPr="00A924D1">
              <w:rPr>
                <w:rFonts w:ascii="Times New Roman" w:hAnsi="Times New Roman"/>
                <w:sz w:val="24"/>
                <w:szCs w:val="24"/>
              </w:rPr>
              <w:fldChar w:fldCharType="end"/>
            </w:r>
            <w:r w:rsidRPr="00A924D1">
              <w:rPr>
                <w:rFonts w:ascii="Times New Roman" w:hAnsi="Times New Roman"/>
                <w:sz w:val="24"/>
                <w:szCs w:val="24"/>
              </w:rPr>
              <w:t>)</w:t>
            </w:r>
          </w:p>
        </w:tc>
      </w:tr>
    </w:tbl>
    <w:p w14:paraId="4F50D3F2" w14:textId="77777777" w:rsidR="0027667A" w:rsidRPr="00A924D1" w:rsidRDefault="0027667A" w:rsidP="0027667A">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 xml:space="preserve">with </w:t>
      </w:r>
      <w:r w:rsidRPr="00A924D1">
        <w:rPr>
          <w:rFonts w:ascii="Times New Roman" w:hAnsi="Times New Roman" w:cs="Times New Roman"/>
          <w:i/>
          <w:sz w:val="24"/>
          <w:szCs w:val="24"/>
        </w:rPr>
        <w:t>F</w:t>
      </w:r>
      <w:r w:rsidRPr="00A924D1">
        <w:rPr>
          <w:rFonts w:ascii="Times New Roman" w:hAnsi="Times New Roman" w:cs="Times New Roman"/>
          <w:i/>
          <w:sz w:val="24"/>
          <w:szCs w:val="24"/>
          <w:vertAlign w:val="subscript"/>
        </w:rPr>
        <w:t>max</w:t>
      </w:r>
      <w:r w:rsidRPr="00A924D1">
        <w:rPr>
          <w:rFonts w:ascii="Times New Roman" w:hAnsi="Times New Roman" w:cs="Times New Roman"/>
          <w:sz w:val="24"/>
          <w:szCs w:val="24"/>
        </w:rPr>
        <w:t xml:space="preserve"> being the peak load of the force-displacement curve. </w:t>
      </w:r>
    </w:p>
    <w:p w14:paraId="40488B39" w14:textId="42545ED6" w:rsidR="0027667A" w:rsidRPr="00A924D1" w:rsidRDefault="0027667A" w:rsidP="0027667A">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fldChar w:fldCharType="begin"/>
      </w:r>
      <w:r w:rsidRPr="00A924D1">
        <w:rPr>
          <w:rFonts w:ascii="Times New Roman" w:hAnsi="Times New Roman" w:cs="Times New Roman"/>
          <w:sz w:val="24"/>
          <w:szCs w:val="24"/>
        </w:rPr>
        <w:instrText xml:space="preserve"> REF _Ref13573789 \h  \* MERGEFORMAT </w:instrText>
      </w:r>
      <w:r w:rsidRPr="00A924D1">
        <w:rPr>
          <w:rFonts w:ascii="Times New Roman" w:hAnsi="Times New Roman" w:cs="Times New Roman"/>
          <w:sz w:val="24"/>
          <w:szCs w:val="24"/>
        </w:rPr>
      </w:r>
      <w:r w:rsidRPr="00A924D1">
        <w:rPr>
          <w:rFonts w:ascii="Times New Roman" w:hAnsi="Times New Roman" w:cs="Times New Roman"/>
          <w:sz w:val="24"/>
          <w:szCs w:val="24"/>
        </w:rPr>
        <w:fldChar w:fldCharType="separate"/>
      </w:r>
      <w:r w:rsidR="002D2560" w:rsidRPr="00A924D1">
        <w:rPr>
          <w:rFonts w:ascii="Times New Roman" w:hAnsi="Times New Roman" w:cs="Times New Roman"/>
          <w:sz w:val="24"/>
          <w:szCs w:val="24"/>
        </w:rPr>
        <w:t xml:space="preserve">Figure </w:t>
      </w:r>
      <w:r w:rsidR="002D2560" w:rsidRPr="00A924D1">
        <w:rPr>
          <w:rFonts w:ascii="Times New Roman" w:hAnsi="Times New Roman" w:cs="Times New Roman"/>
          <w:noProof/>
          <w:sz w:val="24"/>
          <w:szCs w:val="24"/>
        </w:rPr>
        <w:t>14</w:t>
      </w:r>
      <w:r w:rsidRPr="00A924D1">
        <w:rPr>
          <w:rFonts w:ascii="Times New Roman" w:hAnsi="Times New Roman" w:cs="Times New Roman"/>
          <w:sz w:val="24"/>
          <w:szCs w:val="24"/>
        </w:rPr>
        <w:fldChar w:fldCharType="end"/>
      </w:r>
      <w:r w:rsidRPr="00A924D1">
        <w:rPr>
          <w:rFonts w:ascii="Times New Roman" w:hAnsi="Times New Roman" w:cs="Times New Roman"/>
          <w:sz w:val="24"/>
          <w:szCs w:val="24"/>
        </w:rPr>
        <w:t xml:space="preserve"> shows a comparison of the fibre strengths after each degradation step</w:t>
      </w:r>
      <w:r w:rsidR="00EF343F" w:rsidRPr="00A924D1">
        <w:rPr>
          <w:rFonts w:ascii="Times New Roman" w:hAnsi="Times New Roman" w:cs="Times New Roman"/>
          <w:sz w:val="24"/>
          <w:szCs w:val="24"/>
        </w:rPr>
        <w:t xml:space="preserve"> when breaking 4-5 fibres for each condition</w:t>
      </w:r>
      <w:r w:rsidRPr="00A924D1">
        <w:rPr>
          <w:rFonts w:ascii="Times New Roman" w:hAnsi="Times New Roman" w:cs="Times New Roman"/>
          <w:sz w:val="24"/>
          <w:szCs w:val="24"/>
        </w:rPr>
        <w:t xml:space="preserve">. The strengths of the as-received and water exposed fibres are relative similar, with average values around </w:t>
      </w:r>
      <w:r w:rsidR="003D25D5" w:rsidRPr="00A924D1">
        <w:rPr>
          <w:rFonts w:ascii="Times New Roman" w:hAnsi="Times New Roman" w:cs="Times New Roman"/>
          <w:sz w:val="24"/>
          <w:szCs w:val="24"/>
        </w:rPr>
        <w:t>1</w:t>
      </w:r>
      <w:r w:rsidRPr="00A924D1">
        <w:rPr>
          <w:rFonts w:ascii="Times New Roman" w:hAnsi="Times New Roman" w:cs="Times New Roman"/>
          <w:sz w:val="24"/>
          <w:szCs w:val="24"/>
        </w:rPr>
        <w:t xml:space="preserve">0 GPa. </w:t>
      </w:r>
      <w:r w:rsidR="00FC7B37" w:rsidRPr="00A924D1">
        <w:rPr>
          <w:rFonts w:ascii="Times New Roman" w:hAnsi="Times New Roman" w:cs="Times New Roman"/>
          <w:sz w:val="24"/>
          <w:szCs w:val="24"/>
        </w:rPr>
        <w:t xml:space="preserve">Even for this limited number of samples, the results suggest that after </w:t>
      </w:r>
      <w:r w:rsidRPr="00A924D1">
        <w:rPr>
          <w:rFonts w:ascii="Times New Roman" w:hAnsi="Times New Roman" w:cs="Times New Roman"/>
          <w:sz w:val="24"/>
          <w:szCs w:val="24"/>
        </w:rPr>
        <w:t xml:space="preserve">reheating, the average values decrease to approximately </w:t>
      </w:r>
      <w:r w:rsidR="003D25D5" w:rsidRPr="00A924D1">
        <w:rPr>
          <w:rFonts w:ascii="Times New Roman" w:hAnsi="Times New Roman" w:cs="Times New Roman"/>
          <w:sz w:val="24"/>
          <w:szCs w:val="24"/>
        </w:rPr>
        <w:t>7</w:t>
      </w:r>
      <w:r w:rsidRPr="00A924D1">
        <w:rPr>
          <w:rFonts w:ascii="Times New Roman" w:hAnsi="Times New Roman" w:cs="Times New Roman"/>
          <w:sz w:val="24"/>
          <w:szCs w:val="24"/>
        </w:rPr>
        <w:t xml:space="preserve"> GPa, which implies a ≈ 30% reduction </w:t>
      </w:r>
      <w:r w:rsidR="00796859" w:rsidRPr="00A924D1">
        <w:rPr>
          <w:rFonts w:ascii="Times New Roman" w:hAnsi="Times New Roman" w:cs="Times New Roman"/>
          <w:sz w:val="24"/>
          <w:szCs w:val="24"/>
        </w:rPr>
        <w:t xml:space="preserve">in the average tensile strength </w:t>
      </w:r>
      <w:r w:rsidR="00FC7B37" w:rsidRPr="00A924D1">
        <w:rPr>
          <w:rFonts w:ascii="Times New Roman" w:hAnsi="Times New Roman" w:cs="Times New Roman"/>
          <w:sz w:val="24"/>
          <w:szCs w:val="24"/>
        </w:rPr>
        <w:t>with</w:t>
      </w:r>
      <w:r w:rsidR="00796859" w:rsidRPr="00A924D1">
        <w:rPr>
          <w:rFonts w:ascii="Times New Roman" w:hAnsi="Times New Roman" w:cs="Times New Roman"/>
          <w:sz w:val="24"/>
          <w:szCs w:val="24"/>
        </w:rPr>
        <w:t xml:space="preserve"> no overlap in the scatter</w:t>
      </w:r>
      <w:r w:rsidR="00FC7B37" w:rsidRPr="00A924D1">
        <w:rPr>
          <w:rFonts w:ascii="Times New Roman" w:hAnsi="Times New Roman" w:cs="Times New Roman"/>
          <w:sz w:val="24"/>
          <w:szCs w:val="24"/>
        </w:rPr>
        <w:t xml:space="preserve"> with the </w:t>
      </w:r>
      <w:r w:rsidR="007A2A3B" w:rsidRPr="00A924D1">
        <w:rPr>
          <w:rFonts w:ascii="Times New Roman" w:hAnsi="Times New Roman" w:cs="Times New Roman"/>
          <w:sz w:val="24"/>
          <w:szCs w:val="24"/>
        </w:rPr>
        <w:t>as received fibres or after water exposure</w:t>
      </w:r>
      <w:r w:rsidRPr="00A924D1">
        <w:rPr>
          <w:rFonts w:ascii="Times New Roman" w:hAnsi="Times New Roman" w:cs="Times New Roman"/>
          <w:sz w:val="24"/>
          <w:szCs w:val="24"/>
        </w:rPr>
        <w:t>.</w:t>
      </w:r>
    </w:p>
    <w:p w14:paraId="07331679" w14:textId="4C73E3A5" w:rsidR="00E42C27" w:rsidRPr="00A924D1" w:rsidRDefault="005B660F" w:rsidP="00C7342E">
      <w:pPr>
        <w:pStyle w:val="Caption"/>
        <w:spacing w:after="0"/>
        <w:jc w:val="center"/>
        <w:rPr>
          <w:rFonts w:ascii="Times New Roman" w:hAnsi="Times New Roman" w:cs="Times New Roman"/>
          <w:sz w:val="22"/>
          <w:szCs w:val="22"/>
        </w:rPr>
      </w:pPr>
      <w:r w:rsidRPr="00A924D1">
        <w:rPr>
          <w:rFonts w:ascii="Times New Roman" w:hAnsi="Times New Roman" w:cs="Times New Roman"/>
          <w:noProof/>
          <w:sz w:val="22"/>
          <w:szCs w:val="22"/>
          <w:lang w:eastAsia="en-GB"/>
        </w:rPr>
        <w:drawing>
          <wp:inline distT="0" distB="0" distL="0" distR="0" wp14:anchorId="2725B88A" wp14:editId="3475A15A">
            <wp:extent cx="3675470" cy="2755075"/>
            <wp:effectExtent l="0" t="0" r="127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95919" cy="2770403"/>
                    </a:xfrm>
                    <a:prstGeom prst="rect">
                      <a:avLst/>
                    </a:prstGeom>
                    <a:noFill/>
                    <a:ln>
                      <a:noFill/>
                    </a:ln>
                  </pic:spPr>
                </pic:pic>
              </a:graphicData>
            </a:graphic>
          </wp:inline>
        </w:drawing>
      </w:r>
    </w:p>
    <w:p w14:paraId="7ACD0240" w14:textId="5E1730A4" w:rsidR="00BD0D03" w:rsidRPr="00A924D1" w:rsidRDefault="00E42C27" w:rsidP="00231490">
      <w:pPr>
        <w:pStyle w:val="Caption"/>
        <w:jc w:val="center"/>
        <w:rPr>
          <w:rFonts w:ascii="Times New Roman" w:hAnsi="Times New Roman" w:cs="Times New Roman"/>
          <w:sz w:val="22"/>
          <w:szCs w:val="22"/>
        </w:rPr>
      </w:pPr>
      <w:bookmarkStart w:id="14" w:name="_Ref13573789"/>
      <w:r w:rsidRPr="00A924D1">
        <w:rPr>
          <w:rFonts w:ascii="Times New Roman" w:hAnsi="Times New Roman" w:cs="Times New Roman"/>
          <w:sz w:val="22"/>
          <w:szCs w:val="22"/>
        </w:rPr>
        <w:t xml:space="preserve">Figure </w:t>
      </w:r>
      <w:r w:rsidR="00D25FCD" w:rsidRPr="00A924D1">
        <w:rPr>
          <w:rFonts w:ascii="Times New Roman" w:hAnsi="Times New Roman" w:cs="Times New Roman"/>
          <w:sz w:val="22"/>
          <w:szCs w:val="22"/>
        </w:rPr>
        <w:fldChar w:fldCharType="begin"/>
      </w:r>
      <w:r w:rsidR="00D25FCD" w:rsidRPr="00A924D1">
        <w:rPr>
          <w:rFonts w:ascii="Times New Roman" w:hAnsi="Times New Roman" w:cs="Times New Roman"/>
          <w:sz w:val="22"/>
          <w:szCs w:val="22"/>
        </w:rPr>
        <w:instrText xml:space="preserve"> SEQ Figure \* ARABIC </w:instrText>
      </w:r>
      <w:r w:rsidR="00D25FCD" w:rsidRPr="00A924D1">
        <w:rPr>
          <w:rFonts w:ascii="Times New Roman" w:hAnsi="Times New Roman" w:cs="Times New Roman"/>
          <w:sz w:val="22"/>
          <w:szCs w:val="22"/>
        </w:rPr>
        <w:fldChar w:fldCharType="separate"/>
      </w:r>
      <w:r w:rsidR="002D2560" w:rsidRPr="00A924D1">
        <w:rPr>
          <w:rFonts w:ascii="Times New Roman" w:hAnsi="Times New Roman" w:cs="Times New Roman"/>
          <w:noProof/>
          <w:sz w:val="22"/>
          <w:szCs w:val="22"/>
        </w:rPr>
        <w:t>14</w:t>
      </w:r>
      <w:r w:rsidR="00D25FCD" w:rsidRPr="00A924D1">
        <w:rPr>
          <w:rFonts w:ascii="Times New Roman" w:hAnsi="Times New Roman" w:cs="Times New Roman"/>
          <w:sz w:val="22"/>
          <w:szCs w:val="22"/>
        </w:rPr>
        <w:fldChar w:fldCharType="end"/>
      </w:r>
      <w:bookmarkEnd w:id="14"/>
      <w:r w:rsidRPr="00A924D1">
        <w:rPr>
          <w:rFonts w:ascii="Times New Roman" w:hAnsi="Times New Roman" w:cs="Times New Roman"/>
          <w:sz w:val="22"/>
          <w:szCs w:val="22"/>
        </w:rPr>
        <w:t xml:space="preserve"> Tensile strength measured in the 3-point bending of as-received, water exposed and reheated samples</w:t>
      </w:r>
      <w:r w:rsidR="002C683D" w:rsidRPr="00A924D1">
        <w:rPr>
          <w:rFonts w:ascii="Times New Roman" w:hAnsi="Times New Roman" w:cs="Times New Roman"/>
          <w:sz w:val="22"/>
          <w:szCs w:val="22"/>
        </w:rPr>
        <w:t xml:space="preserve">. </w:t>
      </w:r>
      <w:r w:rsidR="00915A06" w:rsidRPr="00A924D1">
        <w:rPr>
          <w:rFonts w:ascii="Times New Roman" w:hAnsi="Times New Roman" w:cs="Times New Roman"/>
          <w:sz w:val="22"/>
          <w:szCs w:val="22"/>
        </w:rPr>
        <w:t>The small dots represent individual tests and the big ones the average.</w:t>
      </w:r>
    </w:p>
    <w:p w14:paraId="6BE4D569" w14:textId="77777777" w:rsidR="0027667A" w:rsidRPr="00A924D1" w:rsidRDefault="0027667A" w:rsidP="0027667A">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A simplified calculation based on linear elastic fracture mechanics can be used to estimate the change in defect size (</w:t>
      </w:r>
      <w:r w:rsidRPr="00A924D1">
        <w:rPr>
          <w:rFonts w:ascii="Symbol" w:hAnsi="Symbol" w:cs="Times New Roman"/>
          <w:i/>
          <w:sz w:val="24"/>
          <w:szCs w:val="24"/>
        </w:rPr>
        <w:t></w:t>
      </w:r>
      <w:r w:rsidRPr="00A924D1">
        <w:rPr>
          <w:rFonts w:ascii="Times New Roman" w:hAnsi="Times New Roman" w:cs="Times New Roman"/>
          <w:sz w:val="24"/>
          <w:szCs w:val="24"/>
        </w:rPr>
        <w:t xml:space="preserve">) induced during reheating: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513"/>
        <w:gridCol w:w="799"/>
      </w:tblGrid>
      <w:tr w:rsidR="00BE666C" w:rsidRPr="00A924D1" w14:paraId="7696EEFD" w14:textId="77777777" w:rsidTr="00BE666C">
        <w:tc>
          <w:tcPr>
            <w:tcW w:w="704" w:type="dxa"/>
            <w:vAlign w:val="center"/>
          </w:tcPr>
          <w:p w14:paraId="6B400313" w14:textId="77777777" w:rsidR="00BE666C" w:rsidRPr="00A924D1" w:rsidRDefault="00BE666C" w:rsidP="00F05CB3">
            <w:pPr>
              <w:spacing w:line="480" w:lineRule="auto"/>
              <w:jc w:val="center"/>
              <w:rPr>
                <w:rFonts w:ascii="Times New Roman" w:hAnsi="Times New Roman"/>
                <w:sz w:val="24"/>
                <w:szCs w:val="24"/>
              </w:rPr>
            </w:pPr>
          </w:p>
        </w:tc>
        <w:tc>
          <w:tcPr>
            <w:tcW w:w="7513" w:type="dxa"/>
            <w:vAlign w:val="center"/>
          </w:tcPr>
          <w:p w14:paraId="11C2D608" w14:textId="3FA1E425" w:rsidR="00BE666C" w:rsidRPr="00A924D1" w:rsidRDefault="007D5403" w:rsidP="00F05CB3">
            <w:pPr>
              <w:spacing w:line="480" w:lineRule="auto"/>
              <w:rPr>
                <w:rFonts w:ascii="Times New Roman" w:eastAsiaTheme="minorEastAsia" w:hAnsi="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ic</m:t>
                    </m:r>
                  </m:sub>
                </m:sSub>
                <m:r>
                  <w:rPr>
                    <w:rFonts w:ascii="Cambria Math" w:hAnsi="Cambria Math" w:cs="Times New Roman"/>
                    <w:sz w:val="24"/>
                    <w:szCs w:val="24"/>
                  </w:rPr>
                  <m:t>=σ</m:t>
                </m:r>
                <m:sSup>
                  <m:sSupPr>
                    <m:ctrlPr>
                      <w:rPr>
                        <w:rFonts w:ascii="Cambria Math" w:hAnsi="Cambria Math" w:cs="Times New Roman"/>
                        <w:i/>
                        <w:sz w:val="24"/>
                        <w:szCs w:val="24"/>
                      </w:rPr>
                    </m:ctrlPr>
                  </m:sSupPr>
                  <m:e>
                    <m:r>
                      <w:rPr>
                        <w:rFonts w:ascii="Cambria Math" w:hAnsi="Cambria Math" w:cs="Times New Roman"/>
                        <w:sz w:val="24"/>
                        <w:szCs w:val="24"/>
                      </w:rPr>
                      <m:t>(πδ)</m:t>
                    </m:r>
                  </m:e>
                  <m:sup>
                    <m:r>
                      <w:rPr>
                        <w:rFonts w:ascii="Cambria Math" w:hAnsi="Cambria Math" w:cs="Times New Roman"/>
                        <w:sz w:val="24"/>
                        <w:szCs w:val="24"/>
                      </w:rPr>
                      <m:t>1/2</m:t>
                    </m:r>
                  </m:sup>
                </m:sSup>
              </m:oMath>
            </m:oMathPara>
          </w:p>
        </w:tc>
        <w:tc>
          <w:tcPr>
            <w:tcW w:w="799" w:type="dxa"/>
            <w:vAlign w:val="center"/>
          </w:tcPr>
          <w:p w14:paraId="7A99BA8F" w14:textId="3E56957E" w:rsidR="00BE666C" w:rsidRPr="00A924D1" w:rsidRDefault="00BE666C" w:rsidP="00F05CB3">
            <w:pPr>
              <w:spacing w:line="480" w:lineRule="auto"/>
              <w:jc w:val="center"/>
              <w:rPr>
                <w:rFonts w:ascii="Times New Roman" w:hAnsi="Times New Roman"/>
                <w:sz w:val="24"/>
                <w:szCs w:val="24"/>
              </w:rPr>
            </w:pPr>
            <w:r w:rsidRPr="00A924D1">
              <w:rPr>
                <w:rFonts w:ascii="Times New Roman" w:hAnsi="Times New Roman"/>
                <w:sz w:val="24"/>
                <w:szCs w:val="24"/>
              </w:rPr>
              <w:t>(</w:t>
            </w:r>
            <w:r w:rsidRPr="00A924D1">
              <w:rPr>
                <w:rFonts w:ascii="Times New Roman" w:hAnsi="Times New Roman"/>
                <w:sz w:val="24"/>
                <w:szCs w:val="24"/>
              </w:rPr>
              <w:fldChar w:fldCharType="begin"/>
            </w:r>
            <w:r w:rsidRPr="00A924D1">
              <w:rPr>
                <w:rFonts w:ascii="Times New Roman" w:hAnsi="Times New Roman"/>
                <w:sz w:val="24"/>
                <w:szCs w:val="24"/>
              </w:rPr>
              <w:instrText xml:space="preserve"> SEQ Eq \* MERGEFORMAT </w:instrText>
            </w:r>
            <w:r w:rsidRPr="00A924D1">
              <w:rPr>
                <w:rFonts w:ascii="Times New Roman" w:hAnsi="Times New Roman"/>
                <w:sz w:val="24"/>
                <w:szCs w:val="24"/>
              </w:rPr>
              <w:fldChar w:fldCharType="separate"/>
            </w:r>
            <w:r w:rsidR="002D2560" w:rsidRPr="00A924D1">
              <w:rPr>
                <w:rFonts w:ascii="Times New Roman" w:hAnsi="Times New Roman"/>
                <w:noProof/>
                <w:sz w:val="24"/>
                <w:szCs w:val="24"/>
              </w:rPr>
              <w:t>3</w:t>
            </w:r>
            <w:r w:rsidRPr="00A924D1">
              <w:rPr>
                <w:rFonts w:ascii="Times New Roman" w:hAnsi="Times New Roman"/>
                <w:sz w:val="24"/>
                <w:szCs w:val="24"/>
              </w:rPr>
              <w:fldChar w:fldCharType="end"/>
            </w:r>
            <w:r w:rsidRPr="00A924D1">
              <w:rPr>
                <w:rFonts w:ascii="Times New Roman" w:hAnsi="Times New Roman"/>
                <w:sz w:val="24"/>
                <w:szCs w:val="24"/>
              </w:rPr>
              <w:t>)</w:t>
            </w:r>
          </w:p>
        </w:tc>
      </w:tr>
      <w:tr w:rsidR="00BE666C" w:rsidRPr="00A924D1" w14:paraId="6EB7EA38" w14:textId="77777777" w:rsidTr="00F65715">
        <w:tc>
          <w:tcPr>
            <w:tcW w:w="704" w:type="dxa"/>
            <w:vAlign w:val="center"/>
          </w:tcPr>
          <w:p w14:paraId="2FBE756C" w14:textId="77777777" w:rsidR="00BE666C" w:rsidRPr="00A924D1" w:rsidRDefault="00BE666C" w:rsidP="00F05CB3">
            <w:pPr>
              <w:spacing w:line="480" w:lineRule="auto"/>
              <w:jc w:val="center"/>
              <w:rPr>
                <w:rFonts w:ascii="Times New Roman" w:hAnsi="Times New Roman"/>
                <w:sz w:val="24"/>
                <w:szCs w:val="24"/>
              </w:rPr>
            </w:pPr>
          </w:p>
        </w:tc>
        <w:tc>
          <w:tcPr>
            <w:tcW w:w="7513" w:type="dxa"/>
            <w:vAlign w:val="center"/>
          </w:tcPr>
          <w:p w14:paraId="38AB7B63" w14:textId="6F49F6C4" w:rsidR="00BE666C" w:rsidRPr="00A924D1" w:rsidRDefault="007D5403" w:rsidP="00F05CB3">
            <w:pPr>
              <w:spacing w:line="480" w:lineRule="auto"/>
              <w:rPr>
                <w:rFonts w:ascii="Times New Roman" w:hAnsi="Times New Roman"/>
                <w:sz w:val="24"/>
                <w:szCs w:val="24"/>
              </w:rPr>
            </w:pPr>
            <m:oMathPara>
              <m:oMath>
                <m:sSubSup>
                  <m:sSubSupPr>
                    <m:ctrlPr>
                      <w:rPr>
                        <w:rFonts w:ascii="Cambria Math" w:hAnsi="Cambria Math"/>
                        <w:i/>
                        <w:sz w:val="24"/>
                        <w:szCs w:val="24"/>
                      </w:rPr>
                    </m:ctrlPr>
                  </m:sSubSupPr>
                  <m:e>
                    <m:r>
                      <w:rPr>
                        <w:rFonts w:ascii="Cambria Math" w:hAnsi="Cambria Math"/>
                        <w:sz w:val="24"/>
                        <w:szCs w:val="24"/>
                      </w:rPr>
                      <m:t>K</m:t>
                    </m:r>
                  </m:e>
                  <m:sub>
                    <m:r>
                      <w:rPr>
                        <w:rFonts w:ascii="Cambria Math" w:hAnsi="Cambria Math"/>
                        <w:sz w:val="24"/>
                        <w:szCs w:val="24"/>
                      </w:rPr>
                      <m:t>ic</m:t>
                    </m:r>
                  </m:sub>
                  <m:sup>
                    <m:r>
                      <w:rPr>
                        <w:rFonts w:ascii="Cambria Math" w:hAnsi="Cambria Math"/>
                        <w:sz w:val="24"/>
                        <w:szCs w:val="24"/>
                      </w:rPr>
                      <m:t>wat exp</m:t>
                    </m:r>
                  </m:sup>
                </m:sSubSup>
                <m:r>
                  <w:rPr>
                    <w:rFonts w:ascii="Cambria Math" w:hAnsi="Cambria Math"/>
                    <w:sz w:val="24"/>
                    <w:szCs w:val="24"/>
                  </w:rPr>
                  <m:t xml:space="preserve">= </m:t>
                </m:r>
                <m:sSubSup>
                  <m:sSubSupPr>
                    <m:ctrlPr>
                      <w:rPr>
                        <w:rFonts w:ascii="Cambria Math" w:hAnsi="Cambria Math"/>
                        <w:i/>
                        <w:sz w:val="24"/>
                        <w:szCs w:val="24"/>
                      </w:rPr>
                    </m:ctrlPr>
                  </m:sSubSupPr>
                  <m:e>
                    <m:r>
                      <w:rPr>
                        <w:rFonts w:ascii="Cambria Math" w:hAnsi="Cambria Math"/>
                        <w:sz w:val="24"/>
                        <w:szCs w:val="24"/>
                      </w:rPr>
                      <m:t>K</m:t>
                    </m:r>
                  </m:e>
                  <m:sub>
                    <m:r>
                      <w:rPr>
                        <w:rFonts w:ascii="Cambria Math" w:hAnsi="Cambria Math"/>
                        <w:sz w:val="24"/>
                        <w:szCs w:val="24"/>
                      </w:rPr>
                      <m:t>ic</m:t>
                    </m:r>
                  </m:sub>
                  <m:sup>
                    <m:r>
                      <w:rPr>
                        <w:rFonts w:ascii="Cambria Math" w:hAnsi="Cambria Math"/>
                        <w:sz w:val="24"/>
                        <w:szCs w:val="24"/>
                      </w:rPr>
                      <m:t>reheat</m:t>
                    </m:r>
                  </m:sup>
                </m:sSubSup>
                <m:r>
                  <w:rPr>
                    <w:rFonts w:ascii="Cambria Math" w:eastAsiaTheme="minorEastAsia" w:hAnsi="Cambria Math"/>
                    <w:sz w:val="24"/>
                    <w:szCs w:val="24"/>
                  </w:rPr>
                  <m:t>→</m:t>
                </m:r>
                <m:f>
                  <m:fPr>
                    <m:ctrlPr>
                      <w:rPr>
                        <w:rFonts w:ascii="Cambria Math" w:eastAsiaTheme="minorEastAsia" w:hAnsi="Cambria Math"/>
                        <w:i/>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δ</m:t>
                        </m:r>
                      </m:e>
                      <m:sub>
                        <m:r>
                          <w:rPr>
                            <w:rFonts w:ascii="Cambria Math" w:eastAsiaTheme="minorEastAsia" w:hAnsi="Cambria Math"/>
                            <w:sz w:val="24"/>
                            <w:szCs w:val="24"/>
                          </w:rPr>
                          <m:t>reheat</m:t>
                        </m:r>
                      </m:sub>
                    </m:sSub>
                  </m:num>
                  <m:den>
                    <m:sSub>
                      <m:sSubPr>
                        <m:ctrlPr>
                          <w:rPr>
                            <w:rFonts w:ascii="Cambria Math" w:eastAsiaTheme="minorEastAsia" w:hAnsi="Cambria Math"/>
                            <w:i/>
                            <w:sz w:val="24"/>
                            <w:szCs w:val="24"/>
                          </w:rPr>
                        </m:ctrlPr>
                      </m:sSubPr>
                      <m:e>
                        <m:r>
                          <w:rPr>
                            <w:rFonts w:ascii="Cambria Math" w:eastAsiaTheme="minorEastAsia" w:hAnsi="Cambria Math"/>
                            <w:sz w:val="24"/>
                            <w:szCs w:val="24"/>
                          </w:rPr>
                          <m:t>δ</m:t>
                        </m:r>
                      </m:e>
                      <m:sub>
                        <m:r>
                          <w:rPr>
                            <w:rFonts w:ascii="Cambria Math" w:eastAsiaTheme="minorEastAsia" w:hAnsi="Cambria Math"/>
                            <w:sz w:val="24"/>
                            <w:szCs w:val="24"/>
                          </w:rPr>
                          <m:t>wat exp</m:t>
                        </m:r>
                      </m:sub>
                    </m:sSub>
                  </m:den>
                </m:f>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ctrlPr>
                          <w:rPr>
                            <w:rFonts w:ascii="Cambria Math" w:eastAsiaTheme="minorEastAsia" w:hAnsi="Cambria Math"/>
                            <w:i/>
                            <w:sz w:val="24"/>
                            <w:szCs w:val="24"/>
                          </w:rPr>
                        </m:ctrlPr>
                      </m:dPr>
                      <m:e>
                        <m:f>
                          <m:fPr>
                            <m:ctrlPr>
                              <w:rPr>
                                <w:rFonts w:ascii="Cambria Math" w:eastAsiaTheme="minorEastAsia" w:hAnsi="Cambria Math"/>
                                <w:i/>
                                <w:sz w:val="24"/>
                                <w:szCs w:val="24"/>
                              </w:rPr>
                            </m:ctrlPr>
                          </m:fPr>
                          <m:num>
                            <m:sSubSup>
                              <m:sSubSupPr>
                                <m:ctrlPr>
                                  <w:rPr>
                                    <w:rFonts w:ascii="Cambria Math" w:eastAsiaTheme="minorEastAsia" w:hAnsi="Cambria Math"/>
                                    <w:i/>
                                    <w:sz w:val="24"/>
                                    <w:szCs w:val="24"/>
                                  </w:rPr>
                                </m:ctrlPr>
                              </m:sSubSupPr>
                              <m:e>
                                <m:r>
                                  <w:rPr>
                                    <w:rFonts w:ascii="Cambria Math" w:eastAsiaTheme="minorEastAsia" w:hAnsi="Cambria Math"/>
                                    <w:sz w:val="24"/>
                                    <w:szCs w:val="24"/>
                                  </w:rPr>
                                  <m:t>σ</m:t>
                                </m:r>
                              </m:e>
                              <m:sub>
                                <m:r>
                                  <w:rPr>
                                    <w:rFonts w:ascii="Cambria Math" w:eastAsiaTheme="minorEastAsia" w:hAnsi="Cambria Math"/>
                                    <w:sz w:val="24"/>
                                    <w:szCs w:val="24"/>
                                  </w:rPr>
                                  <m:t>wat exp</m:t>
                                </m:r>
                              </m:sub>
                              <m:sup>
                                <m:r>
                                  <w:rPr>
                                    <w:rFonts w:ascii="Cambria Math" w:eastAsiaTheme="minorEastAsia" w:hAnsi="Cambria Math"/>
                                    <w:sz w:val="24"/>
                                    <w:szCs w:val="24"/>
                                  </w:rPr>
                                  <m:t>UTS</m:t>
                                </m:r>
                              </m:sup>
                            </m:sSubSup>
                          </m:num>
                          <m:den>
                            <m:sSubSup>
                              <m:sSubSupPr>
                                <m:ctrlPr>
                                  <w:rPr>
                                    <w:rFonts w:ascii="Cambria Math" w:eastAsiaTheme="minorEastAsia" w:hAnsi="Cambria Math"/>
                                    <w:i/>
                                    <w:sz w:val="24"/>
                                    <w:szCs w:val="24"/>
                                  </w:rPr>
                                </m:ctrlPr>
                              </m:sSubSupPr>
                              <m:e>
                                <m:r>
                                  <w:rPr>
                                    <w:rFonts w:ascii="Cambria Math" w:eastAsiaTheme="minorEastAsia" w:hAnsi="Cambria Math"/>
                                    <w:sz w:val="24"/>
                                    <w:szCs w:val="24"/>
                                  </w:rPr>
                                  <m:t>σ</m:t>
                                </m:r>
                              </m:e>
                              <m:sub>
                                <m:r>
                                  <w:rPr>
                                    <w:rFonts w:ascii="Cambria Math" w:eastAsiaTheme="minorEastAsia" w:hAnsi="Cambria Math"/>
                                    <w:sz w:val="24"/>
                                    <w:szCs w:val="24"/>
                                  </w:rPr>
                                  <m:t>reheat</m:t>
                                </m:r>
                              </m:sub>
                              <m:sup>
                                <m:r>
                                  <w:rPr>
                                    <w:rFonts w:ascii="Cambria Math" w:eastAsiaTheme="minorEastAsia" w:hAnsi="Cambria Math"/>
                                    <w:sz w:val="24"/>
                                    <w:szCs w:val="24"/>
                                  </w:rPr>
                                  <m:t>UTS</m:t>
                                </m:r>
                              </m:sup>
                            </m:sSubSup>
                          </m:den>
                        </m:f>
                      </m:e>
                    </m:d>
                  </m:e>
                  <m:sup>
                    <m:r>
                      <w:rPr>
                        <w:rFonts w:ascii="Cambria Math" w:eastAsiaTheme="minorEastAsia" w:hAnsi="Cambria Math"/>
                        <w:sz w:val="24"/>
                        <w:szCs w:val="24"/>
                      </w:rPr>
                      <m:t>2</m:t>
                    </m:r>
                  </m:sup>
                </m:sSup>
                <m:r>
                  <w:rPr>
                    <w:rFonts w:ascii="Cambria Math" w:eastAsiaTheme="minorEastAsia" w:hAnsi="Cambria Math"/>
                    <w:sz w:val="24"/>
                    <w:szCs w:val="24"/>
                  </w:rPr>
                  <m:t>≈2</m:t>
                </m:r>
              </m:oMath>
            </m:oMathPara>
          </w:p>
        </w:tc>
        <w:tc>
          <w:tcPr>
            <w:tcW w:w="799" w:type="dxa"/>
            <w:vAlign w:val="center"/>
          </w:tcPr>
          <w:p w14:paraId="25A965ED" w14:textId="314FE867" w:rsidR="00BE666C" w:rsidRPr="00A924D1" w:rsidRDefault="00BE666C" w:rsidP="00F05CB3">
            <w:pPr>
              <w:spacing w:line="480" w:lineRule="auto"/>
              <w:jc w:val="center"/>
              <w:rPr>
                <w:rFonts w:ascii="Times New Roman" w:hAnsi="Times New Roman"/>
                <w:sz w:val="24"/>
                <w:szCs w:val="24"/>
              </w:rPr>
            </w:pPr>
            <w:r w:rsidRPr="00A924D1">
              <w:rPr>
                <w:rFonts w:ascii="Times New Roman" w:hAnsi="Times New Roman"/>
                <w:sz w:val="24"/>
                <w:szCs w:val="24"/>
              </w:rPr>
              <w:t>(</w:t>
            </w:r>
            <w:r w:rsidRPr="00A924D1">
              <w:rPr>
                <w:rFonts w:ascii="Times New Roman" w:hAnsi="Times New Roman"/>
                <w:sz w:val="24"/>
                <w:szCs w:val="24"/>
              </w:rPr>
              <w:fldChar w:fldCharType="begin"/>
            </w:r>
            <w:r w:rsidRPr="00A924D1">
              <w:rPr>
                <w:rFonts w:ascii="Times New Roman" w:hAnsi="Times New Roman"/>
                <w:sz w:val="24"/>
                <w:szCs w:val="24"/>
              </w:rPr>
              <w:instrText xml:space="preserve"> SEQ Eq \* MERGEFORMAT </w:instrText>
            </w:r>
            <w:r w:rsidRPr="00A924D1">
              <w:rPr>
                <w:rFonts w:ascii="Times New Roman" w:hAnsi="Times New Roman"/>
                <w:sz w:val="24"/>
                <w:szCs w:val="24"/>
              </w:rPr>
              <w:fldChar w:fldCharType="separate"/>
            </w:r>
            <w:r w:rsidR="002D2560" w:rsidRPr="00A924D1">
              <w:rPr>
                <w:rFonts w:ascii="Times New Roman" w:hAnsi="Times New Roman"/>
                <w:noProof/>
                <w:sz w:val="24"/>
                <w:szCs w:val="24"/>
              </w:rPr>
              <w:t>4</w:t>
            </w:r>
            <w:r w:rsidRPr="00A924D1">
              <w:rPr>
                <w:rFonts w:ascii="Times New Roman" w:hAnsi="Times New Roman"/>
                <w:sz w:val="24"/>
                <w:szCs w:val="24"/>
              </w:rPr>
              <w:fldChar w:fldCharType="end"/>
            </w:r>
            <w:r w:rsidRPr="00A924D1">
              <w:rPr>
                <w:rFonts w:ascii="Times New Roman" w:hAnsi="Times New Roman"/>
                <w:sz w:val="24"/>
                <w:szCs w:val="24"/>
              </w:rPr>
              <w:t>)</w:t>
            </w:r>
          </w:p>
        </w:tc>
      </w:tr>
    </w:tbl>
    <w:p w14:paraId="7F792C91" w14:textId="77777777" w:rsidR="002979E1" w:rsidRPr="00A924D1" w:rsidRDefault="002979E1" w:rsidP="00231490">
      <w:pPr>
        <w:spacing w:line="480" w:lineRule="auto"/>
        <w:jc w:val="both"/>
        <w:rPr>
          <w:rFonts w:ascii="Times New Roman" w:hAnsi="Times New Roman" w:cs="Times New Roman"/>
          <w:sz w:val="24"/>
          <w:szCs w:val="24"/>
        </w:rPr>
      </w:pPr>
    </w:p>
    <w:p w14:paraId="4B084017" w14:textId="3D5A3218" w:rsidR="00BE666C" w:rsidRPr="00A924D1" w:rsidRDefault="002979E1" w:rsidP="00231490">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where K</w:t>
      </w:r>
      <w:r w:rsidRPr="00A924D1">
        <w:rPr>
          <w:rFonts w:ascii="Times New Roman" w:hAnsi="Times New Roman" w:cs="Times New Roman"/>
          <w:sz w:val="24"/>
          <w:szCs w:val="24"/>
          <w:vertAlign w:val="subscript"/>
        </w:rPr>
        <w:t>ic</w:t>
      </w:r>
      <w:r w:rsidRPr="00A924D1">
        <w:rPr>
          <w:rFonts w:ascii="Times New Roman" w:hAnsi="Times New Roman" w:cs="Times New Roman"/>
          <w:sz w:val="24"/>
          <w:szCs w:val="24"/>
        </w:rPr>
        <w:t xml:space="preserve"> </w:t>
      </w:r>
      <w:r w:rsidR="00252D79" w:rsidRPr="00A924D1">
        <w:rPr>
          <w:rFonts w:ascii="Times New Roman" w:hAnsi="Times New Roman" w:cs="Times New Roman"/>
          <w:sz w:val="24"/>
          <w:szCs w:val="24"/>
        </w:rPr>
        <w:t>and σ</w:t>
      </w:r>
      <w:r w:rsidR="00252D79" w:rsidRPr="00A924D1">
        <w:rPr>
          <w:rFonts w:ascii="Times New Roman" w:hAnsi="Times New Roman" w:cs="Times New Roman"/>
          <w:sz w:val="24"/>
          <w:szCs w:val="24"/>
          <w:vertAlign w:val="superscript"/>
        </w:rPr>
        <w:t>UTS</w:t>
      </w:r>
      <w:r w:rsidR="00252D79" w:rsidRPr="00A924D1">
        <w:rPr>
          <w:rFonts w:ascii="Times New Roman" w:hAnsi="Times New Roman" w:cs="Times New Roman"/>
          <w:sz w:val="24"/>
          <w:szCs w:val="24"/>
        </w:rPr>
        <w:t xml:space="preserve"> are </w:t>
      </w:r>
      <w:r w:rsidRPr="00A924D1">
        <w:rPr>
          <w:rFonts w:ascii="Times New Roman" w:hAnsi="Times New Roman" w:cs="Times New Roman"/>
          <w:sz w:val="24"/>
          <w:szCs w:val="24"/>
        </w:rPr>
        <w:t>the fracture toughness</w:t>
      </w:r>
      <w:r w:rsidR="00252D79" w:rsidRPr="00A924D1">
        <w:rPr>
          <w:rFonts w:ascii="Times New Roman" w:hAnsi="Times New Roman" w:cs="Times New Roman"/>
          <w:sz w:val="24"/>
          <w:szCs w:val="24"/>
        </w:rPr>
        <w:t xml:space="preserve"> </w:t>
      </w:r>
      <w:r w:rsidR="00377ABD" w:rsidRPr="00A924D1">
        <w:rPr>
          <w:rFonts w:ascii="Times New Roman" w:hAnsi="Times New Roman" w:cs="Times New Roman"/>
          <w:sz w:val="24"/>
          <w:szCs w:val="24"/>
        </w:rPr>
        <w:t xml:space="preserve">and </w:t>
      </w:r>
      <w:r w:rsidR="00252D79" w:rsidRPr="00A924D1">
        <w:rPr>
          <w:rFonts w:ascii="Times New Roman" w:hAnsi="Times New Roman" w:cs="Times New Roman"/>
          <w:sz w:val="24"/>
          <w:szCs w:val="24"/>
        </w:rPr>
        <w:t>the tensile strength of the fibres.</w:t>
      </w:r>
      <w:r w:rsidR="00E62F7F" w:rsidRPr="00A924D1">
        <w:rPr>
          <w:rFonts w:ascii="Times New Roman" w:hAnsi="Times New Roman" w:cs="Times New Roman"/>
          <w:sz w:val="24"/>
          <w:szCs w:val="24"/>
        </w:rPr>
        <w:t xml:space="preserve"> </w:t>
      </w:r>
      <w:r w:rsidR="00314169" w:rsidRPr="00A924D1">
        <w:rPr>
          <w:rFonts w:ascii="Times New Roman" w:hAnsi="Times New Roman" w:cs="Times New Roman"/>
          <w:sz w:val="24"/>
          <w:szCs w:val="24"/>
        </w:rPr>
        <w:t>It can then be concluded that</w:t>
      </w:r>
      <w:r w:rsidR="00D259A9" w:rsidRPr="00A924D1">
        <w:rPr>
          <w:rFonts w:ascii="Times New Roman" w:hAnsi="Times New Roman" w:cs="Times New Roman"/>
          <w:sz w:val="24"/>
          <w:szCs w:val="24"/>
        </w:rPr>
        <w:t xml:space="preserve">, </w:t>
      </w:r>
      <w:r w:rsidR="004F1065" w:rsidRPr="00A924D1">
        <w:rPr>
          <w:rFonts w:ascii="Times New Roman" w:hAnsi="Times New Roman" w:cs="Times New Roman"/>
          <w:sz w:val="24"/>
          <w:szCs w:val="24"/>
        </w:rPr>
        <w:t>wh</w:t>
      </w:r>
      <w:r w:rsidR="00D259A9" w:rsidRPr="00A924D1">
        <w:rPr>
          <w:rFonts w:ascii="Times New Roman" w:hAnsi="Times New Roman" w:cs="Times New Roman"/>
          <w:sz w:val="24"/>
          <w:szCs w:val="24"/>
        </w:rPr>
        <w:t>e</w:t>
      </w:r>
      <w:r w:rsidR="004F1065" w:rsidRPr="00A924D1">
        <w:rPr>
          <w:rFonts w:ascii="Times New Roman" w:hAnsi="Times New Roman" w:cs="Times New Roman"/>
          <w:sz w:val="24"/>
          <w:szCs w:val="24"/>
        </w:rPr>
        <w:t>n</w:t>
      </w:r>
      <w:r w:rsidR="00D259A9" w:rsidRPr="00A924D1">
        <w:rPr>
          <w:rFonts w:ascii="Times New Roman" w:hAnsi="Times New Roman" w:cs="Times New Roman"/>
          <w:sz w:val="24"/>
          <w:szCs w:val="24"/>
        </w:rPr>
        <w:t xml:space="preserve"> sampling small</w:t>
      </w:r>
      <w:r w:rsidR="00A40B36" w:rsidRPr="00A924D1">
        <w:rPr>
          <w:rFonts w:ascii="Times New Roman" w:hAnsi="Times New Roman" w:cs="Times New Roman"/>
          <w:sz w:val="24"/>
          <w:szCs w:val="24"/>
        </w:rPr>
        <w:t xml:space="preserve"> superficial</w:t>
      </w:r>
      <w:r w:rsidR="00D259A9" w:rsidRPr="00A924D1">
        <w:rPr>
          <w:rFonts w:ascii="Times New Roman" w:hAnsi="Times New Roman" w:cs="Times New Roman"/>
          <w:sz w:val="24"/>
          <w:szCs w:val="24"/>
        </w:rPr>
        <w:t xml:space="preserve"> defects in the fibres,</w:t>
      </w:r>
      <w:r w:rsidR="00314169" w:rsidRPr="00A924D1">
        <w:rPr>
          <w:rFonts w:ascii="Times New Roman" w:hAnsi="Times New Roman" w:cs="Times New Roman"/>
          <w:sz w:val="24"/>
          <w:szCs w:val="24"/>
        </w:rPr>
        <w:t xml:space="preserve"> the reheating effect is inducing an increase </w:t>
      </w:r>
      <w:r w:rsidR="00D259A9" w:rsidRPr="00A924D1">
        <w:rPr>
          <w:rFonts w:ascii="Times New Roman" w:hAnsi="Times New Roman" w:cs="Times New Roman"/>
          <w:sz w:val="24"/>
          <w:szCs w:val="24"/>
        </w:rPr>
        <w:t>of</w:t>
      </w:r>
      <w:r w:rsidR="00314169" w:rsidRPr="00A924D1">
        <w:rPr>
          <w:rFonts w:ascii="Times New Roman" w:hAnsi="Times New Roman" w:cs="Times New Roman"/>
          <w:sz w:val="24"/>
          <w:szCs w:val="24"/>
        </w:rPr>
        <w:t xml:space="preserve"> defect </w:t>
      </w:r>
      <w:r w:rsidR="00D259A9" w:rsidRPr="00A924D1">
        <w:rPr>
          <w:rFonts w:ascii="Times New Roman" w:hAnsi="Times New Roman" w:cs="Times New Roman"/>
          <w:sz w:val="24"/>
          <w:szCs w:val="24"/>
        </w:rPr>
        <w:t>size of the order of two.</w:t>
      </w:r>
    </w:p>
    <w:p w14:paraId="5F6CAF05" w14:textId="397E6169" w:rsidR="0080519C" w:rsidRPr="00A924D1" w:rsidRDefault="0027667A" w:rsidP="00231490">
      <w:pPr>
        <w:spacing w:line="480" w:lineRule="auto"/>
        <w:jc w:val="both"/>
        <w:rPr>
          <w:rFonts w:ascii="Times New Roman" w:hAnsi="Times New Roman" w:cs="Times New Roman"/>
          <w:sz w:val="24"/>
          <w:szCs w:val="24"/>
        </w:rPr>
      </w:pPr>
      <w:bookmarkStart w:id="15" w:name="_Hlk36716158"/>
      <w:r w:rsidRPr="00A924D1">
        <w:rPr>
          <w:rFonts w:ascii="Times New Roman" w:hAnsi="Times New Roman" w:cs="Times New Roman"/>
          <w:sz w:val="24"/>
          <w:szCs w:val="24"/>
        </w:rPr>
        <w:t xml:space="preserve">Tensile strengths of ≈ 3 GPa have been previously reported in the literature for Hi-Nicalon fibres </w:t>
      </w:r>
      <w:r w:rsidRPr="00A924D1">
        <w:rPr>
          <w:rFonts w:ascii="Times New Roman" w:hAnsi="Times New Roman" w:cs="Times New Roman"/>
          <w:sz w:val="24"/>
          <w:szCs w:val="24"/>
        </w:rPr>
        <w:fldChar w:fldCharType="begin" w:fldLock="1"/>
      </w:r>
      <w:r w:rsidR="00D63499" w:rsidRPr="00A924D1">
        <w:rPr>
          <w:rFonts w:ascii="Times New Roman" w:hAnsi="Times New Roman" w:cs="Times New Roman"/>
          <w:sz w:val="24"/>
          <w:szCs w:val="24"/>
        </w:rPr>
        <w:instrText>ADDIN CSL_CITATION {"citationItems":[{"id":"ITEM-1","itemData":{"author":[{"dropping-particle":"","family":"Ishikawa","given":"Toshikatsu","non-dropping-particle":"","parse-names":false,"suffix":""}],"container-title":"Composites Science and Technology","id":"ITEM-1","issued":{"date-parts":[["1994"]]},"page":"135-144","title":"Recent developments of the SiC fiber Nicalon and its composites, including properties of the SiC fiber Hi Nicalon for ultra-high temperature","type":"article-journal","volume":"51"},"uris":["http://www.mendeley.com/documents/?uuid=19d2747c-9986-41ad-8fbf-6a421005df29"]},{"id":"ITEM-2","itemData":{"DOI":"10.1023/A:1017988827616","ISSN":"00222461","abstract":"A comparative study of the chemical composition and microstructure of Hi-Nicalon, Hi-Nicalon type S, Tyranno SA, Sylramic and Carborundum fibres has been conducted. This analysis has confirmed results already published but has also evidenced some original features. The Hi-Nicalon type S fibre has a near stoichiometric composition but it still contains some oxygen (≈1 at. %) and free carbon (≈2 at. %). The expected near stoichiometric composition of both the Tyranno SA and the Sylramic fibres is only effective near the edge region, while the core of the fibres contains some amount of free carbon (e.g., up to ≈14 at. % and ≈6 at. % respectively in large diameter fibres) as well as some residual oxygen (≈0.5 at. %). The composition of the Carborundum fibre is very close to stoichiometric SiC except rare and localised free carbon or B 4 C inclusions. The properties of the different fibres, some of them still beeing at a development stage, are discussed from a chemical and a phase comp osition point of view, on the basis of what is known about their respective preparation process. © 2001 Kluwer Academic Publishers.","author":[{"dropping-particle":"","family":"Dong","given":"S. M.","non-dropping-particle":"","parse-names":false,"suffix":""},{"dropping-particle":"","family":"Chollon","given":"G.","non-dropping-particle":"","parse-names":false,"suffix":""},{"dropping-particle":"","family":"Labrugère","given":"C.","non-dropping-particle":"","parse-names":false,"suffix":""},{"dropping-particle":"","family":"Lahaye","given":"M.","non-dropping-particle":"","parse-names":false,"suffix":""},{"dropping-particle":"","family":"Guette","given":"A.","non-dropping-particle":"","parse-names":false,"suffix":""},{"dropping-particle":"","family":"Bruneel","given":"J. L.","non-dropping-particle":"","parse-names":false,"suffix":""},{"dropping-particle":"","family":"Couzi","given":"M.","non-dropping-particle":"","parse-names":false,"suffix":""},{"dropping-particle":"","family":"Naslain","given":"R.","non-dropping-particle":"","parse-names":false,"suffix":""},{"dropping-particle":"","family":"Jiang","given":"D. L.","non-dropping-particle":"","parse-names":false,"suffix":""}],"container-title":"Journal of Materials Science","id":"ITEM-2","issue":"10","issued":{"date-parts":[["2001"]]},"page":"2371-2381","title":"Characterization of nearly stoichiometric SiC ceramic fibres","type":"article-journal","volume":"36"},"uris":["http://www.mendeley.com/documents/?uuid=2af16d05-ff38-488a-bad5-b94984b861f5"]},{"id":"ITEM-3","itemData":{"DOI":"10.1007/s10853-006-6566-z","ISBN":"0022-2461","ISSN":"00222461","abstract":"Three generations of small diameter ceramic fibres based on polycrystalline silicon carbide have been developed over a period of thirty years. This has been possible due to studies into the relationships between the microstructures and properties of the fibres. A variety of techniques have been employed by research teams on three continents. The fibres are made by the conversion of polymer precursors to ceramic fibres and all three generations are presently produced commercially. The nature of the precursor and the techniques used for cross-linking have been varied in order to optimise both properties and cost of manufacture. It has been possible to improve the characteristics of the fibres as the processes involved in the cross-linking of the precursor fibres have been better understood and the mechanisms governing both room temperature and high temperature behaviour determined. The result is that, although first generation fibres were limited by a low Young's modulus at room temperature and by creep and instability of the structure at temperatures far lower than those limiting the behaviour of bulk silicon carbide, the third generation fibres shows many of the characteristics of stoichiometric silicon carbide. This remarkable improvement in characteristics has been due to a thorough understanding of the materials science governing the behaviour of these fibres which are reinforcements for ceramic matrix composite materials. ","author":[{"dropping-particle":"","family":"Bunsell","given":"A. R.","non-dropping-particle":"","parse-names":false,"suffix":""},{"dropping-particle":"","family":"Piant","given":"A.","non-dropping-particle":"","parse-names":false,"suffix":""}],"container-title":"Journal of Materials Science","id":"ITEM-3","issue":"3","issued":{"date-parts":[["2006"]]},"page":"823-839","title":"A review of the development of three generations of small diameter silicon carbide fibres","type":"article-journal","volume":"41"},"uris":["http://www.mendeley.com/documents/?uuid=20677aba-210a-4b82-9eb4-af3e92a12e55"]}],"mendeley":{"formattedCitation":"[46]–[48]","plainTextFormattedCitation":"[46]–[48]","previouslyFormattedCitation":"[46]–[48]"},"properties":{"noteIndex":0},"schema":"https://github.com/citation-style-language/schema/raw/master/csl-citation.json"}</w:instrText>
      </w:r>
      <w:r w:rsidRPr="00A924D1">
        <w:rPr>
          <w:rFonts w:ascii="Times New Roman" w:hAnsi="Times New Roman" w:cs="Times New Roman"/>
          <w:sz w:val="24"/>
          <w:szCs w:val="24"/>
        </w:rPr>
        <w:fldChar w:fldCharType="separate"/>
      </w:r>
      <w:r w:rsidR="00D63499" w:rsidRPr="00A924D1">
        <w:rPr>
          <w:rFonts w:ascii="Times New Roman" w:hAnsi="Times New Roman" w:cs="Times New Roman"/>
          <w:noProof/>
          <w:sz w:val="24"/>
          <w:szCs w:val="24"/>
        </w:rPr>
        <w:t>[46]–[48]</w:t>
      </w:r>
      <w:r w:rsidRPr="00A924D1">
        <w:rPr>
          <w:rFonts w:ascii="Times New Roman" w:hAnsi="Times New Roman" w:cs="Times New Roman"/>
          <w:sz w:val="24"/>
          <w:szCs w:val="24"/>
        </w:rPr>
        <w:fldChar w:fldCharType="end"/>
      </w:r>
      <w:r w:rsidR="007A2A3B" w:rsidRPr="00A924D1">
        <w:rPr>
          <w:rFonts w:ascii="Times New Roman" w:hAnsi="Times New Roman" w:cs="Times New Roman"/>
          <w:sz w:val="24"/>
          <w:szCs w:val="24"/>
        </w:rPr>
        <w:t>. These strengths are two to four</w:t>
      </w:r>
      <w:r w:rsidRPr="00A924D1">
        <w:rPr>
          <w:rFonts w:ascii="Times New Roman" w:hAnsi="Times New Roman" w:cs="Times New Roman"/>
          <w:sz w:val="24"/>
          <w:szCs w:val="24"/>
        </w:rPr>
        <w:t xml:space="preserve"> times smaller than the</w:t>
      </w:r>
      <w:r w:rsidR="00951516" w:rsidRPr="00A924D1">
        <w:rPr>
          <w:rFonts w:ascii="Times New Roman" w:hAnsi="Times New Roman" w:cs="Times New Roman"/>
          <w:sz w:val="24"/>
          <w:szCs w:val="24"/>
        </w:rPr>
        <w:t xml:space="preserve"> ones</w:t>
      </w:r>
      <w:r w:rsidRPr="00A924D1">
        <w:rPr>
          <w:rFonts w:ascii="Times New Roman" w:hAnsi="Times New Roman" w:cs="Times New Roman"/>
          <w:sz w:val="24"/>
          <w:szCs w:val="24"/>
        </w:rPr>
        <w:t xml:space="preserve"> measured here. This is </w:t>
      </w:r>
      <w:r w:rsidR="007A2A3B" w:rsidRPr="00A924D1">
        <w:rPr>
          <w:rFonts w:ascii="Times New Roman" w:hAnsi="Times New Roman" w:cs="Times New Roman"/>
          <w:sz w:val="24"/>
          <w:szCs w:val="24"/>
        </w:rPr>
        <w:t xml:space="preserve">mainly </w:t>
      </w:r>
      <w:r w:rsidRPr="00A924D1">
        <w:rPr>
          <w:rFonts w:ascii="Times New Roman" w:hAnsi="Times New Roman" w:cs="Times New Roman"/>
          <w:sz w:val="24"/>
          <w:szCs w:val="24"/>
        </w:rPr>
        <w:t>due</w:t>
      </w:r>
      <w:r w:rsidR="007A2A3B" w:rsidRPr="00A924D1">
        <w:rPr>
          <w:rFonts w:ascii="Times New Roman" w:hAnsi="Times New Roman" w:cs="Times New Roman"/>
          <w:sz w:val="24"/>
          <w:szCs w:val="24"/>
        </w:rPr>
        <w:t xml:space="preserve"> to</w:t>
      </w:r>
      <w:r w:rsidRPr="00A924D1">
        <w:rPr>
          <w:rFonts w:ascii="Times New Roman" w:hAnsi="Times New Roman" w:cs="Times New Roman"/>
          <w:sz w:val="24"/>
          <w:szCs w:val="24"/>
        </w:rPr>
        <w:t xml:space="preserve"> the different</w:t>
      </w:r>
      <w:r w:rsidR="007A2A3B" w:rsidRPr="00A924D1">
        <w:rPr>
          <w:rFonts w:ascii="Times New Roman" w:hAnsi="Times New Roman" w:cs="Times New Roman"/>
          <w:sz w:val="24"/>
          <w:szCs w:val="24"/>
        </w:rPr>
        <w:t xml:space="preserve"> sample sizes</w:t>
      </w:r>
      <w:r w:rsidRPr="00A924D1">
        <w:rPr>
          <w:rFonts w:ascii="Times New Roman" w:hAnsi="Times New Roman" w:cs="Times New Roman"/>
          <w:sz w:val="24"/>
          <w:szCs w:val="24"/>
        </w:rPr>
        <w:t>: 25 mm gauge length tensile test</w:t>
      </w:r>
      <w:r w:rsidR="006479A4" w:rsidRPr="00A924D1">
        <w:rPr>
          <w:rFonts w:ascii="Times New Roman" w:hAnsi="Times New Roman" w:cs="Times New Roman"/>
          <w:sz w:val="24"/>
          <w:szCs w:val="24"/>
        </w:rPr>
        <w:t>s</w:t>
      </w:r>
      <w:r w:rsidRPr="00A924D1">
        <w:rPr>
          <w:rFonts w:ascii="Times New Roman" w:hAnsi="Times New Roman" w:cs="Times New Roman"/>
          <w:sz w:val="24"/>
          <w:szCs w:val="24"/>
        </w:rPr>
        <w:t xml:space="preserve"> were used in the literature compared to the 3-point bending test on 50 µm long fibres used in this work</w:t>
      </w:r>
      <w:bookmarkEnd w:id="15"/>
      <w:r w:rsidRPr="00A924D1">
        <w:rPr>
          <w:rFonts w:ascii="Times New Roman" w:hAnsi="Times New Roman" w:cs="Times New Roman"/>
          <w:sz w:val="24"/>
          <w:szCs w:val="24"/>
        </w:rPr>
        <w:t xml:space="preserve">. This has a clear impact </w:t>
      </w:r>
      <w:r w:rsidR="00FA3AE5" w:rsidRPr="00A924D1">
        <w:rPr>
          <w:rFonts w:ascii="Times New Roman" w:hAnsi="Times New Roman" w:cs="Times New Roman"/>
          <w:sz w:val="24"/>
          <w:szCs w:val="24"/>
        </w:rPr>
        <w:t>o</w:t>
      </w:r>
      <w:r w:rsidRPr="00A924D1">
        <w:rPr>
          <w:rFonts w:ascii="Times New Roman" w:hAnsi="Times New Roman" w:cs="Times New Roman"/>
          <w:sz w:val="24"/>
          <w:szCs w:val="24"/>
        </w:rPr>
        <w:t xml:space="preserve">n the volume of interaction and the number of defects that are sampled under tension. </w:t>
      </w:r>
      <w:r w:rsidR="007A2A3B" w:rsidRPr="00A924D1">
        <w:rPr>
          <w:rFonts w:ascii="Times New Roman" w:hAnsi="Times New Roman" w:cs="Times New Roman"/>
          <w:sz w:val="24"/>
          <w:szCs w:val="24"/>
        </w:rPr>
        <w:t>It can be expected that our tests</w:t>
      </w:r>
      <w:r w:rsidR="00FA3AE5" w:rsidRPr="00A924D1">
        <w:rPr>
          <w:rFonts w:ascii="Times New Roman" w:hAnsi="Times New Roman" w:cs="Times New Roman"/>
          <w:sz w:val="24"/>
          <w:szCs w:val="24"/>
        </w:rPr>
        <w:t xml:space="preserve"> on </w:t>
      </w:r>
      <w:r w:rsidR="007A2A3B" w:rsidRPr="00A924D1">
        <w:rPr>
          <w:rFonts w:ascii="Times New Roman" w:hAnsi="Times New Roman" w:cs="Times New Roman"/>
          <w:sz w:val="24"/>
          <w:szCs w:val="24"/>
        </w:rPr>
        <w:t>small samples</w:t>
      </w:r>
      <w:r w:rsidR="00FA3AE5" w:rsidRPr="00A924D1">
        <w:rPr>
          <w:rFonts w:ascii="Times New Roman" w:hAnsi="Times New Roman" w:cs="Times New Roman"/>
          <w:sz w:val="24"/>
          <w:szCs w:val="24"/>
        </w:rPr>
        <w:t xml:space="preserve"> than literature tests</w:t>
      </w:r>
      <w:r w:rsidR="007A2A3B" w:rsidRPr="00A924D1">
        <w:rPr>
          <w:rFonts w:ascii="Times New Roman" w:hAnsi="Times New Roman" w:cs="Times New Roman"/>
          <w:sz w:val="24"/>
          <w:szCs w:val="24"/>
        </w:rPr>
        <w:t xml:space="preserve">, will give higher strengths. </w:t>
      </w:r>
      <w:r w:rsidRPr="00A924D1">
        <w:rPr>
          <w:rFonts w:ascii="Times New Roman" w:hAnsi="Times New Roman" w:cs="Times New Roman"/>
          <w:sz w:val="24"/>
          <w:szCs w:val="24"/>
        </w:rPr>
        <w:t xml:space="preserve">Similar observations have been </w:t>
      </w:r>
      <w:r w:rsidR="009326EC" w:rsidRPr="00A924D1">
        <w:rPr>
          <w:rFonts w:ascii="Times New Roman" w:hAnsi="Times New Roman" w:cs="Times New Roman"/>
          <w:sz w:val="24"/>
          <w:szCs w:val="24"/>
        </w:rPr>
        <w:t>reported</w:t>
      </w:r>
      <w:r w:rsidRPr="00A924D1">
        <w:rPr>
          <w:rFonts w:ascii="Times New Roman" w:hAnsi="Times New Roman" w:cs="Times New Roman"/>
          <w:sz w:val="24"/>
          <w:szCs w:val="24"/>
        </w:rPr>
        <w:t xml:space="preserve"> in the literature for other ceramics where 5-10</w:t>
      </w:r>
      <w:r w:rsidR="009B1E3F" w:rsidRPr="00A924D1">
        <w:rPr>
          <w:rFonts w:ascii="Times New Roman" w:hAnsi="Times New Roman" w:cs="Times New Roman"/>
          <w:sz w:val="24"/>
          <w:szCs w:val="24"/>
        </w:rPr>
        <w:t>x</w:t>
      </w:r>
      <w:r w:rsidRPr="00A924D1">
        <w:rPr>
          <w:rFonts w:ascii="Times New Roman" w:hAnsi="Times New Roman" w:cs="Times New Roman"/>
          <w:sz w:val="24"/>
          <w:szCs w:val="24"/>
        </w:rPr>
        <w:t xml:space="preserve"> </w:t>
      </w:r>
      <w:r w:rsidR="00951516" w:rsidRPr="00A924D1">
        <w:rPr>
          <w:rFonts w:ascii="Times New Roman" w:hAnsi="Times New Roman" w:cs="Times New Roman"/>
          <w:sz w:val="24"/>
          <w:szCs w:val="24"/>
        </w:rPr>
        <w:t>greater</w:t>
      </w:r>
      <w:r w:rsidRPr="00A924D1">
        <w:rPr>
          <w:rFonts w:ascii="Times New Roman" w:hAnsi="Times New Roman" w:cs="Times New Roman"/>
          <w:sz w:val="24"/>
          <w:szCs w:val="24"/>
        </w:rPr>
        <w:t xml:space="preserve"> values of tensile strength were found when </w:t>
      </w:r>
      <w:r w:rsidR="009326EC" w:rsidRPr="00A924D1">
        <w:rPr>
          <w:rFonts w:ascii="Times New Roman" w:hAnsi="Times New Roman" w:cs="Times New Roman"/>
          <w:sz w:val="24"/>
          <w:szCs w:val="24"/>
        </w:rPr>
        <w:t>comparing micro to macroscopic tests</w:t>
      </w:r>
      <w:r w:rsidRPr="00A924D1">
        <w:rPr>
          <w:rFonts w:ascii="Times New Roman" w:hAnsi="Times New Roman" w:cs="Times New Roman"/>
          <w:sz w:val="24"/>
          <w:szCs w:val="24"/>
        </w:rPr>
        <w:t xml:space="preserve"> </w:t>
      </w:r>
      <w:r w:rsidRPr="00A924D1">
        <w:rPr>
          <w:rFonts w:ascii="Times New Roman" w:hAnsi="Times New Roman" w:cs="Times New Roman"/>
          <w:sz w:val="24"/>
          <w:szCs w:val="24"/>
        </w:rPr>
        <w:fldChar w:fldCharType="begin" w:fldLock="1"/>
      </w:r>
      <w:r w:rsidR="00D63499" w:rsidRPr="00A924D1">
        <w:rPr>
          <w:rFonts w:ascii="Times New Roman" w:hAnsi="Times New Roman" w:cs="Times New Roman"/>
          <w:sz w:val="24"/>
          <w:szCs w:val="24"/>
        </w:rPr>
        <w:instrText>ADDIN CSL_CITATION {"citationItems":[{"id":"ITEM-1","itemData":{"DOI":"10.1016/j.scriptamat.2017.01.008","ISSN":"13596462","abstract":"Optimising the properties of platelet reinforced composites requires the strength of the reinforcing phase to be known, however strength measurements at such small scales are difficult and therefore data is sparse. In this work the flexural strength and Weibull modulus of microscopic, alumina platelets has been measured as 5.3 ± 1.3 GPa and 3.7 respectively, using an in-situ micro 3-point bend test. A general approach to correct for the effect of variation in sample size on the Weibull modulus is presented, and the internal structure of the platelets is revealed by TEM.","author":[{"dropping-particle":"","family":"Feilden","given":"Ezra","non-dropping-particle":"","parse-names":false,"suffix":""},{"dropping-particle":"","family":"Giovannini","given":"Tommaso","non-dropping-particle":"","parse-names":false,"suffix":""},{"dropping-particle":"","family":"Ni","given":"Na","non-dropping-particle":"","parse-names":false,"suffix":""},{"dropping-particle":"","family":"Ferraro","given":"Claudio","non-dropping-particle":"","parse-names":false,"suffix":""},{"dropping-particle":"","family":"Saiz","given":"Eduardo","non-dropping-particle":"","parse-names":false,"suffix":""},{"dropping-particle":"","family":"Vandeperre","given":"Luc","non-dropping-particle":"","parse-names":false,"suffix":""},{"dropping-particle":"","family":"Giuliani","given":"Finn","non-dropping-particle":"","parse-names":false,"suffix":""}],"container-title":"Scripta Materialia","id":"ITEM-1","issued":{"date-parts":[["2017"]]},"page":"55-58","title":"Micromechanical strength of individual Al2O3 platelets","type":"article-journal","volume":"131"},"uris":["http://www.mendeley.com/documents/?uuid=443f2c1b-0ced-41e3-92f0-f130b928869b"]}],"mendeley":{"formattedCitation":"[29]","plainTextFormattedCitation":"[29]","previouslyFormattedCitation":"[29]"},"properties":{"noteIndex":0},"schema":"https://github.com/citation-style-language/schema/raw/master/csl-citation.json"}</w:instrText>
      </w:r>
      <w:r w:rsidRPr="00A924D1">
        <w:rPr>
          <w:rFonts w:ascii="Times New Roman" w:hAnsi="Times New Roman" w:cs="Times New Roman"/>
          <w:sz w:val="24"/>
          <w:szCs w:val="24"/>
        </w:rPr>
        <w:fldChar w:fldCharType="separate"/>
      </w:r>
      <w:r w:rsidR="00D63499" w:rsidRPr="00A924D1">
        <w:rPr>
          <w:rFonts w:ascii="Times New Roman" w:hAnsi="Times New Roman" w:cs="Times New Roman"/>
          <w:noProof/>
          <w:sz w:val="24"/>
          <w:szCs w:val="24"/>
        </w:rPr>
        <w:t>[29]</w:t>
      </w:r>
      <w:r w:rsidRPr="00A924D1">
        <w:rPr>
          <w:rFonts w:ascii="Times New Roman" w:hAnsi="Times New Roman" w:cs="Times New Roman"/>
          <w:sz w:val="24"/>
          <w:szCs w:val="24"/>
        </w:rPr>
        <w:fldChar w:fldCharType="end"/>
      </w:r>
      <w:r w:rsidRPr="00A924D1">
        <w:rPr>
          <w:rFonts w:ascii="Times New Roman" w:hAnsi="Times New Roman" w:cs="Times New Roman"/>
          <w:sz w:val="24"/>
          <w:szCs w:val="24"/>
        </w:rPr>
        <w:t xml:space="preserve">. </w:t>
      </w:r>
    </w:p>
    <w:p w14:paraId="50453EA8" w14:textId="1925BFDF" w:rsidR="00217F13" w:rsidRPr="00A924D1" w:rsidRDefault="00545142" w:rsidP="0067318E">
      <w:pPr>
        <w:pStyle w:val="ListParagraph"/>
        <w:numPr>
          <w:ilvl w:val="0"/>
          <w:numId w:val="1"/>
        </w:numPr>
        <w:spacing w:line="480" w:lineRule="auto"/>
        <w:jc w:val="both"/>
        <w:rPr>
          <w:rFonts w:ascii="Times New Roman" w:hAnsi="Times New Roman" w:cs="Times New Roman"/>
          <w:b/>
          <w:sz w:val="24"/>
          <w:szCs w:val="24"/>
        </w:rPr>
      </w:pPr>
      <w:r w:rsidRPr="00A924D1">
        <w:rPr>
          <w:rFonts w:ascii="Times New Roman" w:hAnsi="Times New Roman" w:cs="Times New Roman"/>
          <w:b/>
          <w:sz w:val="24"/>
          <w:szCs w:val="24"/>
        </w:rPr>
        <w:t>Discussion</w:t>
      </w:r>
    </w:p>
    <w:p w14:paraId="596FEED0" w14:textId="60F2FA51" w:rsidR="00052EFE" w:rsidRPr="00A924D1" w:rsidRDefault="00052EFE" w:rsidP="00052EFE">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The first question to be answered in deriving the reaction mechanism between moisture and the BN coating is to determine whether the reaction is</w:t>
      </w:r>
      <w:r w:rsidR="00131A82" w:rsidRPr="00A924D1">
        <w:rPr>
          <w:rFonts w:ascii="Times New Roman" w:hAnsi="Times New Roman" w:cs="Times New Roman"/>
          <w:sz w:val="24"/>
          <w:szCs w:val="24"/>
        </w:rPr>
        <w:t xml:space="preserve"> trigged</w:t>
      </w:r>
      <w:r w:rsidR="00DC40F3" w:rsidRPr="00A924D1">
        <w:rPr>
          <w:rFonts w:ascii="Times New Roman" w:hAnsi="Times New Roman" w:cs="Times New Roman"/>
          <w:sz w:val="24"/>
          <w:szCs w:val="24"/>
        </w:rPr>
        <w:t xml:space="preserve"> by</w:t>
      </w:r>
      <w:r w:rsidR="00131A82" w:rsidRPr="00A924D1">
        <w:rPr>
          <w:rFonts w:ascii="Times New Roman" w:hAnsi="Times New Roman" w:cs="Times New Roman"/>
          <w:sz w:val="24"/>
          <w:szCs w:val="24"/>
        </w:rPr>
        <w:t xml:space="preserve"> </w:t>
      </w:r>
      <w:r w:rsidRPr="00A924D1">
        <w:rPr>
          <w:rFonts w:ascii="Times New Roman" w:hAnsi="Times New Roman" w:cs="Times New Roman"/>
          <w:sz w:val="24"/>
          <w:szCs w:val="24"/>
        </w:rPr>
        <w:t>water vapour or occurs in contact with liquid water. This is determined by the following equilibrium: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513"/>
        <w:gridCol w:w="799"/>
      </w:tblGrid>
      <w:tr w:rsidR="00052EFE" w:rsidRPr="00A924D1" w14:paraId="57A70FED" w14:textId="77777777" w:rsidTr="00052EFE">
        <w:tc>
          <w:tcPr>
            <w:tcW w:w="704" w:type="dxa"/>
            <w:vAlign w:val="center"/>
          </w:tcPr>
          <w:p w14:paraId="39EAA4B2" w14:textId="77777777" w:rsidR="00052EFE" w:rsidRPr="00A924D1" w:rsidRDefault="00052EFE" w:rsidP="00052EFE">
            <w:pPr>
              <w:spacing w:line="480" w:lineRule="auto"/>
              <w:jc w:val="center"/>
              <w:rPr>
                <w:rFonts w:ascii="Times New Roman" w:hAnsi="Times New Roman" w:cs="Times New Roman"/>
                <w:sz w:val="24"/>
                <w:szCs w:val="24"/>
              </w:rPr>
            </w:pPr>
          </w:p>
        </w:tc>
        <w:tc>
          <w:tcPr>
            <w:tcW w:w="7513" w:type="dxa"/>
            <w:vAlign w:val="center"/>
          </w:tcPr>
          <w:p w14:paraId="79BD02AC" w14:textId="3F58D7C0" w:rsidR="00052EFE" w:rsidRPr="00A924D1" w:rsidRDefault="007D5403" w:rsidP="00052EFE">
            <w:pPr>
              <w:spacing w:line="480" w:lineRule="auto"/>
              <w:rPr>
                <w:rFonts w:ascii="Times New Roman" w:hAnsi="Times New Roman" w:cs="Times New Roman"/>
                <w:sz w:val="24"/>
                <w:szCs w:val="24"/>
              </w:rPr>
            </w:pPr>
            <m:oMathPara>
              <m:oMath>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2</m:t>
                        </m:r>
                      </m:sub>
                    </m:sSub>
                    <m:r>
                      <w:rPr>
                        <w:rFonts w:ascii="Cambria Math" w:hAnsi="Cambria Math" w:cs="Times New Roman"/>
                        <w:sz w:val="24"/>
                        <w:szCs w:val="24"/>
                      </w:rPr>
                      <m:t>O</m:t>
                    </m:r>
                  </m:e>
                  <m:sub>
                    <m:r>
                      <w:rPr>
                        <w:rFonts w:ascii="Cambria Math" w:hAnsi="Cambria Math" w:cs="Times New Roman"/>
                        <w:sz w:val="24"/>
                        <w:szCs w:val="24"/>
                      </w:rPr>
                      <m:t>(l)</m:t>
                    </m:r>
                  </m:sub>
                </m:sSub>
                <m:r>
                  <w:rPr>
                    <w:rFonts w:ascii="Cambria Math" w:hAnsi="Cambria Math" w:cs="Times New Roman"/>
                    <w:sz w:val="24"/>
                    <w:szCs w:val="24"/>
                  </w:rPr>
                  <m:t>↔</m:t>
                </m:r>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2</m:t>
                        </m:r>
                      </m:sub>
                    </m:sSub>
                    <m:r>
                      <w:rPr>
                        <w:rFonts w:ascii="Cambria Math" w:hAnsi="Cambria Math" w:cs="Times New Roman"/>
                        <w:sz w:val="24"/>
                        <w:szCs w:val="24"/>
                      </w:rPr>
                      <m:t>O</m:t>
                    </m:r>
                  </m:e>
                  <m:sub>
                    <m:r>
                      <w:rPr>
                        <w:rFonts w:ascii="Cambria Math" w:hAnsi="Cambria Math" w:cs="Times New Roman"/>
                        <w:sz w:val="24"/>
                        <w:szCs w:val="24"/>
                      </w:rPr>
                      <m:t>(g)</m:t>
                    </m:r>
                  </m:sub>
                </m:sSub>
              </m:oMath>
            </m:oMathPara>
          </w:p>
        </w:tc>
        <w:tc>
          <w:tcPr>
            <w:tcW w:w="799" w:type="dxa"/>
            <w:vAlign w:val="center"/>
          </w:tcPr>
          <w:p w14:paraId="631C81A9" w14:textId="7321BAB3" w:rsidR="00052EFE" w:rsidRPr="00A924D1" w:rsidRDefault="00052EFE" w:rsidP="00052EFE">
            <w:pPr>
              <w:spacing w:line="480" w:lineRule="auto"/>
              <w:jc w:val="center"/>
              <w:rPr>
                <w:rFonts w:ascii="Times New Roman" w:hAnsi="Times New Roman" w:cs="Times New Roman"/>
                <w:sz w:val="24"/>
                <w:szCs w:val="24"/>
              </w:rPr>
            </w:pPr>
            <w:r w:rsidRPr="00A924D1">
              <w:rPr>
                <w:rFonts w:ascii="Times New Roman" w:hAnsi="Times New Roman" w:cs="Times New Roman"/>
                <w:sz w:val="24"/>
                <w:szCs w:val="24"/>
              </w:rPr>
              <w:t>(</w:t>
            </w:r>
            <w:r w:rsidRPr="00A924D1">
              <w:rPr>
                <w:rFonts w:ascii="Times New Roman" w:hAnsi="Times New Roman" w:cs="Times New Roman"/>
                <w:sz w:val="24"/>
                <w:szCs w:val="24"/>
              </w:rPr>
              <w:fldChar w:fldCharType="begin"/>
            </w:r>
            <w:r w:rsidRPr="00A924D1">
              <w:rPr>
                <w:rFonts w:ascii="Times New Roman" w:hAnsi="Times New Roman" w:cs="Times New Roman"/>
                <w:sz w:val="24"/>
                <w:szCs w:val="24"/>
              </w:rPr>
              <w:instrText xml:space="preserve"> SEQ Eq \* MERGEFORMAT </w:instrText>
            </w:r>
            <w:r w:rsidRPr="00A924D1">
              <w:rPr>
                <w:rFonts w:ascii="Times New Roman" w:hAnsi="Times New Roman" w:cs="Times New Roman"/>
                <w:sz w:val="24"/>
                <w:szCs w:val="24"/>
              </w:rPr>
              <w:fldChar w:fldCharType="separate"/>
            </w:r>
            <w:r w:rsidR="002D2560" w:rsidRPr="00A924D1">
              <w:rPr>
                <w:rFonts w:ascii="Times New Roman" w:hAnsi="Times New Roman" w:cs="Times New Roman"/>
                <w:noProof/>
                <w:sz w:val="24"/>
                <w:szCs w:val="24"/>
              </w:rPr>
              <w:t>5</w:t>
            </w:r>
            <w:r w:rsidRPr="00A924D1">
              <w:rPr>
                <w:rFonts w:ascii="Times New Roman" w:hAnsi="Times New Roman" w:cs="Times New Roman"/>
                <w:sz w:val="24"/>
                <w:szCs w:val="24"/>
              </w:rPr>
              <w:fldChar w:fldCharType="end"/>
            </w:r>
            <w:r w:rsidRPr="00A924D1">
              <w:rPr>
                <w:rFonts w:ascii="Times New Roman" w:hAnsi="Times New Roman" w:cs="Times New Roman"/>
                <w:sz w:val="24"/>
                <w:szCs w:val="24"/>
              </w:rPr>
              <w:t>)</w:t>
            </w:r>
          </w:p>
        </w:tc>
      </w:tr>
    </w:tbl>
    <w:p w14:paraId="79DD1A31" w14:textId="01AA1837" w:rsidR="00052EFE" w:rsidRPr="00A924D1" w:rsidRDefault="00052EFE" w:rsidP="00052EFE">
      <w:pPr>
        <w:pStyle w:val="equation"/>
        <w:rPr>
          <w:rFonts w:ascii="Times New Roman" w:hAnsi="Times New Roman" w:cs="Times New Roman"/>
          <w:sz w:val="24"/>
          <w:szCs w:val="24"/>
        </w:rPr>
      </w:pPr>
      <w:r w:rsidRPr="00A924D1">
        <w:rPr>
          <w:rFonts w:ascii="Times New Roman" w:hAnsi="Times New Roman" w:cs="Times New Roman"/>
          <w:sz w:val="24"/>
          <w:szCs w:val="24"/>
        </w:rPr>
        <w:t>Writing the equilibrium constant for this reaction yields: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513"/>
        <w:gridCol w:w="799"/>
      </w:tblGrid>
      <w:tr w:rsidR="00052EFE" w:rsidRPr="00A924D1" w14:paraId="6957AD0C" w14:textId="77777777" w:rsidTr="00052EFE">
        <w:tc>
          <w:tcPr>
            <w:tcW w:w="704" w:type="dxa"/>
            <w:vAlign w:val="center"/>
          </w:tcPr>
          <w:p w14:paraId="2B64C6B2" w14:textId="77777777" w:rsidR="00052EFE" w:rsidRPr="00A924D1" w:rsidRDefault="00052EFE" w:rsidP="00052EFE">
            <w:pPr>
              <w:spacing w:line="480" w:lineRule="auto"/>
              <w:jc w:val="center"/>
              <w:rPr>
                <w:rFonts w:ascii="Times New Roman" w:hAnsi="Times New Roman" w:cs="Times New Roman"/>
                <w:sz w:val="24"/>
                <w:szCs w:val="24"/>
              </w:rPr>
            </w:pPr>
          </w:p>
        </w:tc>
        <w:tc>
          <w:tcPr>
            <w:tcW w:w="7513" w:type="dxa"/>
            <w:vAlign w:val="center"/>
          </w:tcPr>
          <w:p w14:paraId="54277494" w14:textId="7CBF4644" w:rsidR="00052EFE" w:rsidRPr="00A924D1" w:rsidRDefault="007D5403" w:rsidP="00052EFE">
            <w:pPr>
              <w:spacing w:line="480" w:lineRule="auto"/>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p</m:t>
                    </m:r>
                  </m:e>
                  <m:sub>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2</m:t>
                        </m:r>
                      </m:sub>
                    </m:sSub>
                    <m:r>
                      <w:rPr>
                        <w:rFonts w:ascii="Cambria Math" w:hAnsi="Cambria Math" w:cs="Times New Roman"/>
                        <w:sz w:val="24"/>
                        <w:szCs w:val="24"/>
                      </w:rPr>
                      <m:t>O</m:t>
                    </m:r>
                  </m:sub>
                </m:sSub>
              </m:oMath>
            </m:oMathPara>
          </w:p>
        </w:tc>
        <w:tc>
          <w:tcPr>
            <w:tcW w:w="799" w:type="dxa"/>
            <w:vAlign w:val="center"/>
          </w:tcPr>
          <w:p w14:paraId="08B02A69" w14:textId="737E5C3F" w:rsidR="00052EFE" w:rsidRPr="00A924D1" w:rsidRDefault="00052EFE" w:rsidP="00052EFE">
            <w:pPr>
              <w:spacing w:line="480" w:lineRule="auto"/>
              <w:jc w:val="center"/>
              <w:rPr>
                <w:rFonts w:ascii="Times New Roman" w:hAnsi="Times New Roman" w:cs="Times New Roman"/>
                <w:sz w:val="24"/>
                <w:szCs w:val="24"/>
              </w:rPr>
            </w:pPr>
            <w:r w:rsidRPr="00A924D1">
              <w:rPr>
                <w:rFonts w:ascii="Times New Roman" w:hAnsi="Times New Roman" w:cs="Times New Roman"/>
                <w:sz w:val="24"/>
                <w:szCs w:val="24"/>
              </w:rPr>
              <w:t>(</w:t>
            </w:r>
            <w:r w:rsidRPr="00A924D1">
              <w:rPr>
                <w:rFonts w:ascii="Times New Roman" w:hAnsi="Times New Roman" w:cs="Times New Roman"/>
                <w:sz w:val="24"/>
                <w:szCs w:val="24"/>
              </w:rPr>
              <w:fldChar w:fldCharType="begin"/>
            </w:r>
            <w:r w:rsidRPr="00A924D1">
              <w:rPr>
                <w:rFonts w:ascii="Times New Roman" w:hAnsi="Times New Roman" w:cs="Times New Roman"/>
                <w:sz w:val="24"/>
                <w:szCs w:val="24"/>
              </w:rPr>
              <w:instrText xml:space="preserve"> SEQ Eq \* MERGEFORMAT </w:instrText>
            </w:r>
            <w:r w:rsidRPr="00A924D1">
              <w:rPr>
                <w:rFonts w:ascii="Times New Roman" w:hAnsi="Times New Roman" w:cs="Times New Roman"/>
                <w:sz w:val="24"/>
                <w:szCs w:val="24"/>
              </w:rPr>
              <w:fldChar w:fldCharType="separate"/>
            </w:r>
            <w:r w:rsidR="002D2560" w:rsidRPr="00A924D1">
              <w:rPr>
                <w:rFonts w:ascii="Times New Roman" w:hAnsi="Times New Roman" w:cs="Times New Roman"/>
                <w:noProof/>
                <w:sz w:val="24"/>
                <w:szCs w:val="24"/>
              </w:rPr>
              <w:t>6</w:t>
            </w:r>
            <w:r w:rsidRPr="00A924D1">
              <w:rPr>
                <w:rFonts w:ascii="Times New Roman" w:hAnsi="Times New Roman" w:cs="Times New Roman"/>
                <w:sz w:val="24"/>
                <w:szCs w:val="24"/>
              </w:rPr>
              <w:fldChar w:fldCharType="end"/>
            </w:r>
            <w:r w:rsidRPr="00A924D1">
              <w:rPr>
                <w:rFonts w:ascii="Times New Roman" w:hAnsi="Times New Roman" w:cs="Times New Roman"/>
                <w:sz w:val="24"/>
                <w:szCs w:val="24"/>
              </w:rPr>
              <w:t>)</w:t>
            </w:r>
          </w:p>
        </w:tc>
      </w:tr>
    </w:tbl>
    <w:p w14:paraId="5DBB7039" w14:textId="30C94DB1" w:rsidR="00C23BFC" w:rsidRPr="00A924D1" w:rsidRDefault="00052EFE" w:rsidP="0027667A">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 xml:space="preserve">Using the reaction function of FactSage </w:t>
      </w:r>
      <w:r w:rsidRPr="00A924D1">
        <w:rPr>
          <w:rFonts w:ascii="Times New Roman" w:hAnsi="Times New Roman" w:cs="Times New Roman"/>
          <w:sz w:val="24"/>
          <w:szCs w:val="24"/>
        </w:rPr>
        <w:fldChar w:fldCharType="begin" w:fldLock="1"/>
      </w:r>
      <w:r w:rsidR="00D63499" w:rsidRPr="00A924D1">
        <w:rPr>
          <w:rFonts w:ascii="Times New Roman" w:hAnsi="Times New Roman" w:cs="Times New Roman"/>
          <w:sz w:val="24"/>
          <w:szCs w:val="24"/>
        </w:rPr>
        <w:instrText>ADDIN CSL_CITATION {"citationItems":[{"id":"ITEM-1","itemData":{"author":[{"dropping-particle":"","family":"Bale","given":"C.Wl","non-dropping-particle":"","parse-names":false,"suffix":""}],"container-title":"Calphad Journal","id":"ITEM-1","issued":{"date-parts":[["2002"]]},"number":"7.2","page":"189-228","title":"FactSage Thermochemical software and databases","type":"article-journal","volume":"62"},"uris":["http://www.mendeley.com/documents/?uuid=3c4b35a3-d950-4530-8ebc-b39a76939a55"]}],"mendeley":{"formattedCitation":"[49]","plainTextFormattedCitation":"[49]","previouslyFormattedCitation":"[49]"},"properties":{"noteIndex":0},"schema":"https://github.com/citation-style-language/schema/raw/master/csl-citation.json"}</w:instrText>
      </w:r>
      <w:r w:rsidRPr="00A924D1">
        <w:rPr>
          <w:rFonts w:ascii="Times New Roman" w:hAnsi="Times New Roman" w:cs="Times New Roman"/>
          <w:sz w:val="24"/>
          <w:szCs w:val="24"/>
        </w:rPr>
        <w:fldChar w:fldCharType="separate"/>
      </w:r>
      <w:r w:rsidR="00D63499" w:rsidRPr="00A924D1">
        <w:rPr>
          <w:rFonts w:ascii="Times New Roman" w:hAnsi="Times New Roman" w:cs="Times New Roman"/>
          <w:noProof/>
          <w:sz w:val="24"/>
          <w:szCs w:val="24"/>
        </w:rPr>
        <w:t>[49]</w:t>
      </w:r>
      <w:r w:rsidRPr="00A924D1">
        <w:rPr>
          <w:rFonts w:ascii="Times New Roman" w:hAnsi="Times New Roman" w:cs="Times New Roman"/>
          <w:sz w:val="24"/>
          <w:szCs w:val="24"/>
        </w:rPr>
        <w:fldChar w:fldCharType="end"/>
      </w:r>
      <w:r w:rsidRPr="00A924D1">
        <w:rPr>
          <w:rFonts w:ascii="Times New Roman" w:hAnsi="Times New Roman" w:cs="Times New Roman"/>
          <w:sz w:val="24"/>
          <w:szCs w:val="24"/>
        </w:rPr>
        <w:t>, K</w:t>
      </w:r>
      <w:r w:rsidRPr="00A924D1">
        <w:rPr>
          <w:rFonts w:ascii="Times New Roman" w:hAnsi="Times New Roman" w:cs="Times New Roman"/>
          <w:sz w:val="24"/>
          <w:szCs w:val="24"/>
          <w:vertAlign w:val="subscript"/>
        </w:rPr>
        <w:t>1</w:t>
      </w:r>
      <w:r w:rsidRPr="00A924D1">
        <w:rPr>
          <w:rFonts w:ascii="Times New Roman" w:hAnsi="Times New Roman" w:cs="Times New Roman"/>
          <w:sz w:val="24"/>
          <w:szCs w:val="24"/>
        </w:rPr>
        <w:t xml:space="preserve"> was tabulated as a function of temperature between 25 and 125°C to yield the equilibrium vapour pressure of water, i.e. the vapour </w:t>
      </w:r>
      <w:r w:rsidRPr="00A924D1">
        <w:rPr>
          <w:rFonts w:ascii="Times New Roman" w:hAnsi="Times New Roman" w:cs="Times New Roman"/>
          <w:sz w:val="24"/>
          <w:szCs w:val="24"/>
        </w:rPr>
        <w:lastRenderedPageBreak/>
        <w:t xml:space="preserve">pressure of water where both water vapour and liquid water co-exist, see </w:t>
      </w:r>
      <w:r w:rsidR="00494C21" w:rsidRPr="00A924D1">
        <w:rPr>
          <w:rFonts w:ascii="Times New Roman" w:hAnsi="Times New Roman" w:cs="Times New Roman"/>
          <w:sz w:val="24"/>
          <w:szCs w:val="24"/>
        </w:rPr>
        <w:t>curve</w:t>
      </w:r>
      <w:r w:rsidRPr="00A924D1">
        <w:rPr>
          <w:rFonts w:ascii="Times New Roman" w:hAnsi="Times New Roman" w:cs="Times New Roman"/>
          <w:sz w:val="24"/>
          <w:szCs w:val="24"/>
        </w:rPr>
        <w:t xml:space="preserve"> </w:t>
      </w:r>
      <w:r w:rsidRPr="00A924D1">
        <w:rPr>
          <w:rFonts w:ascii="Cambria Math" w:hAnsi="Cambria Math" w:cs="Cambria Math"/>
          <w:sz w:val="24"/>
          <w:szCs w:val="24"/>
        </w:rPr>
        <w:t>❶</w:t>
      </w:r>
      <w:r w:rsidRPr="00A924D1">
        <w:rPr>
          <w:rFonts w:ascii="Times New Roman" w:hAnsi="Times New Roman" w:cs="Times New Roman"/>
          <w:sz w:val="24"/>
          <w:szCs w:val="24"/>
        </w:rPr>
        <w:t xml:space="preserve"> </w:t>
      </w:r>
      <w:r w:rsidR="00494C21" w:rsidRPr="00A924D1">
        <w:rPr>
          <w:rFonts w:ascii="Times New Roman" w:hAnsi="Times New Roman" w:cs="Times New Roman"/>
          <w:sz w:val="24"/>
          <w:szCs w:val="24"/>
        </w:rPr>
        <w:t xml:space="preserve">in </w:t>
      </w:r>
      <w:r w:rsidR="00494C21" w:rsidRPr="00A924D1">
        <w:rPr>
          <w:rFonts w:ascii="Times New Roman" w:hAnsi="Times New Roman" w:cs="Times New Roman"/>
          <w:sz w:val="24"/>
          <w:szCs w:val="24"/>
        </w:rPr>
        <w:fldChar w:fldCharType="begin"/>
      </w:r>
      <w:r w:rsidR="00494C21" w:rsidRPr="00A924D1">
        <w:rPr>
          <w:rFonts w:ascii="Times New Roman" w:hAnsi="Times New Roman" w:cs="Times New Roman"/>
          <w:sz w:val="24"/>
          <w:szCs w:val="24"/>
        </w:rPr>
        <w:instrText xml:space="preserve"> REF _Ref17205005 \h </w:instrText>
      </w:r>
      <w:r w:rsidR="00221134" w:rsidRPr="00A924D1">
        <w:rPr>
          <w:rFonts w:ascii="Times New Roman" w:hAnsi="Times New Roman" w:cs="Times New Roman"/>
          <w:sz w:val="24"/>
          <w:szCs w:val="24"/>
        </w:rPr>
        <w:instrText xml:space="preserve"> \* MERGEFORMAT </w:instrText>
      </w:r>
      <w:r w:rsidR="00494C21" w:rsidRPr="00A924D1">
        <w:rPr>
          <w:rFonts w:ascii="Times New Roman" w:hAnsi="Times New Roman" w:cs="Times New Roman"/>
          <w:sz w:val="24"/>
          <w:szCs w:val="24"/>
        </w:rPr>
      </w:r>
      <w:r w:rsidR="00494C21" w:rsidRPr="00A924D1">
        <w:rPr>
          <w:rFonts w:ascii="Times New Roman" w:hAnsi="Times New Roman" w:cs="Times New Roman"/>
          <w:sz w:val="24"/>
          <w:szCs w:val="24"/>
        </w:rPr>
        <w:fldChar w:fldCharType="separate"/>
      </w:r>
      <w:r w:rsidR="002D2560" w:rsidRPr="00A924D1">
        <w:rPr>
          <w:rFonts w:ascii="Times New Roman" w:hAnsi="Times New Roman" w:cs="Times New Roman"/>
        </w:rPr>
        <w:t xml:space="preserve">Figure </w:t>
      </w:r>
      <w:r w:rsidR="002D2560" w:rsidRPr="00A924D1">
        <w:rPr>
          <w:rFonts w:ascii="Times New Roman" w:hAnsi="Times New Roman" w:cs="Times New Roman"/>
          <w:noProof/>
        </w:rPr>
        <w:t>15</w:t>
      </w:r>
      <w:r w:rsidR="00494C21" w:rsidRPr="00A924D1">
        <w:rPr>
          <w:rFonts w:ascii="Times New Roman" w:hAnsi="Times New Roman" w:cs="Times New Roman"/>
          <w:sz w:val="24"/>
          <w:szCs w:val="24"/>
        </w:rPr>
        <w:fldChar w:fldCharType="end"/>
      </w:r>
      <w:r w:rsidRPr="00A924D1">
        <w:rPr>
          <w:rFonts w:ascii="Times New Roman" w:hAnsi="Times New Roman" w:cs="Times New Roman"/>
          <w:sz w:val="24"/>
          <w:szCs w:val="24"/>
        </w:rPr>
        <w:t xml:space="preserve">. </w:t>
      </w:r>
      <w:r w:rsidR="00C23BFC" w:rsidRPr="00A924D1">
        <w:rPr>
          <w:rFonts w:ascii="Times New Roman" w:hAnsi="Times New Roman" w:cs="Times New Roman"/>
          <w:sz w:val="24"/>
          <w:szCs w:val="24"/>
        </w:rPr>
        <w:t xml:space="preserve">In our system, </w:t>
      </w:r>
      <w:r w:rsidR="00951516" w:rsidRPr="00A924D1">
        <w:rPr>
          <w:rFonts w:ascii="Times New Roman" w:hAnsi="Times New Roman" w:cs="Times New Roman"/>
          <w:sz w:val="24"/>
          <w:szCs w:val="24"/>
        </w:rPr>
        <w:t xml:space="preserve">a region around the </w:t>
      </w:r>
      <w:r w:rsidR="00951516" w:rsidRPr="00A924D1">
        <w:rPr>
          <w:rFonts w:ascii="Times New Roman" w:hAnsi="Times New Roman" w:cs="Times New Roman"/>
          <w:i/>
          <w:sz w:val="24"/>
          <w:szCs w:val="24"/>
        </w:rPr>
        <w:t>p</w:t>
      </w:r>
      <w:r w:rsidR="00951516" w:rsidRPr="00A924D1">
        <w:rPr>
          <w:rFonts w:ascii="Times New Roman" w:hAnsi="Times New Roman" w:cs="Times New Roman"/>
          <w:i/>
          <w:sz w:val="24"/>
          <w:szCs w:val="24"/>
          <w:vertAlign w:val="subscript"/>
        </w:rPr>
        <w:t>sat</w:t>
      </w:r>
      <w:r w:rsidR="00951516" w:rsidRPr="00A924D1">
        <w:rPr>
          <w:rFonts w:ascii="Times New Roman" w:hAnsi="Times New Roman" w:cs="Times New Roman"/>
          <w:sz w:val="24"/>
          <w:szCs w:val="24"/>
        </w:rPr>
        <w:t xml:space="preserve"> </w:t>
      </w:r>
      <w:r w:rsidR="00A40B36" w:rsidRPr="00A924D1">
        <w:rPr>
          <w:rFonts w:ascii="Times New Roman" w:hAnsi="Times New Roman" w:cs="Times New Roman"/>
          <w:sz w:val="24"/>
          <w:szCs w:val="24"/>
        </w:rPr>
        <w:t>and</w:t>
      </w:r>
      <w:r w:rsidR="00951516" w:rsidRPr="00A924D1">
        <w:rPr>
          <w:rFonts w:ascii="Times New Roman" w:hAnsi="Times New Roman" w:cs="Times New Roman"/>
          <w:sz w:val="24"/>
          <w:szCs w:val="24"/>
        </w:rPr>
        <w:t xml:space="preserve"> 65°C is faced by the material, as highlighted with a blue rectangle in </w:t>
      </w:r>
      <w:r w:rsidR="00951516" w:rsidRPr="00A924D1">
        <w:rPr>
          <w:rFonts w:ascii="Times New Roman" w:hAnsi="Times New Roman" w:cs="Times New Roman"/>
          <w:sz w:val="24"/>
          <w:szCs w:val="24"/>
        </w:rPr>
        <w:fldChar w:fldCharType="begin"/>
      </w:r>
      <w:r w:rsidR="00951516" w:rsidRPr="00A924D1">
        <w:rPr>
          <w:rFonts w:ascii="Times New Roman" w:hAnsi="Times New Roman" w:cs="Times New Roman"/>
          <w:sz w:val="24"/>
          <w:szCs w:val="24"/>
        </w:rPr>
        <w:instrText xml:space="preserve"> REF _Ref17205005 \h </w:instrText>
      </w:r>
      <w:r w:rsidR="00221134" w:rsidRPr="00A924D1">
        <w:rPr>
          <w:rFonts w:ascii="Times New Roman" w:hAnsi="Times New Roman" w:cs="Times New Roman"/>
          <w:sz w:val="24"/>
          <w:szCs w:val="24"/>
        </w:rPr>
        <w:instrText xml:space="preserve"> \* MERGEFORMAT </w:instrText>
      </w:r>
      <w:r w:rsidR="00951516" w:rsidRPr="00A924D1">
        <w:rPr>
          <w:rFonts w:ascii="Times New Roman" w:hAnsi="Times New Roman" w:cs="Times New Roman"/>
          <w:sz w:val="24"/>
          <w:szCs w:val="24"/>
        </w:rPr>
      </w:r>
      <w:r w:rsidR="00951516" w:rsidRPr="00A924D1">
        <w:rPr>
          <w:rFonts w:ascii="Times New Roman" w:hAnsi="Times New Roman" w:cs="Times New Roman"/>
          <w:sz w:val="24"/>
          <w:szCs w:val="24"/>
        </w:rPr>
        <w:fldChar w:fldCharType="separate"/>
      </w:r>
      <w:r w:rsidR="002D2560" w:rsidRPr="00A924D1">
        <w:rPr>
          <w:rFonts w:ascii="Times New Roman" w:hAnsi="Times New Roman" w:cs="Times New Roman"/>
        </w:rPr>
        <w:t xml:space="preserve">Figure </w:t>
      </w:r>
      <w:r w:rsidR="002D2560" w:rsidRPr="00A924D1">
        <w:rPr>
          <w:rFonts w:ascii="Times New Roman" w:hAnsi="Times New Roman" w:cs="Times New Roman"/>
          <w:noProof/>
        </w:rPr>
        <w:t>15</w:t>
      </w:r>
      <w:r w:rsidR="00951516" w:rsidRPr="00A924D1">
        <w:rPr>
          <w:rFonts w:ascii="Times New Roman" w:hAnsi="Times New Roman" w:cs="Times New Roman"/>
          <w:sz w:val="24"/>
          <w:szCs w:val="24"/>
        </w:rPr>
        <w:fldChar w:fldCharType="end"/>
      </w:r>
      <w:r w:rsidR="00951516" w:rsidRPr="00A924D1">
        <w:rPr>
          <w:rFonts w:ascii="Times New Roman" w:hAnsi="Times New Roman" w:cs="Times New Roman"/>
          <w:sz w:val="24"/>
          <w:szCs w:val="24"/>
        </w:rPr>
        <w:t>.</w:t>
      </w:r>
    </w:p>
    <w:p w14:paraId="6D2A1DBE" w14:textId="72E95DB1" w:rsidR="008B3962" w:rsidRPr="00A924D1" w:rsidRDefault="00557B0B" w:rsidP="0027667A">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Nevertheless, w</w:t>
      </w:r>
      <w:r w:rsidR="00052EFE" w:rsidRPr="00A924D1">
        <w:rPr>
          <w:rFonts w:ascii="Times New Roman" w:hAnsi="Times New Roman" w:cs="Times New Roman"/>
          <w:sz w:val="24"/>
          <w:szCs w:val="24"/>
        </w:rPr>
        <w:t>here water vapour is exposed to capillaries, it is well known that the saturation pressure where condensation happens</w:t>
      </w:r>
      <w:r w:rsidR="00F51CD4" w:rsidRPr="00A924D1">
        <w:rPr>
          <w:rFonts w:ascii="Times New Roman" w:hAnsi="Times New Roman" w:cs="Times New Roman"/>
          <w:sz w:val="24"/>
          <w:szCs w:val="24"/>
        </w:rPr>
        <w:t xml:space="preserve">, </w:t>
      </w:r>
      <w:r w:rsidR="00F51CD4" w:rsidRPr="00A924D1">
        <w:rPr>
          <w:rFonts w:ascii="Times New Roman" w:hAnsi="Times New Roman" w:cs="Times New Roman"/>
          <w:i/>
          <w:sz w:val="24"/>
          <w:szCs w:val="24"/>
        </w:rPr>
        <w:t>p</w:t>
      </w:r>
      <w:r w:rsidR="00F51CD4" w:rsidRPr="00A924D1">
        <w:rPr>
          <w:rFonts w:ascii="Times New Roman" w:hAnsi="Times New Roman" w:cs="Times New Roman"/>
          <w:i/>
          <w:sz w:val="24"/>
          <w:szCs w:val="24"/>
          <w:vertAlign w:val="subscript"/>
        </w:rPr>
        <w:t>z</w:t>
      </w:r>
      <w:r w:rsidR="00F51CD4" w:rsidRPr="00A924D1">
        <w:rPr>
          <w:rFonts w:ascii="Times New Roman" w:hAnsi="Times New Roman" w:cs="Times New Roman"/>
          <w:i/>
          <w:sz w:val="24"/>
          <w:szCs w:val="24"/>
        </w:rPr>
        <w:t>,</w:t>
      </w:r>
      <w:r w:rsidR="00052EFE" w:rsidRPr="00A924D1">
        <w:rPr>
          <w:rFonts w:ascii="Times New Roman" w:hAnsi="Times New Roman" w:cs="Times New Roman"/>
          <w:sz w:val="24"/>
          <w:szCs w:val="24"/>
        </w:rPr>
        <w:t xml:space="preserve"> is reduced according to the Kelvin equation</w:t>
      </w:r>
      <w:r w:rsidR="00257F94" w:rsidRPr="00A924D1">
        <w:rPr>
          <w:rFonts w:ascii="Times New Roman" w:hAnsi="Times New Roman" w:cs="Times New Roman"/>
          <w:sz w:val="24"/>
          <w:szCs w:val="24"/>
        </w:rPr>
        <w:t xml:space="preserve"> </w:t>
      </w:r>
      <w:r w:rsidR="00257F94" w:rsidRPr="00A924D1">
        <w:rPr>
          <w:rFonts w:ascii="Times New Roman" w:hAnsi="Times New Roman" w:cs="Times New Roman"/>
          <w:sz w:val="24"/>
          <w:szCs w:val="24"/>
        </w:rPr>
        <w:fldChar w:fldCharType="begin" w:fldLock="1"/>
      </w:r>
      <w:r w:rsidR="00D63499" w:rsidRPr="00A924D1">
        <w:rPr>
          <w:rFonts w:ascii="Times New Roman" w:hAnsi="Times New Roman" w:cs="Times New Roman"/>
          <w:sz w:val="24"/>
          <w:szCs w:val="24"/>
        </w:rPr>
        <w:instrText>ADDIN CSL_CITATION {"citationItems":[{"id":"ITEM-1","itemData":{"abstract":"The Kelvin equation! relates the equilibrium vapour pressure of a liquid to the curvature of the liquid-vapour interface. It predicts that undersaturated vapours will condense in channels of sufficiently small dimensions. While the applicability of the Kelvin equation to organic liquids with meniscus radii as low as 4 nm has been verified by direct experiment 2 , its applicability to water for meniscus radii below 4 nm is unverified, and has been doubted3.4. We have used Fizeau interferometry to measure directly the capiUary condensation of water in a wedge between fused silica surfaces. Measurements were made at relative vapour pressures (PIP.) from 0.996 down to 0.945, corresponding to theoretical meniscus radii from-120 to 9nm. We find only a small discrepancy between our experimental results and the Kelvin equation in the vapour pressure range covered, provided that correct account is taken of the effect of the adsorbed film, up to 200 nm thick, on the meniscus shape. The Kelvin equation forms the basis of critical nucleation theory5, and is widely used in the interpretation of such diverse phenomena as adhesion 6 , the enhanced solubility of small particles 7 and the retention and transport of liquids in porous materials 8-1o • Because water is an important liquid in the above applications, we need direct experimental evidence concerning its capillary condensation behaviour. Cross and Picknett l l have shown experimentally that water obeys the Kelvin equation for meniscus radii&gt;-4IJ.m, but most applications of the equation involve much smaller radii. Other experiments 3 .4 have purported to show that the Kelvin equation grossly underestimates the degree of capillary condensation of water, but these results are now generally ascribed to the presence of impurities 4 .!2, and there have been no reliable studies in the important region covering menisci with radii &lt;I/oLm. For the present experiments, two silica surfaces (either two optical flats held as a very narrow wedge, or a spherical surface of radius 69 m on a flat surface) were clamped between Teflon supports in an evacuated isothermal enclosure. The vapour pressure in the enclosure was controlled by an aqueous potassium nitrate solution. Stringent cleaning procedures, including prolonged boiling in nitric acid followed by prolonged boiling in freshly distilled water and finally blowing dry with filtered dry nitrogen, were applied to the surfaces. Each silica surface was first tested for wettabil…","author":[{"dropping-particle":"","family":"Fisher","given":"L","non-dropping-particle":"","parse-names":false,"suffix":""},{"dropping-particle":"","family":"Gamble","given":"R","non-dropping-particle":"","parse-names":false,"suffix":""},{"dropping-particle":"","family":"Middlehurst","given":"J","non-dropping-particle":"","parse-names":false,"suffix":""}],"container-title":"Nature","id":"ITEM-1","issue":"April","issued":{"date-parts":[["1981"]]},"page":"575-576","title":"The Kelvin equation and capillary condensation","type":"article-journal","volume":"290"},"uris":["http://www.mendeley.com/documents/?uuid=6e5f0a9e-4a92-44f8-9fbd-aa0371df1340"]}],"mendeley":{"formattedCitation":"[50]","plainTextFormattedCitation":"[50]","previouslyFormattedCitation":"[50]"},"properties":{"noteIndex":0},"schema":"https://github.com/citation-style-language/schema/raw/master/csl-citation.json"}</w:instrText>
      </w:r>
      <w:r w:rsidR="00257F94" w:rsidRPr="00A924D1">
        <w:rPr>
          <w:rFonts w:ascii="Times New Roman" w:hAnsi="Times New Roman" w:cs="Times New Roman"/>
          <w:sz w:val="24"/>
          <w:szCs w:val="24"/>
        </w:rPr>
        <w:fldChar w:fldCharType="separate"/>
      </w:r>
      <w:r w:rsidR="00D63499" w:rsidRPr="00A924D1">
        <w:rPr>
          <w:rFonts w:ascii="Times New Roman" w:hAnsi="Times New Roman" w:cs="Times New Roman"/>
          <w:noProof/>
          <w:sz w:val="24"/>
          <w:szCs w:val="24"/>
        </w:rPr>
        <w:t>[50]</w:t>
      </w:r>
      <w:r w:rsidR="00257F94" w:rsidRPr="00A924D1">
        <w:rPr>
          <w:rFonts w:ascii="Times New Roman" w:hAnsi="Times New Roman" w:cs="Times New Roman"/>
          <w:sz w:val="24"/>
          <w:szCs w:val="24"/>
        </w:rPr>
        <w:fldChar w:fldCharType="end"/>
      </w:r>
      <w:bookmarkStart w:id="16" w:name="_Hlk17107990"/>
      <w:r w:rsidR="003D25D5" w:rsidRPr="00A924D1">
        <w:rPr>
          <w:rFonts w:ascii="Times New Roman" w:hAnsi="Times New Roman" w:cs="Times New Roman"/>
          <w:sz w:val="24"/>
          <w:szCs w:val="24"/>
        </w:rPr>
        <w:t xml:space="preserve">. </w:t>
      </w:r>
      <w:r w:rsidR="00785022" w:rsidRPr="00A924D1">
        <w:rPr>
          <w:rFonts w:ascii="Times New Roman" w:hAnsi="Times New Roman" w:cs="Times New Roman"/>
          <w:sz w:val="24"/>
          <w:szCs w:val="24"/>
        </w:rPr>
        <w:t>From the Kelvin equation</w:t>
      </w:r>
      <w:r w:rsidR="00E62B05" w:rsidRPr="00A924D1">
        <w:rPr>
          <w:rFonts w:ascii="Times New Roman" w:hAnsi="Times New Roman" w:cs="Times New Roman"/>
          <w:sz w:val="24"/>
          <w:szCs w:val="24"/>
        </w:rPr>
        <w:t xml:space="preserve"> the difference between </w:t>
      </w:r>
      <w:r w:rsidR="00E62B05" w:rsidRPr="00A924D1">
        <w:rPr>
          <w:rFonts w:ascii="Times New Roman" w:hAnsi="Times New Roman" w:cs="Times New Roman"/>
          <w:i/>
          <w:sz w:val="24"/>
          <w:szCs w:val="24"/>
        </w:rPr>
        <w:t>p</w:t>
      </w:r>
      <w:r w:rsidR="00E62B05" w:rsidRPr="00A924D1">
        <w:rPr>
          <w:rFonts w:ascii="Times New Roman" w:hAnsi="Times New Roman" w:cs="Times New Roman"/>
          <w:i/>
          <w:sz w:val="24"/>
          <w:szCs w:val="24"/>
          <w:vertAlign w:val="subscript"/>
        </w:rPr>
        <w:t>z</w:t>
      </w:r>
      <w:r w:rsidR="00E62B05" w:rsidRPr="00A924D1">
        <w:rPr>
          <w:rFonts w:ascii="Times New Roman" w:hAnsi="Times New Roman" w:cs="Times New Roman"/>
          <w:sz w:val="24"/>
          <w:szCs w:val="24"/>
        </w:rPr>
        <w:t xml:space="preserve"> and </w:t>
      </w:r>
      <w:r w:rsidR="00E62B05" w:rsidRPr="00A924D1">
        <w:rPr>
          <w:rFonts w:ascii="Times New Roman" w:hAnsi="Times New Roman" w:cs="Times New Roman"/>
          <w:i/>
          <w:sz w:val="24"/>
          <w:szCs w:val="24"/>
        </w:rPr>
        <w:t>p</w:t>
      </w:r>
      <w:r w:rsidR="00E62B05" w:rsidRPr="00A924D1">
        <w:rPr>
          <w:rFonts w:ascii="Times New Roman" w:hAnsi="Times New Roman" w:cs="Times New Roman"/>
          <w:i/>
          <w:sz w:val="24"/>
          <w:szCs w:val="24"/>
          <w:vertAlign w:val="subscript"/>
        </w:rPr>
        <w:t>sat</w:t>
      </w:r>
      <w:r w:rsidR="00E62B05" w:rsidRPr="00A924D1">
        <w:rPr>
          <w:rFonts w:ascii="Times New Roman" w:hAnsi="Times New Roman" w:cs="Times New Roman"/>
          <w:sz w:val="24"/>
          <w:szCs w:val="24"/>
        </w:rPr>
        <w:t xml:space="preserve"> is limited unless the gap is well below 100 nm</w:t>
      </w:r>
      <w:bookmarkEnd w:id="16"/>
      <w:r w:rsidR="00131A82" w:rsidRPr="00A924D1">
        <w:rPr>
          <w:rFonts w:ascii="Times New Roman" w:hAnsi="Times New Roman" w:cs="Times New Roman"/>
          <w:sz w:val="24"/>
          <w:szCs w:val="24"/>
        </w:rPr>
        <w:t xml:space="preserve"> (see </w:t>
      </w:r>
      <w:r w:rsidR="006857C0" w:rsidRPr="00A924D1">
        <w:rPr>
          <w:rFonts w:ascii="Times New Roman" w:hAnsi="Times New Roman" w:cs="Times New Roman"/>
          <w:sz w:val="24"/>
          <w:szCs w:val="24"/>
        </w:rPr>
        <w:t>Appendix 1</w:t>
      </w:r>
      <w:r w:rsidR="00131A82" w:rsidRPr="00A924D1">
        <w:rPr>
          <w:rFonts w:ascii="Times New Roman" w:hAnsi="Times New Roman" w:cs="Times New Roman"/>
          <w:sz w:val="24"/>
          <w:szCs w:val="24"/>
        </w:rPr>
        <w:t>)</w:t>
      </w:r>
      <w:r w:rsidR="00E62B05" w:rsidRPr="00A924D1">
        <w:rPr>
          <w:rFonts w:ascii="Times New Roman" w:hAnsi="Times New Roman" w:cs="Times New Roman"/>
          <w:sz w:val="24"/>
          <w:szCs w:val="24"/>
        </w:rPr>
        <w:t>.</w:t>
      </w:r>
      <w:r w:rsidR="00DC40F3" w:rsidRPr="00A924D1">
        <w:rPr>
          <w:rFonts w:ascii="Times New Roman" w:hAnsi="Times New Roman" w:cs="Times New Roman"/>
          <w:sz w:val="24"/>
          <w:szCs w:val="24"/>
        </w:rPr>
        <w:t xml:space="preserve"> </w:t>
      </w:r>
      <w:r w:rsidR="00A40B36" w:rsidRPr="00A924D1">
        <w:rPr>
          <w:rFonts w:ascii="Times New Roman" w:hAnsi="Times New Roman" w:cs="Times New Roman"/>
          <w:sz w:val="24"/>
          <w:szCs w:val="24"/>
        </w:rPr>
        <w:t>As the</w:t>
      </w:r>
      <w:r w:rsidR="00704160" w:rsidRPr="00A924D1">
        <w:rPr>
          <w:rFonts w:ascii="Times New Roman" w:hAnsi="Times New Roman" w:cs="Times New Roman"/>
          <w:sz w:val="24"/>
          <w:szCs w:val="24"/>
        </w:rPr>
        <w:t xml:space="preserve"> thickness of the BN </w:t>
      </w:r>
      <w:r w:rsidR="002A62C5" w:rsidRPr="00A924D1">
        <w:rPr>
          <w:rFonts w:ascii="Times New Roman" w:hAnsi="Times New Roman" w:cs="Times New Roman"/>
          <w:sz w:val="24"/>
          <w:szCs w:val="24"/>
        </w:rPr>
        <w:t>interphases</w:t>
      </w:r>
      <w:r w:rsidR="00704160" w:rsidRPr="00A924D1">
        <w:rPr>
          <w:rFonts w:ascii="Times New Roman" w:hAnsi="Times New Roman" w:cs="Times New Roman"/>
          <w:sz w:val="24"/>
          <w:szCs w:val="24"/>
        </w:rPr>
        <w:t xml:space="preserve"> </w:t>
      </w:r>
      <w:r w:rsidR="001F0C74" w:rsidRPr="00A924D1">
        <w:rPr>
          <w:rFonts w:ascii="Times New Roman" w:hAnsi="Times New Roman" w:cs="Times New Roman"/>
          <w:sz w:val="24"/>
          <w:szCs w:val="24"/>
        </w:rPr>
        <w:t xml:space="preserve">can </w:t>
      </w:r>
      <w:r w:rsidR="00704160" w:rsidRPr="00A924D1">
        <w:rPr>
          <w:rFonts w:ascii="Times New Roman" w:hAnsi="Times New Roman" w:cs="Times New Roman"/>
          <w:sz w:val="24"/>
          <w:szCs w:val="24"/>
        </w:rPr>
        <w:t>var</w:t>
      </w:r>
      <w:r w:rsidR="001F0C74" w:rsidRPr="00A924D1">
        <w:rPr>
          <w:rFonts w:ascii="Times New Roman" w:hAnsi="Times New Roman" w:cs="Times New Roman"/>
          <w:sz w:val="24"/>
          <w:szCs w:val="24"/>
        </w:rPr>
        <w:t>y</w:t>
      </w:r>
      <w:r w:rsidR="00704160" w:rsidRPr="00A924D1">
        <w:rPr>
          <w:rFonts w:ascii="Times New Roman" w:hAnsi="Times New Roman" w:cs="Times New Roman"/>
          <w:sz w:val="24"/>
          <w:szCs w:val="24"/>
        </w:rPr>
        <w:t xml:space="preserve"> from 50 </w:t>
      </w:r>
      <w:r w:rsidR="001F0C74" w:rsidRPr="00A924D1">
        <w:rPr>
          <w:rFonts w:ascii="Times New Roman" w:hAnsi="Times New Roman" w:cs="Times New Roman"/>
          <w:sz w:val="24"/>
          <w:szCs w:val="24"/>
        </w:rPr>
        <w:t>to</w:t>
      </w:r>
      <w:r w:rsidR="00704160" w:rsidRPr="00A924D1">
        <w:rPr>
          <w:rFonts w:ascii="Times New Roman" w:hAnsi="Times New Roman" w:cs="Times New Roman"/>
          <w:sz w:val="24"/>
          <w:szCs w:val="24"/>
        </w:rPr>
        <w:t xml:space="preserve"> 200 nm</w:t>
      </w:r>
      <w:r w:rsidR="00A40B36" w:rsidRPr="00A924D1">
        <w:rPr>
          <w:rFonts w:ascii="Times New Roman" w:hAnsi="Times New Roman" w:cs="Times New Roman"/>
          <w:sz w:val="24"/>
          <w:szCs w:val="24"/>
        </w:rPr>
        <w:t>,</w:t>
      </w:r>
      <w:r w:rsidR="00704160" w:rsidRPr="00A924D1">
        <w:rPr>
          <w:rFonts w:ascii="Times New Roman" w:hAnsi="Times New Roman" w:cs="Times New Roman"/>
          <w:sz w:val="24"/>
          <w:szCs w:val="24"/>
        </w:rPr>
        <w:t xml:space="preserve"> </w:t>
      </w:r>
      <w:r w:rsidRPr="00A924D1">
        <w:rPr>
          <w:rFonts w:ascii="Times New Roman" w:hAnsi="Times New Roman" w:cs="Times New Roman"/>
          <w:sz w:val="24"/>
          <w:szCs w:val="24"/>
        </w:rPr>
        <w:t xml:space="preserve">water might be </w:t>
      </w:r>
      <w:r w:rsidR="00A40B36" w:rsidRPr="00A924D1">
        <w:rPr>
          <w:rFonts w:ascii="Times New Roman" w:hAnsi="Times New Roman" w:cs="Times New Roman"/>
          <w:sz w:val="24"/>
          <w:szCs w:val="24"/>
        </w:rPr>
        <w:t>condensing</w:t>
      </w:r>
      <w:r w:rsidRPr="00A924D1">
        <w:rPr>
          <w:rFonts w:ascii="Times New Roman" w:hAnsi="Times New Roman" w:cs="Times New Roman"/>
          <w:sz w:val="24"/>
          <w:szCs w:val="24"/>
        </w:rPr>
        <w:t xml:space="preserve"> </w:t>
      </w:r>
      <w:r w:rsidR="00520789" w:rsidRPr="00A924D1">
        <w:rPr>
          <w:rFonts w:ascii="Times New Roman" w:hAnsi="Times New Roman" w:cs="Times New Roman"/>
          <w:sz w:val="24"/>
          <w:szCs w:val="24"/>
        </w:rPr>
        <w:t>producing</w:t>
      </w:r>
      <w:r w:rsidRPr="00A924D1">
        <w:rPr>
          <w:rFonts w:ascii="Times New Roman" w:hAnsi="Times New Roman" w:cs="Times New Roman"/>
          <w:sz w:val="24"/>
          <w:szCs w:val="24"/>
        </w:rPr>
        <w:t xml:space="preserve"> liquid water at the </w:t>
      </w:r>
      <w:r w:rsidR="002A62C5" w:rsidRPr="00A924D1">
        <w:rPr>
          <w:rFonts w:ascii="Times New Roman" w:hAnsi="Times New Roman" w:cs="Times New Roman"/>
          <w:sz w:val="24"/>
          <w:szCs w:val="24"/>
        </w:rPr>
        <w:t>interphase</w:t>
      </w:r>
      <w:r w:rsidRPr="00A924D1">
        <w:rPr>
          <w:rFonts w:ascii="Times New Roman" w:hAnsi="Times New Roman" w:cs="Times New Roman"/>
          <w:sz w:val="24"/>
          <w:szCs w:val="24"/>
        </w:rPr>
        <w:t>.</w:t>
      </w:r>
    </w:p>
    <w:p w14:paraId="66B7A4C8" w14:textId="424C67D3" w:rsidR="00E62B05" w:rsidRPr="00A924D1" w:rsidRDefault="001E2668" w:rsidP="00C7342E">
      <w:pPr>
        <w:keepNext/>
        <w:spacing w:after="0" w:line="480" w:lineRule="auto"/>
        <w:jc w:val="center"/>
      </w:pPr>
      <w:r w:rsidRPr="00A924D1">
        <w:rPr>
          <w:noProof/>
          <w:lang w:eastAsia="en-GB"/>
        </w:rPr>
        <w:drawing>
          <wp:inline distT="0" distB="0" distL="0" distR="0" wp14:anchorId="338BE1F5" wp14:editId="26C2D767">
            <wp:extent cx="4786685" cy="334265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822384" cy="3367584"/>
                    </a:xfrm>
                    <a:prstGeom prst="rect">
                      <a:avLst/>
                    </a:prstGeom>
                    <a:noFill/>
                  </pic:spPr>
                </pic:pic>
              </a:graphicData>
            </a:graphic>
          </wp:inline>
        </w:drawing>
      </w:r>
    </w:p>
    <w:p w14:paraId="56911639" w14:textId="06AE6397" w:rsidR="00E62B05" w:rsidRPr="00A924D1" w:rsidRDefault="00E62B05" w:rsidP="00E27DAE">
      <w:pPr>
        <w:pStyle w:val="Caption"/>
        <w:jc w:val="center"/>
        <w:rPr>
          <w:rFonts w:ascii="Times New Roman" w:hAnsi="Times New Roman" w:cs="Times New Roman"/>
          <w:sz w:val="22"/>
          <w:szCs w:val="22"/>
        </w:rPr>
      </w:pPr>
      <w:bookmarkStart w:id="17" w:name="_Ref17205005"/>
      <w:r w:rsidRPr="00A924D1">
        <w:rPr>
          <w:rFonts w:ascii="Times New Roman" w:hAnsi="Times New Roman" w:cs="Times New Roman"/>
          <w:sz w:val="22"/>
          <w:szCs w:val="22"/>
        </w:rPr>
        <w:t xml:space="preserve">Figure </w:t>
      </w:r>
      <w:r w:rsidR="00697A82" w:rsidRPr="00A924D1">
        <w:rPr>
          <w:rFonts w:ascii="Times New Roman" w:hAnsi="Times New Roman" w:cs="Times New Roman"/>
          <w:sz w:val="22"/>
          <w:szCs w:val="22"/>
        </w:rPr>
        <w:fldChar w:fldCharType="begin"/>
      </w:r>
      <w:r w:rsidR="00697A82" w:rsidRPr="00A924D1">
        <w:rPr>
          <w:rFonts w:ascii="Times New Roman" w:hAnsi="Times New Roman" w:cs="Times New Roman"/>
          <w:sz w:val="22"/>
          <w:szCs w:val="22"/>
        </w:rPr>
        <w:instrText xml:space="preserve"> SEQ Figure \* ARABIC </w:instrText>
      </w:r>
      <w:r w:rsidR="00697A82" w:rsidRPr="00A924D1">
        <w:rPr>
          <w:rFonts w:ascii="Times New Roman" w:hAnsi="Times New Roman" w:cs="Times New Roman"/>
          <w:sz w:val="22"/>
          <w:szCs w:val="22"/>
        </w:rPr>
        <w:fldChar w:fldCharType="separate"/>
      </w:r>
      <w:r w:rsidR="002D2560" w:rsidRPr="00A924D1">
        <w:rPr>
          <w:rFonts w:ascii="Times New Roman" w:hAnsi="Times New Roman" w:cs="Times New Roman"/>
          <w:noProof/>
          <w:sz w:val="22"/>
          <w:szCs w:val="22"/>
        </w:rPr>
        <w:t>15</w:t>
      </w:r>
      <w:r w:rsidR="00697A82" w:rsidRPr="00A924D1">
        <w:rPr>
          <w:rFonts w:ascii="Times New Roman" w:hAnsi="Times New Roman" w:cs="Times New Roman"/>
          <w:sz w:val="22"/>
          <w:szCs w:val="22"/>
        </w:rPr>
        <w:fldChar w:fldCharType="end"/>
      </w:r>
      <w:bookmarkEnd w:id="17"/>
      <w:r w:rsidRPr="00A924D1">
        <w:rPr>
          <w:rFonts w:ascii="Times New Roman" w:hAnsi="Times New Roman" w:cs="Times New Roman"/>
          <w:sz w:val="22"/>
          <w:szCs w:val="22"/>
        </w:rPr>
        <w:t xml:space="preserve"> Relationship between the equilibrium partial pressure of water (atm) governing condensation (line </w:t>
      </w:r>
      <w:r w:rsidR="00E27DAE" w:rsidRPr="00A924D1">
        <w:rPr>
          <w:color w:val="auto"/>
        </w:rPr>
        <w:t>❶</w:t>
      </w:r>
      <w:r w:rsidRPr="00A924D1">
        <w:rPr>
          <w:rFonts w:ascii="Times New Roman" w:hAnsi="Times New Roman" w:cs="Times New Roman"/>
          <w:sz w:val="22"/>
          <w:szCs w:val="22"/>
        </w:rPr>
        <w:t xml:space="preserve">) and oxidation of BN (line </w:t>
      </w:r>
      <w:r w:rsidR="00E27DAE" w:rsidRPr="00A924D1">
        <w:rPr>
          <w:color w:val="auto"/>
        </w:rPr>
        <w:t>❷</w:t>
      </w:r>
      <w:r w:rsidRPr="00A924D1">
        <w:rPr>
          <w:rFonts w:ascii="Times New Roman" w:hAnsi="Times New Roman" w:cs="Times New Roman"/>
          <w:sz w:val="22"/>
          <w:szCs w:val="22"/>
        </w:rPr>
        <w:t xml:space="preserve">) and temperature and the equilibrium partial pressure of ammonia for the oxidation of BN (line </w:t>
      </w:r>
      <w:r w:rsidR="00E27DAE" w:rsidRPr="00A924D1">
        <w:rPr>
          <w:color w:val="FF0000"/>
        </w:rPr>
        <w:t>❸</w:t>
      </w:r>
      <w:r w:rsidRPr="00A924D1">
        <w:rPr>
          <w:rFonts w:ascii="Times New Roman" w:hAnsi="Times New Roman" w:cs="Times New Roman"/>
          <w:sz w:val="22"/>
          <w:szCs w:val="22"/>
        </w:rPr>
        <w:t>). The labels indicating the stability of phases are for the partial pressure of water.</w:t>
      </w:r>
    </w:p>
    <w:p w14:paraId="4318312A" w14:textId="492222D3" w:rsidR="004C17FA" w:rsidRPr="00A924D1" w:rsidRDefault="00721A66" w:rsidP="0027667A">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Hence t</w:t>
      </w:r>
      <w:r w:rsidR="00501226" w:rsidRPr="00A924D1">
        <w:rPr>
          <w:rFonts w:ascii="Times New Roman" w:hAnsi="Times New Roman" w:cs="Times New Roman"/>
          <w:sz w:val="24"/>
          <w:szCs w:val="24"/>
        </w:rPr>
        <w:t>wo</w:t>
      </w:r>
      <w:r w:rsidRPr="00A924D1">
        <w:rPr>
          <w:rFonts w:ascii="Times New Roman" w:hAnsi="Times New Roman" w:cs="Times New Roman"/>
          <w:sz w:val="24"/>
          <w:szCs w:val="24"/>
        </w:rPr>
        <w:t xml:space="preserve"> cases </w:t>
      </w:r>
      <w:r w:rsidR="006615B4" w:rsidRPr="00A924D1">
        <w:rPr>
          <w:rFonts w:ascii="Times New Roman" w:hAnsi="Times New Roman" w:cs="Times New Roman"/>
          <w:sz w:val="24"/>
          <w:szCs w:val="24"/>
        </w:rPr>
        <w:t>are plausible</w:t>
      </w:r>
      <w:r w:rsidRPr="00A924D1">
        <w:rPr>
          <w:rFonts w:ascii="Times New Roman" w:hAnsi="Times New Roman" w:cs="Times New Roman"/>
          <w:sz w:val="24"/>
          <w:szCs w:val="24"/>
        </w:rPr>
        <w:t xml:space="preserve"> depending on </w:t>
      </w:r>
      <w:r w:rsidR="00520789" w:rsidRPr="00A924D1">
        <w:rPr>
          <w:rFonts w:ascii="Times New Roman" w:hAnsi="Times New Roman" w:cs="Times New Roman"/>
          <w:sz w:val="24"/>
          <w:szCs w:val="24"/>
        </w:rPr>
        <w:t>whether</w:t>
      </w:r>
      <w:r w:rsidRPr="00A924D1">
        <w:rPr>
          <w:rFonts w:ascii="Times New Roman" w:hAnsi="Times New Roman" w:cs="Times New Roman"/>
          <w:sz w:val="24"/>
          <w:szCs w:val="24"/>
        </w:rPr>
        <w:t xml:space="preserve"> the moisture attack is </w:t>
      </w:r>
      <w:r w:rsidR="00557B0B" w:rsidRPr="00A924D1">
        <w:rPr>
          <w:rFonts w:ascii="Times New Roman" w:hAnsi="Times New Roman" w:cs="Times New Roman"/>
          <w:sz w:val="24"/>
          <w:szCs w:val="24"/>
        </w:rPr>
        <w:t xml:space="preserve">dominated by a </w:t>
      </w:r>
      <w:r w:rsidRPr="00A924D1">
        <w:rPr>
          <w:rFonts w:ascii="Times New Roman" w:hAnsi="Times New Roman" w:cs="Times New Roman"/>
          <w:sz w:val="24"/>
          <w:szCs w:val="24"/>
        </w:rPr>
        <w:t>low (p</w:t>
      </w:r>
      <w:r w:rsidRPr="00A924D1">
        <w:rPr>
          <w:rFonts w:ascii="Times New Roman" w:hAnsi="Times New Roman" w:cs="Times New Roman"/>
          <w:sz w:val="24"/>
          <w:szCs w:val="24"/>
          <w:vertAlign w:val="subscript"/>
        </w:rPr>
        <w:t>H20</w:t>
      </w:r>
      <w:r w:rsidRPr="00A924D1">
        <w:rPr>
          <w:rFonts w:ascii="Times New Roman" w:hAnsi="Times New Roman" w:cs="Times New Roman"/>
          <w:sz w:val="24"/>
          <w:szCs w:val="24"/>
        </w:rPr>
        <w:t xml:space="preserve"> &lt; p</w:t>
      </w:r>
      <w:r w:rsidRPr="00A924D1">
        <w:rPr>
          <w:rFonts w:ascii="Times New Roman" w:hAnsi="Times New Roman" w:cs="Times New Roman"/>
          <w:sz w:val="24"/>
          <w:szCs w:val="24"/>
          <w:vertAlign w:val="subscript"/>
        </w:rPr>
        <w:t>z</w:t>
      </w:r>
      <w:r w:rsidRPr="00A924D1">
        <w:rPr>
          <w:rFonts w:ascii="Times New Roman" w:hAnsi="Times New Roman" w:cs="Times New Roman"/>
          <w:sz w:val="24"/>
          <w:szCs w:val="24"/>
        </w:rPr>
        <w:t xml:space="preserve">) or </w:t>
      </w:r>
      <w:r w:rsidR="00557B0B" w:rsidRPr="00A924D1">
        <w:rPr>
          <w:rFonts w:ascii="Times New Roman" w:hAnsi="Times New Roman" w:cs="Times New Roman"/>
          <w:sz w:val="24"/>
          <w:szCs w:val="24"/>
        </w:rPr>
        <w:t>a</w:t>
      </w:r>
      <w:r w:rsidRPr="00A924D1">
        <w:rPr>
          <w:rFonts w:ascii="Times New Roman" w:hAnsi="Times New Roman" w:cs="Times New Roman"/>
          <w:sz w:val="24"/>
          <w:szCs w:val="24"/>
        </w:rPr>
        <w:t xml:space="preserve"> high (p</w:t>
      </w:r>
      <w:r w:rsidRPr="00A924D1">
        <w:rPr>
          <w:rFonts w:ascii="Times New Roman" w:hAnsi="Times New Roman" w:cs="Times New Roman"/>
          <w:sz w:val="24"/>
          <w:szCs w:val="24"/>
          <w:vertAlign w:val="subscript"/>
        </w:rPr>
        <w:t>H20</w:t>
      </w:r>
      <w:r w:rsidRPr="00A924D1">
        <w:rPr>
          <w:rFonts w:ascii="Times New Roman" w:hAnsi="Times New Roman" w:cs="Times New Roman"/>
          <w:sz w:val="24"/>
          <w:szCs w:val="24"/>
        </w:rPr>
        <w:t xml:space="preserve"> &gt; p</w:t>
      </w:r>
      <w:r w:rsidRPr="00A924D1">
        <w:rPr>
          <w:rFonts w:ascii="Times New Roman" w:hAnsi="Times New Roman" w:cs="Times New Roman"/>
          <w:sz w:val="24"/>
          <w:szCs w:val="24"/>
          <w:vertAlign w:val="subscript"/>
        </w:rPr>
        <w:t>z</w:t>
      </w:r>
      <w:r w:rsidRPr="00A924D1">
        <w:rPr>
          <w:rFonts w:ascii="Times New Roman" w:hAnsi="Times New Roman" w:cs="Times New Roman"/>
          <w:sz w:val="24"/>
          <w:szCs w:val="24"/>
        </w:rPr>
        <w:t>) water vapour pressure</w:t>
      </w:r>
      <w:r w:rsidR="00557B0B" w:rsidRPr="00A924D1">
        <w:rPr>
          <w:rFonts w:ascii="Times New Roman" w:hAnsi="Times New Roman" w:cs="Times New Roman"/>
          <w:sz w:val="24"/>
          <w:szCs w:val="24"/>
        </w:rPr>
        <w:t xml:space="preserve"> scenario</w:t>
      </w:r>
      <w:r w:rsidRPr="00A924D1">
        <w:rPr>
          <w:rFonts w:ascii="Times New Roman" w:hAnsi="Times New Roman" w:cs="Times New Roman"/>
          <w:sz w:val="24"/>
          <w:szCs w:val="24"/>
        </w:rPr>
        <w:t>:</w:t>
      </w:r>
    </w:p>
    <w:p w14:paraId="5F53F4CE" w14:textId="46436CAD" w:rsidR="00721A66" w:rsidRPr="00A924D1" w:rsidRDefault="00721A66" w:rsidP="00721A66">
      <w:pPr>
        <w:pStyle w:val="ListParagraph"/>
        <w:numPr>
          <w:ilvl w:val="0"/>
          <w:numId w:val="12"/>
        </w:num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Low water vapour pressure (p</w:t>
      </w:r>
      <w:r w:rsidRPr="00A924D1">
        <w:rPr>
          <w:rFonts w:ascii="Times New Roman" w:hAnsi="Times New Roman" w:cs="Times New Roman"/>
          <w:sz w:val="24"/>
          <w:szCs w:val="24"/>
          <w:vertAlign w:val="subscript"/>
        </w:rPr>
        <w:t>H20</w:t>
      </w:r>
      <w:r w:rsidRPr="00A924D1">
        <w:rPr>
          <w:rFonts w:ascii="Times New Roman" w:hAnsi="Times New Roman" w:cs="Times New Roman"/>
          <w:sz w:val="24"/>
          <w:szCs w:val="24"/>
        </w:rPr>
        <w:t xml:space="preserve"> &lt; p</w:t>
      </w:r>
      <w:r w:rsidRPr="00A924D1">
        <w:rPr>
          <w:rFonts w:ascii="Times New Roman" w:hAnsi="Times New Roman" w:cs="Times New Roman"/>
          <w:sz w:val="24"/>
          <w:szCs w:val="24"/>
          <w:vertAlign w:val="subscript"/>
        </w:rPr>
        <w:t>z</w:t>
      </w:r>
      <w:r w:rsidRPr="00A924D1">
        <w:rPr>
          <w:rFonts w:ascii="Times New Roman" w:hAnsi="Times New Roman" w:cs="Times New Roman"/>
          <w:sz w:val="24"/>
          <w:szCs w:val="24"/>
        </w:rPr>
        <w:t>):</w:t>
      </w:r>
    </w:p>
    <w:p w14:paraId="5648DC54" w14:textId="7799E118" w:rsidR="00721A66" w:rsidRPr="00A924D1" w:rsidRDefault="00721A66" w:rsidP="0027667A">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lastRenderedPageBreak/>
        <w:t>Using the equilibrium tool of FactSage it was found that for low vapour pressures of water, the reaction at 1 atmosphere and 65 °C 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513"/>
        <w:gridCol w:w="799"/>
      </w:tblGrid>
      <w:tr w:rsidR="00721A66" w:rsidRPr="00A924D1" w14:paraId="029BC7C2" w14:textId="77777777" w:rsidTr="001E2668">
        <w:tc>
          <w:tcPr>
            <w:tcW w:w="704" w:type="dxa"/>
            <w:vAlign w:val="center"/>
          </w:tcPr>
          <w:p w14:paraId="70EC9221" w14:textId="77777777" w:rsidR="00721A66" w:rsidRPr="00A924D1" w:rsidRDefault="00721A66" w:rsidP="001E2668">
            <w:pPr>
              <w:spacing w:line="480" w:lineRule="auto"/>
              <w:jc w:val="center"/>
              <w:rPr>
                <w:rFonts w:ascii="Times New Roman" w:hAnsi="Times New Roman" w:cs="Times New Roman"/>
                <w:sz w:val="24"/>
                <w:szCs w:val="24"/>
              </w:rPr>
            </w:pPr>
          </w:p>
        </w:tc>
        <w:tc>
          <w:tcPr>
            <w:tcW w:w="7513" w:type="dxa"/>
            <w:vAlign w:val="center"/>
          </w:tcPr>
          <w:p w14:paraId="3EAEF2D3" w14:textId="22B1BC1F" w:rsidR="00721A66" w:rsidRPr="00A924D1" w:rsidRDefault="00721A66" w:rsidP="001E2668">
            <w:pPr>
              <w:spacing w:line="480" w:lineRule="auto"/>
              <w:rPr>
                <w:rFonts w:ascii="Times New Roman" w:hAnsi="Times New Roman" w:cs="Times New Roman"/>
                <w:sz w:val="24"/>
                <w:szCs w:val="24"/>
              </w:rPr>
            </w:pPr>
            <m:oMathPara>
              <m:oMath>
                <m:r>
                  <w:rPr>
                    <w:rFonts w:ascii="Cambria Math" w:hAnsi="Cambria Math" w:cs="Times New Roman"/>
                    <w:sz w:val="24"/>
                    <w:szCs w:val="24"/>
                  </w:rPr>
                  <m:t>BN</m:t>
                </m:r>
                <m:d>
                  <m:dPr>
                    <m:ctrlPr>
                      <w:rPr>
                        <w:rFonts w:ascii="Cambria Math" w:hAnsi="Cambria Math" w:cs="Times New Roman"/>
                        <w:i/>
                        <w:sz w:val="24"/>
                        <w:szCs w:val="24"/>
                      </w:rPr>
                    </m:ctrlPr>
                  </m:dPr>
                  <m:e>
                    <m:r>
                      <w:rPr>
                        <w:rFonts w:ascii="Cambria Math" w:hAnsi="Cambria Math" w:cs="Times New Roman"/>
                        <w:sz w:val="24"/>
                        <w:szCs w:val="24"/>
                      </w:rPr>
                      <m:t>s</m:t>
                    </m:r>
                  </m:e>
                </m:d>
                <m:r>
                  <w:rPr>
                    <w:rFonts w:ascii="Cambria Math" w:hAnsi="Cambria Math" w:cs="Times New Roman"/>
                    <w:sz w:val="24"/>
                    <w:szCs w:val="24"/>
                  </w:rPr>
                  <m:t>+2</m:t>
                </m:r>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2</m:t>
                    </m:r>
                  </m:sub>
                </m:sSub>
                <m:r>
                  <w:rPr>
                    <w:rFonts w:ascii="Cambria Math" w:hAnsi="Cambria Math" w:cs="Times New Roman"/>
                    <w:sz w:val="24"/>
                    <w:szCs w:val="24"/>
                  </w:rPr>
                  <m:t>O</m:t>
                </m:r>
                <m:d>
                  <m:dPr>
                    <m:ctrlPr>
                      <w:rPr>
                        <w:rFonts w:ascii="Cambria Math" w:hAnsi="Cambria Math" w:cs="Times New Roman"/>
                        <w:i/>
                        <w:sz w:val="24"/>
                        <w:szCs w:val="24"/>
                      </w:rPr>
                    </m:ctrlPr>
                  </m:dPr>
                  <m:e>
                    <m:r>
                      <w:rPr>
                        <w:rFonts w:ascii="Cambria Math" w:hAnsi="Cambria Math" w:cs="Times New Roman"/>
                        <w:sz w:val="24"/>
                        <w:szCs w:val="24"/>
                      </w:rPr>
                      <m:t>g</m:t>
                    </m:r>
                  </m:e>
                </m:d>
                <m:r>
                  <w:rPr>
                    <w:rFonts w:ascii="Cambria Math" w:hAnsi="Cambria Math" w:cs="Times New Roman"/>
                    <w:sz w:val="24"/>
                    <w:szCs w:val="24"/>
                  </w:rPr>
                  <m:t>=BH</m:t>
                </m:r>
                <m:sSub>
                  <m:sSubPr>
                    <m:ctrlPr>
                      <w:rPr>
                        <w:rFonts w:ascii="Cambria Math" w:hAnsi="Cambria Math" w:cs="Times New Roman"/>
                        <w:i/>
                        <w:sz w:val="24"/>
                        <w:szCs w:val="24"/>
                      </w:rPr>
                    </m:ctrlPr>
                  </m:sSubPr>
                  <m:e>
                    <m:r>
                      <w:rPr>
                        <w:rFonts w:ascii="Cambria Math" w:hAnsi="Cambria Math" w:cs="Times New Roman"/>
                        <w:sz w:val="24"/>
                        <w:szCs w:val="24"/>
                      </w:rPr>
                      <m:t>O</m:t>
                    </m:r>
                  </m:e>
                  <m:sub>
                    <m:r>
                      <w:rPr>
                        <w:rFonts w:ascii="Cambria Math" w:hAnsi="Cambria Math" w:cs="Times New Roman"/>
                        <w:sz w:val="24"/>
                        <w:szCs w:val="24"/>
                      </w:rPr>
                      <m:t>2</m:t>
                    </m:r>
                  </m:sub>
                </m:sSub>
                <m:d>
                  <m:dPr>
                    <m:ctrlPr>
                      <w:rPr>
                        <w:rFonts w:ascii="Cambria Math" w:hAnsi="Cambria Math" w:cs="Times New Roman"/>
                        <w:i/>
                        <w:sz w:val="24"/>
                        <w:szCs w:val="24"/>
                      </w:rPr>
                    </m:ctrlPr>
                  </m:dPr>
                  <m:e>
                    <m:r>
                      <w:rPr>
                        <w:rFonts w:ascii="Cambria Math" w:hAnsi="Cambria Math" w:cs="Times New Roman"/>
                        <w:sz w:val="24"/>
                        <w:szCs w:val="24"/>
                      </w:rPr>
                      <m:t>s</m:t>
                    </m:r>
                  </m:e>
                </m:d>
                <m:r>
                  <w:rPr>
                    <w:rFonts w:ascii="Cambria Math" w:hAnsi="Cambria Math" w:cs="Times New Roman"/>
                    <w:sz w:val="24"/>
                    <w:szCs w:val="24"/>
                  </w:rPr>
                  <m:t>+N</m:t>
                </m:r>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3</m:t>
                    </m:r>
                  </m:sub>
                </m:sSub>
                <m:r>
                  <w:rPr>
                    <w:rFonts w:ascii="Cambria Math" w:hAnsi="Cambria Math" w:cs="Times New Roman"/>
                    <w:sz w:val="24"/>
                    <w:szCs w:val="24"/>
                  </w:rPr>
                  <m:t>(g)</m:t>
                </m:r>
              </m:oMath>
            </m:oMathPara>
          </w:p>
        </w:tc>
        <w:tc>
          <w:tcPr>
            <w:tcW w:w="799" w:type="dxa"/>
            <w:vAlign w:val="center"/>
          </w:tcPr>
          <w:p w14:paraId="58A665C9" w14:textId="03F483CC" w:rsidR="00721A66" w:rsidRPr="00A924D1" w:rsidRDefault="00721A66" w:rsidP="001E2668">
            <w:pPr>
              <w:spacing w:line="480" w:lineRule="auto"/>
              <w:jc w:val="center"/>
              <w:rPr>
                <w:rFonts w:ascii="Times New Roman" w:hAnsi="Times New Roman" w:cs="Times New Roman"/>
                <w:sz w:val="24"/>
                <w:szCs w:val="24"/>
              </w:rPr>
            </w:pPr>
            <w:r w:rsidRPr="00A924D1">
              <w:rPr>
                <w:rFonts w:ascii="Times New Roman" w:hAnsi="Times New Roman" w:cs="Times New Roman"/>
                <w:sz w:val="24"/>
                <w:szCs w:val="24"/>
              </w:rPr>
              <w:t>(</w:t>
            </w:r>
            <w:r w:rsidRPr="00A924D1">
              <w:rPr>
                <w:rFonts w:ascii="Times New Roman" w:hAnsi="Times New Roman" w:cs="Times New Roman"/>
                <w:sz w:val="24"/>
                <w:szCs w:val="24"/>
              </w:rPr>
              <w:fldChar w:fldCharType="begin"/>
            </w:r>
            <w:r w:rsidRPr="00A924D1">
              <w:rPr>
                <w:rFonts w:ascii="Times New Roman" w:hAnsi="Times New Roman" w:cs="Times New Roman"/>
                <w:sz w:val="24"/>
                <w:szCs w:val="24"/>
              </w:rPr>
              <w:instrText xml:space="preserve"> SEQ Eq \* MERGEFORMAT </w:instrText>
            </w:r>
            <w:r w:rsidRPr="00A924D1">
              <w:rPr>
                <w:rFonts w:ascii="Times New Roman" w:hAnsi="Times New Roman" w:cs="Times New Roman"/>
                <w:sz w:val="24"/>
                <w:szCs w:val="24"/>
              </w:rPr>
              <w:fldChar w:fldCharType="separate"/>
            </w:r>
            <w:r w:rsidR="002D2560" w:rsidRPr="00A924D1">
              <w:rPr>
                <w:rFonts w:ascii="Times New Roman" w:hAnsi="Times New Roman" w:cs="Times New Roman"/>
                <w:noProof/>
                <w:sz w:val="24"/>
                <w:szCs w:val="24"/>
              </w:rPr>
              <w:t>7</w:t>
            </w:r>
            <w:r w:rsidRPr="00A924D1">
              <w:rPr>
                <w:rFonts w:ascii="Times New Roman" w:hAnsi="Times New Roman" w:cs="Times New Roman"/>
                <w:sz w:val="24"/>
                <w:szCs w:val="24"/>
              </w:rPr>
              <w:fldChar w:fldCharType="end"/>
            </w:r>
            <w:r w:rsidRPr="00A924D1">
              <w:rPr>
                <w:rFonts w:ascii="Times New Roman" w:hAnsi="Times New Roman" w:cs="Times New Roman"/>
                <w:sz w:val="24"/>
                <w:szCs w:val="24"/>
              </w:rPr>
              <w:t>)</w:t>
            </w:r>
          </w:p>
        </w:tc>
      </w:tr>
    </w:tbl>
    <w:p w14:paraId="68CD4378" w14:textId="2B6D5AF5" w:rsidR="00D15250" w:rsidRPr="00A924D1" w:rsidRDefault="00494C21" w:rsidP="0027667A">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The function defining the</w:t>
      </w:r>
      <w:r w:rsidR="00520789" w:rsidRPr="00A924D1">
        <w:rPr>
          <w:rFonts w:ascii="Times New Roman" w:hAnsi="Times New Roman" w:cs="Times New Roman"/>
          <w:sz w:val="24"/>
          <w:szCs w:val="24"/>
        </w:rPr>
        <w:t xml:space="preserve"> necessary</w:t>
      </w:r>
      <w:r w:rsidRPr="00A924D1">
        <w:rPr>
          <w:rFonts w:ascii="Times New Roman" w:hAnsi="Times New Roman" w:cs="Times New Roman"/>
          <w:sz w:val="24"/>
          <w:szCs w:val="24"/>
        </w:rPr>
        <w:t xml:space="preserve"> partial pressure of water (curve </w:t>
      </w:r>
      <w:r w:rsidRPr="00A924D1">
        <w:t>❷</w:t>
      </w:r>
      <w:r w:rsidRPr="00A924D1">
        <w:rPr>
          <w:rFonts w:ascii="Cambria Math" w:hAnsi="Cambria Math" w:cs="Cambria Math"/>
          <w:sz w:val="24"/>
          <w:szCs w:val="24"/>
        </w:rPr>
        <w:t xml:space="preserve"> in </w:t>
      </w:r>
      <w:r w:rsidRPr="00A924D1">
        <w:rPr>
          <w:rFonts w:ascii="Times New Roman" w:hAnsi="Times New Roman" w:cs="Times New Roman"/>
          <w:sz w:val="24"/>
          <w:szCs w:val="24"/>
        </w:rPr>
        <w:fldChar w:fldCharType="begin"/>
      </w:r>
      <w:r w:rsidRPr="00A924D1">
        <w:rPr>
          <w:rFonts w:ascii="Times New Roman" w:hAnsi="Times New Roman" w:cs="Times New Roman"/>
          <w:sz w:val="24"/>
          <w:szCs w:val="24"/>
        </w:rPr>
        <w:instrText xml:space="preserve"> REF _Ref17205005 \h </w:instrText>
      </w:r>
      <w:r w:rsidR="00221134" w:rsidRPr="00A924D1">
        <w:rPr>
          <w:rFonts w:ascii="Times New Roman" w:hAnsi="Times New Roman" w:cs="Times New Roman"/>
          <w:sz w:val="24"/>
          <w:szCs w:val="24"/>
        </w:rPr>
        <w:instrText xml:space="preserve"> \* MERGEFORMAT </w:instrText>
      </w:r>
      <w:r w:rsidRPr="00A924D1">
        <w:rPr>
          <w:rFonts w:ascii="Times New Roman" w:hAnsi="Times New Roman" w:cs="Times New Roman"/>
          <w:sz w:val="24"/>
          <w:szCs w:val="24"/>
        </w:rPr>
      </w:r>
      <w:r w:rsidRPr="00A924D1">
        <w:rPr>
          <w:rFonts w:ascii="Times New Roman" w:hAnsi="Times New Roman" w:cs="Times New Roman"/>
          <w:sz w:val="24"/>
          <w:szCs w:val="24"/>
        </w:rPr>
        <w:fldChar w:fldCharType="separate"/>
      </w:r>
      <w:r w:rsidR="002D2560" w:rsidRPr="00A924D1">
        <w:rPr>
          <w:rFonts w:ascii="Times New Roman" w:hAnsi="Times New Roman" w:cs="Times New Roman"/>
        </w:rPr>
        <w:t xml:space="preserve">Figure </w:t>
      </w:r>
      <w:r w:rsidR="002D2560" w:rsidRPr="00A924D1">
        <w:rPr>
          <w:rFonts w:ascii="Times New Roman" w:hAnsi="Times New Roman" w:cs="Times New Roman"/>
          <w:noProof/>
        </w:rPr>
        <w:t>15</w:t>
      </w:r>
      <w:r w:rsidRPr="00A924D1">
        <w:rPr>
          <w:rFonts w:ascii="Times New Roman" w:hAnsi="Times New Roman" w:cs="Times New Roman"/>
          <w:sz w:val="24"/>
          <w:szCs w:val="24"/>
        </w:rPr>
        <w:fldChar w:fldCharType="end"/>
      </w:r>
      <w:r w:rsidRPr="00A924D1">
        <w:rPr>
          <w:rFonts w:ascii="Cambria Math" w:hAnsi="Cambria Math" w:cs="Cambria Math"/>
          <w:sz w:val="24"/>
          <w:szCs w:val="24"/>
        </w:rPr>
        <w:t>)</w:t>
      </w:r>
      <w:r w:rsidRPr="00A924D1">
        <w:rPr>
          <w:rFonts w:ascii="Times New Roman" w:hAnsi="Times New Roman" w:cs="Times New Roman"/>
          <w:sz w:val="24"/>
          <w:szCs w:val="24"/>
        </w:rPr>
        <w:t xml:space="preserve"> can be calculated (see Appendix 2) showing that in principle all boron nitride in contact with water vapour near room temperature should become oxobor</w:t>
      </w:r>
      <w:r w:rsidR="00B004B4" w:rsidRPr="00A924D1">
        <w:rPr>
          <w:rFonts w:ascii="Times New Roman" w:hAnsi="Times New Roman" w:cs="Times New Roman"/>
          <w:sz w:val="24"/>
          <w:szCs w:val="24"/>
        </w:rPr>
        <w:t>i</w:t>
      </w:r>
      <w:r w:rsidRPr="00A924D1">
        <w:rPr>
          <w:rFonts w:ascii="Times New Roman" w:hAnsi="Times New Roman" w:cs="Times New Roman"/>
          <w:sz w:val="24"/>
          <w:szCs w:val="24"/>
        </w:rPr>
        <w:t>nic acid</w:t>
      </w:r>
      <w:r w:rsidR="00E57AFD" w:rsidRPr="00A924D1">
        <w:rPr>
          <w:rFonts w:ascii="Times New Roman" w:hAnsi="Times New Roman" w:cs="Times New Roman"/>
          <w:sz w:val="24"/>
          <w:szCs w:val="24"/>
        </w:rPr>
        <w:t xml:space="preserve"> (BHO</w:t>
      </w:r>
      <w:r w:rsidR="00E57AFD" w:rsidRPr="00A924D1">
        <w:rPr>
          <w:rFonts w:ascii="Times New Roman" w:hAnsi="Times New Roman" w:cs="Times New Roman"/>
          <w:sz w:val="24"/>
          <w:szCs w:val="24"/>
          <w:vertAlign w:val="subscript"/>
        </w:rPr>
        <w:t>2</w:t>
      </w:r>
      <w:r w:rsidR="00E57AFD" w:rsidRPr="00A924D1">
        <w:rPr>
          <w:rFonts w:ascii="Times New Roman" w:hAnsi="Times New Roman" w:cs="Times New Roman"/>
          <w:sz w:val="24"/>
          <w:szCs w:val="24"/>
        </w:rPr>
        <w:t>)</w:t>
      </w:r>
      <w:r w:rsidRPr="00A924D1">
        <w:rPr>
          <w:rFonts w:ascii="Times New Roman" w:hAnsi="Times New Roman" w:cs="Times New Roman"/>
          <w:sz w:val="24"/>
          <w:szCs w:val="24"/>
        </w:rPr>
        <w:t xml:space="preserve"> as the partial pressure needed to stabilize boron nitride is extremely low (&lt;2 × 10</w:t>
      </w:r>
      <w:r w:rsidRPr="00A924D1">
        <w:rPr>
          <w:rFonts w:ascii="Times New Roman" w:hAnsi="Times New Roman" w:cs="Times New Roman"/>
          <w:sz w:val="24"/>
          <w:szCs w:val="24"/>
          <w:vertAlign w:val="superscript"/>
        </w:rPr>
        <w:t>-6</w:t>
      </w:r>
      <w:r w:rsidRPr="00A924D1">
        <w:rPr>
          <w:rFonts w:ascii="Times New Roman" w:hAnsi="Times New Roman" w:cs="Times New Roman"/>
          <w:sz w:val="24"/>
          <w:szCs w:val="24"/>
        </w:rPr>
        <w:t xml:space="preserve"> atm at 65°C). Moreover, the partial pressure of pure ammonia has to be close to 1 atm at 65°C for the reaction </w:t>
      </w:r>
      <w:r w:rsidR="00F51CD4" w:rsidRPr="00A924D1">
        <w:rPr>
          <w:rFonts w:ascii="Times New Roman" w:hAnsi="Times New Roman" w:cs="Times New Roman"/>
          <w:sz w:val="24"/>
          <w:szCs w:val="24"/>
        </w:rPr>
        <w:t xml:space="preserve">not </w:t>
      </w:r>
      <w:r w:rsidRPr="00A924D1">
        <w:rPr>
          <w:rFonts w:ascii="Times New Roman" w:hAnsi="Times New Roman" w:cs="Times New Roman"/>
          <w:sz w:val="24"/>
          <w:szCs w:val="24"/>
        </w:rPr>
        <w:t xml:space="preserve">to occur (curve </w:t>
      </w:r>
      <w:r w:rsidRPr="00A924D1">
        <w:rPr>
          <w:color w:val="FF0000"/>
        </w:rPr>
        <w:t>❸</w:t>
      </w:r>
      <w:r w:rsidRPr="00A924D1">
        <w:rPr>
          <w:rFonts w:ascii="Times New Roman" w:hAnsi="Times New Roman" w:cs="Times New Roman"/>
          <w:sz w:val="24"/>
          <w:szCs w:val="24"/>
        </w:rPr>
        <w:t xml:space="preserve"> in </w:t>
      </w:r>
      <w:r w:rsidRPr="00A924D1">
        <w:rPr>
          <w:rFonts w:ascii="Times New Roman" w:hAnsi="Times New Roman" w:cs="Times New Roman"/>
          <w:sz w:val="24"/>
          <w:szCs w:val="24"/>
        </w:rPr>
        <w:fldChar w:fldCharType="begin"/>
      </w:r>
      <w:r w:rsidRPr="00A924D1">
        <w:rPr>
          <w:rFonts w:ascii="Times New Roman" w:hAnsi="Times New Roman" w:cs="Times New Roman"/>
          <w:sz w:val="24"/>
          <w:szCs w:val="24"/>
        </w:rPr>
        <w:instrText xml:space="preserve"> REF _Ref17205005 \h </w:instrText>
      </w:r>
      <w:r w:rsidR="00221134" w:rsidRPr="00A924D1">
        <w:rPr>
          <w:rFonts w:ascii="Times New Roman" w:hAnsi="Times New Roman" w:cs="Times New Roman"/>
          <w:sz w:val="24"/>
          <w:szCs w:val="24"/>
        </w:rPr>
        <w:instrText xml:space="preserve"> \* MERGEFORMAT </w:instrText>
      </w:r>
      <w:r w:rsidRPr="00A924D1">
        <w:rPr>
          <w:rFonts w:ascii="Times New Roman" w:hAnsi="Times New Roman" w:cs="Times New Roman"/>
          <w:sz w:val="24"/>
          <w:szCs w:val="24"/>
        </w:rPr>
      </w:r>
      <w:r w:rsidRPr="00A924D1">
        <w:rPr>
          <w:rFonts w:ascii="Times New Roman" w:hAnsi="Times New Roman" w:cs="Times New Roman"/>
          <w:sz w:val="24"/>
          <w:szCs w:val="24"/>
        </w:rPr>
        <w:fldChar w:fldCharType="separate"/>
      </w:r>
      <w:r w:rsidR="002D2560" w:rsidRPr="00A924D1">
        <w:rPr>
          <w:rFonts w:ascii="Times New Roman" w:hAnsi="Times New Roman" w:cs="Times New Roman"/>
        </w:rPr>
        <w:t xml:space="preserve">Figure </w:t>
      </w:r>
      <w:r w:rsidR="002D2560" w:rsidRPr="00A924D1">
        <w:rPr>
          <w:rFonts w:ascii="Times New Roman" w:hAnsi="Times New Roman" w:cs="Times New Roman"/>
          <w:noProof/>
        </w:rPr>
        <w:t>15</w:t>
      </w:r>
      <w:r w:rsidRPr="00A924D1">
        <w:rPr>
          <w:rFonts w:ascii="Times New Roman" w:hAnsi="Times New Roman" w:cs="Times New Roman"/>
          <w:sz w:val="24"/>
          <w:szCs w:val="24"/>
        </w:rPr>
        <w:fldChar w:fldCharType="end"/>
      </w:r>
      <w:r w:rsidRPr="00A924D1">
        <w:rPr>
          <w:rFonts w:ascii="Times New Roman" w:hAnsi="Times New Roman" w:cs="Times New Roman"/>
          <w:sz w:val="24"/>
          <w:szCs w:val="24"/>
        </w:rPr>
        <w:t>).</w:t>
      </w:r>
    </w:p>
    <w:p w14:paraId="1BC45A10" w14:textId="051627A4" w:rsidR="00D63499" w:rsidRPr="00A924D1" w:rsidRDefault="00501226" w:rsidP="007B1357">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Since a solid oxide</w:t>
      </w:r>
      <w:r w:rsidR="0038731F" w:rsidRPr="00A924D1">
        <w:rPr>
          <w:rFonts w:ascii="Times New Roman" w:hAnsi="Times New Roman" w:cs="Times New Roman"/>
          <w:sz w:val="24"/>
          <w:szCs w:val="24"/>
        </w:rPr>
        <w:t xml:space="preserve"> (BHO</w:t>
      </w:r>
      <w:r w:rsidR="0038731F" w:rsidRPr="00A924D1">
        <w:rPr>
          <w:rFonts w:ascii="Times New Roman" w:hAnsi="Times New Roman" w:cs="Times New Roman"/>
          <w:sz w:val="24"/>
          <w:szCs w:val="24"/>
          <w:vertAlign w:val="subscript"/>
        </w:rPr>
        <w:t>2</w:t>
      </w:r>
      <w:r w:rsidR="0038731F" w:rsidRPr="00A924D1">
        <w:rPr>
          <w:rFonts w:ascii="Times New Roman" w:hAnsi="Times New Roman" w:cs="Times New Roman"/>
          <w:sz w:val="24"/>
          <w:szCs w:val="24"/>
        </w:rPr>
        <w:t>)</w:t>
      </w:r>
      <w:r w:rsidR="00785022" w:rsidRPr="00A924D1">
        <w:rPr>
          <w:rFonts w:ascii="Times New Roman" w:hAnsi="Times New Roman" w:cs="Times New Roman"/>
          <w:sz w:val="24"/>
          <w:szCs w:val="24"/>
        </w:rPr>
        <w:t xml:space="preserve"> </w:t>
      </w:r>
      <w:r w:rsidR="0038731F" w:rsidRPr="00A924D1">
        <w:rPr>
          <w:rFonts w:ascii="Times New Roman" w:hAnsi="Times New Roman" w:cs="Times New Roman"/>
          <w:sz w:val="24"/>
          <w:szCs w:val="24"/>
        </w:rPr>
        <w:t xml:space="preserve">forms </w:t>
      </w:r>
      <w:r w:rsidR="00785022" w:rsidRPr="00A924D1">
        <w:rPr>
          <w:rFonts w:ascii="Times New Roman" w:hAnsi="Times New Roman" w:cs="Times New Roman"/>
          <w:sz w:val="24"/>
          <w:szCs w:val="24"/>
        </w:rPr>
        <w:t>with larger molar volume (17.6 cm</w:t>
      </w:r>
      <w:r w:rsidR="00785022" w:rsidRPr="00A924D1">
        <w:rPr>
          <w:rFonts w:ascii="Times New Roman" w:hAnsi="Times New Roman" w:cs="Times New Roman"/>
          <w:sz w:val="24"/>
          <w:szCs w:val="24"/>
          <w:vertAlign w:val="superscript"/>
        </w:rPr>
        <w:t>3</w:t>
      </w:r>
      <w:r w:rsidR="00785022" w:rsidRPr="00A924D1">
        <w:rPr>
          <w:rFonts w:ascii="Times New Roman" w:hAnsi="Times New Roman" w:cs="Times New Roman"/>
          <w:sz w:val="24"/>
          <w:szCs w:val="24"/>
        </w:rPr>
        <w:t>mol</w:t>
      </w:r>
      <w:r w:rsidR="00785022" w:rsidRPr="00A924D1">
        <w:rPr>
          <w:rFonts w:ascii="Times New Roman" w:hAnsi="Times New Roman" w:cs="Times New Roman"/>
          <w:sz w:val="24"/>
          <w:szCs w:val="24"/>
          <w:vertAlign w:val="superscript"/>
        </w:rPr>
        <w:t>-1</w:t>
      </w:r>
      <w:r w:rsidR="00785022" w:rsidRPr="00A924D1">
        <w:rPr>
          <w:rFonts w:ascii="Times New Roman" w:hAnsi="Times New Roman" w:cs="Times New Roman"/>
          <w:sz w:val="24"/>
          <w:szCs w:val="24"/>
        </w:rPr>
        <w:t>)</w:t>
      </w:r>
      <w:r w:rsidRPr="00A924D1">
        <w:rPr>
          <w:rFonts w:ascii="Times New Roman" w:hAnsi="Times New Roman" w:cs="Times New Roman"/>
          <w:sz w:val="24"/>
          <w:szCs w:val="24"/>
        </w:rPr>
        <w:t xml:space="preserve"> </w:t>
      </w:r>
      <w:r w:rsidR="00785022" w:rsidRPr="00A924D1">
        <w:rPr>
          <w:rFonts w:ascii="Times New Roman" w:hAnsi="Times New Roman" w:cs="Times New Roman"/>
          <w:sz w:val="24"/>
          <w:szCs w:val="24"/>
        </w:rPr>
        <w:t>than the solid BN</w:t>
      </w:r>
      <w:r w:rsidR="0038731F" w:rsidRPr="00A924D1">
        <w:rPr>
          <w:rFonts w:ascii="Times New Roman" w:hAnsi="Times New Roman" w:cs="Times New Roman"/>
          <w:sz w:val="24"/>
          <w:szCs w:val="24"/>
        </w:rPr>
        <w:t xml:space="preserve"> that</w:t>
      </w:r>
      <w:r w:rsidR="00785022" w:rsidRPr="00A924D1">
        <w:rPr>
          <w:rFonts w:ascii="Times New Roman" w:hAnsi="Times New Roman" w:cs="Times New Roman"/>
          <w:sz w:val="24"/>
          <w:szCs w:val="24"/>
        </w:rPr>
        <w:t xml:space="preserve"> it replaces (11.8 cm</w:t>
      </w:r>
      <w:r w:rsidR="00785022" w:rsidRPr="00A924D1">
        <w:rPr>
          <w:rFonts w:ascii="Times New Roman" w:hAnsi="Times New Roman" w:cs="Times New Roman"/>
          <w:sz w:val="24"/>
          <w:szCs w:val="24"/>
          <w:vertAlign w:val="superscript"/>
        </w:rPr>
        <w:t>3</w:t>
      </w:r>
      <w:r w:rsidR="00785022" w:rsidRPr="00A924D1">
        <w:rPr>
          <w:rFonts w:ascii="Times New Roman" w:hAnsi="Times New Roman" w:cs="Times New Roman"/>
          <w:sz w:val="24"/>
          <w:szCs w:val="24"/>
        </w:rPr>
        <w:t>mol</w:t>
      </w:r>
      <w:r w:rsidR="00785022" w:rsidRPr="00A924D1">
        <w:rPr>
          <w:rFonts w:ascii="Times New Roman" w:hAnsi="Times New Roman" w:cs="Times New Roman"/>
          <w:sz w:val="24"/>
          <w:szCs w:val="24"/>
          <w:vertAlign w:val="superscript"/>
        </w:rPr>
        <w:t>-1</w:t>
      </w:r>
      <w:r w:rsidR="00785022" w:rsidRPr="00A924D1">
        <w:rPr>
          <w:rFonts w:ascii="Times New Roman" w:hAnsi="Times New Roman" w:cs="Times New Roman"/>
          <w:sz w:val="24"/>
          <w:szCs w:val="24"/>
        </w:rPr>
        <w:t>)</w:t>
      </w:r>
      <w:r w:rsidRPr="00A924D1">
        <w:rPr>
          <w:rFonts w:ascii="Times New Roman" w:hAnsi="Times New Roman" w:cs="Times New Roman"/>
          <w:sz w:val="24"/>
          <w:szCs w:val="24"/>
        </w:rPr>
        <w:t xml:space="preserve">, in principle the reaction </w:t>
      </w:r>
      <w:r w:rsidR="00785022" w:rsidRPr="00A924D1">
        <w:rPr>
          <w:rFonts w:ascii="Times New Roman" w:hAnsi="Times New Roman" w:cs="Times New Roman"/>
          <w:sz w:val="24"/>
          <w:szCs w:val="24"/>
        </w:rPr>
        <w:t>sh</w:t>
      </w:r>
      <w:r w:rsidRPr="00A924D1">
        <w:rPr>
          <w:rFonts w:ascii="Times New Roman" w:hAnsi="Times New Roman" w:cs="Times New Roman"/>
          <w:sz w:val="24"/>
          <w:szCs w:val="24"/>
        </w:rPr>
        <w:t>ould lead to oxidation protection via a protective coating through which the transport of the reactants is</w:t>
      </w:r>
      <w:r w:rsidR="00520789" w:rsidRPr="00A924D1">
        <w:rPr>
          <w:rFonts w:ascii="Times New Roman" w:hAnsi="Times New Roman" w:cs="Times New Roman"/>
          <w:sz w:val="24"/>
          <w:szCs w:val="24"/>
        </w:rPr>
        <w:t xml:space="preserve"> controlled</w:t>
      </w:r>
      <w:r w:rsidRPr="00A924D1">
        <w:rPr>
          <w:rFonts w:ascii="Times New Roman" w:hAnsi="Times New Roman" w:cs="Times New Roman"/>
          <w:sz w:val="24"/>
          <w:szCs w:val="24"/>
        </w:rPr>
        <w:t xml:space="preserve"> by</w:t>
      </w:r>
      <w:r w:rsidR="00B004B4" w:rsidRPr="00A924D1">
        <w:rPr>
          <w:rFonts w:ascii="Times New Roman" w:hAnsi="Times New Roman" w:cs="Times New Roman"/>
          <w:sz w:val="24"/>
          <w:szCs w:val="24"/>
        </w:rPr>
        <w:t xml:space="preserve"> </w:t>
      </w:r>
      <w:r w:rsidR="00785022" w:rsidRPr="00A924D1">
        <w:rPr>
          <w:rFonts w:ascii="Times New Roman" w:hAnsi="Times New Roman" w:cs="Times New Roman"/>
          <w:sz w:val="24"/>
          <w:szCs w:val="24"/>
        </w:rPr>
        <w:t xml:space="preserve">a </w:t>
      </w:r>
      <w:r w:rsidRPr="00A924D1">
        <w:rPr>
          <w:rFonts w:ascii="Times New Roman" w:hAnsi="Times New Roman" w:cs="Times New Roman"/>
          <w:sz w:val="24"/>
          <w:szCs w:val="24"/>
        </w:rPr>
        <w:t>slow</w:t>
      </w:r>
      <w:r w:rsidR="0095630D" w:rsidRPr="00A924D1">
        <w:rPr>
          <w:rFonts w:ascii="Times New Roman" w:hAnsi="Times New Roman" w:cs="Times New Roman"/>
          <w:sz w:val="24"/>
          <w:szCs w:val="24"/>
        </w:rPr>
        <w:t xml:space="preserve"> </w:t>
      </w:r>
      <w:r w:rsidRPr="00A924D1">
        <w:rPr>
          <w:rFonts w:ascii="Times New Roman" w:hAnsi="Times New Roman" w:cs="Times New Roman"/>
          <w:sz w:val="24"/>
          <w:szCs w:val="24"/>
        </w:rPr>
        <w:t>diffusion</w:t>
      </w:r>
      <w:r w:rsidR="0095630D" w:rsidRPr="00A924D1">
        <w:rPr>
          <w:rFonts w:ascii="Times New Roman" w:hAnsi="Times New Roman" w:cs="Times New Roman"/>
          <w:sz w:val="24"/>
          <w:szCs w:val="24"/>
        </w:rPr>
        <w:t xml:space="preserve"> rate</w:t>
      </w:r>
      <w:r w:rsidRPr="00A924D1">
        <w:rPr>
          <w:rFonts w:ascii="Times New Roman" w:hAnsi="Times New Roman" w:cs="Times New Roman"/>
          <w:sz w:val="24"/>
          <w:szCs w:val="24"/>
        </w:rPr>
        <w:t xml:space="preserve">. </w:t>
      </w:r>
      <w:r w:rsidR="003264B6" w:rsidRPr="00A924D1">
        <w:rPr>
          <w:rFonts w:ascii="Times New Roman" w:hAnsi="Times New Roman" w:cs="Times New Roman"/>
          <w:sz w:val="24"/>
          <w:szCs w:val="24"/>
        </w:rPr>
        <w:t xml:space="preserve">A schematic of this mechanism has been shown in </w:t>
      </w:r>
      <w:r w:rsidR="003264B6" w:rsidRPr="00A924D1">
        <w:rPr>
          <w:rFonts w:ascii="Times New Roman" w:hAnsi="Times New Roman" w:cs="Times New Roman"/>
          <w:sz w:val="24"/>
          <w:szCs w:val="24"/>
        </w:rPr>
        <w:fldChar w:fldCharType="begin"/>
      </w:r>
      <w:r w:rsidR="003264B6" w:rsidRPr="00A924D1">
        <w:rPr>
          <w:rFonts w:ascii="Times New Roman" w:hAnsi="Times New Roman" w:cs="Times New Roman"/>
          <w:sz w:val="24"/>
          <w:szCs w:val="24"/>
        </w:rPr>
        <w:instrText xml:space="preserve"> REF _Ref17129971 \h  \* MERGEFORMAT </w:instrText>
      </w:r>
      <w:r w:rsidR="003264B6" w:rsidRPr="00A924D1">
        <w:rPr>
          <w:rFonts w:ascii="Times New Roman" w:hAnsi="Times New Roman" w:cs="Times New Roman"/>
          <w:sz w:val="24"/>
          <w:szCs w:val="24"/>
        </w:rPr>
      </w:r>
      <w:r w:rsidR="003264B6" w:rsidRPr="00A924D1">
        <w:rPr>
          <w:rFonts w:ascii="Times New Roman" w:hAnsi="Times New Roman" w:cs="Times New Roman"/>
          <w:sz w:val="24"/>
          <w:szCs w:val="24"/>
        </w:rPr>
        <w:fldChar w:fldCharType="separate"/>
      </w:r>
      <w:r w:rsidR="003264B6" w:rsidRPr="00A924D1">
        <w:rPr>
          <w:rFonts w:ascii="Times New Roman" w:hAnsi="Times New Roman" w:cs="Times New Roman"/>
        </w:rPr>
        <w:t xml:space="preserve">Figure </w:t>
      </w:r>
      <w:r w:rsidR="003264B6" w:rsidRPr="00A924D1">
        <w:rPr>
          <w:rFonts w:ascii="Times New Roman" w:hAnsi="Times New Roman" w:cs="Times New Roman"/>
          <w:noProof/>
        </w:rPr>
        <w:t>16</w:t>
      </w:r>
      <w:r w:rsidR="003264B6" w:rsidRPr="00A924D1">
        <w:rPr>
          <w:rFonts w:ascii="Times New Roman" w:hAnsi="Times New Roman" w:cs="Times New Roman"/>
          <w:sz w:val="24"/>
          <w:szCs w:val="24"/>
        </w:rPr>
        <w:fldChar w:fldCharType="end"/>
      </w:r>
      <w:r w:rsidR="003264B6" w:rsidRPr="00A924D1">
        <w:rPr>
          <w:rFonts w:ascii="Times New Roman" w:hAnsi="Times New Roman" w:cs="Times New Roman"/>
          <w:sz w:val="24"/>
          <w:szCs w:val="24"/>
        </w:rPr>
        <w:t>a.</w:t>
      </w:r>
    </w:p>
    <w:p w14:paraId="465EEB56" w14:textId="2EA219CB" w:rsidR="00465F7D" w:rsidRPr="00A924D1" w:rsidRDefault="00465F7D" w:rsidP="00D63499">
      <w:pPr>
        <w:pStyle w:val="ListParagraph"/>
        <w:numPr>
          <w:ilvl w:val="0"/>
          <w:numId w:val="12"/>
        </w:num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High water vapour pressure (p</w:t>
      </w:r>
      <w:r w:rsidRPr="00A924D1">
        <w:rPr>
          <w:rFonts w:ascii="Times New Roman" w:hAnsi="Times New Roman" w:cs="Times New Roman"/>
          <w:sz w:val="24"/>
          <w:szCs w:val="24"/>
          <w:vertAlign w:val="subscript"/>
        </w:rPr>
        <w:t>H20</w:t>
      </w:r>
      <w:r w:rsidRPr="00A924D1">
        <w:rPr>
          <w:rFonts w:ascii="Times New Roman" w:hAnsi="Times New Roman" w:cs="Times New Roman"/>
          <w:sz w:val="24"/>
          <w:szCs w:val="24"/>
        </w:rPr>
        <w:t xml:space="preserve"> &gt; p</w:t>
      </w:r>
      <w:r w:rsidRPr="00A924D1">
        <w:rPr>
          <w:rFonts w:ascii="Times New Roman" w:hAnsi="Times New Roman" w:cs="Times New Roman"/>
          <w:sz w:val="24"/>
          <w:szCs w:val="24"/>
          <w:vertAlign w:val="subscript"/>
        </w:rPr>
        <w:t>z</w:t>
      </w:r>
      <w:r w:rsidRPr="00A924D1">
        <w:rPr>
          <w:rFonts w:ascii="Times New Roman" w:hAnsi="Times New Roman" w:cs="Times New Roman"/>
          <w:sz w:val="24"/>
          <w:szCs w:val="24"/>
        </w:rPr>
        <w:t>):</w:t>
      </w:r>
    </w:p>
    <w:p w14:paraId="61B15A9F" w14:textId="7191EE67" w:rsidR="004C17FA" w:rsidRPr="00A924D1" w:rsidRDefault="00465F7D" w:rsidP="0027667A">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To investigate this regime, the equilibrium module of FactSage was used and 1 mole BN was exposed to an increasing amount of water (0.1-400 mole H</w:t>
      </w:r>
      <w:r w:rsidRPr="00A924D1">
        <w:rPr>
          <w:rFonts w:ascii="Times New Roman" w:hAnsi="Times New Roman" w:cs="Times New Roman"/>
          <w:sz w:val="24"/>
          <w:szCs w:val="24"/>
          <w:vertAlign w:val="subscript"/>
        </w:rPr>
        <w:t>2</w:t>
      </w:r>
      <w:r w:rsidRPr="00A924D1">
        <w:rPr>
          <w:rFonts w:ascii="Times New Roman" w:hAnsi="Times New Roman" w:cs="Times New Roman"/>
          <w:sz w:val="24"/>
          <w:szCs w:val="24"/>
        </w:rPr>
        <w:t xml:space="preserve">O). It takes a little over 2 moles of water, for </w:t>
      </w:r>
      <w:r w:rsidR="00520789" w:rsidRPr="00A924D1">
        <w:rPr>
          <w:rFonts w:ascii="Times New Roman" w:hAnsi="Times New Roman" w:cs="Times New Roman"/>
          <w:sz w:val="24"/>
          <w:szCs w:val="24"/>
        </w:rPr>
        <w:t xml:space="preserve">BN </w:t>
      </w:r>
      <w:r w:rsidRPr="00A924D1">
        <w:rPr>
          <w:rFonts w:ascii="Times New Roman" w:hAnsi="Times New Roman" w:cs="Times New Roman"/>
          <w:sz w:val="24"/>
          <w:szCs w:val="24"/>
        </w:rPr>
        <w:t>to remain at equilibrium, but under these circumstances the reaction 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513"/>
        <w:gridCol w:w="799"/>
      </w:tblGrid>
      <w:tr w:rsidR="00465F7D" w:rsidRPr="00A924D1" w14:paraId="0189B905" w14:textId="77777777" w:rsidTr="001E2668">
        <w:tc>
          <w:tcPr>
            <w:tcW w:w="704" w:type="dxa"/>
            <w:vAlign w:val="center"/>
          </w:tcPr>
          <w:p w14:paraId="314FCF47" w14:textId="77777777" w:rsidR="00465F7D" w:rsidRPr="00A924D1" w:rsidRDefault="00465F7D" w:rsidP="001E2668">
            <w:pPr>
              <w:spacing w:line="480" w:lineRule="auto"/>
              <w:jc w:val="center"/>
              <w:rPr>
                <w:rFonts w:ascii="Times New Roman" w:hAnsi="Times New Roman" w:cs="Times New Roman"/>
                <w:sz w:val="24"/>
                <w:szCs w:val="24"/>
              </w:rPr>
            </w:pPr>
          </w:p>
        </w:tc>
        <w:tc>
          <w:tcPr>
            <w:tcW w:w="7513" w:type="dxa"/>
            <w:vAlign w:val="center"/>
          </w:tcPr>
          <w:p w14:paraId="5DCFA504" w14:textId="475A8ED5" w:rsidR="00465F7D" w:rsidRPr="00A924D1" w:rsidRDefault="00465F7D" w:rsidP="001E2668">
            <w:pPr>
              <w:spacing w:line="480" w:lineRule="auto"/>
              <w:rPr>
                <w:rFonts w:ascii="Times New Roman" w:hAnsi="Times New Roman" w:cs="Times New Roman"/>
                <w:sz w:val="24"/>
                <w:szCs w:val="24"/>
              </w:rPr>
            </w:pPr>
            <m:oMathPara>
              <m:oMath>
                <m:r>
                  <w:rPr>
                    <w:rFonts w:ascii="Cambria Math" w:hAnsi="Cambria Math" w:cs="Times New Roman"/>
                    <w:sz w:val="24"/>
                    <w:szCs w:val="24"/>
                  </w:rPr>
                  <m:t>BN</m:t>
                </m:r>
                <m:d>
                  <m:dPr>
                    <m:ctrlPr>
                      <w:rPr>
                        <w:rFonts w:ascii="Cambria Math" w:hAnsi="Cambria Math" w:cs="Times New Roman"/>
                        <w:i/>
                        <w:sz w:val="24"/>
                        <w:szCs w:val="24"/>
                      </w:rPr>
                    </m:ctrlPr>
                  </m:dPr>
                  <m:e>
                    <m:r>
                      <w:rPr>
                        <w:rFonts w:ascii="Cambria Math" w:hAnsi="Cambria Math" w:cs="Times New Roman"/>
                        <w:sz w:val="24"/>
                        <w:szCs w:val="24"/>
                      </w:rPr>
                      <m:t>s</m:t>
                    </m:r>
                  </m:e>
                </m:d>
                <m:r>
                  <w:rPr>
                    <w:rFonts w:ascii="Cambria Math" w:hAnsi="Cambria Math" w:cs="Times New Roman"/>
                    <w:sz w:val="24"/>
                    <w:szCs w:val="24"/>
                  </w:rPr>
                  <m:t>+2</m:t>
                </m:r>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2</m:t>
                    </m:r>
                  </m:sub>
                </m:sSub>
                <m:r>
                  <w:rPr>
                    <w:rFonts w:ascii="Cambria Math" w:hAnsi="Cambria Math" w:cs="Times New Roman"/>
                    <w:sz w:val="24"/>
                    <w:szCs w:val="24"/>
                  </w:rPr>
                  <m:t>O</m:t>
                </m:r>
                <m:d>
                  <m:dPr>
                    <m:ctrlPr>
                      <w:rPr>
                        <w:rFonts w:ascii="Cambria Math" w:hAnsi="Cambria Math" w:cs="Times New Roman"/>
                        <w:i/>
                        <w:sz w:val="24"/>
                        <w:szCs w:val="24"/>
                      </w:rPr>
                    </m:ctrlPr>
                  </m:dPr>
                  <m:e>
                    <m:r>
                      <w:rPr>
                        <w:rFonts w:ascii="Cambria Math" w:hAnsi="Cambria Math" w:cs="Times New Roman"/>
                        <w:sz w:val="24"/>
                        <w:szCs w:val="24"/>
                      </w:rPr>
                      <m:t>l</m:t>
                    </m:r>
                  </m:e>
                </m:d>
                <m:r>
                  <w:rPr>
                    <w:rFonts w:ascii="Cambria Math" w:hAnsi="Cambria Math" w:cs="Times New Roman"/>
                    <w:sz w:val="24"/>
                    <w:szCs w:val="24"/>
                  </w:rPr>
                  <m:t>=BH</m:t>
                </m:r>
                <m:sSub>
                  <m:sSubPr>
                    <m:ctrlPr>
                      <w:rPr>
                        <w:rFonts w:ascii="Cambria Math" w:hAnsi="Cambria Math" w:cs="Times New Roman"/>
                        <w:i/>
                        <w:sz w:val="24"/>
                        <w:szCs w:val="24"/>
                      </w:rPr>
                    </m:ctrlPr>
                  </m:sSubPr>
                  <m:e>
                    <m:r>
                      <w:rPr>
                        <w:rFonts w:ascii="Cambria Math" w:hAnsi="Cambria Math" w:cs="Times New Roman"/>
                        <w:sz w:val="24"/>
                        <w:szCs w:val="24"/>
                      </w:rPr>
                      <m:t>O</m:t>
                    </m:r>
                  </m:e>
                  <m:sub>
                    <m:r>
                      <w:rPr>
                        <w:rFonts w:ascii="Cambria Math" w:hAnsi="Cambria Math" w:cs="Times New Roman"/>
                        <w:sz w:val="24"/>
                        <w:szCs w:val="24"/>
                      </w:rPr>
                      <m:t>2</m:t>
                    </m:r>
                  </m:sub>
                </m:sSub>
                <m:d>
                  <m:dPr>
                    <m:ctrlPr>
                      <w:rPr>
                        <w:rFonts w:ascii="Cambria Math" w:hAnsi="Cambria Math" w:cs="Times New Roman"/>
                        <w:i/>
                        <w:sz w:val="24"/>
                        <w:szCs w:val="24"/>
                      </w:rPr>
                    </m:ctrlPr>
                  </m:dPr>
                  <m:e>
                    <m:r>
                      <w:rPr>
                        <w:rFonts w:ascii="Cambria Math" w:hAnsi="Cambria Math" w:cs="Times New Roman"/>
                        <w:sz w:val="24"/>
                        <w:szCs w:val="24"/>
                      </w:rPr>
                      <m:t>s</m:t>
                    </m:r>
                  </m:e>
                </m:d>
                <m:r>
                  <w:rPr>
                    <w:rFonts w:ascii="Cambria Math" w:hAnsi="Cambria Math" w:cs="Times New Roman"/>
                    <w:sz w:val="24"/>
                    <w:szCs w:val="24"/>
                  </w:rPr>
                  <m:t>+N</m:t>
                </m:r>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3</m:t>
                    </m:r>
                  </m:sub>
                </m:sSub>
                <m:r>
                  <w:rPr>
                    <w:rFonts w:ascii="Cambria Math" w:hAnsi="Cambria Math" w:cs="Times New Roman"/>
                    <w:sz w:val="24"/>
                    <w:szCs w:val="24"/>
                  </w:rPr>
                  <m:t>(aq)</m:t>
                </m:r>
              </m:oMath>
            </m:oMathPara>
          </w:p>
        </w:tc>
        <w:tc>
          <w:tcPr>
            <w:tcW w:w="799" w:type="dxa"/>
            <w:vAlign w:val="center"/>
          </w:tcPr>
          <w:p w14:paraId="01FA7C93" w14:textId="2496C6E3" w:rsidR="00465F7D" w:rsidRPr="00A924D1" w:rsidRDefault="00465F7D" w:rsidP="001E2668">
            <w:pPr>
              <w:spacing w:line="480" w:lineRule="auto"/>
              <w:jc w:val="center"/>
              <w:rPr>
                <w:rFonts w:ascii="Times New Roman" w:hAnsi="Times New Roman" w:cs="Times New Roman"/>
                <w:sz w:val="24"/>
                <w:szCs w:val="24"/>
              </w:rPr>
            </w:pPr>
            <w:r w:rsidRPr="00A924D1">
              <w:rPr>
                <w:rFonts w:ascii="Times New Roman" w:hAnsi="Times New Roman" w:cs="Times New Roman"/>
                <w:sz w:val="24"/>
                <w:szCs w:val="24"/>
              </w:rPr>
              <w:t>(</w:t>
            </w:r>
            <w:r w:rsidRPr="00A924D1">
              <w:rPr>
                <w:rFonts w:ascii="Times New Roman" w:hAnsi="Times New Roman" w:cs="Times New Roman"/>
                <w:sz w:val="24"/>
                <w:szCs w:val="24"/>
              </w:rPr>
              <w:fldChar w:fldCharType="begin"/>
            </w:r>
            <w:r w:rsidRPr="00A924D1">
              <w:rPr>
                <w:rFonts w:ascii="Times New Roman" w:hAnsi="Times New Roman" w:cs="Times New Roman"/>
                <w:sz w:val="24"/>
                <w:szCs w:val="24"/>
              </w:rPr>
              <w:instrText xml:space="preserve"> SEQ Eq \* MERGEFORMAT </w:instrText>
            </w:r>
            <w:r w:rsidRPr="00A924D1">
              <w:rPr>
                <w:rFonts w:ascii="Times New Roman" w:hAnsi="Times New Roman" w:cs="Times New Roman"/>
                <w:sz w:val="24"/>
                <w:szCs w:val="24"/>
              </w:rPr>
              <w:fldChar w:fldCharType="separate"/>
            </w:r>
            <w:r w:rsidR="002D2560" w:rsidRPr="00A924D1">
              <w:rPr>
                <w:rFonts w:ascii="Times New Roman" w:hAnsi="Times New Roman" w:cs="Times New Roman"/>
                <w:noProof/>
                <w:sz w:val="24"/>
                <w:szCs w:val="24"/>
              </w:rPr>
              <w:t>8</w:t>
            </w:r>
            <w:r w:rsidRPr="00A924D1">
              <w:rPr>
                <w:rFonts w:ascii="Times New Roman" w:hAnsi="Times New Roman" w:cs="Times New Roman"/>
                <w:sz w:val="24"/>
                <w:szCs w:val="24"/>
              </w:rPr>
              <w:fldChar w:fldCharType="end"/>
            </w:r>
            <w:r w:rsidRPr="00A924D1">
              <w:rPr>
                <w:rFonts w:ascii="Times New Roman" w:hAnsi="Times New Roman" w:cs="Times New Roman"/>
                <w:sz w:val="24"/>
                <w:szCs w:val="24"/>
              </w:rPr>
              <w:t>)</w:t>
            </w:r>
          </w:p>
        </w:tc>
      </w:tr>
    </w:tbl>
    <w:p w14:paraId="37E6CE4B" w14:textId="0673CFF8" w:rsidR="004C17FA" w:rsidRPr="00A924D1" w:rsidRDefault="00520789" w:rsidP="0027667A">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T</w:t>
      </w:r>
      <w:r w:rsidR="00465F7D" w:rsidRPr="00A924D1">
        <w:rPr>
          <w:rFonts w:ascii="Times New Roman" w:hAnsi="Times New Roman" w:cs="Times New Roman"/>
          <w:sz w:val="24"/>
          <w:szCs w:val="24"/>
        </w:rPr>
        <w:t>he oxoborinic acid still remains as a solid. The ammonia partially reacts to give: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513"/>
        <w:gridCol w:w="799"/>
      </w:tblGrid>
      <w:tr w:rsidR="000D2ADA" w:rsidRPr="00A924D1" w14:paraId="4236E94C" w14:textId="77777777" w:rsidTr="001E2668">
        <w:tc>
          <w:tcPr>
            <w:tcW w:w="704" w:type="dxa"/>
            <w:vAlign w:val="center"/>
          </w:tcPr>
          <w:p w14:paraId="6BFF5E5C" w14:textId="77777777" w:rsidR="000D2ADA" w:rsidRPr="00A924D1" w:rsidRDefault="000D2ADA" w:rsidP="001E2668">
            <w:pPr>
              <w:spacing w:line="480" w:lineRule="auto"/>
              <w:jc w:val="center"/>
              <w:rPr>
                <w:rFonts w:ascii="Times New Roman" w:hAnsi="Times New Roman" w:cs="Times New Roman"/>
                <w:sz w:val="24"/>
                <w:szCs w:val="24"/>
              </w:rPr>
            </w:pPr>
          </w:p>
        </w:tc>
        <w:tc>
          <w:tcPr>
            <w:tcW w:w="7513" w:type="dxa"/>
            <w:vAlign w:val="center"/>
          </w:tcPr>
          <w:p w14:paraId="3ED3D9BF" w14:textId="2A648BD4" w:rsidR="000D2ADA" w:rsidRPr="00A924D1" w:rsidRDefault="000D2ADA" w:rsidP="001E2668">
            <w:pPr>
              <w:spacing w:line="480" w:lineRule="auto"/>
              <w:rPr>
                <w:rFonts w:ascii="Times New Roman" w:hAnsi="Times New Roman" w:cs="Times New Roman"/>
                <w:sz w:val="24"/>
                <w:szCs w:val="24"/>
              </w:rPr>
            </w:pPr>
            <m:oMathPara>
              <m:oMath>
                <m:r>
                  <w:rPr>
                    <w:rFonts w:ascii="Cambria Math" w:hAnsi="Cambria Math" w:cs="Times New Roman"/>
                    <w:sz w:val="24"/>
                    <w:szCs w:val="24"/>
                  </w:rPr>
                  <m:t>N</m:t>
                </m:r>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3</m:t>
                    </m:r>
                  </m:sub>
                </m:sSub>
                <m:d>
                  <m:dPr>
                    <m:ctrlPr>
                      <w:rPr>
                        <w:rFonts w:ascii="Cambria Math" w:hAnsi="Cambria Math" w:cs="Times New Roman"/>
                        <w:i/>
                        <w:sz w:val="24"/>
                        <w:szCs w:val="24"/>
                      </w:rPr>
                    </m:ctrlPr>
                  </m:dPr>
                  <m:e>
                    <m:r>
                      <w:rPr>
                        <w:rFonts w:ascii="Cambria Math" w:hAnsi="Cambria Math" w:cs="Times New Roman"/>
                        <w:sz w:val="24"/>
                        <w:szCs w:val="24"/>
                      </w:rPr>
                      <m:t>aq</m:t>
                    </m:r>
                  </m:e>
                </m:d>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Cambria Math" w:hAnsi="Cambria Math" w:cs="Times New Roman"/>
                        <w:sz w:val="24"/>
                        <w:szCs w:val="24"/>
                      </w:rPr>
                      <m:t>+</m:t>
                    </m:r>
                  </m:sup>
                </m:sSup>
                <m:d>
                  <m:dPr>
                    <m:ctrlPr>
                      <w:rPr>
                        <w:rFonts w:ascii="Cambria Math" w:hAnsi="Cambria Math" w:cs="Times New Roman"/>
                        <w:i/>
                        <w:sz w:val="24"/>
                        <w:szCs w:val="24"/>
                      </w:rPr>
                    </m:ctrlPr>
                  </m:dPr>
                  <m:e>
                    <m:r>
                      <w:rPr>
                        <w:rFonts w:ascii="Cambria Math" w:hAnsi="Cambria Math" w:cs="Times New Roman"/>
                        <w:sz w:val="24"/>
                        <w:szCs w:val="24"/>
                      </w:rPr>
                      <m:t>aq</m:t>
                    </m:r>
                  </m:e>
                </m:d>
                <m:r>
                  <w:rPr>
                    <w:rFonts w:ascii="Cambria Math" w:hAnsi="Cambria Math" w:cs="Times New Roman"/>
                    <w:sz w:val="24"/>
                    <w:szCs w:val="24"/>
                  </w:rPr>
                  <m:t xml:space="preserve">= </m:t>
                </m:r>
                <m:sSubSup>
                  <m:sSubSupPr>
                    <m:ctrlPr>
                      <w:rPr>
                        <w:rFonts w:ascii="Cambria Math" w:hAnsi="Cambria Math" w:cs="Times New Roman"/>
                        <w:i/>
                        <w:sz w:val="24"/>
                        <w:szCs w:val="24"/>
                      </w:rPr>
                    </m:ctrlPr>
                  </m:sSubSupPr>
                  <m:e>
                    <m:r>
                      <w:rPr>
                        <w:rFonts w:ascii="Cambria Math" w:hAnsi="Cambria Math" w:cs="Times New Roman"/>
                        <w:sz w:val="24"/>
                        <w:szCs w:val="24"/>
                      </w:rPr>
                      <m:t>NH</m:t>
                    </m:r>
                  </m:e>
                  <m:sub>
                    <m:r>
                      <w:rPr>
                        <w:rFonts w:ascii="Cambria Math" w:hAnsi="Cambria Math" w:cs="Times New Roman"/>
                        <w:sz w:val="24"/>
                        <w:szCs w:val="24"/>
                      </w:rPr>
                      <m:t>4</m:t>
                    </m:r>
                  </m:sub>
                  <m:sup>
                    <m:r>
                      <w:rPr>
                        <w:rFonts w:ascii="Cambria Math" w:hAnsi="Cambria Math" w:cs="Times New Roman"/>
                        <w:sz w:val="24"/>
                        <w:szCs w:val="24"/>
                      </w:rPr>
                      <m:t>+</m:t>
                    </m:r>
                  </m:sup>
                </m:sSubSup>
                <m:r>
                  <w:rPr>
                    <w:rFonts w:ascii="Cambria Math" w:hAnsi="Cambria Math" w:cs="Times New Roman"/>
                    <w:sz w:val="24"/>
                    <w:szCs w:val="24"/>
                  </w:rPr>
                  <m:t>(aq)</m:t>
                </m:r>
              </m:oMath>
            </m:oMathPara>
          </w:p>
        </w:tc>
        <w:tc>
          <w:tcPr>
            <w:tcW w:w="799" w:type="dxa"/>
            <w:vAlign w:val="center"/>
          </w:tcPr>
          <w:p w14:paraId="605544A2" w14:textId="32807695" w:rsidR="000D2ADA" w:rsidRPr="00A924D1" w:rsidRDefault="000D2ADA" w:rsidP="001E2668">
            <w:pPr>
              <w:spacing w:line="480" w:lineRule="auto"/>
              <w:jc w:val="center"/>
              <w:rPr>
                <w:rFonts w:ascii="Times New Roman" w:hAnsi="Times New Roman" w:cs="Times New Roman"/>
                <w:sz w:val="24"/>
                <w:szCs w:val="24"/>
              </w:rPr>
            </w:pPr>
            <w:r w:rsidRPr="00A924D1">
              <w:rPr>
                <w:rFonts w:ascii="Times New Roman" w:hAnsi="Times New Roman" w:cs="Times New Roman"/>
                <w:sz w:val="24"/>
                <w:szCs w:val="24"/>
              </w:rPr>
              <w:t>(</w:t>
            </w:r>
            <w:r w:rsidRPr="00A924D1">
              <w:rPr>
                <w:rFonts w:ascii="Times New Roman" w:hAnsi="Times New Roman" w:cs="Times New Roman"/>
                <w:sz w:val="24"/>
                <w:szCs w:val="24"/>
              </w:rPr>
              <w:fldChar w:fldCharType="begin"/>
            </w:r>
            <w:r w:rsidRPr="00A924D1">
              <w:rPr>
                <w:rFonts w:ascii="Times New Roman" w:hAnsi="Times New Roman" w:cs="Times New Roman"/>
                <w:sz w:val="24"/>
                <w:szCs w:val="24"/>
              </w:rPr>
              <w:instrText xml:space="preserve"> SEQ Eq \* MERGEFORMAT </w:instrText>
            </w:r>
            <w:r w:rsidRPr="00A924D1">
              <w:rPr>
                <w:rFonts w:ascii="Times New Roman" w:hAnsi="Times New Roman" w:cs="Times New Roman"/>
                <w:sz w:val="24"/>
                <w:szCs w:val="24"/>
              </w:rPr>
              <w:fldChar w:fldCharType="separate"/>
            </w:r>
            <w:r w:rsidR="002D2560" w:rsidRPr="00A924D1">
              <w:rPr>
                <w:rFonts w:ascii="Times New Roman" w:hAnsi="Times New Roman" w:cs="Times New Roman"/>
                <w:noProof/>
                <w:sz w:val="24"/>
                <w:szCs w:val="24"/>
              </w:rPr>
              <w:t>9</w:t>
            </w:r>
            <w:r w:rsidRPr="00A924D1">
              <w:rPr>
                <w:rFonts w:ascii="Times New Roman" w:hAnsi="Times New Roman" w:cs="Times New Roman"/>
                <w:sz w:val="24"/>
                <w:szCs w:val="24"/>
              </w:rPr>
              <w:fldChar w:fldCharType="end"/>
            </w:r>
            <w:r w:rsidRPr="00A924D1">
              <w:rPr>
                <w:rFonts w:ascii="Times New Roman" w:hAnsi="Times New Roman" w:cs="Times New Roman"/>
                <w:sz w:val="24"/>
                <w:szCs w:val="24"/>
              </w:rPr>
              <w:t>)</w:t>
            </w:r>
          </w:p>
        </w:tc>
      </w:tr>
    </w:tbl>
    <w:p w14:paraId="7FE794EC" w14:textId="595C0DE5" w:rsidR="004C17FA" w:rsidRPr="00A924D1" w:rsidRDefault="000D2ADA" w:rsidP="0027667A">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which raises the pH to 9.45. Moreover, water (p=0.16 atm) and ammonia (p=0.7</w:t>
      </w:r>
      <w:r w:rsidR="00557B0B" w:rsidRPr="00A924D1">
        <w:rPr>
          <w:rFonts w:ascii="Times New Roman" w:hAnsi="Times New Roman" w:cs="Times New Roman"/>
          <w:sz w:val="24"/>
          <w:szCs w:val="24"/>
        </w:rPr>
        <w:t xml:space="preserve"> atm</w:t>
      </w:r>
      <w:r w:rsidRPr="00A924D1">
        <w:rPr>
          <w:rFonts w:ascii="Times New Roman" w:hAnsi="Times New Roman" w:cs="Times New Roman"/>
          <w:sz w:val="24"/>
          <w:szCs w:val="24"/>
        </w:rPr>
        <w:t>) are also present in the form of a vapour. As the amount of water is increased, some of the oxoborinic acid dissolves in the increasing water that remains: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513"/>
        <w:gridCol w:w="799"/>
      </w:tblGrid>
      <w:tr w:rsidR="000D2ADA" w:rsidRPr="00A924D1" w14:paraId="1D7C1D91" w14:textId="77777777" w:rsidTr="001E2668">
        <w:tc>
          <w:tcPr>
            <w:tcW w:w="704" w:type="dxa"/>
            <w:vAlign w:val="center"/>
          </w:tcPr>
          <w:p w14:paraId="5B6DA940" w14:textId="77777777" w:rsidR="000D2ADA" w:rsidRPr="00A924D1" w:rsidRDefault="000D2ADA" w:rsidP="001E2668">
            <w:pPr>
              <w:spacing w:line="480" w:lineRule="auto"/>
              <w:jc w:val="center"/>
              <w:rPr>
                <w:rFonts w:ascii="Times New Roman" w:hAnsi="Times New Roman" w:cs="Times New Roman"/>
                <w:sz w:val="24"/>
                <w:szCs w:val="24"/>
              </w:rPr>
            </w:pPr>
          </w:p>
        </w:tc>
        <w:tc>
          <w:tcPr>
            <w:tcW w:w="7513" w:type="dxa"/>
            <w:vAlign w:val="center"/>
          </w:tcPr>
          <w:p w14:paraId="1902E2AE" w14:textId="596D5176" w:rsidR="000D2ADA" w:rsidRPr="00A924D1" w:rsidRDefault="007D5403" w:rsidP="001E2668">
            <w:pPr>
              <w:spacing w:line="480" w:lineRule="auto"/>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BHO</m:t>
                    </m:r>
                  </m:e>
                  <m:sub>
                    <m:r>
                      <w:rPr>
                        <w:rFonts w:ascii="Cambria Math" w:hAnsi="Cambria Math" w:cs="Times New Roman"/>
                        <w:sz w:val="24"/>
                        <w:szCs w:val="24"/>
                      </w:rPr>
                      <m:t>2</m:t>
                    </m:r>
                  </m:sub>
                </m:sSub>
                <m:d>
                  <m:dPr>
                    <m:ctrlPr>
                      <w:rPr>
                        <w:rFonts w:ascii="Cambria Math" w:hAnsi="Cambria Math" w:cs="Times New Roman"/>
                        <w:i/>
                        <w:sz w:val="24"/>
                        <w:szCs w:val="24"/>
                      </w:rPr>
                    </m:ctrlPr>
                  </m:dPr>
                  <m:e>
                    <m:r>
                      <w:rPr>
                        <w:rFonts w:ascii="Cambria Math" w:hAnsi="Cambria Math" w:cs="Times New Roman"/>
                        <w:sz w:val="24"/>
                        <w:szCs w:val="24"/>
                      </w:rPr>
                      <m:t>s</m:t>
                    </m:r>
                  </m:e>
                </m:d>
                <m:r>
                  <w:rPr>
                    <w:rFonts w:ascii="Cambria Math" w:hAnsi="Cambria Math" w:cs="Times New Roman"/>
                    <w:sz w:val="24"/>
                    <w:szCs w:val="24"/>
                  </w:rPr>
                  <m:t xml:space="preserve">= </m:t>
                </m:r>
                <m:sSubSup>
                  <m:sSubSupPr>
                    <m:ctrlPr>
                      <w:rPr>
                        <w:rFonts w:ascii="Cambria Math" w:hAnsi="Cambria Math" w:cs="Times New Roman"/>
                        <w:i/>
                        <w:sz w:val="24"/>
                        <w:szCs w:val="24"/>
                      </w:rPr>
                    </m:ctrlPr>
                  </m:sSubSupPr>
                  <m:e>
                    <m:r>
                      <w:rPr>
                        <w:rFonts w:ascii="Cambria Math" w:hAnsi="Cambria Math" w:cs="Times New Roman"/>
                        <w:sz w:val="24"/>
                        <w:szCs w:val="24"/>
                      </w:rPr>
                      <m:t>BO</m:t>
                    </m:r>
                  </m:e>
                  <m:sub>
                    <m:r>
                      <w:rPr>
                        <w:rFonts w:ascii="Cambria Math" w:hAnsi="Cambria Math" w:cs="Times New Roman"/>
                        <w:sz w:val="24"/>
                        <w:szCs w:val="24"/>
                      </w:rPr>
                      <m:t>2</m:t>
                    </m:r>
                  </m:sub>
                  <m:sup>
                    <m:r>
                      <w:rPr>
                        <w:rFonts w:ascii="Cambria Math" w:hAnsi="Cambria Math" w:cs="Times New Roman"/>
                        <w:sz w:val="24"/>
                        <w:szCs w:val="24"/>
                      </w:rPr>
                      <m:t>-</m:t>
                    </m:r>
                  </m:sup>
                </m:sSubSup>
                <m:d>
                  <m:dPr>
                    <m:ctrlPr>
                      <w:rPr>
                        <w:rFonts w:ascii="Cambria Math" w:hAnsi="Cambria Math" w:cs="Times New Roman"/>
                        <w:i/>
                        <w:sz w:val="24"/>
                        <w:szCs w:val="24"/>
                      </w:rPr>
                    </m:ctrlPr>
                  </m:dPr>
                  <m:e>
                    <m:r>
                      <w:rPr>
                        <w:rFonts w:ascii="Cambria Math" w:hAnsi="Cambria Math" w:cs="Times New Roman"/>
                        <w:sz w:val="24"/>
                        <w:szCs w:val="24"/>
                      </w:rPr>
                      <m:t>aq</m:t>
                    </m:r>
                  </m:e>
                </m:d>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Cambria Math" w:hAnsi="Cambria Math" w:cs="Times New Roman"/>
                        <w:sz w:val="24"/>
                        <w:szCs w:val="24"/>
                      </w:rPr>
                      <m:t>+</m:t>
                    </m:r>
                  </m:sup>
                </m:sSup>
                <m:r>
                  <w:rPr>
                    <w:rFonts w:ascii="Cambria Math" w:hAnsi="Cambria Math" w:cs="Times New Roman"/>
                    <w:sz w:val="24"/>
                    <w:szCs w:val="24"/>
                  </w:rPr>
                  <m:t>(aq)</m:t>
                </m:r>
              </m:oMath>
            </m:oMathPara>
          </w:p>
        </w:tc>
        <w:tc>
          <w:tcPr>
            <w:tcW w:w="799" w:type="dxa"/>
            <w:vAlign w:val="center"/>
          </w:tcPr>
          <w:p w14:paraId="1EBEEC4E" w14:textId="342CA299" w:rsidR="000D2ADA" w:rsidRPr="00A924D1" w:rsidRDefault="000D2ADA" w:rsidP="001E2668">
            <w:pPr>
              <w:spacing w:line="480" w:lineRule="auto"/>
              <w:jc w:val="center"/>
              <w:rPr>
                <w:rFonts w:ascii="Times New Roman" w:hAnsi="Times New Roman" w:cs="Times New Roman"/>
                <w:sz w:val="24"/>
                <w:szCs w:val="24"/>
              </w:rPr>
            </w:pPr>
            <w:r w:rsidRPr="00A924D1">
              <w:rPr>
                <w:rFonts w:ascii="Times New Roman" w:hAnsi="Times New Roman" w:cs="Times New Roman"/>
                <w:sz w:val="24"/>
                <w:szCs w:val="24"/>
              </w:rPr>
              <w:t>(</w:t>
            </w:r>
            <w:r w:rsidRPr="00A924D1">
              <w:rPr>
                <w:rFonts w:ascii="Times New Roman" w:hAnsi="Times New Roman" w:cs="Times New Roman"/>
                <w:sz w:val="24"/>
                <w:szCs w:val="24"/>
              </w:rPr>
              <w:fldChar w:fldCharType="begin"/>
            </w:r>
            <w:r w:rsidRPr="00A924D1">
              <w:rPr>
                <w:rFonts w:ascii="Times New Roman" w:hAnsi="Times New Roman" w:cs="Times New Roman"/>
                <w:sz w:val="24"/>
                <w:szCs w:val="24"/>
              </w:rPr>
              <w:instrText xml:space="preserve"> SEQ Eq \* MERGEFORMAT </w:instrText>
            </w:r>
            <w:r w:rsidRPr="00A924D1">
              <w:rPr>
                <w:rFonts w:ascii="Times New Roman" w:hAnsi="Times New Roman" w:cs="Times New Roman"/>
                <w:sz w:val="24"/>
                <w:szCs w:val="24"/>
              </w:rPr>
              <w:fldChar w:fldCharType="separate"/>
            </w:r>
            <w:r w:rsidR="002D2560" w:rsidRPr="00A924D1">
              <w:rPr>
                <w:rFonts w:ascii="Times New Roman" w:hAnsi="Times New Roman" w:cs="Times New Roman"/>
                <w:noProof/>
                <w:sz w:val="24"/>
                <w:szCs w:val="24"/>
              </w:rPr>
              <w:t>10</w:t>
            </w:r>
            <w:r w:rsidRPr="00A924D1">
              <w:rPr>
                <w:rFonts w:ascii="Times New Roman" w:hAnsi="Times New Roman" w:cs="Times New Roman"/>
                <w:sz w:val="24"/>
                <w:szCs w:val="24"/>
              </w:rPr>
              <w:fldChar w:fldCharType="end"/>
            </w:r>
            <w:r w:rsidRPr="00A924D1">
              <w:rPr>
                <w:rFonts w:ascii="Times New Roman" w:hAnsi="Times New Roman" w:cs="Times New Roman"/>
                <w:sz w:val="24"/>
                <w:szCs w:val="24"/>
              </w:rPr>
              <w:t>)</w:t>
            </w:r>
          </w:p>
        </w:tc>
      </w:tr>
    </w:tbl>
    <w:p w14:paraId="7B5FBDA7" w14:textId="11862D76" w:rsidR="004C17FA" w:rsidRPr="00A924D1" w:rsidRDefault="000D2ADA" w:rsidP="0027667A">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and some of the dissolved oxoborinic acid reacts further to yield boric acid: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513"/>
        <w:gridCol w:w="799"/>
      </w:tblGrid>
      <w:tr w:rsidR="00704160" w:rsidRPr="00A924D1" w14:paraId="169A1E37" w14:textId="77777777" w:rsidTr="001E2668">
        <w:tc>
          <w:tcPr>
            <w:tcW w:w="704" w:type="dxa"/>
            <w:vAlign w:val="center"/>
          </w:tcPr>
          <w:p w14:paraId="47993BD2" w14:textId="77777777" w:rsidR="00704160" w:rsidRPr="00A924D1" w:rsidRDefault="00704160" w:rsidP="001E2668">
            <w:pPr>
              <w:spacing w:line="480" w:lineRule="auto"/>
              <w:jc w:val="center"/>
              <w:rPr>
                <w:rFonts w:ascii="Times New Roman" w:hAnsi="Times New Roman" w:cs="Times New Roman"/>
                <w:sz w:val="24"/>
                <w:szCs w:val="24"/>
              </w:rPr>
            </w:pPr>
          </w:p>
        </w:tc>
        <w:tc>
          <w:tcPr>
            <w:tcW w:w="7513" w:type="dxa"/>
            <w:vAlign w:val="center"/>
          </w:tcPr>
          <w:p w14:paraId="5C98C9BE" w14:textId="49AB2FB3" w:rsidR="00704160" w:rsidRPr="00A924D1" w:rsidRDefault="007D5403" w:rsidP="001E2668">
            <w:pPr>
              <w:spacing w:line="480" w:lineRule="auto"/>
              <w:rPr>
                <w:rFonts w:ascii="Times New Roman" w:hAnsi="Times New Roman" w:cs="Times New Roman"/>
                <w:sz w:val="24"/>
                <w:szCs w:val="24"/>
              </w:rPr>
            </w:pPr>
            <m:oMathPara>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BO</m:t>
                    </m:r>
                  </m:e>
                  <m:sub>
                    <m:r>
                      <w:rPr>
                        <w:rFonts w:ascii="Cambria Math" w:eastAsiaTheme="minorEastAsia" w:hAnsi="Cambria Math" w:cs="Times New Roman"/>
                        <w:sz w:val="24"/>
                        <w:szCs w:val="24"/>
                      </w:rPr>
                      <m:t>2</m:t>
                    </m:r>
                  </m:sub>
                  <m:sup>
                    <m:r>
                      <w:rPr>
                        <w:rFonts w:ascii="Cambria Math" w:eastAsiaTheme="minorEastAsia" w:hAnsi="Cambria Math" w:cs="Times New Roman"/>
                        <w:sz w:val="24"/>
                        <w:szCs w:val="24"/>
                      </w:rPr>
                      <m:t>-</m:t>
                    </m:r>
                  </m:sup>
                </m:sSubSup>
                <m:d>
                  <m:dPr>
                    <m:ctrlPr>
                      <w:rPr>
                        <w:rFonts w:ascii="Cambria Math" w:hAnsi="Cambria Math" w:cs="Times New Roman"/>
                        <w:i/>
                        <w:sz w:val="24"/>
                        <w:szCs w:val="24"/>
                      </w:rPr>
                    </m:ctrlPr>
                  </m:dPr>
                  <m:e>
                    <m:r>
                      <w:rPr>
                        <w:rFonts w:ascii="Cambria Math" w:hAnsi="Cambria Math" w:cs="Times New Roman"/>
                        <w:sz w:val="24"/>
                        <w:szCs w:val="24"/>
                      </w:rPr>
                      <m:t>aq</m:t>
                    </m:r>
                  </m:e>
                </m:d>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Cambria Math" w:hAnsi="Cambria Math" w:cs="Times New Roman"/>
                        <w:sz w:val="24"/>
                        <w:szCs w:val="24"/>
                      </w:rPr>
                      <m:t>+</m:t>
                    </m:r>
                  </m:sup>
                </m:sSup>
                <m:d>
                  <m:dPr>
                    <m:ctrlPr>
                      <w:rPr>
                        <w:rFonts w:ascii="Cambria Math" w:hAnsi="Cambria Math" w:cs="Times New Roman"/>
                        <w:i/>
                        <w:sz w:val="24"/>
                        <w:szCs w:val="24"/>
                      </w:rPr>
                    </m:ctrlPr>
                  </m:dPr>
                  <m:e>
                    <m:r>
                      <w:rPr>
                        <w:rFonts w:ascii="Cambria Math" w:hAnsi="Cambria Math" w:cs="Times New Roman"/>
                        <w:sz w:val="24"/>
                        <w:szCs w:val="24"/>
                      </w:rPr>
                      <m:t>aq</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2</m:t>
                    </m:r>
                  </m:sub>
                </m:sSub>
                <m:r>
                  <w:rPr>
                    <w:rFonts w:ascii="Cambria Math" w:hAnsi="Cambria Math" w:cs="Times New Roman"/>
                    <w:sz w:val="24"/>
                    <w:szCs w:val="24"/>
                  </w:rPr>
                  <m:t>O= B</m:t>
                </m:r>
                <m:sSub>
                  <m:sSubPr>
                    <m:ctrlPr>
                      <w:rPr>
                        <w:rFonts w:ascii="Cambria Math" w:hAnsi="Cambria Math" w:cs="Times New Roman"/>
                        <w:i/>
                        <w:sz w:val="24"/>
                        <w:szCs w:val="24"/>
                      </w:rPr>
                    </m:ctrlPr>
                  </m:sSubPr>
                  <m:e>
                    <m:r>
                      <w:rPr>
                        <w:rFonts w:ascii="Cambria Math" w:hAnsi="Cambria Math" w:cs="Times New Roman"/>
                        <w:sz w:val="24"/>
                        <w:szCs w:val="24"/>
                      </w:rPr>
                      <m:t>(OH)</m:t>
                    </m:r>
                  </m:e>
                  <m:sub>
                    <m:r>
                      <w:rPr>
                        <w:rFonts w:ascii="Cambria Math" w:hAnsi="Cambria Math" w:cs="Times New Roman"/>
                        <w:sz w:val="24"/>
                        <w:szCs w:val="24"/>
                      </w:rPr>
                      <m:t>3</m:t>
                    </m:r>
                  </m:sub>
                </m:sSub>
              </m:oMath>
            </m:oMathPara>
          </w:p>
        </w:tc>
        <w:tc>
          <w:tcPr>
            <w:tcW w:w="799" w:type="dxa"/>
            <w:vAlign w:val="center"/>
          </w:tcPr>
          <w:p w14:paraId="6C8071C9" w14:textId="0FB8B8FF" w:rsidR="00704160" w:rsidRPr="00A924D1" w:rsidRDefault="00704160" w:rsidP="001E2668">
            <w:pPr>
              <w:spacing w:line="480" w:lineRule="auto"/>
              <w:jc w:val="center"/>
              <w:rPr>
                <w:rFonts w:ascii="Times New Roman" w:hAnsi="Times New Roman" w:cs="Times New Roman"/>
                <w:sz w:val="24"/>
                <w:szCs w:val="24"/>
              </w:rPr>
            </w:pPr>
            <w:r w:rsidRPr="00A924D1">
              <w:rPr>
                <w:rFonts w:ascii="Times New Roman" w:hAnsi="Times New Roman" w:cs="Times New Roman"/>
                <w:sz w:val="24"/>
                <w:szCs w:val="24"/>
              </w:rPr>
              <w:t>(</w:t>
            </w:r>
            <w:r w:rsidRPr="00A924D1">
              <w:rPr>
                <w:rFonts w:ascii="Times New Roman" w:hAnsi="Times New Roman" w:cs="Times New Roman"/>
                <w:sz w:val="24"/>
                <w:szCs w:val="24"/>
              </w:rPr>
              <w:fldChar w:fldCharType="begin"/>
            </w:r>
            <w:r w:rsidRPr="00A924D1">
              <w:rPr>
                <w:rFonts w:ascii="Times New Roman" w:hAnsi="Times New Roman" w:cs="Times New Roman"/>
                <w:sz w:val="24"/>
                <w:szCs w:val="24"/>
              </w:rPr>
              <w:instrText xml:space="preserve"> SEQ Eq \* MERGEFORMAT </w:instrText>
            </w:r>
            <w:r w:rsidRPr="00A924D1">
              <w:rPr>
                <w:rFonts w:ascii="Times New Roman" w:hAnsi="Times New Roman" w:cs="Times New Roman"/>
                <w:sz w:val="24"/>
                <w:szCs w:val="24"/>
              </w:rPr>
              <w:fldChar w:fldCharType="separate"/>
            </w:r>
            <w:r w:rsidR="002D2560" w:rsidRPr="00A924D1">
              <w:rPr>
                <w:rFonts w:ascii="Times New Roman" w:hAnsi="Times New Roman" w:cs="Times New Roman"/>
                <w:noProof/>
                <w:sz w:val="24"/>
                <w:szCs w:val="24"/>
              </w:rPr>
              <w:t>11</w:t>
            </w:r>
            <w:r w:rsidRPr="00A924D1">
              <w:rPr>
                <w:rFonts w:ascii="Times New Roman" w:hAnsi="Times New Roman" w:cs="Times New Roman"/>
                <w:sz w:val="24"/>
                <w:szCs w:val="24"/>
              </w:rPr>
              <w:fldChar w:fldCharType="end"/>
            </w:r>
            <w:r w:rsidRPr="00A924D1">
              <w:rPr>
                <w:rFonts w:ascii="Times New Roman" w:hAnsi="Times New Roman" w:cs="Times New Roman"/>
                <w:sz w:val="24"/>
                <w:szCs w:val="24"/>
              </w:rPr>
              <w:t>)</w:t>
            </w:r>
          </w:p>
        </w:tc>
      </w:tr>
    </w:tbl>
    <w:p w14:paraId="6F1E805B" w14:textId="1953C27D" w:rsidR="00785022" w:rsidRPr="00A924D1" w:rsidRDefault="00501226" w:rsidP="00785022">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 xml:space="preserve">Given that in the small space becoming available by dissolution of the BN coating, the amount of water in direct contact with the boron nitride coating will be limited, the reaction mechanism is expected to consist of oxidation of boron nitride into oxoborinic acid. As the ions diffuse through the liquid towards the water/air interface at the </w:t>
      </w:r>
      <w:r w:rsidR="00A84A8E" w:rsidRPr="00A924D1">
        <w:rPr>
          <w:rFonts w:ascii="Times New Roman" w:hAnsi="Times New Roman" w:cs="Times New Roman"/>
          <w:sz w:val="24"/>
          <w:szCs w:val="24"/>
        </w:rPr>
        <w:t xml:space="preserve">surface </w:t>
      </w:r>
      <w:r w:rsidRPr="00A924D1">
        <w:rPr>
          <w:rFonts w:ascii="Times New Roman" w:hAnsi="Times New Roman" w:cs="Times New Roman"/>
          <w:sz w:val="24"/>
          <w:szCs w:val="24"/>
        </w:rPr>
        <w:t>of the composite, the concentration at the interface is decreased and oxobor</w:t>
      </w:r>
      <w:r w:rsidR="0043215A" w:rsidRPr="00A924D1">
        <w:rPr>
          <w:rFonts w:ascii="Times New Roman" w:hAnsi="Times New Roman" w:cs="Times New Roman"/>
          <w:sz w:val="24"/>
          <w:szCs w:val="24"/>
        </w:rPr>
        <w:t>i</w:t>
      </w:r>
      <w:r w:rsidRPr="00A924D1">
        <w:rPr>
          <w:rFonts w:ascii="Times New Roman" w:hAnsi="Times New Roman" w:cs="Times New Roman"/>
          <w:sz w:val="24"/>
          <w:szCs w:val="24"/>
        </w:rPr>
        <w:t xml:space="preserve">nic acid can dissolve again. Hence the rate of reaction at that interface </w:t>
      </w:r>
      <w:r w:rsidR="002724C7" w:rsidRPr="00A924D1">
        <w:rPr>
          <w:rFonts w:ascii="Times New Roman" w:hAnsi="Times New Roman" w:cs="Times New Roman"/>
          <w:sz w:val="24"/>
          <w:szCs w:val="24"/>
        </w:rPr>
        <w:t>could be</w:t>
      </w:r>
      <w:r w:rsidRPr="00A924D1">
        <w:rPr>
          <w:rFonts w:ascii="Times New Roman" w:hAnsi="Times New Roman" w:cs="Times New Roman"/>
          <w:sz w:val="24"/>
          <w:szCs w:val="24"/>
        </w:rPr>
        <w:t xml:space="preserve"> controlled by the rate of diffusion/convection of the BO</w:t>
      </w:r>
      <w:r w:rsidRPr="00A924D1">
        <w:rPr>
          <w:rFonts w:ascii="Times New Roman" w:hAnsi="Times New Roman" w:cs="Times New Roman"/>
          <w:sz w:val="24"/>
          <w:szCs w:val="24"/>
          <w:vertAlign w:val="subscript"/>
        </w:rPr>
        <w:t>2</w:t>
      </w:r>
      <w:r w:rsidRPr="00A924D1">
        <w:rPr>
          <w:rFonts w:ascii="Times New Roman" w:hAnsi="Times New Roman" w:cs="Times New Roman"/>
          <w:sz w:val="24"/>
          <w:szCs w:val="24"/>
          <w:vertAlign w:val="superscript"/>
        </w:rPr>
        <w:t>-</w:t>
      </w:r>
      <w:r w:rsidRPr="00A924D1">
        <w:rPr>
          <w:rFonts w:ascii="Times New Roman" w:hAnsi="Times New Roman" w:cs="Times New Roman"/>
          <w:sz w:val="24"/>
          <w:szCs w:val="24"/>
        </w:rPr>
        <w:t xml:space="preserve"> and B(OH)</w:t>
      </w:r>
      <w:r w:rsidRPr="00A924D1">
        <w:rPr>
          <w:rFonts w:ascii="Times New Roman" w:hAnsi="Times New Roman" w:cs="Times New Roman"/>
          <w:sz w:val="24"/>
          <w:szCs w:val="24"/>
          <w:vertAlign w:val="subscript"/>
        </w:rPr>
        <w:t>3</w:t>
      </w:r>
      <w:r w:rsidRPr="00A924D1">
        <w:rPr>
          <w:rFonts w:ascii="Times New Roman" w:hAnsi="Times New Roman" w:cs="Times New Roman"/>
          <w:sz w:val="24"/>
          <w:szCs w:val="24"/>
        </w:rPr>
        <w:t xml:space="preserve"> in the water. The oxidation of the boron nitride </w:t>
      </w:r>
      <w:r w:rsidR="002A62C5" w:rsidRPr="00A924D1">
        <w:rPr>
          <w:rFonts w:ascii="Times New Roman" w:hAnsi="Times New Roman" w:cs="Times New Roman"/>
          <w:sz w:val="24"/>
          <w:szCs w:val="24"/>
        </w:rPr>
        <w:t>interphase</w:t>
      </w:r>
      <w:r w:rsidRPr="00A924D1">
        <w:rPr>
          <w:rFonts w:ascii="Times New Roman" w:hAnsi="Times New Roman" w:cs="Times New Roman"/>
          <w:sz w:val="24"/>
          <w:szCs w:val="24"/>
        </w:rPr>
        <w:t>, however, is likely to continue as the solubility limit of NH</w:t>
      </w:r>
      <w:r w:rsidRPr="00A924D1">
        <w:rPr>
          <w:rFonts w:ascii="Times New Roman" w:hAnsi="Times New Roman" w:cs="Times New Roman"/>
          <w:sz w:val="24"/>
          <w:szCs w:val="24"/>
          <w:vertAlign w:val="subscript"/>
        </w:rPr>
        <w:t>3</w:t>
      </w:r>
      <w:r w:rsidRPr="00A924D1">
        <w:rPr>
          <w:rFonts w:ascii="Times New Roman" w:hAnsi="Times New Roman" w:cs="Times New Roman"/>
          <w:sz w:val="24"/>
          <w:szCs w:val="24"/>
        </w:rPr>
        <w:t xml:space="preserve"> is not reached and even gaseous NH</w:t>
      </w:r>
      <w:r w:rsidRPr="00A924D1">
        <w:rPr>
          <w:rFonts w:ascii="Times New Roman" w:hAnsi="Times New Roman" w:cs="Times New Roman"/>
          <w:sz w:val="24"/>
          <w:szCs w:val="24"/>
          <w:vertAlign w:val="subscript"/>
        </w:rPr>
        <w:t>3</w:t>
      </w:r>
      <w:r w:rsidRPr="00A924D1">
        <w:rPr>
          <w:rFonts w:ascii="Times New Roman" w:hAnsi="Times New Roman" w:cs="Times New Roman"/>
          <w:sz w:val="24"/>
          <w:szCs w:val="24"/>
        </w:rPr>
        <w:t xml:space="preserve"> could form. </w:t>
      </w:r>
      <w:r w:rsidR="00785022" w:rsidRPr="00A924D1">
        <w:rPr>
          <w:rFonts w:ascii="Times New Roman" w:hAnsi="Times New Roman" w:cs="Times New Roman"/>
          <w:sz w:val="24"/>
          <w:szCs w:val="24"/>
        </w:rPr>
        <w:t>The kinetics in this case could either be controlled by diffusion or convection of BO</w:t>
      </w:r>
      <w:r w:rsidR="00785022" w:rsidRPr="00A924D1">
        <w:rPr>
          <w:rFonts w:ascii="Times New Roman" w:hAnsi="Times New Roman" w:cs="Times New Roman"/>
          <w:sz w:val="24"/>
          <w:szCs w:val="24"/>
          <w:vertAlign w:val="subscript"/>
        </w:rPr>
        <w:t>2</w:t>
      </w:r>
      <w:r w:rsidR="00785022" w:rsidRPr="00A924D1">
        <w:rPr>
          <w:rFonts w:ascii="Times New Roman" w:hAnsi="Times New Roman" w:cs="Times New Roman"/>
          <w:sz w:val="24"/>
          <w:szCs w:val="24"/>
          <w:vertAlign w:val="superscript"/>
        </w:rPr>
        <w:t>-</w:t>
      </w:r>
      <w:r w:rsidR="00785022" w:rsidRPr="00A924D1">
        <w:rPr>
          <w:rFonts w:ascii="Times New Roman" w:hAnsi="Times New Roman" w:cs="Times New Roman"/>
          <w:sz w:val="24"/>
          <w:szCs w:val="24"/>
        </w:rPr>
        <w:t xml:space="preserve"> and B(OH)</w:t>
      </w:r>
      <w:r w:rsidR="00785022" w:rsidRPr="00A924D1">
        <w:rPr>
          <w:rFonts w:ascii="Times New Roman" w:hAnsi="Times New Roman" w:cs="Times New Roman"/>
          <w:sz w:val="24"/>
          <w:szCs w:val="24"/>
          <w:vertAlign w:val="subscript"/>
        </w:rPr>
        <w:t>3</w:t>
      </w:r>
      <w:r w:rsidR="00785022" w:rsidRPr="00A924D1">
        <w:rPr>
          <w:rFonts w:ascii="Times New Roman" w:hAnsi="Times New Roman" w:cs="Times New Roman"/>
          <w:sz w:val="24"/>
          <w:szCs w:val="24"/>
        </w:rPr>
        <w:t xml:space="preserve"> away from the </w:t>
      </w:r>
      <w:r w:rsidR="00AF0755" w:rsidRPr="00A924D1">
        <w:rPr>
          <w:rFonts w:ascii="Times New Roman" w:hAnsi="Times New Roman" w:cs="Times New Roman"/>
          <w:sz w:val="24"/>
          <w:szCs w:val="24"/>
        </w:rPr>
        <w:t>interface</w:t>
      </w:r>
      <w:r w:rsidR="00785022" w:rsidRPr="00A924D1">
        <w:rPr>
          <w:rFonts w:ascii="Times New Roman" w:hAnsi="Times New Roman" w:cs="Times New Roman"/>
          <w:sz w:val="24"/>
          <w:szCs w:val="24"/>
        </w:rPr>
        <w:t xml:space="preserve"> through the water to dissolve the oxide layer, or the diffusion of N, H and O through the oxide to grow the oxide layer.</w:t>
      </w:r>
      <w:r w:rsidR="003264B6" w:rsidRPr="00A924D1">
        <w:rPr>
          <w:rFonts w:ascii="Times New Roman" w:hAnsi="Times New Roman" w:cs="Times New Roman"/>
          <w:sz w:val="24"/>
          <w:szCs w:val="24"/>
        </w:rPr>
        <w:t xml:space="preserve"> A schematic of this mechanism has been shown in </w:t>
      </w:r>
      <w:r w:rsidR="003264B6" w:rsidRPr="00A924D1">
        <w:rPr>
          <w:rFonts w:ascii="Times New Roman" w:hAnsi="Times New Roman" w:cs="Times New Roman"/>
          <w:sz w:val="24"/>
          <w:szCs w:val="24"/>
        </w:rPr>
        <w:fldChar w:fldCharType="begin"/>
      </w:r>
      <w:r w:rsidR="003264B6" w:rsidRPr="00A924D1">
        <w:rPr>
          <w:rFonts w:ascii="Times New Roman" w:hAnsi="Times New Roman" w:cs="Times New Roman"/>
          <w:sz w:val="24"/>
          <w:szCs w:val="24"/>
        </w:rPr>
        <w:instrText xml:space="preserve"> REF _Ref17129971 \h  \* MERGEFORMAT </w:instrText>
      </w:r>
      <w:r w:rsidR="003264B6" w:rsidRPr="00A924D1">
        <w:rPr>
          <w:rFonts w:ascii="Times New Roman" w:hAnsi="Times New Roman" w:cs="Times New Roman"/>
          <w:sz w:val="24"/>
          <w:szCs w:val="24"/>
        </w:rPr>
      </w:r>
      <w:r w:rsidR="003264B6" w:rsidRPr="00A924D1">
        <w:rPr>
          <w:rFonts w:ascii="Times New Roman" w:hAnsi="Times New Roman" w:cs="Times New Roman"/>
          <w:sz w:val="24"/>
          <w:szCs w:val="24"/>
        </w:rPr>
        <w:fldChar w:fldCharType="separate"/>
      </w:r>
      <w:r w:rsidR="003264B6" w:rsidRPr="00A924D1">
        <w:rPr>
          <w:rFonts w:ascii="Times New Roman" w:hAnsi="Times New Roman" w:cs="Times New Roman"/>
        </w:rPr>
        <w:t xml:space="preserve">Figure </w:t>
      </w:r>
      <w:r w:rsidR="003264B6" w:rsidRPr="00A924D1">
        <w:rPr>
          <w:rFonts w:ascii="Times New Roman" w:hAnsi="Times New Roman" w:cs="Times New Roman"/>
          <w:noProof/>
        </w:rPr>
        <w:t>16</w:t>
      </w:r>
      <w:r w:rsidR="003264B6" w:rsidRPr="00A924D1">
        <w:rPr>
          <w:rFonts w:ascii="Times New Roman" w:hAnsi="Times New Roman" w:cs="Times New Roman"/>
          <w:sz w:val="24"/>
          <w:szCs w:val="24"/>
        </w:rPr>
        <w:fldChar w:fldCharType="end"/>
      </w:r>
      <w:r w:rsidR="003264B6" w:rsidRPr="00A924D1">
        <w:rPr>
          <w:rFonts w:ascii="Times New Roman" w:hAnsi="Times New Roman" w:cs="Times New Roman"/>
          <w:sz w:val="24"/>
          <w:szCs w:val="24"/>
        </w:rPr>
        <w:t>b.</w:t>
      </w:r>
    </w:p>
    <w:p w14:paraId="2E4BBC1A" w14:textId="076332D6" w:rsidR="004C17FA" w:rsidRPr="00A924D1" w:rsidRDefault="00501226" w:rsidP="00501226">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 xml:space="preserve">Since the gas phase in equilibrium with water does not contain boron species in a sufficient quantity to remove the boron via evaporation, while the ammonia reaching the </w:t>
      </w:r>
      <w:r w:rsidR="00CE4563" w:rsidRPr="00A924D1">
        <w:rPr>
          <w:rFonts w:ascii="Times New Roman" w:hAnsi="Times New Roman" w:cs="Times New Roman"/>
          <w:sz w:val="24"/>
          <w:szCs w:val="24"/>
        </w:rPr>
        <w:t xml:space="preserve">surface </w:t>
      </w:r>
      <w:r w:rsidRPr="00A924D1">
        <w:rPr>
          <w:rFonts w:ascii="Times New Roman" w:hAnsi="Times New Roman" w:cs="Times New Roman"/>
          <w:sz w:val="24"/>
          <w:szCs w:val="24"/>
        </w:rPr>
        <w:t>of the composite can boil off, the water near the air/water interface at the edge of the composite can be expected to have a reduced pH compared to near the interface where BN is being eroded. This reduces the solubility of the oxoborinic acid, which will therefore deposit as a solid outside and near the outside of the composite if it does not drip out of the composite with water droplets in which it is contained.</w:t>
      </w:r>
      <w:r w:rsidR="00AC1917" w:rsidRPr="00A924D1">
        <w:rPr>
          <w:rFonts w:ascii="Times New Roman" w:hAnsi="Times New Roman" w:cs="Times New Roman"/>
          <w:sz w:val="24"/>
          <w:szCs w:val="24"/>
        </w:rPr>
        <w:t xml:space="preserve"> This reprecipitation could locally induce a strong bond, promoting an embrittlement in the </w:t>
      </w:r>
      <w:r w:rsidR="00F6424F" w:rsidRPr="00A924D1">
        <w:rPr>
          <w:rFonts w:ascii="Times New Roman" w:hAnsi="Times New Roman" w:cs="Times New Roman"/>
          <w:sz w:val="24"/>
          <w:szCs w:val="24"/>
        </w:rPr>
        <w:t>bulk failure</w:t>
      </w:r>
      <w:r w:rsidR="00A45E1F" w:rsidRPr="00A924D1">
        <w:rPr>
          <w:rFonts w:ascii="Times New Roman" w:hAnsi="Times New Roman" w:cs="Times New Roman"/>
          <w:sz w:val="24"/>
          <w:szCs w:val="24"/>
        </w:rPr>
        <w:t xml:space="preserve"> but more studies on this effect </w:t>
      </w:r>
      <w:r w:rsidR="00785022" w:rsidRPr="00A924D1">
        <w:rPr>
          <w:rFonts w:ascii="Times New Roman" w:hAnsi="Times New Roman" w:cs="Times New Roman"/>
          <w:sz w:val="24"/>
          <w:szCs w:val="24"/>
        </w:rPr>
        <w:t>are</w:t>
      </w:r>
      <w:r w:rsidR="00A45E1F" w:rsidRPr="00A924D1">
        <w:rPr>
          <w:rFonts w:ascii="Times New Roman" w:hAnsi="Times New Roman" w:cs="Times New Roman"/>
          <w:sz w:val="24"/>
          <w:szCs w:val="24"/>
        </w:rPr>
        <w:t xml:space="preserve"> needed.</w:t>
      </w:r>
    </w:p>
    <w:p w14:paraId="63A5110B" w14:textId="21F60807" w:rsidR="001F0C74" w:rsidRPr="00A924D1" w:rsidRDefault="00EA5231" w:rsidP="00C7342E">
      <w:pPr>
        <w:keepNext/>
        <w:spacing w:after="0" w:line="480" w:lineRule="auto"/>
        <w:jc w:val="both"/>
      </w:pPr>
      <w:r w:rsidRPr="00A924D1">
        <w:rPr>
          <w:rFonts w:ascii="Times New Roman" w:hAnsi="Times New Roman" w:cs="Times New Roman"/>
          <w:noProof/>
          <w:sz w:val="24"/>
          <w:szCs w:val="24"/>
          <w:lang w:eastAsia="en-GB"/>
        </w:rPr>
        <w:lastRenderedPageBreak/>
        <w:drawing>
          <wp:inline distT="0" distB="0" distL="0" distR="0" wp14:anchorId="47939333" wp14:editId="29AE5387">
            <wp:extent cx="5828984" cy="1623974"/>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870556" cy="1635556"/>
                    </a:xfrm>
                    <a:prstGeom prst="rect">
                      <a:avLst/>
                    </a:prstGeom>
                    <a:noFill/>
                    <a:ln>
                      <a:noFill/>
                    </a:ln>
                  </pic:spPr>
                </pic:pic>
              </a:graphicData>
            </a:graphic>
          </wp:inline>
        </w:drawing>
      </w:r>
    </w:p>
    <w:p w14:paraId="00028F1D" w14:textId="2F0625DE" w:rsidR="00430390" w:rsidRPr="00A924D1" w:rsidRDefault="001F0C74" w:rsidP="00E27DAE">
      <w:pPr>
        <w:pStyle w:val="Caption"/>
        <w:jc w:val="center"/>
        <w:rPr>
          <w:rFonts w:ascii="Times New Roman" w:hAnsi="Times New Roman" w:cs="Times New Roman"/>
          <w:sz w:val="22"/>
          <w:szCs w:val="22"/>
        </w:rPr>
      </w:pPr>
      <w:bookmarkStart w:id="18" w:name="_Ref17129971"/>
      <w:r w:rsidRPr="00A924D1">
        <w:rPr>
          <w:rFonts w:ascii="Times New Roman" w:hAnsi="Times New Roman" w:cs="Times New Roman"/>
          <w:sz w:val="22"/>
          <w:szCs w:val="22"/>
        </w:rPr>
        <w:t xml:space="preserve">Figure </w:t>
      </w:r>
      <w:r w:rsidR="00697A82" w:rsidRPr="00A924D1">
        <w:rPr>
          <w:rFonts w:ascii="Times New Roman" w:hAnsi="Times New Roman" w:cs="Times New Roman"/>
          <w:sz w:val="22"/>
          <w:szCs w:val="22"/>
        </w:rPr>
        <w:fldChar w:fldCharType="begin"/>
      </w:r>
      <w:r w:rsidR="00697A82" w:rsidRPr="00A924D1">
        <w:rPr>
          <w:rFonts w:ascii="Times New Roman" w:hAnsi="Times New Roman" w:cs="Times New Roman"/>
          <w:sz w:val="22"/>
          <w:szCs w:val="22"/>
        </w:rPr>
        <w:instrText xml:space="preserve"> SEQ Figure \* ARABIC </w:instrText>
      </w:r>
      <w:r w:rsidR="00697A82" w:rsidRPr="00A924D1">
        <w:rPr>
          <w:rFonts w:ascii="Times New Roman" w:hAnsi="Times New Roman" w:cs="Times New Roman"/>
          <w:sz w:val="22"/>
          <w:szCs w:val="22"/>
        </w:rPr>
        <w:fldChar w:fldCharType="separate"/>
      </w:r>
      <w:r w:rsidR="002D2560" w:rsidRPr="00A924D1">
        <w:rPr>
          <w:rFonts w:ascii="Times New Roman" w:hAnsi="Times New Roman" w:cs="Times New Roman"/>
          <w:noProof/>
          <w:sz w:val="22"/>
          <w:szCs w:val="22"/>
        </w:rPr>
        <w:t>16</w:t>
      </w:r>
      <w:r w:rsidR="00697A82" w:rsidRPr="00A924D1">
        <w:rPr>
          <w:rFonts w:ascii="Times New Roman" w:hAnsi="Times New Roman" w:cs="Times New Roman"/>
          <w:sz w:val="22"/>
          <w:szCs w:val="22"/>
        </w:rPr>
        <w:fldChar w:fldCharType="end"/>
      </w:r>
      <w:bookmarkEnd w:id="18"/>
      <w:r w:rsidRPr="00A924D1">
        <w:rPr>
          <w:rFonts w:ascii="Times New Roman" w:hAnsi="Times New Roman" w:cs="Times New Roman"/>
          <w:sz w:val="22"/>
          <w:szCs w:val="22"/>
        </w:rPr>
        <w:t xml:space="preserve"> Proposed mechanism of BN attac</w:t>
      </w:r>
      <w:r w:rsidR="001A38BC" w:rsidRPr="00A924D1">
        <w:rPr>
          <w:rFonts w:ascii="Times New Roman" w:hAnsi="Times New Roman" w:cs="Times New Roman"/>
          <w:sz w:val="22"/>
          <w:szCs w:val="22"/>
        </w:rPr>
        <w:t>k</w:t>
      </w:r>
      <w:r w:rsidRPr="00A924D1">
        <w:rPr>
          <w:rFonts w:ascii="Times New Roman" w:hAnsi="Times New Roman" w:cs="Times New Roman"/>
          <w:sz w:val="22"/>
          <w:szCs w:val="22"/>
        </w:rPr>
        <w:t xml:space="preserve"> by moisture inside SiC/SiC for (a) low</w:t>
      </w:r>
      <w:r w:rsidR="00A40B36" w:rsidRPr="00A924D1">
        <w:rPr>
          <w:rFonts w:ascii="Times New Roman" w:hAnsi="Times New Roman" w:cs="Times New Roman"/>
          <w:sz w:val="22"/>
          <w:szCs w:val="22"/>
        </w:rPr>
        <w:t xml:space="preserve"> (p</w:t>
      </w:r>
      <w:r w:rsidR="00A40B36" w:rsidRPr="00A924D1">
        <w:rPr>
          <w:rFonts w:ascii="Times New Roman" w:hAnsi="Times New Roman" w:cs="Times New Roman"/>
          <w:sz w:val="22"/>
          <w:szCs w:val="22"/>
          <w:vertAlign w:val="subscript"/>
        </w:rPr>
        <w:t>H2O</w:t>
      </w:r>
      <w:r w:rsidR="00A40B36" w:rsidRPr="00A924D1">
        <w:rPr>
          <w:rFonts w:ascii="Times New Roman" w:hAnsi="Times New Roman" w:cs="Times New Roman"/>
          <w:sz w:val="22"/>
          <w:szCs w:val="22"/>
        </w:rPr>
        <w:t>&lt;p</w:t>
      </w:r>
      <w:r w:rsidR="00A40B36" w:rsidRPr="00A924D1">
        <w:rPr>
          <w:rFonts w:ascii="Times New Roman" w:hAnsi="Times New Roman" w:cs="Times New Roman"/>
          <w:sz w:val="22"/>
          <w:szCs w:val="22"/>
          <w:vertAlign w:val="subscript"/>
        </w:rPr>
        <w:t>z</w:t>
      </w:r>
      <w:r w:rsidR="00A40B36" w:rsidRPr="00A924D1">
        <w:rPr>
          <w:rFonts w:ascii="Times New Roman" w:hAnsi="Times New Roman" w:cs="Times New Roman"/>
          <w:sz w:val="22"/>
          <w:szCs w:val="22"/>
        </w:rPr>
        <w:t>)</w:t>
      </w:r>
      <w:r w:rsidRPr="00A924D1">
        <w:rPr>
          <w:rFonts w:ascii="Times New Roman" w:hAnsi="Times New Roman" w:cs="Times New Roman"/>
          <w:sz w:val="22"/>
          <w:szCs w:val="22"/>
        </w:rPr>
        <w:t xml:space="preserve"> and (b) high</w:t>
      </w:r>
      <w:r w:rsidR="00A40B36" w:rsidRPr="00A924D1">
        <w:rPr>
          <w:rFonts w:ascii="Times New Roman" w:hAnsi="Times New Roman" w:cs="Times New Roman"/>
          <w:sz w:val="22"/>
          <w:szCs w:val="22"/>
        </w:rPr>
        <w:t xml:space="preserve"> (p</w:t>
      </w:r>
      <w:r w:rsidR="00A40B36" w:rsidRPr="00A924D1">
        <w:rPr>
          <w:rFonts w:ascii="Times New Roman" w:hAnsi="Times New Roman" w:cs="Times New Roman"/>
          <w:sz w:val="22"/>
          <w:szCs w:val="22"/>
          <w:vertAlign w:val="subscript"/>
        </w:rPr>
        <w:t>H2O</w:t>
      </w:r>
      <w:r w:rsidR="00A40B36" w:rsidRPr="00A924D1">
        <w:rPr>
          <w:rFonts w:ascii="Times New Roman" w:hAnsi="Times New Roman" w:cs="Times New Roman"/>
          <w:sz w:val="22"/>
          <w:szCs w:val="22"/>
        </w:rPr>
        <w:t>&gt;p</w:t>
      </w:r>
      <w:r w:rsidR="00A40B36" w:rsidRPr="00A924D1">
        <w:rPr>
          <w:rFonts w:ascii="Times New Roman" w:hAnsi="Times New Roman" w:cs="Times New Roman"/>
          <w:sz w:val="22"/>
          <w:szCs w:val="22"/>
          <w:vertAlign w:val="subscript"/>
        </w:rPr>
        <w:t>z</w:t>
      </w:r>
      <w:r w:rsidR="00A40B36" w:rsidRPr="00A924D1">
        <w:rPr>
          <w:rFonts w:ascii="Times New Roman" w:hAnsi="Times New Roman" w:cs="Times New Roman"/>
          <w:sz w:val="22"/>
          <w:szCs w:val="22"/>
        </w:rPr>
        <w:t>)</w:t>
      </w:r>
      <w:r w:rsidRPr="00A924D1">
        <w:rPr>
          <w:rFonts w:ascii="Times New Roman" w:hAnsi="Times New Roman" w:cs="Times New Roman"/>
          <w:sz w:val="22"/>
          <w:szCs w:val="22"/>
        </w:rPr>
        <w:t xml:space="preserve"> water vapour pressures in the environment.</w:t>
      </w:r>
    </w:p>
    <w:p w14:paraId="3322EAA0" w14:textId="07CC0817" w:rsidR="004C17FA" w:rsidRPr="00A924D1" w:rsidRDefault="00B66D6A" w:rsidP="0027667A">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 xml:space="preserve">The experimental observations of substantial BN removal are more consistent with the mechanism involving liquid water </w:t>
      </w:r>
      <w:r w:rsidR="0095630D" w:rsidRPr="00A924D1">
        <w:rPr>
          <w:rFonts w:ascii="Times New Roman" w:hAnsi="Times New Roman" w:cs="Times New Roman"/>
          <w:sz w:val="24"/>
          <w:szCs w:val="24"/>
        </w:rPr>
        <w:t>(and not just water vapour)</w:t>
      </w:r>
      <w:r w:rsidR="00D63499" w:rsidRPr="00A924D1">
        <w:rPr>
          <w:rFonts w:ascii="Times New Roman" w:hAnsi="Times New Roman" w:cs="Times New Roman"/>
          <w:sz w:val="24"/>
          <w:szCs w:val="24"/>
        </w:rPr>
        <w:t>, which</w:t>
      </w:r>
      <w:r w:rsidRPr="00A924D1">
        <w:rPr>
          <w:rFonts w:ascii="Times New Roman" w:hAnsi="Times New Roman" w:cs="Times New Roman"/>
          <w:sz w:val="24"/>
          <w:szCs w:val="24"/>
        </w:rPr>
        <w:t xml:space="preserve"> also explains the</w:t>
      </w:r>
      <w:r w:rsidR="00635002" w:rsidRPr="00A924D1">
        <w:rPr>
          <w:rFonts w:ascii="Times New Roman" w:hAnsi="Times New Roman" w:cs="Times New Roman"/>
          <w:sz w:val="24"/>
          <w:szCs w:val="24"/>
        </w:rPr>
        <w:t xml:space="preserve"> decrease in ISS and friction properties of the BN </w:t>
      </w:r>
      <w:r w:rsidR="002A62C5" w:rsidRPr="00A924D1">
        <w:rPr>
          <w:rFonts w:ascii="Times New Roman" w:hAnsi="Times New Roman" w:cs="Times New Roman"/>
          <w:sz w:val="24"/>
          <w:szCs w:val="24"/>
        </w:rPr>
        <w:t xml:space="preserve">interphase </w:t>
      </w:r>
      <w:r w:rsidR="00635002" w:rsidRPr="00A924D1">
        <w:rPr>
          <w:rFonts w:ascii="Times New Roman" w:hAnsi="Times New Roman" w:cs="Times New Roman"/>
          <w:sz w:val="24"/>
          <w:szCs w:val="24"/>
        </w:rPr>
        <w:t>affecting the bulk properties</w:t>
      </w:r>
      <w:r w:rsidR="00CA4A8C" w:rsidRPr="00A924D1">
        <w:rPr>
          <w:rFonts w:ascii="Times New Roman" w:hAnsi="Times New Roman" w:cs="Times New Roman"/>
          <w:sz w:val="24"/>
          <w:szCs w:val="24"/>
        </w:rPr>
        <w:t>.</w:t>
      </w:r>
      <w:r w:rsidR="007A501D" w:rsidRPr="00A924D1">
        <w:rPr>
          <w:rFonts w:ascii="Times New Roman" w:hAnsi="Times New Roman" w:cs="Times New Roman"/>
          <w:sz w:val="24"/>
          <w:szCs w:val="24"/>
        </w:rPr>
        <w:t xml:space="preserve"> The metastable nature of the acids formed at the interface and the high content of water makes the characterisation process almost impossible as under vacuum, </w:t>
      </w:r>
      <w:r w:rsidR="004F2060" w:rsidRPr="00A924D1">
        <w:rPr>
          <w:rFonts w:ascii="Times New Roman" w:hAnsi="Times New Roman" w:cs="Times New Roman"/>
          <w:sz w:val="24"/>
          <w:szCs w:val="24"/>
        </w:rPr>
        <w:t>these species will evaporate</w:t>
      </w:r>
      <w:r w:rsidR="004A1138" w:rsidRPr="00A924D1">
        <w:rPr>
          <w:rFonts w:ascii="Times New Roman" w:hAnsi="Times New Roman" w:cs="Times New Roman"/>
          <w:sz w:val="24"/>
          <w:szCs w:val="24"/>
        </w:rPr>
        <w:t>/precipitate</w:t>
      </w:r>
      <w:r w:rsidR="004F2060" w:rsidRPr="00A924D1">
        <w:rPr>
          <w:rFonts w:ascii="Times New Roman" w:hAnsi="Times New Roman" w:cs="Times New Roman"/>
          <w:sz w:val="24"/>
          <w:szCs w:val="24"/>
        </w:rPr>
        <w:t xml:space="preserve"> </w:t>
      </w:r>
      <w:r w:rsidR="007A501D" w:rsidRPr="00A924D1">
        <w:rPr>
          <w:rFonts w:ascii="Times New Roman" w:hAnsi="Times New Roman" w:cs="Times New Roman"/>
          <w:sz w:val="24"/>
          <w:szCs w:val="24"/>
        </w:rPr>
        <w:t>and only the remaining BN will be observed in the electron microscopy analysis. Further study considering the thermodynamics of this process could be explored by using</w:t>
      </w:r>
      <w:r w:rsidR="004E697D" w:rsidRPr="00A924D1">
        <w:rPr>
          <w:rFonts w:ascii="Times New Roman" w:hAnsi="Times New Roman" w:cs="Times New Roman"/>
          <w:sz w:val="24"/>
          <w:szCs w:val="24"/>
        </w:rPr>
        <w:t xml:space="preserve"> atmospheric</w:t>
      </w:r>
      <w:r w:rsidR="007A501D" w:rsidRPr="00A924D1">
        <w:rPr>
          <w:rFonts w:ascii="Times New Roman" w:hAnsi="Times New Roman" w:cs="Times New Roman"/>
          <w:sz w:val="24"/>
          <w:szCs w:val="24"/>
        </w:rPr>
        <w:t xml:space="preserve"> in-situ TEM exposures techniques</w:t>
      </w:r>
      <w:r w:rsidR="00AD3F96" w:rsidRPr="00A924D1">
        <w:rPr>
          <w:rFonts w:ascii="Times New Roman" w:hAnsi="Times New Roman" w:cs="Times New Roman"/>
          <w:sz w:val="24"/>
          <w:szCs w:val="24"/>
        </w:rPr>
        <w:t xml:space="preserve"> as </w:t>
      </w:r>
      <w:r w:rsidR="00810DFD" w:rsidRPr="00A924D1">
        <w:rPr>
          <w:rFonts w:ascii="Times New Roman" w:hAnsi="Times New Roman" w:cs="Times New Roman"/>
          <w:sz w:val="24"/>
          <w:szCs w:val="24"/>
        </w:rPr>
        <w:t xml:space="preserve">recently </w:t>
      </w:r>
      <w:r w:rsidR="00AD3F96" w:rsidRPr="00A924D1">
        <w:rPr>
          <w:rFonts w:ascii="Times New Roman" w:hAnsi="Times New Roman" w:cs="Times New Roman"/>
          <w:sz w:val="24"/>
          <w:szCs w:val="24"/>
        </w:rPr>
        <w:t xml:space="preserve">done </w:t>
      </w:r>
      <w:r w:rsidR="00C416E6" w:rsidRPr="00A924D1">
        <w:rPr>
          <w:rFonts w:ascii="Times New Roman" w:hAnsi="Times New Roman" w:cs="Times New Roman"/>
          <w:sz w:val="24"/>
          <w:szCs w:val="24"/>
        </w:rPr>
        <w:t>for</w:t>
      </w:r>
      <w:r w:rsidR="00557B0B" w:rsidRPr="00A924D1">
        <w:rPr>
          <w:rFonts w:ascii="Times New Roman" w:hAnsi="Times New Roman" w:cs="Times New Roman"/>
          <w:sz w:val="24"/>
          <w:szCs w:val="24"/>
        </w:rPr>
        <w:t xml:space="preserve"> grain boundary characterisation in</w:t>
      </w:r>
      <w:r w:rsidR="00AD3F96" w:rsidRPr="00A924D1">
        <w:rPr>
          <w:rFonts w:ascii="Times New Roman" w:hAnsi="Times New Roman" w:cs="Times New Roman"/>
          <w:sz w:val="24"/>
          <w:szCs w:val="24"/>
        </w:rPr>
        <w:t xml:space="preserve"> metallic systems </w:t>
      </w:r>
      <w:r w:rsidR="00810DFD" w:rsidRPr="00A924D1">
        <w:rPr>
          <w:rFonts w:ascii="Times New Roman" w:hAnsi="Times New Roman" w:cs="Times New Roman"/>
          <w:sz w:val="24"/>
          <w:szCs w:val="24"/>
        </w:rPr>
        <w:fldChar w:fldCharType="begin" w:fldLock="1"/>
      </w:r>
      <w:r w:rsidR="00D63499" w:rsidRPr="00A924D1">
        <w:rPr>
          <w:rFonts w:ascii="Times New Roman" w:hAnsi="Times New Roman" w:cs="Times New Roman"/>
          <w:sz w:val="24"/>
          <w:szCs w:val="24"/>
        </w:rPr>
        <w:instrText>ADDIN CSL_CITATION {"citationItems":[{"id":"ITEM-1","itemData":{"DOI":"10.1016/j.ultramic.2016.11.014","ISSN":"18792723","abstract":"In situ analytical transmission electron microscopy (TEM) can provide a unique perspective on dynamic reactions in a variety of environments, including liquids and gases. In this study, in situ analytical TEM techniques have been applied to examine the localised oxidation reactions that occur in a Ni-Cr-Fe alloy, Alloy 600, using a gas environmental cell at elevated temperatures. The initial stages of preferential intergranular oxidation, shown to be an important precursor phenomenon for intergranular stress corrosion cracking in pressurized water reactors (PWRs), have been successfully identified using the in situ approach. Furthermore, the detailed observations correspond to the ex situ results obtained from bulk specimens tested in hydrogenated steam and in high temperature PWR primary water. The excellent agreement between the in situ and ex situ oxidation studies demonstrates that this approach can be used to investigate the initial stages of preferential intergranular oxidation relevant to nuclear power systems.","author":[{"dropping-particle":"","family":"Burke","given":"M. G.","non-dropping-particle":"","parse-names":false,"suffix":""},{"dropping-particle":"","family":"Bertali","given":"G.","non-dropping-particle":"","parse-names":false,"suffix":""},{"dropping-particle":"","family":"Prestat","given":"E.","non-dropping-particle":"","parse-names":false,"suffix":""},{"dropping-particle":"","family":"Scenini","given":"F.","non-dropping-particle":"","parse-names":false,"suffix":""},{"dropping-particle":"","family":"Haigh","given":"S. J.","non-dropping-particle":"","parse-names":false,"suffix":""}],"container-title":"Ultramicroscopy","id":"ITEM-1","issue":"September 2016","issued":{"date-parts":[["2017"]]},"page":"46-51","publisher":"Elsevier B.V.","title":"The application of in situ analytical transmission electron microscopy to the study of preferential intergranular oxidation in Alloy 600","type":"article-journal","volume":"176"},"uris":["http://www.mendeley.com/documents/?uuid=58330646-c9b4-4b1b-a2ae-9e6c654f90f1"]}],"mendeley":{"formattedCitation":"[51]","plainTextFormattedCitation":"[51]","previouslyFormattedCitation":"[51]"},"properties":{"noteIndex":0},"schema":"https://github.com/citation-style-language/schema/raw/master/csl-citation.json"}</w:instrText>
      </w:r>
      <w:r w:rsidR="00810DFD" w:rsidRPr="00A924D1">
        <w:rPr>
          <w:rFonts w:ascii="Times New Roman" w:hAnsi="Times New Roman" w:cs="Times New Roman"/>
          <w:sz w:val="24"/>
          <w:szCs w:val="24"/>
        </w:rPr>
        <w:fldChar w:fldCharType="separate"/>
      </w:r>
      <w:r w:rsidR="00D63499" w:rsidRPr="00A924D1">
        <w:rPr>
          <w:rFonts w:ascii="Times New Roman" w:hAnsi="Times New Roman" w:cs="Times New Roman"/>
          <w:noProof/>
          <w:sz w:val="24"/>
          <w:szCs w:val="24"/>
        </w:rPr>
        <w:t>[51]</w:t>
      </w:r>
      <w:r w:rsidR="00810DFD" w:rsidRPr="00A924D1">
        <w:rPr>
          <w:rFonts w:ascii="Times New Roman" w:hAnsi="Times New Roman" w:cs="Times New Roman"/>
          <w:sz w:val="24"/>
          <w:szCs w:val="24"/>
        </w:rPr>
        <w:fldChar w:fldCharType="end"/>
      </w:r>
      <w:r w:rsidR="00810DFD" w:rsidRPr="00A924D1">
        <w:rPr>
          <w:rFonts w:ascii="Times New Roman" w:hAnsi="Times New Roman" w:cs="Times New Roman"/>
          <w:sz w:val="24"/>
          <w:szCs w:val="24"/>
        </w:rPr>
        <w:t>.</w:t>
      </w:r>
    </w:p>
    <w:p w14:paraId="368B40A6" w14:textId="1DBDC5AB" w:rsidR="008470A4" w:rsidRPr="00A924D1" w:rsidRDefault="00C416E6" w:rsidP="0027667A">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 xml:space="preserve">In regards to fibre degradation, </w:t>
      </w:r>
      <w:r w:rsidR="00A842EA" w:rsidRPr="00A924D1">
        <w:rPr>
          <w:rFonts w:ascii="Times New Roman" w:hAnsi="Times New Roman" w:cs="Times New Roman"/>
          <w:sz w:val="24"/>
          <w:szCs w:val="24"/>
        </w:rPr>
        <w:t xml:space="preserve">even if a large number of fibres were not tested due to the complexity of the setup, </w:t>
      </w:r>
      <w:r w:rsidRPr="00A924D1">
        <w:rPr>
          <w:rFonts w:ascii="Times New Roman" w:hAnsi="Times New Roman" w:cs="Times New Roman"/>
          <w:sz w:val="24"/>
          <w:szCs w:val="24"/>
        </w:rPr>
        <w:t>t</w:t>
      </w:r>
      <w:r w:rsidR="008470A4" w:rsidRPr="00A924D1">
        <w:rPr>
          <w:rFonts w:ascii="Times New Roman" w:hAnsi="Times New Roman" w:cs="Times New Roman"/>
          <w:sz w:val="24"/>
          <w:szCs w:val="24"/>
        </w:rPr>
        <w:t xml:space="preserve">he results from fibre bending </w:t>
      </w:r>
      <w:r w:rsidR="00A842EA" w:rsidRPr="00A924D1">
        <w:rPr>
          <w:rFonts w:ascii="Times New Roman" w:hAnsi="Times New Roman" w:cs="Times New Roman"/>
          <w:sz w:val="24"/>
          <w:szCs w:val="24"/>
        </w:rPr>
        <w:t>suggest</w:t>
      </w:r>
      <w:r w:rsidR="00A47C69" w:rsidRPr="00A924D1">
        <w:rPr>
          <w:rFonts w:ascii="Times New Roman" w:hAnsi="Times New Roman" w:cs="Times New Roman"/>
          <w:sz w:val="24"/>
          <w:szCs w:val="24"/>
        </w:rPr>
        <w:t xml:space="preserve"> </w:t>
      </w:r>
      <w:r w:rsidR="008470A4" w:rsidRPr="00A924D1">
        <w:rPr>
          <w:rFonts w:ascii="Times New Roman" w:hAnsi="Times New Roman" w:cs="Times New Roman"/>
          <w:sz w:val="24"/>
          <w:szCs w:val="24"/>
        </w:rPr>
        <w:t>a</w:t>
      </w:r>
      <w:r w:rsidR="0057336B" w:rsidRPr="00A924D1">
        <w:rPr>
          <w:rFonts w:ascii="Times New Roman" w:hAnsi="Times New Roman" w:cs="Times New Roman"/>
          <w:sz w:val="24"/>
          <w:szCs w:val="24"/>
        </w:rPr>
        <w:t xml:space="preserve"> decrease in tensile strength after the reheat. </w:t>
      </w:r>
      <w:r w:rsidR="00441E67" w:rsidRPr="00A924D1">
        <w:rPr>
          <w:rFonts w:ascii="Times New Roman" w:hAnsi="Times New Roman" w:cs="Times New Roman"/>
          <w:sz w:val="24"/>
          <w:szCs w:val="24"/>
        </w:rPr>
        <w:t>The</w:t>
      </w:r>
      <w:r w:rsidR="000F15A0" w:rsidRPr="00A924D1">
        <w:rPr>
          <w:rFonts w:ascii="Times New Roman" w:hAnsi="Times New Roman" w:cs="Times New Roman"/>
          <w:sz w:val="24"/>
          <w:szCs w:val="24"/>
        </w:rPr>
        <w:t xml:space="preserve"> bending tests </w:t>
      </w:r>
      <w:r w:rsidR="00441E67" w:rsidRPr="00A924D1">
        <w:rPr>
          <w:rFonts w:ascii="Times New Roman" w:hAnsi="Times New Roman" w:cs="Times New Roman"/>
          <w:sz w:val="24"/>
          <w:szCs w:val="24"/>
        </w:rPr>
        <w:t>shows a small increase in</w:t>
      </w:r>
      <w:r w:rsidR="00A47C69" w:rsidRPr="00A924D1">
        <w:rPr>
          <w:rFonts w:ascii="Times New Roman" w:hAnsi="Times New Roman" w:cs="Times New Roman"/>
          <w:sz w:val="24"/>
          <w:szCs w:val="24"/>
        </w:rPr>
        <w:t xml:space="preserve"> defect size</w:t>
      </w:r>
      <w:r w:rsidR="00441E67" w:rsidRPr="00A924D1">
        <w:rPr>
          <w:rFonts w:ascii="Times New Roman" w:hAnsi="Times New Roman" w:cs="Times New Roman"/>
          <w:sz w:val="24"/>
          <w:szCs w:val="24"/>
        </w:rPr>
        <w:t>.</w:t>
      </w:r>
      <w:r w:rsidR="00A47C69" w:rsidRPr="00A924D1">
        <w:rPr>
          <w:rFonts w:ascii="Times New Roman" w:hAnsi="Times New Roman" w:cs="Times New Roman"/>
          <w:sz w:val="24"/>
          <w:szCs w:val="24"/>
        </w:rPr>
        <w:t xml:space="preserve"> </w:t>
      </w:r>
      <w:r w:rsidR="007B1357" w:rsidRPr="00A924D1">
        <w:rPr>
          <w:rFonts w:ascii="Times New Roman" w:hAnsi="Times New Roman" w:cs="Times New Roman"/>
          <w:sz w:val="24"/>
          <w:szCs w:val="24"/>
        </w:rPr>
        <w:t>These</w:t>
      </w:r>
      <w:r w:rsidR="000F15A0" w:rsidRPr="00A924D1">
        <w:rPr>
          <w:rFonts w:ascii="Times New Roman" w:hAnsi="Times New Roman" w:cs="Times New Roman"/>
          <w:sz w:val="24"/>
          <w:szCs w:val="24"/>
        </w:rPr>
        <w:t xml:space="preserve"> results may indicate that the observed decrease in strength could be related to the formation of </w:t>
      </w:r>
      <w:r w:rsidR="0057336B" w:rsidRPr="00A924D1">
        <w:rPr>
          <w:rFonts w:ascii="Times New Roman" w:hAnsi="Times New Roman" w:cs="Times New Roman"/>
          <w:sz w:val="24"/>
          <w:szCs w:val="24"/>
        </w:rPr>
        <w:t xml:space="preserve">a </w:t>
      </w:r>
      <w:r w:rsidR="00CE4563" w:rsidRPr="00A924D1">
        <w:rPr>
          <w:rFonts w:ascii="Times New Roman" w:hAnsi="Times New Roman" w:cs="Times New Roman"/>
          <w:sz w:val="24"/>
          <w:szCs w:val="24"/>
        </w:rPr>
        <w:t xml:space="preserve">thin </w:t>
      </w:r>
      <w:r w:rsidR="0057336B" w:rsidRPr="00A924D1">
        <w:rPr>
          <w:rFonts w:ascii="Times New Roman" w:hAnsi="Times New Roman" w:cs="Times New Roman"/>
          <w:sz w:val="24"/>
          <w:szCs w:val="24"/>
        </w:rPr>
        <w:t>layer</w:t>
      </w:r>
      <w:r w:rsidR="000F15A0" w:rsidRPr="00A924D1">
        <w:rPr>
          <w:rFonts w:ascii="Times New Roman" w:hAnsi="Times New Roman" w:cs="Times New Roman"/>
          <w:sz w:val="24"/>
          <w:szCs w:val="24"/>
        </w:rPr>
        <w:t xml:space="preserve"> on the fibre surface</w:t>
      </w:r>
      <w:r w:rsidR="00627FCE" w:rsidRPr="00A924D1">
        <w:rPr>
          <w:rFonts w:ascii="Times New Roman" w:hAnsi="Times New Roman" w:cs="Times New Roman"/>
          <w:sz w:val="24"/>
          <w:szCs w:val="24"/>
        </w:rPr>
        <w:t>.</w:t>
      </w:r>
      <w:r w:rsidR="0057336B" w:rsidRPr="00A924D1">
        <w:rPr>
          <w:rFonts w:ascii="Times New Roman" w:hAnsi="Times New Roman" w:cs="Times New Roman"/>
          <w:sz w:val="24"/>
          <w:szCs w:val="24"/>
        </w:rPr>
        <w:t xml:space="preserve"> </w:t>
      </w:r>
      <w:r w:rsidR="00627FCE" w:rsidRPr="00A924D1">
        <w:rPr>
          <w:rFonts w:ascii="Times New Roman" w:hAnsi="Times New Roman" w:cs="Times New Roman"/>
          <w:sz w:val="24"/>
          <w:szCs w:val="24"/>
        </w:rPr>
        <w:t>H</w:t>
      </w:r>
      <w:r w:rsidR="0057336B" w:rsidRPr="00A924D1">
        <w:rPr>
          <w:rFonts w:ascii="Times New Roman" w:hAnsi="Times New Roman" w:cs="Times New Roman"/>
          <w:sz w:val="24"/>
          <w:szCs w:val="24"/>
        </w:rPr>
        <w:t xml:space="preserve">owever, larger defects regions might be </w:t>
      </w:r>
      <w:r w:rsidR="000A0FA5" w:rsidRPr="00A924D1">
        <w:rPr>
          <w:rFonts w:ascii="Times New Roman" w:hAnsi="Times New Roman" w:cs="Times New Roman"/>
          <w:sz w:val="24"/>
          <w:szCs w:val="24"/>
        </w:rPr>
        <w:t xml:space="preserve">also </w:t>
      </w:r>
      <w:r w:rsidR="0057336B" w:rsidRPr="00A924D1">
        <w:rPr>
          <w:rFonts w:ascii="Times New Roman" w:hAnsi="Times New Roman" w:cs="Times New Roman"/>
          <w:sz w:val="24"/>
          <w:szCs w:val="24"/>
        </w:rPr>
        <w:t xml:space="preserve">forming in localised areas (e.g. where some </w:t>
      </w:r>
      <w:r w:rsidR="00441E67" w:rsidRPr="00A924D1">
        <w:rPr>
          <w:rFonts w:ascii="Times New Roman" w:hAnsi="Times New Roman" w:cs="Times New Roman"/>
          <w:sz w:val="24"/>
          <w:szCs w:val="24"/>
        </w:rPr>
        <w:t>boron</w:t>
      </w:r>
      <w:r w:rsidR="0057336B" w:rsidRPr="00A924D1">
        <w:rPr>
          <w:rFonts w:ascii="Times New Roman" w:hAnsi="Times New Roman" w:cs="Times New Roman"/>
          <w:sz w:val="24"/>
          <w:szCs w:val="24"/>
        </w:rPr>
        <w:t xml:space="preserve"> species were left) inducing a larger defect size</w:t>
      </w:r>
      <w:r w:rsidR="000A0FA5" w:rsidRPr="00A924D1">
        <w:rPr>
          <w:rFonts w:ascii="Times New Roman" w:hAnsi="Times New Roman" w:cs="Times New Roman"/>
          <w:sz w:val="24"/>
          <w:szCs w:val="24"/>
        </w:rPr>
        <w:t xml:space="preserve"> and therefore </w:t>
      </w:r>
      <w:r w:rsidR="00BE2D11" w:rsidRPr="00A924D1">
        <w:rPr>
          <w:rFonts w:ascii="Times New Roman" w:hAnsi="Times New Roman" w:cs="Times New Roman"/>
          <w:sz w:val="24"/>
          <w:szCs w:val="24"/>
        </w:rPr>
        <w:t>driving the failure of the fibre to a lower strength</w:t>
      </w:r>
      <w:r w:rsidR="0057336B" w:rsidRPr="00A924D1">
        <w:rPr>
          <w:rFonts w:ascii="Times New Roman" w:hAnsi="Times New Roman" w:cs="Times New Roman"/>
          <w:sz w:val="24"/>
          <w:szCs w:val="24"/>
        </w:rPr>
        <w:t xml:space="preserve">. </w:t>
      </w:r>
      <w:r w:rsidR="000F15A0" w:rsidRPr="00A924D1">
        <w:rPr>
          <w:rFonts w:ascii="Times New Roman" w:hAnsi="Times New Roman" w:cs="Times New Roman"/>
          <w:sz w:val="24"/>
          <w:szCs w:val="24"/>
        </w:rPr>
        <w:t xml:space="preserve">Probably, these defects will not be sampled </w:t>
      </w:r>
      <w:r w:rsidR="00627FCE" w:rsidRPr="00A924D1">
        <w:rPr>
          <w:rFonts w:ascii="Times New Roman" w:hAnsi="Times New Roman" w:cs="Times New Roman"/>
          <w:sz w:val="24"/>
          <w:szCs w:val="24"/>
        </w:rPr>
        <w:t>i</w:t>
      </w:r>
      <w:r w:rsidR="00BE2D11" w:rsidRPr="00A924D1">
        <w:rPr>
          <w:rFonts w:ascii="Times New Roman" w:hAnsi="Times New Roman" w:cs="Times New Roman"/>
          <w:sz w:val="24"/>
          <w:szCs w:val="24"/>
        </w:rPr>
        <w:t xml:space="preserve">n </w:t>
      </w:r>
      <w:r w:rsidR="000F15A0" w:rsidRPr="00A924D1">
        <w:rPr>
          <w:rFonts w:ascii="Times New Roman" w:hAnsi="Times New Roman" w:cs="Times New Roman"/>
          <w:sz w:val="24"/>
          <w:szCs w:val="24"/>
        </w:rPr>
        <w:t>our</w:t>
      </w:r>
      <w:r w:rsidR="00BE2D11" w:rsidRPr="00A924D1">
        <w:rPr>
          <w:rFonts w:ascii="Times New Roman" w:hAnsi="Times New Roman" w:cs="Times New Roman"/>
          <w:sz w:val="24"/>
          <w:szCs w:val="24"/>
        </w:rPr>
        <w:t xml:space="preserve"> test</w:t>
      </w:r>
      <w:r w:rsidR="000F15A0" w:rsidRPr="00A924D1">
        <w:rPr>
          <w:rFonts w:ascii="Times New Roman" w:hAnsi="Times New Roman" w:cs="Times New Roman"/>
          <w:sz w:val="24"/>
          <w:szCs w:val="24"/>
        </w:rPr>
        <w:t>s.</w:t>
      </w:r>
      <w:r w:rsidR="00BE2D11" w:rsidRPr="00A924D1">
        <w:rPr>
          <w:rFonts w:ascii="Times New Roman" w:hAnsi="Times New Roman" w:cs="Times New Roman"/>
          <w:sz w:val="24"/>
          <w:szCs w:val="24"/>
        </w:rPr>
        <w:t xml:space="preserve"> </w:t>
      </w:r>
      <w:r w:rsidR="000F15A0" w:rsidRPr="00A924D1">
        <w:rPr>
          <w:rFonts w:ascii="Times New Roman" w:hAnsi="Times New Roman" w:cs="Times New Roman"/>
          <w:sz w:val="24"/>
          <w:szCs w:val="24"/>
        </w:rPr>
        <w:t>U</w:t>
      </w:r>
      <w:r w:rsidR="00635002" w:rsidRPr="00A924D1">
        <w:rPr>
          <w:rFonts w:ascii="Times New Roman" w:hAnsi="Times New Roman" w:cs="Times New Roman"/>
          <w:sz w:val="24"/>
          <w:szCs w:val="24"/>
        </w:rPr>
        <w:t>nfortunately extracting long lengths of fibre from the composite for larger scale tests without damage is not possible.</w:t>
      </w:r>
    </w:p>
    <w:p w14:paraId="5362FB1F" w14:textId="1FC728B4" w:rsidR="00D642D8" w:rsidRPr="00A924D1" w:rsidRDefault="00D642D8" w:rsidP="0027667A">
      <w:pPr>
        <w:spacing w:line="480" w:lineRule="auto"/>
        <w:jc w:val="both"/>
        <w:rPr>
          <w:rFonts w:ascii="Times New Roman" w:hAnsi="Times New Roman" w:cs="Times New Roman"/>
          <w:sz w:val="24"/>
          <w:szCs w:val="24"/>
        </w:rPr>
      </w:pPr>
    </w:p>
    <w:p w14:paraId="7005DE5B" w14:textId="77777777" w:rsidR="00945587" w:rsidRPr="00A924D1" w:rsidRDefault="00945587" w:rsidP="0067318E">
      <w:pPr>
        <w:pStyle w:val="ListParagraph"/>
        <w:numPr>
          <w:ilvl w:val="0"/>
          <w:numId w:val="1"/>
        </w:numPr>
        <w:spacing w:line="480" w:lineRule="auto"/>
        <w:jc w:val="both"/>
        <w:rPr>
          <w:rFonts w:ascii="Times New Roman" w:hAnsi="Times New Roman" w:cs="Times New Roman"/>
          <w:b/>
          <w:sz w:val="24"/>
          <w:szCs w:val="24"/>
        </w:rPr>
      </w:pPr>
      <w:r w:rsidRPr="00A924D1">
        <w:rPr>
          <w:rFonts w:ascii="Times New Roman" w:hAnsi="Times New Roman" w:cs="Times New Roman"/>
          <w:b/>
          <w:sz w:val="24"/>
          <w:szCs w:val="24"/>
        </w:rPr>
        <w:t>Conclusions</w:t>
      </w:r>
    </w:p>
    <w:p w14:paraId="19FC6B2C" w14:textId="2DDAA38C" w:rsidR="00FB3B1F" w:rsidRPr="00A924D1" w:rsidRDefault="00921B4B" w:rsidP="00231490">
      <w:pPr>
        <w:spacing w:line="480" w:lineRule="auto"/>
        <w:jc w:val="both"/>
        <w:rPr>
          <w:rFonts w:ascii="Times New Roman" w:hAnsi="Times New Roman" w:cs="Times New Roman"/>
          <w:sz w:val="24"/>
          <w:szCs w:val="24"/>
        </w:rPr>
      </w:pPr>
      <w:r w:rsidRPr="00A924D1">
        <w:rPr>
          <w:rFonts w:ascii="Times New Roman" w:hAnsi="Times New Roman" w:cs="Times New Roman"/>
          <w:sz w:val="24"/>
          <w:szCs w:val="24"/>
        </w:rPr>
        <w:t xml:space="preserve">The effect of low </w:t>
      </w:r>
      <w:r w:rsidR="00E60B03" w:rsidRPr="00A924D1">
        <w:rPr>
          <w:rFonts w:ascii="Times New Roman" w:hAnsi="Times New Roman" w:cs="Times New Roman"/>
          <w:sz w:val="24"/>
          <w:szCs w:val="24"/>
        </w:rPr>
        <w:t>(65</w:t>
      </w:r>
      <w:r w:rsidR="00E60B03" w:rsidRPr="00A924D1">
        <w:rPr>
          <w:rFonts w:ascii="Times New Roman" w:hAnsi="Times New Roman" w:cs="Times New Roman"/>
          <w:sz w:val="24"/>
          <w:szCs w:val="24"/>
          <w:vertAlign w:val="superscript"/>
        </w:rPr>
        <w:t>o</w:t>
      </w:r>
      <w:r w:rsidR="00E60B03" w:rsidRPr="00A924D1">
        <w:rPr>
          <w:rFonts w:ascii="Times New Roman" w:hAnsi="Times New Roman" w:cs="Times New Roman"/>
          <w:sz w:val="24"/>
          <w:szCs w:val="24"/>
        </w:rPr>
        <w:t xml:space="preserve">C) </w:t>
      </w:r>
      <w:r w:rsidRPr="00A924D1">
        <w:rPr>
          <w:rFonts w:ascii="Times New Roman" w:hAnsi="Times New Roman" w:cs="Times New Roman"/>
          <w:sz w:val="24"/>
          <w:szCs w:val="24"/>
        </w:rPr>
        <w:t xml:space="preserve">temperature water exposure </w:t>
      </w:r>
      <w:r w:rsidR="000B7066" w:rsidRPr="00A924D1">
        <w:rPr>
          <w:rFonts w:ascii="Times New Roman" w:hAnsi="Times New Roman" w:cs="Times New Roman"/>
          <w:sz w:val="24"/>
          <w:szCs w:val="24"/>
        </w:rPr>
        <w:t xml:space="preserve">on </w:t>
      </w:r>
      <w:r w:rsidRPr="00A924D1">
        <w:rPr>
          <w:rFonts w:ascii="Times New Roman" w:hAnsi="Times New Roman" w:cs="Times New Roman"/>
          <w:sz w:val="24"/>
          <w:szCs w:val="24"/>
        </w:rPr>
        <w:t xml:space="preserve">a SiC/BN/SiC </w:t>
      </w:r>
      <w:r w:rsidR="00C17C85" w:rsidRPr="00A924D1">
        <w:rPr>
          <w:rFonts w:ascii="Times New Roman" w:hAnsi="Times New Roman" w:cs="Times New Roman"/>
          <w:sz w:val="24"/>
          <w:szCs w:val="24"/>
        </w:rPr>
        <w:t xml:space="preserve">CMC </w:t>
      </w:r>
      <w:r w:rsidRPr="00A924D1">
        <w:rPr>
          <w:rFonts w:ascii="Times New Roman" w:hAnsi="Times New Roman" w:cs="Times New Roman"/>
          <w:sz w:val="24"/>
          <w:szCs w:val="24"/>
        </w:rPr>
        <w:t>has been studied</w:t>
      </w:r>
      <w:r w:rsidR="00C17C85" w:rsidRPr="00A924D1">
        <w:rPr>
          <w:rFonts w:ascii="Times New Roman" w:hAnsi="Times New Roman" w:cs="Times New Roman"/>
          <w:sz w:val="24"/>
          <w:szCs w:val="24"/>
        </w:rPr>
        <w:t xml:space="preserve"> by combining high resolution </w:t>
      </w:r>
      <w:r w:rsidR="00557B0B" w:rsidRPr="00A924D1">
        <w:rPr>
          <w:rFonts w:ascii="Times New Roman" w:hAnsi="Times New Roman" w:cs="Times New Roman"/>
          <w:sz w:val="24"/>
          <w:szCs w:val="24"/>
        </w:rPr>
        <w:t>micro</w:t>
      </w:r>
      <w:r w:rsidR="00C17C85" w:rsidRPr="00A924D1">
        <w:rPr>
          <w:rFonts w:ascii="Times New Roman" w:hAnsi="Times New Roman" w:cs="Times New Roman"/>
          <w:sz w:val="24"/>
          <w:szCs w:val="24"/>
        </w:rPr>
        <w:t xml:space="preserve">structural characterization </w:t>
      </w:r>
      <w:r w:rsidR="00557B0B" w:rsidRPr="00A924D1">
        <w:rPr>
          <w:rFonts w:ascii="Times New Roman" w:hAnsi="Times New Roman" w:cs="Times New Roman"/>
          <w:sz w:val="24"/>
          <w:szCs w:val="24"/>
        </w:rPr>
        <w:t xml:space="preserve">together </w:t>
      </w:r>
      <w:r w:rsidR="00C17C85" w:rsidRPr="00A924D1">
        <w:rPr>
          <w:rFonts w:ascii="Times New Roman" w:hAnsi="Times New Roman" w:cs="Times New Roman"/>
          <w:sz w:val="24"/>
          <w:szCs w:val="24"/>
        </w:rPr>
        <w:t>with micromechanical testing. The results</w:t>
      </w:r>
      <w:r w:rsidR="0014037A" w:rsidRPr="00A924D1">
        <w:rPr>
          <w:rFonts w:ascii="Times New Roman" w:hAnsi="Times New Roman" w:cs="Times New Roman"/>
          <w:sz w:val="24"/>
          <w:szCs w:val="24"/>
        </w:rPr>
        <w:t xml:space="preserve"> show</w:t>
      </w:r>
      <w:r w:rsidR="00C17C85" w:rsidRPr="00A924D1">
        <w:rPr>
          <w:rFonts w:ascii="Times New Roman" w:hAnsi="Times New Roman" w:cs="Times New Roman"/>
          <w:sz w:val="24"/>
          <w:szCs w:val="24"/>
        </w:rPr>
        <w:t xml:space="preserve"> how</w:t>
      </w:r>
      <w:r w:rsidRPr="00A924D1">
        <w:rPr>
          <w:rFonts w:ascii="Times New Roman" w:hAnsi="Times New Roman" w:cs="Times New Roman"/>
          <w:sz w:val="24"/>
          <w:szCs w:val="24"/>
        </w:rPr>
        <w:t xml:space="preserve"> the BN </w:t>
      </w:r>
      <w:r w:rsidR="002A62C5" w:rsidRPr="00A924D1">
        <w:rPr>
          <w:rFonts w:ascii="Times New Roman" w:hAnsi="Times New Roman" w:cs="Times New Roman"/>
          <w:sz w:val="24"/>
          <w:szCs w:val="24"/>
        </w:rPr>
        <w:t xml:space="preserve">interphase </w:t>
      </w:r>
      <w:r w:rsidR="00A3434D" w:rsidRPr="00A924D1">
        <w:rPr>
          <w:rFonts w:ascii="Times New Roman" w:hAnsi="Times New Roman" w:cs="Times New Roman"/>
          <w:sz w:val="24"/>
          <w:szCs w:val="24"/>
        </w:rPr>
        <w:t>degrade</w:t>
      </w:r>
      <w:r w:rsidR="005B0187" w:rsidRPr="00A924D1">
        <w:rPr>
          <w:rFonts w:ascii="Times New Roman" w:hAnsi="Times New Roman" w:cs="Times New Roman"/>
          <w:sz w:val="24"/>
          <w:szCs w:val="24"/>
        </w:rPr>
        <w:t>s</w:t>
      </w:r>
      <w:r w:rsidR="00A3434D" w:rsidRPr="00A924D1">
        <w:rPr>
          <w:rFonts w:ascii="Times New Roman" w:hAnsi="Times New Roman" w:cs="Times New Roman"/>
          <w:sz w:val="24"/>
          <w:szCs w:val="24"/>
        </w:rPr>
        <w:t xml:space="preserve"> </w:t>
      </w:r>
      <w:r w:rsidR="0014037A" w:rsidRPr="00A924D1">
        <w:rPr>
          <w:rFonts w:ascii="Times New Roman" w:hAnsi="Times New Roman" w:cs="Times New Roman"/>
          <w:sz w:val="24"/>
          <w:szCs w:val="24"/>
        </w:rPr>
        <w:t>in this relatively mild environment</w:t>
      </w:r>
      <w:r w:rsidR="00C17C85" w:rsidRPr="00A924D1">
        <w:rPr>
          <w:rFonts w:ascii="Times New Roman" w:hAnsi="Times New Roman" w:cs="Times New Roman"/>
          <w:sz w:val="24"/>
          <w:szCs w:val="24"/>
        </w:rPr>
        <w:t xml:space="preserve"> with a decrease in interfacial shear strength and friction of around 90%. The result is a significant decrease </w:t>
      </w:r>
      <w:r w:rsidR="00445A49" w:rsidRPr="00A924D1">
        <w:rPr>
          <w:rFonts w:ascii="Times New Roman" w:hAnsi="Times New Roman" w:cs="Times New Roman"/>
          <w:sz w:val="24"/>
          <w:szCs w:val="24"/>
        </w:rPr>
        <w:t xml:space="preserve">in </w:t>
      </w:r>
      <w:r w:rsidR="0014037A" w:rsidRPr="00A924D1">
        <w:rPr>
          <w:rFonts w:ascii="Times New Roman" w:hAnsi="Times New Roman" w:cs="Times New Roman"/>
          <w:sz w:val="24"/>
          <w:szCs w:val="24"/>
        </w:rPr>
        <w:t xml:space="preserve">macroscopic </w:t>
      </w:r>
      <w:r w:rsidR="00445A49" w:rsidRPr="00A924D1">
        <w:rPr>
          <w:rFonts w:ascii="Times New Roman" w:hAnsi="Times New Roman" w:cs="Times New Roman"/>
          <w:sz w:val="24"/>
          <w:szCs w:val="24"/>
        </w:rPr>
        <w:t>mechanical properties</w:t>
      </w:r>
      <w:r w:rsidR="00C17C85" w:rsidRPr="00A924D1">
        <w:rPr>
          <w:rFonts w:ascii="Times New Roman" w:hAnsi="Times New Roman" w:cs="Times New Roman"/>
          <w:sz w:val="24"/>
          <w:szCs w:val="24"/>
        </w:rPr>
        <w:t>.</w:t>
      </w:r>
      <w:r w:rsidR="00445A49" w:rsidRPr="00A924D1">
        <w:rPr>
          <w:rFonts w:ascii="Times New Roman" w:hAnsi="Times New Roman" w:cs="Times New Roman"/>
          <w:sz w:val="24"/>
          <w:szCs w:val="24"/>
        </w:rPr>
        <w:t xml:space="preserve"> </w:t>
      </w:r>
      <w:r w:rsidR="00C17C85" w:rsidRPr="00A924D1">
        <w:rPr>
          <w:rFonts w:ascii="Times New Roman" w:hAnsi="Times New Roman" w:cs="Times New Roman"/>
          <w:sz w:val="24"/>
          <w:szCs w:val="24"/>
        </w:rPr>
        <w:t xml:space="preserve">In addition, low temperature </w:t>
      </w:r>
      <w:r w:rsidR="00093C4F" w:rsidRPr="00A924D1">
        <w:rPr>
          <w:rFonts w:ascii="Times New Roman" w:hAnsi="Times New Roman" w:cs="Times New Roman"/>
          <w:sz w:val="24"/>
          <w:szCs w:val="24"/>
        </w:rPr>
        <w:t xml:space="preserve">humid </w:t>
      </w:r>
      <w:r w:rsidR="00C17C85" w:rsidRPr="00A924D1">
        <w:rPr>
          <w:rFonts w:ascii="Times New Roman" w:hAnsi="Times New Roman" w:cs="Times New Roman"/>
          <w:sz w:val="24"/>
          <w:szCs w:val="24"/>
        </w:rPr>
        <w:t xml:space="preserve">degradation of the </w:t>
      </w:r>
      <w:r w:rsidR="002A62C5" w:rsidRPr="00A924D1">
        <w:rPr>
          <w:rFonts w:ascii="Times New Roman" w:hAnsi="Times New Roman" w:cs="Times New Roman"/>
          <w:sz w:val="24"/>
          <w:szCs w:val="24"/>
        </w:rPr>
        <w:t xml:space="preserve">interphase </w:t>
      </w:r>
      <w:r w:rsidR="00C17C85" w:rsidRPr="00A924D1">
        <w:rPr>
          <w:rFonts w:ascii="Times New Roman" w:hAnsi="Times New Roman" w:cs="Times New Roman"/>
          <w:sz w:val="24"/>
          <w:szCs w:val="24"/>
        </w:rPr>
        <w:t>opens a free path for oxygen or other agents towards the core of the material. As a result, s</w:t>
      </w:r>
      <w:r w:rsidR="00496595" w:rsidRPr="00A924D1">
        <w:rPr>
          <w:rFonts w:ascii="Times New Roman" w:hAnsi="Times New Roman" w:cs="Times New Roman"/>
          <w:sz w:val="24"/>
          <w:szCs w:val="24"/>
        </w:rPr>
        <w:t xml:space="preserve">ubsequent </w:t>
      </w:r>
      <w:r w:rsidR="005952FD" w:rsidRPr="00A924D1">
        <w:rPr>
          <w:rFonts w:ascii="Times New Roman" w:hAnsi="Times New Roman" w:cs="Times New Roman"/>
          <w:sz w:val="24"/>
          <w:szCs w:val="24"/>
        </w:rPr>
        <w:t>intermediate temperature exposures (</w:t>
      </w:r>
      <w:r w:rsidR="00C17C85" w:rsidRPr="00A924D1">
        <w:rPr>
          <w:rFonts w:ascii="Times New Roman" w:hAnsi="Times New Roman" w:cs="Times New Roman"/>
          <w:sz w:val="24"/>
          <w:szCs w:val="24"/>
        </w:rPr>
        <w:t xml:space="preserve">e.g. </w:t>
      </w:r>
      <w:r w:rsidR="005952FD" w:rsidRPr="00A924D1">
        <w:rPr>
          <w:rFonts w:ascii="Times New Roman" w:hAnsi="Times New Roman" w:cs="Times New Roman"/>
          <w:sz w:val="24"/>
          <w:szCs w:val="24"/>
        </w:rPr>
        <w:t>reheat</w:t>
      </w:r>
      <w:r w:rsidR="00C17C85" w:rsidRPr="00A924D1">
        <w:rPr>
          <w:rFonts w:ascii="Times New Roman" w:hAnsi="Times New Roman" w:cs="Times New Roman"/>
          <w:sz w:val="24"/>
          <w:szCs w:val="24"/>
        </w:rPr>
        <w:t xml:space="preserve">s in air) can trigger </w:t>
      </w:r>
      <w:r w:rsidR="00E60B03" w:rsidRPr="00A924D1">
        <w:rPr>
          <w:rFonts w:ascii="Times New Roman" w:hAnsi="Times New Roman" w:cs="Times New Roman"/>
          <w:sz w:val="24"/>
          <w:szCs w:val="24"/>
        </w:rPr>
        <w:t xml:space="preserve">fibre degradation and </w:t>
      </w:r>
      <w:r w:rsidR="00C17C85" w:rsidRPr="00A924D1">
        <w:rPr>
          <w:rFonts w:ascii="Times New Roman" w:hAnsi="Times New Roman" w:cs="Times New Roman"/>
          <w:sz w:val="24"/>
          <w:szCs w:val="24"/>
        </w:rPr>
        <w:t>significant</w:t>
      </w:r>
      <w:r w:rsidR="00DE7BBF" w:rsidRPr="00A924D1">
        <w:rPr>
          <w:rFonts w:ascii="Times New Roman" w:hAnsi="Times New Roman" w:cs="Times New Roman"/>
          <w:sz w:val="24"/>
          <w:szCs w:val="24"/>
        </w:rPr>
        <w:t xml:space="preserve"> drop in </w:t>
      </w:r>
      <w:r w:rsidR="0014037A" w:rsidRPr="00A924D1">
        <w:rPr>
          <w:rFonts w:ascii="Times New Roman" w:hAnsi="Times New Roman" w:cs="Times New Roman"/>
          <w:sz w:val="24"/>
          <w:szCs w:val="24"/>
        </w:rPr>
        <w:t xml:space="preserve">the </w:t>
      </w:r>
      <w:r w:rsidR="005952FD" w:rsidRPr="00A924D1">
        <w:rPr>
          <w:rFonts w:ascii="Times New Roman" w:hAnsi="Times New Roman" w:cs="Times New Roman"/>
          <w:sz w:val="24"/>
          <w:szCs w:val="24"/>
        </w:rPr>
        <w:t>mechanical</w:t>
      </w:r>
      <w:r w:rsidR="00DE7BBF" w:rsidRPr="00A924D1">
        <w:rPr>
          <w:rFonts w:ascii="Times New Roman" w:hAnsi="Times New Roman" w:cs="Times New Roman"/>
          <w:sz w:val="24"/>
          <w:szCs w:val="24"/>
        </w:rPr>
        <w:t xml:space="preserve"> </w:t>
      </w:r>
      <w:r w:rsidR="0014037A" w:rsidRPr="00A924D1">
        <w:rPr>
          <w:rFonts w:ascii="Times New Roman" w:hAnsi="Times New Roman" w:cs="Times New Roman"/>
          <w:sz w:val="24"/>
          <w:szCs w:val="24"/>
        </w:rPr>
        <w:t>response of the CMC</w:t>
      </w:r>
      <w:r w:rsidR="00E60B03" w:rsidRPr="00A924D1">
        <w:rPr>
          <w:rFonts w:ascii="Times New Roman" w:hAnsi="Times New Roman" w:cs="Times New Roman"/>
          <w:sz w:val="24"/>
          <w:szCs w:val="24"/>
        </w:rPr>
        <w:t>.</w:t>
      </w:r>
      <w:r w:rsidR="0014037A" w:rsidRPr="00A924D1">
        <w:rPr>
          <w:rFonts w:ascii="Times New Roman" w:hAnsi="Times New Roman" w:cs="Times New Roman"/>
          <w:sz w:val="24"/>
          <w:szCs w:val="24"/>
        </w:rPr>
        <w:t xml:space="preserve"> </w:t>
      </w:r>
      <w:r w:rsidR="00C17C85" w:rsidRPr="00A924D1">
        <w:rPr>
          <w:rFonts w:ascii="Times New Roman" w:hAnsi="Times New Roman" w:cs="Times New Roman"/>
          <w:sz w:val="24"/>
          <w:szCs w:val="24"/>
        </w:rPr>
        <w:t>I</w:t>
      </w:r>
      <w:r w:rsidR="00FB3B1F" w:rsidRPr="00A924D1">
        <w:rPr>
          <w:rFonts w:ascii="Times New Roman" w:hAnsi="Times New Roman" w:cs="Times New Roman"/>
          <w:sz w:val="24"/>
          <w:szCs w:val="24"/>
        </w:rPr>
        <w:t>n-situ bending of single fibres</w:t>
      </w:r>
      <w:r w:rsidR="00C17C85" w:rsidRPr="00A924D1">
        <w:rPr>
          <w:rFonts w:ascii="Times New Roman" w:hAnsi="Times New Roman" w:cs="Times New Roman"/>
          <w:sz w:val="24"/>
          <w:szCs w:val="24"/>
        </w:rPr>
        <w:t xml:space="preserve"> shows a strength decrease of ~</w:t>
      </w:r>
      <w:r w:rsidR="0002420B" w:rsidRPr="00A924D1">
        <w:rPr>
          <w:rFonts w:ascii="Times New Roman" w:hAnsi="Times New Roman" w:cs="Times New Roman"/>
          <w:sz w:val="24"/>
          <w:szCs w:val="24"/>
        </w:rPr>
        <w:t>30%</w:t>
      </w:r>
      <w:r w:rsidR="00C17C85" w:rsidRPr="00A924D1">
        <w:rPr>
          <w:rFonts w:ascii="Times New Roman" w:hAnsi="Times New Roman" w:cs="Times New Roman"/>
          <w:sz w:val="24"/>
          <w:szCs w:val="24"/>
        </w:rPr>
        <w:t xml:space="preserve"> due to </w:t>
      </w:r>
      <w:r w:rsidR="0027667A" w:rsidRPr="00A924D1">
        <w:rPr>
          <w:rFonts w:ascii="Times New Roman" w:hAnsi="Times New Roman" w:cs="Times New Roman"/>
          <w:sz w:val="24"/>
          <w:szCs w:val="24"/>
        </w:rPr>
        <w:t>oxidation</w:t>
      </w:r>
      <w:r w:rsidR="00985275" w:rsidRPr="00A924D1">
        <w:rPr>
          <w:rFonts w:ascii="Times New Roman" w:hAnsi="Times New Roman" w:cs="Times New Roman"/>
          <w:sz w:val="24"/>
          <w:szCs w:val="24"/>
        </w:rPr>
        <w:t xml:space="preserve"> and/or surface defect growth</w:t>
      </w:r>
      <w:r w:rsidR="0027667A" w:rsidRPr="00A924D1">
        <w:rPr>
          <w:rFonts w:ascii="Times New Roman" w:hAnsi="Times New Roman" w:cs="Times New Roman"/>
          <w:sz w:val="24"/>
          <w:szCs w:val="24"/>
        </w:rPr>
        <w:t>. This</w:t>
      </w:r>
      <w:r w:rsidR="00FB3B1F" w:rsidRPr="00A924D1">
        <w:rPr>
          <w:rFonts w:ascii="Times New Roman" w:hAnsi="Times New Roman" w:cs="Times New Roman"/>
          <w:sz w:val="24"/>
          <w:szCs w:val="24"/>
        </w:rPr>
        <w:t xml:space="preserve"> work </w:t>
      </w:r>
      <w:r w:rsidR="00C17C85" w:rsidRPr="00A924D1">
        <w:rPr>
          <w:rFonts w:ascii="Times New Roman" w:hAnsi="Times New Roman" w:cs="Times New Roman"/>
          <w:sz w:val="24"/>
          <w:szCs w:val="24"/>
        </w:rPr>
        <w:t>demonstrates</w:t>
      </w:r>
      <w:r w:rsidR="00EE6E2D" w:rsidRPr="00A924D1">
        <w:rPr>
          <w:rFonts w:ascii="Times New Roman" w:hAnsi="Times New Roman" w:cs="Times New Roman"/>
          <w:sz w:val="24"/>
          <w:szCs w:val="24"/>
        </w:rPr>
        <w:t xml:space="preserve"> how </w:t>
      </w:r>
      <w:r w:rsidR="00EA0F88" w:rsidRPr="00A924D1">
        <w:rPr>
          <w:rFonts w:ascii="Times New Roman" w:hAnsi="Times New Roman" w:cs="Times New Roman"/>
          <w:sz w:val="24"/>
          <w:szCs w:val="24"/>
        </w:rPr>
        <w:t>high-resolution</w:t>
      </w:r>
      <w:r w:rsidR="00C17C85" w:rsidRPr="00A924D1">
        <w:rPr>
          <w:rFonts w:ascii="Times New Roman" w:hAnsi="Times New Roman" w:cs="Times New Roman"/>
          <w:sz w:val="24"/>
          <w:szCs w:val="24"/>
        </w:rPr>
        <w:t xml:space="preserve"> characterization (</w:t>
      </w:r>
      <w:r w:rsidR="00EE6E2D" w:rsidRPr="00A924D1">
        <w:rPr>
          <w:rFonts w:ascii="Times New Roman" w:hAnsi="Times New Roman" w:cs="Times New Roman"/>
          <w:sz w:val="24"/>
          <w:szCs w:val="24"/>
        </w:rPr>
        <w:t>STEM-EDS/EELS</w:t>
      </w:r>
      <w:r w:rsidR="00C17C85" w:rsidRPr="00A924D1">
        <w:rPr>
          <w:rFonts w:ascii="Times New Roman" w:hAnsi="Times New Roman" w:cs="Times New Roman"/>
          <w:sz w:val="24"/>
          <w:szCs w:val="24"/>
        </w:rPr>
        <w:t>)</w:t>
      </w:r>
      <w:r w:rsidR="00EE6E2D" w:rsidRPr="00A924D1">
        <w:rPr>
          <w:rFonts w:ascii="Times New Roman" w:hAnsi="Times New Roman" w:cs="Times New Roman"/>
          <w:sz w:val="24"/>
          <w:szCs w:val="24"/>
        </w:rPr>
        <w:t xml:space="preserve"> and micromechanics can </w:t>
      </w:r>
      <w:r w:rsidR="00143CA2" w:rsidRPr="00A924D1">
        <w:rPr>
          <w:rFonts w:ascii="Times New Roman" w:hAnsi="Times New Roman" w:cs="Times New Roman"/>
          <w:sz w:val="24"/>
          <w:szCs w:val="24"/>
        </w:rPr>
        <w:t xml:space="preserve">be </w:t>
      </w:r>
      <w:r w:rsidR="000B07EA" w:rsidRPr="00A924D1">
        <w:rPr>
          <w:rFonts w:ascii="Times New Roman" w:hAnsi="Times New Roman" w:cs="Times New Roman"/>
          <w:sz w:val="24"/>
          <w:szCs w:val="24"/>
        </w:rPr>
        <w:t>combined</w:t>
      </w:r>
      <w:r w:rsidR="00143CA2" w:rsidRPr="00A924D1">
        <w:rPr>
          <w:rFonts w:ascii="Times New Roman" w:hAnsi="Times New Roman" w:cs="Times New Roman"/>
          <w:sz w:val="24"/>
          <w:szCs w:val="24"/>
        </w:rPr>
        <w:t xml:space="preserve"> to provide </w:t>
      </w:r>
      <w:r w:rsidR="00B23330" w:rsidRPr="00A924D1">
        <w:rPr>
          <w:rFonts w:ascii="Times New Roman" w:hAnsi="Times New Roman" w:cs="Times New Roman"/>
          <w:sz w:val="24"/>
          <w:szCs w:val="24"/>
        </w:rPr>
        <w:t xml:space="preserve">insight into </w:t>
      </w:r>
      <w:r w:rsidR="0014037A" w:rsidRPr="00A924D1">
        <w:rPr>
          <w:rFonts w:ascii="Times New Roman" w:hAnsi="Times New Roman" w:cs="Times New Roman"/>
          <w:sz w:val="24"/>
          <w:szCs w:val="24"/>
        </w:rPr>
        <w:t>the failure mechanisms</w:t>
      </w:r>
      <w:r w:rsidR="00EE6E2D" w:rsidRPr="00A924D1">
        <w:rPr>
          <w:rFonts w:ascii="Times New Roman" w:hAnsi="Times New Roman" w:cs="Times New Roman"/>
          <w:sz w:val="24"/>
          <w:szCs w:val="24"/>
        </w:rPr>
        <w:t xml:space="preserve"> </w:t>
      </w:r>
      <w:r w:rsidR="00557B0B" w:rsidRPr="00A924D1">
        <w:rPr>
          <w:rFonts w:ascii="Times New Roman" w:hAnsi="Times New Roman" w:cs="Times New Roman"/>
          <w:sz w:val="24"/>
          <w:szCs w:val="24"/>
        </w:rPr>
        <w:t>of</w:t>
      </w:r>
      <w:r w:rsidR="00EE6E2D" w:rsidRPr="00A924D1">
        <w:rPr>
          <w:rFonts w:ascii="Times New Roman" w:hAnsi="Times New Roman" w:cs="Times New Roman"/>
          <w:sz w:val="24"/>
          <w:szCs w:val="24"/>
        </w:rPr>
        <w:t xml:space="preserve"> fibre-reinforced </w:t>
      </w:r>
      <w:r w:rsidR="000B07EA" w:rsidRPr="00A924D1">
        <w:rPr>
          <w:rFonts w:ascii="Times New Roman" w:hAnsi="Times New Roman" w:cs="Times New Roman"/>
          <w:sz w:val="24"/>
          <w:szCs w:val="24"/>
        </w:rPr>
        <w:t>ceramics</w:t>
      </w:r>
      <w:r w:rsidR="00EE6E2D" w:rsidRPr="00A924D1">
        <w:rPr>
          <w:rFonts w:ascii="Times New Roman" w:hAnsi="Times New Roman" w:cs="Times New Roman"/>
          <w:sz w:val="24"/>
          <w:szCs w:val="24"/>
        </w:rPr>
        <w:t xml:space="preserve"> </w:t>
      </w:r>
      <w:r w:rsidR="00E60B03" w:rsidRPr="00A924D1">
        <w:rPr>
          <w:rFonts w:ascii="Times New Roman" w:hAnsi="Times New Roman" w:cs="Times New Roman"/>
          <w:sz w:val="24"/>
          <w:szCs w:val="24"/>
        </w:rPr>
        <w:t xml:space="preserve">subject </w:t>
      </w:r>
      <w:r w:rsidR="00143CA2" w:rsidRPr="00A924D1">
        <w:rPr>
          <w:rFonts w:ascii="Times New Roman" w:hAnsi="Times New Roman" w:cs="Times New Roman"/>
          <w:sz w:val="24"/>
          <w:szCs w:val="24"/>
        </w:rPr>
        <w:t>to complex</w:t>
      </w:r>
      <w:r w:rsidR="00557B0B" w:rsidRPr="00A924D1">
        <w:rPr>
          <w:rFonts w:ascii="Times New Roman" w:hAnsi="Times New Roman" w:cs="Times New Roman"/>
          <w:sz w:val="24"/>
          <w:szCs w:val="24"/>
        </w:rPr>
        <w:t xml:space="preserve"> </w:t>
      </w:r>
      <w:r w:rsidR="00143CA2" w:rsidRPr="00A924D1">
        <w:rPr>
          <w:rFonts w:ascii="Times New Roman" w:hAnsi="Times New Roman" w:cs="Times New Roman"/>
          <w:sz w:val="24"/>
          <w:szCs w:val="24"/>
        </w:rPr>
        <w:t>environment</w:t>
      </w:r>
      <w:r w:rsidR="00E60B03" w:rsidRPr="00A924D1">
        <w:rPr>
          <w:rFonts w:ascii="Times New Roman" w:hAnsi="Times New Roman" w:cs="Times New Roman"/>
          <w:sz w:val="24"/>
          <w:szCs w:val="24"/>
        </w:rPr>
        <w:t>al demands</w:t>
      </w:r>
      <w:r w:rsidR="00B83E97" w:rsidRPr="00A924D1">
        <w:rPr>
          <w:rFonts w:ascii="Times New Roman" w:hAnsi="Times New Roman" w:cs="Times New Roman"/>
          <w:sz w:val="24"/>
          <w:szCs w:val="24"/>
        </w:rPr>
        <w:t>.</w:t>
      </w:r>
    </w:p>
    <w:p w14:paraId="67580F82" w14:textId="1D869CA1" w:rsidR="00B953EA" w:rsidRPr="00A924D1" w:rsidRDefault="007C7AD1" w:rsidP="00F33302">
      <w:pPr>
        <w:rPr>
          <w:rFonts w:ascii="Times New Roman" w:hAnsi="Times New Roman" w:cs="Times New Roman"/>
          <w:b/>
          <w:sz w:val="24"/>
          <w:szCs w:val="24"/>
        </w:rPr>
      </w:pPr>
      <w:r w:rsidRPr="00A924D1">
        <w:rPr>
          <w:rFonts w:ascii="Times New Roman" w:hAnsi="Times New Roman" w:cs="Times New Roman"/>
          <w:b/>
          <w:sz w:val="24"/>
          <w:szCs w:val="24"/>
        </w:rPr>
        <w:br w:type="page"/>
      </w:r>
      <w:r w:rsidR="004C4F1F" w:rsidRPr="00A924D1">
        <w:rPr>
          <w:rFonts w:ascii="Times New Roman" w:hAnsi="Times New Roman" w:cs="Times New Roman"/>
          <w:b/>
          <w:sz w:val="24"/>
          <w:szCs w:val="24"/>
        </w:rPr>
        <w:lastRenderedPageBreak/>
        <w:t>References</w:t>
      </w:r>
    </w:p>
    <w:p w14:paraId="36E6C79C" w14:textId="40A57B67" w:rsidR="00C4381F" w:rsidRPr="00A924D1" w:rsidRDefault="00B953EA"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sz w:val="24"/>
          <w:szCs w:val="24"/>
        </w:rPr>
        <w:fldChar w:fldCharType="begin" w:fldLock="1"/>
      </w:r>
      <w:r w:rsidRPr="00A924D1">
        <w:rPr>
          <w:rFonts w:ascii="Times New Roman" w:hAnsi="Times New Roman" w:cs="Times New Roman"/>
          <w:sz w:val="24"/>
          <w:szCs w:val="24"/>
        </w:rPr>
        <w:instrText xml:space="preserve">ADDIN Mendeley Bibliography CSL_BIBLIOGRAPHY </w:instrText>
      </w:r>
      <w:r w:rsidRPr="00A924D1">
        <w:rPr>
          <w:rFonts w:ascii="Times New Roman" w:hAnsi="Times New Roman" w:cs="Times New Roman"/>
          <w:sz w:val="24"/>
          <w:szCs w:val="24"/>
        </w:rPr>
        <w:fldChar w:fldCharType="separate"/>
      </w:r>
      <w:r w:rsidR="00C4381F" w:rsidRPr="00A924D1">
        <w:rPr>
          <w:rFonts w:ascii="Times New Roman" w:hAnsi="Times New Roman" w:cs="Times New Roman"/>
          <w:noProof/>
          <w:sz w:val="24"/>
          <w:szCs w:val="24"/>
        </w:rPr>
        <w:t>[1]</w:t>
      </w:r>
      <w:r w:rsidR="00C4381F" w:rsidRPr="00A924D1">
        <w:rPr>
          <w:rFonts w:ascii="Times New Roman" w:hAnsi="Times New Roman" w:cs="Times New Roman"/>
          <w:noProof/>
          <w:sz w:val="24"/>
          <w:szCs w:val="24"/>
        </w:rPr>
        <w:tab/>
        <w:t xml:space="preserve">R. . Naslain, “Ceramic Matrix Composites,” </w:t>
      </w:r>
      <w:r w:rsidR="00C4381F" w:rsidRPr="00A924D1">
        <w:rPr>
          <w:rFonts w:ascii="Times New Roman" w:hAnsi="Times New Roman" w:cs="Times New Roman"/>
          <w:i/>
          <w:iCs/>
          <w:noProof/>
          <w:sz w:val="24"/>
          <w:szCs w:val="24"/>
        </w:rPr>
        <w:t>Philos. Trans. R. Soc. A</w:t>
      </w:r>
      <w:r w:rsidR="00C4381F" w:rsidRPr="00A924D1">
        <w:rPr>
          <w:rFonts w:ascii="Times New Roman" w:hAnsi="Times New Roman" w:cs="Times New Roman"/>
          <w:noProof/>
          <w:sz w:val="24"/>
          <w:szCs w:val="24"/>
        </w:rPr>
        <w:t>, no. 351, pp. 485–496, 1995.</w:t>
      </w:r>
    </w:p>
    <w:p w14:paraId="4E847CE5"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[2]</w:t>
      </w:r>
      <w:r w:rsidRPr="00A924D1">
        <w:rPr>
          <w:rFonts w:ascii="Times New Roman" w:hAnsi="Times New Roman" w:cs="Times New Roman"/>
          <w:noProof/>
          <w:sz w:val="24"/>
          <w:szCs w:val="24"/>
        </w:rPr>
        <w:tab/>
        <w:t xml:space="preserve">D. B. Marshall, B. N. Cox, and A. G. Evans, “The mechanics of matrix cracking in brittle-matrix,” </w:t>
      </w:r>
      <w:r w:rsidRPr="00A924D1">
        <w:rPr>
          <w:rFonts w:ascii="Times New Roman" w:hAnsi="Times New Roman" w:cs="Times New Roman"/>
          <w:i/>
          <w:iCs/>
          <w:noProof/>
          <w:sz w:val="24"/>
          <w:szCs w:val="24"/>
        </w:rPr>
        <w:t>Acta Metall.</w:t>
      </w:r>
      <w:r w:rsidRPr="00A924D1">
        <w:rPr>
          <w:rFonts w:ascii="Times New Roman" w:hAnsi="Times New Roman" w:cs="Times New Roman"/>
          <w:noProof/>
          <w:sz w:val="24"/>
          <w:szCs w:val="24"/>
        </w:rPr>
        <w:t>, vol. 33, no. Il, pp. 2013–2021, 1985.</w:t>
      </w:r>
    </w:p>
    <w:p w14:paraId="4BB83322"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[3]</w:t>
      </w:r>
      <w:r w:rsidRPr="00A924D1">
        <w:rPr>
          <w:rFonts w:ascii="Times New Roman" w:hAnsi="Times New Roman" w:cs="Times New Roman"/>
          <w:noProof/>
          <w:sz w:val="24"/>
          <w:szCs w:val="24"/>
        </w:rPr>
        <w:tab/>
        <w:t xml:space="preserve">A. G. Evans, “The mechanical properties of reinforced ceramic, metal and intermetallic matrix composites,” </w:t>
      </w:r>
      <w:r w:rsidRPr="00A924D1">
        <w:rPr>
          <w:rFonts w:ascii="Times New Roman" w:hAnsi="Times New Roman" w:cs="Times New Roman"/>
          <w:i/>
          <w:iCs/>
          <w:noProof/>
          <w:sz w:val="24"/>
          <w:szCs w:val="24"/>
        </w:rPr>
        <w:t>Mater. Sci. Eng. A</w:t>
      </w:r>
      <w:r w:rsidRPr="00A924D1">
        <w:rPr>
          <w:rFonts w:ascii="Times New Roman" w:hAnsi="Times New Roman" w:cs="Times New Roman"/>
          <w:noProof/>
          <w:sz w:val="24"/>
          <w:szCs w:val="24"/>
        </w:rPr>
        <w:t>, vol. 143, no. 1–2, pp. 63–76, 1991.</w:t>
      </w:r>
    </w:p>
    <w:p w14:paraId="748E864D"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[4]</w:t>
      </w:r>
      <w:r w:rsidRPr="00A924D1">
        <w:rPr>
          <w:rFonts w:ascii="Times New Roman" w:hAnsi="Times New Roman" w:cs="Times New Roman"/>
          <w:noProof/>
          <w:sz w:val="24"/>
          <w:szCs w:val="24"/>
        </w:rPr>
        <w:tab/>
        <w:t xml:space="preserve">A. G. Evans, “Ceramics and ceramic composites as high-temperature structural materials: challenges and opportunities,” </w:t>
      </w:r>
      <w:r w:rsidRPr="00A924D1">
        <w:rPr>
          <w:rFonts w:ascii="Times New Roman" w:hAnsi="Times New Roman" w:cs="Times New Roman"/>
          <w:i/>
          <w:iCs/>
          <w:noProof/>
          <w:sz w:val="24"/>
          <w:szCs w:val="24"/>
        </w:rPr>
        <w:t>Philosiphical Trans. R. Soc. A</w:t>
      </w:r>
      <w:r w:rsidRPr="00A924D1">
        <w:rPr>
          <w:rFonts w:ascii="Times New Roman" w:hAnsi="Times New Roman" w:cs="Times New Roman"/>
          <w:noProof/>
          <w:sz w:val="24"/>
          <w:szCs w:val="24"/>
        </w:rPr>
        <w:t>, vol. 351, pp. 511–527, 1995.</w:t>
      </w:r>
    </w:p>
    <w:p w14:paraId="1AC327D8"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[5]</w:t>
      </w:r>
      <w:r w:rsidRPr="00A924D1">
        <w:rPr>
          <w:rFonts w:ascii="Times New Roman" w:hAnsi="Times New Roman" w:cs="Times New Roman"/>
          <w:noProof/>
          <w:sz w:val="24"/>
          <w:szCs w:val="24"/>
        </w:rPr>
        <w:tab/>
        <w:t xml:space="preserve">G. Gardiner, “Aeroengine Composites, Part 1: The CMC invasion,” </w:t>
      </w:r>
      <w:r w:rsidRPr="00A924D1">
        <w:rPr>
          <w:rFonts w:ascii="Times New Roman" w:hAnsi="Times New Roman" w:cs="Times New Roman"/>
          <w:i/>
          <w:iCs/>
          <w:noProof/>
          <w:sz w:val="24"/>
          <w:szCs w:val="24"/>
        </w:rPr>
        <w:t>Composites World</w:t>
      </w:r>
      <w:r w:rsidRPr="00A924D1">
        <w:rPr>
          <w:rFonts w:ascii="Times New Roman" w:hAnsi="Times New Roman" w:cs="Times New Roman"/>
          <w:noProof/>
          <w:sz w:val="24"/>
          <w:szCs w:val="24"/>
        </w:rPr>
        <w:t>, Jul-2015.</w:t>
      </w:r>
    </w:p>
    <w:p w14:paraId="4BDC4449"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[6]</w:t>
      </w:r>
      <w:r w:rsidRPr="00A924D1">
        <w:rPr>
          <w:rFonts w:ascii="Times New Roman" w:hAnsi="Times New Roman" w:cs="Times New Roman"/>
          <w:noProof/>
          <w:sz w:val="24"/>
          <w:szCs w:val="24"/>
        </w:rPr>
        <w:tab/>
        <w:t xml:space="preserve">J. Steibel, “Ceramic matrix composites taking flight at GE Aviation,” </w:t>
      </w:r>
      <w:r w:rsidRPr="00A924D1">
        <w:rPr>
          <w:rFonts w:ascii="Times New Roman" w:hAnsi="Times New Roman" w:cs="Times New Roman"/>
          <w:i/>
          <w:iCs/>
          <w:noProof/>
          <w:sz w:val="24"/>
          <w:szCs w:val="24"/>
        </w:rPr>
        <w:t>Am. Ceram. Soc. Bull.</w:t>
      </w:r>
      <w:r w:rsidRPr="00A924D1">
        <w:rPr>
          <w:rFonts w:ascii="Times New Roman" w:hAnsi="Times New Roman" w:cs="Times New Roman"/>
          <w:noProof/>
          <w:sz w:val="24"/>
          <w:szCs w:val="24"/>
        </w:rPr>
        <w:t>, vol. 98, no. 3, pp. 30–33, 2019.</w:t>
      </w:r>
    </w:p>
    <w:p w14:paraId="5C3494E9"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[7]</w:t>
      </w:r>
      <w:r w:rsidRPr="00A924D1">
        <w:rPr>
          <w:rFonts w:ascii="Times New Roman" w:hAnsi="Times New Roman" w:cs="Times New Roman"/>
          <w:noProof/>
          <w:sz w:val="24"/>
          <w:szCs w:val="24"/>
        </w:rPr>
        <w:tab/>
        <w:t xml:space="preserve">N. Carrère, E. Martin, and J. Lamon, “Influence of the interphase and associated interfaces on the deflection of matrix cracks in ceramic matrix composites,” </w:t>
      </w:r>
      <w:r w:rsidRPr="00A924D1">
        <w:rPr>
          <w:rFonts w:ascii="Times New Roman" w:hAnsi="Times New Roman" w:cs="Times New Roman"/>
          <w:i/>
          <w:iCs/>
          <w:noProof/>
          <w:sz w:val="24"/>
          <w:szCs w:val="24"/>
        </w:rPr>
        <w:t>Compos. Part A Appl. Sci. Manuf.</w:t>
      </w:r>
      <w:r w:rsidRPr="00A924D1">
        <w:rPr>
          <w:rFonts w:ascii="Times New Roman" w:hAnsi="Times New Roman" w:cs="Times New Roman"/>
          <w:noProof/>
          <w:sz w:val="24"/>
          <w:szCs w:val="24"/>
        </w:rPr>
        <w:t>, vol. 31, no. 11, pp. 1179–1190, 2000.</w:t>
      </w:r>
    </w:p>
    <w:p w14:paraId="68419A2A"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[8]</w:t>
      </w:r>
      <w:r w:rsidRPr="00A924D1">
        <w:rPr>
          <w:rFonts w:ascii="Times New Roman" w:hAnsi="Times New Roman" w:cs="Times New Roman"/>
          <w:noProof/>
          <w:sz w:val="24"/>
          <w:szCs w:val="24"/>
        </w:rPr>
        <w:tab/>
        <w:t xml:space="preserve">J. J. Brennan, “Interfacial characterization of a slurry-cast melt-infiltrated SiC/SiC ceramic-matrix composite,” </w:t>
      </w:r>
      <w:r w:rsidRPr="00A924D1">
        <w:rPr>
          <w:rFonts w:ascii="Times New Roman" w:hAnsi="Times New Roman" w:cs="Times New Roman"/>
          <w:i/>
          <w:iCs/>
          <w:noProof/>
          <w:sz w:val="24"/>
          <w:szCs w:val="24"/>
        </w:rPr>
        <w:t>Acta Mater.</w:t>
      </w:r>
      <w:r w:rsidRPr="00A924D1">
        <w:rPr>
          <w:rFonts w:ascii="Times New Roman" w:hAnsi="Times New Roman" w:cs="Times New Roman"/>
          <w:noProof/>
          <w:sz w:val="24"/>
          <w:szCs w:val="24"/>
        </w:rPr>
        <w:t>, vol. 48, no. 18–19, pp. 4619–4628, 2000.</w:t>
      </w:r>
    </w:p>
    <w:p w14:paraId="37C43033"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[9]</w:t>
      </w:r>
      <w:r w:rsidRPr="00A924D1">
        <w:rPr>
          <w:rFonts w:ascii="Times New Roman" w:hAnsi="Times New Roman" w:cs="Times New Roman"/>
          <w:noProof/>
          <w:sz w:val="24"/>
          <w:szCs w:val="24"/>
        </w:rPr>
        <w:tab/>
        <w:t xml:space="preserve">F. Rebillat, J. Lamon, and A. Guette, “Concept of a strong interface applied to SiC/SiC composites with a BN interphase,” </w:t>
      </w:r>
      <w:r w:rsidRPr="00A924D1">
        <w:rPr>
          <w:rFonts w:ascii="Times New Roman" w:hAnsi="Times New Roman" w:cs="Times New Roman"/>
          <w:i/>
          <w:iCs/>
          <w:noProof/>
          <w:sz w:val="24"/>
          <w:szCs w:val="24"/>
        </w:rPr>
        <w:t>Acta Mater.</w:t>
      </w:r>
      <w:r w:rsidRPr="00A924D1">
        <w:rPr>
          <w:rFonts w:ascii="Times New Roman" w:hAnsi="Times New Roman" w:cs="Times New Roman"/>
          <w:noProof/>
          <w:sz w:val="24"/>
          <w:szCs w:val="24"/>
        </w:rPr>
        <w:t>, vol. 48, no. 18–19, pp. 4609–4618, 2000.</w:t>
      </w:r>
    </w:p>
    <w:p w14:paraId="7C79E06D"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[10]</w:t>
      </w:r>
      <w:r w:rsidRPr="00A924D1">
        <w:rPr>
          <w:rFonts w:ascii="Times New Roman" w:hAnsi="Times New Roman" w:cs="Times New Roman"/>
          <w:noProof/>
          <w:sz w:val="24"/>
          <w:szCs w:val="24"/>
        </w:rPr>
        <w:tab/>
        <w:t xml:space="preserve">R. Naslain </w:t>
      </w:r>
      <w:r w:rsidRPr="00A924D1">
        <w:rPr>
          <w:rFonts w:ascii="Times New Roman" w:hAnsi="Times New Roman" w:cs="Times New Roman"/>
          <w:i/>
          <w:iCs/>
          <w:noProof/>
          <w:sz w:val="24"/>
          <w:szCs w:val="24"/>
        </w:rPr>
        <w:t>et al.</w:t>
      </w:r>
      <w:r w:rsidRPr="00A924D1">
        <w:rPr>
          <w:rFonts w:ascii="Times New Roman" w:hAnsi="Times New Roman" w:cs="Times New Roman"/>
          <w:noProof/>
          <w:sz w:val="24"/>
          <w:szCs w:val="24"/>
        </w:rPr>
        <w:t xml:space="preserve">, “Boron Nitride Interphase in Ceramic-Matrix Composites,” </w:t>
      </w:r>
      <w:r w:rsidRPr="00A924D1">
        <w:rPr>
          <w:rFonts w:ascii="Times New Roman" w:hAnsi="Times New Roman" w:cs="Times New Roman"/>
          <w:i/>
          <w:iCs/>
          <w:noProof/>
          <w:sz w:val="24"/>
          <w:szCs w:val="24"/>
        </w:rPr>
        <w:t>J. Am. Ceram. Soc.</w:t>
      </w:r>
      <w:r w:rsidRPr="00A924D1">
        <w:rPr>
          <w:rFonts w:ascii="Times New Roman" w:hAnsi="Times New Roman" w:cs="Times New Roman"/>
          <w:noProof/>
          <w:sz w:val="24"/>
          <w:szCs w:val="24"/>
        </w:rPr>
        <w:t>, vol. 88, no. i, pp. 2482–2488, 1991.</w:t>
      </w:r>
    </w:p>
    <w:p w14:paraId="6AA3B5DF"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[11]</w:t>
      </w:r>
      <w:r w:rsidRPr="00A924D1">
        <w:rPr>
          <w:rFonts w:ascii="Times New Roman" w:hAnsi="Times New Roman" w:cs="Times New Roman"/>
          <w:noProof/>
          <w:sz w:val="24"/>
          <w:szCs w:val="24"/>
        </w:rPr>
        <w:tab/>
        <w:t xml:space="preserve">G. N. Morscher, “Tensile Stress Rupture of SiCf/SiCm Minicomposites with Carbon and Boron Nitride Interphases at Elevated Temperatures in Air,” </w:t>
      </w:r>
      <w:r w:rsidRPr="00A924D1">
        <w:rPr>
          <w:rFonts w:ascii="Times New Roman" w:hAnsi="Times New Roman" w:cs="Times New Roman"/>
          <w:i/>
          <w:iCs/>
          <w:noProof/>
          <w:sz w:val="24"/>
          <w:szCs w:val="24"/>
        </w:rPr>
        <w:t>J. Am. Ceram. Soc.</w:t>
      </w:r>
      <w:r w:rsidRPr="00A924D1">
        <w:rPr>
          <w:rFonts w:ascii="Times New Roman" w:hAnsi="Times New Roman" w:cs="Times New Roman"/>
          <w:noProof/>
          <w:sz w:val="24"/>
          <w:szCs w:val="24"/>
        </w:rPr>
        <w:t>, vol. 42, pp. 2029–2042, 1997.</w:t>
      </w:r>
    </w:p>
    <w:p w14:paraId="25852B04"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[12]</w:t>
      </w:r>
      <w:r w:rsidRPr="00A924D1">
        <w:rPr>
          <w:rFonts w:ascii="Times New Roman" w:hAnsi="Times New Roman" w:cs="Times New Roman"/>
          <w:noProof/>
          <w:sz w:val="24"/>
          <w:szCs w:val="24"/>
        </w:rPr>
        <w:tab/>
        <w:t xml:space="preserve">K. L. More, K. S. Ailey, R. A. Lowden, and H. T. Lin, “Evaluating the effect of oxygen content in BN interfacial coatings on the stability of SiC/BN/SiC composites,” </w:t>
      </w:r>
      <w:r w:rsidRPr="00A924D1">
        <w:rPr>
          <w:rFonts w:ascii="Times New Roman" w:hAnsi="Times New Roman" w:cs="Times New Roman"/>
          <w:i/>
          <w:iCs/>
          <w:noProof/>
          <w:sz w:val="24"/>
          <w:szCs w:val="24"/>
        </w:rPr>
        <w:t>Compos. Part A Appl. Sci. Manuf.</w:t>
      </w:r>
      <w:r w:rsidRPr="00A924D1">
        <w:rPr>
          <w:rFonts w:ascii="Times New Roman" w:hAnsi="Times New Roman" w:cs="Times New Roman"/>
          <w:noProof/>
          <w:sz w:val="24"/>
          <w:szCs w:val="24"/>
        </w:rPr>
        <w:t>, vol. 30, no. 4, pp. 463–470, 1999.</w:t>
      </w:r>
    </w:p>
    <w:p w14:paraId="00D00DBA"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[13]</w:t>
      </w:r>
      <w:r w:rsidRPr="00A924D1">
        <w:rPr>
          <w:rFonts w:ascii="Times New Roman" w:hAnsi="Times New Roman" w:cs="Times New Roman"/>
          <w:noProof/>
          <w:sz w:val="24"/>
          <w:szCs w:val="24"/>
        </w:rPr>
        <w:tab/>
        <w:t xml:space="preserve">G. N. Morscher, J. Hurst, and D. Brewer, “Intermediate-Temperature Stress Rupture of a Woven Hi-Nicalon, BN-Interphase, SiC-Matrix Composite in Air,” </w:t>
      </w:r>
      <w:r w:rsidRPr="00A924D1">
        <w:rPr>
          <w:rFonts w:ascii="Times New Roman" w:hAnsi="Times New Roman" w:cs="Times New Roman"/>
          <w:i/>
          <w:iCs/>
          <w:noProof/>
          <w:sz w:val="24"/>
          <w:szCs w:val="24"/>
        </w:rPr>
        <w:t>J. Am. Ceram. Soc.</w:t>
      </w:r>
      <w:r w:rsidRPr="00A924D1">
        <w:rPr>
          <w:rFonts w:ascii="Times New Roman" w:hAnsi="Times New Roman" w:cs="Times New Roman"/>
          <w:noProof/>
          <w:sz w:val="24"/>
          <w:szCs w:val="24"/>
        </w:rPr>
        <w:t>, vol. 49, 2000.</w:t>
      </w:r>
    </w:p>
    <w:p w14:paraId="48AB40CE"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[14]</w:t>
      </w:r>
      <w:r w:rsidRPr="00A924D1">
        <w:rPr>
          <w:rFonts w:ascii="Times New Roman" w:hAnsi="Times New Roman" w:cs="Times New Roman"/>
          <w:noProof/>
          <w:sz w:val="24"/>
          <w:szCs w:val="24"/>
        </w:rPr>
        <w:tab/>
        <w:t xml:space="preserve">S. Mall and K. J. Larochelle, “Fatigue and stress-rupture behaviors of SiC / SiC composite under humid environment at elevated temperature,” </w:t>
      </w:r>
      <w:r w:rsidRPr="00A924D1">
        <w:rPr>
          <w:rFonts w:ascii="Times New Roman" w:hAnsi="Times New Roman" w:cs="Times New Roman"/>
          <w:i/>
          <w:iCs/>
          <w:noProof/>
          <w:sz w:val="24"/>
          <w:szCs w:val="24"/>
        </w:rPr>
        <w:t>Compos. Sci. Technol.</w:t>
      </w:r>
      <w:r w:rsidRPr="00A924D1">
        <w:rPr>
          <w:rFonts w:ascii="Times New Roman" w:hAnsi="Times New Roman" w:cs="Times New Roman"/>
          <w:noProof/>
          <w:sz w:val="24"/>
          <w:szCs w:val="24"/>
        </w:rPr>
        <w:t>, vol. 66, pp. 2925–2934, 2006.</w:t>
      </w:r>
    </w:p>
    <w:p w14:paraId="6CE20D6E"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[15]</w:t>
      </w:r>
      <w:r w:rsidRPr="00A924D1">
        <w:rPr>
          <w:rFonts w:ascii="Times New Roman" w:hAnsi="Times New Roman" w:cs="Times New Roman"/>
          <w:noProof/>
          <w:sz w:val="24"/>
          <w:szCs w:val="24"/>
        </w:rPr>
        <w:tab/>
        <w:t xml:space="preserve">K. More and P. Tortorelli, “High‐Temperature Stability of SiC‐Based Composites in High‐Water‐Vapor‐Pressure Environments,” </w:t>
      </w:r>
      <w:r w:rsidRPr="00A924D1">
        <w:rPr>
          <w:rFonts w:ascii="Times New Roman" w:hAnsi="Times New Roman" w:cs="Times New Roman"/>
          <w:i/>
          <w:iCs/>
          <w:noProof/>
          <w:sz w:val="24"/>
          <w:szCs w:val="24"/>
        </w:rPr>
        <w:t>J. Am. Ceram. Soc.</w:t>
      </w:r>
      <w:r w:rsidRPr="00A924D1">
        <w:rPr>
          <w:rFonts w:ascii="Times New Roman" w:hAnsi="Times New Roman" w:cs="Times New Roman"/>
          <w:noProof/>
          <w:sz w:val="24"/>
          <w:szCs w:val="24"/>
        </w:rPr>
        <w:t>, vol. 81, pp. 1272–1281, 2003.</w:t>
      </w:r>
    </w:p>
    <w:p w14:paraId="372A1E29"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[16]</w:t>
      </w:r>
      <w:r w:rsidRPr="00A924D1">
        <w:rPr>
          <w:rFonts w:ascii="Times New Roman" w:hAnsi="Times New Roman" w:cs="Times New Roman"/>
          <w:noProof/>
          <w:sz w:val="24"/>
          <w:szCs w:val="24"/>
        </w:rPr>
        <w:tab/>
        <w:t xml:space="preserve">E. J. Opila, R. C. Robinson, and M. J. Verrilli, “Borosilicate Glass-Induced Fiber </w:t>
      </w:r>
      <w:r w:rsidRPr="00A924D1">
        <w:rPr>
          <w:rFonts w:ascii="Times New Roman" w:hAnsi="Times New Roman" w:cs="Times New Roman"/>
          <w:noProof/>
          <w:sz w:val="24"/>
          <w:szCs w:val="24"/>
        </w:rPr>
        <w:lastRenderedPageBreak/>
        <w:t xml:space="preserve">Degradation of SiC/BN/SiC Composites Exposed in Combustion Environments,” </w:t>
      </w:r>
      <w:r w:rsidRPr="00A924D1">
        <w:rPr>
          <w:rFonts w:ascii="Times New Roman" w:hAnsi="Times New Roman" w:cs="Times New Roman"/>
          <w:i/>
          <w:iCs/>
          <w:noProof/>
          <w:sz w:val="24"/>
          <w:szCs w:val="24"/>
        </w:rPr>
        <w:t>Int. J. Appl. Ceram. Technol.</w:t>
      </w:r>
      <w:r w:rsidRPr="00A924D1">
        <w:rPr>
          <w:rFonts w:ascii="Times New Roman" w:hAnsi="Times New Roman" w:cs="Times New Roman"/>
          <w:noProof/>
          <w:sz w:val="24"/>
          <w:szCs w:val="24"/>
        </w:rPr>
        <w:t>, vol. 13, no. 3, pp. 434–442, 2016.</w:t>
      </w:r>
    </w:p>
    <w:p w14:paraId="65D3E5A1"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[17]</w:t>
      </w:r>
      <w:r w:rsidRPr="00A924D1">
        <w:rPr>
          <w:rFonts w:ascii="Times New Roman" w:hAnsi="Times New Roman" w:cs="Times New Roman"/>
          <w:noProof/>
          <w:sz w:val="24"/>
          <w:szCs w:val="24"/>
        </w:rPr>
        <w:tab/>
        <w:t xml:space="preserve">D. J. Bertrand, V. Sabelkin, L. Zawada, and S. Mall, “Fatigue behavior of sylramic-iBN/BN/CVI SiC ceramic matrix composite in combustion environment,” </w:t>
      </w:r>
      <w:r w:rsidRPr="00A924D1">
        <w:rPr>
          <w:rFonts w:ascii="Times New Roman" w:hAnsi="Times New Roman" w:cs="Times New Roman"/>
          <w:i/>
          <w:iCs/>
          <w:noProof/>
          <w:sz w:val="24"/>
          <w:szCs w:val="24"/>
        </w:rPr>
        <w:t>J. Mater. Sci.</w:t>
      </w:r>
      <w:r w:rsidRPr="00A924D1">
        <w:rPr>
          <w:rFonts w:ascii="Times New Roman" w:hAnsi="Times New Roman" w:cs="Times New Roman"/>
          <w:noProof/>
          <w:sz w:val="24"/>
          <w:szCs w:val="24"/>
        </w:rPr>
        <w:t>, vol. 50, no. 22, pp. 7437–7447, 2015.</w:t>
      </w:r>
    </w:p>
    <w:p w14:paraId="0D1D506C"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[18]</w:t>
      </w:r>
      <w:r w:rsidRPr="00A924D1">
        <w:rPr>
          <w:rFonts w:ascii="Times New Roman" w:hAnsi="Times New Roman" w:cs="Times New Roman"/>
          <w:noProof/>
          <w:sz w:val="24"/>
          <w:szCs w:val="24"/>
        </w:rPr>
        <w:tab/>
        <w:t xml:space="preserve">N. S. Jacobson, D. S. Fox, and E. J. Opilab, “High temperature oxidation of ceramic composites,” </w:t>
      </w:r>
      <w:r w:rsidRPr="00A924D1">
        <w:rPr>
          <w:rFonts w:ascii="Times New Roman" w:hAnsi="Times New Roman" w:cs="Times New Roman"/>
          <w:i/>
          <w:iCs/>
          <w:noProof/>
          <w:sz w:val="24"/>
          <w:szCs w:val="24"/>
        </w:rPr>
        <w:t>Pure Appl. Chem</w:t>
      </w:r>
      <w:r w:rsidRPr="00A924D1">
        <w:rPr>
          <w:rFonts w:ascii="Times New Roman" w:hAnsi="Times New Roman" w:cs="Times New Roman"/>
          <w:noProof/>
          <w:sz w:val="24"/>
          <w:szCs w:val="24"/>
        </w:rPr>
        <w:t>, vol. 70, no. 2, pp. 493–500, 1998.</w:t>
      </w:r>
    </w:p>
    <w:p w14:paraId="38A2E72C"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[19]</w:t>
      </w:r>
      <w:r w:rsidRPr="00A924D1">
        <w:rPr>
          <w:rFonts w:ascii="Times New Roman" w:hAnsi="Times New Roman" w:cs="Times New Roman"/>
          <w:noProof/>
          <w:sz w:val="24"/>
          <w:szCs w:val="24"/>
        </w:rPr>
        <w:tab/>
        <w:t xml:space="preserve">T. Matsuda, N. Uno, H. Nakae, and T. Hirai, “Synthesis and structure of chemically vapour-deposited boron nitride,” </w:t>
      </w:r>
      <w:r w:rsidRPr="00A924D1">
        <w:rPr>
          <w:rFonts w:ascii="Times New Roman" w:hAnsi="Times New Roman" w:cs="Times New Roman"/>
          <w:i/>
          <w:iCs/>
          <w:noProof/>
          <w:sz w:val="24"/>
          <w:szCs w:val="24"/>
        </w:rPr>
        <w:t>J. Mater. Sci.</w:t>
      </w:r>
      <w:r w:rsidRPr="00A924D1">
        <w:rPr>
          <w:rFonts w:ascii="Times New Roman" w:hAnsi="Times New Roman" w:cs="Times New Roman"/>
          <w:noProof/>
          <w:sz w:val="24"/>
          <w:szCs w:val="24"/>
        </w:rPr>
        <w:t>, vol. 21, no. 2, pp. 649–658, 1986.</w:t>
      </w:r>
    </w:p>
    <w:p w14:paraId="5C8B55B4"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[20]</w:t>
      </w:r>
      <w:r w:rsidRPr="00A924D1">
        <w:rPr>
          <w:rFonts w:ascii="Times New Roman" w:hAnsi="Times New Roman" w:cs="Times New Roman"/>
          <w:noProof/>
          <w:sz w:val="24"/>
          <w:szCs w:val="24"/>
        </w:rPr>
        <w:tab/>
        <w:t xml:space="preserve">N. S. Jacobson, G. N. Morscher, D. R. Bryant, and R. E. Tressler, “High-Temperature Oxidation of Boron Nitride : II , Boron Nitride Layers in Composites,” </w:t>
      </w:r>
      <w:r w:rsidRPr="00A924D1">
        <w:rPr>
          <w:rFonts w:ascii="Times New Roman" w:hAnsi="Times New Roman" w:cs="Times New Roman"/>
          <w:i/>
          <w:iCs/>
          <w:noProof/>
          <w:sz w:val="24"/>
          <w:szCs w:val="24"/>
        </w:rPr>
        <w:t>J. Am. Ceram. Soc.</w:t>
      </w:r>
      <w:r w:rsidRPr="00A924D1">
        <w:rPr>
          <w:rFonts w:ascii="Times New Roman" w:hAnsi="Times New Roman" w:cs="Times New Roman"/>
          <w:noProof/>
          <w:sz w:val="24"/>
          <w:szCs w:val="24"/>
        </w:rPr>
        <w:t>, vol. 82, 1998.</w:t>
      </w:r>
    </w:p>
    <w:p w14:paraId="6863C89C"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[21]</w:t>
      </w:r>
      <w:r w:rsidRPr="00A924D1">
        <w:rPr>
          <w:rFonts w:ascii="Times New Roman" w:hAnsi="Times New Roman" w:cs="Times New Roman"/>
          <w:noProof/>
          <w:sz w:val="24"/>
          <w:szCs w:val="24"/>
        </w:rPr>
        <w:tab/>
        <w:t xml:space="preserve">J. Dai, Y. Wang, Z. Xu, and L. He, “Degradation of boron nitride interfacial coatings fabricated by chemical vapor infiltration on SiC fibers under ambient air/room temperature conditions,” </w:t>
      </w:r>
      <w:r w:rsidRPr="00A924D1">
        <w:rPr>
          <w:rFonts w:ascii="Times New Roman" w:hAnsi="Times New Roman" w:cs="Times New Roman"/>
          <w:i/>
          <w:iCs/>
          <w:noProof/>
          <w:sz w:val="24"/>
          <w:szCs w:val="24"/>
        </w:rPr>
        <w:t>Ceram. Int.</w:t>
      </w:r>
      <w:r w:rsidRPr="00A924D1">
        <w:rPr>
          <w:rFonts w:ascii="Times New Roman" w:hAnsi="Times New Roman" w:cs="Times New Roman"/>
          <w:noProof/>
          <w:sz w:val="24"/>
          <w:szCs w:val="24"/>
        </w:rPr>
        <w:t>, vol. 45, no. 6, pp. 6937–6943, 2019.</w:t>
      </w:r>
    </w:p>
    <w:p w14:paraId="5713E9ED"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[22]</w:t>
      </w:r>
      <w:r w:rsidRPr="00A924D1">
        <w:rPr>
          <w:rFonts w:ascii="Times New Roman" w:hAnsi="Times New Roman" w:cs="Times New Roman"/>
          <w:noProof/>
          <w:sz w:val="24"/>
          <w:szCs w:val="24"/>
        </w:rPr>
        <w:tab/>
        <w:t xml:space="preserve">C. H. Hsueh, F. Rebillat, J. Lamon, and E. Lara-Curzio, “Analyses on fiber push-out tests performed on Nicalon/SiC composites with tailored interfaces,” </w:t>
      </w:r>
      <w:r w:rsidRPr="00A924D1">
        <w:rPr>
          <w:rFonts w:ascii="Times New Roman" w:hAnsi="Times New Roman" w:cs="Times New Roman"/>
          <w:i/>
          <w:iCs/>
          <w:noProof/>
          <w:sz w:val="24"/>
          <w:szCs w:val="24"/>
        </w:rPr>
        <w:t>Compos. Eng.</w:t>
      </w:r>
      <w:r w:rsidRPr="00A924D1">
        <w:rPr>
          <w:rFonts w:ascii="Times New Roman" w:hAnsi="Times New Roman" w:cs="Times New Roman"/>
          <w:noProof/>
          <w:sz w:val="24"/>
          <w:szCs w:val="24"/>
        </w:rPr>
        <w:t>, vol. 5, no. 10, pp. 1387–1401, 1995.</w:t>
      </w:r>
    </w:p>
    <w:p w14:paraId="32022076"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[23]</w:t>
      </w:r>
      <w:r w:rsidRPr="00A924D1">
        <w:rPr>
          <w:rFonts w:ascii="Times New Roman" w:hAnsi="Times New Roman" w:cs="Times New Roman"/>
          <w:noProof/>
          <w:sz w:val="24"/>
          <w:szCs w:val="24"/>
        </w:rPr>
        <w:tab/>
        <w:t xml:space="preserve">J. Kabel </w:t>
      </w:r>
      <w:r w:rsidRPr="00A924D1">
        <w:rPr>
          <w:rFonts w:ascii="Times New Roman" w:hAnsi="Times New Roman" w:cs="Times New Roman"/>
          <w:i/>
          <w:iCs/>
          <w:noProof/>
          <w:sz w:val="24"/>
          <w:szCs w:val="24"/>
        </w:rPr>
        <w:t>et al.</w:t>
      </w:r>
      <w:r w:rsidRPr="00A924D1">
        <w:rPr>
          <w:rFonts w:ascii="Times New Roman" w:hAnsi="Times New Roman" w:cs="Times New Roman"/>
          <w:noProof/>
          <w:sz w:val="24"/>
          <w:szCs w:val="24"/>
        </w:rPr>
        <w:t xml:space="preserve">, “Ceramic composites : A review of toughening mechanisms and demonstration of micropillar compression for interface property extraction,” </w:t>
      </w:r>
      <w:r w:rsidRPr="00A924D1">
        <w:rPr>
          <w:rFonts w:ascii="Times New Roman" w:hAnsi="Times New Roman" w:cs="Times New Roman"/>
          <w:i/>
          <w:iCs/>
          <w:noProof/>
          <w:sz w:val="24"/>
          <w:szCs w:val="24"/>
        </w:rPr>
        <w:t>J. Mater. Res</w:t>
      </w:r>
      <w:r w:rsidRPr="00A924D1">
        <w:rPr>
          <w:rFonts w:ascii="Times New Roman" w:hAnsi="Times New Roman" w:cs="Times New Roman"/>
          <w:noProof/>
          <w:sz w:val="24"/>
          <w:szCs w:val="24"/>
        </w:rPr>
        <w:t>, vol. 33, no. 4, 2018.</w:t>
      </w:r>
    </w:p>
    <w:p w14:paraId="16A40FE8"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[24]</w:t>
      </w:r>
      <w:r w:rsidRPr="00A924D1">
        <w:rPr>
          <w:rFonts w:ascii="Times New Roman" w:hAnsi="Times New Roman" w:cs="Times New Roman"/>
          <w:noProof/>
          <w:sz w:val="24"/>
          <w:szCs w:val="24"/>
        </w:rPr>
        <w:tab/>
        <w:t xml:space="preserve">Y. Zayachuk, P. Karamched, C. Deck, P. Hosemann, and D. E. J. Armstrong, “Linking microstructure and local mechanical properties in SiC-SiC fiber composite using micromechanical testing,” </w:t>
      </w:r>
      <w:r w:rsidRPr="00A924D1">
        <w:rPr>
          <w:rFonts w:ascii="Times New Roman" w:hAnsi="Times New Roman" w:cs="Times New Roman"/>
          <w:i/>
          <w:iCs/>
          <w:noProof/>
          <w:sz w:val="24"/>
          <w:szCs w:val="24"/>
        </w:rPr>
        <w:t>Acta Mater.</w:t>
      </w:r>
      <w:r w:rsidRPr="00A924D1">
        <w:rPr>
          <w:rFonts w:ascii="Times New Roman" w:hAnsi="Times New Roman" w:cs="Times New Roman"/>
          <w:noProof/>
          <w:sz w:val="24"/>
          <w:szCs w:val="24"/>
        </w:rPr>
        <w:t>, vol. 168, pp. 178–189, 2019.</w:t>
      </w:r>
    </w:p>
    <w:p w14:paraId="2F03043C"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[25]</w:t>
      </w:r>
      <w:r w:rsidRPr="00A924D1">
        <w:rPr>
          <w:rFonts w:ascii="Times New Roman" w:hAnsi="Times New Roman" w:cs="Times New Roman"/>
          <w:noProof/>
          <w:sz w:val="24"/>
          <w:szCs w:val="24"/>
        </w:rPr>
        <w:tab/>
        <w:t xml:space="preserve">E. B. Callaway and F. W. Zok, “Strengths of ceramic fiber bundles: Theory and practice,” </w:t>
      </w:r>
      <w:r w:rsidRPr="00A924D1">
        <w:rPr>
          <w:rFonts w:ascii="Times New Roman" w:hAnsi="Times New Roman" w:cs="Times New Roman"/>
          <w:i/>
          <w:iCs/>
          <w:noProof/>
          <w:sz w:val="24"/>
          <w:szCs w:val="24"/>
        </w:rPr>
        <w:t>J. Am. Ceram. Soc.</w:t>
      </w:r>
      <w:r w:rsidRPr="00A924D1">
        <w:rPr>
          <w:rFonts w:ascii="Times New Roman" w:hAnsi="Times New Roman" w:cs="Times New Roman"/>
          <w:noProof/>
          <w:sz w:val="24"/>
          <w:szCs w:val="24"/>
        </w:rPr>
        <w:t>, vol. 100, no. 11, pp. 5306–5317, 2017.</w:t>
      </w:r>
    </w:p>
    <w:p w14:paraId="21C63A2E"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[26]</w:t>
      </w:r>
      <w:r w:rsidRPr="00A924D1">
        <w:rPr>
          <w:rFonts w:ascii="Times New Roman" w:hAnsi="Times New Roman" w:cs="Times New Roman"/>
          <w:noProof/>
          <w:sz w:val="24"/>
          <w:szCs w:val="24"/>
        </w:rPr>
        <w:tab/>
        <w:t xml:space="preserve">E. B. Callaway and F. W. Zok, “Weibull parameters obtained from dependence of fiber strength on fiber length and area,” </w:t>
      </w:r>
      <w:r w:rsidRPr="00A924D1">
        <w:rPr>
          <w:rFonts w:ascii="Times New Roman" w:hAnsi="Times New Roman" w:cs="Times New Roman"/>
          <w:i/>
          <w:iCs/>
          <w:noProof/>
          <w:sz w:val="24"/>
          <w:szCs w:val="24"/>
        </w:rPr>
        <w:t>J. Am. Ceram. Soc.</w:t>
      </w:r>
      <w:r w:rsidRPr="00A924D1">
        <w:rPr>
          <w:rFonts w:ascii="Times New Roman" w:hAnsi="Times New Roman" w:cs="Times New Roman"/>
          <w:noProof/>
          <w:sz w:val="24"/>
          <w:szCs w:val="24"/>
        </w:rPr>
        <w:t>, vol. 101, no. 10, pp. 4719–4731, 2018.</w:t>
      </w:r>
    </w:p>
    <w:p w14:paraId="4CB2BC05"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[27]</w:t>
      </w:r>
      <w:r w:rsidRPr="00A924D1">
        <w:rPr>
          <w:rFonts w:ascii="Times New Roman" w:hAnsi="Times New Roman" w:cs="Times New Roman"/>
          <w:noProof/>
          <w:sz w:val="24"/>
          <w:szCs w:val="24"/>
        </w:rPr>
        <w:tab/>
        <w:t xml:space="preserve">R. S. Hay and R. J. Chater, “Oxidation kinetics strength of Hi-NicalonTM-S SiC fiber after oxidation in dry and wet air,” </w:t>
      </w:r>
      <w:r w:rsidRPr="00A924D1">
        <w:rPr>
          <w:rFonts w:ascii="Times New Roman" w:hAnsi="Times New Roman" w:cs="Times New Roman"/>
          <w:i/>
          <w:iCs/>
          <w:noProof/>
          <w:sz w:val="24"/>
          <w:szCs w:val="24"/>
        </w:rPr>
        <w:t>J. Am. Ceram. Soc.</w:t>
      </w:r>
      <w:r w:rsidRPr="00A924D1">
        <w:rPr>
          <w:rFonts w:ascii="Times New Roman" w:hAnsi="Times New Roman" w:cs="Times New Roman"/>
          <w:noProof/>
          <w:sz w:val="24"/>
          <w:szCs w:val="24"/>
        </w:rPr>
        <w:t>, vol. 100, no. 9, pp. 4110–4130, 2017.</w:t>
      </w:r>
    </w:p>
    <w:p w14:paraId="7FE3E654"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[28]</w:t>
      </w:r>
      <w:r w:rsidRPr="00A924D1">
        <w:rPr>
          <w:rFonts w:ascii="Times New Roman" w:hAnsi="Times New Roman" w:cs="Times New Roman"/>
          <w:noProof/>
          <w:sz w:val="24"/>
          <w:szCs w:val="24"/>
        </w:rPr>
        <w:tab/>
        <w:t xml:space="preserve">R. S. Hay and P. Mogilevsky, “Model for SiC fiber strength after oxidation in dry and wet air,” </w:t>
      </w:r>
      <w:r w:rsidRPr="00A924D1">
        <w:rPr>
          <w:rFonts w:ascii="Times New Roman" w:hAnsi="Times New Roman" w:cs="Times New Roman"/>
          <w:i/>
          <w:iCs/>
          <w:noProof/>
          <w:sz w:val="24"/>
          <w:szCs w:val="24"/>
        </w:rPr>
        <w:t>J. Am. Ceram. Soc.</w:t>
      </w:r>
      <w:r w:rsidRPr="00A924D1">
        <w:rPr>
          <w:rFonts w:ascii="Times New Roman" w:hAnsi="Times New Roman" w:cs="Times New Roman"/>
          <w:noProof/>
          <w:sz w:val="24"/>
          <w:szCs w:val="24"/>
        </w:rPr>
        <w:t>, vol. 102, no. 1, pp. 397–415, 2019.</w:t>
      </w:r>
    </w:p>
    <w:p w14:paraId="65080E8A"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[29]</w:t>
      </w:r>
      <w:r w:rsidRPr="00A924D1">
        <w:rPr>
          <w:rFonts w:ascii="Times New Roman" w:hAnsi="Times New Roman" w:cs="Times New Roman"/>
          <w:noProof/>
          <w:sz w:val="24"/>
          <w:szCs w:val="24"/>
        </w:rPr>
        <w:tab/>
        <w:t xml:space="preserve">E. Feilden </w:t>
      </w:r>
      <w:r w:rsidRPr="00A924D1">
        <w:rPr>
          <w:rFonts w:ascii="Times New Roman" w:hAnsi="Times New Roman" w:cs="Times New Roman"/>
          <w:i/>
          <w:iCs/>
          <w:noProof/>
          <w:sz w:val="24"/>
          <w:szCs w:val="24"/>
        </w:rPr>
        <w:t>et al.</w:t>
      </w:r>
      <w:r w:rsidRPr="00A924D1">
        <w:rPr>
          <w:rFonts w:ascii="Times New Roman" w:hAnsi="Times New Roman" w:cs="Times New Roman"/>
          <w:noProof/>
          <w:sz w:val="24"/>
          <w:szCs w:val="24"/>
        </w:rPr>
        <w:t xml:space="preserve">, “Micromechanical strength of individual Al2O3 platelets,” </w:t>
      </w:r>
      <w:r w:rsidRPr="00A924D1">
        <w:rPr>
          <w:rFonts w:ascii="Times New Roman" w:hAnsi="Times New Roman" w:cs="Times New Roman"/>
          <w:i/>
          <w:iCs/>
          <w:noProof/>
          <w:sz w:val="24"/>
          <w:szCs w:val="24"/>
        </w:rPr>
        <w:t>Scr. Mater.</w:t>
      </w:r>
      <w:r w:rsidRPr="00A924D1">
        <w:rPr>
          <w:rFonts w:ascii="Times New Roman" w:hAnsi="Times New Roman" w:cs="Times New Roman"/>
          <w:noProof/>
          <w:sz w:val="24"/>
          <w:szCs w:val="24"/>
        </w:rPr>
        <w:t>, vol. 131, pp. 55–58, 2017.</w:t>
      </w:r>
    </w:p>
    <w:p w14:paraId="01229EE0"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[30]</w:t>
      </w:r>
      <w:r w:rsidRPr="00A924D1">
        <w:rPr>
          <w:rFonts w:ascii="Times New Roman" w:hAnsi="Times New Roman" w:cs="Times New Roman"/>
          <w:noProof/>
          <w:sz w:val="24"/>
          <w:szCs w:val="24"/>
        </w:rPr>
        <w:tab/>
        <w:t xml:space="preserve">M. G. Mueller, M. Fornabaio, G. Žagar, and A. Mortensen, “Microscopic strength of silicon particles in an aluminium-silicon alloy,” </w:t>
      </w:r>
      <w:r w:rsidRPr="00A924D1">
        <w:rPr>
          <w:rFonts w:ascii="Times New Roman" w:hAnsi="Times New Roman" w:cs="Times New Roman"/>
          <w:i/>
          <w:iCs/>
          <w:noProof/>
          <w:sz w:val="24"/>
          <w:szCs w:val="24"/>
        </w:rPr>
        <w:t>Acta Mater.</w:t>
      </w:r>
      <w:r w:rsidRPr="00A924D1">
        <w:rPr>
          <w:rFonts w:ascii="Times New Roman" w:hAnsi="Times New Roman" w:cs="Times New Roman"/>
          <w:noProof/>
          <w:sz w:val="24"/>
          <w:szCs w:val="24"/>
        </w:rPr>
        <w:t>, vol. 105, pp. 165–175, 2016.</w:t>
      </w:r>
    </w:p>
    <w:p w14:paraId="2835A994"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[31]</w:t>
      </w:r>
      <w:r w:rsidRPr="00A924D1">
        <w:rPr>
          <w:rFonts w:ascii="Times New Roman" w:hAnsi="Times New Roman" w:cs="Times New Roman"/>
          <w:noProof/>
          <w:sz w:val="24"/>
          <w:szCs w:val="24"/>
        </w:rPr>
        <w:tab/>
        <w:t xml:space="preserve">C. Ferraro </w:t>
      </w:r>
      <w:r w:rsidRPr="00A924D1">
        <w:rPr>
          <w:rFonts w:ascii="Times New Roman" w:hAnsi="Times New Roman" w:cs="Times New Roman"/>
          <w:i/>
          <w:iCs/>
          <w:noProof/>
          <w:sz w:val="24"/>
          <w:szCs w:val="24"/>
        </w:rPr>
        <w:t>et al.</w:t>
      </w:r>
      <w:r w:rsidRPr="00A924D1">
        <w:rPr>
          <w:rFonts w:ascii="Times New Roman" w:hAnsi="Times New Roman" w:cs="Times New Roman"/>
          <w:noProof/>
          <w:sz w:val="24"/>
          <w:szCs w:val="24"/>
        </w:rPr>
        <w:t xml:space="preserve">, “Light and Strong SiC Networks,” </w:t>
      </w:r>
      <w:r w:rsidRPr="00A924D1">
        <w:rPr>
          <w:rFonts w:ascii="Times New Roman" w:hAnsi="Times New Roman" w:cs="Times New Roman"/>
          <w:i/>
          <w:iCs/>
          <w:noProof/>
          <w:sz w:val="24"/>
          <w:szCs w:val="24"/>
        </w:rPr>
        <w:t>Adv. Funct. Mater.</w:t>
      </w:r>
      <w:r w:rsidRPr="00A924D1">
        <w:rPr>
          <w:rFonts w:ascii="Times New Roman" w:hAnsi="Times New Roman" w:cs="Times New Roman"/>
          <w:noProof/>
          <w:sz w:val="24"/>
          <w:szCs w:val="24"/>
        </w:rPr>
        <w:t>, vol. 26, no. 10, pp. 1636–1645, 2016.</w:t>
      </w:r>
    </w:p>
    <w:p w14:paraId="2DB76111"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lastRenderedPageBreak/>
        <w:t>[32]</w:t>
      </w:r>
      <w:r w:rsidRPr="00A924D1">
        <w:rPr>
          <w:rFonts w:ascii="Times New Roman" w:hAnsi="Times New Roman" w:cs="Times New Roman"/>
          <w:noProof/>
          <w:sz w:val="24"/>
          <w:szCs w:val="24"/>
        </w:rPr>
        <w:tab/>
        <w:t xml:space="preserve">O. Gavalda Diaz, D. A. Axinte, P. Butler-Smith, and D. Novovic, “On understanding the microstructure of SiC/SiC Ceramic Matrix Composites (CMCs) after a material removal process,” </w:t>
      </w:r>
      <w:r w:rsidRPr="00A924D1">
        <w:rPr>
          <w:rFonts w:ascii="Times New Roman" w:hAnsi="Times New Roman" w:cs="Times New Roman"/>
          <w:i/>
          <w:iCs/>
          <w:noProof/>
          <w:sz w:val="24"/>
          <w:szCs w:val="24"/>
        </w:rPr>
        <w:t>Mater. Sci. Eng. A</w:t>
      </w:r>
      <w:r w:rsidRPr="00A924D1">
        <w:rPr>
          <w:rFonts w:ascii="Times New Roman" w:hAnsi="Times New Roman" w:cs="Times New Roman"/>
          <w:noProof/>
          <w:sz w:val="24"/>
          <w:szCs w:val="24"/>
        </w:rPr>
        <w:t>, vol. 743, no. September 2018, pp. 1–11, 2019.</w:t>
      </w:r>
    </w:p>
    <w:p w14:paraId="6F13A765"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[33]</w:t>
      </w:r>
      <w:r w:rsidRPr="00A924D1">
        <w:rPr>
          <w:rFonts w:ascii="Times New Roman" w:hAnsi="Times New Roman" w:cs="Times New Roman"/>
          <w:noProof/>
          <w:sz w:val="24"/>
          <w:szCs w:val="24"/>
        </w:rPr>
        <w:tab/>
        <w:t>M. W. Knauf, “Effects of Heat - treatment on the Microstructure and,” PhD Purdue University, 2017.</w:t>
      </w:r>
    </w:p>
    <w:p w14:paraId="6009CA8F"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[34]</w:t>
      </w:r>
      <w:r w:rsidRPr="00A924D1">
        <w:rPr>
          <w:rFonts w:ascii="Times New Roman" w:hAnsi="Times New Roman" w:cs="Times New Roman"/>
          <w:noProof/>
          <w:sz w:val="24"/>
          <w:szCs w:val="24"/>
        </w:rPr>
        <w:tab/>
        <w:t xml:space="preserve">J. Lamon, “Interfaces and interfacial mechanics: influence on the mechanical behavior of ceramic matrix composites (CMC),” </w:t>
      </w:r>
      <w:r w:rsidRPr="00A924D1">
        <w:rPr>
          <w:rFonts w:ascii="Times New Roman" w:hAnsi="Times New Roman" w:cs="Times New Roman"/>
          <w:i/>
          <w:iCs/>
          <w:noProof/>
          <w:sz w:val="24"/>
          <w:szCs w:val="24"/>
        </w:rPr>
        <w:t>J. Phys. III</w:t>
      </w:r>
      <w:r w:rsidRPr="00A924D1">
        <w:rPr>
          <w:rFonts w:ascii="Times New Roman" w:hAnsi="Times New Roman" w:cs="Times New Roman"/>
          <w:noProof/>
          <w:sz w:val="24"/>
          <w:szCs w:val="24"/>
        </w:rPr>
        <w:t>, vol. 3, no. 7 pt 3, pp. 1607–1616, 1993.</w:t>
      </w:r>
    </w:p>
    <w:p w14:paraId="72ACB1BA"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[35]</w:t>
      </w:r>
      <w:r w:rsidRPr="00A924D1">
        <w:rPr>
          <w:rFonts w:ascii="Times New Roman" w:hAnsi="Times New Roman" w:cs="Times New Roman"/>
          <w:noProof/>
          <w:sz w:val="24"/>
          <w:szCs w:val="24"/>
        </w:rPr>
        <w:tab/>
        <w:t xml:space="preserve">J. Y. Huang, H. Yasuda, and H. Mori, “HRTEM and EELS studies on the amorphization of hexagonal boron nitride induced by ball milling,” </w:t>
      </w:r>
      <w:r w:rsidRPr="00A924D1">
        <w:rPr>
          <w:rFonts w:ascii="Times New Roman" w:hAnsi="Times New Roman" w:cs="Times New Roman"/>
          <w:i/>
          <w:iCs/>
          <w:noProof/>
          <w:sz w:val="24"/>
          <w:szCs w:val="24"/>
        </w:rPr>
        <w:t>J. Am. Ceram. Soc.</w:t>
      </w:r>
      <w:r w:rsidRPr="00A924D1">
        <w:rPr>
          <w:rFonts w:ascii="Times New Roman" w:hAnsi="Times New Roman" w:cs="Times New Roman"/>
          <w:noProof/>
          <w:sz w:val="24"/>
          <w:szCs w:val="24"/>
        </w:rPr>
        <w:t>, vol. 83, no. 2, pp. 403–409, 2000.</w:t>
      </w:r>
    </w:p>
    <w:p w14:paraId="662B2E58"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[36]</w:t>
      </w:r>
      <w:r w:rsidRPr="00A924D1">
        <w:rPr>
          <w:rFonts w:ascii="Times New Roman" w:hAnsi="Times New Roman" w:cs="Times New Roman"/>
          <w:noProof/>
          <w:sz w:val="24"/>
          <w:szCs w:val="24"/>
        </w:rPr>
        <w:tab/>
        <w:t>M. E. Wilson, “Oxidation of SiC/BN/SiC Ceramic Matrix Composites and their constituents,” University of Virginia, 2018.</w:t>
      </w:r>
    </w:p>
    <w:p w14:paraId="219DD6E3"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[37]</w:t>
      </w:r>
      <w:r w:rsidRPr="00A924D1">
        <w:rPr>
          <w:rFonts w:ascii="Times New Roman" w:hAnsi="Times New Roman" w:cs="Times New Roman"/>
          <w:noProof/>
          <w:sz w:val="24"/>
          <w:szCs w:val="24"/>
        </w:rPr>
        <w:tab/>
        <w:t>M. W. Knauf, “Effects of heat treatment in SiC/SiC Ceramic Matrix Composites,” Purdue University, 2017.</w:t>
      </w:r>
    </w:p>
    <w:p w14:paraId="3F49920A"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[38]</w:t>
      </w:r>
      <w:r w:rsidRPr="00A924D1">
        <w:rPr>
          <w:rFonts w:ascii="Times New Roman" w:hAnsi="Times New Roman" w:cs="Times New Roman"/>
          <w:noProof/>
          <w:sz w:val="24"/>
          <w:szCs w:val="24"/>
        </w:rPr>
        <w:tab/>
        <w:t xml:space="preserve">M. Wilson and E. Opila, “A Review of SiC Fiber Oxidation with a New Study of Hi-Nicalon SiC Fiber Oxidation,” </w:t>
      </w:r>
      <w:r w:rsidRPr="00A924D1">
        <w:rPr>
          <w:rFonts w:ascii="Times New Roman" w:hAnsi="Times New Roman" w:cs="Times New Roman"/>
          <w:i/>
          <w:iCs/>
          <w:noProof/>
          <w:sz w:val="24"/>
          <w:szCs w:val="24"/>
        </w:rPr>
        <w:t>Adv. Eng. Mater.</w:t>
      </w:r>
      <w:r w:rsidRPr="00A924D1">
        <w:rPr>
          <w:rFonts w:ascii="Times New Roman" w:hAnsi="Times New Roman" w:cs="Times New Roman"/>
          <w:noProof/>
          <w:sz w:val="24"/>
          <w:szCs w:val="24"/>
        </w:rPr>
        <w:t>, vol. 18, no. 10, pp. 1698–1709, 2016.</w:t>
      </w:r>
    </w:p>
    <w:p w14:paraId="04745FBB"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[39]</w:t>
      </w:r>
      <w:r w:rsidRPr="00A924D1">
        <w:rPr>
          <w:rFonts w:ascii="Times New Roman" w:hAnsi="Times New Roman" w:cs="Times New Roman"/>
          <w:noProof/>
          <w:sz w:val="24"/>
          <w:szCs w:val="24"/>
        </w:rPr>
        <w:tab/>
        <w:t xml:space="preserve">B. Mcfarland and E. J. Opila, “Silicon carbide fiber oxidation behavior in the presence of boron nitride,” </w:t>
      </w:r>
      <w:r w:rsidRPr="00A924D1">
        <w:rPr>
          <w:rFonts w:ascii="Times New Roman" w:hAnsi="Times New Roman" w:cs="Times New Roman"/>
          <w:i/>
          <w:iCs/>
          <w:noProof/>
          <w:sz w:val="24"/>
          <w:szCs w:val="24"/>
        </w:rPr>
        <w:t>J. Am. Ceram. Soc.</w:t>
      </w:r>
      <w:r w:rsidRPr="00A924D1">
        <w:rPr>
          <w:rFonts w:ascii="Times New Roman" w:hAnsi="Times New Roman" w:cs="Times New Roman"/>
          <w:noProof/>
          <w:sz w:val="24"/>
          <w:szCs w:val="24"/>
        </w:rPr>
        <w:t>, no. May, pp. 1–18, 2018.</w:t>
      </w:r>
    </w:p>
    <w:p w14:paraId="7F893117"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[40]</w:t>
      </w:r>
      <w:r w:rsidRPr="00A924D1">
        <w:rPr>
          <w:rFonts w:ascii="Times New Roman" w:hAnsi="Times New Roman" w:cs="Times New Roman"/>
          <w:noProof/>
          <w:sz w:val="24"/>
          <w:szCs w:val="24"/>
        </w:rPr>
        <w:tab/>
        <w:t>“Nist.” [Online]. Available: https://srdata.nist.gov/xps/main_search_menu.aspx. [Accessed: 12-May-2019].</w:t>
      </w:r>
    </w:p>
    <w:p w14:paraId="4D2D4D58"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[41]</w:t>
      </w:r>
      <w:r w:rsidRPr="00A924D1">
        <w:rPr>
          <w:rFonts w:ascii="Times New Roman" w:hAnsi="Times New Roman" w:cs="Times New Roman"/>
          <w:noProof/>
          <w:sz w:val="24"/>
          <w:szCs w:val="24"/>
        </w:rPr>
        <w:tab/>
        <w:t xml:space="preserve">F. Rebillat, J. Lamon, R. Naslain, E. Lara-curzio, M. K. Ferber, and T. M. Besmann, “Interfacial Bond Strength in SiC / C / SiC Composite Materials , As Studied by Single-Fiber Push-Out Tests,” </w:t>
      </w:r>
      <w:r w:rsidRPr="00A924D1">
        <w:rPr>
          <w:rFonts w:ascii="Times New Roman" w:hAnsi="Times New Roman" w:cs="Times New Roman"/>
          <w:i/>
          <w:iCs/>
          <w:noProof/>
          <w:sz w:val="24"/>
          <w:szCs w:val="24"/>
        </w:rPr>
        <w:t>J. Am. Ceram. Soc.</w:t>
      </w:r>
      <w:r w:rsidRPr="00A924D1">
        <w:rPr>
          <w:rFonts w:ascii="Times New Roman" w:hAnsi="Times New Roman" w:cs="Times New Roman"/>
          <w:noProof/>
          <w:sz w:val="24"/>
          <w:szCs w:val="24"/>
        </w:rPr>
        <w:t>, vol. 78, 1998.</w:t>
      </w:r>
    </w:p>
    <w:p w14:paraId="5DFD0AE6"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[42]</w:t>
      </w:r>
      <w:r w:rsidRPr="00A924D1">
        <w:rPr>
          <w:rFonts w:ascii="Times New Roman" w:hAnsi="Times New Roman" w:cs="Times New Roman"/>
          <w:noProof/>
          <w:sz w:val="24"/>
          <w:szCs w:val="24"/>
        </w:rPr>
        <w:tab/>
        <w:t xml:space="preserve">J. Lamon, “Influence of interfaces and interphases on the mechanical behavior of fiber-reinforced ceramic matrix composites,” in </w:t>
      </w:r>
      <w:r w:rsidRPr="00A924D1">
        <w:rPr>
          <w:rFonts w:ascii="Times New Roman" w:hAnsi="Times New Roman" w:cs="Times New Roman"/>
          <w:i/>
          <w:iCs/>
          <w:noProof/>
          <w:sz w:val="24"/>
          <w:szCs w:val="24"/>
        </w:rPr>
        <w:t>Ceramic matrix composites : materials, modeling and technology</w:t>
      </w:r>
      <w:r w:rsidRPr="00A924D1">
        <w:rPr>
          <w:rFonts w:ascii="Times New Roman" w:hAnsi="Times New Roman" w:cs="Times New Roman"/>
          <w:noProof/>
          <w:sz w:val="24"/>
          <w:szCs w:val="24"/>
        </w:rPr>
        <w:t>, N. P. Bansal and J. Lamon, Eds. New Jersey: John Wiley &amp; Sons, Inc., 2015, pp. 40–64.</w:t>
      </w:r>
    </w:p>
    <w:p w14:paraId="4F9802E7"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[43]</w:t>
      </w:r>
      <w:r w:rsidRPr="00A924D1">
        <w:rPr>
          <w:rFonts w:ascii="Times New Roman" w:hAnsi="Times New Roman" w:cs="Times New Roman"/>
          <w:noProof/>
          <w:sz w:val="24"/>
          <w:szCs w:val="24"/>
        </w:rPr>
        <w:tab/>
        <w:t xml:space="preserve">A. Hussey, R. De Meyere, C. Deck, D. E. J. Armstrong, and Y. Zayachuk, “Statistically sound application of fiber push-out method for the study of locally non-uniform interfacial properties of SiC-SiC fiber composites,” </w:t>
      </w:r>
      <w:r w:rsidRPr="00A924D1">
        <w:rPr>
          <w:rFonts w:ascii="Times New Roman" w:hAnsi="Times New Roman" w:cs="Times New Roman"/>
          <w:i/>
          <w:iCs/>
          <w:noProof/>
          <w:sz w:val="24"/>
          <w:szCs w:val="24"/>
        </w:rPr>
        <w:t>J. Eur. Ceram. Soc.</w:t>
      </w:r>
      <w:r w:rsidRPr="00A924D1">
        <w:rPr>
          <w:rFonts w:ascii="Times New Roman" w:hAnsi="Times New Roman" w:cs="Times New Roman"/>
          <w:noProof/>
          <w:sz w:val="24"/>
          <w:szCs w:val="24"/>
        </w:rPr>
        <w:t>, vol. 40, no. 4, pp. 1052–1056, 2020.</w:t>
      </w:r>
    </w:p>
    <w:p w14:paraId="15B44098"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[44]</w:t>
      </w:r>
      <w:r w:rsidRPr="00A924D1">
        <w:rPr>
          <w:rFonts w:ascii="Times New Roman" w:hAnsi="Times New Roman" w:cs="Times New Roman"/>
          <w:noProof/>
          <w:sz w:val="24"/>
          <w:szCs w:val="24"/>
        </w:rPr>
        <w:tab/>
        <w:t xml:space="preserve">A. D. Berman, W. A. Ducker, and J. N. Israelachvili, “Origin and Characterization of Different Stick−Slip Friction Mechanisms †,” </w:t>
      </w:r>
      <w:r w:rsidRPr="00A924D1">
        <w:rPr>
          <w:rFonts w:ascii="Times New Roman" w:hAnsi="Times New Roman" w:cs="Times New Roman"/>
          <w:i/>
          <w:iCs/>
          <w:noProof/>
          <w:sz w:val="24"/>
          <w:szCs w:val="24"/>
        </w:rPr>
        <w:t>Langmuir</w:t>
      </w:r>
      <w:r w:rsidRPr="00A924D1">
        <w:rPr>
          <w:rFonts w:ascii="Times New Roman" w:hAnsi="Times New Roman" w:cs="Times New Roman"/>
          <w:noProof/>
          <w:sz w:val="24"/>
          <w:szCs w:val="24"/>
        </w:rPr>
        <w:t>, vol. 12, no. 19, pp. 4559–4563, 1996.</w:t>
      </w:r>
    </w:p>
    <w:p w14:paraId="3F1ED78B"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[45]</w:t>
      </w:r>
      <w:r w:rsidRPr="00A924D1">
        <w:rPr>
          <w:rFonts w:ascii="Times New Roman" w:hAnsi="Times New Roman" w:cs="Times New Roman"/>
          <w:noProof/>
          <w:sz w:val="24"/>
          <w:szCs w:val="24"/>
        </w:rPr>
        <w:tab/>
        <w:t xml:space="preserve">P. D. Jero, R. J. Kerans, and T. A. Parthasarathy, “Effect of Interfacial Roughness on the Frictional Stress Measured Using Pushout Tests,” </w:t>
      </w:r>
      <w:r w:rsidRPr="00A924D1">
        <w:rPr>
          <w:rFonts w:ascii="Times New Roman" w:hAnsi="Times New Roman" w:cs="Times New Roman"/>
          <w:i/>
          <w:iCs/>
          <w:noProof/>
          <w:sz w:val="24"/>
          <w:szCs w:val="24"/>
        </w:rPr>
        <w:t>J. Am. Ceram. Soc.</w:t>
      </w:r>
      <w:r w:rsidRPr="00A924D1">
        <w:rPr>
          <w:rFonts w:ascii="Times New Roman" w:hAnsi="Times New Roman" w:cs="Times New Roman"/>
          <w:noProof/>
          <w:sz w:val="24"/>
          <w:szCs w:val="24"/>
        </w:rPr>
        <w:t>, vol. 74, no. 11, pp. 2793–2801, 1991.</w:t>
      </w:r>
    </w:p>
    <w:p w14:paraId="1D3FBE8C"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[46]</w:t>
      </w:r>
      <w:r w:rsidRPr="00A924D1">
        <w:rPr>
          <w:rFonts w:ascii="Times New Roman" w:hAnsi="Times New Roman" w:cs="Times New Roman"/>
          <w:noProof/>
          <w:sz w:val="24"/>
          <w:szCs w:val="24"/>
        </w:rPr>
        <w:tab/>
        <w:t xml:space="preserve">T. Ishikawa, “Recent developments of the SiC fiber Nicalon and its composites, including properties of the SiC fiber Hi Nicalon for ultra-high temperature,” </w:t>
      </w:r>
      <w:r w:rsidRPr="00A924D1">
        <w:rPr>
          <w:rFonts w:ascii="Times New Roman" w:hAnsi="Times New Roman" w:cs="Times New Roman"/>
          <w:i/>
          <w:iCs/>
          <w:noProof/>
          <w:sz w:val="24"/>
          <w:szCs w:val="24"/>
        </w:rPr>
        <w:t>Compos. Sci. Technol.</w:t>
      </w:r>
      <w:r w:rsidRPr="00A924D1">
        <w:rPr>
          <w:rFonts w:ascii="Times New Roman" w:hAnsi="Times New Roman" w:cs="Times New Roman"/>
          <w:noProof/>
          <w:sz w:val="24"/>
          <w:szCs w:val="24"/>
        </w:rPr>
        <w:t>, vol. 51, pp. 135–144, 1994.</w:t>
      </w:r>
    </w:p>
    <w:p w14:paraId="317DCC8A"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lastRenderedPageBreak/>
        <w:t>[47]</w:t>
      </w:r>
      <w:r w:rsidRPr="00A924D1">
        <w:rPr>
          <w:rFonts w:ascii="Times New Roman" w:hAnsi="Times New Roman" w:cs="Times New Roman"/>
          <w:noProof/>
          <w:sz w:val="24"/>
          <w:szCs w:val="24"/>
        </w:rPr>
        <w:tab/>
        <w:t xml:space="preserve">S. M. Dong </w:t>
      </w:r>
      <w:r w:rsidRPr="00A924D1">
        <w:rPr>
          <w:rFonts w:ascii="Times New Roman" w:hAnsi="Times New Roman" w:cs="Times New Roman"/>
          <w:i/>
          <w:iCs/>
          <w:noProof/>
          <w:sz w:val="24"/>
          <w:szCs w:val="24"/>
        </w:rPr>
        <w:t>et al.</w:t>
      </w:r>
      <w:r w:rsidRPr="00A924D1">
        <w:rPr>
          <w:rFonts w:ascii="Times New Roman" w:hAnsi="Times New Roman" w:cs="Times New Roman"/>
          <w:noProof/>
          <w:sz w:val="24"/>
          <w:szCs w:val="24"/>
        </w:rPr>
        <w:t xml:space="preserve">, “Characterization of nearly stoichiometric SiC ceramic fibres,” </w:t>
      </w:r>
      <w:r w:rsidRPr="00A924D1">
        <w:rPr>
          <w:rFonts w:ascii="Times New Roman" w:hAnsi="Times New Roman" w:cs="Times New Roman"/>
          <w:i/>
          <w:iCs/>
          <w:noProof/>
          <w:sz w:val="24"/>
          <w:szCs w:val="24"/>
        </w:rPr>
        <w:t>J. Mater. Sci.</w:t>
      </w:r>
      <w:r w:rsidRPr="00A924D1">
        <w:rPr>
          <w:rFonts w:ascii="Times New Roman" w:hAnsi="Times New Roman" w:cs="Times New Roman"/>
          <w:noProof/>
          <w:sz w:val="24"/>
          <w:szCs w:val="24"/>
        </w:rPr>
        <w:t>, vol. 36, no. 10, pp. 2371–2381, 2001.</w:t>
      </w:r>
    </w:p>
    <w:p w14:paraId="421C8F24"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[48]</w:t>
      </w:r>
      <w:r w:rsidRPr="00A924D1">
        <w:rPr>
          <w:rFonts w:ascii="Times New Roman" w:hAnsi="Times New Roman" w:cs="Times New Roman"/>
          <w:noProof/>
          <w:sz w:val="24"/>
          <w:szCs w:val="24"/>
        </w:rPr>
        <w:tab/>
        <w:t xml:space="preserve">A. R. Bunsell and A. Piant, “A review of the development of three generations of small diameter silicon carbide fibres,” </w:t>
      </w:r>
      <w:r w:rsidRPr="00A924D1">
        <w:rPr>
          <w:rFonts w:ascii="Times New Roman" w:hAnsi="Times New Roman" w:cs="Times New Roman"/>
          <w:i/>
          <w:iCs/>
          <w:noProof/>
          <w:sz w:val="24"/>
          <w:szCs w:val="24"/>
        </w:rPr>
        <w:t>J. Mater. Sci.</w:t>
      </w:r>
      <w:r w:rsidRPr="00A924D1">
        <w:rPr>
          <w:rFonts w:ascii="Times New Roman" w:hAnsi="Times New Roman" w:cs="Times New Roman"/>
          <w:noProof/>
          <w:sz w:val="24"/>
          <w:szCs w:val="24"/>
        </w:rPr>
        <w:t>, vol. 41, no. 3, pp. 823–839, 2006.</w:t>
      </w:r>
    </w:p>
    <w:p w14:paraId="5CAC3D14"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[49]</w:t>
      </w:r>
      <w:r w:rsidRPr="00A924D1">
        <w:rPr>
          <w:rFonts w:ascii="Times New Roman" w:hAnsi="Times New Roman" w:cs="Times New Roman"/>
          <w:noProof/>
          <w:sz w:val="24"/>
          <w:szCs w:val="24"/>
        </w:rPr>
        <w:tab/>
        <w:t xml:space="preserve">C. W. Bale, “FactSage Thermochemical software and databases,” </w:t>
      </w:r>
      <w:r w:rsidRPr="00A924D1">
        <w:rPr>
          <w:rFonts w:ascii="Times New Roman" w:hAnsi="Times New Roman" w:cs="Times New Roman"/>
          <w:i/>
          <w:iCs/>
          <w:noProof/>
          <w:sz w:val="24"/>
          <w:szCs w:val="24"/>
        </w:rPr>
        <w:t>Calphad J.</w:t>
      </w:r>
      <w:r w:rsidRPr="00A924D1">
        <w:rPr>
          <w:rFonts w:ascii="Times New Roman" w:hAnsi="Times New Roman" w:cs="Times New Roman"/>
          <w:noProof/>
          <w:sz w:val="24"/>
          <w:szCs w:val="24"/>
        </w:rPr>
        <w:t>, vol. 62, pp. 189–228, 2002.</w:t>
      </w:r>
    </w:p>
    <w:p w14:paraId="56B022C6"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szCs w:val="24"/>
        </w:rPr>
      </w:pPr>
      <w:r w:rsidRPr="00A924D1">
        <w:rPr>
          <w:rFonts w:ascii="Times New Roman" w:hAnsi="Times New Roman" w:cs="Times New Roman"/>
          <w:noProof/>
          <w:sz w:val="24"/>
          <w:szCs w:val="24"/>
        </w:rPr>
        <w:t>[50]</w:t>
      </w:r>
      <w:r w:rsidRPr="00A924D1">
        <w:rPr>
          <w:rFonts w:ascii="Times New Roman" w:hAnsi="Times New Roman" w:cs="Times New Roman"/>
          <w:noProof/>
          <w:sz w:val="24"/>
          <w:szCs w:val="24"/>
        </w:rPr>
        <w:tab/>
        <w:t xml:space="preserve">L. Fisher, R. Gamble, and J. Middlehurst, “The Kelvin equation and capillary condensation,” </w:t>
      </w:r>
      <w:r w:rsidRPr="00A924D1">
        <w:rPr>
          <w:rFonts w:ascii="Times New Roman" w:hAnsi="Times New Roman" w:cs="Times New Roman"/>
          <w:i/>
          <w:iCs/>
          <w:noProof/>
          <w:sz w:val="24"/>
          <w:szCs w:val="24"/>
        </w:rPr>
        <w:t>Nature</w:t>
      </w:r>
      <w:r w:rsidRPr="00A924D1">
        <w:rPr>
          <w:rFonts w:ascii="Times New Roman" w:hAnsi="Times New Roman" w:cs="Times New Roman"/>
          <w:noProof/>
          <w:sz w:val="24"/>
          <w:szCs w:val="24"/>
        </w:rPr>
        <w:t>, vol. 290, no. April, pp. 575–576, 1981.</w:t>
      </w:r>
    </w:p>
    <w:p w14:paraId="3E32DF18" w14:textId="77777777" w:rsidR="00C4381F" w:rsidRPr="00A924D1" w:rsidRDefault="00C4381F" w:rsidP="00C4381F">
      <w:pPr>
        <w:widowControl w:val="0"/>
        <w:autoSpaceDE w:val="0"/>
        <w:autoSpaceDN w:val="0"/>
        <w:adjustRightInd w:val="0"/>
        <w:spacing w:line="240" w:lineRule="auto"/>
        <w:ind w:left="640" w:hanging="640"/>
        <w:rPr>
          <w:rFonts w:ascii="Times New Roman" w:hAnsi="Times New Roman" w:cs="Times New Roman"/>
          <w:noProof/>
          <w:sz w:val="24"/>
        </w:rPr>
      </w:pPr>
      <w:r w:rsidRPr="00A924D1">
        <w:rPr>
          <w:rFonts w:ascii="Times New Roman" w:hAnsi="Times New Roman" w:cs="Times New Roman"/>
          <w:noProof/>
          <w:sz w:val="24"/>
          <w:szCs w:val="24"/>
        </w:rPr>
        <w:t>[51]</w:t>
      </w:r>
      <w:r w:rsidRPr="00A924D1">
        <w:rPr>
          <w:rFonts w:ascii="Times New Roman" w:hAnsi="Times New Roman" w:cs="Times New Roman"/>
          <w:noProof/>
          <w:sz w:val="24"/>
          <w:szCs w:val="24"/>
        </w:rPr>
        <w:tab/>
        <w:t xml:space="preserve">M. G. Burke, G. Bertali, E. Prestat, F. Scenini, and S. J. Haigh, “The application of in situ analytical transmission electron microscopy to the study of preferential intergranular oxidation in Alloy 600,” </w:t>
      </w:r>
      <w:r w:rsidRPr="00A924D1">
        <w:rPr>
          <w:rFonts w:ascii="Times New Roman" w:hAnsi="Times New Roman" w:cs="Times New Roman"/>
          <w:i/>
          <w:iCs/>
          <w:noProof/>
          <w:sz w:val="24"/>
          <w:szCs w:val="24"/>
        </w:rPr>
        <w:t>Ultramicroscopy</w:t>
      </w:r>
      <w:r w:rsidRPr="00A924D1">
        <w:rPr>
          <w:rFonts w:ascii="Times New Roman" w:hAnsi="Times New Roman" w:cs="Times New Roman"/>
          <w:noProof/>
          <w:sz w:val="24"/>
          <w:szCs w:val="24"/>
        </w:rPr>
        <w:t>, vol. 176, no. September 2016, pp. 46–51, 2017.</w:t>
      </w:r>
    </w:p>
    <w:p w14:paraId="052A0C24" w14:textId="721AFE8B" w:rsidR="00B953EA" w:rsidRPr="00231490" w:rsidRDefault="00B953EA" w:rsidP="00231490">
      <w:pPr>
        <w:spacing w:line="276" w:lineRule="auto"/>
        <w:jc w:val="both"/>
        <w:rPr>
          <w:rFonts w:ascii="Times New Roman" w:hAnsi="Times New Roman" w:cs="Times New Roman"/>
          <w:sz w:val="24"/>
          <w:szCs w:val="24"/>
        </w:rPr>
      </w:pPr>
      <w:r w:rsidRPr="00A924D1">
        <w:rPr>
          <w:rFonts w:ascii="Times New Roman" w:hAnsi="Times New Roman" w:cs="Times New Roman"/>
          <w:sz w:val="24"/>
          <w:szCs w:val="24"/>
        </w:rPr>
        <w:fldChar w:fldCharType="end"/>
      </w:r>
      <w:bookmarkStart w:id="19" w:name="_GoBack"/>
      <w:bookmarkEnd w:id="19"/>
    </w:p>
    <w:sectPr w:rsidR="00B953EA" w:rsidRPr="00231490" w:rsidSect="008224DA">
      <w:footerReference w:type="defaul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83E57D" w14:textId="77777777" w:rsidR="007D5403" w:rsidRDefault="007D5403" w:rsidP="00783F25">
      <w:pPr>
        <w:spacing w:after="0" w:line="240" w:lineRule="auto"/>
      </w:pPr>
      <w:r>
        <w:separator/>
      </w:r>
    </w:p>
  </w:endnote>
  <w:endnote w:type="continuationSeparator" w:id="0">
    <w:p w14:paraId="6392D659" w14:textId="77777777" w:rsidR="007D5403" w:rsidRDefault="007D5403" w:rsidP="00783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3051035"/>
      <w:docPartObj>
        <w:docPartGallery w:val="Page Numbers (Bottom of Page)"/>
        <w:docPartUnique/>
      </w:docPartObj>
    </w:sdtPr>
    <w:sdtEndPr>
      <w:rPr>
        <w:noProof/>
      </w:rPr>
    </w:sdtEndPr>
    <w:sdtContent>
      <w:p w14:paraId="2AFFCD95" w14:textId="0E4DE4E4" w:rsidR="00C4381F" w:rsidRDefault="00C4381F">
        <w:pPr>
          <w:pStyle w:val="Footer"/>
          <w:jc w:val="center"/>
        </w:pPr>
        <w:r>
          <w:fldChar w:fldCharType="begin"/>
        </w:r>
        <w:r>
          <w:instrText xml:space="preserve"> PAGE   \* MERGEFORMAT </w:instrText>
        </w:r>
        <w:r>
          <w:fldChar w:fldCharType="separate"/>
        </w:r>
        <w:r>
          <w:rPr>
            <w:noProof/>
          </w:rPr>
          <w:t>26</w:t>
        </w:r>
        <w:r>
          <w:rPr>
            <w:noProof/>
          </w:rPr>
          <w:fldChar w:fldCharType="end"/>
        </w:r>
      </w:p>
    </w:sdtContent>
  </w:sdt>
  <w:p w14:paraId="5D3D1073" w14:textId="77777777" w:rsidR="00C4381F" w:rsidRDefault="00C438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126677" w14:textId="77777777" w:rsidR="007D5403" w:rsidRDefault="007D5403" w:rsidP="00783F25">
      <w:pPr>
        <w:spacing w:after="0" w:line="240" w:lineRule="auto"/>
      </w:pPr>
      <w:r>
        <w:separator/>
      </w:r>
    </w:p>
  </w:footnote>
  <w:footnote w:type="continuationSeparator" w:id="0">
    <w:p w14:paraId="394AFD90" w14:textId="77777777" w:rsidR="007D5403" w:rsidRDefault="007D5403" w:rsidP="00783F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AC3CED"/>
    <w:multiLevelType w:val="hybridMultilevel"/>
    <w:tmpl w:val="E3A24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6764B6"/>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45031BE"/>
    <w:multiLevelType w:val="hybridMultilevel"/>
    <w:tmpl w:val="0D0CFD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72165E"/>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6FC268A"/>
    <w:multiLevelType w:val="hybridMultilevel"/>
    <w:tmpl w:val="62F27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9420F9"/>
    <w:multiLevelType w:val="hybridMultilevel"/>
    <w:tmpl w:val="A4C45E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B94533C"/>
    <w:multiLevelType w:val="hybridMultilevel"/>
    <w:tmpl w:val="D0807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987C47"/>
    <w:multiLevelType w:val="hybridMultilevel"/>
    <w:tmpl w:val="1918F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D16A1B"/>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C0B09A1"/>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1432041"/>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7BA058A"/>
    <w:multiLevelType w:val="hybridMultilevel"/>
    <w:tmpl w:val="5F1AD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02136C"/>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
  </w:num>
  <w:num w:numId="2">
    <w:abstractNumId w:val="11"/>
  </w:num>
  <w:num w:numId="3">
    <w:abstractNumId w:val="6"/>
  </w:num>
  <w:num w:numId="4">
    <w:abstractNumId w:val="5"/>
  </w:num>
  <w:num w:numId="5">
    <w:abstractNumId w:val="7"/>
  </w:num>
  <w:num w:numId="6">
    <w:abstractNumId w:val="2"/>
  </w:num>
  <w:num w:numId="7">
    <w:abstractNumId w:val="9"/>
  </w:num>
  <w:num w:numId="8">
    <w:abstractNumId w:val="4"/>
  </w:num>
  <w:num w:numId="9">
    <w:abstractNumId w:val="1"/>
  </w:num>
  <w:num w:numId="10">
    <w:abstractNumId w:val="3"/>
  </w:num>
  <w:num w:numId="11">
    <w:abstractNumId w:val="10"/>
  </w:num>
  <w:num w:numId="12">
    <w:abstractNumId w:val="0"/>
  </w:num>
  <w:num w:numId="13">
    <w:abstractNumId w:val="12"/>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s-ES" w:vendorID="64" w:dllVersion="6" w:nlCheck="1" w:checkStyle="0"/>
  <w:activeWritingStyle w:appName="MSWord" w:lang="en-GB" w:vendorID="64" w:dllVersion="6" w:nlCheck="1" w:checkStyle="1"/>
  <w:activeWritingStyle w:appName="MSWord" w:lang="en-GB" w:vendorID="64" w:dllVersion="0" w:nlCheck="1" w:checkStyle="0"/>
  <w:activeWritingStyle w:appName="MSWord" w:lang="es-ES" w:vendorID="64" w:dllVersion="0" w:nlCheck="1" w:checkStyle="0"/>
  <w:activeWritingStyle w:appName="MSWord" w:lang="fr-FR" w:vendorID="64" w:dllVersion="0" w:nlCheck="1" w:checkStyle="0"/>
  <w:activeWritingStyle w:appName="MSWord" w:lang="fr-FR" w:vendorID="64" w:dllVersion="6" w:nlCheck="1" w:checkStyle="1"/>
  <w:activeWritingStyle w:appName="MSWord" w:lang="en-GB" w:vendorID="64" w:dllVersion="4096" w:nlCheck="1" w:checkStyle="0"/>
  <w:activeWritingStyle w:appName="MSWord" w:lang="fr-FR" w:vendorID="64" w:dllVersion="4096" w:nlCheck="1" w:checkStyle="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C89"/>
    <w:rsid w:val="00001824"/>
    <w:rsid w:val="00001861"/>
    <w:rsid w:val="000042B7"/>
    <w:rsid w:val="00004412"/>
    <w:rsid w:val="00007748"/>
    <w:rsid w:val="000102A3"/>
    <w:rsid w:val="000108DA"/>
    <w:rsid w:val="00016375"/>
    <w:rsid w:val="00020DB7"/>
    <w:rsid w:val="00023B4D"/>
    <w:rsid w:val="0002420B"/>
    <w:rsid w:val="0002426A"/>
    <w:rsid w:val="00024971"/>
    <w:rsid w:val="00024DFD"/>
    <w:rsid w:val="00026B25"/>
    <w:rsid w:val="00033B4E"/>
    <w:rsid w:val="00034167"/>
    <w:rsid w:val="00040C03"/>
    <w:rsid w:val="0004525A"/>
    <w:rsid w:val="00045975"/>
    <w:rsid w:val="000479A4"/>
    <w:rsid w:val="00052EFE"/>
    <w:rsid w:val="000531EA"/>
    <w:rsid w:val="00056CE3"/>
    <w:rsid w:val="00062EE2"/>
    <w:rsid w:val="0006322A"/>
    <w:rsid w:val="00064903"/>
    <w:rsid w:val="00066124"/>
    <w:rsid w:val="00070D90"/>
    <w:rsid w:val="000720FE"/>
    <w:rsid w:val="00080069"/>
    <w:rsid w:val="00080B95"/>
    <w:rsid w:val="0008532B"/>
    <w:rsid w:val="00085358"/>
    <w:rsid w:val="00086CA0"/>
    <w:rsid w:val="00093C4F"/>
    <w:rsid w:val="00094C17"/>
    <w:rsid w:val="00096514"/>
    <w:rsid w:val="000A07A8"/>
    <w:rsid w:val="000A0FA5"/>
    <w:rsid w:val="000A1DB6"/>
    <w:rsid w:val="000A307B"/>
    <w:rsid w:val="000A390F"/>
    <w:rsid w:val="000A4FAC"/>
    <w:rsid w:val="000A503F"/>
    <w:rsid w:val="000A675E"/>
    <w:rsid w:val="000B07EA"/>
    <w:rsid w:val="000B2164"/>
    <w:rsid w:val="000B2941"/>
    <w:rsid w:val="000B51B0"/>
    <w:rsid w:val="000B7066"/>
    <w:rsid w:val="000C0775"/>
    <w:rsid w:val="000C12A3"/>
    <w:rsid w:val="000C601C"/>
    <w:rsid w:val="000C7292"/>
    <w:rsid w:val="000D2ADA"/>
    <w:rsid w:val="000D640F"/>
    <w:rsid w:val="000E4222"/>
    <w:rsid w:val="000E4420"/>
    <w:rsid w:val="000E5E16"/>
    <w:rsid w:val="000F0898"/>
    <w:rsid w:val="000F15A0"/>
    <w:rsid w:val="000F26EE"/>
    <w:rsid w:val="000F31C6"/>
    <w:rsid w:val="000F3E22"/>
    <w:rsid w:val="000F5B2A"/>
    <w:rsid w:val="000F66BA"/>
    <w:rsid w:val="00101598"/>
    <w:rsid w:val="00102602"/>
    <w:rsid w:val="00107D03"/>
    <w:rsid w:val="00110690"/>
    <w:rsid w:val="001166FC"/>
    <w:rsid w:val="00121679"/>
    <w:rsid w:val="00126E00"/>
    <w:rsid w:val="00131A82"/>
    <w:rsid w:val="00131DCC"/>
    <w:rsid w:val="00133C74"/>
    <w:rsid w:val="00133FDE"/>
    <w:rsid w:val="00134068"/>
    <w:rsid w:val="0014037A"/>
    <w:rsid w:val="00142021"/>
    <w:rsid w:val="00142207"/>
    <w:rsid w:val="00143CA2"/>
    <w:rsid w:val="00147B81"/>
    <w:rsid w:val="00147EC4"/>
    <w:rsid w:val="0015061D"/>
    <w:rsid w:val="00152595"/>
    <w:rsid w:val="0015532F"/>
    <w:rsid w:val="00162367"/>
    <w:rsid w:val="0016390E"/>
    <w:rsid w:val="00163C22"/>
    <w:rsid w:val="00165D7B"/>
    <w:rsid w:val="00167B2B"/>
    <w:rsid w:val="00174431"/>
    <w:rsid w:val="0017527D"/>
    <w:rsid w:val="0017547D"/>
    <w:rsid w:val="00175D6A"/>
    <w:rsid w:val="00180429"/>
    <w:rsid w:val="00182CAB"/>
    <w:rsid w:val="00183ADC"/>
    <w:rsid w:val="00185AAF"/>
    <w:rsid w:val="001863F7"/>
    <w:rsid w:val="001951EA"/>
    <w:rsid w:val="001A0D12"/>
    <w:rsid w:val="001A2C6B"/>
    <w:rsid w:val="001A346A"/>
    <w:rsid w:val="001A38BC"/>
    <w:rsid w:val="001A411F"/>
    <w:rsid w:val="001A4AFE"/>
    <w:rsid w:val="001A7228"/>
    <w:rsid w:val="001A76E9"/>
    <w:rsid w:val="001A7F9C"/>
    <w:rsid w:val="001B3218"/>
    <w:rsid w:val="001B52C6"/>
    <w:rsid w:val="001B7371"/>
    <w:rsid w:val="001C57E6"/>
    <w:rsid w:val="001D31C6"/>
    <w:rsid w:val="001D5A01"/>
    <w:rsid w:val="001D6A98"/>
    <w:rsid w:val="001D6C88"/>
    <w:rsid w:val="001D78D1"/>
    <w:rsid w:val="001E036F"/>
    <w:rsid w:val="001E2668"/>
    <w:rsid w:val="001E6AA1"/>
    <w:rsid w:val="001E7AF6"/>
    <w:rsid w:val="001F0C74"/>
    <w:rsid w:val="001F4E32"/>
    <w:rsid w:val="001F555B"/>
    <w:rsid w:val="00201F0E"/>
    <w:rsid w:val="00202661"/>
    <w:rsid w:val="002028A9"/>
    <w:rsid w:val="002034F5"/>
    <w:rsid w:val="00204D5D"/>
    <w:rsid w:val="00206A09"/>
    <w:rsid w:val="00206EDD"/>
    <w:rsid w:val="002124AC"/>
    <w:rsid w:val="00213B8B"/>
    <w:rsid w:val="002176C2"/>
    <w:rsid w:val="00217F13"/>
    <w:rsid w:val="00221134"/>
    <w:rsid w:val="00222DA5"/>
    <w:rsid w:val="00231490"/>
    <w:rsid w:val="00232899"/>
    <w:rsid w:val="00233EEA"/>
    <w:rsid w:val="00235154"/>
    <w:rsid w:val="00236AF6"/>
    <w:rsid w:val="00237C50"/>
    <w:rsid w:val="00240527"/>
    <w:rsid w:val="00242B5E"/>
    <w:rsid w:val="002479D3"/>
    <w:rsid w:val="002504E2"/>
    <w:rsid w:val="00252D79"/>
    <w:rsid w:val="00255436"/>
    <w:rsid w:val="00257418"/>
    <w:rsid w:val="00257F94"/>
    <w:rsid w:val="0026093D"/>
    <w:rsid w:val="0026244A"/>
    <w:rsid w:val="00263F22"/>
    <w:rsid w:val="002649CE"/>
    <w:rsid w:val="00264D00"/>
    <w:rsid w:val="002659A4"/>
    <w:rsid w:val="00271FA3"/>
    <w:rsid w:val="002724C7"/>
    <w:rsid w:val="00272510"/>
    <w:rsid w:val="00272796"/>
    <w:rsid w:val="0027667A"/>
    <w:rsid w:val="002802C3"/>
    <w:rsid w:val="00280A62"/>
    <w:rsid w:val="00284DD5"/>
    <w:rsid w:val="00286C1B"/>
    <w:rsid w:val="0028740F"/>
    <w:rsid w:val="002909C1"/>
    <w:rsid w:val="00291017"/>
    <w:rsid w:val="00292DBA"/>
    <w:rsid w:val="00295919"/>
    <w:rsid w:val="00295BFE"/>
    <w:rsid w:val="002979E1"/>
    <w:rsid w:val="002A0F89"/>
    <w:rsid w:val="002A1008"/>
    <w:rsid w:val="002A3823"/>
    <w:rsid w:val="002A4980"/>
    <w:rsid w:val="002A5A9F"/>
    <w:rsid w:val="002A62C5"/>
    <w:rsid w:val="002A6F92"/>
    <w:rsid w:val="002B1CAC"/>
    <w:rsid w:val="002B343F"/>
    <w:rsid w:val="002B60DD"/>
    <w:rsid w:val="002C19B4"/>
    <w:rsid w:val="002C416F"/>
    <w:rsid w:val="002C5208"/>
    <w:rsid w:val="002C5916"/>
    <w:rsid w:val="002C683D"/>
    <w:rsid w:val="002C6BD6"/>
    <w:rsid w:val="002D2560"/>
    <w:rsid w:val="002D38DA"/>
    <w:rsid w:val="002D6CE7"/>
    <w:rsid w:val="002D77FD"/>
    <w:rsid w:val="002E0274"/>
    <w:rsid w:val="002E1C6E"/>
    <w:rsid w:val="002E1DDA"/>
    <w:rsid w:val="002E2CD8"/>
    <w:rsid w:val="002E34B0"/>
    <w:rsid w:val="002F19BC"/>
    <w:rsid w:val="002F4968"/>
    <w:rsid w:val="002F71D6"/>
    <w:rsid w:val="00300F7F"/>
    <w:rsid w:val="00301E5B"/>
    <w:rsid w:val="00304049"/>
    <w:rsid w:val="003056EC"/>
    <w:rsid w:val="00305B97"/>
    <w:rsid w:val="00310579"/>
    <w:rsid w:val="0031111B"/>
    <w:rsid w:val="00311673"/>
    <w:rsid w:val="00312E53"/>
    <w:rsid w:val="00314169"/>
    <w:rsid w:val="00314C1F"/>
    <w:rsid w:val="00316127"/>
    <w:rsid w:val="003163CF"/>
    <w:rsid w:val="0032204D"/>
    <w:rsid w:val="00322FE7"/>
    <w:rsid w:val="003264B6"/>
    <w:rsid w:val="003269BE"/>
    <w:rsid w:val="00330180"/>
    <w:rsid w:val="00332ABF"/>
    <w:rsid w:val="00337900"/>
    <w:rsid w:val="003411B5"/>
    <w:rsid w:val="00344CCD"/>
    <w:rsid w:val="00347447"/>
    <w:rsid w:val="00350A9A"/>
    <w:rsid w:val="00351878"/>
    <w:rsid w:val="003576C1"/>
    <w:rsid w:val="00361D72"/>
    <w:rsid w:val="00365617"/>
    <w:rsid w:val="0036610C"/>
    <w:rsid w:val="00370F85"/>
    <w:rsid w:val="00372687"/>
    <w:rsid w:val="003732EC"/>
    <w:rsid w:val="00374566"/>
    <w:rsid w:val="00376894"/>
    <w:rsid w:val="00377ABD"/>
    <w:rsid w:val="00381426"/>
    <w:rsid w:val="0038726B"/>
    <w:rsid w:val="0038731F"/>
    <w:rsid w:val="00390A6D"/>
    <w:rsid w:val="003917DD"/>
    <w:rsid w:val="00391A23"/>
    <w:rsid w:val="00391F5A"/>
    <w:rsid w:val="0039206E"/>
    <w:rsid w:val="00392AF4"/>
    <w:rsid w:val="00392BD0"/>
    <w:rsid w:val="00392D5F"/>
    <w:rsid w:val="00394B93"/>
    <w:rsid w:val="003A065C"/>
    <w:rsid w:val="003A7FC8"/>
    <w:rsid w:val="003B3D73"/>
    <w:rsid w:val="003B46BB"/>
    <w:rsid w:val="003B7127"/>
    <w:rsid w:val="003C3CDE"/>
    <w:rsid w:val="003C4676"/>
    <w:rsid w:val="003C4F64"/>
    <w:rsid w:val="003D1F4F"/>
    <w:rsid w:val="003D25D5"/>
    <w:rsid w:val="003D48A9"/>
    <w:rsid w:val="003D4B09"/>
    <w:rsid w:val="003E139D"/>
    <w:rsid w:val="003E16BF"/>
    <w:rsid w:val="003E765B"/>
    <w:rsid w:val="003F0F05"/>
    <w:rsid w:val="003F3A45"/>
    <w:rsid w:val="003F4AA4"/>
    <w:rsid w:val="003F6380"/>
    <w:rsid w:val="003F7030"/>
    <w:rsid w:val="00400F0F"/>
    <w:rsid w:val="00401132"/>
    <w:rsid w:val="0040132E"/>
    <w:rsid w:val="004013D8"/>
    <w:rsid w:val="00414FD3"/>
    <w:rsid w:val="00415D65"/>
    <w:rsid w:val="00417E6D"/>
    <w:rsid w:val="004203E3"/>
    <w:rsid w:val="00423320"/>
    <w:rsid w:val="00425188"/>
    <w:rsid w:val="00426B7E"/>
    <w:rsid w:val="00430390"/>
    <w:rsid w:val="0043215A"/>
    <w:rsid w:val="00435C8C"/>
    <w:rsid w:val="00440867"/>
    <w:rsid w:val="00441279"/>
    <w:rsid w:val="00441762"/>
    <w:rsid w:val="00441C64"/>
    <w:rsid w:val="00441E67"/>
    <w:rsid w:val="004421FF"/>
    <w:rsid w:val="00442C7B"/>
    <w:rsid w:val="0044384B"/>
    <w:rsid w:val="00445A49"/>
    <w:rsid w:val="004470D7"/>
    <w:rsid w:val="00452D93"/>
    <w:rsid w:val="004562A4"/>
    <w:rsid w:val="004579BA"/>
    <w:rsid w:val="00460468"/>
    <w:rsid w:val="00461D2C"/>
    <w:rsid w:val="00462CDC"/>
    <w:rsid w:val="00463A19"/>
    <w:rsid w:val="0046570F"/>
    <w:rsid w:val="004658FC"/>
    <w:rsid w:val="00465F7D"/>
    <w:rsid w:val="00467329"/>
    <w:rsid w:val="00472C95"/>
    <w:rsid w:val="004748BD"/>
    <w:rsid w:val="00475499"/>
    <w:rsid w:val="00475823"/>
    <w:rsid w:val="00480118"/>
    <w:rsid w:val="00481308"/>
    <w:rsid w:val="004814B7"/>
    <w:rsid w:val="00483563"/>
    <w:rsid w:val="00494C21"/>
    <w:rsid w:val="0049636D"/>
    <w:rsid w:val="00496595"/>
    <w:rsid w:val="00496668"/>
    <w:rsid w:val="00496FDA"/>
    <w:rsid w:val="004A1138"/>
    <w:rsid w:val="004A1C4E"/>
    <w:rsid w:val="004A1D6A"/>
    <w:rsid w:val="004A23CA"/>
    <w:rsid w:val="004A4046"/>
    <w:rsid w:val="004A5644"/>
    <w:rsid w:val="004A69D9"/>
    <w:rsid w:val="004A71C1"/>
    <w:rsid w:val="004B2B36"/>
    <w:rsid w:val="004B3AB9"/>
    <w:rsid w:val="004B6210"/>
    <w:rsid w:val="004B70A4"/>
    <w:rsid w:val="004C177E"/>
    <w:rsid w:val="004C17FA"/>
    <w:rsid w:val="004C333A"/>
    <w:rsid w:val="004C4F1F"/>
    <w:rsid w:val="004C7EF0"/>
    <w:rsid w:val="004D2EED"/>
    <w:rsid w:val="004D7C80"/>
    <w:rsid w:val="004E50E3"/>
    <w:rsid w:val="004E697D"/>
    <w:rsid w:val="004F0E5B"/>
    <w:rsid w:val="004F1065"/>
    <w:rsid w:val="004F19C5"/>
    <w:rsid w:val="004F2060"/>
    <w:rsid w:val="004F3576"/>
    <w:rsid w:val="004F5345"/>
    <w:rsid w:val="00501226"/>
    <w:rsid w:val="00504C08"/>
    <w:rsid w:val="0051101A"/>
    <w:rsid w:val="00511AD1"/>
    <w:rsid w:val="00511DB3"/>
    <w:rsid w:val="00512714"/>
    <w:rsid w:val="00512934"/>
    <w:rsid w:val="00515133"/>
    <w:rsid w:val="00520789"/>
    <w:rsid w:val="00522016"/>
    <w:rsid w:val="00525217"/>
    <w:rsid w:val="0053186B"/>
    <w:rsid w:val="0053205A"/>
    <w:rsid w:val="00535F96"/>
    <w:rsid w:val="00537491"/>
    <w:rsid w:val="005401AD"/>
    <w:rsid w:val="0054034C"/>
    <w:rsid w:val="005430F1"/>
    <w:rsid w:val="00543AB9"/>
    <w:rsid w:val="0054513C"/>
    <w:rsid w:val="00545142"/>
    <w:rsid w:val="00546EFC"/>
    <w:rsid w:val="00550F35"/>
    <w:rsid w:val="005538B0"/>
    <w:rsid w:val="00554B6F"/>
    <w:rsid w:val="00555F30"/>
    <w:rsid w:val="00556036"/>
    <w:rsid w:val="005561A4"/>
    <w:rsid w:val="00557B0B"/>
    <w:rsid w:val="00561735"/>
    <w:rsid w:val="005618C5"/>
    <w:rsid w:val="005673A1"/>
    <w:rsid w:val="0057154A"/>
    <w:rsid w:val="0057336B"/>
    <w:rsid w:val="00577697"/>
    <w:rsid w:val="00581F03"/>
    <w:rsid w:val="005909B4"/>
    <w:rsid w:val="00590DA9"/>
    <w:rsid w:val="0059219B"/>
    <w:rsid w:val="00592A4D"/>
    <w:rsid w:val="00592ECA"/>
    <w:rsid w:val="005931C1"/>
    <w:rsid w:val="0059346D"/>
    <w:rsid w:val="00593998"/>
    <w:rsid w:val="005952FD"/>
    <w:rsid w:val="00595DD2"/>
    <w:rsid w:val="00595FFF"/>
    <w:rsid w:val="00596AE6"/>
    <w:rsid w:val="005A10B1"/>
    <w:rsid w:val="005A2479"/>
    <w:rsid w:val="005A24CF"/>
    <w:rsid w:val="005A3144"/>
    <w:rsid w:val="005A392B"/>
    <w:rsid w:val="005A50D8"/>
    <w:rsid w:val="005A5934"/>
    <w:rsid w:val="005A7214"/>
    <w:rsid w:val="005B0187"/>
    <w:rsid w:val="005B35A9"/>
    <w:rsid w:val="005B660F"/>
    <w:rsid w:val="005C12C4"/>
    <w:rsid w:val="005C2E98"/>
    <w:rsid w:val="005C30C7"/>
    <w:rsid w:val="005C319E"/>
    <w:rsid w:val="005C44B0"/>
    <w:rsid w:val="005D022B"/>
    <w:rsid w:val="005D02B8"/>
    <w:rsid w:val="005D1BC8"/>
    <w:rsid w:val="005D21E9"/>
    <w:rsid w:val="005D23F3"/>
    <w:rsid w:val="005D2F28"/>
    <w:rsid w:val="005D48EA"/>
    <w:rsid w:val="005D4D7D"/>
    <w:rsid w:val="005D5255"/>
    <w:rsid w:val="005D6E9B"/>
    <w:rsid w:val="005D7AAA"/>
    <w:rsid w:val="005E0311"/>
    <w:rsid w:val="005E100B"/>
    <w:rsid w:val="005E1688"/>
    <w:rsid w:val="005E2598"/>
    <w:rsid w:val="005E45F2"/>
    <w:rsid w:val="005E670A"/>
    <w:rsid w:val="005F34DE"/>
    <w:rsid w:val="005F62C4"/>
    <w:rsid w:val="005F753A"/>
    <w:rsid w:val="00605B01"/>
    <w:rsid w:val="00606C36"/>
    <w:rsid w:val="00612C91"/>
    <w:rsid w:val="0061460B"/>
    <w:rsid w:val="00616881"/>
    <w:rsid w:val="00620511"/>
    <w:rsid w:val="00626AF9"/>
    <w:rsid w:val="0062741F"/>
    <w:rsid w:val="00627FCE"/>
    <w:rsid w:val="00631686"/>
    <w:rsid w:val="00631CC4"/>
    <w:rsid w:val="0063264E"/>
    <w:rsid w:val="00633154"/>
    <w:rsid w:val="00635002"/>
    <w:rsid w:val="006416C3"/>
    <w:rsid w:val="006423BF"/>
    <w:rsid w:val="006479A4"/>
    <w:rsid w:val="00650273"/>
    <w:rsid w:val="00650CD3"/>
    <w:rsid w:val="00651504"/>
    <w:rsid w:val="006560C9"/>
    <w:rsid w:val="0065664D"/>
    <w:rsid w:val="00656A2C"/>
    <w:rsid w:val="006615B4"/>
    <w:rsid w:val="00664CC5"/>
    <w:rsid w:val="00664ED1"/>
    <w:rsid w:val="00665F16"/>
    <w:rsid w:val="006660BA"/>
    <w:rsid w:val="00666B1D"/>
    <w:rsid w:val="00667B02"/>
    <w:rsid w:val="00670DB0"/>
    <w:rsid w:val="00671729"/>
    <w:rsid w:val="00671D7D"/>
    <w:rsid w:val="0067318E"/>
    <w:rsid w:val="00676720"/>
    <w:rsid w:val="00677833"/>
    <w:rsid w:val="00677C9E"/>
    <w:rsid w:val="00681443"/>
    <w:rsid w:val="00682190"/>
    <w:rsid w:val="006857C0"/>
    <w:rsid w:val="006868C5"/>
    <w:rsid w:val="00694A37"/>
    <w:rsid w:val="00696426"/>
    <w:rsid w:val="00696F5C"/>
    <w:rsid w:val="00697A82"/>
    <w:rsid w:val="006A4544"/>
    <w:rsid w:val="006B0F9B"/>
    <w:rsid w:val="006B1090"/>
    <w:rsid w:val="006B5A58"/>
    <w:rsid w:val="006C3DA5"/>
    <w:rsid w:val="006C41BF"/>
    <w:rsid w:val="006C689B"/>
    <w:rsid w:val="006C70CB"/>
    <w:rsid w:val="006D2DBC"/>
    <w:rsid w:val="006D4479"/>
    <w:rsid w:val="006E4F90"/>
    <w:rsid w:val="006F2B71"/>
    <w:rsid w:val="006F3EB4"/>
    <w:rsid w:val="006F49B9"/>
    <w:rsid w:val="006F4CB2"/>
    <w:rsid w:val="00700A06"/>
    <w:rsid w:val="00701049"/>
    <w:rsid w:val="007010ED"/>
    <w:rsid w:val="007016F9"/>
    <w:rsid w:val="00704160"/>
    <w:rsid w:val="00706A5B"/>
    <w:rsid w:val="00706C49"/>
    <w:rsid w:val="00713874"/>
    <w:rsid w:val="00713BC0"/>
    <w:rsid w:val="0071438B"/>
    <w:rsid w:val="00715AAA"/>
    <w:rsid w:val="00715F7A"/>
    <w:rsid w:val="00720CDE"/>
    <w:rsid w:val="00721A66"/>
    <w:rsid w:val="0072499B"/>
    <w:rsid w:val="00725397"/>
    <w:rsid w:val="00730372"/>
    <w:rsid w:val="00730C21"/>
    <w:rsid w:val="00734CAC"/>
    <w:rsid w:val="0074380C"/>
    <w:rsid w:val="00746B6C"/>
    <w:rsid w:val="007478DB"/>
    <w:rsid w:val="00747EB4"/>
    <w:rsid w:val="00750015"/>
    <w:rsid w:val="00756A52"/>
    <w:rsid w:val="00761FDD"/>
    <w:rsid w:val="007765B1"/>
    <w:rsid w:val="00777B3A"/>
    <w:rsid w:val="00783F25"/>
    <w:rsid w:val="00785022"/>
    <w:rsid w:val="00786D59"/>
    <w:rsid w:val="00794BE2"/>
    <w:rsid w:val="00796859"/>
    <w:rsid w:val="007979AA"/>
    <w:rsid w:val="00797F12"/>
    <w:rsid w:val="007A2103"/>
    <w:rsid w:val="007A2A3B"/>
    <w:rsid w:val="007A501D"/>
    <w:rsid w:val="007B0CED"/>
    <w:rsid w:val="007B1357"/>
    <w:rsid w:val="007B1E00"/>
    <w:rsid w:val="007B1F0A"/>
    <w:rsid w:val="007B36D0"/>
    <w:rsid w:val="007B4F4D"/>
    <w:rsid w:val="007B7942"/>
    <w:rsid w:val="007C0C51"/>
    <w:rsid w:val="007C0ED8"/>
    <w:rsid w:val="007C1B9B"/>
    <w:rsid w:val="007C2120"/>
    <w:rsid w:val="007C4E36"/>
    <w:rsid w:val="007C5239"/>
    <w:rsid w:val="007C7AD1"/>
    <w:rsid w:val="007C7BD2"/>
    <w:rsid w:val="007C7D5C"/>
    <w:rsid w:val="007C7FDC"/>
    <w:rsid w:val="007D4601"/>
    <w:rsid w:val="007D5403"/>
    <w:rsid w:val="007D70CD"/>
    <w:rsid w:val="007E14DA"/>
    <w:rsid w:val="007E3EF8"/>
    <w:rsid w:val="007E59C6"/>
    <w:rsid w:val="007F0C1C"/>
    <w:rsid w:val="007F0F44"/>
    <w:rsid w:val="007F34A2"/>
    <w:rsid w:val="007F4F73"/>
    <w:rsid w:val="007F4FC3"/>
    <w:rsid w:val="007F7342"/>
    <w:rsid w:val="00800B26"/>
    <w:rsid w:val="008037B8"/>
    <w:rsid w:val="0080519C"/>
    <w:rsid w:val="0080571C"/>
    <w:rsid w:val="00805C19"/>
    <w:rsid w:val="00806A8A"/>
    <w:rsid w:val="00807F63"/>
    <w:rsid w:val="00810DFD"/>
    <w:rsid w:val="008118F3"/>
    <w:rsid w:val="00815787"/>
    <w:rsid w:val="00816EFE"/>
    <w:rsid w:val="00821D29"/>
    <w:rsid w:val="008224DA"/>
    <w:rsid w:val="00824DB9"/>
    <w:rsid w:val="00831023"/>
    <w:rsid w:val="008318E7"/>
    <w:rsid w:val="00834510"/>
    <w:rsid w:val="0083518B"/>
    <w:rsid w:val="008352B2"/>
    <w:rsid w:val="0083651F"/>
    <w:rsid w:val="00837500"/>
    <w:rsid w:val="00841358"/>
    <w:rsid w:val="00844BFC"/>
    <w:rsid w:val="0084508A"/>
    <w:rsid w:val="008470A4"/>
    <w:rsid w:val="00851C35"/>
    <w:rsid w:val="00854B7E"/>
    <w:rsid w:val="00860D05"/>
    <w:rsid w:val="008612AD"/>
    <w:rsid w:val="00861CC1"/>
    <w:rsid w:val="00861D7C"/>
    <w:rsid w:val="00862048"/>
    <w:rsid w:val="00863F13"/>
    <w:rsid w:val="00866877"/>
    <w:rsid w:val="008720EB"/>
    <w:rsid w:val="00876CB0"/>
    <w:rsid w:val="00877EF6"/>
    <w:rsid w:val="008804A0"/>
    <w:rsid w:val="00881568"/>
    <w:rsid w:val="008842AA"/>
    <w:rsid w:val="008865B6"/>
    <w:rsid w:val="00887785"/>
    <w:rsid w:val="0089174E"/>
    <w:rsid w:val="008934AA"/>
    <w:rsid w:val="00895528"/>
    <w:rsid w:val="00895792"/>
    <w:rsid w:val="008A43B0"/>
    <w:rsid w:val="008A4E5D"/>
    <w:rsid w:val="008B0989"/>
    <w:rsid w:val="008B16FC"/>
    <w:rsid w:val="008B3962"/>
    <w:rsid w:val="008B3973"/>
    <w:rsid w:val="008B4F07"/>
    <w:rsid w:val="008B77F7"/>
    <w:rsid w:val="008C1FEE"/>
    <w:rsid w:val="008D20EE"/>
    <w:rsid w:val="008D4ED0"/>
    <w:rsid w:val="008D7BE7"/>
    <w:rsid w:val="008E09DD"/>
    <w:rsid w:val="008E0B0C"/>
    <w:rsid w:val="008E1C89"/>
    <w:rsid w:val="008E2116"/>
    <w:rsid w:val="008E55A8"/>
    <w:rsid w:val="008E57B9"/>
    <w:rsid w:val="008E5A7D"/>
    <w:rsid w:val="008E7465"/>
    <w:rsid w:val="008F0A51"/>
    <w:rsid w:val="008F10A6"/>
    <w:rsid w:val="008F29B1"/>
    <w:rsid w:val="008F6060"/>
    <w:rsid w:val="00904809"/>
    <w:rsid w:val="009075E1"/>
    <w:rsid w:val="009111CF"/>
    <w:rsid w:val="00911FEC"/>
    <w:rsid w:val="00913F3B"/>
    <w:rsid w:val="00915A06"/>
    <w:rsid w:val="00916A70"/>
    <w:rsid w:val="00921B4B"/>
    <w:rsid w:val="009242E8"/>
    <w:rsid w:val="0092612F"/>
    <w:rsid w:val="00930800"/>
    <w:rsid w:val="00931EBE"/>
    <w:rsid w:val="009326DF"/>
    <w:rsid w:val="009326EC"/>
    <w:rsid w:val="00934062"/>
    <w:rsid w:val="009362F5"/>
    <w:rsid w:val="009368F7"/>
    <w:rsid w:val="00942AD1"/>
    <w:rsid w:val="009437BE"/>
    <w:rsid w:val="00944843"/>
    <w:rsid w:val="00945587"/>
    <w:rsid w:val="00945E2C"/>
    <w:rsid w:val="00951516"/>
    <w:rsid w:val="00951804"/>
    <w:rsid w:val="00953CAD"/>
    <w:rsid w:val="0095630D"/>
    <w:rsid w:val="0095630F"/>
    <w:rsid w:val="00956F5A"/>
    <w:rsid w:val="009608D9"/>
    <w:rsid w:val="00964531"/>
    <w:rsid w:val="00965F7B"/>
    <w:rsid w:val="009762A0"/>
    <w:rsid w:val="00976A70"/>
    <w:rsid w:val="00981CCD"/>
    <w:rsid w:val="009820FB"/>
    <w:rsid w:val="00985275"/>
    <w:rsid w:val="00986067"/>
    <w:rsid w:val="00993EC8"/>
    <w:rsid w:val="00994083"/>
    <w:rsid w:val="009A57B4"/>
    <w:rsid w:val="009B0D65"/>
    <w:rsid w:val="009B1812"/>
    <w:rsid w:val="009B1E3F"/>
    <w:rsid w:val="009B42A7"/>
    <w:rsid w:val="009B63E8"/>
    <w:rsid w:val="009C0508"/>
    <w:rsid w:val="009C4465"/>
    <w:rsid w:val="009C6344"/>
    <w:rsid w:val="009D28D8"/>
    <w:rsid w:val="009D3016"/>
    <w:rsid w:val="009D67F2"/>
    <w:rsid w:val="009E00C9"/>
    <w:rsid w:val="009E038F"/>
    <w:rsid w:val="009E1913"/>
    <w:rsid w:val="009E77A8"/>
    <w:rsid w:val="009F2589"/>
    <w:rsid w:val="009F2862"/>
    <w:rsid w:val="009F30AA"/>
    <w:rsid w:val="009F67AD"/>
    <w:rsid w:val="009F6F9C"/>
    <w:rsid w:val="00A0074F"/>
    <w:rsid w:val="00A032B7"/>
    <w:rsid w:val="00A1093E"/>
    <w:rsid w:val="00A1197E"/>
    <w:rsid w:val="00A151AA"/>
    <w:rsid w:val="00A20E7C"/>
    <w:rsid w:val="00A23733"/>
    <w:rsid w:val="00A249FF"/>
    <w:rsid w:val="00A2789E"/>
    <w:rsid w:val="00A31FA7"/>
    <w:rsid w:val="00A3266B"/>
    <w:rsid w:val="00A3434D"/>
    <w:rsid w:val="00A362F6"/>
    <w:rsid w:val="00A366B4"/>
    <w:rsid w:val="00A36771"/>
    <w:rsid w:val="00A40B36"/>
    <w:rsid w:val="00A41842"/>
    <w:rsid w:val="00A45E1F"/>
    <w:rsid w:val="00A47C69"/>
    <w:rsid w:val="00A507D7"/>
    <w:rsid w:val="00A53747"/>
    <w:rsid w:val="00A53951"/>
    <w:rsid w:val="00A557B7"/>
    <w:rsid w:val="00A5647D"/>
    <w:rsid w:val="00A7268A"/>
    <w:rsid w:val="00A74223"/>
    <w:rsid w:val="00A74D47"/>
    <w:rsid w:val="00A7554E"/>
    <w:rsid w:val="00A824FB"/>
    <w:rsid w:val="00A842EA"/>
    <w:rsid w:val="00A84A8E"/>
    <w:rsid w:val="00A8791A"/>
    <w:rsid w:val="00A90B1E"/>
    <w:rsid w:val="00A924D1"/>
    <w:rsid w:val="00A93302"/>
    <w:rsid w:val="00A93934"/>
    <w:rsid w:val="00A95382"/>
    <w:rsid w:val="00A953B7"/>
    <w:rsid w:val="00AA0FD9"/>
    <w:rsid w:val="00AA103C"/>
    <w:rsid w:val="00AA1B3E"/>
    <w:rsid w:val="00AA1F9E"/>
    <w:rsid w:val="00AA6887"/>
    <w:rsid w:val="00AA6DA3"/>
    <w:rsid w:val="00AB111B"/>
    <w:rsid w:val="00AB1827"/>
    <w:rsid w:val="00AB63DA"/>
    <w:rsid w:val="00AB701B"/>
    <w:rsid w:val="00AC0223"/>
    <w:rsid w:val="00AC0A5F"/>
    <w:rsid w:val="00AC1917"/>
    <w:rsid w:val="00AC1CF1"/>
    <w:rsid w:val="00AC2B09"/>
    <w:rsid w:val="00AC6B85"/>
    <w:rsid w:val="00AD082D"/>
    <w:rsid w:val="00AD0C57"/>
    <w:rsid w:val="00AD2E1B"/>
    <w:rsid w:val="00AD3184"/>
    <w:rsid w:val="00AD3F96"/>
    <w:rsid w:val="00AD4D48"/>
    <w:rsid w:val="00AD51AD"/>
    <w:rsid w:val="00AD7257"/>
    <w:rsid w:val="00AE28A8"/>
    <w:rsid w:val="00AE302C"/>
    <w:rsid w:val="00AE3D72"/>
    <w:rsid w:val="00AE3D8A"/>
    <w:rsid w:val="00AF0632"/>
    <w:rsid w:val="00AF0755"/>
    <w:rsid w:val="00AF2F72"/>
    <w:rsid w:val="00AF331D"/>
    <w:rsid w:val="00B004B4"/>
    <w:rsid w:val="00B01308"/>
    <w:rsid w:val="00B03D91"/>
    <w:rsid w:val="00B056E5"/>
    <w:rsid w:val="00B05B27"/>
    <w:rsid w:val="00B076DE"/>
    <w:rsid w:val="00B118B2"/>
    <w:rsid w:val="00B15CF7"/>
    <w:rsid w:val="00B162A3"/>
    <w:rsid w:val="00B23330"/>
    <w:rsid w:val="00B236C3"/>
    <w:rsid w:val="00B23830"/>
    <w:rsid w:val="00B26711"/>
    <w:rsid w:val="00B26E78"/>
    <w:rsid w:val="00B30FE3"/>
    <w:rsid w:val="00B32E87"/>
    <w:rsid w:val="00B41721"/>
    <w:rsid w:val="00B4370E"/>
    <w:rsid w:val="00B455FD"/>
    <w:rsid w:val="00B4649E"/>
    <w:rsid w:val="00B54B24"/>
    <w:rsid w:val="00B572DE"/>
    <w:rsid w:val="00B57B4E"/>
    <w:rsid w:val="00B60B5A"/>
    <w:rsid w:val="00B60F0B"/>
    <w:rsid w:val="00B615B4"/>
    <w:rsid w:val="00B649AF"/>
    <w:rsid w:val="00B66D6A"/>
    <w:rsid w:val="00B71044"/>
    <w:rsid w:val="00B72AAB"/>
    <w:rsid w:val="00B739E2"/>
    <w:rsid w:val="00B73DF1"/>
    <w:rsid w:val="00B74429"/>
    <w:rsid w:val="00B755AC"/>
    <w:rsid w:val="00B7739A"/>
    <w:rsid w:val="00B8042F"/>
    <w:rsid w:val="00B81854"/>
    <w:rsid w:val="00B823F6"/>
    <w:rsid w:val="00B834F8"/>
    <w:rsid w:val="00B83B0E"/>
    <w:rsid w:val="00B83E97"/>
    <w:rsid w:val="00B84BB2"/>
    <w:rsid w:val="00B90EFB"/>
    <w:rsid w:val="00B92B28"/>
    <w:rsid w:val="00B942C2"/>
    <w:rsid w:val="00B953EA"/>
    <w:rsid w:val="00B95E26"/>
    <w:rsid w:val="00B96828"/>
    <w:rsid w:val="00B97FB8"/>
    <w:rsid w:val="00BA0BE6"/>
    <w:rsid w:val="00BA0EA7"/>
    <w:rsid w:val="00BA5A8B"/>
    <w:rsid w:val="00BA7A75"/>
    <w:rsid w:val="00BB2DB9"/>
    <w:rsid w:val="00BB31A2"/>
    <w:rsid w:val="00BB7165"/>
    <w:rsid w:val="00BC1037"/>
    <w:rsid w:val="00BC44F2"/>
    <w:rsid w:val="00BD0773"/>
    <w:rsid w:val="00BD0A9D"/>
    <w:rsid w:val="00BD0D03"/>
    <w:rsid w:val="00BD57A2"/>
    <w:rsid w:val="00BD69FA"/>
    <w:rsid w:val="00BD7133"/>
    <w:rsid w:val="00BE2D11"/>
    <w:rsid w:val="00BE5147"/>
    <w:rsid w:val="00BE5202"/>
    <w:rsid w:val="00BE6095"/>
    <w:rsid w:val="00BE666C"/>
    <w:rsid w:val="00BF1045"/>
    <w:rsid w:val="00BF2689"/>
    <w:rsid w:val="00BF30A4"/>
    <w:rsid w:val="00BF4136"/>
    <w:rsid w:val="00BF43D3"/>
    <w:rsid w:val="00BF4DEC"/>
    <w:rsid w:val="00C01688"/>
    <w:rsid w:val="00C01B55"/>
    <w:rsid w:val="00C033D8"/>
    <w:rsid w:val="00C05689"/>
    <w:rsid w:val="00C0640C"/>
    <w:rsid w:val="00C1129C"/>
    <w:rsid w:val="00C1142E"/>
    <w:rsid w:val="00C12724"/>
    <w:rsid w:val="00C12A5E"/>
    <w:rsid w:val="00C12A66"/>
    <w:rsid w:val="00C17C85"/>
    <w:rsid w:val="00C21DCF"/>
    <w:rsid w:val="00C2263A"/>
    <w:rsid w:val="00C23BFC"/>
    <w:rsid w:val="00C247CA"/>
    <w:rsid w:val="00C30D99"/>
    <w:rsid w:val="00C31467"/>
    <w:rsid w:val="00C316B6"/>
    <w:rsid w:val="00C323EF"/>
    <w:rsid w:val="00C32FBC"/>
    <w:rsid w:val="00C416E6"/>
    <w:rsid w:val="00C4250D"/>
    <w:rsid w:val="00C4295B"/>
    <w:rsid w:val="00C43083"/>
    <w:rsid w:val="00C4381F"/>
    <w:rsid w:val="00C4502F"/>
    <w:rsid w:val="00C45A08"/>
    <w:rsid w:val="00C46E88"/>
    <w:rsid w:val="00C47024"/>
    <w:rsid w:val="00C51105"/>
    <w:rsid w:val="00C513BD"/>
    <w:rsid w:val="00C52616"/>
    <w:rsid w:val="00C66E1B"/>
    <w:rsid w:val="00C70612"/>
    <w:rsid w:val="00C70BAA"/>
    <w:rsid w:val="00C722DD"/>
    <w:rsid w:val="00C72D16"/>
    <w:rsid w:val="00C7342E"/>
    <w:rsid w:val="00C7358A"/>
    <w:rsid w:val="00C74F65"/>
    <w:rsid w:val="00C75A4F"/>
    <w:rsid w:val="00C8107D"/>
    <w:rsid w:val="00C836CD"/>
    <w:rsid w:val="00C855C1"/>
    <w:rsid w:val="00C92BF1"/>
    <w:rsid w:val="00C95A5D"/>
    <w:rsid w:val="00CA0DAA"/>
    <w:rsid w:val="00CA14DD"/>
    <w:rsid w:val="00CA4A8C"/>
    <w:rsid w:val="00CA4E5D"/>
    <w:rsid w:val="00CB16AE"/>
    <w:rsid w:val="00CB241F"/>
    <w:rsid w:val="00CB28E1"/>
    <w:rsid w:val="00CB5466"/>
    <w:rsid w:val="00CC1C93"/>
    <w:rsid w:val="00CC5210"/>
    <w:rsid w:val="00CC69F3"/>
    <w:rsid w:val="00CC6BEA"/>
    <w:rsid w:val="00CD1D9D"/>
    <w:rsid w:val="00CD21D7"/>
    <w:rsid w:val="00CD41DD"/>
    <w:rsid w:val="00CE1862"/>
    <w:rsid w:val="00CE4563"/>
    <w:rsid w:val="00CE4B5C"/>
    <w:rsid w:val="00CF0720"/>
    <w:rsid w:val="00CF2CBC"/>
    <w:rsid w:val="00CF37BE"/>
    <w:rsid w:val="00CF47E0"/>
    <w:rsid w:val="00CF7F80"/>
    <w:rsid w:val="00D01630"/>
    <w:rsid w:val="00D04760"/>
    <w:rsid w:val="00D15250"/>
    <w:rsid w:val="00D158F0"/>
    <w:rsid w:val="00D1736F"/>
    <w:rsid w:val="00D2152B"/>
    <w:rsid w:val="00D22737"/>
    <w:rsid w:val="00D2279D"/>
    <w:rsid w:val="00D22A05"/>
    <w:rsid w:val="00D24DD2"/>
    <w:rsid w:val="00D25132"/>
    <w:rsid w:val="00D256CC"/>
    <w:rsid w:val="00D259A9"/>
    <w:rsid w:val="00D25FCD"/>
    <w:rsid w:val="00D278D8"/>
    <w:rsid w:val="00D27A15"/>
    <w:rsid w:val="00D31B39"/>
    <w:rsid w:val="00D325EA"/>
    <w:rsid w:val="00D3649D"/>
    <w:rsid w:val="00D420BE"/>
    <w:rsid w:val="00D444A2"/>
    <w:rsid w:val="00D46BE2"/>
    <w:rsid w:val="00D46FC6"/>
    <w:rsid w:val="00D50E8D"/>
    <w:rsid w:val="00D61DE6"/>
    <w:rsid w:val="00D61F57"/>
    <w:rsid w:val="00D63499"/>
    <w:rsid w:val="00D63B1E"/>
    <w:rsid w:val="00D642D8"/>
    <w:rsid w:val="00D7004F"/>
    <w:rsid w:val="00D71985"/>
    <w:rsid w:val="00D74373"/>
    <w:rsid w:val="00D74B29"/>
    <w:rsid w:val="00D76E8B"/>
    <w:rsid w:val="00D81295"/>
    <w:rsid w:val="00D90C18"/>
    <w:rsid w:val="00D91A09"/>
    <w:rsid w:val="00D93EB0"/>
    <w:rsid w:val="00D93F42"/>
    <w:rsid w:val="00D95C89"/>
    <w:rsid w:val="00D969F0"/>
    <w:rsid w:val="00DA01E5"/>
    <w:rsid w:val="00DA023A"/>
    <w:rsid w:val="00DA09D6"/>
    <w:rsid w:val="00DA4067"/>
    <w:rsid w:val="00DA694C"/>
    <w:rsid w:val="00DA7CE6"/>
    <w:rsid w:val="00DB0246"/>
    <w:rsid w:val="00DB204C"/>
    <w:rsid w:val="00DB3F46"/>
    <w:rsid w:val="00DC1F72"/>
    <w:rsid w:val="00DC2FE0"/>
    <w:rsid w:val="00DC3D94"/>
    <w:rsid w:val="00DC3F50"/>
    <w:rsid w:val="00DC40F3"/>
    <w:rsid w:val="00DD0746"/>
    <w:rsid w:val="00DD0D0A"/>
    <w:rsid w:val="00DE2E8C"/>
    <w:rsid w:val="00DE35CA"/>
    <w:rsid w:val="00DE7BBF"/>
    <w:rsid w:val="00DF7578"/>
    <w:rsid w:val="00DF7AC1"/>
    <w:rsid w:val="00DF7B81"/>
    <w:rsid w:val="00E03CD3"/>
    <w:rsid w:val="00E05DE2"/>
    <w:rsid w:val="00E11A16"/>
    <w:rsid w:val="00E13162"/>
    <w:rsid w:val="00E1350B"/>
    <w:rsid w:val="00E13699"/>
    <w:rsid w:val="00E14E96"/>
    <w:rsid w:val="00E16C23"/>
    <w:rsid w:val="00E21628"/>
    <w:rsid w:val="00E23021"/>
    <w:rsid w:val="00E27A16"/>
    <w:rsid w:val="00E27DAE"/>
    <w:rsid w:val="00E32217"/>
    <w:rsid w:val="00E32FF5"/>
    <w:rsid w:val="00E333A1"/>
    <w:rsid w:val="00E35FB3"/>
    <w:rsid w:val="00E37C01"/>
    <w:rsid w:val="00E42C27"/>
    <w:rsid w:val="00E42D9C"/>
    <w:rsid w:val="00E44518"/>
    <w:rsid w:val="00E466D2"/>
    <w:rsid w:val="00E50E0E"/>
    <w:rsid w:val="00E537EA"/>
    <w:rsid w:val="00E5488D"/>
    <w:rsid w:val="00E54E0C"/>
    <w:rsid w:val="00E57AFD"/>
    <w:rsid w:val="00E60B03"/>
    <w:rsid w:val="00E61043"/>
    <w:rsid w:val="00E613C7"/>
    <w:rsid w:val="00E62B05"/>
    <w:rsid w:val="00E62F7F"/>
    <w:rsid w:val="00E63A48"/>
    <w:rsid w:val="00E63C1A"/>
    <w:rsid w:val="00E70591"/>
    <w:rsid w:val="00E71A24"/>
    <w:rsid w:val="00E73DC6"/>
    <w:rsid w:val="00E763A5"/>
    <w:rsid w:val="00E84A34"/>
    <w:rsid w:val="00E85E0B"/>
    <w:rsid w:val="00E876BF"/>
    <w:rsid w:val="00E955AB"/>
    <w:rsid w:val="00E96207"/>
    <w:rsid w:val="00EA0F88"/>
    <w:rsid w:val="00EA2575"/>
    <w:rsid w:val="00EA37C8"/>
    <w:rsid w:val="00EA4748"/>
    <w:rsid w:val="00EA4E2C"/>
    <w:rsid w:val="00EA5231"/>
    <w:rsid w:val="00EB4A58"/>
    <w:rsid w:val="00EB571F"/>
    <w:rsid w:val="00EC0157"/>
    <w:rsid w:val="00EC01F7"/>
    <w:rsid w:val="00EC4354"/>
    <w:rsid w:val="00EC4416"/>
    <w:rsid w:val="00EC48F8"/>
    <w:rsid w:val="00EC6E4F"/>
    <w:rsid w:val="00ED2F86"/>
    <w:rsid w:val="00ED41B5"/>
    <w:rsid w:val="00ED43B7"/>
    <w:rsid w:val="00ED45F5"/>
    <w:rsid w:val="00ED5B75"/>
    <w:rsid w:val="00ED5EEC"/>
    <w:rsid w:val="00ED7765"/>
    <w:rsid w:val="00ED7942"/>
    <w:rsid w:val="00EE17EE"/>
    <w:rsid w:val="00EE4793"/>
    <w:rsid w:val="00EE552B"/>
    <w:rsid w:val="00EE6E2D"/>
    <w:rsid w:val="00EF1353"/>
    <w:rsid w:val="00EF2876"/>
    <w:rsid w:val="00EF343F"/>
    <w:rsid w:val="00EF5E2F"/>
    <w:rsid w:val="00EF60A2"/>
    <w:rsid w:val="00EF7F75"/>
    <w:rsid w:val="00F05CB3"/>
    <w:rsid w:val="00F103E9"/>
    <w:rsid w:val="00F1204B"/>
    <w:rsid w:val="00F12D85"/>
    <w:rsid w:val="00F12FE8"/>
    <w:rsid w:val="00F1418C"/>
    <w:rsid w:val="00F14EF2"/>
    <w:rsid w:val="00F152AF"/>
    <w:rsid w:val="00F170F1"/>
    <w:rsid w:val="00F2030C"/>
    <w:rsid w:val="00F23128"/>
    <w:rsid w:val="00F2402C"/>
    <w:rsid w:val="00F24955"/>
    <w:rsid w:val="00F3188F"/>
    <w:rsid w:val="00F318CB"/>
    <w:rsid w:val="00F325A4"/>
    <w:rsid w:val="00F32B6A"/>
    <w:rsid w:val="00F33302"/>
    <w:rsid w:val="00F40FA2"/>
    <w:rsid w:val="00F43AE4"/>
    <w:rsid w:val="00F45D56"/>
    <w:rsid w:val="00F47935"/>
    <w:rsid w:val="00F50051"/>
    <w:rsid w:val="00F50BC7"/>
    <w:rsid w:val="00F514ED"/>
    <w:rsid w:val="00F51CD4"/>
    <w:rsid w:val="00F53EE3"/>
    <w:rsid w:val="00F6298A"/>
    <w:rsid w:val="00F6424F"/>
    <w:rsid w:val="00F65715"/>
    <w:rsid w:val="00F65D09"/>
    <w:rsid w:val="00F71887"/>
    <w:rsid w:val="00F72DDC"/>
    <w:rsid w:val="00F739AD"/>
    <w:rsid w:val="00F77687"/>
    <w:rsid w:val="00F80261"/>
    <w:rsid w:val="00F808C7"/>
    <w:rsid w:val="00F83E09"/>
    <w:rsid w:val="00F91BA0"/>
    <w:rsid w:val="00F93381"/>
    <w:rsid w:val="00F9691F"/>
    <w:rsid w:val="00FA18FB"/>
    <w:rsid w:val="00FA19D9"/>
    <w:rsid w:val="00FA3AD9"/>
    <w:rsid w:val="00FA3AE5"/>
    <w:rsid w:val="00FA572B"/>
    <w:rsid w:val="00FB0B88"/>
    <w:rsid w:val="00FB0C6A"/>
    <w:rsid w:val="00FB1183"/>
    <w:rsid w:val="00FB3B1F"/>
    <w:rsid w:val="00FB47B7"/>
    <w:rsid w:val="00FB4941"/>
    <w:rsid w:val="00FB6D03"/>
    <w:rsid w:val="00FC2C74"/>
    <w:rsid w:val="00FC2CA6"/>
    <w:rsid w:val="00FC7B37"/>
    <w:rsid w:val="00FD2158"/>
    <w:rsid w:val="00FD2652"/>
    <w:rsid w:val="00FD56F8"/>
    <w:rsid w:val="00FD604A"/>
    <w:rsid w:val="00FD64A9"/>
    <w:rsid w:val="00FE2242"/>
    <w:rsid w:val="00FE772E"/>
    <w:rsid w:val="00FF1FC3"/>
    <w:rsid w:val="00FF7A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5F6168"/>
  <w15:docId w15:val="{153D538F-0815-494C-8CAA-204D5AC33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2217"/>
    <w:pPr>
      <w:ind w:left="720"/>
      <w:contextualSpacing/>
    </w:pPr>
  </w:style>
  <w:style w:type="paragraph" w:styleId="Caption">
    <w:name w:val="caption"/>
    <w:basedOn w:val="Normal"/>
    <w:next w:val="Normal"/>
    <w:uiPriority w:val="35"/>
    <w:unhideWhenUsed/>
    <w:qFormat/>
    <w:rsid w:val="00096514"/>
    <w:pPr>
      <w:spacing w:after="200" w:line="240" w:lineRule="auto"/>
    </w:pPr>
    <w:rPr>
      <w:i/>
      <w:iCs/>
      <w:color w:val="44546A" w:themeColor="text2"/>
      <w:sz w:val="18"/>
      <w:szCs w:val="18"/>
    </w:rPr>
  </w:style>
  <w:style w:type="paragraph" w:styleId="Header">
    <w:name w:val="header"/>
    <w:basedOn w:val="Normal"/>
    <w:link w:val="HeaderChar"/>
    <w:uiPriority w:val="99"/>
    <w:unhideWhenUsed/>
    <w:rsid w:val="00783F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3F25"/>
  </w:style>
  <w:style w:type="paragraph" w:styleId="Footer">
    <w:name w:val="footer"/>
    <w:basedOn w:val="Normal"/>
    <w:link w:val="FooterChar"/>
    <w:uiPriority w:val="99"/>
    <w:unhideWhenUsed/>
    <w:rsid w:val="00783F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3F25"/>
  </w:style>
  <w:style w:type="character" w:styleId="CommentReference">
    <w:name w:val="annotation reference"/>
    <w:basedOn w:val="DefaultParagraphFont"/>
    <w:uiPriority w:val="99"/>
    <w:semiHidden/>
    <w:unhideWhenUsed/>
    <w:rsid w:val="00682190"/>
    <w:rPr>
      <w:sz w:val="16"/>
      <w:szCs w:val="16"/>
    </w:rPr>
  </w:style>
  <w:style w:type="paragraph" w:styleId="CommentText">
    <w:name w:val="annotation text"/>
    <w:basedOn w:val="Normal"/>
    <w:link w:val="CommentTextChar"/>
    <w:uiPriority w:val="99"/>
    <w:unhideWhenUsed/>
    <w:rsid w:val="00682190"/>
    <w:pPr>
      <w:spacing w:line="240" w:lineRule="auto"/>
    </w:pPr>
    <w:rPr>
      <w:sz w:val="20"/>
      <w:szCs w:val="20"/>
    </w:rPr>
  </w:style>
  <w:style w:type="character" w:customStyle="1" w:styleId="CommentTextChar">
    <w:name w:val="Comment Text Char"/>
    <w:basedOn w:val="DefaultParagraphFont"/>
    <w:link w:val="CommentText"/>
    <w:uiPriority w:val="99"/>
    <w:rsid w:val="00682190"/>
    <w:rPr>
      <w:sz w:val="20"/>
      <w:szCs w:val="20"/>
    </w:rPr>
  </w:style>
  <w:style w:type="paragraph" w:styleId="CommentSubject">
    <w:name w:val="annotation subject"/>
    <w:basedOn w:val="CommentText"/>
    <w:next w:val="CommentText"/>
    <w:link w:val="CommentSubjectChar"/>
    <w:uiPriority w:val="99"/>
    <w:semiHidden/>
    <w:unhideWhenUsed/>
    <w:rsid w:val="00682190"/>
    <w:rPr>
      <w:b/>
      <w:bCs/>
    </w:rPr>
  </w:style>
  <w:style w:type="character" w:customStyle="1" w:styleId="CommentSubjectChar">
    <w:name w:val="Comment Subject Char"/>
    <w:basedOn w:val="CommentTextChar"/>
    <w:link w:val="CommentSubject"/>
    <w:uiPriority w:val="99"/>
    <w:semiHidden/>
    <w:rsid w:val="00682190"/>
    <w:rPr>
      <w:b/>
      <w:bCs/>
      <w:sz w:val="20"/>
      <w:szCs w:val="20"/>
    </w:rPr>
  </w:style>
  <w:style w:type="paragraph" w:styleId="BalloonText">
    <w:name w:val="Balloon Text"/>
    <w:basedOn w:val="Normal"/>
    <w:link w:val="BalloonTextChar"/>
    <w:uiPriority w:val="99"/>
    <w:semiHidden/>
    <w:unhideWhenUsed/>
    <w:rsid w:val="006821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2190"/>
    <w:rPr>
      <w:rFonts w:ascii="Segoe UI" w:hAnsi="Segoe UI" w:cs="Segoe UI"/>
      <w:sz w:val="18"/>
      <w:szCs w:val="18"/>
    </w:rPr>
  </w:style>
  <w:style w:type="character" w:styleId="PlaceholderText">
    <w:name w:val="Placeholder Text"/>
    <w:basedOn w:val="DefaultParagraphFont"/>
    <w:uiPriority w:val="99"/>
    <w:semiHidden/>
    <w:rsid w:val="00FE2242"/>
    <w:rPr>
      <w:color w:val="808080"/>
    </w:rPr>
  </w:style>
  <w:style w:type="table" w:styleId="TableGrid">
    <w:name w:val="Table Grid"/>
    <w:basedOn w:val="TableNormal"/>
    <w:uiPriority w:val="39"/>
    <w:rsid w:val="00D227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390A6D"/>
  </w:style>
  <w:style w:type="paragraph" w:styleId="Revision">
    <w:name w:val="Revision"/>
    <w:hidden/>
    <w:uiPriority w:val="99"/>
    <w:semiHidden/>
    <w:rsid w:val="00BA0EA7"/>
    <w:pPr>
      <w:spacing w:after="0" w:line="240" w:lineRule="auto"/>
    </w:pPr>
  </w:style>
  <w:style w:type="character" w:styleId="Hyperlink">
    <w:name w:val="Hyperlink"/>
    <w:basedOn w:val="DefaultParagraphFont"/>
    <w:uiPriority w:val="99"/>
    <w:semiHidden/>
    <w:unhideWhenUsed/>
    <w:rsid w:val="00750015"/>
    <w:rPr>
      <w:color w:val="0000FF"/>
      <w:u w:val="single"/>
    </w:rPr>
  </w:style>
  <w:style w:type="character" w:customStyle="1" w:styleId="equationChar">
    <w:name w:val="equation Char"/>
    <w:basedOn w:val="DefaultParagraphFont"/>
    <w:link w:val="equation"/>
    <w:locked/>
    <w:rsid w:val="00052EFE"/>
  </w:style>
  <w:style w:type="paragraph" w:customStyle="1" w:styleId="equation">
    <w:name w:val="equation"/>
    <w:basedOn w:val="Normal"/>
    <w:link w:val="equationChar"/>
    <w:qFormat/>
    <w:rsid w:val="00052EFE"/>
    <w:pPr>
      <w:tabs>
        <w:tab w:val="center" w:pos="4536"/>
        <w:tab w:val="left" w:pos="8505"/>
      </w:tabs>
      <w:spacing w:after="200" w:line="276" w:lineRule="auto"/>
      <w:jc w:val="both"/>
    </w:pPr>
  </w:style>
  <w:style w:type="character" w:styleId="LineNumber">
    <w:name w:val="line number"/>
    <w:basedOn w:val="DefaultParagraphFont"/>
    <w:uiPriority w:val="99"/>
    <w:semiHidden/>
    <w:unhideWhenUsed/>
    <w:rsid w:val="002D77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234068">
      <w:bodyDiv w:val="1"/>
      <w:marLeft w:val="0"/>
      <w:marRight w:val="0"/>
      <w:marTop w:val="0"/>
      <w:marBottom w:val="0"/>
      <w:divBdr>
        <w:top w:val="none" w:sz="0" w:space="0" w:color="auto"/>
        <w:left w:val="none" w:sz="0" w:space="0" w:color="auto"/>
        <w:bottom w:val="none" w:sz="0" w:space="0" w:color="auto"/>
        <w:right w:val="none" w:sz="0" w:space="0" w:color="auto"/>
      </w:divBdr>
    </w:div>
    <w:div w:id="47195427">
      <w:bodyDiv w:val="1"/>
      <w:marLeft w:val="0"/>
      <w:marRight w:val="0"/>
      <w:marTop w:val="0"/>
      <w:marBottom w:val="0"/>
      <w:divBdr>
        <w:top w:val="none" w:sz="0" w:space="0" w:color="auto"/>
        <w:left w:val="none" w:sz="0" w:space="0" w:color="auto"/>
        <w:bottom w:val="none" w:sz="0" w:space="0" w:color="auto"/>
        <w:right w:val="none" w:sz="0" w:space="0" w:color="auto"/>
      </w:divBdr>
    </w:div>
    <w:div w:id="56557940">
      <w:bodyDiv w:val="1"/>
      <w:marLeft w:val="0"/>
      <w:marRight w:val="0"/>
      <w:marTop w:val="0"/>
      <w:marBottom w:val="0"/>
      <w:divBdr>
        <w:top w:val="none" w:sz="0" w:space="0" w:color="auto"/>
        <w:left w:val="none" w:sz="0" w:space="0" w:color="auto"/>
        <w:bottom w:val="none" w:sz="0" w:space="0" w:color="auto"/>
        <w:right w:val="none" w:sz="0" w:space="0" w:color="auto"/>
      </w:divBdr>
    </w:div>
    <w:div w:id="126167337">
      <w:bodyDiv w:val="1"/>
      <w:marLeft w:val="0"/>
      <w:marRight w:val="0"/>
      <w:marTop w:val="0"/>
      <w:marBottom w:val="0"/>
      <w:divBdr>
        <w:top w:val="none" w:sz="0" w:space="0" w:color="auto"/>
        <w:left w:val="none" w:sz="0" w:space="0" w:color="auto"/>
        <w:bottom w:val="none" w:sz="0" w:space="0" w:color="auto"/>
        <w:right w:val="none" w:sz="0" w:space="0" w:color="auto"/>
      </w:divBdr>
    </w:div>
    <w:div w:id="277030572">
      <w:bodyDiv w:val="1"/>
      <w:marLeft w:val="0"/>
      <w:marRight w:val="0"/>
      <w:marTop w:val="0"/>
      <w:marBottom w:val="0"/>
      <w:divBdr>
        <w:top w:val="none" w:sz="0" w:space="0" w:color="auto"/>
        <w:left w:val="none" w:sz="0" w:space="0" w:color="auto"/>
        <w:bottom w:val="none" w:sz="0" w:space="0" w:color="auto"/>
        <w:right w:val="none" w:sz="0" w:space="0" w:color="auto"/>
      </w:divBdr>
    </w:div>
    <w:div w:id="366174769">
      <w:bodyDiv w:val="1"/>
      <w:marLeft w:val="0"/>
      <w:marRight w:val="0"/>
      <w:marTop w:val="0"/>
      <w:marBottom w:val="0"/>
      <w:divBdr>
        <w:top w:val="none" w:sz="0" w:space="0" w:color="auto"/>
        <w:left w:val="none" w:sz="0" w:space="0" w:color="auto"/>
        <w:bottom w:val="none" w:sz="0" w:space="0" w:color="auto"/>
        <w:right w:val="none" w:sz="0" w:space="0" w:color="auto"/>
      </w:divBdr>
    </w:div>
    <w:div w:id="409929287">
      <w:bodyDiv w:val="1"/>
      <w:marLeft w:val="0"/>
      <w:marRight w:val="0"/>
      <w:marTop w:val="0"/>
      <w:marBottom w:val="0"/>
      <w:divBdr>
        <w:top w:val="none" w:sz="0" w:space="0" w:color="auto"/>
        <w:left w:val="none" w:sz="0" w:space="0" w:color="auto"/>
        <w:bottom w:val="none" w:sz="0" w:space="0" w:color="auto"/>
        <w:right w:val="none" w:sz="0" w:space="0" w:color="auto"/>
      </w:divBdr>
    </w:div>
    <w:div w:id="513763019">
      <w:bodyDiv w:val="1"/>
      <w:marLeft w:val="0"/>
      <w:marRight w:val="0"/>
      <w:marTop w:val="0"/>
      <w:marBottom w:val="0"/>
      <w:divBdr>
        <w:top w:val="none" w:sz="0" w:space="0" w:color="auto"/>
        <w:left w:val="none" w:sz="0" w:space="0" w:color="auto"/>
        <w:bottom w:val="none" w:sz="0" w:space="0" w:color="auto"/>
        <w:right w:val="none" w:sz="0" w:space="0" w:color="auto"/>
      </w:divBdr>
    </w:div>
    <w:div w:id="533075043">
      <w:bodyDiv w:val="1"/>
      <w:marLeft w:val="0"/>
      <w:marRight w:val="0"/>
      <w:marTop w:val="0"/>
      <w:marBottom w:val="0"/>
      <w:divBdr>
        <w:top w:val="none" w:sz="0" w:space="0" w:color="auto"/>
        <w:left w:val="none" w:sz="0" w:space="0" w:color="auto"/>
        <w:bottom w:val="none" w:sz="0" w:space="0" w:color="auto"/>
        <w:right w:val="none" w:sz="0" w:space="0" w:color="auto"/>
      </w:divBdr>
    </w:div>
    <w:div w:id="551041403">
      <w:bodyDiv w:val="1"/>
      <w:marLeft w:val="0"/>
      <w:marRight w:val="0"/>
      <w:marTop w:val="0"/>
      <w:marBottom w:val="0"/>
      <w:divBdr>
        <w:top w:val="none" w:sz="0" w:space="0" w:color="auto"/>
        <w:left w:val="none" w:sz="0" w:space="0" w:color="auto"/>
        <w:bottom w:val="none" w:sz="0" w:space="0" w:color="auto"/>
        <w:right w:val="none" w:sz="0" w:space="0" w:color="auto"/>
      </w:divBdr>
    </w:div>
    <w:div w:id="582379803">
      <w:bodyDiv w:val="1"/>
      <w:marLeft w:val="0"/>
      <w:marRight w:val="0"/>
      <w:marTop w:val="0"/>
      <w:marBottom w:val="0"/>
      <w:divBdr>
        <w:top w:val="none" w:sz="0" w:space="0" w:color="auto"/>
        <w:left w:val="none" w:sz="0" w:space="0" w:color="auto"/>
        <w:bottom w:val="none" w:sz="0" w:space="0" w:color="auto"/>
        <w:right w:val="none" w:sz="0" w:space="0" w:color="auto"/>
      </w:divBdr>
    </w:div>
    <w:div w:id="642662538">
      <w:bodyDiv w:val="1"/>
      <w:marLeft w:val="0"/>
      <w:marRight w:val="0"/>
      <w:marTop w:val="0"/>
      <w:marBottom w:val="0"/>
      <w:divBdr>
        <w:top w:val="none" w:sz="0" w:space="0" w:color="auto"/>
        <w:left w:val="none" w:sz="0" w:space="0" w:color="auto"/>
        <w:bottom w:val="none" w:sz="0" w:space="0" w:color="auto"/>
        <w:right w:val="none" w:sz="0" w:space="0" w:color="auto"/>
      </w:divBdr>
    </w:div>
    <w:div w:id="660276920">
      <w:bodyDiv w:val="1"/>
      <w:marLeft w:val="0"/>
      <w:marRight w:val="0"/>
      <w:marTop w:val="0"/>
      <w:marBottom w:val="0"/>
      <w:divBdr>
        <w:top w:val="none" w:sz="0" w:space="0" w:color="auto"/>
        <w:left w:val="none" w:sz="0" w:space="0" w:color="auto"/>
        <w:bottom w:val="none" w:sz="0" w:space="0" w:color="auto"/>
        <w:right w:val="none" w:sz="0" w:space="0" w:color="auto"/>
      </w:divBdr>
    </w:div>
    <w:div w:id="746150836">
      <w:bodyDiv w:val="1"/>
      <w:marLeft w:val="0"/>
      <w:marRight w:val="0"/>
      <w:marTop w:val="0"/>
      <w:marBottom w:val="0"/>
      <w:divBdr>
        <w:top w:val="none" w:sz="0" w:space="0" w:color="auto"/>
        <w:left w:val="none" w:sz="0" w:space="0" w:color="auto"/>
        <w:bottom w:val="none" w:sz="0" w:space="0" w:color="auto"/>
        <w:right w:val="none" w:sz="0" w:space="0" w:color="auto"/>
      </w:divBdr>
    </w:div>
    <w:div w:id="1319990778">
      <w:bodyDiv w:val="1"/>
      <w:marLeft w:val="0"/>
      <w:marRight w:val="0"/>
      <w:marTop w:val="0"/>
      <w:marBottom w:val="0"/>
      <w:divBdr>
        <w:top w:val="none" w:sz="0" w:space="0" w:color="auto"/>
        <w:left w:val="none" w:sz="0" w:space="0" w:color="auto"/>
        <w:bottom w:val="none" w:sz="0" w:space="0" w:color="auto"/>
        <w:right w:val="none" w:sz="0" w:space="0" w:color="auto"/>
      </w:divBdr>
    </w:div>
    <w:div w:id="1383359812">
      <w:bodyDiv w:val="1"/>
      <w:marLeft w:val="0"/>
      <w:marRight w:val="0"/>
      <w:marTop w:val="0"/>
      <w:marBottom w:val="0"/>
      <w:divBdr>
        <w:top w:val="none" w:sz="0" w:space="0" w:color="auto"/>
        <w:left w:val="none" w:sz="0" w:space="0" w:color="auto"/>
        <w:bottom w:val="none" w:sz="0" w:space="0" w:color="auto"/>
        <w:right w:val="none" w:sz="0" w:space="0" w:color="auto"/>
      </w:divBdr>
    </w:div>
    <w:div w:id="1419592173">
      <w:bodyDiv w:val="1"/>
      <w:marLeft w:val="0"/>
      <w:marRight w:val="0"/>
      <w:marTop w:val="0"/>
      <w:marBottom w:val="0"/>
      <w:divBdr>
        <w:top w:val="none" w:sz="0" w:space="0" w:color="auto"/>
        <w:left w:val="none" w:sz="0" w:space="0" w:color="auto"/>
        <w:bottom w:val="none" w:sz="0" w:space="0" w:color="auto"/>
        <w:right w:val="none" w:sz="0" w:space="0" w:color="auto"/>
      </w:divBdr>
    </w:div>
    <w:div w:id="1451585562">
      <w:bodyDiv w:val="1"/>
      <w:marLeft w:val="0"/>
      <w:marRight w:val="0"/>
      <w:marTop w:val="0"/>
      <w:marBottom w:val="0"/>
      <w:divBdr>
        <w:top w:val="none" w:sz="0" w:space="0" w:color="auto"/>
        <w:left w:val="none" w:sz="0" w:space="0" w:color="auto"/>
        <w:bottom w:val="none" w:sz="0" w:space="0" w:color="auto"/>
        <w:right w:val="none" w:sz="0" w:space="0" w:color="auto"/>
      </w:divBdr>
    </w:div>
    <w:div w:id="1654723453">
      <w:bodyDiv w:val="1"/>
      <w:marLeft w:val="0"/>
      <w:marRight w:val="0"/>
      <w:marTop w:val="0"/>
      <w:marBottom w:val="0"/>
      <w:divBdr>
        <w:top w:val="none" w:sz="0" w:space="0" w:color="auto"/>
        <w:left w:val="none" w:sz="0" w:space="0" w:color="auto"/>
        <w:bottom w:val="none" w:sz="0" w:space="0" w:color="auto"/>
        <w:right w:val="none" w:sz="0" w:space="0" w:color="auto"/>
      </w:divBdr>
    </w:div>
    <w:div w:id="1800104175">
      <w:bodyDiv w:val="1"/>
      <w:marLeft w:val="0"/>
      <w:marRight w:val="0"/>
      <w:marTop w:val="0"/>
      <w:marBottom w:val="0"/>
      <w:divBdr>
        <w:top w:val="none" w:sz="0" w:space="0" w:color="auto"/>
        <w:left w:val="none" w:sz="0" w:space="0" w:color="auto"/>
        <w:bottom w:val="none" w:sz="0" w:space="0" w:color="auto"/>
        <w:right w:val="none" w:sz="0" w:space="0" w:color="auto"/>
      </w:divBdr>
    </w:div>
    <w:div w:id="1960838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png"/><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webSettings" Target="webSettings.xml"/><Relationship Id="rId19" Type="http://schemas.openxmlformats.org/officeDocument/2006/relationships/image" Target="media/image7.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WrappedLabelHistory xmlns:xsi="http://www.w3.org/2001/XMLSchema-instance" xmlns:xsd="http://www.w3.org/2001/XMLSchema" xmlns="http://www.boldonjames.com/2016/02/Classifier/internal/wrappedLabelHistory">
  <Value>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</Value>
</WrappedLabelHistory>
</file>

<file path=customXml/item4.xml><?xml version="1.0" encoding="utf-8"?>
<sisl xmlns:xsi="http://www.w3.org/2001/XMLSchema-instance" xmlns:xsd="http://www.w3.org/2001/XMLSchema" xmlns="http://www.boldonjames.com/2008/01/sie/internal/label" sislVersion="0" policy="e56daa8a-7b27-48ac-85d4-db65acb580b6" origin="userSelected">
  <element uid="28b8f907-c4fe-4291-886d-ded1ddc540c2" value=""/>
  <element uid="49330798-7003-4e86-8332-af49f20564a6" value=""/>
  <element uid="ec6abd3b-c0d6-4fa7-a60a-349d0f822e3b" value=""/>
  <element uid="46fe2329-c02b-4495-b624-12a499d069e2" value=""/>
  <element uid="8b2d8d36-50e9-4e35-b179-b787235cbfe0" value=""/>
</sisl>
</file>

<file path=customXml/item5.xml><?xml version="1.0" encoding="utf-8"?>
<ct:contentTypeSchema xmlns:ct="http://schemas.microsoft.com/office/2006/metadata/contentType" xmlns:ma="http://schemas.microsoft.com/office/2006/metadata/properties/metaAttributes" ct:_="" ma:_="" ma:contentTypeName="Document" ma:contentTypeID="0x010100F2FD5067D7C3D4498502EA03BDBA5742" ma:contentTypeVersion="0" ma:contentTypeDescription="Create a new document." ma:contentTypeScope="" ma:versionID="9886320ad261bb87be5ad75e22073ec6">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2E5BC-E882-4CA3-AA82-E8ADCE8499E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C5F5169-AF58-4DFD-8F83-BB76AAC0FC44}">
  <ds:schemaRefs>
    <ds:schemaRef ds:uri="http://schemas.microsoft.com/sharepoint/v3/contenttype/forms"/>
  </ds:schemaRefs>
</ds:datastoreItem>
</file>

<file path=customXml/itemProps3.xml><?xml version="1.0" encoding="utf-8"?>
<ds:datastoreItem xmlns:ds="http://schemas.openxmlformats.org/officeDocument/2006/customXml" ds:itemID="{7ABB7EEA-D6F0-4DEE-BB2E-C9597E144C3C}">
  <ds:schemaRefs>
    <ds:schemaRef ds:uri="http://www.w3.org/2001/XMLSchema"/>
    <ds:schemaRef ds:uri="http://www.boldonjames.com/2016/02/Classifier/internal/wrappedLabelHistory"/>
  </ds:schemaRefs>
</ds:datastoreItem>
</file>

<file path=customXml/itemProps4.xml><?xml version="1.0" encoding="utf-8"?>
<ds:datastoreItem xmlns:ds="http://schemas.openxmlformats.org/officeDocument/2006/customXml" ds:itemID="{12B53BFB-7388-4DED-A170-112FF865E76E}">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EFC51988-493B-442F-960E-EBB7C63799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6.xml><?xml version="1.0" encoding="utf-8"?>
<ds:datastoreItem xmlns:ds="http://schemas.openxmlformats.org/officeDocument/2006/customXml" ds:itemID="{3FDFFC65-9E44-4FA6-B176-7620A1A07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900</TotalTime>
  <Pages>29</Pages>
  <Words>23616</Words>
  <Characters>134615</Characters>
  <Application>Microsoft Office Word</Application>
  <DocSecurity>0</DocSecurity>
  <Lines>1121</Lines>
  <Paragraphs>315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Rolls-Royce Plc</Company>
  <LinksUpToDate>false</LinksUpToDate>
  <CharactersWithSpaces>157916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Gavalda Diaz, Oriol</dc:creator>
  <cp:keywords>|1:Pvt|5:NonExpCont|6:NonGov|2:Rolls-Royce|22:No|</cp:keywords>
  <cp:lastModifiedBy>Gavalda Diaz, Oriol</cp:lastModifiedBy>
  <cp:revision>13</cp:revision>
  <cp:lastPrinted>2019-08-22T12:23:00Z</cp:lastPrinted>
  <dcterms:created xsi:type="dcterms:W3CDTF">2020-04-17T05:01:00Z</dcterms:created>
  <dcterms:modified xsi:type="dcterms:W3CDTF">2020-05-10T13:50:00Z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45fb7d1a-ec33-3abf-88d9-a5beabfd2fbd</vt:lpwstr>
  </property>
  <property fmtid="{D5CDD505-2E9C-101B-9397-08002B2CF9AE}" pid="24" name="Mendeley Citation Style_1">
    <vt:lpwstr>http://www.zotero.org/styles/ieee</vt:lpwstr>
  </property>
  <property fmtid="{D5CDD505-2E9C-101B-9397-08002B2CF9AE}" pid="25" name="ContentTypeId">
    <vt:lpwstr>0x010100F2FD5067D7C3D4498502EA03BDBA5742</vt:lpwstr>
  </property>
  <property fmtid="{D5CDD505-2E9C-101B-9397-08002B2CF9AE}" pid="26" name="docIndexRef">
    <vt:lpwstr>5aefaf6e-722d-4161-9a15-1d46b71ecff9</vt:lpwstr>
  </property>
  <property fmtid="{D5CDD505-2E9C-101B-9397-08002B2CF9AE}" pid="27" name="bjSaver">
    <vt:lpwstr>BpAkK0Kdwr89yQCKiMAp/LjqVi+FDvU0</vt:lpwstr>
  </property>
  <property fmtid="{D5CDD505-2E9C-101B-9397-08002B2CF9AE}" pid="28" name="bjDocumentLabelXML">
    <vt:lpwstr>&lt;?xml version="1.0" encoding="us-ascii"?&gt;&lt;sisl xmlns:xsi="http://www.w3.org/2001/XMLSchema-instance" xmlns:xsd="http://www.w3.org/2001/XMLSchema" sislVersion="0" policy="e56daa8a-7b27-48ac-85d4-db65acb580b6" origin="userSelected" xmlns="http://www.boldonj</vt:lpwstr>
  </property>
  <property fmtid="{D5CDD505-2E9C-101B-9397-08002B2CF9AE}" pid="29" name="bjDocumentLabelXML-0">
    <vt:lpwstr>ames.com/2008/01/sie/internal/label"&gt;&lt;element uid="28b8f907-c4fe-4291-886d-ded1ddc540c2" value="" /&gt;&lt;element uid="49330798-7003-4e86-8332-af49f20564a6" value="" /&gt;&lt;element uid="ec6abd3b-c0d6-4fa7-a60a-349d0f822e3b" value="" /&gt;&lt;element uid="46fe2329-c02b-4</vt:lpwstr>
  </property>
  <property fmtid="{D5CDD505-2E9C-101B-9397-08002B2CF9AE}" pid="30" name="bjDocumentLabelXML-1">
    <vt:lpwstr>495-b624-12a499d069e2" value="" /&gt;&lt;element uid="8b2d8d36-50e9-4e35-b179-b787235cbfe0" value="" /&gt;&lt;/sisl&gt;</vt:lpwstr>
  </property>
  <property fmtid="{D5CDD505-2E9C-101B-9397-08002B2CF9AE}" pid="31" name="bjDocumentSecurityLabel">
    <vt:lpwstr>Private - Rolls-Royce Content Only - Not Subject to Export Control    ‌</vt:lpwstr>
  </property>
  <property fmtid="{D5CDD505-2E9C-101B-9397-08002B2CF9AE}" pid="32" name="GovSecClass">
    <vt:lpwstr>No_Classification</vt:lpwstr>
  </property>
  <property fmtid="{D5CDD505-2E9C-101B-9397-08002B2CF9AE}" pid="33" name="Ownership">
    <vt:lpwstr>Rolls-Royce_content_only</vt:lpwstr>
  </property>
  <property fmtid="{D5CDD505-2E9C-101B-9397-08002B2CF9AE}" pid="34" name="TCGovSecClass">
    <vt:lpwstr>No_Classification</vt:lpwstr>
  </property>
  <property fmtid="{D5CDD505-2E9C-101B-9397-08002B2CF9AE}" pid="35" name="BusinessSensitivity">
    <vt:lpwstr>Private</vt:lpwstr>
  </property>
  <property fmtid="{D5CDD505-2E9C-101B-9397-08002B2CF9AE}" pid="36" name="ExportControlled">
    <vt:lpwstr>Not_Subject_to_Export_Control</vt:lpwstr>
  </property>
  <property fmtid="{D5CDD505-2E9C-101B-9397-08002B2CF9AE}" pid="37" name="bjLabelHistoryID">
    <vt:lpwstr>{7ABB7EEA-D6F0-4DEE-BB2E-C9597E144C3C}</vt:lpwstr>
  </property>
</Properties>
</file>