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6F2F1" w14:textId="77777777" w:rsidR="008F4A8D" w:rsidRPr="008F4A8D" w:rsidRDefault="008F4A8D" w:rsidP="008F4A8D">
      <w:pPr>
        <w:spacing w:line="360" w:lineRule="auto"/>
        <w:jc w:val="both"/>
        <w:rPr>
          <w:b/>
          <w:lang w:val="en-US"/>
        </w:rPr>
      </w:pPr>
      <w:r w:rsidRPr="008F4A8D">
        <w:rPr>
          <w:b/>
          <w:lang w:val="en-US"/>
        </w:rPr>
        <w:t>HCM ne</w:t>
      </w:r>
      <w:r>
        <w:rPr>
          <w:b/>
          <w:lang w:val="en-US"/>
        </w:rPr>
        <w:t xml:space="preserve">ver stopped being a </w:t>
      </w:r>
      <w:r w:rsidR="00296B5D">
        <w:rPr>
          <w:b/>
          <w:lang w:val="en-US"/>
        </w:rPr>
        <w:t>“</w:t>
      </w:r>
      <w:r>
        <w:rPr>
          <w:b/>
          <w:lang w:val="en-US"/>
        </w:rPr>
        <w:t>bad</w:t>
      </w:r>
      <w:r w:rsidR="00296B5D">
        <w:rPr>
          <w:b/>
          <w:lang w:val="en-US"/>
        </w:rPr>
        <w:t>”</w:t>
      </w:r>
      <w:r>
        <w:rPr>
          <w:b/>
          <w:lang w:val="en-US"/>
        </w:rPr>
        <w:t xml:space="preserve"> disease</w:t>
      </w:r>
      <w:r w:rsidRPr="008F4A8D">
        <w:rPr>
          <w:b/>
          <w:lang w:val="en-US"/>
        </w:rPr>
        <w:t xml:space="preserve">. </w:t>
      </w:r>
    </w:p>
    <w:p w14:paraId="29490742" w14:textId="2E3333DB" w:rsidR="002B36B3" w:rsidRDefault="00E31A21" w:rsidP="008F4A8D">
      <w:pPr>
        <w:spacing w:line="360" w:lineRule="auto"/>
        <w:ind w:firstLine="708"/>
        <w:jc w:val="both"/>
        <w:rPr>
          <w:lang w:val="en-US"/>
        </w:rPr>
      </w:pPr>
      <w:r>
        <w:rPr>
          <w:lang w:val="en-US"/>
        </w:rPr>
        <w:t>T</w:t>
      </w:r>
      <w:r w:rsidR="00087768">
        <w:rPr>
          <w:lang w:val="en-US"/>
        </w:rPr>
        <w:t>he Sarcomeric Human Cardiomyopathy Registry (SHaRe)</w:t>
      </w:r>
      <w:r w:rsidR="00C00262">
        <w:rPr>
          <w:lang w:val="en-US"/>
        </w:rPr>
        <w:t xml:space="preserve"> </w:t>
      </w:r>
      <w:r w:rsidR="00C00262" w:rsidRPr="008F4A8D">
        <w:rPr>
          <w:lang w:val="en-US"/>
        </w:rPr>
        <w:t>originate</w:t>
      </w:r>
      <w:r w:rsidR="00C00262">
        <w:rPr>
          <w:lang w:val="en-US"/>
        </w:rPr>
        <w:t>s</w:t>
      </w:r>
      <w:r w:rsidR="00C00262" w:rsidRPr="008F4A8D">
        <w:rPr>
          <w:lang w:val="en-US"/>
        </w:rPr>
        <w:t xml:space="preserve"> from international center</w:t>
      </w:r>
      <w:r w:rsidR="00C00262">
        <w:rPr>
          <w:lang w:val="en-US"/>
        </w:rPr>
        <w:t>s</w:t>
      </w:r>
      <w:r w:rsidR="00C00262" w:rsidRPr="008F4A8D">
        <w:rPr>
          <w:lang w:val="en-US"/>
        </w:rPr>
        <w:t xml:space="preserve"> deeply invested in </w:t>
      </w:r>
      <w:r w:rsidR="00C00262">
        <w:rPr>
          <w:lang w:val="en-US"/>
        </w:rPr>
        <w:t xml:space="preserve">clinical investigation and state of the art </w:t>
      </w:r>
      <w:r w:rsidR="00C00262" w:rsidRPr="008F4A8D">
        <w:rPr>
          <w:lang w:val="en-US"/>
        </w:rPr>
        <w:t>management of HCM</w:t>
      </w:r>
      <w:r w:rsidR="00C00262">
        <w:rPr>
          <w:lang w:val="en-US"/>
        </w:rPr>
        <w:t xml:space="preserve">. </w:t>
      </w:r>
      <w:r w:rsidR="008608FC">
        <w:rPr>
          <w:lang w:val="en-US"/>
        </w:rPr>
        <w:t xml:space="preserve">The registry was established by aggregating </w:t>
      </w:r>
      <w:r w:rsidR="009C7827">
        <w:rPr>
          <w:lang w:val="en-US"/>
        </w:rPr>
        <w:t xml:space="preserve">patient </w:t>
      </w:r>
      <w:r w:rsidR="008608FC">
        <w:rPr>
          <w:lang w:val="en-US"/>
        </w:rPr>
        <w:t>data from longitudinal institutional datasets</w:t>
      </w:r>
      <w:r w:rsidR="00E23402">
        <w:rPr>
          <w:lang w:val="en-US"/>
        </w:rPr>
        <w:t>,</w:t>
      </w:r>
      <w:r w:rsidR="00CA4CA9">
        <w:rPr>
          <w:lang w:val="en-US"/>
        </w:rPr>
        <w:t xml:space="preserve"> </w:t>
      </w:r>
      <w:r w:rsidR="009172E8">
        <w:rPr>
          <w:lang w:val="en-US"/>
        </w:rPr>
        <w:t xml:space="preserve">curated by experienced </w:t>
      </w:r>
      <w:r w:rsidR="00E23402">
        <w:rPr>
          <w:lang w:val="en-US"/>
        </w:rPr>
        <w:t xml:space="preserve">providers, </w:t>
      </w:r>
      <w:r w:rsidR="009C7827">
        <w:rPr>
          <w:lang w:val="en-US"/>
        </w:rPr>
        <w:t>to support</w:t>
      </w:r>
      <w:r w:rsidR="00CA24A2">
        <w:rPr>
          <w:lang w:val="en-US"/>
        </w:rPr>
        <w:t xml:space="preserve"> </w:t>
      </w:r>
      <w:r w:rsidR="00221D5D">
        <w:rPr>
          <w:lang w:val="en-US"/>
        </w:rPr>
        <w:t>robust</w:t>
      </w:r>
      <w:r w:rsidR="002B36B3">
        <w:rPr>
          <w:lang w:val="en-US"/>
        </w:rPr>
        <w:t xml:space="preserve"> </w:t>
      </w:r>
      <w:r w:rsidR="00221D5D">
        <w:rPr>
          <w:lang w:val="en-US"/>
        </w:rPr>
        <w:t>statistical analyses</w:t>
      </w:r>
      <w:r w:rsidR="008608FC">
        <w:rPr>
          <w:lang w:val="en-US"/>
        </w:rPr>
        <w:t>.</w:t>
      </w:r>
      <w:r w:rsidR="002B36B3">
        <w:rPr>
          <w:lang w:val="en-US"/>
        </w:rPr>
        <w:t xml:space="preserve"> </w:t>
      </w:r>
      <w:r w:rsidR="008608FC">
        <w:rPr>
          <w:lang w:val="en-US"/>
        </w:rPr>
        <w:t>U</w:t>
      </w:r>
      <w:r w:rsidR="002B36B3">
        <w:rPr>
          <w:lang w:val="en-US"/>
        </w:rPr>
        <w:t>nlike single center</w:t>
      </w:r>
      <w:r w:rsidR="008608FC">
        <w:rPr>
          <w:lang w:val="en-US"/>
        </w:rPr>
        <w:t xml:space="preserve"> studie</w:t>
      </w:r>
      <w:r w:rsidR="00221D5D">
        <w:rPr>
          <w:lang w:val="en-US"/>
        </w:rPr>
        <w:t xml:space="preserve">s </w:t>
      </w:r>
      <w:r w:rsidR="00392D8A">
        <w:rPr>
          <w:lang w:val="en-US"/>
        </w:rPr>
        <w:t>with small patient cohorts and limited</w:t>
      </w:r>
      <w:r w:rsidR="008608FC">
        <w:rPr>
          <w:lang w:val="en-US"/>
        </w:rPr>
        <w:t xml:space="preserve"> follow-up, the value of SHaRe lies in amass</w:t>
      </w:r>
      <w:r w:rsidR="000D57A1">
        <w:rPr>
          <w:lang w:val="en-US"/>
        </w:rPr>
        <w:t>ing</w:t>
      </w:r>
      <w:r w:rsidR="008608FC">
        <w:rPr>
          <w:lang w:val="en-US"/>
        </w:rPr>
        <w:t xml:space="preserve"> the </w:t>
      </w:r>
      <w:r w:rsidR="000D4EB7">
        <w:rPr>
          <w:lang w:val="en-US"/>
        </w:rPr>
        <w:t xml:space="preserve">scale of </w:t>
      </w:r>
      <w:r w:rsidR="008608FC">
        <w:rPr>
          <w:lang w:val="en-US"/>
        </w:rPr>
        <w:t xml:space="preserve">patient experience needed </w:t>
      </w:r>
      <w:r w:rsidR="000D57A1">
        <w:rPr>
          <w:lang w:val="en-US"/>
        </w:rPr>
        <w:t>to address</w:t>
      </w:r>
      <w:r w:rsidR="009C7827">
        <w:rPr>
          <w:lang w:val="en-US"/>
        </w:rPr>
        <w:t xml:space="preserve"> fundamental questions regarding the natural history of</w:t>
      </w:r>
      <w:r>
        <w:rPr>
          <w:lang w:val="en-US"/>
        </w:rPr>
        <w:t xml:space="preserve"> this complex</w:t>
      </w:r>
      <w:r w:rsidR="009C7827">
        <w:rPr>
          <w:lang w:val="en-US"/>
        </w:rPr>
        <w:t xml:space="preserve"> disease</w:t>
      </w:r>
      <w:r w:rsidR="002B36B3">
        <w:rPr>
          <w:lang w:val="en-US"/>
        </w:rPr>
        <w:t xml:space="preserve">. </w:t>
      </w:r>
    </w:p>
    <w:p w14:paraId="42E12FF4" w14:textId="6D45066C" w:rsidR="00662BB6" w:rsidRPr="008F4A8D" w:rsidRDefault="00C263EE" w:rsidP="00662BB6">
      <w:pPr>
        <w:spacing w:line="360" w:lineRule="auto"/>
        <w:ind w:firstLine="708"/>
        <w:jc w:val="both"/>
        <w:rPr>
          <w:lang w:val="en-US"/>
        </w:rPr>
      </w:pPr>
      <w:r>
        <w:rPr>
          <w:lang w:val="en-US"/>
        </w:rPr>
        <w:t>O</w:t>
      </w:r>
      <w:r w:rsidR="00662BB6">
        <w:rPr>
          <w:lang w:val="en-US"/>
        </w:rPr>
        <w:t>ur recent manuscript</w:t>
      </w:r>
      <w:hyperlink w:anchor="_ENREF_1" w:tooltip="Ho, 2018 #1169" w:history="1">
        <w:r w:rsidR="00E3650E">
          <w:rPr>
            <w:lang w:val="en-US"/>
          </w:rPr>
          <w:fldChar w:fldCharType="begin">
            <w:fldData xml:space="preserve">PEVuZE5vdGU+PENpdGU+PEF1dGhvcj5IbzwvQXV0aG9yPjxZZWFyPjIwMTg8L1llYXI+PFJlY051
bT4xMTY5PC9SZWNOdW0+PERpc3BsYXlUZXh0PjxzdHlsZSBmYWNlPSJzdXBlcnNjcmlwdCI+MTwv
c3R5bGU+PC9EaXNwbGF5VGV4dD48cmVjb3JkPjxyZWMtbnVtYmVyPjExNjk8L3JlYy1udW1iZXI+
PGZvcmVpZ24ta2V5cz48a2V5IGFwcD0iRU4iIGRiLWlkPSJhMHRkcHN0eDdkemRkNGVkd3RwNTJw
Mng5d2RkNTB4NXRhdHoiPjExNjk8L2tleT48L2ZvcmVpZ24ta2V5cz48cmVmLXR5cGUgbmFtZT0i
Sm91cm5hbCBBcnRpY2xlIj4xNzwvcmVmLXR5cGU+PGNvbnRyaWJ1dG9ycz48YXV0aG9ycz48YXV0
aG9yPkhvLCBDLiBZLjwvYXV0aG9yPjxhdXRob3I+RGF5LCBTLiBNLjwvYXV0aG9yPjxhdXRob3I+
QXNobGV5LCBFLiBBLjwvYXV0aG9yPjxhdXRob3I+TWljaGVscywgTS48L2F1dGhvcj48YXV0aG9y
PlBlcmVpcmEsIEEuIEMuPC9hdXRob3I+PGF1dGhvcj5KYWNvYnksIEQuPC9hdXRob3I+PGF1dGhv
cj5DaXJpbm8sIEEuIEwuPC9hdXRob3I+PGF1dGhvcj5Gb3gsIEouIEMuPC9hdXRob3I+PGF1dGhv
cj5MYWtkYXdhbGEsIE4uIEsuPC9hdXRob3I+PGF1dGhvcj5XYXJlLCBKLiBTLjwvYXV0aG9yPjxh
dXRob3I+Q2FsZXNodSwgQy4gQS48L2F1dGhvcj48YXV0aG9yPkhlbG1zLCBBLiBTLjwvYXV0aG9y
PjxhdXRob3I+Q29sYW4sIFMuIEQuPC9hdXRob3I+PGF1dGhvcj5HaXJvbGFtaSwgRi48L2F1dGhv
cj48YXV0aG9yPkNlY2NoaSwgRi48L2F1dGhvcj48YXV0aG9yPlNlaWRtYW4sIEMuIEUuPC9hdXRo
b3I+PGF1dGhvcj5TYWplZXYsIEcuPC9hdXRob3I+PGF1dGhvcj5TaWdub3Jvdml0Y2gsIEouPC9h
dXRob3I+PGF1dGhvcj5HcmVlbiwgRS4gTS48L2F1dGhvcj48YXV0aG9yPk9saXZvdHRvLCBJLjwv
YXV0aG9yPjwvYXV0aG9ycz48L2NvbnRyaWJ1dG9ycz48YXV0aC1hZGRyZXNzPkNhcmRpb3Zhc2N1
bGFyIERpdmlzaW9uLCBCcmlnaGFtIGFuZCBXb21lbiZhcG9zO3MgSG9zcGl0YWwsIEJvc3Rvbiwg
TUEuJiN4RDtEZXBhcnRtZW50IG9mIEludGVybmFsIE1lZGljaW5lLCBVbml2ZXJzaXR5IG9mIE1p
Y2hpZ2FuLCBBbm4gQXJib3IsIE1JLiYjeEQ7U3RhbmZvcmQgQ2VudGVyIGZvciBJbmhlcml0ZWQg
SGVhcnQgRGlzZWFzZSwgU3RhbmZvcmQsIENBLiYjeEQ7RGVwYXJ0bWVudCBvZiBDYXJkaW9sb2d5
LCBUaG9yYXhjZW50ZXIsIEVyYXNtdXMgTUMgUm90dGVyZGFtLCBUaGUgTmV0aGVybGFuZHMuJiN4
RDtIZWFydCBJbnN0aXR1dGUgKEluQ29yKSwgVW5pdmVyc2l0eSBvZiBTYW8gUGF1bG8gTWVkaWNh
bCBTY2hvb2wsIFNhbyBQYXVsbywgQnJhemlsLiYjeEQ7WWFsZSBVbml2ZXJzaXR5LCBOZXcgSGF2
ZW4sIENULiYjeEQ7TXlvS2FyZGlhLCBJbmMuLCBTb3V0aCBTYW4gRnJhbmNpc2NvLCBDQS4mI3hE
O05hdGlvbmFsIEhlYXJ0ICZhbXA7IEx1bmcgSW5zdGl0dXRlICZhbXA7IE5JSFIgUm95YWwgQnJv
bXB0b24gQ2FyZGlvdmFzY3VsYXIgQmlvbWVkaWNhbCBSZXNlYXJjaCBVbml0LCBJbXBlcmlhbCBD
b2xsZWdlIExvbmRvbiwgTG9uZG9uLCBFbmdsYW5kLiYjeEQ7RGVwYXJ0bWVudCBvZiBDYXJkaW9s
b2d5LCBCb3N0b24gQ2hpbGRyZW4mYXBvcztzIEhvc3BpdGFsLCBCb3N0b24sIE1BLiYjeEQ7Q2Fy
ZGlvbXlvcGF0aHkgVW5pdCBhbmQgR2VuZXRpYyBVbml0LCBDYXJlZ2dpIFVuaXZlcnNpdHkgSG9z
cGl0YWwsIEZsb3JlbmNlLCBJdGFseS4mI3hEO0hvd2FyZCBIdWdoZXMgTWVkaWNhbCBJbnN0aXR1
dGUsIENoZXZ5IENoYXNlLCBNRC4mI3hEO0FuYWx5c2lzIEdyb3VwIEluYy4sMTExIEh1bnRpbmd0
b24gQXZlbnVlLCAxNCBmbG9vciwgQm9zdG9uLCBNQS48L2F1dGgtYWRkcmVzcz48dGl0bGVzPjx0
aXRsZT5HZW5vdHlwZSBhbmQgTGlmZXRpbWUgQnVyZGVuIG9mIERpc2Vhc2UgaW4gSHlwZXJ0cm9w
aGljIENhcmRpb215b3BhdGh5OiBJbnNpZ2h0cyBmcm9tIHRoZSBTYXJjb21lcmljIEh1bWFuIENh
cmRpb215b3BhdGh5IFJlZ2lzdHJ5IChTSGFSZSk8L3RpdGxlPjxzZWNvbmRhcnktdGl0bGU+Q2ly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bjwvYWJici0xPjwvYWx0LXBlcmlvZGljYWw+PHBhZ2VzPjEzODctMTM5ODwvcGFnZXM+PHZvbHVt
ZT4xMzg8L3ZvbHVtZT48bnVtYmVyPjE0PC9udW1iZXI+PGVkaXRpb24+MjAxOC8xMC8xMDwvZWRp
dGlvbj48ZGF0ZXM+PHllYXI+MjAxODwveWVhcj48cHViLWRhdGVzPjxkYXRlPk9jdCAyPC9kYXRl
PjwvcHViLWRhdGVzPjwvZGF0ZXM+PGlzYm4+MTUyNC00NTM5IChFbGVjdHJvbmljKSYjeEQ7MDAw
OS03MzIyIChMaW5raW5nKTwvaXNibj48YWNjZXNzaW9uLW51bT4zMDI5Nzk3MjwvYWNjZXNzaW9u
LW51bT48dXJscz48cmVsYXRlZC11cmxzPjx1cmw+aHR0cDovL3d3dy5uY2JpLm5sbS5uaWguZ292
L3B1Ym1lZC8zMDI5Nzk3MjwvdXJsPjwvcmVsYXRlZC11cmxzPjwvdXJscz48Y3VzdG9tMj42MTcw
MTQ5PC9jdXN0b20yPjxlbGVjdHJvbmljLXJlc291cmNlLW51bT4xMC4xMTYxL0NJUkNVTEFUSU9O
QUhBLjExNy4wMzMyMDA8L2VsZWN0cm9uaWMtcmVzb3VyY2UtbnVtPjxsYW5ndWFnZT5lbmc8L2xh
bmd1YWdlPjwvcmVjb3JkPjwvQ2l0ZT48L0VuZE5vdGU+
</w:fldData>
          </w:fldChar>
        </w:r>
        <w:r w:rsidR="00E3650E">
          <w:rPr>
            <w:lang w:val="en-US"/>
          </w:rPr>
          <w:instrText xml:space="preserve"> ADDIN EN.CITE </w:instrText>
        </w:r>
        <w:r w:rsidR="00E3650E">
          <w:rPr>
            <w:lang w:val="en-US"/>
          </w:rPr>
          <w:fldChar w:fldCharType="begin">
            <w:fldData xml:space="preserve">PEVuZE5vdGU+PENpdGU+PEF1dGhvcj5IbzwvQXV0aG9yPjxZZWFyPjIwMTg8L1llYXI+PFJlY051
bT4xMTY5PC9SZWNOdW0+PERpc3BsYXlUZXh0PjxzdHlsZSBmYWNlPSJzdXBlcnNjcmlwdCI+MTwv
c3R5bGU+PC9EaXNwbGF5VGV4dD48cmVjb3JkPjxyZWMtbnVtYmVyPjExNjk8L3JlYy1udW1iZXI+
PGZvcmVpZ24ta2V5cz48a2V5IGFwcD0iRU4iIGRiLWlkPSJhMHRkcHN0eDdkemRkNGVkd3RwNTJw
Mng5d2RkNTB4NXRhdHoiPjExNjk8L2tleT48L2ZvcmVpZ24ta2V5cz48cmVmLXR5cGUgbmFtZT0i
Sm91cm5hbCBBcnRpY2xlIj4xNzwvcmVmLXR5cGU+PGNvbnRyaWJ1dG9ycz48YXV0aG9ycz48YXV0
aG9yPkhvLCBDLiBZLjwvYXV0aG9yPjxhdXRob3I+RGF5LCBTLiBNLjwvYXV0aG9yPjxhdXRob3I+
QXNobGV5LCBFLiBBLjwvYXV0aG9yPjxhdXRob3I+TWljaGVscywgTS48L2F1dGhvcj48YXV0aG9y
PlBlcmVpcmEsIEEuIEMuPC9hdXRob3I+PGF1dGhvcj5KYWNvYnksIEQuPC9hdXRob3I+PGF1dGhv
cj5DaXJpbm8sIEEuIEwuPC9hdXRob3I+PGF1dGhvcj5Gb3gsIEouIEMuPC9hdXRob3I+PGF1dGhv
cj5MYWtkYXdhbGEsIE4uIEsuPC9hdXRob3I+PGF1dGhvcj5XYXJlLCBKLiBTLjwvYXV0aG9yPjxh
dXRob3I+Q2FsZXNodSwgQy4gQS48L2F1dGhvcj48YXV0aG9yPkhlbG1zLCBBLiBTLjwvYXV0aG9y
PjxhdXRob3I+Q29sYW4sIFMuIEQuPC9hdXRob3I+PGF1dGhvcj5HaXJvbGFtaSwgRi48L2F1dGhv
cj48YXV0aG9yPkNlY2NoaSwgRi48L2F1dGhvcj48YXV0aG9yPlNlaWRtYW4sIEMuIEUuPC9hdXRo
b3I+PGF1dGhvcj5TYWplZXYsIEcuPC9hdXRob3I+PGF1dGhvcj5TaWdub3Jvdml0Y2gsIEouPC9h
dXRob3I+PGF1dGhvcj5HcmVlbiwgRS4gTS48L2F1dGhvcj48YXV0aG9yPk9saXZvdHRvLCBJLjwv
YXV0aG9yPjwvYXV0aG9ycz48L2NvbnRyaWJ1dG9ycz48YXV0aC1hZGRyZXNzPkNhcmRpb3Zhc2N1
bGFyIERpdmlzaW9uLCBCcmlnaGFtIGFuZCBXb21lbiZhcG9zO3MgSG9zcGl0YWwsIEJvc3Rvbiwg
TUEuJiN4RDtEZXBhcnRtZW50IG9mIEludGVybmFsIE1lZGljaW5lLCBVbml2ZXJzaXR5IG9mIE1p
Y2hpZ2FuLCBBbm4gQXJib3IsIE1JLiYjeEQ7U3RhbmZvcmQgQ2VudGVyIGZvciBJbmhlcml0ZWQg
SGVhcnQgRGlzZWFzZSwgU3RhbmZvcmQsIENBLiYjeEQ7RGVwYXJ0bWVudCBvZiBDYXJkaW9sb2d5
LCBUaG9yYXhjZW50ZXIsIEVyYXNtdXMgTUMgUm90dGVyZGFtLCBUaGUgTmV0aGVybGFuZHMuJiN4
RDtIZWFydCBJbnN0aXR1dGUgKEluQ29yKSwgVW5pdmVyc2l0eSBvZiBTYW8gUGF1bG8gTWVkaWNh
bCBTY2hvb2wsIFNhbyBQYXVsbywgQnJhemlsLiYjeEQ7WWFsZSBVbml2ZXJzaXR5LCBOZXcgSGF2
ZW4sIENULiYjeEQ7TXlvS2FyZGlhLCBJbmMuLCBTb3V0aCBTYW4gRnJhbmNpc2NvLCBDQS4mI3hE
O05hdGlvbmFsIEhlYXJ0ICZhbXA7IEx1bmcgSW5zdGl0dXRlICZhbXA7IE5JSFIgUm95YWwgQnJv
bXB0b24gQ2FyZGlvdmFzY3VsYXIgQmlvbWVkaWNhbCBSZXNlYXJjaCBVbml0LCBJbXBlcmlhbCBD
b2xsZWdlIExvbmRvbiwgTG9uZG9uLCBFbmdsYW5kLiYjeEQ7RGVwYXJ0bWVudCBvZiBDYXJkaW9s
b2d5LCBCb3N0b24gQ2hpbGRyZW4mYXBvcztzIEhvc3BpdGFsLCBCb3N0b24sIE1BLiYjeEQ7Q2Fy
ZGlvbXlvcGF0aHkgVW5pdCBhbmQgR2VuZXRpYyBVbml0LCBDYXJlZ2dpIFVuaXZlcnNpdHkgSG9z
cGl0YWwsIEZsb3JlbmNlLCBJdGFseS4mI3hEO0hvd2FyZCBIdWdoZXMgTWVkaWNhbCBJbnN0aXR1
dGUsIENoZXZ5IENoYXNlLCBNRC4mI3hEO0FuYWx5c2lzIEdyb3VwIEluYy4sMTExIEh1bnRpbmd0
b24gQXZlbnVlLCAxNCBmbG9vciwgQm9zdG9uLCBNQS48L2F1dGgtYWRkcmVzcz48dGl0bGVzPjx0
aXRsZT5HZW5vdHlwZSBhbmQgTGlmZXRpbWUgQnVyZGVuIG9mIERpc2Vhc2UgaW4gSHlwZXJ0cm9w
aGljIENhcmRpb215b3BhdGh5OiBJbnNpZ2h0cyBmcm9tIHRoZSBTYXJjb21lcmljIEh1bWFuIENh
cmRpb215b3BhdGh5IFJlZ2lzdHJ5IChTSGFSZSk8L3RpdGxlPjxzZWNvbmRhcnktdGl0bGU+Q2ly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bjwvYWJici0xPjwvYWx0LXBlcmlvZGljYWw+PHBhZ2VzPjEzODctMTM5ODwvcGFnZXM+PHZvbHVt
ZT4xMzg8L3ZvbHVtZT48bnVtYmVyPjE0PC9udW1iZXI+PGVkaXRpb24+MjAxOC8xMC8xMDwvZWRp
dGlvbj48ZGF0ZXM+PHllYXI+MjAxODwveWVhcj48cHViLWRhdGVzPjxkYXRlPk9jdCAyPC9kYXRl
PjwvcHViLWRhdGVzPjwvZGF0ZXM+PGlzYm4+MTUyNC00NTM5IChFbGVjdHJvbmljKSYjeEQ7MDAw
OS03MzIyIChMaW5raW5nKTwvaXNibj48YWNjZXNzaW9uLW51bT4zMDI5Nzk3MjwvYWNjZXNzaW9u
LW51bT48dXJscz48cmVsYXRlZC11cmxzPjx1cmw+aHR0cDovL3d3dy5uY2JpLm5sbS5uaWguZ292
L3B1Ym1lZC8zMDI5Nzk3MjwvdXJsPjwvcmVsYXRlZC11cmxzPjwvdXJscz48Y3VzdG9tMj42MTcw
MTQ5PC9jdXN0b20yPjxlbGVjdHJvbmljLXJlc291cmNlLW51bT4xMC4xMTYxL0NJUkNVTEFUSU9O
QUhBLjExNy4wMzMyMDA8L2VsZWN0cm9uaWMtcmVzb3VyY2UtbnVtPjxsYW5ndWFnZT5lbmc8L2xh
bmd1YWdlPjwvcmVjb3JkPjwvQ2l0ZT48L0VuZE5vdGU+
</w:fldData>
          </w:fldChar>
        </w:r>
        <w:r w:rsidR="00E3650E">
          <w:rPr>
            <w:lang w:val="en-US"/>
          </w:rPr>
          <w:instrText xml:space="preserve"> ADDIN EN.CITE.DATA </w:instrText>
        </w:r>
        <w:r w:rsidR="00E3650E">
          <w:rPr>
            <w:lang w:val="en-US"/>
          </w:rPr>
        </w:r>
        <w:r w:rsidR="00E3650E">
          <w:rPr>
            <w:lang w:val="en-US"/>
          </w:rPr>
          <w:fldChar w:fldCharType="end"/>
        </w:r>
        <w:r w:rsidR="00E3650E">
          <w:rPr>
            <w:lang w:val="en-US"/>
          </w:rPr>
        </w:r>
        <w:r w:rsidR="00E3650E">
          <w:rPr>
            <w:lang w:val="en-US"/>
          </w:rPr>
          <w:fldChar w:fldCharType="separate"/>
        </w:r>
        <w:r w:rsidR="00E3650E" w:rsidRPr="0036301B">
          <w:rPr>
            <w:noProof/>
            <w:vertAlign w:val="superscript"/>
            <w:lang w:val="en-US"/>
          </w:rPr>
          <w:t>1</w:t>
        </w:r>
        <w:r w:rsidR="00E3650E">
          <w:rPr>
            <w:lang w:val="en-US"/>
          </w:rPr>
          <w:fldChar w:fldCharType="end"/>
        </w:r>
      </w:hyperlink>
      <w:r w:rsidR="00457A2B">
        <w:rPr>
          <w:lang w:val="en-US"/>
        </w:rPr>
        <w:t xml:space="preserve"> </w:t>
      </w:r>
      <w:r w:rsidR="00092A3F">
        <w:rPr>
          <w:lang w:val="en-US"/>
        </w:rPr>
        <w:t>describes</w:t>
      </w:r>
      <w:r w:rsidR="00662BB6">
        <w:rPr>
          <w:lang w:val="en-US"/>
        </w:rPr>
        <w:t xml:space="preserve"> the lifetime burden of HCM </w:t>
      </w:r>
      <w:r w:rsidR="00CA24A2">
        <w:rPr>
          <w:lang w:val="en-US"/>
        </w:rPr>
        <w:t>from</w:t>
      </w:r>
      <w:r w:rsidR="00662BB6">
        <w:rPr>
          <w:lang w:val="en-US"/>
        </w:rPr>
        <w:t xml:space="preserve"> </w:t>
      </w:r>
      <w:r w:rsidR="009C7827">
        <w:rPr>
          <w:lang w:val="en-US"/>
        </w:rPr>
        <w:t>nearly 5</w:t>
      </w:r>
      <w:r w:rsidR="00CA24A2">
        <w:rPr>
          <w:lang w:val="en-US"/>
        </w:rPr>
        <w:t>,000 patients spanning almost 25,000 patient-years</w:t>
      </w:r>
      <w:r w:rsidR="00D56543">
        <w:rPr>
          <w:lang w:val="en-US"/>
        </w:rPr>
        <w:t>. No other study has done this</w:t>
      </w:r>
      <w:r w:rsidR="00CA24A2">
        <w:rPr>
          <w:lang w:val="en-US"/>
        </w:rPr>
        <w:t xml:space="preserve">. </w:t>
      </w:r>
      <w:r w:rsidR="00662BB6">
        <w:rPr>
          <w:lang w:val="en-US"/>
        </w:rPr>
        <w:t xml:space="preserve">We found that patients who develop HCM early in life </w:t>
      </w:r>
      <w:r w:rsidR="003E57E0">
        <w:rPr>
          <w:lang w:val="en-US"/>
        </w:rPr>
        <w:t>have far more adverse outcomes</w:t>
      </w:r>
      <w:r w:rsidR="009C7827">
        <w:rPr>
          <w:lang w:val="en-US"/>
        </w:rPr>
        <w:t xml:space="preserve"> in the ensuing decades</w:t>
      </w:r>
      <w:r w:rsidR="003E57E0">
        <w:rPr>
          <w:lang w:val="en-US"/>
        </w:rPr>
        <w:t xml:space="preserve"> than</w:t>
      </w:r>
      <w:r w:rsidR="00662BB6">
        <w:rPr>
          <w:lang w:val="en-US"/>
        </w:rPr>
        <w:t xml:space="preserve"> </w:t>
      </w:r>
      <w:r w:rsidR="00392D8A">
        <w:rPr>
          <w:lang w:val="en-US"/>
        </w:rPr>
        <w:t>patients with late-onset HCM</w:t>
      </w:r>
      <w:r w:rsidR="00662BB6">
        <w:rPr>
          <w:lang w:val="en-US"/>
        </w:rPr>
        <w:t xml:space="preserve">. </w:t>
      </w:r>
      <w:r w:rsidR="00CA24A2">
        <w:rPr>
          <w:lang w:val="en-US"/>
        </w:rPr>
        <w:t xml:space="preserve">As such the full </w:t>
      </w:r>
      <w:r w:rsidR="00662BB6">
        <w:rPr>
          <w:lang w:val="en-US"/>
        </w:rPr>
        <w:t>impact of HCM</w:t>
      </w:r>
      <w:r w:rsidR="00662BB6" w:rsidRPr="008F4A8D">
        <w:rPr>
          <w:lang w:val="en-US"/>
        </w:rPr>
        <w:t xml:space="preserve"> </w:t>
      </w:r>
      <w:r w:rsidR="00392D8A">
        <w:rPr>
          <w:lang w:val="en-US"/>
        </w:rPr>
        <w:t>was</w:t>
      </w:r>
      <w:r w:rsidR="00CA24A2">
        <w:rPr>
          <w:lang w:val="en-US"/>
        </w:rPr>
        <w:t xml:space="preserve"> only</w:t>
      </w:r>
      <w:r w:rsidR="00662BB6" w:rsidRPr="008F4A8D">
        <w:rPr>
          <w:lang w:val="en-US"/>
        </w:rPr>
        <w:t xml:space="preserve"> appreciated </w:t>
      </w:r>
      <w:r w:rsidR="00392D8A">
        <w:rPr>
          <w:lang w:val="en-US"/>
        </w:rPr>
        <w:t xml:space="preserve">by analyses of </w:t>
      </w:r>
      <w:r w:rsidR="00CA24A2">
        <w:rPr>
          <w:lang w:val="en-US"/>
        </w:rPr>
        <w:t xml:space="preserve">large </w:t>
      </w:r>
      <w:r w:rsidR="00E04AF6">
        <w:rPr>
          <w:lang w:val="en-US"/>
        </w:rPr>
        <w:t>numbers of patients studied at</w:t>
      </w:r>
      <w:r w:rsidR="00CA24A2">
        <w:rPr>
          <w:lang w:val="en-US"/>
        </w:rPr>
        <w:t xml:space="preserve"> multiple </w:t>
      </w:r>
      <w:r w:rsidR="000D4EB7">
        <w:rPr>
          <w:lang w:val="en-US"/>
        </w:rPr>
        <w:t>sites</w:t>
      </w:r>
      <w:r w:rsidR="003E57E0">
        <w:rPr>
          <w:lang w:val="en-US"/>
        </w:rPr>
        <w:t xml:space="preserve">. </w:t>
      </w:r>
      <w:r w:rsidR="00787315">
        <w:rPr>
          <w:lang w:val="en-US"/>
        </w:rPr>
        <w:t xml:space="preserve">Drs. Maron and </w:t>
      </w:r>
      <w:proofErr w:type="spellStart"/>
      <w:r w:rsidR="00787315">
        <w:rPr>
          <w:lang w:val="en-US"/>
        </w:rPr>
        <w:t>Rowin’s</w:t>
      </w:r>
      <w:proofErr w:type="spellEnd"/>
      <w:r w:rsidR="00787315">
        <w:rPr>
          <w:lang w:val="en-US"/>
        </w:rPr>
        <w:t xml:space="preserve"> letter </w:t>
      </w:r>
      <w:r w:rsidR="00E3650E">
        <w:rPr>
          <w:lang w:val="en-US"/>
        </w:rPr>
        <w:t>suggests</w:t>
      </w:r>
      <w:r w:rsidR="00787315">
        <w:rPr>
          <w:lang w:val="en-US"/>
        </w:rPr>
        <w:t xml:space="preserve"> that adverse outcomes identified may reflect the failure of clinicians participating in SHaRe to appropriately treat outflow tract obstruction. However, all SHaRe sites have expert surgical programs for myectomy </w:t>
      </w:r>
      <w:r w:rsidR="00E3650E">
        <w:rPr>
          <w:lang w:val="en-US"/>
        </w:rPr>
        <w:t>that provide</w:t>
      </w:r>
      <w:r w:rsidR="00787315">
        <w:rPr>
          <w:lang w:val="en-US"/>
        </w:rPr>
        <w:t xml:space="preserve"> excellent outcomes to their patients</w:t>
      </w:r>
      <w:r w:rsidR="00787315" w:rsidRPr="00B7204D">
        <w:rPr>
          <w:lang w:val="en-US"/>
        </w:rPr>
        <w:t>.</w:t>
      </w:r>
      <w:r w:rsidR="00B43035">
        <w:rPr>
          <w:lang w:val="en-US"/>
        </w:rPr>
        <w:t xml:space="preserve"> Furthermore, although myectomy typically provides </w:t>
      </w:r>
      <w:r w:rsidR="00E3650E">
        <w:rPr>
          <w:lang w:val="en-US"/>
        </w:rPr>
        <w:t>highly effective</w:t>
      </w:r>
      <w:r w:rsidR="00B43035">
        <w:rPr>
          <w:lang w:val="en-US"/>
        </w:rPr>
        <w:t xml:space="preserve"> symptomatic relief, it has never been proven to improve mortality, and as Dr. Maron and </w:t>
      </w:r>
      <w:proofErr w:type="spellStart"/>
      <w:r w:rsidR="00B43035">
        <w:rPr>
          <w:lang w:val="en-US"/>
        </w:rPr>
        <w:t>colleauges</w:t>
      </w:r>
      <w:proofErr w:type="spellEnd"/>
      <w:r w:rsidR="00B43035">
        <w:rPr>
          <w:lang w:val="en-US"/>
        </w:rPr>
        <w:t xml:space="preserve"> have reported</w:t>
      </w:r>
      <w:r w:rsidR="00092A3F">
        <w:rPr>
          <w:lang w:val="en-US"/>
        </w:rPr>
        <w:t>,</w:t>
      </w:r>
      <w:hyperlink w:anchor="_ENREF_2" w:tooltip="Wells, 2018 #1170" w:history="1">
        <w:r w:rsidR="00E3650E">
          <w:rPr>
            <w:lang w:val="en-US"/>
          </w:rPr>
          <w:fldChar w:fldCharType="begin"/>
        </w:r>
        <w:r w:rsidR="00E3650E">
          <w:rPr>
            <w:lang w:val="en-US"/>
          </w:rPr>
          <w:instrText xml:space="preserve"> ADDIN EN.CITE &lt;EndNote&gt;&lt;Cite&gt;&lt;Author&gt;Wells&lt;/Author&gt;&lt;Year&gt;2018&lt;/Year&gt;&lt;RecNum&gt;1170&lt;/RecNum&gt;&lt;DisplayText&gt;&lt;style face="superscript"&gt;2&lt;/style&gt;&lt;/DisplayText&gt;&lt;record&gt;&lt;rec-number&gt;1170&lt;/rec-number&gt;&lt;foreign-keys&gt;&lt;key app="EN" db-id="a0tdpstx7dzdd4edwtp52p2x9wdd50x5tatz"&gt;1170&lt;/key&gt;&lt;/foreign-keys&gt;&lt;ref-type name="Journal Article"&gt;17&lt;/ref-type&gt;&lt;contributors&gt;&lt;authors&gt;&lt;author&gt;Wells, S.&lt;/author&gt;&lt;author&gt;Rowin, E. J.&lt;/author&gt;&lt;author&gt;Boll, G.&lt;/author&gt;&lt;author&gt;Rastegar, H.&lt;/author&gt;&lt;author&gt;Wang, W.&lt;/author&gt;&lt;author&gt;Maron, M. S.&lt;/author&gt;&lt;author&gt;Maron, B. J.&lt;/author&gt;&lt;/authors&gt;&lt;/contributors&gt;&lt;auth-address&gt;Hypertrophic Cardiomyopathy Institute, Divisions of Cardiology and Cardiac Surgery, Tufts Medical Center, Boston, Mass.&amp;#xD;Hypertrophic Cardiomyopathy Institute, Divisions of Cardiology and Cardiac Surgery, Tufts Medical Center, Boston, Mass. Electronic address: mmaron@tuftsmedicalcenter.org.&lt;/auth-address&gt;&lt;titles&gt;&lt;title&gt;Clinical Profile of Nonresponders to Surgical Myectomy with Obstructive Hypertrophic Cardiomyopathy&lt;/title&gt;&lt;secondary-title&gt;Am J Med&lt;/secondary-title&gt;&lt;alt-title&gt;The American journal of medicine&lt;/alt-title&gt;&lt;/titles&gt;&lt;periodical&gt;&lt;full-title&gt;Am J Med&lt;/full-title&gt;&lt;/periodical&gt;&lt;pages&gt;e235-e239&lt;/pages&gt;&lt;volume&gt;131&lt;/volume&gt;&lt;number&gt;6&lt;/number&gt;&lt;edition&gt;2018/01/22&lt;/edition&gt;&lt;dates&gt;&lt;year&gt;2018&lt;/year&gt;&lt;pub-dates&gt;&lt;date&gt;Jun&lt;/date&gt;&lt;/pub-dates&gt;&lt;/dates&gt;&lt;isbn&gt;1555-7162 (Electronic)&amp;#xD;0002-9343 (Linking)&lt;/isbn&gt;&lt;accession-num&gt;29353047&lt;/accession-num&gt;&lt;urls&gt;&lt;related-urls&gt;&lt;url&gt;http://www.ncbi.nlm.nih.gov/pubmed/29353047&lt;/url&gt;&lt;/related-urls&gt;&lt;/urls&gt;&lt;electronic-resource-num&gt;10.1016/j.amjmed.2017.12.031&lt;/electronic-resource-num&gt;&lt;language&gt;eng&lt;/language&gt;&lt;/record&gt;&lt;/Cite&gt;&lt;/EndNote&gt;</w:instrText>
        </w:r>
        <w:r w:rsidR="00E3650E">
          <w:rPr>
            <w:lang w:val="en-US"/>
          </w:rPr>
          <w:fldChar w:fldCharType="separate"/>
        </w:r>
        <w:r w:rsidR="00E3650E" w:rsidRPr="00092A3F">
          <w:rPr>
            <w:noProof/>
            <w:vertAlign w:val="superscript"/>
            <w:lang w:val="en-US"/>
          </w:rPr>
          <w:t>2</w:t>
        </w:r>
        <w:r w:rsidR="00E3650E">
          <w:rPr>
            <w:lang w:val="en-US"/>
          </w:rPr>
          <w:fldChar w:fldCharType="end"/>
        </w:r>
      </w:hyperlink>
      <w:r w:rsidR="00B43035">
        <w:rPr>
          <w:lang w:val="en-US"/>
        </w:rPr>
        <w:t xml:space="preserve"> not all patients benefit.</w:t>
      </w:r>
      <w:r w:rsidR="00787315">
        <w:rPr>
          <w:lang w:val="en-US"/>
        </w:rPr>
        <w:t xml:space="preserve"> That the real burden of disease takes longer than previously appreciated to emerge – and emerges despite </w:t>
      </w:r>
      <w:r w:rsidR="00B43035">
        <w:rPr>
          <w:lang w:val="en-US"/>
        </w:rPr>
        <w:t>good</w:t>
      </w:r>
      <w:r w:rsidR="00787315">
        <w:rPr>
          <w:lang w:val="en-US"/>
        </w:rPr>
        <w:t xml:space="preserve"> treatment - is a truly novel finding in our study.   </w:t>
      </w:r>
    </w:p>
    <w:p w14:paraId="10BC41B2" w14:textId="7B8A5DAE" w:rsidR="009F366D" w:rsidRDefault="00E04AF6" w:rsidP="008F4A8D">
      <w:pPr>
        <w:spacing w:line="360" w:lineRule="auto"/>
        <w:ind w:firstLine="708"/>
        <w:jc w:val="both"/>
        <w:rPr>
          <w:lang w:val="en-US"/>
        </w:rPr>
      </w:pPr>
      <w:r>
        <w:rPr>
          <w:lang w:val="en-US"/>
        </w:rPr>
        <w:t>Rather than</w:t>
      </w:r>
      <w:r w:rsidR="008F4A8D" w:rsidRPr="008F4A8D">
        <w:rPr>
          <w:lang w:val="en-US"/>
        </w:rPr>
        <w:t xml:space="preserve"> question</w:t>
      </w:r>
      <w:r w:rsidR="00A46E82">
        <w:rPr>
          <w:lang w:val="en-US"/>
        </w:rPr>
        <w:t>ing</w:t>
      </w:r>
      <w:r w:rsidR="008F4A8D" w:rsidRPr="008F4A8D">
        <w:rPr>
          <w:lang w:val="en-US"/>
        </w:rPr>
        <w:t xml:space="preserve"> the </w:t>
      </w:r>
      <w:r w:rsidR="00E3650E">
        <w:rPr>
          <w:lang w:val="en-US"/>
        </w:rPr>
        <w:t>significance</w:t>
      </w:r>
      <w:r w:rsidR="008F4A8D" w:rsidRPr="008F4A8D">
        <w:rPr>
          <w:lang w:val="en-US"/>
        </w:rPr>
        <w:t xml:space="preserve"> of </w:t>
      </w:r>
      <w:r w:rsidR="00B6529B">
        <w:rPr>
          <w:lang w:val="en-US"/>
        </w:rPr>
        <w:t xml:space="preserve">previous accomplishments in </w:t>
      </w:r>
      <w:r w:rsidR="004C550A">
        <w:rPr>
          <w:lang w:val="en-US"/>
        </w:rPr>
        <w:t>describing</w:t>
      </w:r>
      <w:r w:rsidR="00B6529B">
        <w:rPr>
          <w:lang w:val="en-US"/>
        </w:rPr>
        <w:t xml:space="preserve"> and managing </w:t>
      </w:r>
      <w:r w:rsidR="00DA1913">
        <w:rPr>
          <w:lang w:val="en-US"/>
        </w:rPr>
        <w:t>hypertrophic cardiomyopathy</w:t>
      </w:r>
      <w:r w:rsidR="008F4A8D" w:rsidRPr="008F4A8D">
        <w:rPr>
          <w:lang w:val="en-US"/>
        </w:rPr>
        <w:t xml:space="preserve">, </w:t>
      </w:r>
      <w:r w:rsidR="00B6529B">
        <w:rPr>
          <w:lang w:val="en-US"/>
        </w:rPr>
        <w:t>SHaRe</w:t>
      </w:r>
      <w:r w:rsidR="00B6529B" w:rsidRPr="008F4A8D">
        <w:rPr>
          <w:lang w:val="en-US"/>
        </w:rPr>
        <w:t xml:space="preserve"> </w:t>
      </w:r>
      <w:r w:rsidR="004C550A">
        <w:rPr>
          <w:lang w:val="en-US"/>
        </w:rPr>
        <w:t>provides</w:t>
      </w:r>
      <w:r w:rsidR="008F4A8D" w:rsidRPr="008F4A8D">
        <w:rPr>
          <w:lang w:val="en-US"/>
        </w:rPr>
        <w:t xml:space="preserve"> an important step forward</w:t>
      </w:r>
      <w:r w:rsidR="00D56543">
        <w:rPr>
          <w:lang w:val="en-US"/>
        </w:rPr>
        <w:t xml:space="preserve">: </w:t>
      </w:r>
      <w:r w:rsidR="00787315">
        <w:rPr>
          <w:lang w:val="en-US"/>
        </w:rPr>
        <w:t xml:space="preserve">a platform to define </w:t>
      </w:r>
      <w:r w:rsidR="00D56543">
        <w:rPr>
          <w:lang w:val="en-US"/>
        </w:rPr>
        <w:t xml:space="preserve">unresolved questions and unmet needs </w:t>
      </w:r>
      <w:r w:rsidR="00DA1913">
        <w:rPr>
          <w:lang w:val="en-US"/>
        </w:rPr>
        <w:t>-- both of</w:t>
      </w:r>
      <w:r w:rsidR="008F4A8D" w:rsidRPr="008F4A8D">
        <w:rPr>
          <w:lang w:val="en-US"/>
        </w:rPr>
        <w:t xml:space="preserve"> which remain substantial</w:t>
      </w:r>
      <w:r w:rsidR="00DB42D7">
        <w:rPr>
          <w:lang w:val="en-US"/>
        </w:rPr>
        <w:t xml:space="preserve">.  </w:t>
      </w:r>
      <w:r w:rsidR="00DA1913">
        <w:rPr>
          <w:lang w:val="en-US"/>
        </w:rPr>
        <w:t xml:space="preserve">By harnessing the power of multicenter collaboration, </w:t>
      </w:r>
      <w:r>
        <w:rPr>
          <w:lang w:val="en-US"/>
        </w:rPr>
        <w:t>we demonstrated that genotype is informative of adverse</w:t>
      </w:r>
      <w:r w:rsidR="008F4A8D">
        <w:rPr>
          <w:lang w:val="en-US"/>
        </w:rPr>
        <w:t xml:space="preserve"> natural history</w:t>
      </w:r>
      <w:r>
        <w:rPr>
          <w:lang w:val="en-US"/>
        </w:rPr>
        <w:t>.  As such, underst</w:t>
      </w:r>
      <w:r w:rsidR="000D57A1">
        <w:rPr>
          <w:lang w:val="en-US"/>
        </w:rPr>
        <w:t>an</w:t>
      </w:r>
      <w:r>
        <w:rPr>
          <w:lang w:val="en-US"/>
        </w:rPr>
        <w:t>ding the mechanisms by which sarcomere gene mutations cause</w:t>
      </w:r>
      <w:r w:rsidR="0092750D">
        <w:rPr>
          <w:lang w:val="en-US"/>
        </w:rPr>
        <w:t xml:space="preserve"> profound abnormalities in</w:t>
      </w:r>
      <w:r w:rsidR="008F4A8D" w:rsidRPr="008F4A8D">
        <w:rPr>
          <w:lang w:val="en-US"/>
        </w:rPr>
        <w:t xml:space="preserve"> myocardial </w:t>
      </w:r>
      <w:r w:rsidR="0092750D">
        <w:rPr>
          <w:lang w:val="en-US"/>
        </w:rPr>
        <w:t>energetics</w:t>
      </w:r>
      <w:r w:rsidR="008F4A8D" w:rsidRPr="008F4A8D">
        <w:rPr>
          <w:lang w:val="en-US"/>
        </w:rPr>
        <w:t>,</w:t>
      </w:r>
      <w:r w:rsidR="008F4A8D">
        <w:rPr>
          <w:lang w:val="en-US"/>
        </w:rPr>
        <w:t xml:space="preserve"> </w:t>
      </w:r>
      <w:r w:rsidR="007B42FF">
        <w:rPr>
          <w:lang w:val="en-US"/>
        </w:rPr>
        <w:t xml:space="preserve">contractile </w:t>
      </w:r>
      <w:r w:rsidR="007B42FF" w:rsidRPr="008F4A8D">
        <w:rPr>
          <w:lang w:val="en-US"/>
        </w:rPr>
        <w:t>function</w:t>
      </w:r>
      <w:r w:rsidR="007B42FF">
        <w:rPr>
          <w:lang w:val="en-US"/>
        </w:rPr>
        <w:t xml:space="preserve">, </w:t>
      </w:r>
      <w:r w:rsidR="0092750D">
        <w:rPr>
          <w:lang w:val="en-US"/>
        </w:rPr>
        <w:t>cellular architecture, fibrosis</w:t>
      </w:r>
      <w:r w:rsidR="008F4A8D" w:rsidRPr="008F4A8D">
        <w:rPr>
          <w:lang w:val="en-US"/>
        </w:rPr>
        <w:t xml:space="preserve"> and</w:t>
      </w:r>
      <w:r w:rsidR="007B42FF">
        <w:rPr>
          <w:lang w:val="en-US"/>
        </w:rPr>
        <w:t xml:space="preserve"> microvascular function</w:t>
      </w:r>
      <w:r>
        <w:rPr>
          <w:lang w:val="en-US"/>
        </w:rPr>
        <w:t xml:space="preserve"> </w:t>
      </w:r>
      <w:r w:rsidR="000D4EB7">
        <w:rPr>
          <w:lang w:val="en-US"/>
        </w:rPr>
        <w:t>will be critically</w:t>
      </w:r>
      <w:r>
        <w:rPr>
          <w:lang w:val="en-US"/>
        </w:rPr>
        <w:t xml:space="preserve"> important</w:t>
      </w:r>
      <w:r w:rsidR="008F4A8D" w:rsidRPr="008F4A8D">
        <w:rPr>
          <w:lang w:val="en-US"/>
        </w:rPr>
        <w:t xml:space="preserve">. </w:t>
      </w:r>
      <w:r>
        <w:rPr>
          <w:lang w:val="en-US"/>
        </w:rPr>
        <w:t>S</w:t>
      </w:r>
      <w:r w:rsidR="000D4EB7">
        <w:rPr>
          <w:lang w:val="en-US"/>
        </w:rPr>
        <w:t>H</w:t>
      </w:r>
      <w:r>
        <w:rPr>
          <w:lang w:val="en-US"/>
        </w:rPr>
        <w:t>aRe</w:t>
      </w:r>
      <w:r w:rsidRPr="008F4A8D" w:rsidDel="007B42FF">
        <w:rPr>
          <w:lang w:val="en-US"/>
        </w:rPr>
        <w:t xml:space="preserve"> </w:t>
      </w:r>
      <w:r>
        <w:rPr>
          <w:lang w:val="en-US"/>
        </w:rPr>
        <w:t xml:space="preserve">also </w:t>
      </w:r>
      <w:r w:rsidR="000D57A1">
        <w:rPr>
          <w:lang w:val="en-US"/>
        </w:rPr>
        <w:t>allows</w:t>
      </w:r>
      <w:r>
        <w:rPr>
          <w:lang w:val="en-US"/>
        </w:rPr>
        <w:t xml:space="preserve"> another </w:t>
      </w:r>
      <w:r w:rsidR="00457A2B">
        <w:rPr>
          <w:lang w:val="en-US"/>
        </w:rPr>
        <w:t xml:space="preserve">significant </w:t>
      </w:r>
      <w:r>
        <w:rPr>
          <w:lang w:val="en-US"/>
        </w:rPr>
        <w:t xml:space="preserve">need </w:t>
      </w:r>
      <w:r w:rsidR="000D57A1">
        <w:rPr>
          <w:lang w:val="en-US"/>
        </w:rPr>
        <w:t>to be addressed</w:t>
      </w:r>
      <w:r>
        <w:rPr>
          <w:lang w:val="en-US"/>
        </w:rPr>
        <w:t xml:space="preserve">– </w:t>
      </w:r>
      <w:r w:rsidR="000D57A1">
        <w:rPr>
          <w:lang w:val="en-US"/>
        </w:rPr>
        <w:t>clarifying</w:t>
      </w:r>
      <w:r>
        <w:rPr>
          <w:lang w:val="en-US"/>
        </w:rPr>
        <w:t xml:space="preserve"> the genotype of HCM patients with a variant of unknown significance</w:t>
      </w:r>
      <w:r w:rsidR="00EF5E4C">
        <w:rPr>
          <w:lang w:val="en-US"/>
        </w:rPr>
        <w:t xml:space="preserve"> (VUS)</w:t>
      </w:r>
      <w:r>
        <w:rPr>
          <w:lang w:val="en-US"/>
        </w:rPr>
        <w:t xml:space="preserve">. </w:t>
      </w:r>
      <w:r w:rsidR="00EF5E4C">
        <w:rPr>
          <w:lang w:val="en-US"/>
        </w:rPr>
        <w:t>The natural history of these patients, while better tha</w:t>
      </w:r>
      <w:r w:rsidR="00457A2B">
        <w:rPr>
          <w:lang w:val="en-US"/>
        </w:rPr>
        <w:t>n</w:t>
      </w:r>
      <w:r w:rsidR="00EF5E4C">
        <w:rPr>
          <w:lang w:val="en-US"/>
        </w:rPr>
        <w:t xml:space="preserve"> those with a definitive HCM mutation, was not as </w:t>
      </w:r>
      <w:r w:rsidR="00457A2B">
        <w:rPr>
          <w:lang w:val="en-US"/>
        </w:rPr>
        <w:t xml:space="preserve">favorable </w:t>
      </w:r>
      <w:r w:rsidR="00EF5E4C">
        <w:rPr>
          <w:lang w:val="en-US"/>
        </w:rPr>
        <w:t xml:space="preserve">as </w:t>
      </w:r>
      <w:r w:rsidR="00457A2B">
        <w:rPr>
          <w:lang w:val="en-US"/>
        </w:rPr>
        <w:t>sarcomere-</w:t>
      </w:r>
      <w:r w:rsidR="00EF5E4C">
        <w:rPr>
          <w:lang w:val="en-US"/>
        </w:rPr>
        <w:t xml:space="preserve">negative HCM. </w:t>
      </w:r>
      <w:r w:rsidR="00087768">
        <w:rPr>
          <w:lang w:val="en-US"/>
        </w:rPr>
        <w:t>Further w</w:t>
      </w:r>
      <w:r w:rsidR="00EF5E4C">
        <w:rPr>
          <w:lang w:val="en-US"/>
        </w:rPr>
        <w:t xml:space="preserve">ork is needed to delineate </w:t>
      </w:r>
      <w:r w:rsidR="000D57A1">
        <w:rPr>
          <w:lang w:val="en-US"/>
        </w:rPr>
        <w:t>which</w:t>
      </w:r>
      <w:r w:rsidR="00EF5E4C">
        <w:rPr>
          <w:lang w:val="en-US"/>
        </w:rPr>
        <w:t xml:space="preserve"> VUS</w:t>
      </w:r>
      <w:r w:rsidR="00457A2B">
        <w:rPr>
          <w:lang w:val="en-US"/>
        </w:rPr>
        <w:t>’s</w:t>
      </w:r>
      <w:r w:rsidR="00EF5E4C">
        <w:rPr>
          <w:lang w:val="en-US"/>
        </w:rPr>
        <w:t xml:space="preserve"> are benign </w:t>
      </w:r>
      <w:r w:rsidR="000D57A1">
        <w:rPr>
          <w:lang w:val="en-US"/>
        </w:rPr>
        <w:t>and which</w:t>
      </w:r>
      <w:r w:rsidR="00EF5E4C">
        <w:rPr>
          <w:lang w:val="en-US"/>
        </w:rPr>
        <w:t xml:space="preserve"> are pathogenic.  A third </w:t>
      </w:r>
      <w:r w:rsidR="000D4EB7">
        <w:rPr>
          <w:lang w:val="en-US"/>
        </w:rPr>
        <w:t>key</w:t>
      </w:r>
      <w:r w:rsidR="00EF5E4C">
        <w:rPr>
          <w:lang w:val="en-US"/>
        </w:rPr>
        <w:t xml:space="preserve"> </w:t>
      </w:r>
      <w:r w:rsidR="00E23402">
        <w:rPr>
          <w:lang w:val="en-US"/>
        </w:rPr>
        <w:t>finding</w:t>
      </w:r>
      <w:r w:rsidR="00EF5E4C">
        <w:rPr>
          <w:lang w:val="en-US"/>
        </w:rPr>
        <w:t xml:space="preserve"> of the SHaRe study was</w:t>
      </w:r>
      <w:r w:rsidR="000D4EB7">
        <w:rPr>
          <w:lang w:val="en-US"/>
        </w:rPr>
        <w:t xml:space="preserve"> better clarifying</w:t>
      </w:r>
      <w:r w:rsidR="00EF5E4C">
        <w:rPr>
          <w:lang w:val="en-US"/>
        </w:rPr>
        <w:t xml:space="preserve"> that some </w:t>
      </w:r>
      <w:r w:rsidR="0092750D">
        <w:rPr>
          <w:lang w:val="en-US"/>
        </w:rPr>
        <w:t>HCM</w:t>
      </w:r>
      <w:r w:rsidR="00087768">
        <w:rPr>
          <w:lang w:val="en-US"/>
        </w:rPr>
        <w:t>, particularly non-familial HCM,</w:t>
      </w:r>
      <w:r w:rsidR="0092750D">
        <w:rPr>
          <w:lang w:val="en-US"/>
        </w:rPr>
        <w:t xml:space="preserve"> </w:t>
      </w:r>
      <w:r w:rsidR="00712499">
        <w:rPr>
          <w:lang w:val="en-US"/>
        </w:rPr>
        <w:t>carries a more favorable prognosis</w:t>
      </w:r>
      <w:r w:rsidR="0092750D">
        <w:rPr>
          <w:lang w:val="en-US"/>
        </w:rPr>
        <w:t xml:space="preserve"> </w:t>
      </w:r>
      <w:r w:rsidR="00EF5E4C">
        <w:rPr>
          <w:lang w:val="en-US"/>
        </w:rPr>
        <w:t xml:space="preserve">and may not require </w:t>
      </w:r>
      <w:r w:rsidR="00712499">
        <w:rPr>
          <w:lang w:val="en-US"/>
        </w:rPr>
        <w:t xml:space="preserve">as </w:t>
      </w:r>
      <w:r w:rsidR="00EF5E4C">
        <w:rPr>
          <w:lang w:val="en-US"/>
        </w:rPr>
        <w:t xml:space="preserve">aggressive </w:t>
      </w:r>
      <w:r w:rsidR="00712499">
        <w:rPr>
          <w:lang w:val="en-US"/>
        </w:rPr>
        <w:t xml:space="preserve">surveillance or </w:t>
      </w:r>
      <w:r w:rsidR="00EF5E4C">
        <w:rPr>
          <w:lang w:val="en-US"/>
        </w:rPr>
        <w:t>treatment</w:t>
      </w:r>
      <w:r w:rsidR="00712499">
        <w:rPr>
          <w:lang w:val="en-US"/>
        </w:rPr>
        <w:t xml:space="preserve">s as </w:t>
      </w:r>
      <w:r w:rsidR="00E31A21">
        <w:rPr>
          <w:lang w:val="en-US"/>
        </w:rPr>
        <w:t>sarcomeric</w:t>
      </w:r>
      <w:r w:rsidR="00712499">
        <w:rPr>
          <w:lang w:val="en-US"/>
        </w:rPr>
        <w:t xml:space="preserve"> HCM</w:t>
      </w:r>
      <w:r w:rsidR="009F366D">
        <w:rPr>
          <w:lang w:val="en-US"/>
        </w:rPr>
        <w:t xml:space="preserve">. </w:t>
      </w:r>
      <w:r w:rsidR="00457A2B">
        <w:rPr>
          <w:lang w:val="en-US"/>
        </w:rPr>
        <w:t xml:space="preserve">Further analyses are </w:t>
      </w:r>
      <w:r w:rsidR="0036301B">
        <w:rPr>
          <w:lang w:val="en-US"/>
        </w:rPr>
        <w:t xml:space="preserve">planned </w:t>
      </w:r>
      <w:r w:rsidR="00457A2B">
        <w:rPr>
          <w:lang w:val="en-US"/>
        </w:rPr>
        <w:t xml:space="preserve">to refine identification of clinically distinct and important </w:t>
      </w:r>
      <w:proofErr w:type="spellStart"/>
      <w:r w:rsidR="00457A2B">
        <w:rPr>
          <w:lang w:val="en-US"/>
        </w:rPr>
        <w:t>subcohorts</w:t>
      </w:r>
      <w:proofErr w:type="spellEnd"/>
      <w:r w:rsidR="00457A2B">
        <w:rPr>
          <w:lang w:val="en-US"/>
        </w:rPr>
        <w:t xml:space="preserve"> of HCM</w:t>
      </w:r>
      <w:r w:rsidR="009F366D">
        <w:rPr>
          <w:lang w:val="en-US"/>
        </w:rPr>
        <w:t>.  But regardless of the result</w:t>
      </w:r>
      <w:r w:rsidR="00E3650E">
        <w:rPr>
          <w:lang w:val="en-US"/>
        </w:rPr>
        <w:t>s</w:t>
      </w:r>
      <w:r w:rsidR="009F366D">
        <w:rPr>
          <w:lang w:val="en-US"/>
        </w:rPr>
        <w:t xml:space="preserve">, analyses of the large multicenter cohort that comprises SHaRe </w:t>
      </w:r>
      <w:r w:rsidR="000D4EB7">
        <w:rPr>
          <w:lang w:val="en-US"/>
        </w:rPr>
        <w:t xml:space="preserve">will provide </w:t>
      </w:r>
      <w:r w:rsidR="00712499">
        <w:rPr>
          <w:lang w:val="en-US"/>
        </w:rPr>
        <w:t>unbiased</w:t>
      </w:r>
      <w:r w:rsidR="0036301B">
        <w:rPr>
          <w:lang w:val="en-US"/>
        </w:rPr>
        <w:t xml:space="preserve"> </w:t>
      </w:r>
      <w:r w:rsidR="000D4EB7">
        <w:rPr>
          <w:lang w:val="en-US"/>
        </w:rPr>
        <w:t>findings</w:t>
      </w:r>
      <w:r w:rsidR="008D6499">
        <w:rPr>
          <w:lang w:val="en-US"/>
        </w:rPr>
        <w:t>.</w:t>
      </w:r>
      <w:r w:rsidR="009F366D">
        <w:rPr>
          <w:lang w:val="en-US"/>
        </w:rPr>
        <w:t xml:space="preserve"> </w:t>
      </w:r>
    </w:p>
    <w:p w14:paraId="20215FB8" w14:textId="1C44038B" w:rsidR="00103645" w:rsidRDefault="00246F13">
      <w:pPr>
        <w:spacing w:line="360" w:lineRule="auto"/>
        <w:ind w:firstLine="708"/>
        <w:jc w:val="both"/>
        <w:rPr>
          <w:lang w:val="en-US"/>
        </w:rPr>
      </w:pPr>
      <w:r>
        <w:rPr>
          <w:lang w:val="en-US"/>
        </w:rPr>
        <w:t xml:space="preserve">Finally, we find </w:t>
      </w:r>
      <w:r w:rsidR="007D4414">
        <w:rPr>
          <w:lang w:val="en-US"/>
        </w:rPr>
        <w:t xml:space="preserve">the suggestion that </w:t>
      </w:r>
      <w:r w:rsidR="008F4A8D" w:rsidRPr="008F4A8D">
        <w:rPr>
          <w:lang w:val="en-US"/>
        </w:rPr>
        <w:t xml:space="preserve">our data might "adversely affect attitudes of clinicians" </w:t>
      </w:r>
      <w:r w:rsidR="007E32F3">
        <w:rPr>
          <w:lang w:val="en-US"/>
        </w:rPr>
        <w:t>puzzling</w:t>
      </w:r>
      <w:r w:rsidR="007D4414">
        <w:rPr>
          <w:lang w:val="en-US"/>
        </w:rPr>
        <w:t>.  We</w:t>
      </w:r>
      <w:r w:rsidR="00C9100E">
        <w:rPr>
          <w:lang w:val="en-US"/>
        </w:rPr>
        <w:t xml:space="preserve"> share </w:t>
      </w:r>
      <w:r w:rsidR="007D4414">
        <w:rPr>
          <w:lang w:val="en-US"/>
        </w:rPr>
        <w:t xml:space="preserve">Drs. Maron and </w:t>
      </w:r>
      <w:proofErr w:type="spellStart"/>
      <w:r w:rsidR="007D4414">
        <w:rPr>
          <w:lang w:val="en-US"/>
        </w:rPr>
        <w:t>Row</w:t>
      </w:r>
      <w:r w:rsidR="006A0EFB">
        <w:rPr>
          <w:lang w:val="en-US"/>
        </w:rPr>
        <w:t>i</w:t>
      </w:r>
      <w:r w:rsidR="007D4414">
        <w:rPr>
          <w:lang w:val="en-US"/>
        </w:rPr>
        <w:t>n</w:t>
      </w:r>
      <w:r w:rsidR="00C9100E">
        <w:rPr>
          <w:lang w:val="en-US"/>
        </w:rPr>
        <w:t>’s</w:t>
      </w:r>
      <w:proofErr w:type="spellEnd"/>
      <w:r w:rsidR="007D4414">
        <w:rPr>
          <w:lang w:val="en-US"/>
        </w:rPr>
        <w:t xml:space="preserve"> </w:t>
      </w:r>
      <w:r w:rsidR="00DE6831">
        <w:rPr>
          <w:lang w:val="en-US"/>
        </w:rPr>
        <w:t>optimis</w:t>
      </w:r>
      <w:r w:rsidR="007D4414">
        <w:rPr>
          <w:lang w:val="en-US"/>
        </w:rPr>
        <w:t xml:space="preserve">m that HCM can be treated </w:t>
      </w:r>
      <w:r w:rsidR="0036301B">
        <w:rPr>
          <w:lang w:val="en-US"/>
        </w:rPr>
        <w:t xml:space="preserve">well </w:t>
      </w:r>
      <w:r w:rsidR="007D4414">
        <w:rPr>
          <w:lang w:val="en-US"/>
        </w:rPr>
        <w:t xml:space="preserve">by increased physician and patient </w:t>
      </w:r>
      <w:r w:rsidR="007D4414">
        <w:rPr>
          <w:lang w:val="en-US"/>
        </w:rPr>
        <w:lastRenderedPageBreak/>
        <w:t>awareness of the disease,</w:t>
      </w:r>
      <w:r w:rsidR="00DE6831">
        <w:rPr>
          <w:lang w:val="en-US"/>
        </w:rPr>
        <w:t xml:space="preserve"> </w:t>
      </w:r>
      <w:r w:rsidR="007D4414">
        <w:rPr>
          <w:lang w:val="en-US"/>
        </w:rPr>
        <w:t>and early patient assessment and intervention to</w:t>
      </w:r>
      <w:r w:rsidR="00D46646">
        <w:rPr>
          <w:lang w:val="en-US"/>
        </w:rPr>
        <w:t xml:space="preserve"> limit adverse outcomes.  But equally so, we</w:t>
      </w:r>
      <w:r w:rsidR="007D4414">
        <w:rPr>
          <w:lang w:val="en-US"/>
        </w:rPr>
        <w:t xml:space="preserve"> </w:t>
      </w:r>
      <w:r w:rsidR="007F7D5C">
        <w:rPr>
          <w:lang w:val="en-US"/>
        </w:rPr>
        <w:t xml:space="preserve">caution </w:t>
      </w:r>
      <w:r w:rsidR="00AB505E">
        <w:rPr>
          <w:lang w:val="en-US"/>
        </w:rPr>
        <w:t>against</w:t>
      </w:r>
      <w:r w:rsidR="00EA155B">
        <w:rPr>
          <w:lang w:val="en-US"/>
        </w:rPr>
        <w:t xml:space="preserve"> underestimat</w:t>
      </w:r>
      <w:r w:rsidR="00AB505E">
        <w:rPr>
          <w:lang w:val="en-US"/>
        </w:rPr>
        <w:t>ing</w:t>
      </w:r>
      <w:r w:rsidR="008F4A8D" w:rsidRPr="008F4A8D">
        <w:rPr>
          <w:lang w:val="en-US"/>
        </w:rPr>
        <w:t xml:space="preserve"> </w:t>
      </w:r>
      <w:r w:rsidR="005559F7">
        <w:rPr>
          <w:lang w:val="en-US"/>
        </w:rPr>
        <w:t xml:space="preserve">the </w:t>
      </w:r>
      <w:r w:rsidR="00A77ED3">
        <w:rPr>
          <w:lang w:val="en-US"/>
        </w:rPr>
        <w:t>life</w:t>
      </w:r>
      <w:r w:rsidR="00A74669">
        <w:rPr>
          <w:lang w:val="en-US"/>
        </w:rPr>
        <w:t>long</w:t>
      </w:r>
      <w:r w:rsidR="00A74669" w:rsidRPr="008F4A8D">
        <w:rPr>
          <w:lang w:val="en-US"/>
        </w:rPr>
        <w:t xml:space="preserve"> </w:t>
      </w:r>
      <w:r w:rsidR="00A77ED3">
        <w:rPr>
          <w:lang w:val="en-US"/>
        </w:rPr>
        <w:t>risk</w:t>
      </w:r>
      <w:r w:rsidR="005559F7">
        <w:rPr>
          <w:lang w:val="en-US"/>
        </w:rPr>
        <w:t>s</w:t>
      </w:r>
      <w:r w:rsidR="002C46A1">
        <w:rPr>
          <w:lang w:val="en-US"/>
        </w:rPr>
        <w:t xml:space="preserve"> </w:t>
      </w:r>
      <w:r w:rsidR="005559F7">
        <w:rPr>
          <w:lang w:val="en-US"/>
        </w:rPr>
        <w:t xml:space="preserve">of </w:t>
      </w:r>
      <w:r w:rsidR="00A74669">
        <w:rPr>
          <w:lang w:val="en-US"/>
        </w:rPr>
        <w:t>HCM</w:t>
      </w:r>
      <w:r w:rsidR="00787315">
        <w:rPr>
          <w:lang w:val="en-US"/>
        </w:rPr>
        <w:t>, particularly</w:t>
      </w:r>
      <w:r w:rsidR="002C46A1">
        <w:rPr>
          <w:lang w:val="en-US"/>
        </w:rPr>
        <w:t xml:space="preserve"> </w:t>
      </w:r>
      <w:r w:rsidR="00D46646">
        <w:rPr>
          <w:lang w:val="en-US"/>
        </w:rPr>
        <w:t xml:space="preserve">that </w:t>
      </w:r>
      <w:r w:rsidR="00BD415F">
        <w:rPr>
          <w:lang w:val="en-US"/>
        </w:rPr>
        <w:t>present</w:t>
      </w:r>
      <w:r w:rsidR="00787315">
        <w:rPr>
          <w:lang w:val="en-US"/>
        </w:rPr>
        <w:t>ing</w:t>
      </w:r>
      <w:r w:rsidR="00E3650E">
        <w:rPr>
          <w:lang w:val="en-US"/>
        </w:rPr>
        <w:t xml:space="preserve"> </w:t>
      </w:r>
      <w:r w:rsidR="00BD415F">
        <w:rPr>
          <w:lang w:val="en-US"/>
        </w:rPr>
        <w:t>in younger patients</w:t>
      </w:r>
      <w:r w:rsidR="00D46646">
        <w:rPr>
          <w:lang w:val="en-US"/>
        </w:rPr>
        <w:t xml:space="preserve">. </w:t>
      </w:r>
      <w:bookmarkStart w:id="0" w:name="_GoBack"/>
      <w:bookmarkEnd w:id="0"/>
      <w:r w:rsidR="00D46646">
        <w:rPr>
          <w:lang w:val="en-US"/>
        </w:rPr>
        <w:t>Over</w:t>
      </w:r>
      <w:r w:rsidR="00C9100E">
        <w:rPr>
          <w:lang w:val="en-US"/>
        </w:rPr>
        <w:t>-</w:t>
      </w:r>
      <w:r w:rsidR="00A77ED3">
        <w:rPr>
          <w:lang w:val="en-US"/>
        </w:rPr>
        <w:t>emphasizing</w:t>
      </w:r>
      <w:r w:rsidR="002C46A1">
        <w:rPr>
          <w:lang w:val="en-US"/>
        </w:rPr>
        <w:t xml:space="preserve"> mid-term </w:t>
      </w:r>
      <w:r w:rsidR="00A74669">
        <w:rPr>
          <w:lang w:val="en-US"/>
        </w:rPr>
        <w:t xml:space="preserve">therapeutic </w:t>
      </w:r>
      <w:r w:rsidR="002C46A1">
        <w:rPr>
          <w:lang w:val="en-US"/>
        </w:rPr>
        <w:t>successes</w:t>
      </w:r>
      <w:r w:rsidR="00D46646">
        <w:rPr>
          <w:lang w:val="en-US"/>
        </w:rPr>
        <w:t xml:space="preserve"> will not prevent the emergence of chronic arrhythmias and heart failure</w:t>
      </w:r>
      <w:r w:rsidR="008F4A8D" w:rsidRPr="008F4A8D">
        <w:rPr>
          <w:lang w:val="en-US"/>
        </w:rPr>
        <w:t xml:space="preserve">. </w:t>
      </w:r>
      <w:r w:rsidR="00087768">
        <w:rPr>
          <w:lang w:val="en-US"/>
        </w:rPr>
        <w:t xml:space="preserve">Indeed, progressive failure both in nonobstructive and obstructive HCM (despite myectomy) has been well-reported by Dr. Maron and colleagues, who have clearly identified subsets of patients (notably, younger patients who carry sarcomere mutations) who experience a high burden of morbidity and mortality despite </w:t>
      </w:r>
      <w:r w:rsidR="0036301B">
        <w:rPr>
          <w:lang w:val="en-US"/>
        </w:rPr>
        <w:t xml:space="preserve">their </w:t>
      </w:r>
      <w:r w:rsidR="00087768">
        <w:rPr>
          <w:lang w:val="en-US"/>
        </w:rPr>
        <w:t>contemporary management.</w:t>
      </w:r>
      <w:hyperlink w:anchor="_ENREF_2" w:tooltip="Wells, 2018 #1170" w:history="1">
        <w:r w:rsidR="00E3650E">
          <w:rPr>
            <w:lang w:val="en-US"/>
          </w:rPr>
          <w:fldChar w:fldCharType="begin">
            <w:fldData xml:space="preserve">PEVuZE5vdGU+PENpdGU+PEF1dGhvcj5Sb3dpbjwvQXV0aG9yPjxZZWFyPjIwMTQ8L1llYXI+PFJl
Y051bT4xMTcxPC9SZWNOdW0+PERpc3BsYXlUZXh0PjxzdHlsZSBmYWNlPSJzdXBlcnNjcmlwdCI+
Mi01PC9zdHlsZT48L0Rpc3BsYXlUZXh0PjxyZWNvcmQ+PHJlYy1udW1iZXI+MTE3MTwvcmVjLW51
bWJlcj48Zm9yZWlnbi1rZXlzPjxrZXkgYXBwPSJFTiIgZGItaWQ9ImEwdGRwc3R4N2R6ZGQ0ZWR3
dHA1MnAyeDl3ZGQ1MHg1dGF0eiI+MTE3MTwva2V5PjwvZm9yZWlnbi1rZXlzPjxyZWYtdHlwZSBu
YW1lPSJKb3VybmFsIEFydGljbGUiPjE3PC9yZWYtdHlwZT48Y29udHJpYnV0b3JzPjxhdXRob3Jz
PjxhdXRob3I+Um93aW4sIEUuIEouPC9hdXRob3I+PGF1dGhvcj5NYXJvbiwgQi4gSi48L2F1dGhv
cj48YXV0aG9yPktpZXJuYW4sIE0uIFMuPC9hdXRob3I+PGF1dGhvcj5DYXNleSwgUy4gQS48L2F1
dGhvcj48YXV0aG9yPkZlbGRtYW4sIEQuIFMuPC9hdXRob3I+PGF1dGhvcj5IcnluaWV3aWN6LCBL
LiBNLjwvYXV0aG9yPjxhdXRob3I+Q2hhbiwgUi4gSC48L2F1dGhvcj48YXV0aG9yPkhhcnJpcywg
Sy4gTS48L2F1dGhvcj48YXV0aG9yPlVkZWxzb24sIEouIEUuPC9hdXRob3I+PGF1dGhvcj5EZU5v
ZnJpbywgRC48L2F1dGhvcj48YXV0aG9yPlJvYmVydHMsIFcuIEMuPC9hdXRob3I+PGF1dGhvcj5N
YXJvbiwgTS4gUy48L2F1dGhvcj48L2F1dGhvcnM+PC9jb250cmlidXRvcnM+PGF1dGgtYWRkcmVz
cz5Gcm9tIHRoZSBEZXBhcnRtZW50IG9mIE1lZGljaW5lLCBIeXBlcnRyb3BoaWMgQ2FyZGlvbXlv
cGF0aHkgQ2VudGVyLCBEaXZpc2lvbiBvZiBDYXJkaW9sb2d5LCBUdWZ0cyBNZWRpY2FsIENlbnRl
ciwgQm9zdG9uLCBNQSAoRS5KLlIuLCBNLlMuSy4sIEouRS5VLiwgRC5ELiwgTS5TLk0uKTsgRGVw
YXJ0bWVudCBvZiBNZWRpY2luZSwgdGhlIEh5cGVydHJvcGhpYyBDYXJkaW9teW9wYXRoeSBDZW50
ZXIsIE1pbm5lYXBvbGlzIEhlYXJ0IEluc3RpdHV0ZSBGb3VuZGF0aW9uLCBNaW5uZWFwb2xpcywg
TU4gKEIuSi5NLiwgUy5BLkMuLCBELlMuRi4sIEsuTS5ILiwgSy5NLkguKTsgRGVwYXJ0bWVudHMg
b2YgTWVkaWNpbmUgKENhcmRpb3Zhc2N1bGFyIERpdmlzaW9uKSBhbmQgUmFkaW9sb2d5LCBCZXRo
IElzcmFlbCBEZWFjb25lc3MgTWVkaWNhbCBDZW50ZXIsIEJvc3RvbiwgTUEgKFIuSC5DLik7IGFu
ZCBEZXBhcnRtZW50IG9mIFBhdGhvbG9neSBhbmQgTWVkaWNpbmUsIEJheWxvciBVbml2ZXJzaXR5
IE1lZGljYWwgQ2VudGVyLCBEYWxsYXMsIFRYIChXLkMuUi4pLiYjeEQ7RnJvbSB0aGUgRGVwYXJ0
bWVudCBvZiBNZWRpY2luZSwgSHlwZXJ0cm9waGljIENhcmRpb215b3BhdGh5IENlbnRlciwgRGl2
aXNpb24gb2YgQ2FyZGlvbG9neSwgVHVmdHMgTWVkaWNhbCBDZW50ZXIsIEJvc3RvbiwgTUEgKEUu
Si5SLiwgTS5TLksuLCBKLkUuVS4sIEQuRC4sIE0uUy5NLik7IERlcGFydG1lbnQgb2YgTWVkaWNp
bmUsIHRoZSBIeXBlcnRyb3BoaWMgQ2FyZGlvbXlvcGF0aHkgQ2VudGVyLCBNaW5uZWFwb2xpcyBI
ZWFydCBJbnN0aXR1dGUgRm91bmRhdGlvbiwgTWlubmVhcG9saXMsIE1OIChCLkouTS4sIFMuQS5D
LiwgRC5TLkYuLCBLLk0uSC4sIEsuTS5ILik7IERlcGFydG1lbnRzIG9mIE1lZGljaW5lIChDYXJk
aW92YXNjdWxhciBEaXZpc2lvbikgYW5kIFJhZGlvbG9neSwgQmV0aCBJc3JhZWwgRGVhY29uZXNz
IE1lZGljYWwgQ2VudGVyLCBCb3N0b24sIE1BIChSLkguQy4pOyBhbmQgRGVwYXJ0bWVudCBvZiBQ
YXRob2xvZ3kgYW5kIE1lZGljaW5lLCBCYXlsb3IgVW5pdmVyc2l0eSBNZWRpY2FsIENlbnRlciwg
RGFsbGFzLCBUWCAoVy5DLlIuKS4gbW1hcm9uQHR1ZnRzbWVkaWFsY2VudGVyLm9yZy48L2F1dGgt
YWRkcmVzcz48dGl0bGVzPjx0aXRsZT5BZHZhbmNlZCBoZWFydCBmYWlsdXJlIHdpdGggcHJlc2Vy
dmVkIHN5c3RvbGljIGZ1bmN0aW9uIGluIG5vbm9ic3RydWN0aXZlIGh5cGVydHJvcGhpYyBjYXJk
aW9teW9wYXRoeTogdW5kZXItcmVjb2duaXplZCBzdWJzZXQgb2YgY2FuZGlkYXRlcyBmb3IgaGVh
cnQgdHJhbnNwbGFudDwvdGl0bGU+PHNlY29uZGFyeS10aXRsZT5DaXJjIEhlYXJ0IEZhaWw8L3Nl
Y29uZGFyeS10aXRsZT48YWx0LXRpdGxlPkNpcmN1bGF0aW9uLiBIZWFydCBmYWlsdXJlPC9hbHQt
dGl0bGU+PC90aXRsZXM+PHBlcmlvZGljYWw+PGZ1bGwtdGl0bGU+Q2lyYyBIZWFydCBGYWlsPC9m
dWxsLXRpdGxlPjxhYmJyLTE+Q2lyY3VsYXRpb24uIEhlYXJ0IGZhaWx1cmU8L2FiYnItMT48L3Bl
cmlvZGljYWw+PGFsdC1wZXJpb2RpY2FsPjxmdWxsLXRpdGxlPkNpcmMgSGVhcnQgRmFpbDwvZnVs
bC10aXRsZT48YWJici0xPkNpcmN1bGF0aW9uLiBIZWFydCBmYWlsdXJlPC9hYmJyLTE+PC9hbHQt
cGVyaW9kaWNhbD48cGFnZXM+OTY3LTc1PC9wYWdlcz48dm9sdW1lPjc8L3ZvbHVtZT48bnVtYmVy
PjY8L251bWJlcj48ZWRpdGlvbj4yMDE0LzA5LzIzPC9lZGl0aW9uPjxrZXl3b3Jkcz48a2V5d29y
ZD5BZG9sZXNjZW50PC9rZXl3b3JkPjxrZXl3b3JkPkFkdWx0PC9rZXl3b3JkPjxrZXl3b3JkPkNh
cmRpb215b3BhdGh5LCBIeXBlcnRyb3BoaWMvKmVwaWRlbWlvbG9neTwva2V5d29yZD48a2V5d29y
ZD5DaGlsZDwva2V5d29yZD48a2V5d29yZD5GZW1hbGU8L2tleXdvcmQ+PGtleXdvcmQ+SGVhcnQg
RmFpbHVyZS8qZXBpZGVtaW9sb2d5PC9rZXl3b3JkPjxrZXl3b3JkPipIZWFydCBUcmFuc3BsYW50
YXRpb248L2tleXdvcmQ+PGtleXdvcmQ+SHVtYW5zPC9rZXl3b3JkPjxrZXl3b3JkPk1hbGU8L2tl
eXdvcmQ+PGtleXdvcmQ+TWlkZGxlIEFnZWQ8L2tleXdvcmQ+PGtleXdvcmQ+UGF0aWVudCBTZWxl
Y3Rpb248L2tleXdvcmQ+PGtleXdvcmQ+UHVsbW9uYXJ5IFdlZGdlIFByZXNzdXJlPC9rZXl3b3Jk
PjxrZXl3b3JkPlN5c3RvbGU8L2tleXdvcmQ+PGtleXdvcmQ+VmVudHJpY3VsYXIgRnVuY3Rpb24s
IExlZnQ8L2tleXdvcmQ+PGtleXdvcmQ+WW91bmcgQWR1bHQ8L2tleXdvcmQ+PC9rZXl3b3Jkcz48
ZGF0ZXM+PHllYXI+MjAxNDwveWVhcj48cHViLWRhdGVzPjxkYXRlPk5vdjwvZGF0ZT48L3B1Yi1k
YXRlcz48L2RhdGVzPjxpc2JuPjE5NDEtMzI5NyAoRWxlY3Ryb25pYykmI3hEOzE5NDEtMzI4OSAo
TGlua2luZyk8L2lzYm4+PGFjY2Vzc2lvbi1udW0+MjUyMzkxMTY8L2FjY2Vzc2lvbi1udW0+PHVy
bHM+PHJlbGF0ZWQtdXJscz48dXJsPmh0dHA6Ly93d3cubmNiaS5ubG0ubmloLmdvdi9wdWJtZWQv
MjUyMzkxMTY8L3VybD48L3JlbGF0ZWQtdXJscz48L3VybHM+PGVsZWN0cm9uaWMtcmVzb3VyY2Ut
bnVtPjEwLjExNjEvQ0lSQ0hFQVJURkFJTFVSRS4xMTQuMDAxNDM1PC9lbGVjdHJvbmljLXJlc291
cmNlLW51bT48bGFuZ3VhZ2U+ZW5nPC9sYW5ndWFnZT48L3JlY29yZD48L0NpdGU+PENpdGU+PEF1
dGhvcj5NYXJvbjwvQXV0aG9yPjxZZWFyPjIwMTY8L1llYXI+PFJlY051bT4xMTc0PC9SZWNOdW0+
PHJlY29yZD48cmVjLW51bWJlcj4xMTc0PC9yZWMtbnVtYmVyPjxmb3JlaWduLWtleXM+PGtleSBh
cHA9IkVOIiBkYi1pZD0iYTB0ZHBzdHg3ZHpkZDRlZHd0cDUycDJ4OXdkZDUweDV0YXR6Ij4xMTc0
PC9rZXk+PC9mb3JlaWduLWtleXM+PHJlZi10eXBlIG5hbWU9IkpvdXJuYWwgQXJ0aWNsZSI+MTc8
L3JlZi10eXBlPjxjb250cmlidXRvcnM+PGF1dGhvcnM+PGF1dGhvcj5NYXJvbiwgQi4gSi48L2F1
dGhvcj48YXV0aG9yPlJvd2luLCBFLiBKLjwvYXV0aG9yPjxhdXRob3I+Q2FzZXksIFMuIEEuPC9h
dXRob3I+PGF1dGhvcj5MZXNzZXIsIEouIFIuPC9hdXRob3I+PGF1dGhvcj5HYXJiZXJpY2gsIFIu
IEYuPC9hdXRob3I+PGF1dGhvcj5NY0dyaWZmLCBELiBNLjwvYXV0aG9yPjxhdXRob3I+TWFyb24s
IE0uIFMuPC9hdXRob3I+PC9hdXRob3JzPjwvY29udHJpYnV0b3JzPjxhdXRoLWFkZHJlc3M+RnJv
bSBIeXBlcnRyb3BoaWMgQ2FyZGlvbXlvcGF0aHkgQ2VudGVyLCBNaW5uZWFwb2xpcyBIZWFydCBJ
bnN0aXR1dGUgRm91bmRhdGlvbiwgTU4gKEIuSi5NLiwgUy5BLkMuLCBKLlIuTC4sIFIuRi5HLiwg
RC5NLk0uKTsgYW5kIEh5cGVydHJvcGhpYyBDYXJkaW9teW9wYXRoeSBDZW50ZXIsIFR1ZnRzIE1l
ZGljYWwgQ2VudGVyLCBCb3N0b24gTUEgKEUuSi5SLiwgTS5TLk0uKS4gaGNtLm1hcm9uQG1oaWYu
b3JnLiYjeEQ7RnJvbSBIeXBlcnRyb3BoaWMgQ2FyZGlvbXlvcGF0aHkgQ2VudGVyLCBNaW5uZWFw
b2xpcyBIZWFydCBJbnN0aXR1dGUgRm91bmRhdGlvbiwgTU4gKEIuSi5NLiwgUy5BLkMuLCBKLlIu
TC4sIFIuRi5HLiwgRC5NLk0uKTsgYW5kIEh5cGVydHJvcGhpYyBDYXJkaW9teW9wYXRoeSBDZW50
ZXIsIFR1ZnRzIE1lZGljYWwgQ2VudGVyLCBCb3N0b24gTUEgKEUuSi5SLiwgTS5TLk0uKS48L2F1
dGgtYWRkcmVzcz48dGl0bGVzPjx0aXRsZT5IeXBlcnRyb3BoaWMgQ2FyZGlvbXlvcGF0aHkgaW4g
Q2hpbGRyZW4sIEFkb2xlc2NlbnRzLCBhbmQgWW91bmcgQWR1bHRzIEFzc29jaWF0ZWQgV2l0aCBM
b3cgQ2FyZGlvdmFzY3VsYXIgTW9ydGFsaXR5IFdpdGggQ29udGVtcG9yYXJ5IE1hbmFnZW1lbnQg
U3RyYXRlZ2llczwvdGl0bGU+PHNlY29uZGFyeS10aXRsZT5DaXJjdWxhdGlvbjwvc2Vjb25kYXJ5
LXRpdGxlPjxhbHQtdGl0bGU+Q2lyY3VsYXRpb248L2FsdC10aXRsZT48L3RpdGxlcz48cGVyaW9k
aWNhbD48ZnVsbC10aXRsZT5DaXJjdWxhdGlvbjwvZnVsbC10aXRsZT48YWJici0xPkNpcmN1bGF0
aW9uPC9hYmJyLTE+PC9wZXJpb2RpY2FsPjxhbHQtcGVyaW9kaWNhbD48ZnVsbC10aXRsZT5DaXJj
dWxhdGlvbjwvZnVsbC10aXRsZT48YWJici0xPkNpcmN1bGF0aW9uPC9hYmJyLTE+PC9hbHQtcGVy
aW9kaWNhbD48cGFnZXM+NjItNzM8L3BhZ2VzPjx2b2x1bWU+MTMzPC92b2x1bWU+PG51bWJlcj4x
PC9udW1iZXI+PGVkaXRpb24+MjAxNS8xMS8wMTwvZWRpdGlvbj48a2V5d29yZHM+PGtleXdvcmQ+
QWRvbGVzY2VudDwva2V5d29yZD48a2V5d29yZD5BZHVsdDwva2V5d29yZD48a2V5d29yZD5BZ2Ug
RmFjdG9yczwva2V5d29yZD48a2V5d29yZD5DYXJkaW9teW9wYXRoeSwgSHlwZXJ0cm9waGljL2Rp
YWdub3Npcy8qbW9ydGFsaXR5Lyp0aGVyYXB5PC9rZXl3b3JkPjxrZXl3b3JkPkNoaWxkPC9rZXl3
b3JkPjxrZXl3b3JkPkNvaG9ydCBTdHVkaWVzPC9rZXl3b3JkPjxrZXl3b3JkPipEaXNlYXNlIE1h
bmFnZW1lbnQ8L2tleXdvcmQ+PGtleXdvcmQ+RmVtYWxlPC9rZXl3b3JkPjxrZXl3b3JkPkZvbGxv
dy1VcCBTdHVkaWVzPC9rZXl3b3JkPjxrZXl3b3JkPkh1bWFuczwva2V5d29yZD48a2V5d29yZD5M
b25naXR1ZGluYWwgU3R1ZGllczwva2V5d29yZD48a2V5d29yZD5NYWxlPC9rZXl3b3JkPjxrZXl3
b3JkPk1vcnRhbGl0eS90cmVuZHM8L2tleXdvcmQ+PGtleXdvcmQ+WW91bmcgQWR1bHQ8L2tleXdv
cmQ+PC9rZXl3b3Jkcz48ZGF0ZXM+PHllYXI+MjAxNjwveWVhcj48cHViLWRhdGVzPjxkYXRlPkph
biA1PC9kYXRlPjwvcHViLWRhdGVzPjwvZGF0ZXM+PGlzYm4+MTUyNC00NTM5IChFbGVjdHJvbmlj
KSYjeEQ7MDAwOS03MzIyIChMaW5raW5nKTwvaXNibj48YWNjZXNzaW9uLW51bT4yNjUxODc2Njwv
YWNjZXNzaW9uLW51bT48d29yay10eXBlPk11bHRpY2VudGVyIFN0dWR5PC93b3JrLXR5cGU+PHVy
bHM+PHJlbGF0ZWQtdXJscz48dXJsPmh0dHA6Ly93d3cubmNiaS5ubG0ubmloLmdvdi9wdWJtZWQv
MjY1MTg3NjY8L3VybD48L3JlbGF0ZWQtdXJscz48L3VybHM+PGVsZWN0cm9uaWMtcmVzb3VyY2Ut
bnVtPjEwLjExNjEvQ0lSQ1VMQVRJT05BSEEuMTE1LjAxNzYzMzwvZWxlY3Ryb25pYy1yZXNvdXJj
ZS1udW0+PGxhbmd1YWdlPmVuZzwvbGFuZ3VhZ2U+PC9yZWNvcmQ+PC9DaXRlPjxDaXRlPjxBdXRo
b3I+SGFycmlzPC9BdXRob3I+PFllYXI+MjAwNjwvWWVhcj48UmVjTnVtPjE1MjwvUmVjTnVtPjxy
ZWNvcmQ+PHJlYy1udW1iZXI+MTUyPC9yZWMtbnVtYmVyPjxmb3JlaWduLWtleXM+PGtleSBhcHA9
IkVOIiBkYi1pZD0iYTB0ZHBzdHg3ZHpkZDRlZHd0cDUycDJ4OXdkZDUweDV0YXR6Ij4xNTI8L2tl
eT48L2ZvcmVpZ24ta2V5cz48cmVmLXR5cGUgbmFtZT0iSm91cm5hbCBBcnRpY2xlIj4xNzwvcmVm
LXR5cGU+PGNvbnRyaWJ1dG9ycz48YXV0aG9ycz48YXV0aG9yPkhhcnJpcywgSy4gTS48L2F1dGhv
cj48YXV0aG9yPlNwaXJpdG8sIFAuPC9hdXRob3I+PGF1dGhvcj5NYXJvbiwgTS4gUy48L2F1dGhv
cj48YXV0aG9yPlplbm92aWNoLCBBLiBHLjwvYXV0aG9yPjxhdXRob3I+Rm9ybWlzYW5vLCBGLjwv
YXV0aG9yPjxhdXRob3I+TGVzc2VyLCBKLiBSLjwvYXV0aG9yPjxhdXRob3I+TWFja2V5LUJvamFj
aywgUy48L2F1dGhvcj48YXV0aG9yPk1hbm5pbmcsIFcuIEouPC9hdXRob3I+PGF1dGhvcj5VZGVs
c29uLCBKLiBFLjwvYXV0aG9yPjxhdXRob3I+TWFyb24sIEIuIEouPC9hdXRob3I+PC9hdXRob3Jz
PjwvY29udHJpYnV0b3JzPjxhdXRoLWFkZHJlc3M+SHlwZXJ0cm9waGljIENhcmRpb215b3BhdGh5
IENlbnRlciwgTWlubmVhcG9saXMgSGVhcnQgSW5zdGl0dXRlIEZvdW5kYXRpb24sIDkyMCBFIDI4
dGggU3QsIFN1aXRlIDYwLCBNaW5uZWFwb2xpcywgTWlubmVzb3RhIDU1NDA3LCBVU0EuPC9hdXRo
LWFkZHJlc3M+PHRpdGxlcz48dGl0bGU+UHJldmFsZW5jZSwgY2xpbmljYWwgcHJvZmlsZSwgYW5k
IHNpZ25pZmljYW5jZSBvZiBsZWZ0IHZlbnRyaWN1bGFyIHJlbW9kZWxpbmcgaW4gdGhlIGVuZC1z
dGFnZSBwaGFzZSBvZiBoeXBlcnRyb3BoaWMgY2FyZGlvbXlvcGF0aHk8L3RpdGxlPjxzZWNvbmRh
cnktdGl0bGU+Q2lyY3VsYXRpb248L3NlY29uZGFyeS10aXRsZT48L3RpdGxlcz48cGVyaW9kaWNh
bD48ZnVsbC10aXRsZT5DaXJjdWxhdGlvbjwvZnVsbC10aXRsZT48YWJici0xPkNpcmN1bGF0aW9u
PC9hYmJyLTE+PC9wZXJpb2RpY2FsPjxwYWdlcz4yMTYtMjU8L3BhZ2VzPjx2b2x1bWU+MTE0PC92
b2x1bWU+PG51bWJlcj4zPC9udW1iZXI+PGtleXdvcmRzPjxrZXl3b3JkPkFkb2xlc2NlbnQ8L2tl
eXdvcmQ+PGtleXdvcmQ+QWR1bHQ8L2tleXdvcmQ+PGtleXdvcmQ+Q2FyZGlvbXlvcGF0aHksPC9r
ZXl3b3JkPjxrZXl3b3JkPkh5cGVydHJvcGhpYy8qZXBpZGVtaW9sb2d5L3BhdGhvbG9neS8qcGh5
c2lvcGF0aG9sb2d5L3VsdHJhc29ub2dyYXBoeTwva2V5d29yZD48a2V5d29yZD5DaGlsZDwva2V5
d29yZD48a2V5d29yZD5Db2hvcnQgU3R1ZGllczwva2V5d29yZD48a2V5d29yZD5FY2hvY2FyZGlv
Z3JhcGh5PC9rZXl3b3JkPjxrZXl3b3JkPkZlbWFsZTwva2V5d29yZD48a2V5d29yZD5Gb2xsb3ct
VXAgU3R1ZGllczwva2V5d29yZD48a2V5d29yZD5IdW1hbnM8L2tleXdvcmQ+PGtleXdvcmQ+TWFn
bmV0aWMgUmVzb25hbmNlIEltYWdpbmc8L2tleXdvcmQ+PGtleXdvcmQ+TWFsZTwva2V5d29yZD48
a2V5d29yZD5QcmV2YWxlbmNlPC9rZXl3b3JkPjxrZXl3b3JkPlJldHJvc3BlY3RpdmUgU3R1ZGll
czwva2V5d29yZD48a2V5d29yZD5UaW1lIEZhY3RvcnM8L2tleXdvcmQ+PGtleXdvcmQ+VW5pdGVk
IFN0YXRlcy9lcGlkZW1pb2xvZ3k8L2tleXdvcmQ+PGtleXdvcmQ+VmVudHJpY3VsYXIgUmVtb2Rl
bGluZy8qcGh5c2lvbG9neTwva2V5d29yZD48L2tleXdvcmRzPjxkYXRlcz48eWVhcj4yMDA2PC95
ZWFyPjxwdWItZGF0ZXM+PGRhdGU+SnVsIDE4PC9kYXRlPjwvcHViLWRhdGVzPjwvZGF0ZXM+PGFj
Y2Vzc2lvbi1udW0+MTY4MzE5ODc8L2FjY2Vzc2lvbi1udW0+PHVybHM+PHJlbGF0ZWQtdXJscz48
dXJsPmh0dHA6Ly93d3cubmNiaS5ubG0ubmloLmdvdi9lbnRyZXovcXVlcnkuZmNnaT9jbWQ9UmV0
cmlldmUmYW1wO2RiPVB1Yk1lZCZhbXA7ZG9wdD1DaXRhdGlvbiZhbXA7bGlzdF91aWRzPTE2ODMx
OTg3IDwvdXJsPjwvcmVsYXRlZC11cmxzPjwvdXJscz48L3JlY29yZD48L0NpdGU+PENpdGU+PEF1
dGhvcj5XZWxsczwvQXV0aG9yPjxZZWFyPjIwMTg8L1llYXI+PFJlY051bT4xMTcwPC9SZWNOdW0+
PHJlY29yZD48cmVjLW51bWJlcj4xMTcwPC9yZWMtbnVtYmVyPjxmb3JlaWduLWtleXM+PGtleSBh
cHA9IkVOIiBkYi1pZD0iYTB0ZHBzdHg3ZHpkZDRlZHd0cDUycDJ4OXdkZDUweDV0YXR6Ij4xMTcw
PC9rZXk+PC9mb3JlaWduLWtleXM+PHJlZi10eXBlIG5hbWU9IkpvdXJuYWwgQXJ0aWNsZSI+MTc8
L3JlZi10eXBlPjxjb250cmlidXRvcnM+PGF1dGhvcnM+PGF1dGhvcj5XZWxscywgUy48L2F1dGhv
cj48YXV0aG9yPlJvd2luLCBFLiBKLjwvYXV0aG9yPjxhdXRob3I+Qm9sbCwgRy48L2F1dGhvcj48
YXV0aG9yPlJhc3RlZ2FyLCBILjwvYXV0aG9yPjxhdXRob3I+V2FuZywgVy48L2F1dGhvcj48YXV0
aG9yPk1hcm9uLCBNLiBTLjwvYXV0aG9yPjxhdXRob3I+TWFyb24sIEIuIEouPC9hdXRob3I+PC9h
dXRob3JzPjwvY29udHJpYnV0b3JzPjxhdXRoLWFkZHJlc3M+SHlwZXJ0cm9waGljIENhcmRpb215
b3BhdGh5IEluc3RpdHV0ZSwgRGl2aXNpb25zIG9mIENhcmRpb2xvZ3kgYW5kIENhcmRpYWMgU3Vy
Z2VyeSwgVHVmdHMgTWVkaWNhbCBDZW50ZXIsIEJvc3RvbiwgTWFzcy4mI3hEO0h5cGVydHJvcGhp
YyBDYXJkaW9teW9wYXRoeSBJbnN0aXR1dGUsIERpdmlzaW9ucyBvZiBDYXJkaW9sb2d5IGFuZCBD
YXJkaWFjIFN1cmdlcnksIFR1ZnRzIE1lZGljYWwgQ2VudGVyLCBCb3N0b24sIE1hc3MuIEVsZWN0
cm9uaWMgYWRkcmVzczogbW1hcm9uQHR1ZnRzbWVkaWNhbGNlbnRlci5vcmcuPC9hdXRoLWFkZHJl
c3M+PHRpdGxlcz48dGl0bGU+Q2xpbmljYWwgUHJvZmlsZSBvZiBOb25yZXNwb25kZXJzIHRvIFN1
cmdpY2FsIE15ZWN0b215IHdpdGggT2JzdHJ1Y3RpdmUgSHlwZXJ0cm9waGljIENhcmRpb215b3Bh
dGh5PC90aXRsZT48c2Vjb25kYXJ5LXRpdGxlPkFtIEogTWVkPC9zZWNvbmRhcnktdGl0bGU+PGFs
dC10aXRsZT5UaGUgQW1lcmljYW4gam91cm5hbCBvZiBtZWRpY2luZTwvYWx0LXRpdGxlPjwvdGl0
bGVzPjxwZXJpb2RpY2FsPjxmdWxsLXRpdGxlPkFtIEogTWVkPC9mdWxsLXRpdGxlPjwvcGVyaW9k
aWNhbD48cGFnZXM+ZTIzNS1lMjM5PC9wYWdlcz48dm9sdW1lPjEzMTwvdm9sdW1lPjxudW1iZXI+
NjwvbnVtYmVyPjxlZGl0aW9uPjIwMTgvMDEvMjI8L2VkaXRpb24+PGRhdGVzPjx5ZWFyPjIwMTg8
L3llYXI+PHB1Yi1kYXRlcz48ZGF0ZT5KdW48L2RhdGU+PC9wdWItZGF0ZXM+PC9kYXRlcz48aXNi
bj4xNTU1LTcxNjIgKEVsZWN0cm9uaWMpJiN4RDswMDAyLTkzNDMgKExpbmtpbmcpPC9pc2JuPjxh
Y2Nlc3Npb24tbnVtPjI5MzUzMDQ3PC9hY2Nlc3Npb24tbnVtPjx1cmxzPjxyZWxhdGVkLXVybHM+
PHVybD5odHRwOi8vd3d3Lm5jYmkubmxtLm5paC5nb3YvcHVibWVkLzI5MzUzMDQ3PC91cmw+PC9y
ZWxhdGVkLXVybHM+PC91cmxzPjxlbGVjdHJvbmljLXJlc291cmNlLW51bT4xMC4xMDE2L2ouYW1q
bWVkLjIwMTcuMTIuMDMxPC9lbGVjdHJvbmljLXJlc291cmNlLW51bT48bGFuZ3VhZ2U+ZW5nPC9s
YW5ndWFnZT48L3JlY29yZD48L0NpdGU+PC9FbmROb3RlPn==
</w:fldData>
          </w:fldChar>
        </w:r>
        <w:r w:rsidR="00E3650E">
          <w:rPr>
            <w:lang w:val="en-US"/>
          </w:rPr>
          <w:instrText xml:space="preserve"> ADDIN EN.CITE </w:instrText>
        </w:r>
        <w:r w:rsidR="00E3650E">
          <w:rPr>
            <w:lang w:val="en-US"/>
          </w:rPr>
          <w:fldChar w:fldCharType="begin">
            <w:fldData xml:space="preserve">PEVuZE5vdGU+PENpdGU+PEF1dGhvcj5Sb3dpbjwvQXV0aG9yPjxZZWFyPjIwMTQ8L1llYXI+PFJl
Y051bT4xMTcxPC9SZWNOdW0+PERpc3BsYXlUZXh0PjxzdHlsZSBmYWNlPSJzdXBlcnNjcmlwdCI+
Mi01PC9zdHlsZT48L0Rpc3BsYXlUZXh0PjxyZWNvcmQ+PHJlYy1udW1iZXI+MTE3MTwvcmVjLW51
bWJlcj48Zm9yZWlnbi1rZXlzPjxrZXkgYXBwPSJFTiIgZGItaWQ9ImEwdGRwc3R4N2R6ZGQ0ZWR3
dHA1MnAyeDl3ZGQ1MHg1dGF0eiI+MTE3MTwva2V5PjwvZm9yZWlnbi1rZXlzPjxyZWYtdHlwZSBu
YW1lPSJKb3VybmFsIEFydGljbGUiPjE3PC9yZWYtdHlwZT48Y29udHJpYnV0b3JzPjxhdXRob3Jz
PjxhdXRob3I+Um93aW4sIEUuIEouPC9hdXRob3I+PGF1dGhvcj5NYXJvbiwgQi4gSi48L2F1dGhv
cj48YXV0aG9yPktpZXJuYW4sIE0uIFMuPC9hdXRob3I+PGF1dGhvcj5DYXNleSwgUy4gQS48L2F1
dGhvcj48YXV0aG9yPkZlbGRtYW4sIEQuIFMuPC9hdXRob3I+PGF1dGhvcj5IcnluaWV3aWN6LCBL
LiBNLjwvYXV0aG9yPjxhdXRob3I+Q2hhbiwgUi4gSC48L2F1dGhvcj48YXV0aG9yPkhhcnJpcywg
Sy4gTS48L2F1dGhvcj48YXV0aG9yPlVkZWxzb24sIEouIEUuPC9hdXRob3I+PGF1dGhvcj5EZU5v
ZnJpbywgRC48L2F1dGhvcj48YXV0aG9yPlJvYmVydHMsIFcuIEMuPC9hdXRob3I+PGF1dGhvcj5N
YXJvbiwgTS4gUy48L2F1dGhvcj48L2F1dGhvcnM+PC9jb250cmlidXRvcnM+PGF1dGgtYWRkcmVz
cz5Gcm9tIHRoZSBEZXBhcnRtZW50IG9mIE1lZGljaW5lLCBIeXBlcnRyb3BoaWMgQ2FyZGlvbXlv
cGF0aHkgQ2VudGVyLCBEaXZpc2lvbiBvZiBDYXJkaW9sb2d5LCBUdWZ0cyBNZWRpY2FsIENlbnRl
ciwgQm9zdG9uLCBNQSAoRS5KLlIuLCBNLlMuSy4sIEouRS5VLiwgRC5ELiwgTS5TLk0uKTsgRGVw
YXJ0bWVudCBvZiBNZWRpY2luZSwgdGhlIEh5cGVydHJvcGhpYyBDYXJkaW9teW9wYXRoeSBDZW50
ZXIsIE1pbm5lYXBvbGlzIEhlYXJ0IEluc3RpdHV0ZSBGb3VuZGF0aW9uLCBNaW5uZWFwb2xpcywg
TU4gKEIuSi5NLiwgUy5BLkMuLCBELlMuRi4sIEsuTS5ILiwgSy5NLkguKTsgRGVwYXJ0bWVudHMg
b2YgTWVkaWNpbmUgKENhcmRpb3Zhc2N1bGFyIERpdmlzaW9uKSBhbmQgUmFkaW9sb2d5LCBCZXRo
IElzcmFlbCBEZWFjb25lc3MgTWVkaWNhbCBDZW50ZXIsIEJvc3RvbiwgTUEgKFIuSC5DLik7IGFu
ZCBEZXBhcnRtZW50IG9mIFBhdGhvbG9neSBhbmQgTWVkaWNpbmUsIEJheWxvciBVbml2ZXJzaXR5
IE1lZGljYWwgQ2VudGVyLCBEYWxsYXMsIFRYIChXLkMuUi4pLiYjeEQ7RnJvbSB0aGUgRGVwYXJ0
bWVudCBvZiBNZWRpY2luZSwgSHlwZXJ0cm9waGljIENhcmRpb215b3BhdGh5IENlbnRlciwgRGl2
aXNpb24gb2YgQ2FyZGlvbG9neSwgVHVmdHMgTWVkaWNhbCBDZW50ZXIsIEJvc3RvbiwgTUEgKEUu
Si5SLiwgTS5TLksuLCBKLkUuVS4sIEQuRC4sIE0uUy5NLik7IERlcGFydG1lbnQgb2YgTWVkaWNp
bmUsIHRoZSBIeXBlcnRyb3BoaWMgQ2FyZGlvbXlvcGF0aHkgQ2VudGVyLCBNaW5uZWFwb2xpcyBI
ZWFydCBJbnN0aXR1dGUgRm91bmRhdGlvbiwgTWlubmVhcG9saXMsIE1OIChCLkouTS4sIFMuQS5D
LiwgRC5TLkYuLCBLLk0uSC4sIEsuTS5ILik7IERlcGFydG1lbnRzIG9mIE1lZGljaW5lIChDYXJk
aW92YXNjdWxhciBEaXZpc2lvbikgYW5kIFJhZGlvbG9neSwgQmV0aCBJc3JhZWwgRGVhY29uZXNz
IE1lZGljYWwgQ2VudGVyLCBCb3N0b24sIE1BIChSLkguQy4pOyBhbmQgRGVwYXJ0bWVudCBvZiBQ
YXRob2xvZ3kgYW5kIE1lZGljaW5lLCBCYXlsb3IgVW5pdmVyc2l0eSBNZWRpY2FsIENlbnRlciwg
RGFsbGFzLCBUWCAoVy5DLlIuKS4gbW1hcm9uQHR1ZnRzbWVkaWFsY2VudGVyLm9yZy48L2F1dGgt
YWRkcmVzcz48dGl0bGVzPjx0aXRsZT5BZHZhbmNlZCBoZWFydCBmYWlsdXJlIHdpdGggcHJlc2Vy
dmVkIHN5c3RvbGljIGZ1bmN0aW9uIGluIG5vbm9ic3RydWN0aXZlIGh5cGVydHJvcGhpYyBjYXJk
aW9teW9wYXRoeTogdW5kZXItcmVjb2duaXplZCBzdWJzZXQgb2YgY2FuZGlkYXRlcyBmb3IgaGVh
cnQgdHJhbnNwbGFudDwvdGl0bGU+PHNlY29uZGFyeS10aXRsZT5DaXJjIEhlYXJ0IEZhaWw8L3Nl
Y29uZGFyeS10aXRsZT48YWx0LXRpdGxlPkNpcmN1bGF0aW9uLiBIZWFydCBmYWlsdXJlPC9hbHQt
dGl0bGU+PC90aXRsZXM+PHBlcmlvZGljYWw+PGZ1bGwtdGl0bGU+Q2lyYyBIZWFydCBGYWlsPC9m
dWxsLXRpdGxlPjxhYmJyLTE+Q2lyY3VsYXRpb24uIEhlYXJ0IGZhaWx1cmU8L2FiYnItMT48L3Bl
cmlvZGljYWw+PGFsdC1wZXJpb2RpY2FsPjxmdWxsLXRpdGxlPkNpcmMgSGVhcnQgRmFpbDwvZnVs
bC10aXRsZT48YWJici0xPkNpcmN1bGF0aW9uLiBIZWFydCBmYWlsdXJlPC9hYmJyLTE+PC9hbHQt
cGVyaW9kaWNhbD48cGFnZXM+OTY3LTc1PC9wYWdlcz48dm9sdW1lPjc8L3ZvbHVtZT48bnVtYmVy
PjY8L251bWJlcj48ZWRpdGlvbj4yMDE0LzA5LzIzPC9lZGl0aW9uPjxrZXl3b3Jkcz48a2V5d29y
ZD5BZG9sZXNjZW50PC9rZXl3b3JkPjxrZXl3b3JkPkFkdWx0PC9rZXl3b3JkPjxrZXl3b3JkPkNh
cmRpb215b3BhdGh5LCBIeXBlcnRyb3BoaWMvKmVwaWRlbWlvbG9neTwva2V5d29yZD48a2V5d29y
ZD5DaGlsZDwva2V5d29yZD48a2V5d29yZD5GZW1hbGU8L2tleXdvcmQ+PGtleXdvcmQ+SGVhcnQg
RmFpbHVyZS8qZXBpZGVtaW9sb2d5PC9rZXl3b3JkPjxrZXl3b3JkPipIZWFydCBUcmFuc3BsYW50
YXRpb248L2tleXdvcmQ+PGtleXdvcmQ+SHVtYW5zPC9rZXl3b3JkPjxrZXl3b3JkPk1hbGU8L2tl
eXdvcmQ+PGtleXdvcmQ+TWlkZGxlIEFnZWQ8L2tleXdvcmQ+PGtleXdvcmQ+UGF0aWVudCBTZWxl
Y3Rpb248L2tleXdvcmQ+PGtleXdvcmQ+UHVsbW9uYXJ5IFdlZGdlIFByZXNzdXJlPC9rZXl3b3Jk
PjxrZXl3b3JkPlN5c3RvbGU8L2tleXdvcmQ+PGtleXdvcmQ+VmVudHJpY3VsYXIgRnVuY3Rpb24s
IExlZnQ8L2tleXdvcmQ+PGtleXdvcmQ+WW91bmcgQWR1bHQ8L2tleXdvcmQ+PC9rZXl3b3Jkcz48
ZGF0ZXM+PHllYXI+MjAxNDwveWVhcj48cHViLWRhdGVzPjxkYXRlPk5vdjwvZGF0ZT48L3B1Yi1k
YXRlcz48L2RhdGVzPjxpc2JuPjE5NDEtMzI5NyAoRWxlY3Ryb25pYykmI3hEOzE5NDEtMzI4OSAo
TGlua2luZyk8L2lzYm4+PGFjY2Vzc2lvbi1udW0+MjUyMzkxMTY8L2FjY2Vzc2lvbi1udW0+PHVy
bHM+PHJlbGF0ZWQtdXJscz48dXJsPmh0dHA6Ly93d3cubmNiaS5ubG0ubmloLmdvdi9wdWJtZWQv
MjUyMzkxMTY8L3VybD48L3JlbGF0ZWQtdXJscz48L3VybHM+PGVsZWN0cm9uaWMtcmVzb3VyY2Ut
bnVtPjEwLjExNjEvQ0lSQ0hFQVJURkFJTFVSRS4xMTQuMDAxNDM1PC9lbGVjdHJvbmljLXJlc291
cmNlLW51bT48bGFuZ3VhZ2U+ZW5nPC9sYW5ndWFnZT48L3JlY29yZD48L0NpdGU+PENpdGU+PEF1
dGhvcj5NYXJvbjwvQXV0aG9yPjxZZWFyPjIwMTY8L1llYXI+PFJlY051bT4xMTc0PC9SZWNOdW0+
PHJlY29yZD48cmVjLW51bWJlcj4xMTc0PC9yZWMtbnVtYmVyPjxmb3JlaWduLWtleXM+PGtleSBh
cHA9IkVOIiBkYi1pZD0iYTB0ZHBzdHg3ZHpkZDRlZHd0cDUycDJ4OXdkZDUweDV0YXR6Ij4xMTc0
PC9rZXk+PC9mb3JlaWduLWtleXM+PHJlZi10eXBlIG5hbWU9IkpvdXJuYWwgQXJ0aWNsZSI+MTc8
L3JlZi10eXBlPjxjb250cmlidXRvcnM+PGF1dGhvcnM+PGF1dGhvcj5NYXJvbiwgQi4gSi48L2F1
dGhvcj48YXV0aG9yPlJvd2luLCBFLiBKLjwvYXV0aG9yPjxhdXRob3I+Q2FzZXksIFMuIEEuPC9h
dXRob3I+PGF1dGhvcj5MZXNzZXIsIEouIFIuPC9hdXRob3I+PGF1dGhvcj5HYXJiZXJpY2gsIFIu
IEYuPC9hdXRob3I+PGF1dGhvcj5NY0dyaWZmLCBELiBNLjwvYXV0aG9yPjxhdXRob3I+TWFyb24s
IE0uIFMuPC9hdXRob3I+PC9hdXRob3JzPjwvY29udHJpYnV0b3JzPjxhdXRoLWFkZHJlc3M+RnJv
bSBIeXBlcnRyb3BoaWMgQ2FyZGlvbXlvcGF0aHkgQ2VudGVyLCBNaW5uZWFwb2xpcyBIZWFydCBJ
bnN0aXR1dGUgRm91bmRhdGlvbiwgTU4gKEIuSi5NLiwgUy5BLkMuLCBKLlIuTC4sIFIuRi5HLiwg
RC5NLk0uKTsgYW5kIEh5cGVydHJvcGhpYyBDYXJkaW9teW9wYXRoeSBDZW50ZXIsIFR1ZnRzIE1l
ZGljYWwgQ2VudGVyLCBCb3N0b24gTUEgKEUuSi5SLiwgTS5TLk0uKS4gaGNtLm1hcm9uQG1oaWYu
b3JnLiYjeEQ7RnJvbSBIeXBlcnRyb3BoaWMgQ2FyZGlvbXlvcGF0aHkgQ2VudGVyLCBNaW5uZWFw
b2xpcyBIZWFydCBJbnN0aXR1dGUgRm91bmRhdGlvbiwgTU4gKEIuSi5NLiwgUy5BLkMuLCBKLlIu
TC4sIFIuRi5HLiwgRC5NLk0uKTsgYW5kIEh5cGVydHJvcGhpYyBDYXJkaW9teW9wYXRoeSBDZW50
ZXIsIFR1ZnRzIE1lZGljYWwgQ2VudGVyLCBCb3N0b24gTUEgKEUuSi5SLiwgTS5TLk0uKS48L2F1
dGgtYWRkcmVzcz48dGl0bGVzPjx0aXRsZT5IeXBlcnRyb3BoaWMgQ2FyZGlvbXlvcGF0aHkgaW4g
Q2hpbGRyZW4sIEFkb2xlc2NlbnRzLCBhbmQgWW91bmcgQWR1bHRzIEFzc29jaWF0ZWQgV2l0aCBM
b3cgQ2FyZGlvdmFzY3VsYXIgTW9ydGFsaXR5IFdpdGggQ29udGVtcG9yYXJ5IE1hbmFnZW1lbnQg
U3RyYXRlZ2llczwvdGl0bGU+PHNlY29uZGFyeS10aXRsZT5DaXJjdWxhdGlvbjwvc2Vjb25kYXJ5
LXRpdGxlPjxhbHQtdGl0bGU+Q2lyY3VsYXRpb248L2FsdC10aXRsZT48L3RpdGxlcz48cGVyaW9k
aWNhbD48ZnVsbC10aXRsZT5DaXJjdWxhdGlvbjwvZnVsbC10aXRsZT48YWJici0xPkNpcmN1bGF0
aW9uPC9hYmJyLTE+PC9wZXJpb2RpY2FsPjxhbHQtcGVyaW9kaWNhbD48ZnVsbC10aXRsZT5DaXJj
dWxhdGlvbjwvZnVsbC10aXRsZT48YWJici0xPkNpcmN1bGF0aW9uPC9hYmJyLTE+PC9hbHQtcGVy
aW9kaWNhbD48cGFnZXM+NjItNzM8L3BhZ2VzPjx2b2x1bWU+MTMzPC92b2x1bWU+PG51bWJlcj4x
PC9udW1iZXI+PGVkaXRpb24+MjAxNS8xMS8wMTwvZWRpdGlvbj48a2V5d29yZHM+PGtleXdvcmQ+
QWRvbGVzY2VudDwva2V5d29yZD48a2V5d29yZD5BZHVsdDwva2V5d29yZD48a2V5d29yZD5BZ2Ug
RmFjdG9yczwva2V5d29yZD48a2V5d29yZD5DYXJkaW9teW9wYXRoeSwgSHlwZXJ0cm9waGljL2Rp
YWdub3Npcy8qbW9ydGFsaXR5Lyp0aGVyYXB5PC9rZXl3b3JkPjxrZXl3b3JkPkNoaWxkPC9rZXl3
b3JkPjxrZXl3b3JkPkNvaG9ydCBTdHVkaWVzPC9rZXl3b3JkPjxrZXl3b3JkPipEaXNlYXNlIE1h
bmFnZW1lbnQ8L2tleXdvcmQ+PGtleXdvcmQ+RmVtYWxlPC9rZXl3b3JkPjxrZXl3b3JkPkZvbGxv
dy1VcCBTdHVkaWVzPC9rZXl3b3JkPjxrZXl3b3JkPkh1bWFuczwva2V5d29yZD48a2V5d29yZD5M
b25naXR1ZGluYWwgU3R1ZGllczwva2V5d29yZD48a2V5d29yZD5NYWxlPC9rZXl3b3JkPjxrZXl3
b3JkPk1vcnRhbGl0eS90cmVuZHM8L2tleXdvcmQ+PGtleXdvcmQ+WW91bmcgQWR1bHQ8L2tleXdv
cmQ+PC9rZXl3b3Jkcz48ZGF0ZXM+PHllYXI+MjAxNjwveWVhcj48cHViLWRhdGVzPjxkYXRlPkph
biA1PC9kYXRlPjwvcHViLWRhdGVzPjwvZGF0ZXM+PGlzYm4+MTUyNC00NTM5IChFbGVjdHJvbmlj
KSYjeEQ7MDAwOS03MzIyIChMaW5raW5nKTwvaXNibj48YWNjZXNzaW9uLW51bT4yNjUxODc2Njwv
YWNjZXNzaW9uLW51bT48d29yay10eXBlPk11bHRpY2VudGVyIFN0dWR5PC93b3JrLXR5cGU+PHVy
bHM+PHJlbGF0ZWQtdXJscz48dXJsPmh0dHA6Ly93d3cubmNiaS5ubG0ubmloLmdvdi9wdWJtZWQv
MjY1MTg3NjY8L3VybD48L3JlbGF0ZWQtdXJscz48L3VybHM+PGVsZWN0cm9uaWMtcmVzb3VyY2Ut
bnVtPjEwLjExNjEvQ0lSQ1VMQVRJT05BSEEuMTE1LjAxNzYzMzwvZWxlY3Ryb25pYy1yZXNvdXJj
ZS1udW0+PGxhbmd1YWdlPmVuZzwvbGFuZ3VhZ2U+PC9yZWNvcmQ+PC9DaXRlPjxDaXRlPjxBdXRo
b3I+SGFycmlzPC9BdXRob3I+PFllYXI+MjAwNjwvWWVhcj48UmVjTnVtPjE1MjwvUmVjTnVtPjxy
ZWNvcmQ+PHJlYy1udW1iZXI+MTUyPC9yZWMtbnVtYmVyPjxmb3JlaWduLWtleXM+PGtleSBhcHA9
IkVOIiBkYi1pZD0iYTB0ZHBzdHg3ZHpkZDRlZHd0cDUycDJ4OXdkZDUweDV0YXR6Ij4xNTI8L2tl
eT48L2ZvcmVpZ24ta2V5cz48cmVmLXR5cGUgbmFtZT0iSm91cm5hbCBBcnRpY2xlIj4xNzwvcmVm
LXR5cGU+PGNvbnRyaWJ1dG9ycz48YXV0aG9ycz48YXV0aG9yPkhhcnJpcywgSy4gTS48L2F1dGhv
cj48YXV0aG9yPlNwaXJpdG8sIFAuPC9hdXRob3I+PGF1dGhvcj5NYXJvbiwgTS4gUy48L2F1dGhv
cj48YXV0aG9yPlplbm92aWNoLCBBLiBHLjwvYXV0aG9yPjxhdXRob3I+Rm9ybWlzYW5vLCBGLjwv
YXV0aG9yPjxhdXRob3I+TGVzc2VyLCBKLiBSLjwvYXV0aG9yPjxhdXRob3I+TWFja2V5LUJvamFj
aywgUy48L2F1dGhvcj48YXV0aG9yPk1hbm5pbmcsIFcuIEouPC9hdXRob3I+PGF1dGhvcj5VZGVs
c29uLCBKLiBFLjwvYXV0aG9yPjxhdXRob3I+TWFyb24sIEIuIEouPC9hdXRob3I+PC9hdXRob3Jz
PjwvY29udHJpYnV0b3JzPjxhdXRoLWFkZHJlc3M+SHlwZXJ0cm9waGljIENhcmRpb215b3BhdGh5
IENlbnRlciwgTWlubmVhcG9saXMgSGVhcnQgSW5zdGl0dXRlIEZvdW5kYXRpb24sIDkyMCBFIDI4
dGggU3QsIFN1aXRlIDYwLCBNaW5uZWFwb2xpcywgTWlubmVzb3RhIDU1NDA3LCBVU0EuPC9hdXRo
LWFkZHJlc3M+PHRpdGxlcz48dGl0bGU+UHJldmFsZW5jZSwgY2xpbmljYWwgcHJvZmlsZSwgYW5k
IHNpZ25pZmljYW5jZSBvZiBsZWZ0IHZlbnRyaWN1bGFyIHJlbW9kZWxpbmcgaW4gdGhlIGVuZC1z
dGFnZSBwaGFzZSBvZiBoeXBlcnRyb3BoaWMgY2FyZGlvbXlvcGF0aHk8L3RpdGxlPjxzZWNvbmRh
cnktdGl0bGU+Q2lyY3VsYXRpb248L3NlY29uZGFyeS10aXRsZT48L3RpdGxlcz48cGVyaW9kaWNh
bD48ZnVsbC10aXRsZT5DaXJjdWxhdGlvbjwvZnVsbC10aXRsZT48YWJici0xPkNpcmN1bGF0aW9u
PC9hYmJyLTE+PC9wZXJpb2RpY2FsPjxwYWdlcz4yMTYtMjU8L3BhZ2VzPjx2b2x1bWU+MTE0PC92
b2x1bWU+PG51bWJlcj4zPC9udW1iZXI+PGtleXdvcmRzPjxrZXl3b3JkPkFkb2xlc2NlbnQ8L2tl
eXdvcmQ+PGtleXdvcmQ+QWR1bHQ8L2tleXdvcmQ+PGtleXdvcmQ+Q2FyZGlvbXlvcGF0aHksPC9r
ZXl3b3JkPjxrZXl3b3JkPkh5cGVydHJvcGhpYy8qZXBpZGVtaW9sb2d5L3BhdGhvbG9neS8qcGh5
c2lvcGF0aG9sb2d5L3VsdHJhc29ub2dyYXBoeTwva2V5d29yZD48a2V5d29yZD5DaGlsZDwva2V5
d29yZD48a2V5d29yZD5Db2hvcnQgU3R1ZGllczwva2V5d29yZD48a2V5d29yZD5FY2hvY2FyZGlv
Z3JhcGh5PC9rZXl3b3JkPjxrZXl3b3JkPkZlbWFsZTwva2V5d29yZD48a2V5d29yZD5Gb2xsb3ct
VXAgU3R1ZGllczwva2V5d29yZD48a2V5d29yZD5IdW1hbnM8L2tleXdvcmQ+PGtleXdvcmQ+TWFn
bmV0aWMgUmVzb25hbmNlIEltYWdpbmc8L2tleXdvcmQ+PGtleXdvcmQ+TWFsZTwva2V5d29yZD48
a2V5d29yZD5QcmV2YWxlbmNlPC9rZXl3b3JkPjxrZXl3b3JkPlJldHJvc3BlY3RpdmUgU3R1ZGll
czwva2V5d29yZD48a2V5d29yZD5UaW1lIEZhY3RvcnM8L2tleXdvcmQ+PGtleXdvcmQ+VW5pdGVk
IFN0YXRlcy9lcGlkZW1pb2xvZ3k8L2tleXdvcmQ+PGtleXdvcmQ+VmVudHJpY3VsYXIgUmVtb2Rl
bGluZy8qcGh5c2lvbG9neTwva2V5d29yZD48L2tleXdvcmRzPjxkYXRlcz48eWVhcj4yMDA2PC95
ZWFyPjxwdWItZGF0ZXM+PGRhdGU+SnVsIDE4PC9kYXRlPjwvcHViLWRhdGVzPjwvZGF0ZXM+PGFj
Y2Vzc2lvbi1udW0+MTY4MzE5ODc8L2FjY2Vzc2lvbi1udW0+PHVybHM+PHJlbGF0ZWQtdXJscz48
dXJsPmh0dHA6Ly93d3cubmNiaS5ubG0ubmloLmdvdi9lbnRyZXovcXVlcnkuZmNnaT9jbWQ9UmV0
cmlldmUmYW1wO2RiPVB1Yk1lZCZhbXA7ZG9wdD1DaXRhdGlvbiZhbXA7bGlzdF91aWRzPTE2ODMx
OTg3IDwvdXJsPjwvcmVsYXRlZC11cmxzPjwvdXJscz48L3JlY29yZD48L0NpdGU+PENpdGU+PEF1
dGhvcj5XZWxsczwvQXV0aG9yPjxZZWFyPjIwMTg8L1llYXI+PFJlY051bT4xMTcwPC9SZWNOdW0+
PHJlY29yZD48cmVjLW51bWJlcj4xMTcwPC9yZWMtbnVtYmVyPjxmb3JlaWduLWtleXM+PGtleSBh
cHA9IkVOIiBkYi1pZD0iYTB0ZHBzdHg3ZHpkZDRlZHd0cDUycDJ4OXdkZDUweDV0YXR6Ij4xMTcw
PC9rZXk+PC9mb3JlaWduLWtleXM+PHJlZi10eXBlIG5hbWU9IkpvdXJuYWwgQXJ0aWNsZSI+MTc8
L3JlZi10eXBlPjxjb250cmlidXRvcnM+PGF1dGhvcnM+PGF1dGhvcj5XZWxscywgUy48L2F1dGhv
cj48YXV0aG9yPlJvd2luLCBFLiBKLjwvYXV0aG9yPjxhdXRob3I+Qm9sbCwgRy48L2F1dGhvcj48
YXV0aG9yPlJhc3RlZ2FyLCBILjwvYXV0aG9yPjxhdXRob3I+V2FuZywgVy48L2F1dGhvcj48YXV0
aG9yPk1hcm9uLCBNLiBTLjwvYXV0aG9yPjxhdXRob3I+TWFyb24sIEIuIEouPC9hdXRob3I+PC9h
dXRob3JzPjwvY29udHJpYnV0b3JzPjxhdXRoLWFkZHJlc3M+SHlwZXJ0cm9waGljIENhcmRpb215
b3BhdGh5IEluc3RpdHV0ZSwgRGl2aXNpb25zIG9mIENhcmRpb2xvZ3kgYW5kIENhcmRpYWMgU3Vy
Z2VyeSwgVHVmdHMgTWVkaWNhbCBDZW50ZXIsIEJvc3RvbiwgTWFzcy4mI3hEO0h5cGVydHJvcGhp
YyBDYXJkaW9teW9wYXRoeSBJbnN0aXR1dGUsIERpdmlzaW9ucyBvZiBDYXJkaW9sb2d5IGFuZCBD
YXJkaWFjIFN1cmdlcnksIFR1ZnRzIE1lZGljYWwgQ2VudGVyLCBCb3N0b24sIE1hc3MuIEVsZWN0
cm9uaWMgYWRkcmVzczogbW1hcm9uQHR1ZnRzbWVkaWNhbGNlbnRlci5vcmcuPC9hdXRoLWFkZHJl
c3M+PHRpdGxlcz48dGl0bGU+Q2xpbmljYWwgUHJvZmlsZSBvZiBOb25yZXNwb25kZXJzIHRvIFN1
cmdpY2FsIE15ZWN0b215IHdpdGggT2JzdHJ1Y3RpdmUgSHlwZXJ0cm9waGljIENhcmRpb215b3Bh
dGh5PC90aXRsZT48c2Vjb25kYXJ5LXRpdGxlPkFtIEogTWVkPC9zZWNvbmRhcnktdGl0bGU+PGFs
dC10aXRsZT5UaGUgQW1lcmljYW4gam91cm5hbCBvZiBtZWRpY2luZTwvYWx0LXRpdGxlPjwvdGl0
bGVzPjxwZXJpb2RpY2FsPjxmdWxsLXRpdGxlPkFtIEogTWVkPC9mdWxsLXRpdGxlPjwvcGVyaW9k
aWNhbD48cGFnZXM+ZTIzNS1lMjM5PC9wYWdlcz48dm9sdW1lPjEzMTwvdm9sdW1lPjxudW1iZXI+
NjwvbnVtYmVyPjxlZGl0aW9uPjIwMTgvMDEvMjI8L2VkaXRpb24+PGRhdGVzPjx5ZWFyPjIwMTg8
L3llYXI+PHB1Yi1kYXRlcz48ZGF0ZT5KdW48L2RhdGU+PC9wdWItZGF0ZXM+PC9kYXRlcz48aXNi
bj4xNTU1LTcxNjIgKEVsZWN0cm9uaWMpJiN4RDswMDAyLTkzNDMgKExpbmtpbmcpPC9pc2JuPjxh
Y2Nlc3Npb24tbnVtPjI5MzUzMDQ3PC9hY2Nlc3Npb24tbnVtPjx1cmxzPjxyZWxhdGVkLXVybHM+
PHVybD5odHRwOi8vd3d3Lm5jYmkubmxtLm5paC5nb3YvcHVibWVkLzI5MzUzMDQ3PC91cmw+PC9y
ZWxhdGVkLXVybHM+PC91cmxzPjxlbGVjdHJvbmljLXJlc291cmNlLW51bT4xMC4xMDE2L2ouYW1q
bWVkLjIwMTcuMTIuMDMxPC9lbGVjdHJvbmljLXJlc291cmNlLW51bT48bGFuZ3VhZ2U+ZW5nPC9s
YW5ndWFnZT48L3JlY29yZD48L0NpdGU+PC9FbmROb3RlPn==
</w:fldData>
          </w:fldChar>
        </w:r>
        <w:r w:rsidR="00E3650E">
          <w:rPr>
            <w:lang w:val="en-US"/>
          </w:rPr>
          <w:instrText xml:space="preserve"> ADDIN EN.CITE.DATA </w:instrText>
        </w:r>
        <w:r w:rsidR="00E3650E">
          <w:rPr>
            <w:lang w:val="en-US"/>
          </w:rPr>
        </w:r>
        <w:r w:rsidR="00E3650E">
          <w:rPr>
            <w:lang w:val="en-US"/>
          </w:rPr>
          <w:fldChar w:fldCharType="end"/>
        </w:r>
        <w:r w:rsidR="00E3650E">
          <w:rPr>
            <w:lang w:val="en-US"/>
          </w:rPr>
          <w:fldChar w:fldCharType="separate"/>
        </w:r>
        <w:r w:rsidR="00E3650E" w:rsidRPr="00E3650E">
          <w:rPr>
            <w:noProof/>
            <w:vertAlign w:val="superscript"/>
            <w:lang w:val="en-US"/>
          </w:rPr>
          <w:t>2-5</w:t>
        </w:r>
        <w:r w:rsidR="00E3650E">
          <w:rPr>
            <w:lang w:val="en-US"/>
          </w:rPr>
          <w:fldChar w:fldCharType="end"/>
        </w:r>
      </w:hyperlink>
      <w:r w:rsidR="00087768" w:rsidRPr="008F4A8D">
        <w:rPr>
          <w:lang w:val="en-US"/>
        </w:rPr>
        <w:t xml:space="preserve"> </w:t>
      </w:r>
      <w:r w:rsidR="00087768">
        <w:rPr>
          <w:lang w:val="en-US"/>
        </w:rPr>
        <w:t>Moreover, o</w:t>
      </w:r>
      <w:r w:rsidR="00B7204D">
        <w:rPr>
          <w:lang w:val="en-US"/>
        </w:rPr>
        <w:t xml:space="preserve">nly </w:t>
      </w:r>
      <w:r w:rsidR="004C550A" w:rsidRPr="008F4A8D">
        <w:rPr>
          <w:lang w:val="en-US"/>
        </w:rPr>
        <w:t xml:space="preserve">a minority of </w:t>
      </w:r>
      <w:r w:rsidR="004C550A">
        <w:rPr>
          <w:lang w:val="en-US"/>
        </w:rPr>
        <w:t xml:space="preserve">HCM </w:t>
      </w:r>
      <w:r w:rsidR="004C550A" w:rsidRPr="008F4A8D">
        <w:rPr>
          <w:lang w:val="en-US"/>
        </w:rPr>
        <w:t xml:space="preserve">patients </w:t>
      </w:r>
      <w:r w:rsidR="004C550A">
        <w:rPr>
          <w:lang w:val="en-US"/>
        </w:rPr>
        <w:t xml:space="preserve">will benefit from the major advances in management championed by Dr. Maron and colleagues, specifically </w:t>
      </w:r>
      <w:r w:rsidR="00B7204D">
        <w:rPr>
          <w:lang w:val="en-US"/>
        </w:rPr>
        <w:t>myectomy</w:t>
      </w:r>
      <w:r w:rsidR="004C550A">
        <w:rPr>
          <w:lang w:val="en-US"/>
        </w:rPr>
        <w:t xml:space="preserve">, </w:t>
      </w:r>
      <w:r w:rsidR="004C550A" w:rsidRPr="008F4A8D">
        <w:rPr>
          <w:lang w:val="en-US"/>
        </w:rPr>
        <w:t>life-saving ICD interve</w:t>
      </w:r>
      <w:r w:rsidR="004C550A">
        <w:rPr>
          <w:lang w:val="en-US"/>
        </w:rPr>
        <w:t>ntions, therapeutic hypothermia, or cardiac transplantation</w:t>
      </w:r>
      <w:r w:rsidR="0036301B">
        <w:t>.</w:t>
      </w:r>
      <w:hyperlink w:anchor="_ENREF_6" w:tooltip="Maron, 2015 #894" w:history="1">
        <w:r w:rsidR="00E3650E">
          <w:rPr>
            <w:lang w:val="en-US"/>
          </w:rPr>
          <w:fldChar w:fldCharType="begin">
            <w:fldData xml:space="preserve">PEVuZE5vdGU+PENpdGU+PEF1dGhvcj5NYXJvbjwvQXV0aG9yPjxZZWFyPjIwMTU8L1llYXI+PFJl
Y051bT44OTQ8L1JlY051bT48RGlzcGxheVRleHQ+PHN0eWxlIGZhY2U9InN1cGVyc2NyaXB0Ij42
PC9zdHlsZT48L0Rpc3BsYXlUZXh0PjxyZWNvcmQ+PHJlYy1udW1iZXI+ODk0PC9yZWMtbnVtYmVy
Pjxmb3JlaWduLWtleXM+PGtleSBhcHA9IkVOIiBkYi1pZD0iYTB0ZHBzdHg3ZHpkZDRlZHd0cDUy
cDJ4OXdkZDUweDV0YXR6Ij44OTQ8L2tleT48L2ZvcmVpZ24ta2V5cz48cmVmLXR5cGUgbmFtZT0i
Sm91cm5hbCBBcnRpY2xlIj4xNzwvcmVmLXR5cGU+PGNvbnRyaWJ1dG9ycz48YXV0aG9ycz48YXV0
aG9yPk1hcm9uLCBCLiBKLjwvYXV0aG9yPjxhdXRob3I+Um93aW4sIEUuIEouPC9hdXRob3I+PGF1
dGhvcj5DYXNleSwgUy4gQS48L2F1dGhvcj48YXV0aG9yPkxpbmssIE0uIFMuPC9hdXRob3I+PGF1
dGhvcj5MZXNzZXIsIEouIFIuPC9hdXRob3I+PGF1dGhvcj5DaGFuLCBSLiBILjwvYXV0aG9yPjxh
dXRob3I+R2FyYmVyaWNoLCBSLiBGLjwvYXV0aG9yPjxhdXRob3I+VWRlbHNvbiwgSi4gRS48L2F1
dGhvcj48YXV0aG9yPk1hcm9uLCBNLiBTLjwvYXV0aG9yPjwvYXV0aG9ycz48L2NvbnRyaWJ1dG9y
cz48YXV0aC1hZGRyZXNzPkh5cGVydHJvcGhpYyBDYXJkaW9teW9wYXRoeSBDZW50ZXIsIE1pbm5l
YXBvbGlzIEhlYXJ0IEluc3RpdHV0ZSBGb3VuZGF0aW9uLCBNaW5uZWFwb2xpcywgTWlubmVzb3Rh
LiBFbGVjdHJvbmljIGFkZHJlc3M6IGhjbS5tYXJvbkBtaGlmLm9yZy4mI3hEO0h5cGVydHJvcGhp
YyBDYXJkaW9teW9wYXRoeSBDZW50ZXIsIFR1ZnRzIE1lZGljYWwgQ2VudGVyLCBCb3N0b24sIE1h
c3NhY2h1c2V0dHMuJiN4RDtIeXBlcnRyb3BoaWMgQ2FyZGlvbXlvcGF0aHkgQ2VudGVyLCBNaW5u
ZWFwb2xpcyBIZWFydCBJbnN0aXR1dGUgRm91bmRhdGlvbiwgTWlubmVhcG9saXMsIE1pbm5lc290
YS48L2F1dGgtYWRkcmVzcz48dGl0bGVzPjx0aXRsZT5IeXBlcnRyb3BoaWMgQ2FyZGlvbXlvcGF0
aHkgaW4gQWR1bHRob29kIEFzc29jaWF0ZWQgV2l0aCBMb3cgQ2FyZGlvdmFzY3VsYXIgTW9ydGFs
aXR5IFdpdGggQ29udGVtcG9yYXJ5IE1hbmFnZW1lbnQgU3RyYXRlZ2llczwvdGl0bGU+PHNlY29u
ZGFyeS10aXRsZT5KIEFtIENvbGwgQ2FyZGlvbDwvc2Vjb25kYXJ5LXRpdGxlPjxhbHQtdGl0bGU+
Sm91cm5hbCBvZiB0aGUgQW1lcmljYW4gQ29sbGVnZSBvZiBDYXJkaW9sb2d5PC9hbHQtdGl0bGU+
PC90aXRsZXM+PHBlcmlvZGljYWw+PGZ1bGwtdGl0bGU+SiBBbSBDb2xsIENhcmRpb2w8L2Z1bGwt
dGl0bGU+PC9wZXJpb2RpY2FsPjxhbHQtcGVyaW9kaWNhbD48ZnVsbC10aXRsZT5Kb3VybmFsIG9m
IHRoZSBBbWVyaWNhbiBDb2xsZWdlIG9mIENhcmRpb2xvZ3k8L2Z1bGwtdGl0bGU+PC9hbHQtcGVy
aW9kaWNhbD48cGFnZXM+MTkxNS0yODwvcGFnZXM+PHZvbHVtZT42NTwvdm9sdW1lPjxudW1iZXI+
MTg8L251bWJlcj48ZWRpdGlvbj4yMDE1LzA1LzA5PC9lZGl0aW9uPjxrZXl3b3Jkcz48a2V5d29y
ZD5BZHVsdDwva2V5d29yZD48a2V5d29yZD5BZ2UgRmFjdG9yczwva2V5d29yZD48a2V5d29yZD5B
Z2VkPC9rZXl3b3JkPjxrZXl3b3JkPkFnZWQsIDgwIGFuZCBvdmVyPC9rZXl3b3JkPjxrZXl3b3Jk
PkNhcmRpb215b3BhdGh5LCBIeXBlcnRyb3BoaWMvKm1vcnRhbGl0eS8qdGhlcmFweTwva2V5d29y
ZD48a2V5d29yZD5DYXJkaW90b25pYyBBZ2VudHMvdGhlcmFwZXV0aWMgdXNlPC9rZXl3b3JkPjxr
ZXl3b3JkPkRlYXRoLCBTdWRkZW4sIENhcmRpYWMvZXBpZGVtaW9sb2d5PC9rZXl3b3JkPjxrZXl3
b3JkPkRlZmlicmlsbGF0b3JzLCBJbXBsYW50YWJsZTwva2V5d29yZD48a2V5d29yZD5GZW1hbGU8
L2tleXdvcmQ+PGtleXdvcmQ+SGVhcnQgQXRyaWEvcGF0aG9sb2d5PC9rZXl3b3JkPjxrZXl3b3Jk
PkhlYXJ0IEZhaWx1cmUvbW9ydGFsaXR5PC9rZXl3b3JkPjxrZXl3b3JkPkhlYXJ0IFRyYW5zcGxh
bnRhdGlvbjwva2V5d29yZD48a2V5d29yZD5IdW1hbnM8L2tleXdvcmQ+PGtleXdvcmQ+TG9uZ2l0
dWRpbmFsIFN0dWRpZXM8L2tleXdvcmQ+PGtleXdvcmQ+TWFsZTwva2V5d29yZD48a2V5d29yZD5N
aWRkbGUgQWdlZDwva2V5d29yZD48a2V5d29yZD5NdWx0aXZhcmlhdGUgQW5hbHlzaXM8L2tleXdv
cmQ+PGtleXdvcmQ+U2V4IEZhY3RvcnM8L2tleXdvcmQ+PGtleXdvcmQ+U3Ryb2tlL2V0aW9sb2d5
PC9rZXl3b3JkPjxrZXl3b3JkPlRhY2h5Y2FyZGlhLCBWZW50cmljdWxhci9wcmV2ZW50aW9uICZh
bXA7IGNvbnRyb2w8L2tleXdvcmQ+PGtleXdvcmQ+VW5pdGVkIFN0YXRlcy9lcGlkZW1pb2xvZ3k8
L2tleXdvcmQ+PC9rZXl3b3Jkcz48ZGF0ZXM+PHllYXI+MjAxNTwveWVhcj48cHViLWRhdGVzPjxk
YXRlPk1heSAxMjwvZGF0ZT48L3B1Yi1kYXRlcz48L2RhdGVzPjxpc2JuPjE1NTgtMzU5NyAoRWxl
Y3Ryb25pYykmI3hEOzA3MzUtMTA5NyAoTGlua2luZyk8L2lzYm4+PGFjY2Vzc2lvbi1udW0+MjU5
NTM3NDQ8L2FjY2Vzc2lvbi1udW0+PHVybHM+PHJlbGF0ZWQtdXJscz48dXJsPmh0dHA6Ly93d3cu
bmNiaS5ubG0ubmloLmdvdi9wdWJtZWQvMjU5NTM3NDQ8L3VybD48L3JlbGF0ZWQtdXJscz48L3Vy
bHM+PGVsZWN0cm9uaWMtcmVzb3VyY2UtbnVtPjEwLjEwMTYvai5qYWNjLjIwMTUuMDIuMDYxPC9l
bGVjdHJvbmljLXJlc291cmNlLW51bT48bGFuZ3VhZ2U+ZW5nPC9sYW5ndWFnZT48L3JlY29yZD48
L0NpdGU+PC9FbmROb3RlPn==
</w:fldData>
          </w:fldChar>
        </w:r>
        <w:r w:rsidR="00E3650E">
          <w:rPr>
            <w:lang w:val="en-US"/>
          </w:rPr>
          <w:instrText xml:space="preserve"> ADDIN EN.CITE </w:instrText>
        </w:r>
        <w:r w:rsidR="00E3650E">
          <w:rPr>
            <w:lang w:val="en-US"/>
          </w:rPr>
          <w:fldChar w:fldCharType="begin">
            <w:fldData xml:space="preserve">PEVuZE5vdGU+PENpdGU+PEF1dGhvcj5NYXJvbjwvQXV0aG9yPjxZZWFyPjIwMTU8L1llYXI+PFJl
Y051bT44OTQ8L1JlY051bT48RGlzcGxheVRleHQ+PHN0eWxlIGZhY2U9InN1cGVyc2NyaXB0Ij42
PC9zdHlsZT48L0Rpc3BsYXlUZXh0PjxyZWNvcmQ+PHJlYy1udW1iZXI+ODk0PC9yZWMtbnVtYmVy
Pjxmb3JlaWduLWtleXM+PGtleSBhcHA9IkVOIiBkYi1pZD0iYTB0ZHBzdHg3ZHpkZDRlZHd0cDUy
cDJ4OXdkZDUweDV0YXR6Ij44OTQ8L2tleT48L2ZvcmVpZ24ta2V5cz48cmVmLXR5cGUgbmFtZT0i
Sm91cm5hbCBBcnRpY2xlIj4xNzwvcmVmLXR5cGU+PGNvbnRyaWJ1dG9ycz48YXV0aG9ycz48YXV0
aG9yPk1hcm9uLCBCLiBKLjwvYXV0aG9yPjxhdXRob3I+Um93aW4sIEUuIEouPC9hdXRob3I+PGF1
dGhvcj5DYXNleSwgUy4gQS48L2F1dGhvcj48YXV0aG9yPkxpbmssIE0uIFMuPC9hdXRob3I+PGF1
dGhvcj5MZXNzZXIsIEouIFIuPC9hdXRob3I+PGF1dGhvcj5DaGFuLCBSLiBILjwvYXV0aG9yPjxh
dXRob3I+R2FyYmVyaWNoLCBSLiBGLjwvYXV0aG9yPjxhdXRob3I+VWRlbHNvbiwgSi4gRS48L2F1
dGhvcj48YXV0aG9yPk1hcm9uLCBNLiBTLjwvYXV0aG9yPjwvYXV0aG9ycz48L2NvbnRyaWJ1dG9y
cz48YXV0aC1hZGRyZXNzPkh5cGVydHJvcGhpYyBDYXJkaW9teW9wYXRoeSBDZW50ZXIsIE1pbm5l
YXBvbGlzIEhlYXJ0IEluc3RpdHV0ZSBGb3VuZGF0aW9uLCBNaW5uZWFwb2xpcywgTWlubmVzb3Rh
LiBFbGVjdHJvbmljIGFkZHJlc3M6IGhjbS5tYXJvbkBtaGlmLm9yZy4mI3hEO0h5cGVydHJvcGhp
YyBDYXJkaW9teW9wYXRoeSBDZW50ZXIsIFR1ZnRzIE1lZGljYWwgQ2VudGVyLCBCb3N0b24sIE1h
c3NhY2h1c2V0dHMuJiN4RDtIeXBlcnRyb3BoaWMgQ2FyZGlvbXlvcGF0aHkgQ2VudGVyLCBNaW5u
ZWFwb2xpcyBIZWFydCBJbnN0aXR1dGUgRm91bmRhdGlvbiwgTWlubmVhcG9saXMsIE1pbm5lc290
YS48L2F1dGgtYWRkcmVzcz48dGl0bGVzPjx0aXRsZT5IeXBlcnRyb3BoaWMgQ2FyZGlvbXlvcGF0
aHkgaW4gQWR1bHRob29kIEFzc29jaWF0ZWQgV2l0aCBMb3cgQ2FyZGlvdmFzY3VsYXIgTW9ydGFs
aXR5IFdpdGggQ29udGVtcG9yYXJ5IE1hbmFnZW1lbnQgU3RyYXRlZ2llczwvdGl0bGU+PHNlY29u
ZGFyeS10aXRsZT5KIEFtIENvbGwgQ2FyZGlvbDwvc2Vjb25kYXJ5LXRpdGxlPjxhbHQtdGl0bGU+
Sm91cm5hbCBvZiB0aGUgQW1lcmljYW4gQ29sbGVnZSBvZiBDYXJkaW9sb2d5PC9hbHQtdGl0bGU+
PC90aXRsZXM+PHBlcmlvZGljYWw+PGZ1bGwtdGl0bGU+SiBBbSBDb2xsIENhcmRpb2w8L2Z1bGwt
dGl0bGU+PC9wZXJpb2RpY2FsPjxhbHQtcGVyaW9kaWNhbD48ZnVsbC10aXRsZT5Kb3VybmFsIG9m
IHRoZSBBbWVyaWNhbiBDb2xsZWdlIG9mIENhcmRpb2xvZ3k8L2Z1bGwtdGl0bGU+PC9hbHQtcGVy
aW9kaWNhbD48cGFnZXM+MTkxNS0yODwvcGFnZXM+PHZvbHVtZT42NTwvdm9sdW1lPjxudW1iZXI+
MTg8L251bWJlcj48ZWRpdGlvbj4yMDE1LzA1LzA5PC9lZGl0aW9uPjxrZXl3b3Jkcz48a2V5d29y
ZD5BZHVsdDwva2V5d29yZD48a2V5d29yZD5BZ2UgRmFjdG9yczwva2V5d29yZD48a2V5d29yZD5B
Z2VkPC9rZXl3b3JkPjxrZXl3b3JkPkFnZWQsIDgwIGFuZCBvdmVyPC9rZXl3b3JkPjxrZXl3b3Jk
PkNhcmRpb215b3BhdGh5LCBIeXBlcnRyb3BoaWMvKm1vcnRhbGl0eS8qdGhlcmFweTwva2V5d29y
ZD48a2V5d29yZD5DYXJkaW90b25pYyBBZ2VudHMvdGhlcmFwZXV0aWMgdXNlPC9rZXl3b3JkPjxr
ZXl3b3JkPkRlYXRoLCBTdWRkZW4sIENhcmRpYWMvZXBpZGVtaW9sb2d5PC9rZXl3b3JkPjxrZXl3
b3JkPkRlZmlicmlsbGF0b3JzLCBJbXBsYW50YWJsZTwva2V5d29yZD48a2V5d29yZD5GZW1hbGU8
L2tleXdvcmQ+PGtleXdvcmQ+SGVhcnQgQXRyaWEvcGF0aG9sb2d5PC9rZXl3b3JkPjxrZXl3b3Jk
PkhlYXJ0IEZhaWx1cmUvbW9ydGFsaXR5PC9rZXl3b3JkPjxrZXl3b3JkPkhlYXJ0IFRyYW5zcGxh
bnRhdGlvbjwva2V5d29yZD48a2V5d29yZD5IdW1hbnM8L2tleXdvcmQ+PGtleXdvcmQ+TG9uZ2l0
dWRpbmFsIFN0dWRpZXM8L2tleXdvcmQ+PGtleXdvcmQ+TWFsZTwva2V5d29yZD48a2V5d29yZD5N
aWRkbGUgQWdlZDwva2V5d29yZD48a2V5d29yZD5NdWx0aXZhcmlhdGUgQW5hbHlzaXM8L2tleXdv
cmQ+PGtleXdvcmQ+U2V4IEZhY3RvcnM8L2tleXdvcmQ+PGtleXdvcmQ+U3Ryb2tlL2V0aW9sb2d5
PC9rZXl3b3JkPjxrZXl3b3JkPlRhY2h5Y2FyZGlhLCBWZW50cmljdWxhci9wcmV2ZW50aW9uICZh
bXA7IGNvbnRyb2w8L2tleXdvcmQ+PGtleXdvcmQ+VW5pdGVkIFN0YXRlcy9lcGlkZW1pb2xvZ3k8
L2tleXdvcmQ+PC9rZXl3b3Jkcz48ZGF0ZXM+PHllYXI+MjAxNTwveWVhcj48cHViLWRhdGVzPjxk
YXRlPk1heSAxMjwvZGF0ZT48L3B1Yi1kYXRlcz48L2RhdGVzPjxpc2JuPjE1NTgtMzU5NyAoRWxl
Y3Ryb25pYykmI3hEOzA3MzUtMTA5NyAoTGlua2luZyk8L2lzYm4+PGFjY2Vzc2lvbi1udW0+MjU5
NTM3NDQ8L2FjY2Vzc2lvbi1udW0+PHVybHM+PHJlbGF0ZWQtdXJscz48dXJsPmh0dHA6Ly93d3cu
bmNiaS5ubG0ubmloLmdvdi9wdWJtZWQvMjU5NTM3NDQ8L3VybD48L3JlbGF0ZWQtdXJscz48L3Vy
bHM+PGVsZWN0cm9uaWMtcmVzb3VyY2UtbnVtPjEwLjEwMTYvai5qYWNjLjIwMTUuMDIuMDYxPC9l
bGVjdHJvbmljLXJlc291cmNlLW51bT48bGFuZ3VhZ2U+ZW5nPC9sYW5ndWFnZT48L3JlY29yZD48
L0NpdGU+PC9FbmROb3RlPn==
</w:fldData>
          </w:fldChar>
        </w:r>
        <w:r w:rsidR="00E3650E">
          <w:rPr>
            <w:lang w:val="en-US"/>
          </w:rPr>
          <w:instrText xml:space="preserve"> ADDIN EN.CITE.DATA </w:instrText>
        </w:r>
        <w:r w:rsidR="00E3650E">
          <w:rPr>
            <w:lang w:val="en-US"/>
          </w:rPr>
        </w:r>
        <w:r w:rsidR="00E3650E">
          <w:rPr>
            <w:lang w:val="en-US"/>
          </w:rPr>
          <w:fldChar w:fldCharType="end"/>
        </w:r>
        <w:r w:rsidR="00E3650E">
          <w:rPr>
            <w:lang w:val="en-US"/>
          </w:rPr>
          <w:fldChar w:fldCharType="separate"/>
        </w:r>
        <w:r w:rsidR="00E3650E" w:rsidRPr="00E3650E">
          <w:rPr>
            <w:noProof/>
            <w:vertAlign w:val="superscript"/>
            <w:lang w:val="en-US"/>
          </w:rPr>
          <w:t>6</w:t>
        </w:r>
        <w:r w:rsidR="00E3650E">
          <w:rPr>
            <w:lang w:val="en-US"/>
          </w:rPr>
          <w:fldChar w:fldCharType="end"/>
        </w:r>
      </w:hyperlink>
      <w:r w:rsidR="0036301B" w:rsidRPr="0036301B" w:rsidDel="0036301B">
        <w:rPr>
          <w:lang w:val="en-US"/>
        </w:rPr>
        <w:t xml:space="preserve"> </w:t>
      </w:r>
      <w:r w:rsidR="008F4A8D" w:rsidRPr="008F4A8D">
        <w:rPr>
          <w:lang w:val="en-US"/>
        </w:rPr>
        <w:t>The hard truth is that HCM</w:t>
      </w:r>
      <w:r w:rsidR="007F7D5C">
        <w:rPr>
          <w:lang w:val="en-US"/>
        </w:rPr>
        <w:t>,</w:t>
      </w:r>
      <w:r w:rsidR="008F4A8D" w:rsidRPr="008F4A8D">
        <w:rPr>
          <w:lang w:val="en-US"/>
        </w:rPr>
        <w:t xml:space="preserve"> </w:t>
      </w:r>
      <w:r w:rsidR="00D46646">
        <w:rPr>
          <w:lang w:val="en-US"/>
        </w:rPr>
        <w:t>like many</w:t>
      </w:r>
      <w:r w:rsidR="00EA155B">
        <w:rPr>
          <w:lang w:val="en-US"/>
        </w:rPr>
        <w:t xml:space="preserve"> </w:t>
      </w:r>
      <w:r w:rsidR="008F4A8D" w:rsidRPr="008F4A8D">
        <w:rPr>
          <w:lang w:val="en-US"/>
        </w:rPr>
        <w:t xml:space="preserve">genetic </w:t>
      </w:r>
      <w:r w:rsidR="00A77ED3">
        <w:rPr>
          <w:lang w:val="en-US"/>
        </w:rPr>
        <w:t>cardiomyopathies</w:t>
      </w:r>
      <w:r w:rsidR="00B7204D">
        <w:rPr>
          <w:lang w:val="en-US"/>
        </w:rPr>
        <w:t>,</w:t>
      </w:r>
      <w:r w:rsidR="00D46646">
        <w:rPr>
          <w:lang w:val="en-US"/>
        </w:rPr>
        <w:t xml:space="preserve"> impacts survival and quality of life. </w:t>
      </w:r>
      <w:r w:rsidR="007F7D5C">
        <w:rPr>
          <w:lang w:val="en-US"/>
        </w:rPr>
        <w:t xml:space="preserve">We </w:t>
      </w:r>
      <w:r w:rsidR="00D46646">
        <w:rPr>
          <w:lang w:val="en-US"/>
        </w:rPr>
        <w:t xml:space="preserve">can only </w:t>
      </w:r>
      <w:r w:rsidR="007F7D5C">
        <w:rPr>
          <w:lang w:val="en-US"/>
        </w:rPr>
        <w:t>substantively change natural history</w:t>
      </w:r>
      <w:r w:rsidR="002C46A1">
        <w:rPr>
          <w:lang w:val="en-US"/>
        </w:rPr>
        <w:t xml:space="preserve"> </w:t>
      </w:r>
      <w:r w:rsidR="00D46646">
        <w:rPr>
          <w:lang w:val="en-US"/>
        </w:rPr>
        <w:t>by</w:t>
      </w:r>
      <w:r w:rsidR="007F7D5C">
        <w:rPr>
          <w:lang w:val="en-US"/>
        </w:rPr>
        <w:t xml:space="preserve"> understanding the fundamental mechanisms </w:t>
      </w:r>
      <w:r w:rsidR="00D46646">
        <w:rPr>
          <w:lang w:val="en-US"/>
        </w:rPr>
        <w:t xml:space="preserve">of disease and developing </w:t>
      </w:r>
      <w:r w:rsidR="00C9100E">
        <w:rPr>
          <w:lang w:val="en-US"/>
        </w:rPr>
        <w:t xml:space="preserve">disease-modifying </w:t>
      </w:r>
      <w:r w:rsidR="00D46646">
        <w:rPr>
          <w:lang w:val="en-US"/>
        </w:rPr>
        <w:t>therapies</w:t>
      </w:r>
      <w:r w:rsidR="00DC0FE0">
        <w:rPr>
          <w:lang w:val="en-US"/>
        </w:rPr>
        <w:t>.</w:t>
      </w:r>
      <w:r w:rsidR="00AB505E">
        <w:rPr>
          <w:lang w:val="en-US"/>
        </w:rPr>
        <w:t xml:space="preserve"> To</w:t>
      </w:r>
      <w:r w:rsidR="008F4A8D" w:rsidRPr="008F4A8D">
        <w:rPr>
          <w:lang w:val="en-US"/>
        </w:rPr>
        <w:t xml:space="preserve"> mistake palliation for a cure is </w:t>
      </w:r>
      <w:r w:rsidR="002C46A1">
        <w:rPr>
          <w:lang w:val="en-US"/>
        </w:rPr>
        <w:t>inappropriate</w:t>
      </w:r>
      <w:r w:rsidR="00633D82">
        <w:rPr>
          <w:lang w:val="en-US"/>
        </w:rPr>
        <w:t xml:space="preserve">. Much remains to be learned and we hope </w:t>
      </w:r>
      <w:r w:rsidR="00D56543">
        <w:rPr>
          <w:lang w:val="en-US"/>
        </w:rPr>
        <w:t xml:space="preserve">that SHaRe continues </w:t>
      </w:r>
      <w:r w:rsidR="00633D82">
        <w:rPr>
          <w:lang w:val="en-US"/>
        </w:rPr>
        <w:t xml:space="preserve">to stimulate </w:t>
      </w:r>
      <w:r w:rsidR="00EA155B">
        <w:rPr>
          <w:lang w:val="en-US"/>
        </w:rPr>
        <w:t xml:space="preserve">a call </w:t>
      </w:r>
      <w:r w:rsidR="007856DD">
        <w:rPr>
          <w:lang w:val="en-US"/>
        </w:rPr>
        <w:t>to</w:t>
      </w:r>
      <w:r w:rsidR="00EA155B">
        <w:rPr>
          <w:lang w:val="en-US"/>
        </w:rPr>
        <w:t xml:space="preserve"> action</w:t>
      </w:r>
      <w:r w:rsidR="00633D82">
        <w:rPr>
          <w:lang w:val="en-US"/>
        </w:rPr>
        <w:t>:</w:t>
      </w:r>
      <w:r w:rsidR="00EA155B">
        <w:rPr>
          <w:lang w:val="en-US"/>
        </w:rPr>
        <w:t xml:space="preserve"> </w:t>
      </w:r>
      <w:r w:rsidR="00633D82">
        <w:rPr>
          <w:lang w:val="en-US"/>
        </w:rPr>
        <w:t>To work collaboratively and tirelessly to</w:t>
      </w:r>
      <w:r w:rsidR="00087768">
        <w:rPr>
          <w:lang w:val="en-US"/>
        </w:rPr>
        <w:t xml:space="preserve"> target and correct the molecular abnormalities at </w:t>
      </w:r>
      <w:r w:rsidR="0036301B">
        <w:rPr>
          <w:lang w:val="en-US"/>
        </w:rPr>
        <w:t xml:space="preserve">the </w:t>
      </w:r>
      <w:r w:rsidR="00087768">
        <w:rPr>
          <w:lang w:val="en-US"/>
        </w:rPr>
        <w:t>core</w:t>
      </w:r>
      <w:r w:rsidR="0036301B">
        <w:rPr>
          <w:lang w:val="en-US"/>
        </w:rPr>
        <w:t xml:space="preserve"> of HCM,</w:t>
      </w:r>
      <w:r w:rsidR="00087768" w:rsidDel="00087768">
        <w:rPr>
          <w:lang w:val="en-US"/>
        </w:rPr>
        <w:t xml:space="preserve"> </w:t>
      </w:r>
      <w:r w:rsidR="00633D82">
        <w:rPr>
          <w:lang w:val="en-US"/>
        </w:rPr>
        <w:t>and to improve the lives of our patients and families.</w:t>
      </w:r>
    </w:p>
    <w:p w14:paraId="3B61C62C" w14:textId="77777777" w:rsidR="00103645" w:rsidRDefault="00103645" w:rsidP="005559F7">
      <w:pPr>
        <w:spacing w:line="360" w:lineRule="auto"/>
        <w:ind w:firstLine="708"/>
        <w:jc w:val="both"/>
        <w:rPr>
          <w:lang w:val="en-US"/>
        </w:rPr>
      </w:pPr>
    </w:p>
    <w:p w14:paraId="467BBF1D" w14:textId="77777777" w:rsidR="00E3650E" w:rsidRPr="00E3650E" w:rsidRDefault="00103645" w:rsidP="00E3650E">
      <w:pPr>
        <w:spacing w:after="0" w:line="240" w:lineRule="auto"/>
        <w:ind w:left="720" w:hanging="720"/>
        <w:jc w:val="both"/>
        <w:rPr>
          <w:rFonts w:ascii="Calibri" w:hAnsi="Calibri"/>
          <w:noProof/>
          <w:lang w:val="fr-FR"/>
        </w:rPr>
      </w:pPr>
      <w:r>
        <w:rPr>
          <w:lang w:val="en-US"/>
        </w:rPr>
        <w:fldChar w:fldCharType="begin"/>
      </w:r>
      <w:r w:rsidRPr="0036301B">
        <w:rPr>
          <w:lang w:val="fr-FR"/>
        </w:rPr>
        <w:instrText xml:space="preserve"> ADDIN EN.REFLIST </w:instrText>
      </w:r>
      <w:r>
        <w:rPr>
          <w:lang w:val="en-US"/>
        </w:rPr>
        <w:fldChar w:fldCharType="separate"/>
      </w:r>
      <w:bookmarkStart w:id="1" w:name="_ENREF_1"/>
      <w:r w:rsidR="00E3650E" w:rsidRPr="00E3650E">
        <w:rPr>
          <w:rFonts w:ascii="Calibri" w:hAnsi="Calibri"/>
          <w:noProof/>
          <w:lang w:val="fr-FR"/>
        </w:rPr>
        <w:t>1.</w:t>
      </w:r>
      <w:r w:rsidR="00E3650E" w:rsidRPr="00E3650E">
        <w:rPr>
          <w:rFonts w:ascii="Calibri" w:hAnsi="Calibri"/>
          <w:noProof/>
          <w:lang w:val="fr-FR"/>
        </w:rPr>
        <w:tab/>
        <w:t xml:space="preserve">Ho CY, Day SM, Ashley EA, Michels M, Pereira AC, Jacoby D, Cirino AL, Fox JC, Lakdawala NK, Ware JS, Caleshu CA, Helms AS, Colan SD, Girolami F, Cecchi F, Seidman CE, Sajeev G, Signorovitch J, Green EM, Olivotto I. Genotype and lifetime burden of disease in hypertrophic cardiomyopathy: Insights from the sarcomeric human cardiomyopathy registry (share). </w:t>
      </w:r>
      <w:r w:rsidR="00E3650E" w:rsidRPr="00E3650E">
        <w:rPr>
          <w:rFonts w:ascii="Calibri" w:hAnsi="Calibri"/>
          <w:i/>
          <w:noProof/>
          <w:lang w:val="fr-FR"/>
        </w:rPr>
        <w:t>Circulation</w:t>
      </w:r>
      <w:r w:rsidR="00E3650E" w:rsidRPr="00E3650E">
        <w:rPr>
          <w:rFonts w:ascii="Calibri" w:hAnsi="Calibri"/>
          <w:noProof/>
          <w:lang w:val="fr-FR"/>
        </w:rPr>
        <w:t>. 2018;138:1387-1398</w:t>
      </w:r>
      <w:bookmarkEnd w:id="1"/>
    </w:p>
    <w:p w14:paraId="5FCB6F61" w14:textId="77777777" w:rsidR="00E3650E" w:rsidRPr="00E3650E" w:rsidRDefault="00E3650E" w:rsidP="00E3650E">
      <w:pPr>
        <w:spacing w:after="0" w:line="240" w:lineRule="auto"/>
        <w:ind w:left="720" w:hanging="720"/>
        <w:jc w:val="both"/>
        <w:rPr>
          <w:rFonts w:ascii="Calibri" w:hAnsi="Calibri"/>
          <w:noProof/>
          <w:lang w:val="fr-FR"/>
        </w:rPr>
      </w:pPr>
      <w:bookmarkStart w:id="2" w:name="_ENREF_2"/>
      <w:r w:rsidRPr="00E3650E">
        <w:rPr>
          <w:rFonts w:ascii="Calibri" w:hAnsi="Calibri"/>
          <w:noProof/>
          <w:lang w:val="fr-FR"/>
        </w:rPr>
        <w:t>2.</w:t>
      </w:r>
      <w:r w:rsidRPr="00E3650E">
        <w:rPr>
          <w:rFonts w:ascii="Calibri" w:hAnsi="Calibri"/>
          <w:noProof/>
          <w:lang w:val="fr-FR"/>
        </w:rPr>
        <w:tab/>
        <w:t xml:space="preserve">Wells S, Rowin EJ, Boll G, Rastegar H, Wang W, Maron MS, Maron BJ. Clinical profile of nonresponders to surgical myectomy with obstructive hypertrophic cardiomyopathy. </w:t>
      </w:r>
      <w:r w:rsidRPr="00E3650E">
        <w:rPr>
          <w:rFonts w:ascii="Calibri" w:hAnsi="Calibri"/>
          <w:i/>
          <w:noProof/>
          <w:lang w:val="fr-FR"/>
        </w:rPr>
        <w:t>Am J Med</w:t>
      </w:r>
      <w:r w:rsidRPr="00E3650E">
        <w:rPr>
          <w:rFonts w:ascii="Calibri" w:hAnsi="Calibri"/>
          <w:noProof/>
          <w:lang w:val="fr-FR"/>
        </w:rPr>
        <w:t>. 2018;131:e235-e239</w:t>
      </w:r>
      <w:bookmarkEnd w:id="2"/>
    </w:p>
    <w:p w14:paraId="62B0042A" w14:textId="77777777" w:rsidR="00E3650E" w:rsidRPr="00E3650E" w:rsidRDefault="00E3650E" w:rsidP="00E3650E">
      <w:pPr>
        <w:spacing w:after="0" w:line="240" w:lineRule="auto"/>
        <w:ind w:left="720" w:hanging="720"/>
        <w:jc w:val="both"/>
        <w:rPr>
          <w:rFonts w:ascii="Calibri" w:hAnsi="Calibri"/>
          <w:noProof/>
          <w:lang w:val="fr-FR"/>
        </w:rPr>
      </w:pPr>
      <w:bookmarkStart w:id="3" w:name="_ENREF_3"/>
      <w:r w:rsidRPr="00E3650E">
        <w:rPr>
          <w:rFonts w:ascii="Calibri" w:hAnsi="Calibri"/>
          <w:noProof/>
          <w:lang w:val="fr-FR"/>
        </w:rPr>
        <w:t>3.</w:t>
      </w:r>
      <w:r w:rsidRPr="00E3650E">
        <w:rPr>
          <w:rFonts w:ascii="Calibri" w:hAnsi="Calibri"/>
          <w:noProof/>
          <w:lang w:val="fr-FR"/>
        </w:rPr>
        <w:tab/>
        <w:t xml:space="preserve">Rowin EJ, Maron BJ, Kiernan MS, Casey SA, Feldman DS, Hryniewicz KM, Chan RH, Harris KM, Udelson JE, DeNofrio D, Roberts WC, Maron MS. Advanced heart failure with preserved systolic function in nonobstructive hypertrophic cardiomyopathy: Under-recognized subset of candidates for heart transplant. </w:t>
      </w:r>
      <w:r w:rsidRPr="00E3650E">
        <w:rPr>
          <w:rFonts w:ascii="Calibri" w:hAnsi="Calibri"/>
          <w:i/>
          <w:noProof/>
          <w:lang w:val="fr-FR"/>
        </w:rPr>
        <w:t>Circulation. Heart failure</w:t>
      </w:r>
      <w:r w:rsidRPr="00E3650E">
        <w:rPr>
          <w:rFonts w:ascii="Calibri" w:hAnsi="Calibri"/>
          <w:noProof/>
          <w:lang w:val="fr-FR"/>
        </w:rPr>
        <w:t>. 2014;7:967-975</w:t>
      </w:r>
      <w:bookmarkEnd w:id="3"/>
    </w:p>
    <w:p w14:paraId="7B243D5D" w14:textId="77777777" w:rsidR="00E3650E" w:rsidRPr="00E3650E" w:rsidRDefault="00E3650E" w:rsidP="00E3650E">
      <w:pPr>
        <w:spacing w:after="0" w:line="240" w:lineRule="auto"/>
        <w:ind w:left="720" w:hanging="720"/>
        <w:jc w:val="both"/>
        <w:rPr>
          <w:rFonts w:ascii="Calibri" w:hAnsi="Calibri"/>
          <w:noProof/>
          <w:lang w:val="fr-FR"/>
        </w:rPr>
      </w:pPr>
      <w:bookmarkStart w:id="4" w:name="_ENREF_4"/>
      <w:r w:rsidRPr="00E3650E">
        <w:rPr>
          <w:rFonts w:ascii="Calibri" w:hAnsi="Calibri"/>
          <w:noProof/>
          <w:lang w:val="fr-FR"/>
        </w:rPr>
        <w:t>4.</w:t>
      </w:r>
      <w:r w:rsidRPr="00E3650E">
        <w:rPr>
          <w:rFonts w:ascii="Calibri" w:hAnsi="Calibri"/>
          <w:noProof/>
          <w:lang w:val="fr-FR"/>
        </w:rPr>
        <w:tab/>
        <w:t xml:space="preserve">Maron BJ, Rowin EJ, Casey SA, Lesser JR, Garberich RF, McGriff DM, Maron MS. Hypertrophic cardiomyopathy in children, adolescents, and young adults associated with low cardiovascular mortality with contemporary management strategies. </w:t>
      </w:r>
      <w:r w:rsidRPr="00E3650E">
        <w:rPr>
          <w:rFonts w:ascii="Calibri" w:hAnsi="Calibri"/>
          <w:i/>
          <w:noProof/>
          <w:lang w:val="fr-FR"/>
        </w:rPr>
        <w:t>Circulation</w:t>
      </w:r>
      <w:r w:rsidRPr="00E3650E">
        <w:rPr>
          <w:rFonts w:ascii="Calibri" w:hAnsi="Calibri"/>
          <w:noProof/>
          <w:lang w:val="fr-FR"/>
        </w:rPr>
        <w:t>. 2016;133:62-73</w:t>
      </w:r>
      <w:bookmarkEnd w:id="4"/>
    </w:p>
    <w:p w14:paraId="39EAD16C" w14:textId="77777777" w:rsidR="00E3650E" w:rsidRPr="00E3650E" w:rsidRDefault="00E3650E" w:rsidP="00E3650E">
      <w:pPr>
        <w:spacing w:after="0" w:line="240" w:lineRule="auto"/>
        <w:ind w:left="720" w:hanging="720"/>
        <w:jc w:val="both"/>
        <w:rPr>
          <w:rFonts w:ascii="Calibri" w:hAnsi="Calibri"/>
          <w:noProof/>
          <w:lang w:val="fr-FR"/>
        </w:rPr>
      </w:pPr>
      <w:bookmarkStart w:id="5" w:name="_ENREF_5"/>
      <w:r w:rsidRPr="00E3650E">
        <w:rPr>
          <w:rFonts w:ascii="Calibri" w:hAnsi="Calibri"/>
          <w:noProof/>
          <w:lang w:val="fr-FR"/>
        </w:rPr>
        <w:t>5.</w:t>
      </w:r>
      <w:r w:rsidRPr="00E3650E">
        <w:rPr>
          <w:rFonts w:ascii="Calibri" w:hAnsi="Calibri"/>
          <w:noProof/>
          <w:lang w:val="fr-FR"/>
        </w:rPr>
        <w:tab/>
        <w:t xml:space="preserve">Harris KM, Spirito P, Maron MS, Zenovich AG, Formisano F, Lesser JR, Mackey-Bojack S, Manning WJ, Udelson JE, Maron BJ. Prevalence, clinical profile, and significance of left ventricular remodeling in the end-stage phase of hypertrophic cardiomyopathy. </w:t>
      </w:r>
      <w:r w:rsidRPr="00E3650E">
        <w:rPr>
          <w:rFonts w:ascii="Calibri" w:hAnsi="Calibri"/>
          <w:i/>
          <w:noProof/>
          <w:lang w:val="fr-FR"/>
        </w:rPr>
        <w:t>Circulation</w:t>
      </w:r>
      <w:r w:rsidRPr="00E3650E">
        <w:rPr>
          <w:rFonts w:ascii="Calibri" w:hAnsi="Calibri"/>
          <w:noProof/>
          <w:lang w:val="fr-FR"/>
        </w:rPr>
        <w:t>. 2006;114:216-225</w:t>
      </w:r>
      <w:bookmarkEnd w:id="5"/>
    </w:p>
    <w:p w14:paraId="350315A2" w14:textId="77777777" w:rsidR="00E3650E" w:rsidRPr="00E3650E" w:rsidRDefault="00E3650E" w:rsidP="00E3650E">
      <w:pPr>
        <w:spacing w:line="240" w:lineRule="auto"/>
        <w:ind w:left="720" w:hanging="720"/>
        <w:jc w:val="both"/>
        <w:rPr>
          <w:rFonts w:ascii="Calibri" w:hAnsi="Calibri"/>
          <w:noProof/>
          <w:lang w:val="fr-FR"/>
        </w:rPr>
      </w:pPr>
      <w:bookmarkStart w:id="6" w:name="_ENREF_6"/>
      <w:r w:rsidRPr="00E3650E">
        <w:rPr>
          <w:rFonts w:ascii="Calibri" w:hAnsi="Calibri"/>
          <w:noProof/>
          <w:lang w:val="fr-FR"/>
        </w:rPr>
        <w:t>6.</w:t>
      </w:r>
      <w:r w:rsidRPr="00E3650E">
        <w:rPr>
          <w:rFonts w:ascii="Calibri" w:hAnsi="Calibri"/>
          <w:noProof/>
          <w:lang w:val="fr-FR"/>
        </w:rPr>
        <w:tab/>
        <w:t xml:space="preserve">Maron BJ, Rowin EJ, Casey SA, Link MS, Lesser JR, Chan RH, Garberich RF, Udelson JE, Maron MS. Hypertrophic cardiomyopathy in adulthood associated with low cardiovascular mortality with contemporary management strategies. </w:t>
      </w:r>
      <w:r w:rsidRPr="00E3650E">
        <w:rPr>
          <w:rFonts w:ascii="Calibri" w:hAnsi="Calibri"/>
          <w:i/>
          <w:noProof/>
          <w:lang w:val="fr-FR"/>
        </w:rPr>
        <w:t>J Am Coll Cardiol</w:t>
      </w:r>
      <w:r w:rsidRPr="00E3650E">
        <w:rPr>
          <w:rFonts w:ascii="Calibri" w:hAnsi="Calibri"/>
          <w:noProof/>
          <w:lang w:val="fr-FR"/>
        </w:rPr>
        <w:t>. 2015;65:1915-1928</w:t>
      </w:r>
      <w:bookmarkEnd w:id="6"/>
    </w:p>
    <w:p w14:paraId="60BC730A" w14:textId="06E25C7F" w:rsidR="00E3650E" w:rsidRDefault="00E3650E" w:rsidP="00E3650E">
      <w:pPr>
        <w:spacing w:line="240" w:lineRule="auto"/>
        <w:jc w:val="both"/>
        <w:rPr>
          <w:rFonts w:ascii="Calibri" w:hAnsi="Calibri"/>
          <w:noProof/>
          <w:lang w:val="fr-FR"/>
        </w:rPr>
      </w:pPr>
    </w:p>
    <w:p w14:paraId="2A24CAC5" w14:textId="309F0CD7" w:rsidR="00C10D36" w:rsidRPr="008F4A8D" w:rsidRDefault="00103645" w:rsidP="005559F7">
      <w:pPr>
        <w:spacing w:line="360" w:lineRule="auto"/>
        <w:ind w:firstLine="708"/>
        <w:jc w:val="both"/>
        <w:rPr>
          <w:lang w:val="en-US"/>
        </w:rPr>
      </w:pPr>
      <w:r>
        <w:rPr>
          <w:lang w:val="en-US"/>
        </w:rPr>
        <w:fldChar w:fldCharType="end"/>
      </w:r>
    </w:p>
    <w:sectPr w:rsidR="00C10D36" w:rsidRPr="008F4A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0tdpstx7dzdd4edwtp52p2x9wdd50x5tatz&quot;&gt;HCM2008 Copy&lt;record-ids&gt;&lt;item&gt;152&lt;/item&gt;&lt;item&gt;894&lt;/item&gt;&lt;item&gt;1169&lt;/item&gt;&lt;item&gt;1170&lt;/item&gt;&lt;item&gt;1171&lt;/item&gt;&lt;item&gt;1174&lt;/item&gt;&lt;/record-ids&gt;&lt;/item&gt;&lt;/Libraries&gt;"/>
  </w:docVars>
  <w:rsids>
    <w:rsidRoot w:val="008F4A8D"/>
    <w:rsid w:val="000362D3"/>
    <w:rsid w:val="00087768"/>
    <w:rsid w:val="00092A3F"/>
    <w:rsid w:val="000D4EB7"/>
    <w:rsid w:val="000D57A1"/>
    <w:rsid w:val="000F54C3"/>
    <w:rsid w:val="00103645"/>
    <w:rsid w:val="00131AEC"/>
    <w:rsid w:val="001800DA"/>
    <w:rsid w:val="001F6DCF"/>
    <w:rsid w:val="002205F4"/>
    <w:rsid w:val="00221D5D"/>
    <w:rsid w:val="00246F13"/>
    <w:rsid w:val="00296B5D"/>
    <w:rsid w:val="002B36B3"/>
    <w:rsid w:val="002C46A1"/>
    <w:rsid w:val="0032467C"/>
    <w:rsid w:val="0036301B"/>
    <w:rsid w:val="00374901"/>
    <w:rsid w:val="0038512D"/>
    <w:rsid w:val="00392D8A"/>
    <w:rsid w:val="003C0051"/>
    <w:rsid w:val="003C50EC"/>
    <w:rsid w:val="003E57E0"/>
    <w:rsid w:val="0041545F"/>
    <w:rsid w:val="00457A2B"/>
    <w:rsid w:val="004A5D6B"/>
    <w:rsid w:val="004C550A"/>
    <w:rsid w:val="005559F7"/>
    <w:rsid w:val="005C0AC1"/>
    <w:rsid w:val="0060353A"/>
    <w:rsid w:val="00633D82"/>
    <w:rsid w:val="00662BB6"/>
    <w:rsid w:val="00693316"/>
    <w:rsid w:val="006A0EFB"/>
    <w:rsid w:val="00712499"/>
    <w:rsid w:val="007856DD"/>
    <w:rsid w:val="00787315"/>
    <w:rsid w:val="007905D5"/>
    <w:rsid w:val="007B42FF"/>
    <w:rsid w:val="007D4414"/>
    <w:rsid w:val="007E32F3"/>
    <w:rsid w:val="007F7D5C"/>
    <w:rsid w:val="008608FC"/>
    <w:rsid w:val="008D6499"/>
    <w:rsid w:val="008F4A8D"/>
    <w:rsid w:val="009172E8"/>
    <w:rsid w:val="00921711"/>
    <w:rsid w:val="0092750D"/>
    <w:rsid w:val="00946CF4"/>
    <w:rsid w:val="009C7827"/>
    <w:rsid w:val="009E0391"/>
    <w:rsid w:val="009F366D"/>
    <w:rsid w:val="00A46E82"/>
    <w:rsid w:val="00A72DA6"/>
    <w:rsid w:val="00A74669"/>
    <w:rsid w:val="00A77ED3"/>
    <w:rsid w:val="00AB505E"/>
    <w:rsid w:val="00AD0CCA"/>
    <w:rsid w:val="00B2661A"/>
    <w:rsid w:val="00B43035"/>
    <w:rsid w:val="00B6529B"/>
    <w:rsid w:val="00B7204D"/>
    <w:rsid w:val="00BD415F"/>
    <w:rsid w:val="00C00262"/>
    <w:rsid w:val="00C10D36"/>
    <w:rsid w:val="00C263EE"/>
    <w:rsid w:val="00C60921"/>
    <w:rsid w:val="00C9100E"/>
    <w:rsid w:val="00CA24A2"/>
    <w:rsid w:val="00CA4CA9"/>
    <w:rsid w:val="00CF5F52"/>
    <w:rsid w:val="00D46646"/>
    <w:rsid w:val="00D56543"/>
    <w:rsid w:val="00DA1913"/>
    <w:rsid w:val="00DB42D7"/>
    <w:rsid w:val="00DC0FE0"/>
    <w:rsid w:val="00DD7F53"/>
    <w:rsid w:val="00DE6831"/>
    <w:rsid w:val="00E0426D"/>
    <w:rsid w:val="00E04AF6"/>
    <w:rsid w:val="00E23402"/>
    <w:rsid w:val="00E31A21"/>
    <w:rsid w:val="00E3650E"/>
    <w:rsid w:val="00EA155B"/>
    <w:rsid w:val="00ED0055"/>
    <w:rsid w:val="00EF4BAE"/>
    <w:rsid w:val="00EF5E4C"/>
    <w:rsid w:val="00F91F8A"/>
    <w:rsid w:val="00F9536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EBD5C"/>
  <w15:docId w15:val="{0BAFBBD9-CE2A-4E12-BFC6-322CC1CB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83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6831"/>
    <w:rPr>
      <w:rFonts w:ascii="Lucida Grande" w:hAnsi="Lucida Grande" w:cs="Lucida Grande"/>
      <w:sz w:val="18"/>
      <w:szCs w:val="18"/>
    </w:rPr>
  </w:style>
  <w:style w:type="character" w:styleId="Hyperlink">
    <w:name w:val="Hyperlink"/>
    <w:basedOn w:val="DefaultParagraphFont"/>
    <w:uiPriority w:val="99"/>
    <w:unhideWhenUsed/>
    <w:rsid w:val="00103645"/>
    <w:rPr>
      <w:color w:val="0563C1" w:themeColor="hyperlink"/>
      <w:u w:val="single"/>
    </w:rPr>
  </w:style>
  <w:style w:type="character" w:styleId="CommentReference">
    <w:name w:val="annotation reference"/>
    <w:basedOn w:val="DefaultParagraphFont"/>
    <w:uiPriority w:val="99"/>
    <w:semiHidden/>
    <w:unhideWhenUsed/>
    <w:rsid w:val="008D6499"/>
    <w:rPr>
      <w:sz w:val="16"/>
      <w:szCs w:val="16"/>
    </w:rPr>
  </w:style>
  <w:style w:type="paragraph" w:styleId="CommentText">
    <w:name w:val="annotation text"/>
    <w:basedOn w:val="Normal"/>
    <w:link w:val="CommentTextChar"/>
    <w:uiPriority w:val="99"/>
    <w:semiHidden/>
    <w:unhideWhenUsed/>
    <w:rsid w:val="008D6499"/>
    <w:pPr>
      <w:spacing w:line="240" w:lineRule="auto"/>
    </w:pPr>
    <w:rPr>
      <w:sz w:val="20"/>
      <w:szCs w:val="20"/>
    </w:rPr>
  </w:style>
  <w:style w:type="character" w:customStyle="1" w:styleId="CommentTextChar">
    <w:name w:val="Comment Text Char"/>
    <w:basedOn w:val="DefaultParagraphFont"/>
    <w:link w:val="CommentText"/>
    <w:uiPriority w:val="99"/>
    <w:semiHidden/>
    <w:rsid w:val="008D6499"/>
    <w:rPr>
      <w:sz w:val="20"/>
      <w:szCs w:val="20"/>
    </w:rPr>
  </w:style>
  <w:style w:type="paragraph" w:styleId="CommentSubject">
    <w:name w:val="annotation subject"/>
    <w:basedOn w:val="CommentText"/>
    <w:next w:val="CommentText"/>
    <w:link w:val="CommentSubjectChar"/>
    <w:uiPriority w:val="99"/>
    <w:semiHidden/>
    <w:unhideWhenUsed/>
    <w:rsid w:val="008D6499"/>
    <w:rPr>
      <w:b/>
      <w:bCs/>
    </w:rPr>
  </w:style>
  <w:style w:type="character" w:customStyle="1" w:styleId="CommentSubjectChar">
    <w:name w:val="Comment Subject Char"/>
    <w:basedOn w:val="CommentTextChar"/>
    <w:link w:val="CommentSubject"/>
    <w:uiPriority w:val="99"/>
    <w:semiHidden/>
    <w:rsid w:val="008D6499"/>
    <w:rPr>
      <w:b/>
      <w:bCs/>
      <w:sz w:val="20"/>
      <w:szCs w:val="20"/>
    </w:rPr>
  </w:style>
  <w:style w:type="character" w:customStyle="1" w:styleId="UnresolvedMention1">
    <w:name w:val="Unresolved Mention1"/>
    <w:basedOn w:val="DefaultParagraphFont"/>
    <w:uiPriority w:val="99"/>
    <w:semiHidden/>
    <w:unhideWhenUsed/>
    <w:rsid w:val="0036301B"/>
    <w:rPr>
      <w:color w:val="605E5C"/>
      <w:shd w:val="clear" w:color="auto" w:fill="E1DFDD"/>
    </w:rPr>
  </w:style>
  <w:style w:type="character" w:styleId="UnresolvedMention">
    <w:name w:val="Unresolved Mention"/>
    <w:basedOn w:val="DefaultParagraphFont"/>
    <w:uiPriority w:val="99"/>
    <w:semiHidden/>
    <w:unhideWhenUsed/>
    <w:rsid w:val="00787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1292</Words>
  <Characters>7366</Characters>
  <Application>Microsoft Office Word</Application>
  <DocSecurity>0</DocSecurity>
  <Lines>61</Lines>
  <Paragraphs>17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iacopo olivotto</dc:creator>
  <cp:keywords/>
  <dc:description/>
  <cp:lastModifiedBy>Ho, Carolyn,M.D.</cp:lastModifiedBy>
  <cp:revision>5</cp:revision>
  <dcterms:created xsi:type="dcterms:W3CDTF">2018-12-04T15:18:00Z</dcterms:created>
  <dcterms:modified xsi:type="dcterms:W3CDTF">2018-12-04T16:14:00Z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-1192467191</vt:i4>
  </property>
  <property fmtid="{D5CDD505-2E9C-101B-9397-08002B2CF9AE}" pid="3" name="_NewReviewCycle">
    <vt:lpwstr/>
  </property>
  <property fmtid="{D5CDD505-2E9C-101B-9397-08002B2CF9AE}" pid="4" name="_EmailSubject">
    <vt:lpwstr>SHaRe letter to the Editor</vt:lpwstr>
  </property>
  <property fmtid="{D5CDD505-2E9C-101B-9397-08002B2CF9AE}" pid="5" name="_AuthorEmail">
    <vt:lpwstr>nlakdawala@bwh.harvard.edu</vt:lpwstr>
  </property>
  <property fmtid="{D5CDD505-2E9C-101B-9397-08002B2CF9AE}" pid="6" name="_AuthorEmailDisplayName">
    <vt:lpwstr>Lakdawala, Neal K.,M.D.</vt:lpwstr>
  </property>
</Properties>
</file>