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70C03D" w14:textId="77777777" w:rsidR="003447E4" w:rsidRDefault="003447E4" w:rsidP="00EE6908">
      <w:pPr>
        <w:pStyle w:val="Title2"/>
        <w:spacing w:line="480" w:lineRule="auto"/>
      </w:pPr>
      <w:r>
        <w:t xml:space="preserve">Fine </w:t>
      </w:r>
      <w:r w:rsidR="00A83A9B">
        <w:t>c</w:t>
      </w:r>
      <w:r>
        <w:t xml:space="preserve">ontrol of Curie </w:t>
      </w:r>
      <w:r w:rsidR="00A83A9B">
        <w:t>t</w:t>
      </w:r>
      <w:r>
        <w:t xml:space="preserve">emperature of </w:t>
      </w:r>
      <w:r w:rsidR="00A83A9B">
        <w:t>m</w:t>
      </w:r>
      <w:r w:rsidR="00C62022">
        <w:t xml:space="preserve">agnetocaloric </w:t>
      </w:r>
      <w:r w:rsidR="00A83A9B">
        <w:t>a</w:t>
      </w:r>
      <w:r w:rsidR="00C62022">
        <w:t xml:space="preserve">lloys </w:t>
      </w:r>
      <w:proofErr w:type="gramStart"/>
      <w:r>
        <w:t>La(</w:t>
      </w:r>
      <w:proofErr w:type="spellStart"/>
      <w:proofErr w:type="gramEnd"/>
      <w:r>
        <w:t>Fe,Co,Si</w:t>
      </w:r>
      <w:proofErr w:type="spellEnd"/>
      <w:r>
        <w:t>)</w:t>
      </w:r>
      <w:r>
        <w:rPr>
          <w:vertAlign w:val="subscript"/>
        </w:rPr>
        <w:t>13</w:t>
      </w:r>
      <w:r>
        <w:t xml:space="preserve"> </w:t>
      </w:r>
      <w:r w:rsidR="00A83A9B">
        <w:t>u</w:t>
      </w:r>
      <w:r>
        <w:t xml:space="preserve">sing </w:t>
      </w:r>
      <w:r w:rsidR="00A83A9B">
        <w:t>e</w:t>
      </w:r>
      <w:r>
        <w:t xml:space="preserve">lectrolytic </w:t>
      </w:r>
      <w:r w:rsidR="00A83A9B">
        <w:t>h</w:t>
      </w:r>
      <w:r>
        <w:t>ydriding</w:t>
      </w:r>
    </w:p>
    <w:p w14:paraId="5A8BA4E6" w14:textId="77777777" w:rsidR="00EE6908" w:rsidRPr="00EE6908" w:rsidRDefault="00EE6908" w:rsidP="00EE6908">
      <w:pPr>
        <w:pStyle w:val="Title2"/>
        <w:spacing w:line="480" w:lineRule="auto"/>
        <w:rPr>
          <w:b w:val="0"/>
          <w:color w:val="FF0000"/>
        </w:rPr>
      </w:pPr>
    </w:p>
    <w:p w14:paraId="3A41E2FF" w14:textId="77777777" w:rsidR="003447E4" w:rsidRPr="003447E4" w:rsidRDefault="003276CD" w:rsidP="00F24366">
      <w:pPr>
        <w:pStyle w:val="AuthorsFull"/>
        <w:rPr>
          <w:i w:val="0"/>
        </w:rPr>
      </w:pPr>
      <w:r>
        <w:rPr>
          <w:i w:val="0"/>
        </w:rPr>
        <w:t>Liya Guo</w:t>
      </w:r>
      <w:r w:rsidR="008211B6">
        <w:rPr>
          <w:i w:val="0"/>
        </w:rPr>
        <w:t xml:space="preserve"> </w:t>
      </w:r>
      <w:r w:rsidR="008211B6">
        <w:rPr>
          <w:i w:val="0"/>
          <w:vertAlign w:val="superscript"/>
          <w:lang w:val="en-GB"/>
        </w:rPr>
        <w:t>a</w:t>
      </w:r>
      <w:r w:rsidR="003447E4" w:rsidRPr="003447E4">
        <w:rPr>
          <w:i w:val="0"/>
          <w:vertAlign w:val="superscript"/>
          <w:lang w:val="en-GB"/>
        </w:rPr>
        <w:t>,</w:t>
      </w:r>
      <w:r w:rsidR="00F842C0">
        <w:rPr>
          <w:i w:val="0"/>
          <w:vertAlign w:val="superscript"/>
          <w:lang w:val="en-GB"/>
        </w:rPr>
        <w:t xml:space="preserve"> </w:t>
      </w:r>
      <w:r w:rsidR="008211B6">
        <w:rPr>
          <w:i w:val="0"/>
          <w:vertAlign w:val="superscript"/>
          <w:lang w:val="en-GB"/>
        </w:rPr>
        <w:t>T</w:t>
      </w:r>
      <w:r w:rsidR="008211B6">
        <w:rPr>
          <w:i w:val="0"/>
          <w:lang w:val="en-GB"/>
        </w:rPr>
        <w:t>,</w:t>
      </w:r>
      <w:r w:rsidR="003447E4" w:rsidRPr="003447E4">
        <w:rPr>
          <w:i w:val="0"/>
        </w:rPr>
        <w:t xml:space="preserve"> Edmund Lovell</w:t>
      </w:r>
      <w:r w:rsidR="008211B6">
        <w:rPr>
          <w:i w:val="0"/>
        </w:rPr>
        <w:t xml:space="preserve"> </w:t>
      </w:r>
      <w:r w:rsidR="008211B6">
        <w:rPr>
          <w:i w:val="0"/>
          <w:vertAlign w:val="superscript"/>
        </w:rPr>
        <w:t>b</w:t>
      </w:r>
      <w:r w:rsidR="003447E4" w:rsidRPr="003447E4">
        <w:rPr>
          <w:i w:val="0"/>
          <w:vertAlign w:val="superscript"/>
        </w:rPr>
        <w:t>,</w:t>
      </w:r>
      <w:r w:rsidR="003447E4">
        <w:rPr>
          <w:i w:val="0"/>
          <w:vertAlign w:val="superscript"/>
        </w:rPr>
        <w:t xml:space="preserve"> </w:t>
      </w:r>
      <w:r w:rsidR="008211B6">
        <w:rPr>
          <w:i w:val="0"/>
          <w:vertAlign w:val="superscript"/>
        </w:rPr>
        <w:t>T</w:t>
      </w:r>
      <w:r w:rsidR="008211B6">
        <w:rPr>
          <w:i w:val="0"/>
        </w:rPr>
        <w:t>,</w:t>
      </w:r>
      <w:r w:rsidR="003447E4" w:rsidRPr="003447E4">
        <w:rPr>
          <w:i w:val="0"/>
        </w:rPr>
        <w:t xml:space="preserve"> </w:t>
      </w:r>
      <w:proofErr w:type="spellStart"/>
      <w:r w:rsidR="003447E4" w:rsidRPr="003447E4">
        <w:rPr>
          <w:i w:val="0"/>
        </w:rPr>
        <w:t>Qiwei</w:t>
      </w:r>
      <w:proofErr w:type="spellEnd"/>
      <w:r w:rsidR="003447E4" w:rsidRPr="003447E4">
        <w:rPr>
          <w:i w:val="0"/>
        </w:rPr>
        <w:t xml:space="preserve"> Tang</w:t>
      </w:r>
      <w:r w:rsidR="008211B6">
        <w:rPr>
          <w:i w:val="0"/>
        </w:rPr>
        <w:t xml:space="preserve"> </w:t>
      </w:r>
      <w:r w:rsidR="008211B6">
        <w:rPr>
          <w:i w:val="0"/>
          <w:vertAlign w:val="superscript"/>
        </w:rPr>
        <w:t>a</w:t>
      </w:r>
      <w:r>
        <w:rPr>
          <w:i w:val="0"/>
        </w:rPr>
        <w:t>,</w:t>
      </w:r>
      <w:r w:rsidR="003447E4" w:rsidRPr="003447E4">
        <w:rPr>
          <w:i w:val="0"/>
        </w:rPr>
        <w:t xml:space="preserve"> David C. Boldrin</w:t>
      </w:r>
      <w:r w:rsidR="008211B6">
        <w:rPr>
          <w:i w:val="0"/>
        </w:rPr>
        <w:t xml:space="preserve"> </w:t>
      </w:r>
      <w:r w:rsidR="008211B6">
        <w:rPr>
          <w:i w:val="0"/>
          <w:vertAlign w:val="superscript"/>
        </w:rPr>
        <w:t>b</w:t>
      </w:r>
      <w:r>
        <w:rPr>
          <w:i w:val="0"/>
        </w:rPr>
        <w:t>,</w:t>
      </w:r>
      <w:r w:rsidR="003447E4" w:rsidRPr="003447E4">
        <w:rPr>
          <w:i w:val="0"/>
        </w:rPr>
        <w:t xml:space="preserve"> Chiu C. Tang</w:t>
      </w:r>
      <w:r w:rsidR="008211B6">
        <w:rPr>
          <w:i w:val="0"/>
        </w:rPr>
        <w:t xml:space="preserve"> </w:t>
      </w:r>
      <w:r w:rsidR="008211B6">
        <w:rPr>
          <w:i w:val="0"/>
          <w:vertAlign w:val="superscript"/>
        </w:rPr>
        <w:t>c</w:t>
      </w:r>
      <w:r>
        <w:rPr>
          <w:i w:val="0"/>
        </w:rPr>
        <w:t>,</w:t>
      </w:r>
      <w:r w:rsidR="003447E4" w:rsidRPr="003447E4">
        <w:rPr>
          <w:i w:val="0"/>
        </w:rPr>
        <w:t xml:space="preserve"> Sarah J. Day</w:t>
      </w:r>
      <w:r w:rsidR="008211B6">
        <w:rPr>
          <w:i w:val="0"/>
        </w:rPr>
        <w:t xml:space="preserve"> </w:t>
      </w:r>
      <w:r w:rsidR="008211B6">
        <w:rPr>
          <w:i w:val="0"/>
          <w:vertAlign w:val="superscript"/>
        </w:rPr>
        <w:t>c</w:t>
      </w:r>
      <w:r>
        <w:rPr>
          <w:i w:val="0"/>
        </w:rPr>
        <w:t>,</w:t>
      </w:r>
      <w:r w:rsidR="003447E4" w:rsidRPr="003447E4">
        <w:rPr>
          <w:i w:val="0"/>
        </w:rPr>
        <w:t xml:space="preserve"> Lesley F. Cohen</w:t>
      </w:r>
      <w:r w:rsidR="008211B6">
        <w:rPr>
          <w:i w:val="0"/>
        </w:rPr>
        <w:t xml:space="preserve"> </w:t>
      </w:r>
      <w:r w:rsidR="008211B6">
        <w:rPr>
          <w:i w:val="0"/>
          <w:vertAlign w:val="superscript"/>
        </w:rPr>
        <w:t>b</w:t>
      </w:r>
      <w:r>
        <w:rPr>
          <w:i w:val="0"/>
        </w:rPr>
        <w:t>,</w:t>
      </w:r>
      <w:r w:rsidR="003447E4" w:rsidRPr="003447E4">
        <w:rPr>
          <w:i w:val="0"/>
        </w:rPr>
        <w:t xml:space="preserve"> Mary P. Ryan</w:t>
      </w:r>
      <w:r w:rsidR="008211B6">
        <w:rPr>
          <w:i w:val="0"/>
          <w:vertAlign w:val="superscript"/>
        </w:rPr>
        <w:t xml:space="preserve"> a</w:t>
      </w:r>
      <w:r w:rsidR="003447E4" w:rsidRPr="003447E4">
        <w:rPr>
          <w:i w:val="0"/>
          <w:vertAlign w:val="superscript"/>
        </w:rPr>
        <w:t>,</w:t>
      </w:r>
      <w:r w:rsidR="008211B6">
        <w:rPr>
          <w:i w:val="0"/>
          <w:vertAlign w:val="superscript"/>
        </w:rPr>
        <w:t xml:space="preserve"> </w:t>
      </w:r>
      <w:r w:rsidR="008211B6">
        <w:rPr>
          <w:i w:val="0"/>
        </w:rPr>
        <w:t>*</w:t>
      </w:r>
      <w:r w:rsidR="003447E4">
        <w:rPr>
          <w:i w:val="0"/>
          <w:vertAlign w:val="superscript"/>
        </w:rPr>
        <w:t xml:space="preserve"> </w:t>
      </w:r>
    </w:p>
    <w:p w14:paraId="0CAE2981" w14:textId="77777777" w:rsidR="003447E4" w:rsidRDefault="003447E4" w:rsidP="00F24366">
      <w:pPr>
        <w:pStyle w:val="Addresses"/>
      </w:pPr>
    </w:p>
    <w:p w14:paraId="107AFDAD" w14:textId="77777777" w:rsidR="003447E4" w:rsidRDefault="008211B6" w:rsidP="005A165D">
      <w:pPr>
        <w:pStyle w:val="Addresses"/>
      </w:pPr>
      <w:proofErr w:type="gramStart"/>
      <w:r>
        <w:rPr>
          <w:vertAlign w:val="superscript"/>
        </w:rPr>
        <w:t>a</w:t>
      </w:r>
      <w:proofErr w:type="gramEnd"/>
      <w:r w:rsidR="003447E4">
        <w:rPr>
          <w:vertAlign w:val="superscript"/>
        </w:rPr>
        <w:t xml:space="preserve"> </w:t>
      </w:r>
      <w:r w:rsidR="003447E4">
        <w:t>Department of Materials, Imperial College London, London, SW7 2AZ, UK</w:t>
      </w:r>
    </w:p>
    <w:p w14:paraId="59629815" w14:textId="77777777" w:rsidR="003447E4" w:rsidRDefault="008211B6" w:rsidP="00F24366">
      <w:pPr>
        <w:pStyle w:val="Addresses"/>
      </w:pPr>
      <w:proofErr w:type="gramStart"/>
      <w:r>
        <w:rPr>
          <w:vertAlign w:val="superscript"/>
        </w:rPr>
        <w:t>b</w:t>
      </w:r>
      <w:proofErr w:type="gramEnd"/>
      <w:r w:rsidR="003447E4">
        <w:rPr>
          <w:vertAlign w:val="superscript"/>
        </w:rPr>
        <w:t xml:space="preserve"> </w:t>
      </w:r>
      <w:r w:rsidR="003447E4">
        <w:t>Blackett Laboratory, Imperial College London, London, SW7 2AZ, UK</w:t>
      </w:r>
    </w:p>
    <w:p w14:paraId="36714D59" w14:textId="77777777" w:rsidR="003447E4" w:rsidRDefault="008211B6" w:rsidP="00F24366">
      <w:pPr>
        <w:pStyle w:val="Addresses"/>
        <w:rPr>
          <w:lang w:val="en-GB"/>
        </w:rPr>
      </w:pPr>
      <w:proofErr w:type="gramStart"/>
      <w:r>
        <w:rPr>
          <w:vertAlign w:val="superscript"/>
          <w:lang w:val="en-GB"/>
        </w:rPr>
        <w:t>c</w:t>
      </w:r>
      <w:proofErr w:type="gramEnd"/>
      <w:r w:rsidR="003447E4">
        <w:rPr>
          <w:vertAlign w:val="superscript"/>
          <w:lang w:val="en-GB"/>
        </w:rPr>
        <w:t xml:space="preserve"> </w:t>
      </w:r>
      <w:r w:rsidR="003447E4" w:rsidRPr="00FE54D2">
        <w:rPr>
          <w:lang w:val="en-GB"/>
        </w:rPr>
        <w:t>Diamond Light Source Ltd.,</w:t>
      </w:r>
      <w:r w:rsidR="003447E4">
        <w:rPr>
          <w:lang w:val="en-GB"/>
        </w:rPr>
        <w:t xml:space="preserve"> OX11 0DE, UK</w:t>
      </w:r>
    </w:p>
    <w:p w14:paraId="33B12281" w14:textId="77777777" w:rsidR="003447E4" w:rsidRDefault="003447E4" w:rsidP="00F24366">
      <w:pPr>
        <w:pStyle w:val="Addresses"/>
        <w:rPr>
          <w:lang w:val="en-GB"/>
        </w:rPr>
      </w:pPr>
    </w:p>
    <w:p w14:paraId="2D857A2B" w14:textId="77777777" w:rsidR="003447E4" w:rsidRDefault="008211B6" w:rsidP="00F24366">
      <w:pPr>
        <w:pStyle w:val="Addresses"/>
      </w:pPr>
      <w:r w:rsidRPr="008211B6">
        <w:rPr>
          <w:lang w:val="en-GB"/>
        </w:rPr>
        <w:t>*</w:t>
      </w:r>
      <w:r w:rsidR="00544EB5">
        <w:t xml:space="preserve"> Contributions: t</w:t>
      </w:r>
      <w:r w:rsidR="003447E4">
        <w:t>hese authors contributed equally to the work.</w:t>
      </w:r>
    </w:p>
    <w:p w14:paraId="74AC8C26" w14:textId="77777777" w:rsidR="00544EB5" w:rsidRPr="00544EB5" w:rsidRDefault="008211B6" w:rsidP="00F24366">
      <w:pPr>
        <w:pStyle w:val="Addresses"/>
      </w:pPr>
      <w:r>
        <w:rPr>
          <w:vertAlign w:val="superscript"/>
        </w:rPr>
        <w:t>T</w:t>
      </w:r>
      <w:r w:rsidR="00544EB5">
        <w:t xml:space="preserve"> </w:t>
      </w:r>
      <w:r>
        <w:t>Corresponding author, E-mail address</w:t>
      </w:r>
      <w:r w:rsidR="00544EB5">
        <w:t>: m.p.ryan@imperial.ac.uk</w:t>
      </w:r>
    </w:p>
    <w:p w14:paraId="1A89876A" w14:textId="77777777" w:rsidR="003447E4" w:rsidRPr="00544EB5" w:rsidRDefault="003447E4" w:rsidP="00C859EC">
      <w:pPr>
        <w:spacing w:line="480" w:lineRule="auto"/>
        <w:rPr>
          <w:lang w:val="en-GB"/>
        </w:rPr>
      </w:pPr>
    </w:p>
    <w:p w14:paraId="291CBFDB" w14:textId="53DFFE50" w:rsidR="003447E4" w:rsidRPr="003778F9" w:rsidRDefault="006B03A0" w:rsidP="00C859EC">
      <w:pPr>
        <w:spacing w:line="480" w:lineRule="auto"/>
        <w:rPr>
          <w:b/>
          <w:bCs/>
          <w:lang w:val="en-GB"/>
        </w:rPr>
      </w:pPr>
      <w:r w:rsidRPr="00F52A0B">
        <w:rPr>
          <w:b/>
          <w:bCs/>
          <w:lang w:val="en-US"/>
        </w:rPr>
        <w:t>Abstract</w:t>
      </w:r>
      <w:r w:rsidR="009C78CC">
        <w:rPr>
          <w:rFonts w:hint="eastAsia"/>
          <w:b/>
          <w:bCs/>
          <w:lang w:val="en-US"/>
        </w:rPr>
        <w:t xml:space="preserve"> </w:t>
      </w:r>
    </w:p>
    <w:p w14:paraId="4EF8FFF0" w14:textId="4B9B7D5B" w:rsidR="00666857" w:rsidRDefault="006B03A0" w:rsidP="00C859EC">
      <w:pPr>
        <w:spacing w:line="480" w:lineRule="auto"/>
        <w:rPr>
          <w:bCs/>
          <w:lang w:val="en-US"/>
        </w:rPr>
      </w:pPr>
      <w:r w:rsidRPr="006B03A0">
        <w:rPr>
          <w:bCs/>
          <w:lang w:val="en-US"/>
        </w:rPr>
        <w:t xml:space="preserve">This work </w:t>
      </w:r>
      <w:r w:rsidR="00015CD3">
        <w:rPr>
          <w:bCs/>
          <w:lang w:val="en-US"/>
        </w:rPr>
        <w:t>demonstrates</w:t>
      </w:r>
      <w:r w:rsidRPr="006B03A0">
        <w:rPr>
          <w:bCs/>
          <w:lang w:val="en-US"/>
        </w:rPr>
        <w:t xml:space="preserve"> precision control of hydrogen content in </w:t>
      </w:r>
      <w:proofErr w:type="gramStart"/>
      <w:r w:rsidRPr="006B03A0">
        <w:rPr>
          <w:bCs/>
          <w:lang w:val="en-US"/>
        </w:rPr>
        <w:t>La(</w:t>
      </w:r>
      <w:proofErr w:type="spellStart"/>
      <w:proofErr w:type="gramEnd"/>
      <w:r w:rsidRPr="006B03A0">
        <w:rPr>
          <w:bCs/>
          <w:lang w:val="en-US"/>
        </w:rPr>
        <w:t>Fe,Co,Si</w:t>
      </w:r>
      <w:proofErr w:type="spellEnd"/>
      <w:r w:rsidRPr="006B03A0">
        <w:rPr>
          <w:bCs/>
          <w:lang w:val="en-US"/>
        </w:rPr>
        <w:t>)</w:t>
      </w:r>
      <w:r w:rsidRPr="00C859EC">
        <w:rPr>
          <w:bCs/>
          <w:vertAlign w:val="subscript"/>
          <w:lang w:val="en-US"/>
        </w:rPr>
        <w:t>13</w:t>
      </w:r>
      <w:r w:rsidRPr="006B03A0">
        <w:rPr>
          <w:bCs/>
          <w:lang w:val="en-US"/>
        </w:rPr>
        <w:t>H</w:t>
      </w:r>
      <w:r w:rsidR="00C859EC" w:rsidRPr="00C859EC">
        <w:rPr>
          <w:rFonts w:ascii="Symbol" w:hAnsi="Symbol"/>
          <w:bCs/>
          <w:vertAlign w:val="subscript"/>
          <w:lang w:val="en-US"/>
        </w:rPr>
        <w:t></w:t>
      </w:r>
      <w:r w:rsidRPr="006B03A0">
        <w:rPr>
          <w:bCs/>
          <w:lang w:val="en-US"/>
        </w:rPr>
        <w:t xml:space="preserve"> for the development of environmentally friendly magnetocaloric-base</w:t>
      </w:r>
      <w:r w:rsidR="00015CD3">
        <w:rPr>
          <w:bCs/>
          <w:lang w:val="en-US"/>
        </w:rPr>
        <w:t xml:space="preserve">d cooling technologies, using </w:t>
      </w:r>
      <w:r w:rsidR="00F03E83">
        <w:rPr>
          <w:bCs/>
          <w:lang w:val="en-US"/>
        </w:rPr>
        <w:t>an</w:t>
      </w:r>
      <w:r w:rsidRPr="006B03A0">
        <w:rPr>
          <w:bCs/>
          <w:lang w:val="en-US"/>
        </w:rPr>
        <w:t xml:space="preserve"> electrolytic hydriding technique. We </w:t>
      </w:r>
      <w:r w:rsidR="006E48BD">
        <w:rPr>
          <w:bCs/>
          <w:lang w:val="en-US"/>
        </w:rPr>
        <w:t>show</w:t>
      </w:r>
      <w:r w:rsidR="00B60BF1">
        <w:rPr>
          <w:bCs/>
          <w:lang w:val="en-US"/>
        </w:rPr>
        <w:t xml:space="preserve"> </w:t>
      </w:r>
      <w:r w:rsidRPr="006B03A0">
        <w:rPr>
          <w:bCs/>
          <w:lang w:val="en-US"/>
        </w:rPr>
        <w:t>the Curie temperature, a critical parameter which directly governs the temperature window of effective cooling, can be varied easily</w:t>
      </w:r>
      <w:r w:rsidR="00015CD3">
        <w:rPr>
          <w:bCs/>
          <w:lang w:val="en-US"/>
        </w:rPr>
        <w:t xml:space="preserve"> and reproducibly in 1 K </w:t>
      </w:r>
      <w:r w:rsidR="00015CD3" w:rsidRPr="00DB65DE">
        <w:rPr>
          <w:bCs/>
          <w:lang w:val="en-US"/>
        </w:rPr>
        <w:t xml:space="preserve">steps </w:t>
      </w:r>
      <w:r w:rsidR="00320954" w:rsidRPr="00DB65DE">
        <w:rPr>
          <w:bCs/>
          <w:lang w:val="en-US"/>
        </w:rPr>
        <w:t>within</w:t>
      </w:r>
      <w:r w:rsidR="00F03E83" w:rsidRPr="00DB65DE">
        <w:rPr>
          <w:bCs/>
          <w:lang w:val="en-US"/>
        </w:rPr>
        <w:t xml:space="preserve"> the range </w:t>
      </w:r>
      <w:r w:rsidRPr="00DB65DE">
        <w:rPr>
          <w:bCs/>
          <w:lang w:val="en-US"/>
        </w:rPr>
        <w:t xml:space="preserve">274 K </w:t>
      </w:r>
      <w:r w:rsidR="00FD4316" w:rsidRPr="00DB65DE">
        <w:rPr>
          <w:bCs/>
          <w:lang w:val="en-US"/>
        </w:rPr>
        <w:t xml:space="preserve">to </w:t>
      </w:r>
      <w:r w:rsidRPr="00DB65DE">
        <w:rPr>
          <w:bCs/>
          <w:lang w:val="en-US"/>
        </w:rPr>
        <w:t xml:space="preserve">402 K. Importantly, </w:t>
      </w:r>
      <w:r w:rsidR="00D057AF" w:rsidRPr="00DB65DE">
        <w:rPr>
          <w:bCs/>
          <w:lang w:val="en-US"/>
        </w:rPr>
        <w:t xml:space="preserve">both </w:t>
      </w:r>
      <w:r w:rsidRPr="00DB65DE">
        <w:rPr>
          <w:bCs/>
          <w:lang w:val="en-US"/>
        </w:rPr>
        <w:t>partially</w:t>
      </w:r>
      <w:r w:rsidR="00320954" w:rsidRPr="00DB65DE">
        <w:rPr>
          <w:bCs/>
          <w:lang w:val="en-US"/>
        </w:rPr>
        <w:t xml:space="preserve"> (up to 10%)</w:t>
      </w:r>
      <w:r w:rsidRPr="00DB65DE">
        <w:rPr>
          <w:bCs/>
          <w:lang w:val="en-US"/>
        </w:rPr>
        <w:t xml:space="preserve"> and fully hydrided compositions retain</w:t>
      </w:r>
      <w:r w:rsidR="00FD4316" w:rsidRPr="00DB65DE">
        <w:rPr>
          <w:bCs/>
          <w:lang w:val="en-US"/>
        </w:rPr>
        <w:t xml:space="preserve"> favorable</w:t>
      </w:r>
      <w:r w:rsidRPr="00DB65DE">
        <w:rPr>
          <w:bCs/>
          <w:lang w:val="en-US"/>
        </w:rPr>
        <w:t xml:space="preserve"> entropy change values comparable to that of the base composition</w:t>
      </w:r>
      <w:r w:rsidR="0081109F" w:rsidRPr="00DB65DE">
        <w:rPr>
          <w:bCs/>
          <w:lang w:val="en-US"/>
        </w:rPr>
        <w:t>. Crucially, we show</w:t>
      </w:r>
      <w:r w:rsidR="00B60BF1" w:rsidRPr="00DB65DE">
        <w:rPr>
          <w:bCs/>
          <w:lang w:val="en-US"/>
        </w:rPr>
        <w:t xml:space="preserve"> </w:t>
      </w:r>
      <w:r w:rsidR="00DD333C" w:rsidRPr="00DB65DE">
        <w:rPr>
          <w:bCs/>
          <w:lang w:val="en-US"/>
        </w:rPr>
        <w:t>in these second-order phase transition compounds</w:t>
      </w:r>
      <w:r w:rsidRPr="00DB65DE">
        <w:rPr>
          <w:bCs/>
          <w:lang w:val="en-US"/>
        </w:rPr>
        <w:t>, partial hydriding is stable and not susceptible</w:t>
      </w:r>
      <w:r w:rsidRPr="006B03A0">
        <w:rPr>
          <w:bCs/>
          <w:lang w:val="en-US"/>
        </w:rPr>
        <w:t xml:space="preserve"> </w:t>
      </w:r>
      <w:r w:rsidR="00D057AF">
        <w:rPr>
          <w:bCs/>
          <w:lang w:val="en-US"/>
        </w:rPr>
        <w:t>against</w:t>
      </w:r>
      <w:r w:rsidR="00D057AF" w:rsidRPr="006B03A0">
        <w:rPr>
          <w:bCs/>
          <w:lang w:val="en-US"/>
        </w:rPr>
        <w:t xml:space="preserve"> </w:t>
      </w:r>
      <w:r w:rsidRPr="006B03A0">
        <w:rPr>
          <w:bCs/>
          <w:lang w:val="en-US"/>
        </w:rPr>
        <w:t xml:space="preserve">phase separation. </w:t>
      </w:r>
    </w:p>
    <w:p w14:paraId="417F69B0" w14:textId="77777777" w:rsidR="002F681F" w:rsidRDefault="002F681F" w:rsidP="00C859EC">
      <w:pPr>
        <w:spacing w:line="480" w:lineRule="auto"/>
        <w:rPr>
          <w:bCs/>
          <w:lang w:val="en-US"/>
        </w:rPr>
      </w:pPr>
    </w:p>
    <w:p w14:paraId="50065410" w14:textId="31A20FE9" w:rsidR="002F681F" w:rsidRDefault="002F681F" w:rsidP="00C859EC">
      <w:pPr>
        <w:spacing w:line="480" w:lineRule="auto"/>
        <w:rPr>
          <w:b/>
          <w:bCs/>
          <w:lang w:val="en-US"/>
        </w:rPr>
      </w:pPr>
      <w:r w:rsidRPr="002F681F">
        <w:rPr>
          <w:b/>
          <w:bCs/>
          <w:lang w:val="en-US"/>
        </w:rPr>
        <w:t>Keywords</w:t>
      </w:r>
      <w:r w:rsidR="001D42DC">
        <w:rPr>
          <w:b/>
          <w:bCs/>
          <w:lang w:val="en-US"/>
        </w:rPr>
        <w:t xml:space="preserve"> </w:t>
      </w:r>
    </w:p>
    <w:p w14:paraId="1DD3BC76" w14:textId="77777777" w:rsidR="002F681F" w:rsidRPr="001D42DC" w:rsidRDefault="002F681F" w:rsidP="00C859EC">
      <w:pPr>
        <w:spacing w:line="480" w:lineRule="auto"/>
        <w:rPr>
          <w:bCs/>
          <w:lang w:val="en-US"/>
        </w:rPr>
      </w:pPr>
      <w:r w:rsidRPr="001D42DC">
        <w:rPr>
          <w:bCs/>
          <w:lang w:val="en-US"/>
        </w:rPr>
        <w:t xml:space="preserve">Magnetocaloric effect, </w:t>
      </w:r>
      <w:proofErr w:type="spellStart"/>
      <w:r w:rsidR="001D42DC" w:rsidRPr="001D42DC">
        <w:rPr>
          <w:bCs/>
          <w:lang w:val="en-US"/>
        </w:rPr>
        <w:t>intermetallics</w:t>
      </w:r>
      <w:proofErr w:type="spellEnd"/>
      <w:r w:rsidR="001D42DC" w:rsidRPr="001D42DC">
        <w:rPr>
          <w:bCs/>
          <w:lang w:val="en-US"/>
        </w:rPr>
        <w:t>, electro</w:t>
      </w:r>
      <w:r w:rsidR="001D42DC">
        <w:rPr>
          <w:bCs/>
          <w:lang w:val="en-US"/>
        </w:rPr>
        <w:t>lytic hydriding,</w:t>
      </w:r>
      <w:r w:rsidR="001D42DC" w:rsidRPr="001D42DC">
        <w:rPr>
          <w:bCs/>
          <w:lang w:val="en-US"/>
        </w:rPr>
        <w:t xml:space="preserve"> s</w:t>
      </w:r>
      <w:r w:rsidRPr="001D42DC">
        <w:rPr>
          <w:bCs/>
          <w:lang w:val="en-US"/>
        </w:rPr>
        <w:t xml:space="preserve">ynchrotron radiation </w:t>
      </w:r>
    </w:p>
    <w:p w14:paraId="5EF1BBC1" w14:textId="77777777" w:rsidR="002F681F" w:rsidRDefault="002F681F" w:rsidP="00C859EC">
      <w:pPr>
        <w:spacing w:line="480" w:lineRule="auto"/>
        <w:rPr>
          <w:bCs/>
          <w:lang w:val="en-US"/>
        </w:rPr>
      </w:pPr>
    </w:p>
    <w:p w14:paraId="7ABCC07D" w14:textId="77777777" w:rsidR="005C320D" w:rsidRDefault="005C320D" w:rsidP="00C859EC">
      <w:pPr>
        <w:spacing w:line="480" w:lineRule="auto"/>
        <w:rPr>
          <w:bCs/>
          <w:lang w:val="en-US"/>
        </w:rPr>
      </w:pPr>
    </w:p>
    <w:p w14:paraId="36317266" w14:textId="77777777" w:rsidR="005C320D" w:rsidRDefault="005C320D" w:rsidP="00C859EC">
      <w:pPr>
        <w:spacing w:line="480" w:lineRule="auto"/>
        <w:rPr>
          <w:bCs/>
          <w:lang w:val="en-US"/>
        </w:rPr>
      </w:pPr>
    </w:p>
    <w:p w14:paraId="21FE779E" w14:textId="77777777" w:rsidR="00263FF3" w:rsidRDefault="00263FF3" w:rsidP="00C859EC">
      <w:pPr>
        <w:spacing w:line="480" w:lineRule="auto"/>
        <w:rPr>
          <w:bCs/>
          <w:lang w:val="en-US"/>
        </w:rPr>
      </w:pPr>
    </w:p>
    <w:p w14:paraId="05F8CB35" w14:textId="77777777" w:rsidR="003778F9" w:rsidRDefault="003778F9" w:rsidP="00C859EC">
      <w:pPr>
        <w:spacing w:line="480" w:lineRule="auto"/>
        <w:rPr>
          <w:bCs/>
          <w:lang w:val="en-US"/>
        </w:rPr>
      </w:pPr>
    </w:p>
    <w:p w14:paraId="532C3208" w14:textId="77777777" w:rsidR="00026D74" w:rsidRDefault="00026D74" w:rsidP="000060D3">
      <w:pPr>
        <w:spacing w:line="480" w:lineRule="auto"/>
        <w:rPr>
          <w:b/>
          <w:bCs/>
          <w:lang w:val="en-US"/>
        </w:rPr>
      </w:pPr>
    </w:p>
    <w:p w14:paraId="124EEA7E" w14:textId="1037A3B0" w:rsidR="00F62EF7" w:rsidRPr="00DB65DE" w:rsidRDefault="009564D5" w:rsidP="000060D3">
      <w:pPr>
        <w:spacing w:line="480" w:lineRule="auto"/>
        <w:rPr>
          <w:bCs/>
          <w:lang w:val="en-GB"/>
        </w:rPr>
      </w:pPr>
      <w:r>
        <w:rPr>
          <w:bCs/>
          <w:lang w:val="en-GB"/>
        </w:rPr>
        <w:t xml:space="preserve">  </w:t>
      </w:r>
      <w:r w:rsidR="000060D3" w:rsidRPr="00DB65DE">
        <w:rPr>
          <w:bCs/>
          <w:lang w:val="en-GB"/>
        </w:rPr>
        <w:t xml:space="preserve">Magnetocaloric cooling </w:t>
      </w:r>
      <w:r w:rsidR="00320954" w:rsidRPr="00DB65DE">
        <w:rPr>
          <w:bCs/>
          <w:lang w:val="en-GB"/>
        </w:rPr>
        <w:t>has</w:t>
      </w:r>
      <w:r w:rsidR="00C454FD" w:rsidRPr="00DB65DE">
        <w:rPr>
          <w:bCs/>
          <w:lang w:val="en-GB"/>
        </w:rPr>
        <w:t xml:space="preserve"> attracted much attention</w:t>
      </w:r>
      <w:r w:rsidR="000060D3" w:rsidRPr="00DB65DE">
        <w:rPr>
          <w:bCs/>
          <w:lang w:val="en-GB"/>
        </w:rPr>
        <w:t xml:space="preserve"> </w:t>
      </w:r>
      <w:r w:rsidR="00320954" w:rsidRPr="00DB65DE">
        <w:rPr>
          <w:bCs/>
          <w:lang w:val="en-GB"/>
        </w:rPr>
        <w:t xml:space="preserve">due to potential to be more </w:t>
      </w:r>
      <w:r w:rsidR="000060D3" w:rsidRPr="00DB65DE">
        <w:rPr>
          <w:bCs/>
          <w:lang w:val="en-GB"/>
        </w:rPr>
        <w:t>energy efficient and environment</w:t>
      </w:r>
      <w:r w:rsidR="00C40DED" w:rsidRPr="00DB65DE">
        <w:rPr>
          <w:bCs/>
          <w:lang w:val="en-GB"/>
        </w:rPr>
        <w:t>-</w:t>
      </w:r>
      <w:r w:rsidR="000060D3" w:rsidRPr="00DB65DE">
        <w:rPr>
          <w:bCs/>
          <w:lang w:val="en-GB"/>
        </w:rPr>
        <w:t xml:space="preserve">friendly than conventional gas </w:t>
      </w:r>
      <w:r w:rsidR="00E6518A" w:rsidRPr="00DB65DE">
        <w:rPr>
          <w:bCs/>
          <w:lang w:val="en-GB"/>
        </w:rPr>
        <w:t>compress</w:t>
      </w:r>
      <w:r w:rsidR="00320954" w:rsidRPr="00DB65DE">
        <w:rPr>
          <w:bCs/>
          <w:lang w:val="en-GB"/>
        </w:rPr>
        <w:t>ion</w:t>
      </w:r>
      <w:r w:rsidR="00856DE5" w:rsidRPr="00DB65DE">
        <w:rPr>
          <w:bCs/>
          <w:lang w:val="en-GB"/>
        </w:rPr>
        <w:t xml:space="preserve"> [1-3]</w:t>
      </w:r>
      <w:r w:rsidR="00F62EF7" w:rsidRPr="00DB65DE">
        <w:rPr>
          <w:bCs/>
          <w:lang w:val="en-GB"/>
        </w:rPr>
        <w:t xml:space="preserve">. </w:t>
      </w:r>
      <w:r w:rsidR="004909D4" w:rsidRPr="00DB65DE">
        <w:rPr>
          <w:bCs/>
          <w:lang w:val="en-GB"/>
        </w:rPr>
        <w:t>R</w:t>
      </w:r>
      <w:r w:rsidR="000060D3" w:rsidRPr="00DB65DE">
        <w:rPr>
          <w:bCs/>
          <w:lang w:val="en-GB"/>
        </w:rPr>
        <w:t>efrigeration and cooling account for a considerable</w:t>
      </w:r>
      <w:r w:rsidR="00F03E83" w:rsidRPr="00DB65DE">
        <w:rPr>
          <w:bCs/>
          <w:lang w:val="en-GB"/>
        </w:rPr>
        <w:t xml:space="preserve"> </w:t>
      </w:r>
      <w:r w:rsidR="00E6518A" w:rsidRPr="00DB65DE">
        <w:rPr>
          <w:bCs/>
          <w:lang w:val="en-GB"/>
        </w:rPr>
        <w:t xml:space="preserve">energy </w:t>
      </w:r>
      <w:r w:rsidR="00A5295B" w:rsidRPr="00DB65DE">
        <w:rPr>
          <w:bCs/>
          <w:lang w:val="en-GB"/>
        </w:rPr>
        <w:t xml:space="preserve">consumption </w:t>
      </w:r>
      <w:r w:rsidR="00644D55" w:rsidRPr="00DB65DE">
        <w:rPr>
          <w:bCs/>
          <w:lang w:val="en-GB"/>
        </w:rPr>
        <w:t>mean</w:t>
      </w:r>
      <w:r w:rsidR="00A5295B" w:rsidRPr="00DB65DE">
        <w:rPr>
          <w:bCs/>
          <w:lang w:val="en-GB"/>
        </w:rPr>
        <w:t>ing</w:t>
      </w:r>
      <w:r w:rsidR="000060D3" w:rsidRPr="00DB65DE">
        <w:rPr>
          <w:bCs/>
          <w:lang w:val="en-GB"/>
        </w:rPr>
        <w:t xml:space="preserve"> </w:t>
      </w:r>
      <w:r w:rsidR="00D057AF" w:rsidRPr="00DB65DE">
        <w:rPr>
          <w:bCs/>
          <w:lang w:val="en-GB"/>
        </w:rPr>
        <w:t>new cooling</w:t>
      </w:r>
      <w:r w:rsidR="000060D3" w:rsidRPr="00DB65DE">
        <w:rPr>
          <w:bCs/>
          <w:lang w:val="en-GB"/>
        </w:rPr>
        <w:t xml:space="preserve"> technologies </w:t>
      </w:r>
      <w:r w:rsidR="00A5295B" w:rsidRPr="00DB65DE">
        <w:rPr>
          <w:bCs/>
          <w:lang w:val="en-GB"/>
        </w:rPr>
        <w:t>are</w:t>
      </w:r>
      <w:r w:rsidR="000060D3" w:rsidRPr="00DB65DE">
        <w:rPr>
          <w:bCs/>
          <w:lang w:val="en-GB"/>
        </w:rPr>
        <w:t xml:space="preserve"> </w:t>
      </w:r>
      <w:r w:rsidR="00D057AF" w:rsidRPr="00DB65DE">
        <w:rPr>
          <w:bCs/>
          <w:lang w:val="en-GB"/>
        </w:rPr>
        <w:t xml:space="preserve">urgent and </w:t>
      </w:r>
      <w:r w:rsidR="000060D3" w:rsidRPr="00DB65DE">
        <w:rPr>
          <w:bCs/>
          <w:lang w:val="en-GB"/>
        </w:rPr>
        <w:t xml:space="preserve">crucial for a low carbon future. </w:t>
      </w:r>
    </w:p>
    <w:p w14:paraId="78868BDB" w14:textId="20FE70F6" w:rsidR="002F6130" w:rsidRPr="00DB65DE" w:rsidRDefault="000060D3" w:rsidP="00C35F56">
      <w:pPr>
        <w:spacing w:line="480" w:lineRule="auto"/>
        <w:rPr>
          <w:bCs/>
          <w:lang w:val="en-US"/>
        </w:rPr>
      </w:pPr>
      <w:r w:rsidRPr="00DB65DE">
        <w:rPr>
          <w:bCs/>
          <w:lang w:val="en-GB"/>
        </w:rPr>
        <w:t xml:space="preserve">  </w:t>
      </w:r>
      <w:r w:rsidR="00FE3CAA" w:rsidRPr="00DB65DE">
        <w:rPr>
          <w:bCs/>
          <w:lang w:val="en-US"/>
        </w:rPr>
        <w:t xml:space="preserve">Two </w:t>
      </w:r>
      <w:r w:rsidR="00C35F56" w:rsidRPr="00DB65DE">
        <w:rPr>
          <w:bCs/>
          <w:lang w:val="en-US"/>
        </w:rPr>
        <w:t>vital consideration</w:t>
      </w:r>
      <w:r w:rsidR="004909D4" w:rsidRPr="00DB65DE">
        <w:rPr>
          <w:bCs/>
          <w:lang w:val="en-US"/>
        </w:rPr>
        <w:t>s</w:t>
      </w:r>
      <w:r w:rsidR="00C35F56" w:rsidRPr="00DB65DE">
        <w:rPr>
          <w:bCs/>
          <w:lang w:val="en-US"/>
        </w:rPr>
        <w:t xml:space="preserve"> towards the implementation of </w:t>
      </w:r>
      <w:r w:rsidR="005A0D15" w:rsidRPr="00DB65DE">
        <w:rPr>
          <w:bCs/>
          <w:lang w:val="en-US"/>
        </w:rPr>
        <w:t>magnetocaloric effect (</w:t>
      </w:r>
      <w:r w:rsidR="00C35F56" w:rsidRPr="00DB65DE">
        <w:rPr>
          <w:bCs/>
          <w:lang w:val="en-US"/>
        </w:rPr>
        <w:t>MCE</w:t>
      </w:r>
      <w:r w:rsidR="005A0D15" w:rsidRPr="00DB65DE">
        <w:rPr>
          <w:bCs/>
          <w:lang w:val="en-US"/>
        </w:rPr>
        <w:t>)</w:t>
      </w:r>
      <w:r w:rsidR="00C35F56" w:rsidRPr="00DB65DE">
        <w:rPr>
          <w:bCs/>
          <w:lang w:val="en-US"/>
        </w:rPr>
        <w:t xml:space="preserve"> technologies </w:t>
      </w:r>
      <w:r w:rsidR="00D057AF" w:rsidRPr="00DB65DE">
        <w:rPr>
          <w:bCs/>
          <w:lang w:val="en-US"/>
        </w:rPr>
        <w:t xml:space="preserve">are </w:t>
      </w:r>
      <w:r w:rsidR="00C35F56" w:rsidRPr="00DB65DE">
        <w:rPr>
          <w:bCs/>
          <w:lang w:val="en-US"/>
        </w:rPr>
        <w:t>the design of the solid refrigerant and the choice of the constituent MCE- material. The magnetic materials that offer large isothermal entropy changes (Δ</w:t>
      </w:r>
      <w:r w:rsidR="00C35F56" w:rsidRPr="00DB65DE">
        <w:rPr>
          <w:bCs/>
          <w:i/>
          <w:lang w:val="en-US"/>
        </w:rPr>
        <w:t>S</w:t>
      </w:r>
      <w:r w:rsidR="00C35F56" w:rsidRPr="00DB65DE">
        <w:rPr>
          <w:bCs/>
          <w:lang w:val="en-US"/>
        </w:rPr>
        <w:t>) and adiabatic temperature changes (</w:t>
      </w:r>
      <w:proofErr w:type="spellStart"/>
      <w:r w:rsidR="00C35F56" w:rsidRPr="00DB65DE">
        <w:rPr>
          <w:bCs/>
          <w:lang w:val="en-US"/>
        </w:rPr>
        <w:t>Δ</w:t>
      </w:r>
      <w:r w:rsidR="00C35F56" w:rsidRPr="00DB65DE">
        <w:rPr>
          <w:bCs/>
          <w:i/>
          <w:lang w:val="en-US"/>
        </w:rPr>
        <w:t>T</w:t>
      </w:r>
      <w:r w:rsidR="00C35F56" w:rsidRPr="00DB65DE">
        <w:rPr>
          <w:bCs/>
          <w:vertAlign w:val="subscript"/>
          <w:lang w:val="en-US"/>
        </w:rPr>
        <w:t>ad</w:t>
      </w:r>
      <w:proofErr w:type="spellEnd"/>
      <w:r w:rsidR="00C35F56" w:rsidRPr="00DB65DE">
        <w:rPr>
          <w:bCs/>
          <w:lang w:val="en-US"/>
        </w:rPr>
        <w:t>) in response to magnetic field</w:t>
      </w:r>
      <w:r w:rsidR="00A5295B" w:rsidRPr="00DB65DE">
        <w:rPr>
          <w:bCs/>
          <w:lang w:val="en-US"/>
        </w:rPr>
        <w:t>s</w:t>
      </w:r>
      <w:r w:rsidR="00C35F56" w:rsidRPr="00DB65DE">
        <w:rPr>
          <w:bCs/>
          <w:lang w:val="en-US"/>
        </w:rPr>
        <w:t xml:space="preserve"> of the order of 1 T</w:t>
      </w:r>
      <w:r w:rsidR="00A5295B" w:rsidRPr="00DB65DE">
        <w:rPr>
          <w:bCs/>
          <w:lang w:val="en-US"/>
        </w:rPr>
        <w:t>,</w:t>
      </w:r>
      <w:r w:rsidR="00C35F56" w:rsidRPr="00DB65DE">
        <w:rPr>
          <w:bCs/>
          <w:lang w:val="en-US"/>
        </w:rPr>
        <w:t xml:space="preserve"> have a sharp first</w:t>
      </w:r>
      <w:r w:rsidR="004909D4" w:rsidRPr="00DB65DE">
        <w:rPr>
          <w:bCs/>
          <w:lang w:val="en-US"/>
        </w:rPr>
        <w:t>-</w:t>
      </w:r>
      <w:r w:rsidR="00C35F56" w:rsidRPr="00DB65DE">
        <w:rPr>
          <w:bCs/>
          <w:lang w:val="en-US"/>
        </w:rPr>
        <w:t xml:space="preserve">order character to the magnetic phase transition, and operate effectively over a narrow temperature range (approximately 5 – 10 K, above their respective Curie temperatures, </w:t>
      </w:r>
      <w:r w:rsidR="00C35F56" w:rsidRPr="00DB65DE">
        <w:rPr>
          <w:bCs/>
          <w:i/>
          <w:lang w:val="en-US"/>
        </w:rPr>
        <w:t>T</w:t>
      </w:r>
      <w:r w:rsidR="00C35F56" w:rsidRPr="00DB65DE">
        <w:rPr>
          <w:bCs/>
          <w:vertAlign w:val="subscript"/>
          <w:lang w:val="en-US"/>
        </w:rPr>
        <w:t>C</w:t>
      </w:r>
      <w:r w:rsidR="00F62EF7" w:rsidRPr="00DB65DE">
        <w:rPr>
          <w:bCs/>
          <w:lang w:val="en-US"/>
        </w:rPr>
        <w:t xml:space="preserve">) </w:t>
      </w:r>
      <w:r w:rsidR="00856DE5" w:rsidRPr="00DB65DE">
        <w:rPr>
          <w:bCs/>
          <w:lang w:val="en-US"/>
        </w:rPr>
        <w:t>[4-8]</w:t>
      </w:r>
      <w:r w:rsidR="00F62EF7" w:rsidRPr="00DB65DE">
        <w:rPr>
          <w:bCs/>
          <w:lang w:val="en-US"/>
        </w:rPr>
        <w:t>.</w:t>
      </w:r>
      <w:r w:rsidR="00C35F56" w:rsidRPr="00DB65DE">
        <w:rPr>
          <w:bCs/>
          <w:lang w:val="en-US"/>
        </w:rPr>
        <w:t xml:space="preserve"> </w:t>
      </w:r>
      <w:r w:rsidR="00773C74" w:rsidRPr="00DB65DE">
        <w:rPr>
          <w:bCs/>
          <w:lang w:val="en-US"/>
        </w:rPr>
        <w:t>To function</w:t>
      </w:r>
      <w:r w:rsidR="00C35F56" w:rsidRPr="00DB65DE">
        <w:rPr>
          <w:bCs/>
          <w:lang w:val="en-US"/>
        </w:rPr>
        <w:t xml:space="preserve"> </w:t>
      </w:r>
      <w:r w:rsidR="00A5295B" w:rsidRPr="00DB65DE">
        <w:rPr>
          <w:bCs/>
          <w:lang w:val="en-US"/>
        </w:rPr>
        <w:t xml:space="preserve">over </w:t>
      </w:r>
      <w:r w:rsidR="00C35F56" w:rsidRPr="00DB65DE">
        <w:rPr>
          <w:bCs/>
          <w:lang w:val="en-US"/>
        </w:rPr>
        <w:t xml:space="preserve">the </w:t>
      </w:r>
      <w:r w:rsidR="00A5295B" w:rsidRPr="00DB65DE">
        <w:rPr>
          <w:bCs/>
          <w:lang w:val="en-US"/>
        </w:rPr>
        <w:t xml:space="preserve">required temperature </w:t>
      </w:r>
      <w:r w:rsidR="00C35F56" w:rsidRPr="00DB65DE">
        <w:rPr>
          <w:bCs/>
          <w:lang w:val="en-US"/>
        </w:rPr>
        <w:t>range using an active magnetic regenerator cooling cycle</w:t>
      </w:r>
      <w:r w:rsidR="004909D4" w:rsidRPr="00DB65DE">
        <w:rPr>
          <w:bCs/>
          <w:lang w:val="en-US"/>
        </w:rPr>
        <w:t>, a</w:t>
      </w:r>
      <w:r w:rsidR="00C35F56" w:rsidRPr="00DB65DE">
        <w:rPr>
          <w:bCs/>
          <w:lang w:val="en-US"/>
        </w:rPr>
        <w:t xml:space="preserve"> “cascade” set of materials with individually</w:t>
      </w:r>
      <w:r w:rsidR="00CF1A8D" w:rsidRPr="00DB65DE">
        <w:rPr>
          <w:bCs/>
          <w:lang w:val="en-US"/>
        </w:rPr>
        <w:t xml:space="preserve"> </w:t>
      </w:r>
      <w:r w:rsidR="00C35F56" w:rsidRPr="00DB65DE">
        <w:rPr>
          <w:bCs/>
          <w:lang w:val="en-US"/>
        </w:rPr>
        <w:t xml:space="preserve">controlled </w:t>
      </w:r>
      <w:r w:rsidR="00C35F56" w:rsidRPr="00DB65DE">
        <w:rPr>
          <w:bCs/>
          <w:i/>
          <w:lang w:val="en-US"/>
        </w:rPr>
        <w:t>T</w:t>
      </w:r>
      <w:r w:rsidR="00C35F56" w:rsidRPr="00DB65DE">
        <w:rPr>
          <w:bCs/>
          <w:vertAlign w:val="subscript"/>
          <w:lang w:val="en-US"/>
        </w:rPr>
        <w:t>C</w:t>
      </w:r>
      <w:r w:rsidR="00C35F56" w:rsidRPr="00DB65DE">
        <w:rPr>
          <w:bCs/>
          <w:lang w:val="en-US"/>
        </w:rPr>
        <w:t xml:space="preserve"> offset from each other by</w:t>
      </w:r>
      <w:r w:rsidR="00D057AF" w:rsidRPr="00DB65DE">
        <w:rPr>
          <w:bCs/>
          <w:lang w:val="en-US"/>
        </w:rPr>
        <w:t xml:space="preserve"> only</w:t>
      </w:r>
      <w:r w:rsidR="00C35F56" w:rsidRPr="00DB65DE">
        <w:rPr>
          <w:bCs/>
          <w:lang w:val="en-US"/>
        </w:rPr>
        <w:t xml:space="preserve"> 1-2 K increments</w:t>
      </w:r>
      <w:r w:rsidR="00A5295B" w:rsidRPr="00DB65DE">
        <w:rPr>
          <w:bCs/>
          <w:lang w:val="en-US"/>
        </w:rPr>
        <w:t xml:space="preserve"> are required</w:t>
      </w:r>
      <w:r w:rsidR="00C35F56" w:rsidRPr="00DB65DE">
        <w:rPr>
          <w:bCs/>
          <w:lang w:val="en-US"/>
        </w:rPr>
        <w:t xml:space="preserve"> </w:t>
      </w:r>
      <w:r w:rsidR="00856DE5" w:rsidRPr="00DB65DE">
        <w:rPr>
          <w:bCs/>
          <w:lang w:val="en-US"/>
        </w:rPr>
        <w:t>[8,9]</w:t>
      </w:r>
      <w:r w:rsidR="00F62EF7" w:rsidRPr="00DB65DE">
        <w:rPr>
          <w:bCs/>
          <w:lang w:val="en-US"/>
        </w:rPr>
        <w:t>.</w:t>
      </w:r>
    </w:p>
    <w:p w14:paraId="741CAEE4" w14:textId="418F488A" w:rsidR="00CF1A8D" w:rsidRDefault="00C35F56" w:rsidP="00C35F56">
      <w:pPr>
        <w:spacing w:line="480" w:lineRule="auto"/>
        <w:rPr>
          <w:bCs/>
          <w:lang w:val="en-US"/>
        </w:rPr>
      </w:pPr>
      <w:r w:rsidRPr="00DB65DE">
        <w:rPr>
          <w:bCs/>
          <w:lang w:val="en-US"/>
        </w:rPr>
        <w:t xml:space="preserve">  A promising attribute of La(Fe,Si)</w:t>
      </w:r>
      <w:r w:rsidRPr="00DB65DE">
        <w:rPr>
          <w:bCs/>
          <w:vertAlign w:val="subscript"/>
          <w:lang w:val="en-US"/>
        </w:rPr>
        <w:t>13</w:t>
      </w:r>
      <w:r w:rsidRPr="00DB65DE">
        <w:rPr>
          <w:bCs/>
          <w:lang w:val="en-US"/>
        </w:rPr>
        <w:t>, in addition to large Δ</w:t>
      </w:r>
      <w:r w:rsidRPr="00DB65DE">
        <w:rPr>
          <w:bCs/>
          <w:i/>
          <w:lang w:val="en-US"/>
        </w:rPr>
        <w:t>S</w:t>
      </w:r>
      <w:r w:rsidRPr="00DB65DE">
        <w:rPr>
          <w:bCs/>
          <w:lang w:val="en-US"/>
        </w:rPr>
        <w:t xml:space="preserve"> and </w:t>
      </w:r>
      <w:proofErr w:type="spellStart"/>
      <w:r w:rsidRPr="00DB65DE">
        <w:rPr>
          <w:bCs/>
          <w:lang w:val="en-US"/>
        </w:rPr>
        <w:t>Δ</w:t>
      </w:r>
      <w:r w:rsidRPr="00DB65DE">
        <w:rPr>
          <w:bCs/>
          <w:i/>
          <w:lang w:val="en-US"/>
        </w:rPr>
        <w:t>T</w:t>
      </w:r>
      <w:r w:rsidRPr="00DB65DE">
        <w:rPr>
          <w:bCs/>
          <w:vertAlign w:val="subscript"/>
          <w:lang w:val="en-US"/>
        </w:rPr>
        <w:t>ad</w:t>
      </w:r>
      <w:proofErr w:type="spellEnd"/>
      <w:r w:rsidRPr="00DB65DE">
        <w:rPr>
          <w:bCs/>
          <w:lang w:val="en-US"/>
        </w:rPr>
        <w:t xml:space="preserve"> due to the field-induced paramagnetic (PM) t</w:t>
      </w:r>
      <w:r w:rsidR="00F62EF7" w:rsidRPr="00DB65DE">
        <w:rPr>
          <w:bCs/>
          <w:lang w:val="en-US"/>
        </w:rPr>
        <w:t xml:space="preserve">o ferromagnetic (FM) transition </w:t>
      </w:r>
      <w:r w:rsidR="00F62EF7" w:rsidRPr="00DB65DE">
        <w:rPr>
          <w:bCs/>
          <w:lang w:val="en-US"/>
        </w:rPr>
        <w:fldChar w:fldCharType="begin"/>
      </w:r>
      <w:r w:rsidR="00F62EF7" w:rsidRPr="00DB65DE">
        <w:rPr>
          <w:bCs/>
          <w:lang w:val="en-US"/>
        </w:rPr>
        <w:instrText xml:space="preserve"> ADDIN EN.CITE &lt;EndNote&gt;&lt;Cite&gt;&lt;Author&gt;Fujieda&lt;/Author&gt;&lt;Year&gt;2002&lt;/Year&gt;&lt;RecNum&gt;143&lt;/RecNum&gt;&lt;DisplayText&gt;[8]&lt;/DisplayText&gt;&lt;record&gt;&lt;rec-number&gt;143&lt;/rec-number&gt;&lt;foreign-keys&gt;&lt;key app="EN" db-id="frrsf50t7f2z01eppvdps00vtfzpraes0t2f" timestamp="1506939461"&gt;143&lt;/key&gt;&lt;/foreign-keys&gt;&lt;ref-type name="Journal Article"&gt;17&lt;/ref-type&gt;&lt;contributors&gt;&lt;authors&gt;&lt;author&gt;Fujieda, S.&lt;/author&gt;&lt;author&gt;Fujita, A.&lt;/author&gt;&lt;author&gt;Fukamichi, K.&lt;/author&gt;&lt;/authors&gt;&lt;/contributors&gt;&lt;auth-address&gt;Tohoku Univ, Dept Mat Sci, Grad Sch Engn, Sendai, Miyagi 9808579, Japan.&amp;#xD;Fujieda, S (reprint author), Tohoku Univ, Dept Mat Sci, Grad Sch Engn, Aoba Yama 02, Sendai, Miyagi 9808579, Japan.&amp;#xD;shun@maglab.material.tohoku.ac.jp&lt;/auth-address&gt;&lt;titles&gt;&lt;title&gt;Large magnetocaloric effect in La(FexSi1-x)(13) itinerant-electron metamagnetic compounds&lt;/title&gt;&lt;secondary-title&gt;Applied Physics Letters&lt;/secondary-title&gt;&lt;alt-title&gt;Appl. Phys. Lett.&lt;/alt-title&gt;&lt;/titles&gt;&lt;periodical&gt;&lt;full-title&gt;Applied Physics Letters&lt;/full-title&gt;&lt;abbr-1&gt;Appl. Phys. Lett.&lt;/abbr-1&gt;&lt;/periodical&gt;&lt;alt-periodical&gt;&lt;full-title&gt;Applied Physics Letters&lt;/full-title&gt;&lt;abbr-1&gt;Appl. Phys. Lett.&lt;/abbr-1&gt;&lt;/alt-periodical&gt;&lt;pages&gt;1276-1278&lt;/pages&gt;&lt;volume&gt;81&lt;/volume&gt;&lt;number&gt;7&lt;/number&gt;&lt;keywords&gt;&lt;keyword&gt;TRANSITION&lt;/keyword&gt;&lt;keyword&gt;MAGNETOSTRICTION&lt;/keyword&gt;&lt;keyword&gt;Physics, Applied&lt;/keyword&gt;&lt;/keywords&gt;&lt;dates&gt;&lt;year&gt;2002&lt;/year&gt;&lt;pub-dates&gt;&lt;date&gt;Aug&lt;/date&gt;&lt;/pub-dates&gt;&lt;/dates&gt;&lt;isbn&gt;0003-6951&lt;/isbn&gt;&lt;accession-num&gt;WOS:000177284400041&lt;/accession-num&gt;&lt;work-type&gt;Article&lt;/work-type&gt;&lt;urls&gt;&lt;related-urls&gt;&lt;url&gt;&amp;lt;Go to ISI&amp;gt;://WOS:000177284400041&lt;/url&gt;&lt;/related-urls&gt;&lt;/urls&gt;&lt;electronic-resource-num&gt;10.1063/1.1498148&lt;/electronic-resource-num&gt;&lt;language&gt;English&lt;/language&gt;&lt;/record&gt;&lt;/Cite&gt;&lt;/EndNote&gt;</w:instrText>
      </w:r>
      <w:r w:rsidR="00F62EF7" w:rsidRPr="00DB65DE">
        <w:rPr>
          <w:bCs/>
          <w:lang w:val="en-US"/>
        </w:rPr>
        <w:fldChar w:fldCharType="separate"/>
      </w:r>
      <w:r w:rsidR="00F62EF7" w:rsidRPr="00DB65DE">
        <w:rPr>
          <w:bCs/>
          <w:noProof/>
          <w:lang w:val="en-US"/>
        </w:rPr>
        <w:t>[8</w:t>
      </w:r>
      <w:r w:rsidR="00856DE5" w:rsidRPr="00DB65DE">
        <w:rPr>
          <w:bCs/>
          <w:noProof/>
          <w:lang w:val="en-US"/>
        </w:rPr>
        <w:t>,10</w:t>
      </w:r>
      <w:r w:rsidR="00F62EF7" w:rsidRPr="00DB65DE">
        <w:rPr>
          <w:bCs/>
          <w:noProof/>
          <w:lang w:val="en-US"/>
        </w:rPr>
        <w:t>]</w:t>
      </w:r>
      <w:r w:rsidR="00F62EF7" w:rsidRPr="00DB65DE">
        <w:rPr>
          <w:bCs/>
          <w:lang w:val="en-US"/>
        </w:rPr>
        <w:fldChar w:fldCharType="end"/>
      </w:r>
      <w:r w:rsidR="00F62EF7" w:rsidRPr="00DB65DE">
        <w:rPr>
          <w:bCs/>
          <w:lang w:val="en-US"/>
        </w:rPr>
        <w:t>,</w:t>
      </w:r>
      <w:r w:rsidRPr="00DB65DE">
        <w:rPr>
          <w:bCs/>
          <w:lang w:val="en-US"/>
        </w:rPr>
        <w:t xml:space="preserve"> is the </w:t>
      </w:r>
      <w:proofErr w:type="spellStart"/>
      <w:r w:rsidRPr="00DB65DE">
        <w:rPr>
          <w:bCs/>
          <w:lang w:val="en-US"/>
        </w:rPr>
        <w:t>tuneability</w:t>
      </w:r>
      <w:proofErr w:type="spellEnd"/>
      <w:r w:rsidRPr="00DB65DE">
        <w:rPr>
          <w:bCs/>
          <w:lang w:val="en-US"/>
        </w:rPr>
        <w:t xml:space="preserve"> of </w:t>
      </w:r>
      <w:r w:rsidRPr="00DB65DE">
        <w:rPr>
          <w:bCs/>
          <w:i/>
          <w:lang w:val="en-US"/>
        </w:rPr>
        <w:t>T</w:t>
      </w:r>
      <w:r w:rsidRPr="00DB65DE">
        <w:rPr>
          <w:bCs/>
          <w:vertAlign w:val="subscript"/>
          <w:lang w:val="en-US"/>
        </w:rPr>
        <w:t>C</w:t>
      </w:r>
      <w:r w:rsidRPr="00DB65DE">
        <w:rPr>
          <w:bCs/>
          <w:lang w:val="en-US"/>
        </w:rPr>
        <w:t xml:space="preserve"> and therefore the possibilities </w:t>
      </w:r>
      <w:r w:rsidR="003F1AC2" w:rsidRPr="00DB65DE">
        <w:rPr>
          <w:bCs/>
          <w:lang w:val="en-US"/>
        </w:rPr>
        <w:t>of</w:t>
      </w:r>
      <w:r w:rsidRPr="00DB65DE">
        <w:rPr>
          <w:bCs/>
          <w:lang w:val="en-US"/>
        </w:rPr>
        <w:t xml:space="preserve"> </w:t>
      </w:r>
      <w:r w:rsidRPr="00DB65DE">
        <w:rPr>
          <w:bCs/>
          <w:i/>
          <w:lang w:val="en-US"/>
        </w:rPr>
        <w:t>T</w:t>
      </w:r>
      <w:r w:rsidRPr="00DB65DE">
        <w:rPr>
          <w:bCs/>
          <w:vertAlign w:val="subscript"/>
          <w:lang w:val="en-US"/>
        </w:rPr>
        <w:t>C</w:t>
      </w:r>
      <w:r w:rsidRPr="00DB65DE">
        <w:rPr>
          <w:bCs/>
          <w:lang w:val="en-US"/>
        </w:rPr>
        <w:t xml:space="preserve">-cascaded sets. Previous work has shown that the </w:t>
      </w:r>
      <w:r w:rsidRPr="00DB65DE">
        <w:rPr>
          <w:bCs/>
          <w:i/>
          <w:lang w:val="en-US"/>
        </w:rPr>
        <w:t>T</w:t>
      </w:r>
      <w:r w:rsidRPr="00DB65DE">
        <w:rPr>
          <w:bCs/>
          <w:vertAlign w:val="subscript"/>
          <w:lang w:val="en-US"/>
        </w:rPr>
        <w:t>C</w:t>
      </w:r>
      <w:r w:rsidRPr="00DB65DE">
        <w:rPr>
          <w:bCs/>
          <w:lang w:val="en-US"/>
        </w:rPr>
        <w:t xml:space="preserve"> can be controlled monotonically by substitution on to the Si/Fe sites (</w:t>
      </w:r>
      <w:r w:rsidRPr="00DB65DE">
        <w:rPr>
          <w:bCs/>
          <w:i/>
          <w:lang w:val="en-US"/>
        </w:rPr>
        <w:t>e.g.</w:t>
      </w:r>
      <w:r w:rsidR="00F62EF7" w:rsidRPr="00DB65DE">
        <w:rPr>
          <w:bCs/>
          <w:lang w:val="en-US"/>
        </w:rPr>
        <w:t xml:space="preserve"> with Co or </w:t>
      </w:r>
      <w:proofErr w:type="spellStart"/>
      <w:r w:rsidR="00F62EF7" w:rsidRPr="00DB65DE">
        <w:rPr>
          <w:bCs/>
          <w:lang w:val="en-US"/>
        </w:rPr>
        <w:t>Mn</w:t>
      </w:r>
      <w:proofErr w:type="spellEnd"/>
      <w:r w:rsidR="00F62EF7" w:rsidRPr="00DB65DE">
        <w:rPr>
          <w:bCs/>
          <w:lang w:val="en-US"/>
        </w:rPr>
        <w:t xml:space="preserve">) </w:t>
      </w:r>
      <w:r w:rsidR="00856DE5" w:rsidRPr="00DB65DE">
        <w:rPr>
          <w:bCs/>
          <w:lang w:val="en-US"/>
        </w:rPr>
        <w:t>[11-14],</w:t>
      </w:r>
      <w:r w:rsidR="00D057AF" w:rsidRPr="00DB65DE">
        <w:rPr>
          <w:bCs/>
          <w:lang w:val="en-US"/>
        </w:rPr>
        <w:t xml:space="preserve"> </w:t>
      </w:r>
      <w:r w:rsidR="009C65CD" w:rsidRPr="00DB65DE">
        <w:rPr>
          <w:bCs/>
          <w:lang w:val="en-US"/>
        </w:rPr>
        <w:t>or by</w:t>
      </w:r>
      <w:r w:rsidRPr="00DB65DE">
        <w:rPr>
          <w:bCs/>
          <w:lang w:val="en-US"/>
        </w:rPr>
        <w:t xml:space="preserve"> absorption of interstitial hydrogen atoms</w:t>
      </w:r>
      <w:r w:rsidR="009C65CD" w:rsidRPr="00DB65DE">
        <w:rPr>
          <w:bCs/>
          <w:lang w:val="en-US"/>
        </w:rPr>
        <w:t xml:space="preserve"> </w:t>
      </w:r>
      <w:r w:rsidR="00856DE5" w:rsidRPr="00DB65DE">
        <w:rPr>
          <w:bCs/>
          <w:lang w:val="en-US"/>
        </w:rPr>
        <w:t>[15-19]</w:t>
      </w:r>
      <w:r w:rsidR="00F52A0B" w:rsidRPr="00DB65DE">
        <w:rPr>
          <w:lang w:val="en-US"/>
        </w:rPr>
        <w:t>.</w:t>
      </w:r>
      <w:r w:rsidRPr="00DB65DE">
        <w:rPr>
          <w:bCs/>
          <w:lang w:val="en-US"/>
        </w:rPr>
        <w:t xml:space="preserve"> Although the amount of hydrogen absorbed offers the </w:t>
      </w:r>
      <w:r w:rsidRPr="00DB65DE">
        <w:rPr>
          <w:bCs/>
          <w:i/>
          <w:lang w:val="en-US"/>
        </w:rPr>
        <w:t>theoretical</w:t>
      </w:r>
      <w:r w:rsidRPr="00DB65DE">
        <w:rPr>
          <w:bCs/>
          <w:lang w:val="en-US"/>
        </w:rPr>
        <w:t xml:space="preserve"> potential of targeted </w:t>
      </w:r>
      <w:r w:rsidRPr="00DB65DE">
        <w:rPr>
          <w:bCs/>
          <w:i/>
          <w:lang w:val="en-US"/>
        </w:rPr>
        <w:t>T</w:t>
      </w:r>
      <w:r w:rsidRPr="00DB65DE">
        <w:rPr>
          <w:bCs/>
          <w:vertAlign w:val="subscript"/>
          <w:lang w:val="en-US"/>
        </w:rPr>
        <w:t>C</w:t>
      </w:r>
      <w:r w:rsidRPr="00DB65DE">
        <w:rPr>
          <w:bCs/>
          <w:lang w:val="en-US"/>
        </w:rPr>
        <w:t xml:space="preserve"> control, only full hydrogenation is practicable for such first-order (large volume change, sharp magnetic phase transition) compositions</w:t>
      </w:r>
      <w:r w:rsidR="00A5295B" w:rsidRPr="00DB65DE">
        <w:rPr>
          <w:bCs/>
          <w:lang w:val="en-US"/>
        </w:rPr>
        <w:t xml:space="preserve"> due to </w:t>
      </w:r>
      <w:r w:rsidRPr="00DB65DE">
        <w:rPr>
          <w:bCs/>
          <w:lang w:val="en-US"/>
        </w:rPr>
        <w:t>phase-separate</w:t>
      </w:r>
      <w:r w:rsidR="00A5295B" w:rsidRPr="00DB65DE">
        <w:rPr>
          <w:bCs/>
          <w:lang w:val="en-US"/>
        </w:rPr>
        <w:t xml:space="preserve"> effect where</w:t>
      </w:r>
      <w:r w:rsidRPr="00DB65DE">
        <w:rPr>
          <w:bCs/>
          <w:lang w:val="en-US"/>
        </w:rPr>
        <w:t xml:space="preserve"> two separate spatial regions with distinctly differing </w:t>
      </w:r>
      <w:r w:rsidRPr="00DB65DE">
        <w:rPr>
          <w:bCs/>
          <w:i/>
          <w:lang w:val="en-US"/>
        </w:rPr>
        <w:t>T</w:t>
      </w:r>
      <w:r w:rsidRPr="00DB65DE">
        <w:rPr>
          <w:bCs/>
          <w:vertAlign w:val="subscript"/>
          <w:lang w:val="en-US"/>
        </w:rPr>
        <w:t>C</w:t>
      </w:r>
      <w:r w:rsidR="003D511E" w:rsidRPr="00DB65DE">
        <w:rPr>
          <w:bCs/>
          <w:lang w:val="en-US"/>
        </w:rPr>
        <w:t>s</w:t>
      </w:r>
      <w:r w:rsidRPr="00DB65DE">
        <w:rPr>
          <w:bCs/>
          <w:lang w:val="en-US"/>
        </w:rPr>
        <w:t xml:space="preserve"> </w:t>
      </w:r>
      <w:r w:rsidR="00A5295B" w:rsidRPr="00DB65DE">
        <w:rPr>
          <w:bCs/>
          <w:lang w:val="en-US"/>
        </w:rPr>
        <w:t xml:space="preserve">are formed </w:t>
      </w:r>
      <w:r w:rsidRPr="00DB65DE">
        <w:rPr>
          <w:bCs/>
          <w:lang w:val="en-US"/>
        </w:rPr>
        <w:t xml:space="preserve">when the material is </w:t>
      </w:r>
      <w:r w:rsidR="00A5295B" w:rsidRPr="00DB65DE">
        <w:rPr>
          <w:bCs/>
          <w:lang w:val="en-US"/>
        </w:rPr>
        <w:t xml:space="preserve">thermally </w:t>
      </w:r>
      <w:r w:rsidRPr="00DB65DE">
        <w:rPr>
          <w:bCs/>
          <w:lang w:val="en-US"/>
        </w:rPr>
        <w:t xml:space="preserve">cycled through the magnetic transition or when </w:t>
      </w:r>
      <w:r w:rsidR="00A5295B" w:rsidRPr="00DB65DE">
        <w:rPr>
          <w:bCs/>
          <w:lang w:val="en-US"/>
        </w:rPr>
        <w:t xml:space="preserve">it </w:t>
      </w:r>
      <w:r w:rsidRPr="00DB65DE">
        <w:rPr>
          <w:bCs/>
          <w:lang w:val="en-US"/>
        </w:rPr>
        <w:t>sit</w:t>
      </w:r>
      <w:r w:rsidR="00A5295B" w:rsidRPr="00DB65DE">
        <w:rPr>
          <w:bCs/>
          <w:lang w:val="en-US"/>
        </w:rPr>
        <w:t>s</w:t>
      </w:r>
      <w:r w:rsidRPr="00DB65DE">
        <w:rPr>
          <w:bCs/>
          <w:lang w:val="en-US"/>
        </w:rPr>
        <w:t xml:space="preserve"> close to </w:t>
      </w:r>
      <w:r w:rsidRPr="00DB65DE">
        <w:rPr>
          <w:bCs/>
          <w:i/>
          <w:lang w:val="en-US"/>
        </w:rPr>
        <w:t>T</w:t>
      </w:r>
      <w:r w:rsidRPr="00DB65DE">
        <w:rPr>
          <w:bCs/>
          <w:vertAlign w:val="subscript"/>
          <w:lang w:val="en-US"/>
        </w:rPr>
        <w:t>C</w:t>
      </w:r>
      <w:r w:rsidR="00A5295B" w:rsidRPr="00DB65DE">
        <w:rPr>
          <w:bCs/>
          <w:lang w:val="en-US"/>
        </w:rPr>
        <w:t xml:space="preserve"> for several days</w:t>
      </w:r>
      <w:r w:rsidRPr="00DB65DE">
        <w:rPr>
          <w:bCs/>
          <w:lang w:val="en-US"/>
        </w:rPr>
        <w:t>. The origin of this instability is the lattice expansion in the FM state, prompting hydrogen atoms to diffuse from the PM into FM</w:t>
      </w:r>
      <w:r w:rsidRPr="00C35F56">
        <w:rPr>
          <w:bCs/>
          <w:lang w:val="en-US"/>
        </w:rPr>
        <w:t xml:space="preserve"> </w:t>
      </w:r>
      <w:r w:rsidRPr="00C35F56">
        <w:rPr>
          <w:bCs/>
          <w:lang w:val="en-US"/>
        </w:rPr>
        <w:lastRenderedPageBreak/>
        <w:t>regions of the material that transform first</w:t>
      </w:r>
      <w:r w:rsidR="00B163E4">
        <w:rPr>
          <w:bCs/>
          <w:lang w:val="en-US"/>
        </w:rPr>
        <w:t xml:space="preserve"> </w:t>
      </w:r>
      <w:r w:rsidR="00B163E4">
        <w:rPr>
          <w:bCs/>
          <w:lang w:val="en-US"/>
        </w:rPr>
        <w:fldChar w:fldCharType="begin">
          <w:fldData xml:space="preserve">PEVuZE5vdGU+PENpdGU+PEF1dGhvcj5CYXVtZmVsZDwvQXV0aG9yPjxZZWFyPjIwMTQ8L1llYXI+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</w:fldData>
        </w:fldChar>
      </w:r>
      <w:r w:rsidR="00F52A0B">
        <w:rPr>
          <w:bCs/>
          <w:lang w:val="en-US"/>
        </w:rPr>
        <w:instrText xml:space="preserve"> ADDIN EN.CITE </w:instrText>
      </w:r>
      <w:r w:rsidR="00F52A0B">
        <w:rPr>
          <w:bCs/>
          <w:lang w:val="en-US"/>
        </w:rPr>
        <w:fldChar w:fldCharType="begin">
          <w:fldData xml:space="preserve">PEVuZE5vdGU+PENpdGU+PEF1dGhvcj5CYXVtZmVsZDwvQXV0aG9yPjxZZWFyPjIwMTQ8L1llYXI+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</w:fldData>
        </w:fldChar>
      </w:r>
      <w:r w:rsidR="00F52A0B">
        <w:rPr>
          <w:bCs/>
          <w:lang w:val="en-US"/>
        </w:rPr>
        <w:instrText xml:space="preserve"> ADDIN EN.CITE.DATA </w:instrText>
      </w:r>
      <w:r w:rsidR="00F52A0B">
        <w:rPr>
          <w:bCs/>
          <w:lang w:val="en-US"/>
        </w:rPr>
      </w:r>
      <w:r w:rsidR="00F52A0B">
        <w:rPr>
          <w:bCs/>
          <w:lang w:val="en-US"/>
        </w:rPr>
        <w:fldChar w:fldCharType="end"/>
      </w:r>
      <w:r w:rsidR="00B163E4">
        <w:rPr>
          <w:bCs/>
          <w:lang w:val="en-US"/>
        </w:rPr>
      </w:r>
      <w:r w:rsidR="00B163E4">
        <w:rPr>
          <w:bCs/>
          <w:lang w:val="en-US"/>
        </w:rPr>
        <w:fldChar w:fldCharType="separate"/>
      </w:r>
      <w:r w:rsidR="00F52A0B">
        <w:rPr>
          <w:bCs/>
          <w:noProof/>
          <w:lang w:val="en-US"/>
        </w:rPr>
        <w:t>[20]</w:t>
      </w:r>
      <w:r w:rsidR="00B163E4">
        <w:rPr>
          <w:bCs/>
          <w:lang w:val="en-US"/>
        </w:rPr>
        <w:fldChar w:fldCharType="end"/>
      </w:r>
      <w:r w:rsidRPr="00C35F56">
        <w:rPr>
          <w:bCs/>
          <w:lang w:val="en-US"/>
        </w:rPr>
        <w:t>. Partial hydrogenation therefore results in undesirable heterogeneous changes to the samples’ properties within</w:t>
      </w:r>
      <w:r w:rsidR="00D057AF">
        <w:rPr>
          <w:bCs/>
          <w:lang w:val="en-US"/>
        </w:rPr>
        <w:t xml:space="preserve"> very</w:t>
      </w:r>
      <w:r w:rsidRPr="00C35F56">
        <w:rPr>
          <w:bCs/>
          <w:lang w:val="en-US"/>
        </w:rPr>
        <w:t xml:space="preserve"> short time scales</w:t>
      </w:r>
      <w:r w:rsidR="00B163E4">
        <w:rPr>
          <w:bCs/>
          <w:lang w:val="en-US"/>
        </w:rPr>
        <w:t xml:space="preserve"> </w:t>
      </w:r>
      <w:r w:rsidR="00B163E4">
        <w:rPr>
          <w:bCs/>
          <w:lang w:val="en-US"/>
        </w:rPr>
        <w:fldChar w:fldCharType="begin">
          <w:fldData xml:space="preserve">PEVuZE5vdGU+PENpdGU+PEF1dGhvcj5CYXJjemE8L0F1dGhvcj48WWVhcj4yMDExPC9ZZWFyPjxS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</w:fldData>
        </w:fldChar>
      </w:r>
      <w:r w:rsidR="00F52A0B">
        <w:rPr>
          <w:bCs/>
          <w:lang w:val="en-US"/>
        </w:rPr>
        <w:instrText xml:space="preserve"> ADDIN EN.CITE </w:instrText>
      </w:r>
      <w:r w:rsidR="00F52A0B">
        <w:rPr>
          <w:bCs/>
          <w:lang w:val="en-US"/>
        </w:rPr>
        <w:fldChar w:fldCharType="begin">
          <w:fldData xml:space="preserve">PEVuZE5vdGU+PENpdGU+PEF1dGhvcj5CYXJjemE8L0F1dGhvcj48WWVhcj4yMDExPC9ZZWFyPjxS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</w:fldData>
        </w:fldChar>
      </w:r>
      <w:r w:rsidR="00F52A0B">
        <w:rPr>
          <w:bCs/>
          <w:lang w:val="en-US"/>
        </w:rPr>
        <w:instrText xml:space="preserve"> ADDIN EN.CITE.DATA </w:instrText>
      </w:r>
      <w:r w:rsidR="00F52A0B">
        <w:rPr>
          <w:bCs/>
          <w:lang w:val="en-US"/>
        </w:rPr>
      </w:r>
      <w:r w:rsidR="00F52A0B">
        <w:rPr>
          <w:bCs/>
          <w:lang w:val="en-US"/>
        </w:rPr>
        <w:fldChar w:fldCharType="end"/>
      </w:r>
      <w:r w:rsidR="00B163E4">
        <w:rPr>
          <w:bCs/>
          <w:lang w:val="en-US"/>
        </w:rPr>
      </w:r>
      <w:r w:rsidR="00B163E4">
        <w:rPr>
          <w:bCs/>
          <w:lang w:val="en-US"/>
        </w:rPr>
        <w:fldChar w:fldCharType="separate"/>
      </w:r>
      <w:r w:rsidR="00F52A0B">
        <w:rPr>
          <w:bCs/>
          <w:noProof/>
          <w:lang w:val="en-US"/>
        </w:rPr>
        <w:t>[21</w:t>
      </w:r>
      <w:r w:rsidR="00856DE5">
        <w:rPr>
          <w:bCs/>
          <w:noProof/>
          <w:lang w:val="en-US"/>
        </w:rPr>
        <w:t>,22</w:t>
      </w:r>
      <w:r w:rsidR="00F52A0B">
        <w:rPr>
          <w:bCs/>
          <w:noProof/>
          <w:lang w:val="en-US"/>
        </w:rPr>
        <w:t>]</w:t>
      </w:r>
      <w:r w:rsidR="00B163E4">
        <w:rPr>
          <w:bCs/>
          <w:lang w:val="en-US"/>
        </w:rPr>
        <w:fldChar w:fldCharType="end"/>
      </w:r>
      <w:r w:rsidRPr="00C35F56">
        <w:rPr>
          <w:bCs/>
          <w:lang w:val="en-US"/>
        </w:rPr>
        <w:t xml:space="preserve">. </w:t>
      </w:r>
    </w:p>
    <w:p w14:paraId="0B6E50C6" w14:textId="125EF72E" w:rsidR="00C35F56" w:rsidRPr="00DB65DE" w:rsidRDefault="00CF1A8D" w:rsidP="00C35F56">
      <w:pPr>
        <w:spacing w:line="480" w:lineRule="auto"/>
        <w:rPr>
          <w:bCs/>
          <w:lang w:val="en-US"/>
        </w:rPr>
      </w:pPr>
      <w:r>
        <w:rPr>
          <w:bCs/>
          <w:lang w:val="en-US"/>
        </w:rPr>
        <w:t xml:space="preserve"> </w:t>
      </w:r>
      <w:r w:rsidR="00A5295B" w:rsidRPr="00DB65DE">
        <w:rPr>
          <w:bCs/>
          <w:lang w:val="en-US"/>
        </w:rPr>
        <w:t>I</w:t>
      </w:r>
      <w:r w:rsidR="00C35F56" w:rsidRPr="00DB65DE">
        <w:rPr>
          <w:bCs/>
          <w:lang w:val="en-US"/>
        </w:rPr>
        <w:t xml:space="preserve">n the conventional hydrogenation process, molecular hydrogen must first dissociate </w:t>
      </w:r>
      <w:r w:rsidR="00A5295B" w:rsidRPr="00DB65DE">
        <w:rPr>
          <w:bCs/>
          <w:lang w:val="en-US"/>
        </w:rPr>
        <w:t xml:space="preserve">requiring </w:t>
      </w:r>
      <w:r w:rsidR="00C35F56" w:rsidRPr="00DB65DE">
        <w:rPr>
          <w:bCs/>
          <w:lang w:val="en-US"/>
        </w:rPr>
        <w:t>high temperature</w:t>
      </w:r>
      <w:r w:rsidR="005D2638" w:rsidRPr="00DB65DE">
        <w:rPr>
          <w:bCs/>
          <w:lang w:val="en-US"/>
        </w:rPr>
        <w:t>s and pressures</w:t>
      </w:r>
      <w:r w:rsidR="00C35F56" w:rsidRPr="00DB65DE">
        <w:rPr>
          <w:bCs/>
          <w:lang w:val="en-US"/>
        </w:rPr>
        <w:t xml:space="preserve">. In contrast, electrolytic hydriding involves electrochemical processes and directly produces </w:t>
      </w:r>
      <w:r w:rsidR="00C35F56" w:rsidRPr="00DB65DE">
        <w:rPr>
          <w:bCs/>
          <w:i/>
          <w:lang w:val="en-US"/>
        </w:rPr>
        <w:t>atomic</w:t>
      </w:r>
      <w:r w:rsidR="00C35F56" w:rsidRPr="00DB65DE">
        <w:rPr>
          <w:bCs/>
          <w:lang w:val="en-US"/>
        </w:rPr>
        <w:t xml:space="preserve"> hydrogen at the material surface, which then diffuses into the material</w:t>
      </w:r>
      <w:r w:rsidR="00D057AF" w:rsidRPr="00DB65DE">
        <w:rPr>
          <w:bCs/>
          <w:lang w:val="en-US"/>
        </w:rPr>
        <w:t xml:space="preserve"> at room temperature</w:t>
      </w:r>
      <w:r w:rsidR="006F3396" w:rsidRPr="00DB65DE">
        <w:rPr>
          <w:bCs/>
          <w:lang w:val="en-US"/>
        </w:rPr>
        <w:t xml:space="preserve"> (RT)</w:t>
      </w:r>
      <w:r w:rsidR="00C35F56" w:rsidRPr="00DB65DE">
        <w:rPr>
          <w:bCs/>
          <w:lang w:val="en-US"/>
        </w:rPr>
        <w:t>. The technique is inexpensive, expedient</w:t>
      </w:r>
      <w:r w:rsidR="002F6130" w:rsidRPr="00DB65DE">
        <w:rPr>
          <w:bCs/>
          <w:lang w:val="en-US"/>
        </w:rPr>
        <w:t xml:space="preserve">, controllable </w:t>
      </w:r>
      <w:r w:rsidR="00C35F56" w:rsidRPr="00DB65DE">
        <w:rPr>
          <w:bCs/>
          <w:lang w:val="en-US"/>
        </w:rPr>
        <w:t xml:space="preserve">and safe </w:t>
      </w:r>
      <w:r w:rsidR="00B163E4" w:rsidRPr="00DB65DE">
        <w:rPr>
          <w:bCs/>
          <w:lang w:val="en-US"/>
        </w:rPr>
        <w:fldChar w:fldCharType="begin"/>
      </w:r>
      <w:r w:rsidR="00F52A0B" w:rsidRPr="00DB65DE">
        <w:rPr>
          <w:bCs/>
          <w:lang w:val="en-US"/>
        </w:rPr>
        <w:instrText xml:space="preserve"> ADDIN EN.CITE &lt;EndNote&gt;&lt;Cite&gt;&lt;Author&gt;Lyubina&lt;/Author&gt;&lt;Year&gt;2012&lt;/Year&gt;&lt;RecNum&gt;5&lt;/RecNum&gt;&lt;DisplayText&gt;[23]&lt;/DisplayText&gt;&lt;record&gt;&lt;rec-number&gt;5&lt;/rec-number&gt;&lt;foreign-keys&gt;&lt;key app="EN" db-id="frrsf50t7f2z01eppvdps00vtfzpraes0t2f" timestamp="1483609027"&gt;5&lt;/key&gt;&lt;/foreign-keys&gt;&lt;ref-type name="Journal Article"&gt;17&lt;/ref-type&gt;&lt;contributors&gt;&lt;authors&gt;&lt;author&gt;Lyubina, J.&lt;/author&gt;&lt;author&gt;Hannemann, U.&lt;/author&gt;&lt;author&gt;Ryan, M. P.&lt;/author&gt;&lt;author&gt;Cohen, L. F.&lt;/author&gt;&lt;/authors&gt;&lt;/contributors&gt;&lt;titles&gt;&lt;title&gt;Electrolytic Hydriding of LaFe13-xSix Alloys for Energy Efficient Magnetic Cooling&lt;/title&gt;&lt;secondary-title&gt;Advanced Materials&lt;/secondary-title&gt;&lt;/titles&gt;&lt;periodical&gt;&lt;full-title&gt;Advanced Materials&lt;/full-title&gt;&lt;/periodical&gt;&lt;pages&gt;2042-2046&lt;/pages&gt;&lt;volume&gt;24&lt;/volume&gt;&lt;number&gt;15&lt;/number&gt;&lt;dates&gt;&lt;year&gt;2012&lt;/year&gt;&lt;pub-dates&gt;&lt;date&gt;Apr&lt;/date&gt;&lt;/pub-dates&gt;&lt;/dates&gt;&lt;isbn&gt;0935-9648&lt;/isbn&gt;&lt;accession-num&gt;WOS:000302604900019&lt;/accession-num&gt;&lt;urls&gt;&lt;related-urls&gt;&lt;url&gt;&amp;lt;Go to ISI&amp;gt;://WOS:000302604900019&lt;/url&gt;&lt;/related-urls&gt;&lt;/urls&gt;&lt;electronic-resource-num&gt;10.1002/adma.201200112&lt;/electronic-resource-num&gt;&lt;/record&gt;&lt;/Cite&gt;&lt;/EndNote&gt;</w:instrText>
      </w:r>
      <w:r w:rsidR="00B163E4" w:rsidRPr="00DB65DE">
        <w:rPr>
          <w:bCs/>
          <w:lang w:val="en-US"/>
        </w:rPr>
        <w:fldChar w:fldCharType="separate"/>
      </w:r>
      <w:r w:rsidR="00F52A0B" w:rsidRPr="00DB65DE">
        <w:rPr>
          <w:bCs/>
          <w:noProof/>
          <w:lang w:val="en-US"/>
        </w:rPr>
        <w:t>[23]</w:t>
      </w:r>
      <w:r w:rsidR="00B163E4" w:rsidRPr="00DB65DE">
        <w:rPr>
          <w:bCs/>
          <w:lang w:val="en-US"/>
        </w:rPr>
        <w:fldChar w:fldCharType="end"/>
      </w:r>
      <w:r w:rsidR="00C35F56" w:rsidRPr="00DB65DE">
        <w:rPr>
          <w:bCs/>
          <w:lang w:val="en-US"/>
        </w:rPr>
        <w:t>.</w:t>
      </w:r>
    </w:p>
    <w:p w14:paraId="221D7DCB" w14:textId="7D27F31C" w:rsidR="00C859EC" w:rsidRPr="00DB65DE" w:rsidRDefault="00C35F56" w:rsidP="00C859EC">
      <w:pPr>
        <w:spacing w:line="480" w:lineRule="auto"/>
        <w:rPr>
          <w:bCs/>
          <w:lang w:val="en-US"/>
        </w:rPr>
      </w:pPr>
      <w:r w:rsidRPr="00DB65DE">
        <w:rPr>
          <w:bCs/>
          <w:lang w:val="en-GB"/>
        </w:rPr>
        <w:t xml:space="preserve">  </w:t>
      </w:r>
      <w:proofErr w:type="gramStart"/>
      <w:r w:rsidRPr="00DB65DE">
        <w:rPr>
          <w:bCs/>
          <w:lang w:val="en-GB"/>
        </w:rPr>
        <w:t>La(</w:t>
      </w:r>
      <w:proofErr w:type="gramEnd"/>
      <w:r w:rsidRPr="00DB65DE">
        <w:rPr>
          <w:bCs/>
          <w:lang w:val="en-GB"/>
        </w:rPr>
        <w:t>Fe,Si)</w:t>
      </w:r>
      <w:r w:rsidRPr="00DB65DE">
        <w:rPr>
          <w:bCs/>
          <w:vertAlign w:val="subscript"/>
          <w:lang w:val="en-GB"/>
        </w:rPr>
        <w:t xml:space="preserve">13 </w:t>
      </w:r>
      <w:r w:rsidRPr="00DB65DE">
        <w:rPr>
          <w:bCs/>
          <w:lang w:val="en-GB"/>
        </w:rPr>
        <w:t xml:space="preserve">with Co </w:t>
      </w:r>
      <w:proofErr w:type="spellStart"/>
      <w:r w:rsidRPr="00DB65DE">
        <w:rPr>
          <w:bCs/>
          <w:lang w:val="en-GB"/>
        </w:rPr>
        <w:t>substitutionally</w:t>
      </w:r>
      <w:proofErr w:type="spellEnd"/>
      <w:r w:rsidRPr="00DB65DE">
        <w:rPr>
          <w:bCs/>
          <w:lang w:val="en-GB"/>
        </w:rPr>
        <w:t xml:space="preserve"> doped on to the Fe sites (with </w:t>
      </w:r>
      <w:r w:rsidRPr="00DB65DE">
        <w:rPr>
          <w:bCs/>
          <w:i/>
          <w:lang w:val="en-GB"/>
        </w:rPr>
        <w:t>T</w:t>
      </w:r>
      <w:r w:rsidRPr="00DB65DE">
        <w:rPr>
          <w:bCs/>
          <w:vertAlign w:val="subscript"/>
          <w:lang w:val="en-GB"/>
        </w:rPr>
        <w:t>C</w:t>
      </w:r>
      <w:r w:rsidRPr="00DB65DE">
        <w:rPr>
          <w:bCs/>
          <w:lang w:val="en-GB"/>
        </w:rPr>
        <w:t xml:space="preserve"> </w:t>
      </w:r>
      <w:r w:rsidR="00B36183" w:rsidRPr="00DB65DE">
        <w:rPr>
          <w:bCs/>
          <w:lang w:val="en-GB"/>
        </w:rPr>
        <w:t xml:space="preserve">control </w:t>
      </w:r>
      <w:r w:rsidRPr="00DB65DE">
        <w:rPr>
          <w:bCs/>
          <w:lang w:val="en-GB"/>
        </w:rPr>
        <w:t>of the order of 2 K)</w:t>
      </w:r>
      <w:r w:rsidR="00B163E4" w:rsidRPr="00DB65DE">
        <w:rPr>
          <w:bCs/>
          <w:lang w:val="en-GB"/>
        </w:rPr>
        <w:t xml:space="preserve"> </w:t>
      </w:r>
      <w:r w:rsidR="00B163E4" w:rsidRPr="00DB65DE">
        <w:rPr>
          <w:bCs/>
          <w:lang w:val="en-GB"/>
        </w:rPr>
        <w:fldChar w:fldCharType="begin">
          <w:fldData xml:space="preserve">PEVuZE5vdGU+PENpdGU+PEF1dGhvcj5IdTwvQXV0aG9yPjxZZWFyPjIwMDI8L1llYXI+PFJlY051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</w:fldData>
        </w:fldChar>
      </w:r>
      <w:r w:rsidR="00B163E4" w:rsidRPr="00DB65DE">
        <w:rPr>
          <w:bCs/>
          <w:lang w:val="en-GB"/>
        </w:rPr>
        <w:instrText xml:space="preserve"> ADDIN EN.CITE </w:instrText>
      </w:r>
      <w:r w:rsidR="00B163E4" w:rsidRPr="00DB65DE">
        <w:rPr>
          <w:bCs/>
          <w:lang w:val="en-GB"/>
        </w:rPr>
        <w:fldChar w:fldCharType="begin">
          <w:fldData xml:space="preserve">PEVuZE5vdGU+PENpdGU+PEF1dGhvcj5IdTwvQXV0aG9yPjxZZWFyPjIwMDI8L1llYXI+PFJlY051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</w:fldData>
        </w:fldChar>
      </w:r>
      <w:r w:rsidR="00B163E4" w:rsidRPr="00DB65DE">
        <w:rPr>
          <w:bCs/>
          <w:lang w:val="en-GB"/>
        </w:rPr>
        <w:instrText xml:space="preserve"> ADDIN EN.CITE.DATA </w:instrText>
      </w:r>
      <w:r w:rsidR="00B163E4" w:rsidRPr="00DB65DE">
        <w:rPr>
          <w:bCs/>
          <w:lang w:val="en-GB"/>
        </w:rPr>
      </w:r>
      <w:r w:rsidR="00B163E4" w:rsidRPr="00DB65DE">
        <w:rPr>
          <w:bCs/>
          <w:lang w:val="en-GB"/>
        </w:rPr>
        <w:fldChar w:fldCharType="end"/>
      </w:r>
      <w:r w:rsidR="00B163E4" w:rsidRPr="00DB65DE">
        <w:rPr>
          <w:bCs/>
          <w:lang w:val="en-GB"/>
        </w:rPr>
      </w:r>
      <w:r w:rsidR="00B163E4" w:rsidRPr="00DB65DE">
        <w:rPr>
          <w:bCs/>
          <w:lang w:val="en-GB"/>
        </w:rPr>
        <w:fldChar w:fldCharType="separate"/>
      </w:r>
      <w:r w:rsidR="00B163E4" w:rsidRPr="00DB65DE">
        <w:rPr>
          <w:bCs/>
          <w:noProof/>
          <w:lang w:val="en-GB"/>
        </w:rPr>
        <w:t>[11</w:t>
      </w:r>
      <w:r w:rsidR="00856DE5" w:rsidRPr="00DB65DE">
        <w:rPr>
          <w:bCs/>
          <w:noProof/>
          <w:lang w:val="en-GB"/>
        </w:rPr>
        <w:t>,12,24</w:t>
      </w:r>
      <w:r w:rsidR="00B163E4" w:rsidRPr="00DB65DE">
        <w:rPr>
          <w:bCs/>
          <w:noProof/>
          <w:lang w:val="en-GB"/>
        </w:rPr>
        <w:t>]</w:t>
      </w:r>
      <w:r w:rsidR="00B163E4" w:rsidRPr="00DB65DE">
        <w:rPr>
          <w:bCs/>
          <w:lang w:val="en-GB"/>
        </w:rPr>
        <w:fldChar w:fldCharType="end"/>
      </w:r>
      <w:r w:rsidR="00B163E4" w:rsidRPr="00DB65DE">
        <w:rPr>
          <w:bCs/>
          <w:lang w:val="en-GB"/>
        </w:rPr>
        <w:t xml:space="preserve"> </w:t>
      </w:r>
      <w:r w:rsidRPr="00DB65DE">
        <w:rPr>
          <w:bCs/>
          <w:lang w:val="en-US"/>
        </w:rPr>
        <w:t xml:space="preserve">produces a second order broad transition at high Co concentration with impaired </w:t>
      </w:r>
      <w:r w:rsidRPr="00DB65DE">
        <w:rPr>
          <w:bCs/>
          <w:lang w:val="en-GB"/>
        </w:rPr>
        <w:t>Δ</w:t>
      </w:r>
      <w:r w:rsidRPr="00DB65DE">
        <w:rPr>
          <w:bCs/>
          <w:i/>
          <w:lang w:val="en-GB"/>
        </w:rPr>
        <w:t>S</w:t>
      </w:r>
      <w:r w:rsidRPr="00DB65DE">
        <w:rPr>
          <w:bCs/>
          <w:lang w:val="en-GB"/>
        </w:rPr>
        <w:t xml:space="preserve"> and </w:t>
      </w:r>
      <w:proofErr w:type="spellStart"/>
      <w:r w:rsidRPr="00DB65DE">
        <w:rPr>
          <w:bCs/>
          <w:lang w:val="en-GB"/>
        </w:rPr>
        <w:t>Δ</w:t>
      </w:r>
      <w:r w:rsidRPr="00DB65DE">
        <w:rPr>
          <w:bCs/>
          <w:i/>
          <w:lang w:val="en-GB"/>
        </w:rPr>
        <w:t>T</w:t>
      </w:r>
      <w:r w:rsidRPr="00DB65DE">
        <w:rPr>
          <w:bCs/>
          <w:vertAlign w:val="subscript"/>
          <w:lang w:val="en-GB"/>
        </w:rPr>
        <w:t>ad</w:t>
      </w:r>
      <w:proofErr w:type="spellEnd"/>
      <w:r w:rsidRPr="00DB65DE">
        <w:rPr>
          <w:bCs/>
          <w:lang w:val="en-GB"/>
        </w:rPr>
        <w:t xml:space="preserve"> performance compared to the base material</w:t>
      </w:r>
      <w:r w:rsidR="00B163E4" w:rsidRPr="00DB65DE">
        <w:rPr>
          <w:bCs/>
          <w:lang w:val="en-GB"/>
        </w:rPr>
        <w:t xml:space="preserve"> </w:t>
      </w:r>
      <w:r w:rsidR="00B163E4" w:rsidRPr="00DB65DE">
        <w:rPr>
          <w:bCs/>
          <w:lang w:val="en-GB"/>
        </w:rPr>
        <w:fldChar w:fldCharType="begin">
          <w:fldData xml:space="preserve">PEVuZE5vdGU+PENpdGU+PEF1dGhvcj5IdTwvQXV0aG9yPjxZZWFyPjIwMDI8L1llYXI+PFJlY051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</w:fldData>
        </w:fldChar>
      </w:r>
      <w:r w:rsidR="00B163E4" w:rsidRPr="00DB65DE">
        <w:rPr>
          <w:bCs/>
          <w:lang w:val="en-GB"/>
        </w:rPr>
        <w:instrText xml:space="preserve"> ADDIN EN.CITE </w:instrText>
      </w:r>
      <w:r w:rsidR="00B163E4" w:rsidRPr="00DB65DE">
        <w:rPr>
          <w:bCs/>
          <w:lang w:val="en-GB"/>
        </w:rPr>
        <w:fldChar w:fldCharType="begin">
          <w:fldData xml:space="preserve">PEVuZE5vdGU+PENpdGU+PEF1dGhvcj5IdTwvQXV0aG9yPjxZZWFyPjIwMDI8L1llYXI+PFJlY051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</w:fldData>
        </w:fldChar>
      </w:r>
      <w:r w:rsidR="00B163E4" w:rsidRPr="00DB65DE">
        <w:rPr>
          <w:bCs/>
          <w:lang w:val="en-GB"/>
        </w:rPr>
        <w:instrText xml:space="preserve"> ADDIN EN.CITE.DATA </w:instrText>
      </w:r>
      <w:r w:rsidR="00B163E4" w:rsidRPr="00DB65DE">
        <w:rPr>
          <w:bCs/>
          <w:lang w:val="en-GB"/>
        </w:rPr>
      </w:r>
      <w:r w:rsidR="00B163E4" w:rsidRPr="00DB65DE">
        <w:rPr>
          <w:bCs/>
          <w:lang w:val="en-GB"/>
        </w:rPr>
        <w:fldChar w:fldCharType="end"/>
      </w:r>
      <w:r w:rsidR="00B163E4" w:rsidRPr="00DB65DE">
        <w:rPr>
          <w:bCs/>
          <w:lang w:val="en-GB"/>
        </w:rPr>
      </w:r>
      <w:r w:rsidR="00B163E4" w:rsidRPr="00DB65DE">
        <w:rPr>
          <w:bCs/>
          <w:lang w:val="en-GB"/>
        </w:rPr>
        <w:fldChar w:fldCharType="separate"/>
      </w:r>
      <w:r w:rsidR="00B163E4" w:rsidRPr="00DB65DE">
        <w:rPr>
          <w:bCs/>
          <w:noProof/>
          <w:lang w:val="en-GB"/>
        </w:rPr>
        <w:t>[11</w:t>
      </w:r>
      <w:r w:rsidR="00856DE5" w:rsidRPr="00DB65DE">
        <w:rPr>
          <w:bCs/>
          <w:noProof/>
          <w:lang w:val="en-GB"/>
        </w:rPr>
        <w:t>,12</w:t>
      </w:r>
      <w:r w:rsidR="00B163E4" w:rsidRPr="00DB65DE">
        <w:rPr>
          <w:bCs/>
          <w:noProof/>
          <w:lang w:val="en-GB"/>
        </w:rPr>
        <w:t>]</w:t>
      </w:r>
      <w:r w:rsidR="00B163E4" w:rsidRPr="00DB65DE">
        <w:rPr>
          <w:bCs/>
          <w:lang w:val="en-GB"/>
        </w:rPr>
        <w:fldChar w:fldCharType="end"/>
      </w:r>
      <w:r w:rsidR="002B3A02" w:rsidRPr="00DB65DE">
        <w:rPr>
          <w:bCs/>
          <w:lang w:val="en-GB"/>
        </w:rPr>
        <w:t xml:space="preserve">, and more accurate targeting of </w:t>
      </w:r>
      <w:r w:rsidR="002B3A02" w:rsidRPr="00DB65DE">
        <w:rPr>
          <w:bCs/>
          <w:i/>
          <w:lang w:val="en-GB"/>
        </w:rPr>
        <w:t>T</w:t>
      </w:r>
      <w:r w:rsidR="002B3A02" w:rsidRPr="00DB65DE">
        <w:rPr>
          <w:bCs/>
          <w:vertAlign w:val="subscript"/>
          <w:lang w:val="en-GB"/>
        </w:rPr>
        <w:t>C</w:t>
      </w:r>
      <w:r w:rsidR="002B3A02" w:rsidRPr="00DB65DE">
        <w:rPr>
          <w:bCs/>
          <w:lang w:val="en-GB"/>
        </w:rPr>
        <w:t xml:space="preserve"> near </w:t>
      </w:r>
      <w:r w:rsidR="006F3396" w:rsidRPr="00DB65DE">
        <w:rPr>
          <w:bCs/>
          <w:lang w:val="en-GB"/>
        </w:rPr>
        <w:t>RT</w:t>
      </w:r>
      <w:r w:rsidR="002B3A02" w:rsidRPr="00DB65DE">
        <w:rPr>
          <w:bCs/>
          <w:lang w:val="en-GB"/>
        </w:rPr>
        <w:t xml:space="preserve"> is difficult due to very </w:t>
      </w:r>
      <w:r w:rsidR="002B3A02" w:rsidRPr="00DB65DE">
        <w:t>reliable variations in Co content of the order of 1% required</w:t>
      </w:r>
      <w:r w:rsidRPr="00DB65DE">
        <w:rPr>
          <w:bCs/>
          <w:lang w:val="en-GB"/>
        </w:rPr>
        <w:t>.</w:t>
      </w:r>
      <w:r w:rsidR="0092286F" w:rsidRPr="00DB65DE">
        <w:rPr>
          <w:bCs/>
          <w:lang w:val="en-GB"/>
        </w:rPr>
        <w:t xml:space="preserve"> This is similarly the case for</w:t>
      </w:r>
      <w:r w:rsidR="003F2620" w:rsidRPr="00DB65DE">
        <w:rPr>
          <w:bCs/>
          <w:lang w:val="en-GB"/>
        </w:rPr>
        <w:t xml:space="preserve"> </w:t>
      </w:r>
      <w:proofErr w:type="spellStart"/>
      <w:r w:rsidR="00B32080" w:rsidRPr="00DB65DE">
        <w:rPr>
          <w:bCs/>
          <w:lang w:val="en-GB"/>
        </w:rPr>
        <w:t>Mn</w:t>
      </w:r>
      <w:proofErr w:type="spellEnd"/>
      <w:r w:rsidR="00B32080" w:rsidRPr="00DB65DE">
        <w:rPr>
          <w:bCs/>
          <w:lang w:val="en-GB"/>
        </w:rPr>
        <w:t xml:space="preserve"> doping</w:t>
      </w:r>
      <w:r w:rsidRPr="00DB65DE">
        <w:rPr>
          <w:bCs/>
          <w:lang w:val="en-US"/>
        </w:rPr>
        <w:t xml:space="preserve"> </w:t>
      </w:r>
      <w:r w:rsidR="003F2620" w:rsidRPr="00DB65DE">
        <w:t>followed by full hydrogenation</w:t>
      </w:r>
      <w:r w:rsidR="004C7CCA" w:rsidRPr="00DB65DE">
        <w:t xml:space="preserve"> </w:t>
      </w:r>
      <w:r w:rsidR="003F2620" w:rsidRPr="00DB65DE">
        <w:t xml:space="preserve"> </w:t>
      </w:r>
      <w:r w:rsidR="004C7CCA" w:rsidRPr="00DB65DE">
        <w:t>(</w:t>
      </w:r>
      <w:r w:rsidR="003F2620" w:rsidRPr="00DB65DE">
        <w:t>a first-order transition</w:t>
      </w:r>
      <w:r w:rsidR="004C7CCA" w:rsidRPr="00DB65DE">
        <w:t>)</w:t>
      </w:r>
      <w:r w:rsidR="003F2620" w:rsidRPr="00DB65DE">
        <w:t xml:space="preserve"> </w:t>
      </w:r>
      <w:r w:rsidR="00F52A0B" w:rsidRPr="00DB65DE">
        <w:fldChar w:fldCharType="begin"/>
      </w:r>
      <w:r w:rsidR="00F52A0B" w:rsidRPr="00DB65DE">
        <w:instrText xml:space="preserve"> ADDIN EN.CITE &lt;EndNote&gt;&lt;Cite&gt;&lt;Author&gt;Krautz&lt;/Author&gt;&lt;Year&gt;2014&lt;/Year&gt;&lt;RecNum&gt;1182&lt;/RecNum&gt;&lt;DisplayText&gt;[17]&lt;/DisplayText&gt;&lt;record&gt;&lt;rec-number&gt;1182&lt;/rec-number&gt;&lt;foreign-keys&gt;&lt;key app="EN" db-id="frrsf50t7f2z01eppvdps00vtfzpraes0t2f" timestamp="1553263235"&gt;1182&lt;/key&gt;&lt;/foreign-keys&gt;&lt;ref-type name="Journal Article"&gt;17&lt;/ref-type&gt;&lt;contributors&gt;&lt;authors&gt;&lt;author&gt;Krautz, M.&lt;/author&gt;&lt;author&gt;Skokov, K.&lt;/author&gt;&lt;author&gt;Gottschall, T.&lt;/author&gt;&lt;author&gt;Teixeira, C. S.&lt;/author&gt;&lt;author&gt;Waske, A.&lt;/author&gt;&lt;author&gt;Liu, J.&lt;/author&gt;&lt;author&gt;Schultz, L.&lt;/author&gt;&lt;author&gt;Gutfleisch, O.&lt;/author&gt;&lt;/authors&gt;&lt;/contributors&gt;&lt;titles&gt;&lt;title&gt;Systematic investigation of Mn substituted La(Fe,Si)(13) alloys and their hydrides for room-temperature magnetocaloric application&lt;/title&gt;&lt;secondary-title&gt;Journal of Alloys and Compounds&lt;/secondary-title&gt;&lt;/titles&gt;&lt;periodical&gt;&lt;full-title&gt;Journal of Alloys and Compounds&lt;/full-title&gt;&lt;abbr-1&gt;J. Alloy. Compd.&lt;/abbr-1&gt;&lt;/periodical&gt;&lt;pages&gt;27-32&lt;/pages&gt;&lt;volume&gt;598&lt;/volume&gt;&lt;dates&gt;&lt;year&gt;2014&lt;/year&gt;&lt;pub-dates&gt;&lt;date&gt;Jun&lt;/date&gt;&lt;/pub-dates&gt;&lt;/dates&gt;&lt;isbn&gt;0925-8388&lt;/isbn&gt;&lt;accession-num&gt;WOS:000333084200006&lt;/accession-num&gt;&lt;urls&gt;&lt;related-urls&gt;&lt;url&gt;&amp;lt;Go to ISI&amp;gt;://WOS:000333084200006&lt;/url&gt;&lt;/related-urls&gt;&lt;/urls&gt;&lt;electronic-resource-num&gt;10.1016/j.jallcom.2014.02.015&lt;/electronic-resource-num&gt;&lt;/record&gt;&lt;/Cite&gt;&lt;/EndNote&gt;</w:instrText>
      </w:r>
      <w:r w:rsidR="00F52A0B" w:rsidRPr="00DB65DE">
        <w:fldChar w:fldCharType="separate"/>
      </w:r>
      <w:r w:rsidR="00F52A0B" w:rsidRPr="00DB65DE">
        <w:rPr>
          <w:noProof/>
        </w:rPr>
        <w:t>[17</w:t>
      </w:r>
      <w:r w:rsidR="00856DE5" w:rsidRPr="00DB65DE">
        <w:rPr>
          <w:noProof/>
        </w:rPr>
        <w:t>,25-27</w:t>
      </w:r>
      <w:r w:rsidR="00F52A0B" w:rsidRPr="00DB65DE">
        <w:rPr>
          <w:noProof/>
        </w:rPr>
        <w:t>]</w:t>
      </w:r>
      <w:r w:rsidR="00F52A0B" w:rsidRPr="00DB65DE">
        <w:fldChar w:fldCharType="end"/>
      </w:r>
      <w:r w:rsidR="009C303E" w:rsidRPr="00DB65DE">
        <w:t xml:space="preserve">. </w:t>
      </w:r>
      <w:r w:rsidRPr="00DB65DE">
        <w:rPr>
          <w:bCs/>
          <w:lang w:val="en-US"/>
        </w:rPr>
        <w:t>However</w:t>
      </w:r>
      <w:r w:rsidR="00150A5E" w:rsidRPr="00DB65DE">
        <w:rPr>
          <w:bCs/>
          <w:lang w:val="en-US"/>
        </w:rPr>
        <w:t>,</w:t>
      </w:r>
      <w:r w:rsidRPr="00DB65DE">
        <w:rPr>
          <w:bCs/>
          <w:lang w:val="en-US"/>
        </w:rPr>
        <w:t xml:space="preserve"> </w:t>
      </w:r>
      <w:r w:rsidRPr="00DB65DE">
        <w:rPr>
          <w:bCs/>
          <w:lang w:val="en-GB"/>
        </w:rPr>
        <w:t xml:space="preserve">a significant advantage in having a broad transition is that it offers a greater effective operation temperature range per composition, relaxing the stringency on the step size of </w:t>
      </w:r>
      <w:r w:rsidRPr="00DB65DE">
        <w:rPr>
          <w:bCs/>
          <w:i/>
          <w:lang w:val="en-GB"/>
        </w:rPr>
        <w:t>T</w:t>
      </w:r>
      <w:r w:rsidRPr="00DB65DE">
        <w:rPr>
          <w:bCs/>
          <w:vertAlign w:val="subscript"/>
          <w:lang w:val="en-GB"/>
        </w:rPr>
        <w:t>C</w:t>
      </w:r>
      <w:r w:rsidRPr="00DB65DE">
        <w:rPr>
          <w:bCs/>
          <w:lang w:val="en-GB"/>
        </w:rPr>
        <w:t xml:space="preserve"> in a cascaded set to perhaps 3 K. Nevertheless, accurate and reliable targeting of any compound’s </w:t>
      </w:r>
      <w:r w:rsidRPr="00DB65DE">
        <w:rPr>
          <w:bCs/>
          <w:i/>
          <w:lang w:val="en-GB"/>
        </w:rPr>
        <w:t>T</w:t>
      </w:r>
      <w:r w:rsidRPr="00DB65DE">
        <w:rPr>
          <w:bCs/>
          <w:vertAlign w:val="subscript"/>
          <w:lang w:val="en-GB"/>
        </w:rPr>
        <w:t>C</w:t>
      </w:r>
      <w:r w:rsidRPr="00DB65DE">
        <w:rPr>
          <w:bCs/>
          <w:lang w:val="en-GB"/>
        </w:rPr>
        <w:t xml:space="preserve"> is a strong advantage for future scale-up of MCE refrigerant production. To our knowledge, </w:t>
      </w:r>
      <w:r w:rsidR="00BC2136" w:rsidRPr="00DB65DE">
        <w:rPr>
          <w:bCs/>
          <w:lang w:val="en-GB"/>
        </w:rPr>
        <w:t xml:space="preserve">apart from a single patent application </w:t>
      </w:r>
      <w:r w:rsidR="00344A0A" w:rsidRPr="00DB65DE">
        <w:rPr>
          <w:bCs/>
          <w:lang w:val="en-GB"/>
        </w:rPr>
        <w:t xml:space="preserve">[28], </w:t>
      </w:r>
      <w:r w:rsidRPr="00DB65DE">
        <w:rPr>
          <w:bCs/>
          <w:lang w:val="en-GB"/>
        </w:rPr>
        <w:t xml:space="preserve">there have been no literature reports of </w:t>
      </w:r>
      <w:r w:rsidRPr="00DB65DE">
        <w:rPr>
          <w:bCs/>
          <w:i/>
          <w:lang w:val="en-GB"/>
        </w:rPr>
        <w:t>partial</w:t>
      </w:r>
      <w:r w:rsidRPr="00DB65DE">
        <w:rPr>
          <w:bCs/>
          <w:lang w:val="en-GB"/>
        </w:rPr>
        <w:t xml:space="preserve"> hydriding as a method of</w:t>
      </w:r>
      <w:r w:rsidR="00C454FD" w:rsidRPr="00DB65DE">
        <w:rPr>
          <w:bCs/>
          <w:lang w:val="en-GB"/>
        </w:rPr>
        <w:t xml:space="preserve"> fine</w:t>
      </w:r>
      <w:r w:rsidRPr="00DB65DE">
        <w:rPr>
          <w:bCs/>
          <w:lang w:val="en-GB"/>
        </w:rPr>
        <w:t xml:space="preserve"> </w:t>
      </w:r>
      <w:r w:rsidRPr="00DB65DE">
        <w:rPr>
          <w:bCs/>
          <w:i/>
          <w:lang w:val="en-GB"/>
        </w:rPr>
        <w:t>T</w:t>
      </w:r>
      <w:r w:rsidRPr="00DB65DE">
        <w:rPr>
          <w:bCs/>
          <w:vertAlign w:val="subscript"/>
          <w:lang w:val="en-GB"/>
        </w:rPr>
        <w:t>C</w:t>
      </w:r>
      <w:r w:rsidRPr="00DB65DE">
        <w:rPr>
          <w:bCs/>
          <w:lang w:val="en-GB"/>
        </w:rPr>
        <w:t xml:space="preserve"> control in cobalt-doped</w:t>
      </w:r>
      <w:r w:rsidR="00FE3CAA" w:rsidRPr="00DB65DE">
        <w:rPr>
          <w:bCs/>
          <w:lang w:val="en-GB"/>
        </w:rPr>
        <w:t xml:space="preserve"> </w:t>
      </w:r>
      <w:r w:rsidR="00047264" w:rsidRPr="00DB65DE">
        <w:rPr>
          <w:bCs/>
          <w:lang w:val="en-GB"/>
        </w:rPr>
        <w:t>or other second-order transition compositions of</w:t>
      </w:r>
      <w:r w:rsidRPr="00DB65DE">
        <w:rPr>
          <w:bCs/>
          <w:lang w:val="en-GB"/>
        </w:rPr>
        <w:t xml:space="preserve"> La(Fe,Si)</w:t>
      </w:r>
      <w:r w:rsidRPr="00DB65DE">
        <w:rPr>
          <w:bCs/>
          <w:vertAlign w:val="subscript"/>
          <w:lang w:val="en-GB"/>
        </w:rPr>
        <w:t>13</w:t>
      </w:r>
      <w:r w:rsidRPr="00DB65DE">
        <w:rPr>
          <w:bCs/>
          <w:lang w:val="en-GB"/>
        </w:rPr>
        <w:t>.</w:t>
      </w:r>
    </w:p>
    <w:p w14:paraId="606FA19F" w14:textId="00A68225" w:rsidR="00C859EC" w:rsidRDefault="00666857" w:rsidP="00C859EC">
      <w:pPr>
        <w:spacing w:line="480" w:lineRule="auto"/>
        <w:rPr>
          <w:bCs/>
          <w:lang w:val="en-US"/>
        </w:rPr>
      </w:pPr>
      <w:r w:rsidRPr="00DB65DE">
        <w:rPr>
          <w:bCs/>
          <w:lang w:val="en-US"/>
        </w:rPr>
        <w:t xml:space="preserve">  </w:t>
      </w:r>
      <w:r w:rsidR="00021A88" w:rsidRPr="00DB65DE">
        <w:rPr>
          <w:bCs/>
          <w:lang w:val="en-US"/>
        </w:rPr>
        <w:t>Here</w:t>
      </w:r>
      <w:r w:rsidR="00C859EC" w:rsidRPr="00DB65DE">
        <w:rPr>
          <w:bCs/>
          <w:lang w:val="en-US"/>
        </w:rPr>
        <w:t xml:space="preserve"> we show </w:t>
      </w:r>
      <w:r w:rsidR="00FD0D25" w:rsidRPr="00DB65DE">
        <w:rPr>
          <w:bCs/>
          <w:lang w:val="en-US"/>
        </w:rPr>
        <w:t xml:space="preserve">fine </w:t>
      </w:r>
      <w:r w:rsidR="00C859EC" w:rsidRPr="00DB65DE">
        <w:rPr>
          <w:bCs/>
          <w:i/>
          <w:lang w:val="en-US"/>
        </w:rPr>
        <w:t>T</w:t>
      </w:r>
      <w:r w:rsidR="00C859EC" w:rsidRPr="00DB65DE">
        <w:rPr>
          <w:bCs/>
          <w:vertAlign w:val="subscript"/>
          <w:lang w:val="en-US"/>
        </w:rPr>
        <w:t>C</w:t>
      </w:r>
      <w:r w:rsidR="00C859EC" w:rsidRPr="00DB65DE">
        <w:rPr>
          <w:bCs/>
          <w:lang w:val="en-US"/>
        </w:rPr>
        <w:t xml:space="preserve"> control across large temperature ranges (such as that required for domestic refrigeration) using room</w:t>
      </w:r>
      <w:r w:rsidR="00067D3D" w:rsidRPr="00DB65DE">
        <w:rPr>
          <w:bCs/>
          <w:lang w:val="en-US"/>
        </w:rPr>
        <w:t>-</w:t>
      </w:r>
      <w:r w:rsidR="00C859EC" w:rsidRPr="00DB65DE">
        <w:rPr>
          <w:bCs/>
          <w:lang w:val="en-US"/>
        </w:rPr>
        <w:t>temperature</w:t>
      </w:r>
      <w:r w:rsidR="00067D3D" w:rsidRPr="00DB65DE">
        <w:rPr>
          <w:bCs/>
          <w:lang w:val="en-US"/>
        </w:rPr>
        <w:t xml:space="preserve"> </w:t>
      </w:r>
      <w:r w:rsidR="00C859EC" w:rsidRPr="00DB65DE">
        <w:rPr>
          <w:bCs/>
          <w:lang w:val="en-US"/>
        </w:rPr>
        <w:t>electrolytic hydriding of post-</w:t>
      </w:r>
      <w:proofErr w:type="spellStart"/>
      <w:r w:rsidR="00C859EC" w:rsidRPr="00DB65DE">
        <w:rPr>
          <w:bCs/>
          <w:lang w:val="en-US"/>
        </w:rPr>
        <w:t>synthesised</w:t>
      </w:r>
      <w:proofErr w:type="spellEnd"/>
      <w:r w:rsidR="00C859EC" w:rsidRPr="00DB65DE">
        <w:rPr>
          <w:bCs/>
          <w:lang w:val="en-US"/>
        </w:rPr>
        <w:t xml:space="preserve"> </w:t>
      </w:r>
      <w:proofErr w:type="gramStart"/>
      <w:r w:rsidR="00C859EC" w:rsidRPr="00DB65DE">
        <w:rPr>
          <w:bCs/>
          <w:lang w:val="en-US"/>
        </w:rPr>
        <w:t>La(</w:t>
      </w:r>
      <w:proofErr w:type="spellStart"/>
      <w:proofErr w:type="gramEnd"/>
      <w:r w:rsidR="00C859EC" w:rsidRPr="00DB65DE">
        <w:rPr>
          <w:bCs/>
          <w:lang w:val="en-US"/>
        </w:rPr>
        <w:t>Fe,Co,Si</w:t>
      </w:r>
      <w:proofErr w:type="spellEnd"/>
      <w:r w:rsidR="00C859EC" w:rsidRPr="00DB65DE">
        <w:rPr>
          <w:bCs/>
          <w:lang w:val="en-US"/>
        </w:rPr>
        <w:t>)</w:t>
      </w:r>
      <w:r w:rsidR="00C859EC" w:rsidRPr="00DB65DE">
        <w:rPr>
          <w:bCs/>
          <w:vertAlign w:val="subscript"/>
          <w:lang w:val="en-US"/>
        </w:rPr>
        <w:t>13</w:t>
      </w:r>
      <w:r w:rsidR="002F6130" w:rsidRPr="00DB65DE">
        <w:rPr>
          <w:bCs/>
          <w:lang w:val="en-US"/>
        </w:rPr>
        <w:t>. W</w:t>
      </w:r>
      <w:r w:rsidR="00C859EC" w:rsidRPr="00DB65DE">
        <w:rPr>
          <w:bCs/>
          <w:lang w:val="en-US"/>
        </w:rPr>
        <w:t>e are able to achieve a consistent, partially hydrided compound in which the MCE performance is not compromised - and the hydrogen distribution, and therefore</w:t>
      </w:r>
      <w:r w:rsidR="00C859EC" w:rsidRPr="00C859EC">
        <w:rPr>
          <w:bCs/>
          <w:lang w:val="en-US"/>
        </w:rPr>
        <w:t xml:space="preserve"> magnetic properties, remain stable over time.</w:t>
      </w:r>
    </w:p>
    <w:p w14:paraId="3598388A" w14:textId="77777777" w:rsidR="0031308B" w:rsidRDefault="0031308B" w:rsidP="00C859EC">
      <w:pPr>
        <w:spacing w:line="480" w:lineRule="auto"/>
        <w:rPr>
          <w:bCs/>
          <w:lang w:val="en-US"/>
        </w:rPr>
      </w:pPr>
    </w:p>
    <w:p w14:paraId="2BBDCF90" w14:textId="62317FF8" w:rsidR="0031308B" w:rsidRDefault="004D3514" w:rsidP="004D3514">
      <w:pPr>
        <w:spacing w:line="480" w:lineRule="auto"/>
        <w:rPr>
          <w:bCs/>
          <w:lang w:val="en-GB"/>
        </w:rPr>
      </w:pPr>
      <w:r>
        <w:rPr>
          <w:bCs/>
          <w:lang w:val="en-US"/>
        </w:rPr>
        <w:t xml:space="preserve">  </w:t>
      </w:r>
      <w:r w:rsidR="007858E7" w:rsidRPr="007858E7">
        <w:rPr>
          <w:bCs/>
          <w:lang w:val="en-GB"/>
        </w:rPr>
        <w:t xml:space="preserve">Four compositions </w:t>
      </w:r>
      <w:r w:rsidR="00047591">
        <w:rPr>
          <w:bCs/>
          <w:lang w:val="en-GB"/>
        </w:rPr>
        <w:t xml:space="preserve">of </w:t>
      </w:r>
      <w:proofErr w:type="gramStart"/>
      <w:r w:rsidR="00047591">
        <w:rPr>
          <w:bCs/>
          <w:lang w:val="en-GB"/>
        </w:rPr>
        <w:t>La(</w:t>
      </w:r>
      <w:proofErr w:type="spellStart"/>
      <w:proofErr w:type="gramEnd"/>
      <w:r w:rsidR="00047591">
        <w:rPr>
          <w:bCs/>
          <w:lang w:val="en-GB"/>
        </w:rPr>
        <w:t>Fe,Co,Si</w:t>
      </w:r>
      <w:proofErr w:type="spellEnd"/>
      <w:r w:rsidR="00047591">
        <w:rPr>
          <w:bCs/>
          <w:lang w:val="en-GB"/>
        </w:rPr>
        <w:t>)</w:t>
      </w:r>
      <w:r w:rsidR="00047591" w:rsidRPr="00047591">
        <w:rPr>
          <w:bCs/>
          <w:vertAlign w:val="subscript"/>
          <w:lang w:val="en-GB"/>
        </w:rPr>
        <w:t>13</w:t>
      </w:r>
      <w:r w:rsidR="00047591">
        <w:rPr>
          <w:bCs/>
          <w:lang w:val="en-GB"/>
        </w:rPr>
        <w:t xml:space="preserve"> </w:t>
      </w:r>
      <w:r w:rsidR="007858E7" w:rsidRPr="007858E7">
        <w:rPr>
          <w:bCs/>
          <w:lang w:val="en-GB"/>
        </w:rPr>
        <w:t>were</w:t>
      </w:r>
      <w:r w:rsidR="00983BC9">
        <w:rPr>
          <w:bCs/>
          <w:lang w:val="en-GB"/>
        </w:rPr>
        <w:t xml:space="preserve"> investigated to represent a range of Co doping. They were</w:t>
      </w:r>
      <w:r w:rsidR="007858E7" w:rsidRPr="007858E7">
        <w:rPr>
          <w:bCs/>
          <w:lang w:val="en-GB"/>
        </w:rPr>
        <w:t xml:space="preserve"> designated A, B, C and D, with systematic </w:t>
      </w:r>
      <w:r w:rsidR="002F6130">
        <w:rPr>
          <w:bCs/>
          <w:lang w:val="en-GB"/>
        </w:rPr>
        <w:t>variations</w:t>
      </w:r>
      <w:r w:rsidR="007858E7" w:rsidRPr="007858E7">
        <w:rPr>
          <w:bCs/>
          <w:lang w:val="en-GB"/>
        </w:rPr>
        <w:t xml:space="preserve"> in Co contents and consequently </w:t>
      </w:r>
      <w:bookmarkStart w:id="0" w:name="_Hlk3120334"/>
      <w:r w:rsidR="007858E7" w:rsidRPr="007858E7">
        <w:rPr>
          <w:bCs/>
          <w:i/>
          <w:lang w:val="en-GB"/>
        </w:rPr>
        <w:t>T</w:t>
      </w:r>
      <w:r w:rsidR="007858E7" w:rsidRPr="007858E7">
        <w:rPr>
          <w:bCs/>
          <w:vertAlign w:val="subscript"/>
          <w:lang w:val="en-GB"/>
        </w:rPr>
        <w:t>C</w:t>
      </w:r>
      <w:bookmarkEnd w:id="0"/>
      <w:r w:rsidR="003D511E">
        <w:rPr>
          <w:bCs/>
          <w:lang w:val="en-GB"/>
        </w:rPr>
        <w:t>s</w:t>
      </w:r>
      <w:r w:rsidR="00777B79">
        <w:rPr>
          <w:bCs/>
          <w:lang w:val="en-GB"/>
        </w:rPr>
        <w:t>,</w:t>
      </w:r>
      <w:r w:rsidR="006E0AFE">
        <w:rPr>
          <w:bCs/>
          <w:lang w:val="en-GB"/>
        </w:rPr>
        <w:t xml:space="preserve"> in the range 272 K to 294 K</w:t>
      </w:r>
      <w:r w:rsidR="007858E7" w:rsidRPr="007858E7">
        <w:rPr>
          <w:bCs/>
          <w:lang w:val="en-GB"/>
        </w:rPr>
        <w:t xml:space="preserve">. The compositions were measured </w:t>
      </w:r>
      <w:r w:rsidR="009C303E">
        <w:rPr>
          <w:bCs/>
          <w:lang w:val="en-GB"/>
        </w:rPr>
        <w:t>by energy dispersive X-ray spectroscopy</w:t>
      </w:r>
      <w:r w:rsidR="00983BC9">
        <w:rPr>
          <w:bCs/>
          <w:lang w:val="en-GB"/>
        </w:rPr>
        <w:t xml:space="preserve">, </w:t>
      </w:r>
      <w:r w:rsidR="009B1DE5">
        <w:rPr>
          <w:bCs/>
          <w:lang w:val="en-GB"/>
        </w:rPr>
        <w:t xml:space="preserve">and are shown in the </w:t>
      </w:r>
      <w:r w:rsidR="009B1DE5" w:rsidRPr="00DB65DE">
        <w:rPr>
          <w:bCs/>
          <w:lang w:val="en-GB"/>
        </w:rPr>
        <w:t>supplementary information</w:t>
      </w:r>
      <w:r w:rsidR="0021493F" w:rsidRPr="00DB65DE">
        <w:rPr>
          <w:bCs/>
          <w:lang w:val="en-GB"/>
        </w:rPr>
        <w:t xml:space="preserve"> (SI)</w:t>
      </w:r>
      <w:r w:rsidR="007858E7" w:rsidRPr="00DB65DE">
        <w:rPr>
          <w:bCs/>
          <w:lang w:val="en-GB"/>
        </w:rPr>
        <w:t>.</w:t>
      </w:r>
      <w:r w:rsidR="00983BC9" w:rsidRPr="00983BC9">
        <w:rPr>
          <w:bCs/>
          <w:lang w:val="en-GB"/>
        </w:rPr>
        <w:t xml:space="preserve"> </w:t>
      </w:r>
    </w:p>
    <w:p w14:paraId="2BD0A174" w14:textId="78336170" w:rsidR="002F6130" w:rsidRPr="002F6130" w:rsidRDefault="004D3514" w:rsidP="00401E48">
      <w:pPr>
        <w:spacing w:line="480" w:lineRule="auto"/>
        <w:rPr>
          <w:bCs/>
          <w:lang w:val="en-US"/>
        </w:rPr>
      </w:pPr>
      <w:r>
        <w:rPr>
          <w:bCs/>
          <w:lang w:val="en-GB"/>
        </w:rPr>
        <w:t xml:space="preserve">  </w:t>
      </w:r>
      <w:r w:rsidR="0045285C">
        <w:rPr>
          <w:bCs/>
          <w:lang w:val="en-GB"/>
        </w:rPr>
        <w:t xml:space="preserve">Electrolytic hydriding experiments were carried out to partially and fully hydride the samples, and </w:t>
      </w:r>
      <w:r w:rsidR="008E0EF3">
        <w:rPr>
          <w:bCs/>
          <w:lang w:val="en-GB"/>
        </w:rPr>
        <w:t xml:space="preserve">to assess the impact on </w:t>
      </w:r>
      <w:r w:rsidR="0045285C">
        <w:rPr>
          <w:bCs/>
          <w:lang w:val="en-GB"/>
        </w:rPr>
        <w:t xml:space="preserve">the </w:t>
      </w:r>
      <w:r w:rsidR="0045285C" w:rsidRPr="0045285C">
        <w:rPr>
          <w:bCs/>
          <w:i/>
          <w:lang w:val="en-GB"/>
        </w:rPr>
        <w:t>T</w:t>
      </w:r>
      <w:r w:rsidR="0045285C" w:rsidRPr="0045285C">
        <w:rPr>
          <w:bCs/>
          <w:vertAlign w:val="subscript"/>
          <w:lang w:val="en-GB"/>
        </w:rPr>
        <w:t>C</w:t>
      </w:r>
      <w:r w:rsidR="0045285C">
        <w:rPr>
          <w:bCs/>
          <w:lang w:val="en-GB"/>
        </w:rPr>
        <w:t xml:space="preserve">. </w:t>
      </w:r>
      <w:r w:rsidR="0031308B">
        <w:rPr>
          <w:bCs/>
          <w:lang w:val="en-GB"/>
        </w:rPr>
        <w:t>Partial and full h</w:t>
      </w:r>
      <w:r w:rsidR="007858E7" w:rsidRPr="007858E7">
        <w:rPr>
          <w:bCs/>
          <w:lang w:val="en-GB"/>
        </w:rPr>
        <w:t>ydriding of the compounds</w:t>
      </w:r>
      <w:r w:rsidR="00AE16E2">
        <w:rPr>
          <w:bCs/>
          <w:lang w:val="en-GB"/>
        </w:rPr>
        <w:t xml:space="preserve"> (A and B)</w:t>
      </w:r>
      <w:r w:rsidR="007858E7" w:rsidRPr="007858E7">
        <w:rPr>
          <w:bCs/>
          <w:lang w:val="en-GB"/>
        </w:rPr>
        <w:t xml:space="preserve"> was performed under potentiostatic control in a conventional 3-electrode cell set-up </w:t>
      </w:r>
      <w:r w:rsidR="002F6130" w:rsidRPr="002F6130">
        <w:rPr>
          <w:bCs/>
          <w:lang w:val="en-US"/>
        </w:rPr>
        <w:t>where a Pt wire was used as the counter electrode, and Ag/</w:t>
      </w:r>
      <w:proofErr w:type="spellStart"/>
      <w:r w:rsidR="002F6130" w:rsidRPr="002F6130">
        <w:rPr>
          <w:bCs/>
          <w:lang w:val="en-US"/>
        </w:rPr>
        <w:t>AgCl</w:t>
      </w:r>
      <w:proofErr w:type="spellEnd"/>
      <w:r w:rsidR="002F6130" w:rsidRPr="002F6130">
        <w:rPr>
          <w:bCs/>
          <w:lang w:val="en-US"/>
        </w:rPr>
        <w:t xml:space="preserve">/3 M </w:t>
      </w:r>
      <w:proofErr w:type="spellStart"/>
      <w:r w:rsidR="002F6130" w:rsidRPr="002F6130">
        <w:rPr>
          <w:bCs/>
          <w:lang w:val="en-US"/>
        </w:rPr>
        <w:t>KCl</w:t>
      </w:r>
      <w:proofErr w:type="spellEnd"/>
      <w:r w:rsidR="002F6130" w:rsidRPr="002F6130">
        <w:rPr>
          <w:bCs/>
          <w:lang w:val="en-US"/>
        </w:rPr>
        <w:t xml:space="preserve"> was used as the reference electrode against which the potential values are reported. The samples were held at fixed potential</w:t>
      </w:r>
      <w:r w:rsidR="0045285C">
        <w:rPr>
          <w:bCs/>
          <w:lang w:val="en-US"/>
        </w:rPr>
        <w:t>s</w:t>
      </w:r>
      <w:r w:rsidR="002F6130" w:rsidRPr="002F6130">
        <w:rPr>
          <w:bCs/>
          <w:lang w:val="en-US"/>
        </w:rPr>
        <w:t xml:space="preserve"> </w:t>
      </w:r>
      <w:r w:rsidR="002F6130">
        <w:rPr>
          <w:bCs/>
          <w:lang w:val="en-US"/>
        </w:rPr>
        <w:t>in</w:t>
      </w:r>
      <w:r w:rsidR="002F6130" w:rsidRPr="002F6130">
        <w:rPr>
          <w:bCs/>
          <w:lang w:val="en-US"/>
        </w:rPr>
        <w:t xml:space="preserve"> </w:t>
      </w:r>
      <w:proofErr w:type="spellStart"/>
      <w:r w:rsidR="002F6130" w:rsidRPr="002F6130">
        <w:rPr>
          <w:bCs/>
          <w:lang w:val="en-US"/>
        </w:rPr>
        <w:t>NaOH</w:t>
      </w:r>
      <w:proofErr w:type="spellEnd"/>
      <w:r w:rsidR="002F6130" w:rsidRPr="002F6130">
        <w:rPr>
          <w:bCs/>
          <w:lang w:val="en-US"/>
        </w:rPr>
        <w:t xml:space="preserve"> for </w:t>
      </w:r>
      <w:r w:rsidR="002F6130">
        <w:rPr>
          <w:bCs/>
          <w:lang w:val="en-US"/>
        </w:rPr>
        <w:t>various periods of</w:t>
      </w:r>
      <w:r w:rsidR="002F6130" w:rsidRPr="002F6130">
        <w:rPr>
          <w:bCs/>
          <w:lang w:val="en-US"/>
        </w:rPr>
        <w:t xml:space="preserve"> time. </w:t>
      </w:r>
      <w:proofErr w:type="spellStart"/>
      <w:r w:rsidR="002F6130" w:rsidRPr="002F6130">
        <w:rPr>
          <w:bCs/>
          <w:lang w:val="en-US"/>
        </w:rPr>
        <w:t>NaOH</w:t>
      </w:r>
      <w:proofErr w:type="spellEnd"/>
      <w:r w:rsidR="002F6130" w:rsidRPr="002F6130">
        <w:rPr>
          <w:bCs/>
          <w:lang w:val="en-US"/>
        </w:rPr>
        <w:t xml:space="preserve"> is used as the electrolyte since the corrosion rates of La(</w:t>
      </w:r>
      <w:proofErr w:type="spellStart"/>
      <w:r w:rsidR="002F6130" w:rsidRPr="002F6130">
        <w:rPr>
          <w:bCs/>
          <w:lang w:val="en-US"/>
        </w:rPr>
        <w:t>Fe,Co,Si</w:t>
      </w:r>
      <w:proofErr w:type="spellEnd"/>
      <w:r w:rsidR="002F6130" w:rsidRPr="002F6130">
        <w:rPr>
          <w:bCs/>
          <w:lang w:val="en-US"/>
        </w:rPr>
        <w:t>)</w:t>
      </w:r>
      <w:r w:rsidR="002F6130" w:rsidRPr="009B34BF">
        <w:rPr>
          <w:bCs/>
          <w:vertAlign w:val="subscript"/>
          <w:lang w:val="en-US"/>
        </w:rPr>
        <w:t>13</w:t>
      </w:r>
      <w:r w:rsidR="002F6130" w:rsidRPr="002F6130">
        <w:rPr>
          <w:bCs/>
          <w:lang w:val="en-US"/>
        </w:rPr>
        <w:t xml:space="preserve"> alloys in alkaline</w:t>
      </w:r>
      <w:r w:rsidR="008E0EF3">
        <w:rPr>
          <w:bCs/>
          <w:lang w:val="en-US"/>
        </w:rPr>
        <w:t xml:space="preserve"> solutions </w:t>
      </w:r>
      <w:r w:rsidR="004C7CCA">
        <w:rPr>
          <w:bCs/>
          <w:lang w:val="en-US"/>
        </w:rPr>
        <w:t>are</w:t>
      </w:r>
      <w:r w:rsidR="002F6130" w:rsidRPr="002F6130">
        <w:rPr>
          <w:bCs/>
          <w:lang w:val="en-US"/>
        </w:rPr>
        <w:t xml:space="preserve"> relatively low</w:t>
      </w:r>
      <w:r w:rsidR="009B34BF">
        <w:rPr>
          <w:bCs/>
          <w:lang w:val="en-US"/>
        </w:rPr>
        <w:t xml:space="preserve"> </w:t>
      </w:r>
      <w:r w:rsidR="009B34BF">
        <w:rPr>
          <w:bCs/>
          <w:lang w:val="en-US"/>
        </w:rPr>
        <w:fldChar w:fldCharType="begin"/>
      </w:r>
      <w:r w:rsidR="00F52A0B">
        <w:rPr>
          <w:bCs/>
          <w:lang w:val="en-US"/>
        </w:rPr>
        <w:instrText xml:space="preserve"> ADDIN EN.CITE &lt;EndNote&gt;&lt;Cite&gt;&lt;Author&gt;Lyubina&lt;/Author&gt;&lt;Year&gt;2012&lt;/Year&gt;&lt;RecNum&gt;5&lt;/RecNum&gt;&lt;DisplayText&gt;[23]&lt;/DisplayText&gt;&lt;record&gt;&lt;rec-number&gt;5&lt;/rec-number&gt;&lt;foreign-keys&gt;&lt;key app="EN" db-id="frrsf50t7f2z01eppvdps00vtfzpraes0t2f" timestamp="1483609027"&gt;5&lt;/key&gt;&lt;/foreign-keys&gt;&lt;ref-type name="Journal Article"&gt;17&lt;/ref-type&gt;&lt;contributors&gt;&lt;authors&gt;&lt;author&gt;Lyubina, J.&lt;/author&gt;&lt;author&gt;Hannemann, U.&lt;/author&gt;&lt;author&gt;Ryan, M. P.&lt;/author&gt;&lt;author&gt;Cohen, L. F.&lt;/author&gt;&lt;/authors&gt;&lt;/contributors&gt;&lt;titles&gt;&lt;title&gt;Electrolytic Hydriding of LaFe13-xSix Alloys for Energy Efficient Magnetic Cooling&lt;/title&gt;&lt;secondary-title&gt;Advanced Materials&lt;/secondary-title&gt;&lt;/titles&gt;&lt;periodical&gt;&lt;full-title&gt;Advanced Materials&lt;/full-title&gt;&lt;/periodical&gt;&lt;pages&gt;2042-2046&lt;/pages&gt;&lt;volume&gt;24&lt;/volume&gt;&lt;number&gt;15&lt;/number&gt;&lt;dates&gt;&lt;year&gt;2012&lt;/year&gt;&lt;pub-dates&gt;&lt;date&gt;Apr&lt;/date&gt;&lt;/pub-dates&gt;&lt;/dates&gt;&lt;isbn&gt;0935-9648&lt;/isbn&gt;&lt;accession-num&gt;WOS:000302604900019&lt;/accession-num&gt;&lt;urls&gt;&lt;related-urls&gt;&lt;url&gt;&amp;lt;Go to ISI&amp;gt;://WOS:000302604900019&lt;/url&gt;&lt;/related-urls&gt;&lt;/urls&gt;&lt;electronic-resource-num&gt;10.1002/adma.201200112&lt;/electronic-resource-num&gt;&lt;/record&gt;&lt;/Cite&gt;&lt;/EndNote&gt;</w:instrText>
      </w:r>
      <w:r w:rsidR="009B34BF">
        <w:rPr>
          <w:bCs/>
          <w:lang w:val="en-US"/>
        </w:rPr>
        <w:fldChar w:fldCharType="separate"/>
      </w:r>
      <w:r w:rsidR="00F52A0B">
        <w:rPr>
          <w:bCs/>
          <w:noProof/>
          <w:lang w:val="en-US"/>
        </w:rPr>
        <w:t>[23]</w:t>
      </w:r>
      <w:r w:rsidR="009B34BF">
        <w:rPr>
          <w:bCs/>
          <w:lang w:val="en-US"/>
        </w:rPr>
        <w:fldChar w:fldCharType="end"/>
      </w:r>
      <w:r w:rsidR="002F6130" w:rsidRPr="002F6130">
        <w:rPr>
          <w:bCs/>
          <w:lang w:val="en-US"/>
        </w:rPr>
        <w:t xml:space="preserve">. Two types of working electrode were used: </w:t>
      </w:r>
      <w:proofErr w:type="spellStart"/>
      <w:r w:rsidR="002F6130" w:rsidRPr="002F6130">
        <w:rPr>
          <w:bCs/>
          <w:lang w:val="en-US"/>
        </w:rPr>
        <w:t>i</w:t>
      </w:r>
      <w:proofErr w:type="spellEnd"/>
      <w:r w:rsidR="002F6130" w:rsidRPr="002F6130">
        <w:rPr>
          <w:bCs/>
          <w:lang w:val="en-US"/>
        </w:rPr>
        <w:t xml:space="preserve">) for hydriding times up to and including 1200 s, a single </w:t>
      </w:r>
      <w:proofErr w:type="gramStart"/>
      <w:r w:rsidR="002F6130" w:rsidRPr="002F6130">
        <w:rPr>
          <w:bCs/>
          <w:lang w:val="en-US"/>
        </w:rPr>
        <w:t>La(</w:t>
      </w:r>
      <w:proofErr w:type="spellStart"/>
      <w:proofErr w:type="gramEnd"/>
      <w:r w:rsidR="002F6130" w:rsidRPr="002F6130">
        <w:rPr>
          <w:bCs/>
          <w:lang w:val="en-US"/>
        </w:rPr>
        <w:t>Fe,Co,Si</w:t>
      </w:r>
      <w:proofErr w:type="spellEnd"/>
      <w:r w:rsidR="002F6130" w:rsidRPr="002F6130">
        <w:rPr>
          <w:bCs/>
          <w:lang w:val="en-US"/>
        </w:rPr>
        <w:t>)</w:t>
      </w:r>
      <w:r w:rsidR="002F6130" w:rsidRPr="009B34BF">
        <w:rPr>
          <w:bCs/>
          <w:vertAlign w:val="subscript"/>
          <w:lang w:val="en-US"/>
        </w:rPr>
        <w:t>13</w:t>
      </w:r>
      <w:r w:rsidR="002F6130" w:rsidRPr="002F6130">
        <w:rPr>
          <w:bCs/>
          <w:lang w:val="en-US"/>
        </w:rPr>
        <w:t xml:space="preserve"> plate was used as the working electrode. </w:t>
      </w:r>
      <w:r w:rsidR="00AC78F3">
        <w:rPr>
          <w:bCs/>
          <w:lang w:val="en-US"/>
        </w:rPr>
        <w:t>A typical exposure area was 0.5 </w:t>
      </w:r>
      <w:r w:rsidR="002F6130" w:rsidRPr="002F6130">
        <w:rPr>
          <w:bCs/>
          <w:lang w:val="en-US"/>
        </w:rPr>
        <w:t>cm</w:t>
      </w:r>
      <w:r w:rsidR="002F6130" w:rsidRPr="009B34BF">
        <w:rPr>
          <w:bCs/>
          <w:vertAlign w:val="superscript"/>
          <w:lang w:val="en-US"/>
        </w:rPr>
        <w:t>2</w:t>
      </w:r>
      <w:r w:rsidR="002F6130" w:rsidRPr="002F6130">
        <w:rPr>
          <w:bCs/>
          <w:lang w:val="en-US"/>
        </w:rPr>
        <w:t>; ii) for hydriding times greater than 1200 s</w:t>
      </w:r>
      <w:r w:rsidR="00067D3D">
        <w:rPr>
          <w:bCs/>
          <w:lang w:val="en-US"/>
        </w:rPr>
        <w:t xml:space="preserve">, </w:t>
      </w:r>
      <w:r w:rsidR="002F6130" w:rsidRPr="002F6130">
        <w:rPr>
          <w:bCs/>
          <w:lang w:val="en-US"/>
        </w:rPr>
        <w:t xml:space="preserve">a stainless steel gauze container with at least five sample plates </w:t>
      </w:r>
      <w:r w:rsidR="006023C3">
        <w:rPr>
          <w:bCs/>
          <w:lang w:val="en-US"/>
        </w:rPr>
        <w:t>was</w:t>
      </w:r>
      <w:r w:rsidR="006023C3" w:rsidRPr="002F6130">
        <w:rPr>
          <w:bCs/>
          <w:lang w:val="en-US"/>
        </w:rPr>
        <w:t xml:space="preserve"> </w:t>
      </w:r>
      <w:r w:rsidR="002F6130" w:rsidRPr="002F6130">
        <w:rPr>
          <w:bCs/>
          <w:lang w:val="en-US"/>
        </w:rPr>
        <w:t xml:space="preserve">the working electrode. The second type was used to ensure sample stability </w:t>
      </w:r>
      <w:r w:rsidR="008E0EF3">
        <w:rPr>
          <w:bCs/>
          <w:lang w:val="en-US"/>
        </w:rPr>
        <w:t>over</w:t>
      </w:r>
      <w:r w:rsidR="008E0EF3" w:rsidRPr="002F6130">
        <w:rPr>
          <w:bCs/>
          <w:lang w:val="en-US"/>
        </w:rPr>
        <w:t xml:space="preserve"> </w:t>
      </w:r>
      <w:r w:rsidR="002F6130" w:rsidRPr="002F6130">
        <w:rPr>
          <w:bCs/>
          <w:lang w:val="en-US"/>
        </w:rPr>
        <w:t xml:space="preserve">long hydriding time. Argon purging was carried out throughout the tests to avoid oxygen reduction during the hydriding process. All electrochemical tests were carried out using Ivium </w:t>
      </w:r>
      <w:proofErr w:type="spellStart"/>
      <w:r w:rsidR="002F6130" w:rsidRPr="002F6130">
        <w:rPr>
          <w:bCs/>
          <w:lang w:val="en-US"/>
        </w:rPr>
        <w:t>CompactStat</w:t>
      </w:r>
      <w:proofErr w:type="spellEnd"/>
      <w:r w:rsidR="002F6130" w:rsidRPr="002F6130">
        <w:rPr>
          <w:bCs/>
          <w:lang w:val="en-US"/>
        </w:rPr>
        <w:t xml:space="preserve"> at </w:t>
      </w:r>
      <w:r w:rsidR="004C7CCA">
        <w:rPr>
          <w:bCs/>
          <w:lang w:val="en-US"/>
        </w:rPr>
        <w:t>RT</w:t>
      </w:r>
      <w:r w:rsidR="002F6130" w:rsidRPr="002F6130">
        <w:rPr>
          <w:bCs/>
          <w:lang w:val="en-US"/>
        </w:rPr>
        <w:t>.</w:t>
      </w:r>
    </w:p>
    <w:p w14:paraId="7DCEA652" w14:textId="4DD1E530" w:rsidR="00601CEE" w:rsidRDefault="004D3514" w:rsidP="007858E7">
      <w:pPr>
        <w:spacing w:line="480" w:lineRule="auto"/>
        <w:rPr>
          <w:bCs/>
          <w:lang w:val="en-GB"/>
        </w:rPr>
      </w:pPr>
      <w:r>
        <w:rPr>
          <w:bCs/>
          <w:lang w:val="en-GB"/>
        </w:rPr>
        <w:t xml:space="preserve">  </w:t>
      </w:r>
      <w:r w:rsidR="007858E7" w:rsidRPr="007858E7">
        <w:rPr>
          <w:bCs/>
          <w:lang w:val="en-GB"/>
        </w:rPr>
        <w:t xml:space="preserve">In order to resolve the small difference in lattice parameters of the </w:t>
      </w:r>
      <w:r w:rsidR="004E2563">
        <w:rPr>
          <w:bCs/>
          <w:lang w:val="en-GB"/>
        </w:rPr>
        <w:t>partially</w:t>
      </w:r>
      <w:r w:rsidR="00067D3D">
        <w:rPr>
          <w:bCs/>
          <w:lang w:val="en-GB"/>
        </w:rPr>
        <w:t xml:space="preserve"> </w:t>
      </w:r>
      <w:r w:rsidR="007858E7" w:rsidRPr="007858E7">
        <w:rPr>
          <w:bCs/>
          <w:lang w:val="en-GB"/>
        </w:rPr>
        <w:t>hy</w:t>
      </w:r>
      <w:r w:rsidR="00067D3D">
        <w:rPr>
          <w:bCs/>
          <w:lang w:val="en-GB"/>
        </w:rPr>
        <w:t>d</w:t>
      </w:r>
      <w:r w:rsidR="007858E7" w:rsidRPr="007858E7">
        <w:rPr>
          <w:bCs/>
          <w:lang w:val="en-GB"/>
        </w:rPr>
        <w:t>rided materials, synchrotron-based X-ray powder diffraction of powdered samples was carried out with the multi-analysing crystal detectors on Beamline I11 at Diamond Light Source, UK</w:t>
      </w:r>
      <w:r w:rsidR="000A32E5">
        <w:rPr>
          <w:bCs/>
          <w:lang w:val="en-GB"/>
        </w:rPr>
        <w:t xml:space="preserve"> (see details </w:t>
      </w:r>
      <w:r w:rsidR="000A32E5" w:rsidRPr="00DB65DE">
        <w:rPr>
          <w:bCs/>
          <w:lang w:val="en-GB"/>
        </w:rPr>
        <w:t xml:space="preserve">in the </w:t>
      </w:r>
      <w:r w:rsidR="0021493F" w:rsidRPr="00DB65DE">
        <w:rPr>
          <w:bCs/>
          <w:lang w:val="en-GB"/>
        </w:rPr>
        <w:t>SI</w:t>
      </w:r>
      <w:r w:rsidR="000A32E5" w:rsidRPr="00DB65DE">
        <w:rPr>
          <w:bCs/>
          <w:lang w:val="en-GB"/>
        </w:rPr>
        <w:t>)</w:t>
      </w:r>
      <w:r w:rsidR="009B34BF" w:rsidRPr="00DB65DE">
        <w:rPr>
          <w:bCs/>
          <w:lang w:val="en-GB"/>
        </w:rPr>
        <w:t xml:space="preserve"> </w:t>
      </w:r>
      <w:r w:rsidR="009B34BF" w:rsidRPr="00DB65DE">
        <w:rPr>
          <w:bCs/>
          <w:lang w:val="en-GB"/>
        </w:rPr>
        <w:fldChar w:fldCharType="begin">
          <w:fldData xml:space="preserve">PEVuZE5vdGU+PENpdGU+PEF1dGhvcj5UaG9tcHNvbjwvQXV0aG9yPjxZZWFyPjIwMDk8L1llYXI+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</w:fldData>
        </w:fldChar>
      </w:r>
      <w:r w:rsidR="00F52A0B" w:rsidRPr="00DB65DE">
        <w:rPr>
          <w:bCs/>
          <w:lang w:val="en-GB"/>
        </w:rPr>
        <w:instrText xml:space="preserve"> ADDIN EN.CITE </w:instrText>
      </w:r>
      <w:r w:rsidR="00F52A0B" w:rsidRPr="00DB65DE">
        <w:rPr>
          <w:bCs/>
          <w:lang w:val="en-GB"/>
        </w:rPr>
        <w:fldChar w:fldCharType="begin">
          <w:fldData xml:space="preserve">PEVuZE5vdGU+PENpdGU+PEF1dGhvcj5UaG9tcHNvbjwvQXV0aG9yPjxZZWFyPjIwMDk8L1llYXI+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</w:fldData>
        </w:fldChar>
      </w:r>
      <w:r w:rsidR="00F52A0B" w:rsidRPr="00DB65DE">
        <w:rPr>
          <w:bCs/>
          <w:lang w:val="en-GB"/>
        </w:rPr>
        <w:instrText xml:space="preserve"> ADDIN EN.CITE.DATA </w:instrText>
      </w:r>
      <w:r w:rsidR="00F52A0B" w:rsidRPr="00DB65DE">
        <w:rPr>
          <w:bCs/>
          <w:lang w:val="en-GB"/>
        </w:rPr>
      </w:r>
      <w:r w:rsidR="00F52A0B" w:rsidRPr="00DB65DE">
        <w:rPr>
          <w:bCs/>
          <w:lang w:val="en-GB"/>
        </w:rPr>
        <w:fldChar w:fldCharType="end"/>
      </w:r>
      <w:r w:rsidR="009B34BF" w:rsidRPr="00DB65DE">
        <w:rPr>
          <w:bCs/>
          <w:lang w:val="en-GB"/>
        </w:rPr>
      </w:r>
      <w:r w:rsidR="009B34BF" w:rsidRPr="00DB65DE">
        <w:rPr>
          <w:bCs/>
          <w:lang w:val="en-GB"/>
        </w:rPr>
        <w:fldChar w:fldCharType="separate"/>
      </w:r>
      <w:r w:rsidR="00F52A0B" w:rsidRPr="00DB65DE">
        <w:rPr>
          <w:bCs/>
          <w:noProof/>
          <w:lang w:val="en-GB"/>
        </w:rPr>
        <w:t>[2</w:t>
      </w:r>
      <w:r w:rsidR="00344A0A" w:rsidRPr="00DB65DE">
        <w:rPr>
          <w:bCs/>
          <w:noProof/>
          <w:lang w:val="en-GB"/>
        </w:rPr>
        <w:t>9</w:t>
      </w:r>
      <w:r w:rsidR="00F52A0B" w:rsidRPr="00DB65DE">
        <w:rPr>
          <w:bCs/>
          <w:noProof/>
          <w:lang w:val="en-GB"/>
        </w:rPr>
        <w:t>]</w:t>
      </w:r>
      <w:r w:rsidR="009B34BF" w:rsidRPr="00DB65DE">
        <w:rPr>
          <w:bCs/>
          <w:lang w:val="en-GB"/>
        </w:rPr>
        <w:fldChar w:fldCharType="end"/>
      </w:r>
      <w:r w:rsidR="007858E7" w:rsidRPr="00DB65DE">
        <w:rPr>
          <w:bCs/>
          <w:lang w:val="en-GB"/>
        </w:rPr>
        <w:t>.</w:t>
      </w:r>
      <w:r w:rsidR="00423005" w:rsidRPr="00DB65DE">
        <w:rPr>
          <w:bCs/>
          <w:lang w:val="en-GB"/>
        </w:rPr>
        <w:t xml:space="preserve"> </w:t>
      </w:r>
      <w:r w:rsidR="007858E7" w:rsidRPr="00DB65DE">
        <w:rPr>
          <w:bCs/>
          <w:lang w:val="en-GB"/>
        </w:rPr>
        <w:t>Rietveld</w:t>
      </w:r>
      <w:r w:rsidR="007858E7" w:rsidRPr="007858E7">
        <w:rPr>
          <w:bCs/>
          <w:lang w:val="en-GB"/>
        </w:rPr>
        <w:t xml:space="preserve"> refinement, as implemented in the TOPAS program suite, was used to determine the </w:t>
      </w:r>
      <w:r w:rsidR="000A32E5">
        <w:rPr>
          <w:bCs/>
          <w:lang w:val="en-GB"/>
        </w:rPr>
        <w:t>lattice parameters of the matrix</w:t>
      </w:r>
      <w:r w:rsidR="007858E7" w:rsidRPr="007858E7">
        <w:rPr>
          <w:bCs/>
          <w:lang w:val="en-GB"/>
        </w:rPr>
        <w:t>.</w:t>
      </w:r>
      <w:r w:rsidR="00601CEE">
        <w:rPr>
          <w:bCs/>
          <w:lang w:val="en-GB"/>
        </w:rPr>
        <w:t xml:space="preserve"> Hydrogen contents of the partially hydrided samples were estimated through the extracted lattice constants, in conjunction with </w:t>
      </w:r>
      <w:r w:rsidR="00601CEE">
        <w:rPr>
          <w:bCs/>
          <w:lang w:val="en-GB"/>
        </w:rPr>
        <w:lastRenderedPageBreak/>
        <w:t xml:space="preserve">literature </w:t>
      </w:r>
      <w:r w:rsidR="008E0EF3">
        <w:rPr>
          <w:bCs/>
          <w:lang w:val="en-GB"/>
        </w:rPr>
        <w:t xml:space="preserve">data </w:t>
      </w:r>
      <w:r w:rsidR="002E48D7">
        <w:rPr>
          <w:bCs/>
          <w:lang w:val="en-GB"/>
        </w:rPr>
        <w:t>which demonstrates</w:t>
      </w:r>
      <w:r w:rsidR="00FE3CAA">
        <w:rPr>
          <w:bCs/>
          <w:lang w:val="en-GB"/>
        </w:rPr>
        <w:t xml:space="preserve"> the</w:t>
      </w:r>
      <w:r w:rsidR="002E48D7">
        <w:rPr>
          <w:bCs/>
          <w:lang w:val="en-GB"/>
        </w:rPr>
        <w:t xml:space="preserve"> relationship</w:t>
      </w:r>
      <w:r w:rsidR="00FE3CAA">
        <w:rPr>
          <w:bCs/>
          <w:lang w:val="en-GB"/>
        </w:rPr>
        <w:t xml:space="preserve"> between content and lattice constant</w:t>
      </w:r>
      <w:r w:rsidR="002E48D7">
        <w:rPr>
          <w:bCs/>
          <w:lang w:val="en-GB"/>
        </w:rPr>
        <w:t xml:space="preserve"> to be highly consistent for a large variety of La(Fe,Si)</w:t>
      </w:r>
      <w:r w:rsidR="002E48D7">
        <w:rPr>
          <w:bCs/>
          <w:vertAlign w:val="subscript"/>
          <w:lang w:val="en-GB"/>
        </w:rPr>
        <w:t>13</w:t>
      </w:r>
      <w:r w:rsidR="002E48D7">
        <w:rPr>
          <w:bCs/>
          <w:lang w:val="en-GB"/>
        </w:rPr>
        <w:t>-based compositions</w:t>
      </w:r>
      <w:r w:rsidR="00601CEE">
        <w:rPr>
          <w:bCs/>
          <w:lang w:val="en-GB"/>
        </w:rPr>
        <w:t xml:space="preserve"> </w:t>
      </w:r>
      <w:r w:rsidR="00601CEE" w:rsidRPr="00601CEE">
        <w:rPr>
          <w:bCs/>
          <w:lang w:val="en-US"/>
        </w:rPr>
        <w:t xml:space="preserve">(see details in the </w:t>
      </w:r>
      <w:r w:rsidR="0021493F">
        <w:rPr>
          <w:bCs/>
          <w:lang w:val="en-US"/>
        </w:rPr>
        <w:t>SI</w:t>
      </w:r>
      <w:r w:rsidR="00601CEE" w:rsidRPr="00601CEE">
        <w:rPr>
          <w:bCs/>
          <w:lang w:val="en-US"/>
        </w:rPr>
        <w:t>)</w:t>
      </w:r>
      <w:r w:rsidR="009B34BF">
        <w:rPr>
          <w:bCs/>
          <w:lang w:val="en-US"/>
        </w:rPr>
        <w:t xml:space="preserve"> </w:t>
      </w:r>
      <w:r w:rsidR="009B34BF" w:rsidRPr="00DB65DE">
        <w:rPr>
          <w:bCs/>
          <w:lang w:val="en-US"/>
        </w:rPr>
        <w:fldChar w:fldCharType="begin">
          <w:fldData xml:space="preserve">PEVuZE5vdGU+PENpdGU+PEF1dGhvcj5UaG9tcHNvbjwvQXV0aG9yPjxZZWFyPjIwMDk8L1llYXI+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</w:fldData>
        </w:fldChar>
      </w:r>
      <w:r w:rsidR="00F52A0B" w:rsidRPr="00DB65DE">
        <w:rPr>
          <w:bCs/>
          <w:lang w:val="en-US"/>
        </w:rPr>
        <w:instrText xml:space="preserve"> ADDIN EN.CITE </w:instrText>
      </w:r>
      <w:r w:rsidR="00F52A0B" w:rsidRPr="00DB65DE">
        <w:rPr>
          <w:bCs/>
          <w:lang w:val="en-US"/>
        </w:rPr>
        <w:fldChar w:fldCharType="begin">
          <w:fldData xml:space="preserve">PEVuZE5vdGU+PENpdGU+PEF1dGhvcj5UaG9tcHNvbjwvQXV0aG9yPjxZZWFyPjIwMDk8L1llYXI+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</w:fldData>
        </w:fldChar>
      </w:r>
      <w:r w:rsidR="00F52A0B" w:rsidRPr="00DB65DE">
        <w:rPr>
          <w:bCs/>
          <w:lang w:val="en-US"/>
        </w:rPr>
        <w:instrText xml:space="preserve"> ADDIN EN.CITE.DATA </w:instrText>
      </w:r>
      <w:r w:rsidR="00F52A0B" w:rsidRPr="00DB65DE">
        <w:rPr>
          <w:bCs/>
          <w:lang w:val="en-US"/>
        </w:rPr>
      </w:r>
      <w:r w:rsidR="00F52A0B" w:rsidRPr="00DB65DE">
        <w:rPr>
          <w:bCs/>
          <w:lang w:val="en-US"/>
        </w:rPr>
        <w:fldChar w:fldCharType="end"/>
      </w:r>
      <w:r w:rsidR="009B34BF" w:rsidRPr="00DB65DE">
        <w:rPr>
          <w:bCs/>
          <w:lang w:val="en-US"/>
        </w:rPr>
      </w:r>
      <w:r w:rsidR="009B34BF" w:rsidRPr="00DB65DE">
        <w:rPr>
          <w:bCs/>
          <w:lang w:val="en-US"/>
        </w:rPr>
        <w:fldChar w:fldCharType="separate"/>
      </w:r>
      <w:r w:rsidR="00F52A0B" w:rsidRPr="00DB65DE">
        <w:rPr>
          <w:bCs/>
          <w:noProof/>
          <w:lang w:val="en-US"/>
        </w:rPr>
        <w:t>[2</w:t>
      </w:r>
      <w:r w:rsidR="00344A0A" w:rsidRPr="00DB65DE">
        <w:rPr>
          <w:bCs/>
          <w:noProof/>
          <w:lang w:val="en-US"/>
        </w:rPr>
        <w:t>9</w:t>
      </w:r>
      <w:r w:rsidR="00856DE5" w:rsidRPr="00DB65DE">
        <w:rPr>
          <w:bCs/>
          <w:noProof/>
          <w:lang w:val="en-US"/>
        </w:rPr>
        <w:t>-3</w:t>
      </w:r>
      <w:r w:rsidR="00344A0A" w:rsidRPr="00DB65DE">
        <w:rPr>
          <w:bCs/>
          <w:noProof/>
          <w:lang w:val="en-US"/>
        </w:rPr>
        <w:t>5</w:t>
      </w:r>
      <w:r w:rsidR="00F52A0B" w:rsidRPr="00DB65DE">
        <w:rPr>
          <w:bCs/>
          <w:noProof/>
          <w:lang w:val="en-US"/>
        </w:rPr>
        <w:t>]</w:t>
      </w:r>
      <w:r w:rsidR="009B34BF" w:rsidRPr="00DB65DE">
        <w:rPr>
          <w:bCs/>
          <w:lang w:val="en-US"/>
        </w:rPr>
        <w:fldChar w:fldCharType="end"/>
      </w:r>
      <w:r w:rsidR="00601CEE" w:rsidRPr="00DB65DE">
        <w:rPr>
          <w:bCs/>
          <w:lang w:val="en-US"/>
        </w:rPr>
        <w:t>.</w:t>
      </w:r>
      <w:r w:rsidR="00601CEE" w:rsidRPr="00DB65DE">
        <w:rPr>
          <w:bCs/>
          <w:lang w:val="en-GB"/>
        </w:rPr>
        <w:t xml:space="preserve"> Fo</w:t>
      </w:r>
      <w:r w:rsidR="00601CEE">
        <w:rPr>
          <w:bCs/>
          <w:lang w:val="en-GB"/>
        </w:rPr>
        <w:t>r accurate determination of t</w:t>
      </w:r>
      <w:r w:rsidR="007858E7" w:rsidRPr="007858E7">
        <w:rPr>
          <w:bCs/>
          <w:lang w:val="en-GB"/>
        </w:rPr>
        <w:t>he hydrogen content o</w:t>
      </w:r>
      <w:r w:rsidR="00601CEE">
        <w:rPr>
          <w:bCs/>
          <w:lang w:val="en-GB"/>
        </w:rPr>
        <w:t xml:space="preserve">f the fully hydrided sample, </w:t>
      </w:r>
      <w:r w:rsidR="007858E7" w:rsidRPr="007858E7">
        <w:rPr>
          <w:bCs/>
          <w:lang w:val="en-GB"/>
        </w:rPr>
        <w:t>Horiba EMGA-830 oxygen-nitrogen-hydrogen elemental gas analyser</w:t>
      </w:r>
      <w:r w:rsidR="00601CEE">
        <w:rPr>
          <w:bCs/>
          <w:lang w:val="en-GB"/>
        </w:rPr>
        <w:t xml:space="preserve"> was used</w:t>
      </w:r>
      <w:r w:rsidR="00423005">
        <w:rPr>
          <w:bCs/>
          <w:lang w:val="en-GB"/>
        </w:rPr>
        <w:t xml:space="preserve"> for</w:t>
      </w:r>
      <w:r w:rsidR="00601CEE">
        <w:rPr>
          <w:bCs/>
          <w:lang w:val="en-GB"/>
        </w:rPr>
        <w:t xml:space="preserve"> a direct (albeit destructive) measure of composition</w:t>
      </w:r>
      <w:r w:rsidR="00983BC9">
        <w:rPr>
          <w:bCs/>
          <w:lang w:val="en-GB"/>
        </w:rPr>
        <w:t xml:space="preserve">. </w:t>
      </w:r>
    </w:p>
    <w:p w14:paraId="7BCF870E" w14:textId="1C377AED" w:rsidR="007858E7" w:rsidRDefault="004E2563" w:rsidP="007858E7">
      <w:pPr>
        <w:spacing w:line="480" w:lineRule="auto"/>
        <w:rPr>
          <w:bCs/>
          <w:lang w:val="en-GB"/>
        </w:rPr>
      </w:pPr>
      <w:r>
        <w:rPr>
          <w:bCs/>
          <w:lang w:val="en-GB"/>
        </w:rPr>
        <w:t xml:space="preserve">  </w:t>
      </w:r>
      <w:r w:rsidR="007858E7" w:rsidRPr="007858E7">
        <w:rPr>
          <w:bCs/>
          <w:lang w:val="en-GB"/>
        </w:rPr>
        <w:t xml:space="preserve">Magnetisation, </w:t>
      </w:r>
      <w:r w:rsidR="007858E7" w:rsidRPr="007858E7">
        <w:rPr>
          <w:bCs/>
          <w:i/>
          <w:lang w:val="en-GB"/>
        </w:rPr>
        <w:t>M</w:t>
      </w:r>
      <w:r w:rsidR="007858E7" w:rsidRPr="007858E7">
        <w:rPr>
          <w:bCs/>
          <w:lang w:val="en-GB"/>
        </w:rPr>
        <w:t xml:space="preserve">, measurements were conducted using a Quantum Design Physical Properties Measurement System in vibrating sample </w:t>
      </w:r>
      <w:proofErr w:type="spellStart"/>
      <w:r w:rsidR="007858E7" w:rsidRPr="007858E7">
        <w:rPr>
          <w:bCs/>
          <w:lang w:val="en-GB"/>
        </w:rPr>
        <w:t>magnetometry</w:t>
      </w:r>
      <w:proofErr w:type="spellEnd"/>
      <w:r w:rsidR="007858E7" w:rsidRPr="007858E7">
        <w:rPr>
          <w:bCs/>
          <w:lang w:val="en-GB"/>
        </w:rPr>
        <w:t xml:space="preserve"> mode allowing applied fields, </w:t>
      </w:r>
      <w:r w:rsidR="007858E7" w:rsidRPr="007858E7">
        <w:rPr>
          <w:bCs/>
          <w:i/>
          <w:lang w:val="en-GB"/>
        </w:rPr>
        <w:t>H</w:t>
      </w:r>
      <w:r w:rsidR="007858E7" w:rsidRPr="007858E7">
        <w:rPr>
          <w:bCs/>
          <w:lang w:val="en-GB"/>
        </w:rPr>
        <w:t xml:space="preserve">, up to 9 T and a temperature range 2 – 400 K. All measurements were conducted on small (&lt; 1 mm) pieces of material with varying size. </w:t>
      </w:r>
      <w:proofErr w:type="gramStart"/>
      <w:r w:rsidR="007858E7" w:rsidRPr="007858E7">
        <w:rPr>
          <w:bCs/>
          <w:i/>
          <w:lang w:val="en-GB"/>
        </w:rPr>
        <w:t>M</w:t>
      </w:r>
      <w:r w:rsidR="007858E7" w:rsidRPr="007858E7">
        <w:rPr>
          <w:bCs/>
          <w:lang w:val="en-GB"/>
        </w:rPr>
        <w:t>(</w:t>
      </w:r>
      <w:proofErr w:type="gramEnd"/>
      <w:r w:rsidR="007858E7" w:rsidRPr="007858E7">
        <w:rPr>
          <w:bCs/>
          <w:i/>
          <w:lang w:val="en-GB"/>
        </w:rPr>
        <w:t>T</w:t>
      </w:r>
      <w:r w:rsidR="007858E7" w:rsidRPr="007858E7">
        <w:rPr>
          <w:bCs/>
          <w:lang w:val="en-GB"/>
        </w:rPr>
        <w:t xml:space="preserve">) measurements were performed in 10 </w:t>
      </w:r>
      <w:proofErr w:type="spellStart"/>
      <w:r w:rsidR="007858E7" w:rsidRPr="007858E7">
        <w:rPr>
          <w:bCs/>
          <w:lang w:val="en-GB"/>
        </w:rPr>
        <w:t>mT</w:t>
      </w:r>
      <w:proofErr w:type="spellEnd"/>
      <w:r w:rsidR="007858E7" w:rsidRPr="007858E7">
        <w:rPr>
          <w:bCs/>
          <w:lang w:val="en-GB"/>
        </w:rPr>
        <w:t xml:space="preserve"> and 1 T. </w:t>
      </w:r>
      <w:r w:rsidR="007858E7" w:rsidRPr="007858E7">
        <w:rPr>
          <w:bCs/>
          <w:i/>
          <w:lang w:val="en-GB"/>
        </w:rPr>
        <w:t>T</w:t>
      </w:r>
      <w:r w:rsidR="007858E7" w:rsidRPr="007858E7">
        <w:rPr>
          <w:bCs/>
          <w:vertAlign w:val="subscript"/>
          <w:lang w:val="en-GB"/>
        </w:rPr>
        <w:t>C</w:t>
      </w:r>
      <w:r w:rsidR="00EF3A6C">
        <w:rPr>
          <w:bCs/>
          <w:lang w:val="en-GB"/>
        </w:rPr>
        <w:t>s</w:t>
      </w:r>
      <w:r w:rsidR="007858E7" w:rsidRPr="007858E7">
        <w:rPr>
          <w:bCs/>
          <w:lang w:val="en-GB"/>
        </w:rPr>
        <w:t xml:space="preserve"> were determined from the </w:t>
      </w:r>
      <w:r w:rsidR="007858E7" w:rsidRPr="007858E7">
        <w:rPr>
          <w:bCs/>
          <w:i/>
          <w:lang w:val="en-GB"/>
        </w:rPr>
        <w:t>M</w:t>
      </w:r>
      <w:r w:rsidR="007858E7" w:rsidRPr="007858E7">
        <w:rPr>
          <w:bCs/>
          <w:lang w:val="en-GB"/>
        </w:rPr>
        <w:t>(</w:t>
      </w:r>
      <w:r w:rsidR="007858E7" w:rsidRPr="007858E7">
        <w:rPr>
          <w:bCs/>
          <w:i/>
          <w:lang w:val="en-GB"/>
        </w:rPr>
        <w:t>T</w:t>
      </w:r>
      <w:r w:rsidR="007858E7" w:rsidRPr="007858E7">
        <w:rPr>
          <w:bCs/>
          <w:lang w:val="en-GB"/>
        </w:rPr>
        <w:t xml:space="preserve">) curves in 10 </w:t>
      </w:r>
      <w:proofErr w:type="spellStart"/>
      <w:r w:rsidR="007858E7" w:rsidRPr="007858E7">
        <w:rPr>
          <w:bCs/>
          <w:lang w:val="en-GB"/>
        </w:rPr>
        <w:t>mT.</w:t>
      </w:r>
      <w:proofErr w:type="spellEnd"/>
      <w:r w:rsidR="007858E7" w:rsidRPr="007858E7">
        <w:rPr>
          <w:bCs/>
          <w:lang w:val="en-GB"/>
        </w:rPr>
        <w:t xml:space="preserve"> Due to the relatively broad nature of the transition, </w:t>
      </w:r>
      <w:r w:rsidR="007858E7" w:rsidRPr="007858E7">
        <w:rPr>
          <w:bCs/>
          <w:i/>
          <w:lang w:val="en-GB"/>
        </w:rPr>
        <w:t>T</w:t>
      </w:r>
      <w:r w:rsidR="007858E7" w:rsidRPr="007858E7">
        <w:rPr>
          <w:bCs/>
          <w:vertAlign w:val="subscript"/>
          <w:lang w:val="en-GB"/>
        </w:rPr>
        <w:t>C</w:t>
      </w:r>
      <w:r w:rsidR="007858E7" w:rsidRPr="007858E7">
        <w:rPr>
          <w:bCs/>
          <w:lang w:val="en-GB"/>
        </w:rPr>
        <w:t xml:space="preserve"> is given to 1 K. Magnetic entropy curves were calculated from </w:t>
      </w:r>
      <w:r w:rsidR="007858E7" w:rsidRPr="007858E7">
        <w:rPr>
          <w:bCs/>
          <w:i/>
          <w:lang w:val="en-GB"/>
        </w:rPr>
        <w:t>M</w:t>
      </w:r>
      <w:r w:rsidR="007858E7" w:rsidRPr="007858E7">
        <w:rPr>
          <w:bCs/>
          <w:lang w:val="en-GB"/>
        </w:rPr>
        <w:t>(</w:t>
      </w:r>
      <w:r w:rsidR="007858E7" w:rsidRPr="007858E7">
        <w:rPr>
          <w:bCs/>
          <w:i/>
          <w:lang w:val="en-GB"/>
        </w:rPr>
        <w:t>H</w:t>
      </w:r>
      <w:r w:rsidR="007858E7" w:rsidRPr="007858E7">
        <w:rPr>
          <w:bCs/>
          <w:lang w:val="en-GB"/>
        </w:rPr>
        <w:t>) isotherms by the standard method of evaluating the Maxwell relation using numerical integration for 1 to 0 T change.</w:t>
      </w:r>
    </w:p>
    <w:p w14:paraId="637D1A3F" w14:textId="77777777" w:rsidR="00265AAA" w:rsidRPr="00DC4C92" w:rsidRDefault="00DC4C92" w:rsidP="009B1DE5">
      <w:pPr>
        <w:rPr>
          <w:bCs/>
          <w:lang w:val="en-US"/>
        </w:rPr>
      </w:pPr>
      <w:r>
        <w:rPr>
          <w:bCs/>
          <w:lang w:val="en-US"/>
        </w:rPr>
        <w:t xml:space="preserve">  </w:t>
      </w:r>
    </w:p>
    <w:p w14:paraId="5D3C5B91" w14:textId="6B7BE4D5" w:rsidR="00856DE5" w:rsidRDefault="00265AAA" w:rsidP="007858E7">
      <w:pPr>
        <w:spacing w:line="480" w:lineRule="auto"/>
        <w:rPr>
          <w:bCs/>
          <w:lang w:val="en-US"/>
        </w:rPr>
      </w:pPr>
      <w:r>
        <w:rPr>
          <w:bCs/>
          <w:i/>
          <w:lang w:val="en-US"/>
        </w:rPr>
        <w:t xml:space="preserve">  </w:t>
      </w:r>
      <w:r w:rsidR="00263FF3">
        <w:rPr>
          <w:bCs/>
          <w:lang w:val="en-US"/>
        </w:rPr>
        <w:t>Table 1</w:t>
      </w:r>
      <w:r w:rsidR="00DC4C92" w:rsidRPr="00047591">
        <w:rPr>
          <w:bCs/>
          <w:lang w:val="en-US"/>
        </w:rPr>
        <w:t xml:space="preserve"> shows</w:t>
      </w:r>
      <w:r w:rsidR="00057E0C" w:rsidRPr="00047591">
        <w:rPr>
          <w:bCs/>
          <w:lang w:val="en-US"/>
        </w:rPr>
        <w:t xml:space="preserve"> </w:t>
      </w:r>
      <w:r w:rsidR="00057E0C" w:rsidRPr="00047591">
        <w:rPr>
          <w:bCs/>
          <w:i/>
          <w:lang w:val="en-US"/>
        </w:rPr>
        <w:t>T</w:t>
      </w:r>
      <w:r w:rsidR="00C420B9" w:rsidRPr="00C420B9">
        <w:rPr>
          <w:bCs/>
          <w:vertAlign w:val="subscript"/>
          <w:lang w:val="en-US"/>
        </w:rPr>
        <w:t>C</w:t>
      </w:r>
      <w:r w:rsidR="00057E0C" w:rsidRPr="00047591">
        <w:rPr>
          <w:bCs/>
          <w:lang w:val="en-US"/>
        </w:rPr>
        <w:t>, lattice parameters</w:t>
      </w:r>
      <w:r w:rsidR="003364AD">
        <w:rPr>
          <w:bCs/>
          <w:lang w:val="en-US"/>
        </w:rPr>
        <w:t xml:space="preserve">, </w:t>
      </w:r>
      <w:r w:rsidR="003364AD">
        <w:rPr>
          <w:bCs/>
          <w:i/>
          <w:lang w:val="en-US"/>
        </w:rPr>
        <w:t>a</w:t>
      </w:r>
      <w:r w:rsidR="00057E0C" w:rsidRPr="00047591">
        <w:rPr>
          <w:bCs/>
          <w:lang w:val="en-US"/>
        </w:rPr>
        <w:t>, and hydrogen contents of the pre-hydrided samples (A0, B0</w:t>
      </w:r>
      <w:r w:rsidR="00777B79">
        <w:rPr>
          <w:bCs/>
          <w:lang w:val="en-US"/>
        </w:rPr>
        <w:t>, with respective compositions La</w:t>
      </w:r>
      <w:r w:rsidR="00777B79">
        <w:rPr>
          <w:bCs/>
          <w:vertAlign w:val="subscript"/>
          <w:lang w:val="en-US"/>
        </w:rPr>
        <w:t>1.06</w:t>
      </w:r>
      <w:r w:rsidR="00777B79">
        <w:rPr>
          <w:bCs/>
          <w:lang w:val="en-US"/>
        </w:rPr>
        <w:t>Fe</w:t>
      </w:r>
      <w:r w:rsidR="00777B79">
        <w:rPr>
          <w:bCs/>
          <w:vertAlign w:val="subscript"/>
          <w:lang w:val="en-US"/>
        </w:rPr>
        <w:t>10.85</w:t>
      </w:r>
      <w:r w:rsidR="00777B79">
        <w:rPr>
          <w:bCs/>
          <w:lang w:val="en-US"/>
        </w:rPr>
        <w:t>Co</w:t>
      </w:r>
      <w:r w:rsidR="00777B79">
        <w:rPr>
          <w:bCs/>
          <w:vertAlign w:val="subscript"/>
          <w:lang w:val="en-US"/>
        </w:rPr>
        <w:t>0.88</w:t>
      </w:r>
      <w:r w:rsidR="00777B79">
        <w:rPr>
          <w:bCs/>
          <w:lang w:val="en-US"/>
        </w:rPr>
        <w:t>Si</w:t>
      </w:r>
      <w:r w:rsidR="00777B79">
        <w:rPr>
          <w:bCs/>
          <w:vertAlign w:val="subscript"/>
          <w:lang w:val="en-US"/>
        </w:rPr>
        <w:t>1.21</w:t>
      </w:r>
      <w:r w:rsidR="00777B79">
        <w:rPr>
          <w:bCs/>
          <w:lang w:val="en-US"/>
        </w:rPr>
        <w:t xml:space="preserve"> and La</w:t>
      </w:r>
      <w:r w:rsidR="00777B79">
        <w:rPr>
          <w:bCs/>
          <w:vertAlign w:val="subscript"/>
          <w:lang w:val="en-US"/>
        </w:rPr>
        <w:t>1.13</w:t>
      </w:r>
      <w:r w:rsidR="00777B79">
        <w:rPr>
          <w:bCs/>
          <w:lang w:val="en-US"/>
        </w:rPr>
        <w:t>Fe</w:t>
      </w:r>
      <w:r w:rsidR="00777B79">
        <w:rPr>
          <w:bCs/>
          <w:vertAlign w:val="subscript"/>
          <w:lang w:val="en-US"/>
        </w:rPr>
        <w:t>10.75</w:t>
      </w:r>
      <w:r w:rsidR="00777B79">
        <w:rPr>
          <w:bCs/>
          <w:lang w:val="en-US"/>
        </w:rPr>
        <w:t>Co</w:t>
      </w:r>
      <w:r w:rsidR="00777B79">
        <w:rPr>
          <w:bCs/>
          <w:vertAlign w:val="subscript"/>
          <w:lang w:val="en-US"/>
        </w:rPr>
        <w:t>0.99</w:t>
      </w:r>
      <w:r w:rsidR="00777B79">
        <w:rPr>
          <w:bCs/>
          <w:lang w:val="en-US"/>
        </w:rPr>
        <w:t>Si</w:t>
      </w:r>
      <w:r w:rsidR="00777B79">
        <w:rPr>
          <w:bCs/>
          <w:vertAlign w:val="subscript"/>
          <w:lang w:val="en-US"/>
        </w:rPr>
        <w:t>1.13</w:t>
      </w:r>
      <w:r w:rsidR="00057E0C" w:rsidRPr="00047591">
        <w:rPr>
          <w:bCs/>
          <w:lang w:val="en-US"/>
        </w:rPr>
        <w:t>), partially-hydrided samples (A1-A6, B1) and</w:t>
      </w:r>
      <w:r w:rsidR="00336F9E">
        <w:rPr>
          <w:bCs/>
          <w:lang w:val="en-US"/>
        </w:rPr>
        <w:t xml:space="preserve"> one</w:t>
      </w:r>
      <w:r w:rsidR="00057E0C" w:rsidRPr="00047591">
        <w:rPr>
          <w:bCs/>
          <w:lang w:val="en-US"/>
        </w:rPr>
        <w:t xml:space="preserve"> fully-hydrided sample (A7). The table clearly shows that </w:t>
      </w:r>
      <w:r w:rsidR="00057E0C" w:rsidRPr="00047591">
        <w:rPr>
          <w:bCs/>
          <w:i/>
          <w:lang w:val="en-US"/>
        </w:rPr>
        <w:t>T</w:t>
      </w:r>
      <w:r w:rsidR="00C420B9" w:rsidRPr="00C420B9">
        <w:rPr>
          <w:bCs/>
          <w:vertAlign w:val="subscript"/>
          <w:lang w:val="en-US"/>
        </w:rPr>
        <w:t>C</w:t>
      </w:r>
      <w:r w:rsidR="00057E0C" w:rsidRPr="00047591">
        <w:rPr>
          <w:bCs/>
          <w:lang w:val="en-US"/>
        </w:rPr>
        <w:t xml:space="preserve"> can be finely and highly controlled by adjusting the </w:t>
      </w:r>
      <w:proofErr w:type="spellStart"/>
      <w:r w:rsidR="00057E0C" w:rsidRPr="00047591">
        <w:rPr>
          <w:bCs/>
          <w:lang w:val="en-US"/>
        </w:rPr>
        <w:t>NaOH</w:t>
      </w:r>
      <w:proofErr w:type="spellEnd"/>
      <w:r w:rsidR="00057E0C" w:rsidRPr="00047591">
        <w:rPr>
          <w:bCs/>
          <w:lang w:val="en-US"/>
        </w:rPr>
        <w:t xml:space="preserve"> concentration, the applied cathodic potential and the hydriding time during the electrolytic hydriding process. </w:t>
      </w:r>
      <w:r w:rsidR="007858E7" w:rsidRPr="007858E7">
        <w:rPr>
          <w:bCs/>
          <w:i/>
          <w:lang w:val="en-US"/>
        </w:rPr>
        <w:t>T</w:t>
      </w:r>
      <w:r w:rsidR="007858E7" w:rsidRPr="007858E7">
        <w:rPr>
          <w:bCs/>
          <w:vertAlign w:val="subscript"/>
          <w:lang w:val="en-US"/>
        </w:rPr>
        <w:t>C</w:t>
      </w:r>
      <w:r w:rsidR="007858E7" w:rsidRPr="007858E7">
        <w:rPr>
          <w:bCs/>
          <w:lang w:val="en-US"/>
        </w:rPr>
        <w:t xml:space="preserve"> is found to vary from that of the non-hydrided sample with systematic 1 K steps – achieved by partial hydriding. The </w:t>
      </w:r>
      <w:r w:rsidR="00F4628C" w:rsidRPr="007858E7">
        <w:rPr>
          <w:bCs/>
          <w:lang w:val="en-US"/>
        </w:rPr>
        <w:t>fine-tuning</w:t>
      </w:r>
      <w:r w:rsidR="007858E7" w:rsidRPr="007858E7">
        <w:rPr>
          <w:bCs/>
          <w:lang w:val="en-US"/>
        </w:rPr>
        <w:t xml:space="preserve"> has been demonstrated over a tem</w:t>
      </w:r>
      <w:r w:rsidR="00DC4C92">
        <w:rPr>
          <w:bCs/>
          <w:lang w:val="en-US"/>
        </w:rPr>
        <w:t>perature range of 11 K and</w:t>
      </w:r>
      <w:r w:rsidR="007858E7" w:rsidRPr="007858E7">
        <w:rPr>
          <w:bCs/>
          <w:lang w:val="en-US"/>
        </w:rPr>
        <w:t xml:space="preserve"> is expected to be extendable over a larger range towards a maximum increase in </w:t>
      </w:r>
      <w:r w:rsidR="007858E7" w:rsidRPr="007858E7">
        <w:rPr>
          <w:bCs/>
          <w:i/>
          <w:lang w:val="en-US"/>
        </w:rPr>
        <w:t>T</w:t>
      </w:r>
      <w:r w:rsidR="007858E7" w:rsidRPr="007858E7">
        <w:rPr>
          <w:bCs/>
          <w:vertAlign w:val="subscript"/>
          <w:lang w:val="en-US"/>
        </w:rPr>
        <w:t>C</w:t>
      </w:r>
      <w:r w:rsidR="007858E7" w:rsidRPr="007858E7">
        <w:rPr>
          <w:bCs/>
          <w:lang w:val="en-US"/>
        </w:rPr>
        <w:t xml:space="preserve"> corresponding to the fully hydrided sample (in the case of composition A, the maximum increase is 128 K, A7). </w:t>
      </w:r>
      <w:r w:rsidR="00F4628C">
        <w:rPr>
          <w:bCs/>
          <w:lang w:val="en-US"/>
        </w:rPr>
        <w:t>Fine-tuning</w:t>
      </w:r>
      <w:r w:rsidR="0031308B">
        <w:rPr>
          <w:bCs/>
          <w:lang w:val="en-US"/>
        </w:rPr>
        <w:t xml:space="preserve"> of </w:t>
      </w:r>
      <w:r w:rsidR="0031308B" w:rsidRPr="0031308B">
        <w:rPr>
          <w:bCs/>
          <w:i/>
          <w:lang w:val="en-US"/>
        </w:rPr>
        <w:t>T</w:t>
      </w:r>
      <w:r w:rsidR="00C420B9" w:rsidRPr="00C420B9">
        <w:rPr>
          <w:bCs/>
          <w:vertAlign w:val="subscript"/>
          <w:lang w:val="en-US"/>
        </w:rPr>
        <w:t>C</w:t>
      </w:r>
      <w:r w:rsidR="0031308B">
        <w:rPr>
          <w:bCs/>
          <w:lang w:val="en-US"/>
        </w:rPr>
        <w:t xml:space="preserve"> is also ap</w:t>
      </w:r>
      <w:r w:rsidR="005F4510">
        <w:rPr>
          <w:bCs/>
          <w:lang w:val="en-US"/>
        </w:rPr>
        <w:t>plicable for</w:t>
      </w:r>
      <w:r w:rsidR="0031308B">
        <w:rPr>
          <w:bCs/>
          <w:lang w:val="en-US"/>
        </w:rPr>
        <w:t xml:space="preserve"> other similar compositions, as demonstrated by</w:t>
      </w:r>
      <w:r w:rsidR="00601CEE">
        <w:rPr>
          <w:bCs/>
          <w:lang w:val="en-US"/>
        </w:rPr>
        <w:t xml:space="preserve"> </w:t>
      </w:r>
      <w:r w:rsidR="00F4628C">
        <w:rPr>
          <w:bCs/>
          <w:lang w:val="en-US"/>
        </w:rPr>
        <w:t xml:space="preserve">samples </w:t>
      </w:r>
      <w:r w:rsidR="00601CEE">
        <w:rPr>
          <w:bCs/>
          <w:lang w:val="en-US"/>
        </w:rPr>
        <w:t>B0 and B1</w:t>
      </w:r>
      <w:r w:rsidR="00F4628C">
        <w:rPr>
          <w:bCs/>
          <w:lang w:val="en-US"/>
        </w:rPr>
        <w:t xml:space="preserve">: compared </w:t>
      </w:r>
      <w:r w:rsidR="0031308B">
        <w:rPr>
          <w:bCs/>
          <w:lang w:val="en-US"/>
        </w:rPr>
        <w:t>with pre</w:t>
      </w:r>
      <w:r w:rsidR="00601CEE">
        <w:rPr>
          <w:bCs/>
          <w:lang w:val="en-US"/>
        </w:rPr>
        <w:t xml:space="preserve">-hydrided sample B0, </w:t>
      </w:r>
      <w:r w:rsidR="0031308B" w:rsidRPr="0031308B">
        <w:rPr>
          <w:bCs/>
          <w:i/>
          <w:lang w:val="en-US"/>
        </w:rPr>
        <w:t>T</w:t>
      </w:r>
      <w:r w:rsidR="00D8088C" w:rsidRPr="00D8088C">
        <w:rPr>
          <w:bCs/>
          <w:vertAlign w:val="subscript"/>
          <w:lang w:val="en-US"/>
        </w:rPr>
        <w:t>C</w:t>
      </w:r>
      <w:r w:rsidR="0031308B">
        <w:rPr>
          <w:bCs/>
          <w:lang w:val="en-US"/>
        </w:rPr>
        <w:t xml:space="preserve"> of </w:t>
      </w:r>
      <w:r w:rsidR="009C303E">
        <w:rPr>
          <w:bCs/>
          <w:lang w:val="en-US"/>
        </w:rPr>
        <w:t>B1 has increased by 6 </w:t>
      </w:r>
      <w:r w:rsidR="0031308B">
        <w:rPr>
          <w:bCs/>
          <w:lang w:val="en-US"/>
        </w:rPr>
        <w:t>K</w:t>
      </w:r>
      <w:r w:rsidR="00C420B9">
        <w:rPr>
          <w:bCs/>
          <w:lang w:val="en-US"/>
        </w:rPr>
        <w:t>. The</w:t>
      </w:r>
      <w:r w:rsidR="00601CEE">
        <w:rPr>
          <w:bCs/>
          <w:lang w:val="en-US"/>
        </w:rPr>
        <w:t xml:space="preserve"> hydrogen contents</w:t>
      </w:r>
      <w:r w:rsidR="005F4510">
        <w:rPr>
          <w:bCs/>
          <w:lang w:val="en-US"/>
        </w:rPr>
        <w:t xml:space="preserve"> for hydrided </w:t>
      </w:r>
      <w:r w:rsidR="005F4510">
        <w:rPr>
          <w:bCs/>
          <w:lang w:val="en-US"/>
        </w:rPr>
        <w:lastRenderedPageBreak/>
        <w:t>samples</w:t>
      </w:r>
      <w:r w:rsidR="007858E7" w:rsidRPr="007858E7">
        <w:rPr>
          <w:bCs/>
          <w:lang w:val="en-US"/>
        </w:rPr>
        <w:t xml:space="preserve"> indicate that the changes in H </w:t>
      </w:r>
      <w:r w:rsidR="00F4628C">
        <w:rPr>
          <w:bCs/>
          <w:lang w:val="en-US"/>
        </w:rPr>
        <w:t xml:space="preserve">required </w:t>
      </w:r>
      <w:r w:rsidR="007858E7" w:rsidRPr="007858E7">
        <w:rPr>
          <w:bCs/>
          <w:lang w:val="en-US"/>
        </w:rPr>
        <w:t>to produce 1 K steps are on the order of 0.005 to 0.01 per formula unit (note that this value is at the limit of resolution of determination).</w:t>
      </w:r>
    </w:p>
    <w:p w14:paraId="0B06AA9B" w14:textId="77777777" w:rsidR="003778F9" w:rsidRPr="005F4510" w:rsidRDefault="003778F9" w:rsidP="007858E7">
      <w:pPr>
        <w:spacing w:line="480" w:lineRule="auto"/>
        <w:rPr>
          <w:bCs/>
          <w:lang w:val="en-US"/>
        </w:rPr>
      </w:pPr>
    </w:p>
    <w:p w14:paraId="233E1F80" w14:textId="2A4EAF92" w:rsidR="009B1DE5" w:rsidRPr="009B1DE5" w:rsidRDefault="009B1DE5" w:rsidP="009B1DE5">
      <w:pPr>
        <w:rPr>
          <w:bCs/>
          <w:iCs/>
          <w:lang w:val="en-GB"/>
        </w:rPr>
      </w:pPr>
      <w:r w:rsidRPr="009B1DE5">
        <w:rPr>
          <w:bCs/>
          <w:iCs/>
        </w:rPr>
        <w:t xml:space="preserve">Table </w:t>
      </w:r>
      <w:r w:rsidR="00263FF3">
        <w:rPr>
          <w:bCs/>
          <w:iCs/>
        </w:rPr>
        <w:t>1</w:t>
      </w:r>
      <w:r w:rsidRPr="009B1DE5">
        <w:rPr>
          <w:bCs/>
          <w:iCs/>
        </w:rPr>
        <w:t xml:space="preserve"> Concentration of NaOH, applied potential (</w:t>
      </w:r>
      <w:r w:rsidRPr="009C303E">
        <w:rPr>
          <w:bCs/>
          <w:i/>
          <w:iCs/>
        </w:rPr>
        <w:t>E</w:t>
      </w:r>
      <w:r w:rsidRPr="009B1DE5">
        <w:rPr>
          <w:bCs/>
          <w:iCs/>
        </w:rPr>
        <w:t xml:space="preserve">) and hydriding time of electrolytic hydriding of the A and B samples, with measured </w:t>
      </w:r>
      <w:r w:rsidRPr="009B1DE5">
        <w:rPr>
          <w:bCs/>
          <w:i/>
          <w:iCs/>
        </w:rPr>
        <w:t>T</w:t>
      </w:r>
      <w:r w:rsidRPr="009B1DE5">
        <w:rPr>
          <w:bCs/>
          <w:iCs/>
          <w:vertAlign w:val="subscript"/>
        </w:rPr>
        <w:t>C</w:t>
      </w:r>
      <w:r w:rsidRPr="009B1DE5">
        <w:rPr>
          <w:bCs/>
          <w:iCs/>
        </w:rPr>
        <w:t xml:space="preserve">, lattice parameter, </w:t>
      </w:r>
      <w:r w:rsidRPr="009C303E">
        <w:rPr>
          <w:bCs/>
          <w:i/>
          <w:iCs/>
        </w:rPr>
        <w:t>a</w:t>
      </w:r>
      <w:r w:rsidRPr="009B1DE5">
        <w:rPr>
          <w:bCs/>
          <w:iCs/>
        </w:rPr>
        <w:t xml:space="preserve">, of the 1:13 phase determined from </w:t>
      </w:r>
      <w:r w:rsidRPr="009B1DE5">
        <w:rPr>
          <w:bCs/>
          <w:iCs/>
          <w:lang w:val="en-GB"/>
        </w:rPr>
        <w:t xml:space="preserve">synchrotron-based X-ray powder diffraction </w:t>
      </w:r>
      <w:r w:rsidRPr="009B1DE5">
        <w:rPr>
          <w:bCs/>
          <w:iCs/>
        </w:rPr>
        <w:t xml:space="preserve"> patterns, and H (for A1-A6 and B1) estimated using a linear best fitting of several reported values of a and H-content for La(Fe,Si)</w:t>
      </w:r>
      <w:r w:rsidRPr="009B1DE5">
        <w:rPr>
          <w:bCs/>
          <w:iCs/>
          <w:vertAlign w:val="subscript"/>
        </w:rPr>
        <w:t>13</w:t>
      </w:r>
      <w:r w:rsidRPr="009B1DE5">
        <w:rPr>
          <w:bCs/>
          <w:iCs/>
        </w:rPr>
        <w:t xml:space="preserve"> compounds in the literature (see Figure S</w:t>
      </w:r>
      <w:r w:rsidR="00C420B9">
        <w:rPr>
          <w:bCs/>
          <w:iCs/>
        </w:rPr>
        <w:t>2</w:t>
      </w:r>
      <w:r w:rsidRPr="009B1DE5">
        <w:rPr>
          <w:bCs/>
          <w:iCs/>
        </w:rPr>
        <w:t xml:space="preserve"> in the </w:t>
      </w:r>
      <w:r w:rsidR="0021493F">
        <w:rPr>
          <w:bCs/>
          <w:iCs/>
        </w:rPr>
        <w:t>SI</w:t>
      </w:r>
      <w:r w:rsidRPr="009B1DE5">
        <w:rPr>
          <w:bCs/>
          <w:iCs/>
        </w:rPr>
        <w:t>). H-content for A7 was measured by a gas combustion analyser.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0"/>
        <w:gridCol w:w="1312"/>
        <w:gridCol w:w="992"/>
        <w:gridCol w:w="1134"/>
        <w:gridCol w:w="992"/>
        <w:gridCol w:w="1701"/>
        <w:gridCol w:w="1645"/>
      </w:tblGrid>
      <w:tr w:rsidR="009B1DE5" w:rsidRPr="009B1DE5" w14:paraId="0554A0D8" w14:textId="77777777" w:rsidTr="00336F9E">
        <w:trPr>
          <w:trHeight w:val="416"/>
        </w:trPr>
        <w:tc>
          <w:tcPr>
            <w:tcW w:w="1240" w:type="dxa"/>
            <w:tcBorders>
              <w:top w:val="single" w:sz="4" w:space="0" w:color="auto"/>
              <w:bottom w:val="single" w:sz="4" w:space="0" w:color="auto"/>
            </w:tcBorders>
          </w:tcPr>
          <w:p w14:paraId="214B2FC5" w14:textId="77777777" w:rsidR="009B1DE5" w:rsidRPr="009B1DE5" w:rsidRDefault="009B1DE5" w:rsidP="00336F9E">
            <w:pPr>
              <w:spacing w:line="360" w:lineRule="auto"/>
              <w:rPr>
                <w:b/>
                <w:bCs/>
                <w:lang w:val="en-US"/>
              </w:rPr>
            </w:pPr>
            <w:r w:rsidRPr="009B1DE5">
              <w:rPr>
                <w:bCs/>
              </w:rPr>
              <w:t>Sample</w:t>
            </w:r>
          </w:p>
        </w:tc>
        <w:tc>
          <w:tcPr>
            <w:tcW w:w="1312" w:type="dxa"/>
            <w:tcBorders>
              <w:top w:val="single" w:sz="4" w:space="0" w:color="auto"/>
              <w:bottom w:val="single" w:sz="4" w:space="0" w:color="auto"/>
            </w:tcBorders>
          </w:tcPr>
          <w:p w14:paraId="5C7449DE" w14:textId="77777777" w:rsidR="009B1DE5" w:rsidRPr="009B1DE5" w:rsidRDefault="009B1DE5" w:rsidP="00336F9E">
            <w:pPr>
              <w:spacing w:line="360" w:lineRule="auto"/>
              <w:rPr>
                <w:b/>
                <w:bCs/>
                <w:lang w:val="en-US"/>
              </w:rPr>
            </w:pPr>
            <w:r w:rsidRPr="009B1DE5">
              <w:rPr>
                <w:bCs/>
              </w:rPr>
              <w:t>NaOH [M]</w:t>
            </w:r>
          </w:p>
        </w:tc>
        <w:tc>
          <w:tcPr>
            <w:tcW w:w="992" w:type="dxa"/>
            <w:tcBorders>
              <w:top w:val="single" w:sz="4" w:space="0" w:color="auto"/>
              <w:bottom w:val="single" w:sz="4" w:space="0" w:color="auto"/>
            </w:tcBorders>
          </w:tcPr>
          <w:p w14:paraId="7442B76A" w14:textId="77777777" w:rsidR="009B1DE5" w:rsidRPr="009B1DE5" w:rsidRDefault="009B1DE5" w:rsidP="00336F9E">
            <w:pPr>
              <w:spacing w:line="360" w:lineRule="auto"/>
              <w:rPr>
                <w:b/>
                <w:bCs/>
                <w:lang w:val="en-US"/>
              </w:rPr>
            </w:pPr>
            <w:r w:rsidRPr="009C303E">
              <w:rPr>
                <w:bCs/>
                <w:i/>
              </w:rPr>
              <w:t>E</w:t>
            </w:r>
            <w:r w:rsidRPr="009B1DE5">
              <w:rPr>
                <w:bCs/>
              </w:rPr>
              <w:t xml:space="preserve"> [V]</w:t>
            </w:r>
          </w:p>
        </w:tc>
        <w:tc>
          <w:tcPr>
            <w:tcW w:w="1134" w:type="dxa"/>
            <w:tcBorders>
              <w:top w:val="single" w:sz="4" w:space="0" w:color="auto"/>
              <w:bottom w:val="single" w:sz="4" w:space="0" w:color="auto"/>
            </w:tcBorders>
          </w:tcPr>
          <w:p w14:paraId="3E8361AF" w14:textId="77777777" w:rsidR="009B1DE5" w:rsidRPr="009B1DE5" w:rsidRDefault="009B1DE5" w:rsidP="00336F9E">
            <w:pPr>
              <w:spacing w:line="360" w:lineRule="auto"/>
              <w:rPr>
                <w:b/>
                <w:bCs/>
                <w:lang w:val="en-US"/>
              </w:rPr>
            </w:pPr>
            <w:r w:rsidRPr="009B1DE5">
              <w:rPr>
                <w:bCs/>
              </w:rPr>
              <w:t>time [s]</w:t>
            </w:r>
          </w:p>
        </w:tc>
        <w:tc>
          <w:tcPr>
            <w:tcW w:w="992" w:type="dxa"/>
            <w:tcBorders>
              <w:top w:val="single" w:sz="4" w:space="0" w:color="auto"/>
              <w:bottom w:val="single" w:sz="4" w:space="0" w:color="auto"/>
            </w:tcBorders>
          </w:tcPr>
          <w:p w14:paraId="514739EF" w14:textId="77777777" w:rsidR="009B1DE5" w:rsidRPr="009B1DE5" w:rsidRDefault="009B1DE5" w:rsidP="00336F9E">
            <w:pPr>
              <w:spacing w:line="360" w:lineRule="auto"/>
              <w:rPr>
                <w:b/>
                <w:bCs/>
                <w:lang w:val="en-US"/>
              </w:rPr>
            </w:pPr>
            <w:r w:rsidRPr="009B1DE5">
              <w:rPr>
                <w:bCs/>
                <w:i/>
              </w:rPr>
              <w:t>T</w:t>
            </w:r>
            <w:r w:rsidRPr="009B1DE5">
              <w:rPr>
                <w:bCs/>
                <w:vertAlign w:val="subscript"/>
              </w:rPr>
              <w:t>C</w:t>
            </w:r>
            <w:r w:rsidRPr="009B1DE5">
              <w:rPr>
                <w:bCs/>
              </w:rPr>
              <w:t xml:space="preserve"> [K]</w:t>
            </w:r>
          </w:p>
        </w:tc>
        <w:tc>
          <w:tcPr>
            <w:tcW w:w="1701" w:type="dxa"/>
            <w:tcBorders>
              <w:top w:val="single" w:sz="4" w:space="0" w:color="auto"/>
              <w:bottom w:val="single" w:sz="4" w:space="0" w:color="auto"/>
            </w:tcBorders>
          </w:tcPr>
          <w:p w14:paraId="34866AFA" w14:textId="77777777" w:rsidR="009B1DE5" w:rsidRPr="009B1DE5" w:rsidRDefault="009B1DE5" w:rsidP="00336F9E">
            <w:pPr>
              <w:spacing w:line="360" w:lineRule="auto"/>
              <w:rPr>
                <w:b/>
                <w:bCs/>
                <w:lang w:val="en-US"/>
              </w:rPr>
            </w:pPr>
            <w:r w:rsidRPr="009C303E">
              <w:rPr>
                <w:bCs/>
                <w:i/>
              </w:rPr>
              <w:t>a</w:t>
            </w:r>
            <w:r w:rsidRPr="009B1DE5">
              <w:rPr>
                <w:bCs/>
              </w:rPr>
              <w:t xml:space="preserve"> [Å]</w:t>
            </w:r>
          </w:p>
        </w:tc>
        <w:tc>
          <w:tcPr>
            <w:tcW w:w="1645" w:type="dxa"/>
            <w:tcBorders>
              <w:top w:val="single" w:sz="4" w:space="0" w:color="auto"/>
              <w:bottom w:val="single" w:sz="4" w:space="0" w:color="auto"/>
            </w:tcBorders>
          </w:tcPr>
          <w:p w14:paraId="23C2DAE7" w14:textId="77777777" w:rsidR="009B1DE5" w:rsidRPr="009B1DE5" w:rsidRDefault="009B1DE5" w:rsidP="00336F9E">
            <w:pPr>
              <w:spacing w:line="360" w:lineRule="auto"/>
              <w:rPr>
                <w:b/>
                <w:bCs/>
                <w:lang w:val="en-US"/>
              </w:rPr>
            </w:pPr>
            <w:r w:rsidRPr="009B1DE5">
              <w:rPr>
                <w:bCs/>
              </w:rPr>
              <w:t>H</w:t>
            </w:r>
            <w:r w:rsidRPr="009C303E">
              <w:rPr>
                <w:bCs/>
                <w:vertAlign w:val="subscript"/>
              </w:rPr>
              <w:t>est</w:t>
            </w:r>
            <w:r w:rsidRPr="009B1DE5">
              <w:rPr>
                <w:bCs/>
              </w:rPr>
              <w:t>. [per f.u.]</w:t>
            </w:r>
          </w:p>
        </w:tc>
      </w:tr>
      <w:tr w:rsidR="009B1DE5" w:rsidRPr="009B1DE5" w14:paraId="66CE253B" w14:textId="77777777" w:rsidTr="002E48D7">
        <w:tc>
          <w:tcPr>
            <w:tcW w:w="1240" w:type="dxa"/>
            <w:tcBorders>
              <w:top w:val="single" w:sz="4" w:space="0" w:color="auto"/>
            </w:tcBorders>
          </w:tcPr>
          <w:p w14:paraId="1AAB388A" w14:textId="77777777" w:rsidR="009B1DE5" w:rsidRPr="009B1DE5" w:rsidRDefault="009B1DE5" w:rsidP="00336F9E">
            <w:pPr>
              <w:spacing w:line="360" w:lineRule="auto"/>
              <w:rPr>
                <w:b/>
                <w:bCs/>
                <w:lang w:val="en-US"/>
              </w:rPr>
            </w:pPr>
            <w:r w:rsidRPr="009B1DE5">
              <w:rPr>
                <w:bCs/>
              </w:rPr>
              <w:t>A0</w:t>
            </w:r>
          </w:p>
        </w:tc>
        <w:tc>
          <w:tcPr>
            <w:tcW w:w="1312" w:type="dxa"/>
            <w:tcBorders>
              <w:top w:val="single" w:sz="4" w:space="0" w:color="auto"/>
            </w:tcBorders>
          </w:tcPr>
          <w:p w14:paraId="35A4D735" w14:textId="77777777" w:rsidR="009B1DE5" w:rsidRPr="009B1DE5" w:rsidRDefault="009B1DE5" w:rsidP="00336F9E">
            <w:pPr>
              <w:spacing w:line="360" w:lineRule="auto"/>
              <w:rPr>
                <w:b/>
                <w:bCs/>
                <w:lang w:val="en-US"/>
              </w:rPr>
            </w:pPr>
            <w:r w:rsidRPr="009B1DE5">
              <w:rPr>
                <w:bCs/>
              </w:rPr>
              <w:t>N/A</w:t>
            </w:r>
          </w:p>
        </w:tc>
        <w:tc>
          <w:tcPr>
            <w:tcW w:w="992" w:type="dxa"/>
            <w:tcBorders>
              <w:top w:val="single" w:sz="4" w:space="0" w:color="auto"/>
            </w:tcBorders>
          </w:tcPr>
          <w:p w14:paraId="0FE0D443" w14:textId="77777777" w:rsidR="009B1DE5" w:rsidRPr="009B1DE5" w:rsidRDefault="009B1DE5" w:rsidP="00336F9E">
            <w:pPr>
              <w:spacing w:line="360" w:lineRule="auto"/>
              <w:rPr>
                <w:b/>
                <w:bCs/>
                <w:lang w:val="en-US"/>
              </w:rPr>
            </w:pPr>
            <w:r w:rsidRPr="009B1DE5">
              <w:rPr>
                <w:bCs/>
              </w:rPr>
              <w:t>N/A</w:t>
            </w:r>
          </w:p>
        </w:tc>
        <w:tc>
          <w:tcPr>
            <w:tcW w:w="1134" w:type="dxa"/>
            <w:tcBorders>
              <w:top w:val="single" w:sz="4" w:space="0" w:color="auto"/>
            </w:tcBorders>
          </w:tcPr>
          <w:p w14:paraId="3F3BD72C" w14:textId="77777777" w:rsidR="009B1DE5" w:rsidRPr="009B1DE5" w:rsidRDefault="009B1DE5" w:rsidP="00336F9E">
            <w:pPr>
              <w:spacing w:line="360" w:lineRule="auto"/>
              <w:rPr>
                <w:b/>
                <w:bCs/>
                <w:lang w:val="en-US"/>
              </w:rPr>
            </w:pPr>
            <w:r w:rsidRPr="009B1DE5">
              <w:rPr>
                <w:bCs/>
              </w:rPr>
              <w:t>N/A</w:t>
            </w:r>
          </w:p>
        </w:tc>
        <w:tc>
          <w:tcPr>
            <w:tcW w:w="992" w:type="dxa"/>
            <w:tcBorders>
              <w:top w:val="single" w:sz="4" w:space="0" w:color="auto"/>
            </w:tcBorders>
          </w:tcPr>
          <w:p w14:paraId="75BA7BBD" w14:textId="77777777" w:rsidR="009B1DE5" w:rsidRPr="009B1DE5" w:rsidRDefault="009B1DE5" w:rsidP="00336F9E">
            <w:pPr>
              <w:spacing w:line="360" w:lineRule="auto"/>
              <w:rPr>
                <w:b/>
                <w:bCs/>
                <w:lang w:val="en-US"/>
              </w:rPr>
            </w:pPr>
            <w:r w:rsidRPr="009B1DE5">
              <w:rPr>
                <w:bCs/>
              </w:rPr>
              <w:t>274</w:t>
            </w:r>
          </w:p>
        </w:tc>
        <w:tc>
          <w:tcPr>
            <w:tcW w:w="1701" w:type="dxa"/>
            <w:tcBorders>
              <w:top w:val="single" w:sz="4" w:space="0" w:color="auto"/>
            </w:tcBorders>
          </w:tcPr>
          <w:p w14:paraId="0E29E9D0" w14:textId="77777777" w:rsidR="009B1DE5" w:rsidRPr="009B1DE5" w:rsidRDefault="009B1DE5" w:rsidP="00336F9E">
            <w:pPr>
              <w:spacing w:line="360" w:lineRule="auto"/>
              <w:rPr>
                <w:b/>
                <w:bCs/>
                <w:lang w:val="en-US"/>
              </w:rPr>
            </w:pPr>
            <w:r w:rsidRPr="009B1DE5">
              <w:rPr>
                <w:bCs/>
              </w:rPr>
              <w:t>11.48610(3)</w:t>
            </w:r>
          </w:p>
        </w:tc>
        <w:tc>
          <w:tcPr>
            <w:tcW w:w="1645" w:type="dxa"/>
            <w:tcBorders>
              <w:top w:val="single" w:sz="4" w:space="0" w:color="auto"/>
            </w:tcBorders>
          </w:tcPr>
          <w:p w14:paraId="78FB969E" w14:textId="77777777" w:rsidR="009B1DE5" w:rsidRPr="009B1DE5" w:rsidRDefault="009B1DE5" w:rsidP="00336F9E">
            <w:pPr>
              <w:spacing w:line="360" w:lineRule="auto"/>
              <w:rPr>
                <w:b/>
                <w:bCs/>
                <w:lang w:val="en-US"/>
              </w:rPr>
            </w:pPr>
            <w:r w:rsidRPr="009B1DE5">
              <w:rPr>
                <w:bCs/>
              </w:rPr>
              <w:t>0</w:t>
            </w:r>
          </w:p>
        </w:tc>
      </w:tr>
      <w:tr w:rsidR="009B1DE5" w:rsidRPr="009B1DE5" w14:paraId="584F2D4E" w14:textId="77777777" w:rsidTr="002E48D7">
        <w:tc>
          <w:tcPr>
            <w:tcW w:w="1240" w:type="dxa"/>
          </w:tcPr>
          <w:p w14:paraId="0D772FC3" w14:textId="77777777" w:rsidR="009B1DE5" w:rsidRPr="009B1DE5" w:rsidRDefault="009B1DE5" w:rsidP="00336F9E">
            <w:pPr>
              <w:spacing w:line="360" w:lineRule="auto"/>
              <w:rPr>
                <w:b/>
                <w:bCs/>
                <w:lang w:val="en-US"/>
              </w:rPr>
            </w:pPr>
            <w:r w:rsidRPr="009B1DE5">
              <w:rPr>
                <w:bCs/>
              </w:rPr>
              <w:t>A1</w:t>
            </w:r>
          </w:p>
        </w:tc>
        <w:tc>
          <w:tcPr>
            <w:tcW w:w="1312" w:type="dxa"/>
          </w:tcPr>
          <w:p w14:paraId="307011D3" w14:textId="77777777" w:rsidR="009B1DE5" w:rsidRPr="009B1DE5" w:rsidRDefault="009B1DE5" w:rsidP="00336F9E">
            <w:pPr>
              <w:spacing w:line="360" w:lineRule="auto"/>
              <w:rPr>
                <w:b/>
                <w:bCs/>
                <w:lang w:val="en-US"/>
              </w:rPr>
            </w:pPr>
            <w:r w:rsidRPr="009B1DE5">
              <w:rPr>
                <w:bCs/>
              </w:rPr>
              <w:t>3</w:t>
            </w:r>
          </w:p>
        </w:tc>
        <w:tc>
          <w:tcPr>
            <w:tcW w:w="992" w:type="dxa"/>
          </w:tcPr>
          <w:p w14:paraId="56689827" w14:textId="77777777" w:rsidR="009B1DE5" w:rsidRPr="009B1DE5" w:rsidRDefault="009B1DE5" w:rsidP="00336F9E">
            <w:pPr>
              <w:spacing w:line="360" w:lineRule="auto"/>
              <w:rPr>
                <w:b/>
                <w:bCs/>
                <w:lang w:val="en-US"/>
              </w:rPr>
            </w:pPr>
            <w:r w:rsidRPr="009B1DE5">
              <w:rPr>
                <w:bCs/>
              </w:rPr>
              <w:t>-1.35</w:t>
            </w:r>
          </w:p>
        </w:tc>
        <w:tc>
          <w:tcPr>
            <w:tcW w:w="1134" w:type="dxa"/>
          </w:tcPr>
          <w:p w14:paraId="05A1FB78" w14:textId="77777777" w:rsidR="009B1DE5" w:rsidRPr="009B1DE5" w:rsidRDefault="009B1DE5" w:rsidP="00336F9E">
            <w:pPr>
              <w:spacing w:line="360" w:lineRule="auto"/>
              <w:rPr>
                <w:b/>
                <w:bCs/>
                <w:lang w:val="en-US"/>
              </w:rPr>
            </w:pPr>
            <w:r w:rsidRPr="009B1DE5">
              <w:rPr>
                <w:bCs/>
              </w:rPr>
              <w:t>450</w:t>
            </w:r>
          </w:p>
        </w:tc>
        <w:tc>
          <w:tcPr>
            <w:tcW w:w="992" w:type="dxa"/>
          </w:tcPr>
          <w:p w14:paraId="3238E244" w14:textId="77777777" w:rsidR="009B1DE5" w:rsidRPr="009B1DE5" w:rsidRDefault="009B1DE5" w:rsidP="00336F9E">
            <w:pPr>
              <w:spacing w:line="360" w:lineRule="auto"/>
              <w:rPr>
                <w:b/>
                <w:bCs/>
                <w:lang w:val="en-US"/>
              </w:rPr>
            </w:pPr>
            <w:r w:rsidRPr="009B1DE5">
              <w:rPr>
                <w:bCs/>
              </w:rPr>
              <w:t>280</w:t>
            </w:r>
          </w:p>
        </w:tc>
        <w:tc>
          <w:tcPr>
            <w:tcW w:w="1701" w:type="dxa"/>
          </w:tcPr>
          <w:p w14:paraId="4B4D22F8" w14:textId="77777777" w:rsidR="009B1DE5" w:rsidRPr="009B1DE5" w:rsidRDefault="009B1DE5" w:rsidP="00336F9E">
            <w:pPr>
              <w:spacing w:line="360" w:lineRule="auto"/>
              <w:rPr>
                <w:b/>
                <w:bCs/>
                <w:lang w:val="en-US"/>
              </w:rPr>
            </w:pPr>
            <w:r w:rsidRPr="009B1DE5">
              <w:rPr>
                <w:bCs/>
              </w:rPr>
              <w:t>11.49038(7)</w:t>
            </w:r>
          </w:p>
        </w:tc>
        <w:tc>
          <w:tcPr>
            <w:tcW w:w="1645" w:type="dxa"/>
          </w:tcPr>
          <w:p w14:paraId="69435CE2" w14:textId="77777777" w:rsidR="009B1DE5" w:rsidRPr="009B1DE5" w:rsidRDefault="009B1DE5" w:rsidP="00336F9E">
            <w:pPr>
              <w:spacing w:line="360" w:lineRule="auto"/>
              <w:rPr>
                <w:b/>
                <w:bCs/>
                <w:lang w:val="en-US"/>
              </w:rPr>
            </w:pPr>
            <w:r w:rsidRPr="009B1DE5">
              <w:rPr>
                <w:bCs/>
              </w:rPr>
              <w:t>0.096±0.002</w:t>
            </w:r>
          </w:p>
        </w:tc>
      </w:tr>
      <w:tr w:rsidR="009B1DE5" w:rsidRPr="009B1DE5" w14:paraId="6C02991A" w14:textId="77777777" w:rsidTr="002E48D7">
        <w:tc>
          <w:tcPr>
            <w:tcW w:w="1240" w:type="dxa"/>
          </w:tcPr>
          <w:p w14:paraId="7089F60E" w14:textId="77777777" w:rsidR="009B1DE5" w:rsidRPr="009B1DE5" w:rsidRDefault="009B1DE5" w:rsidP="00336F9E">
            <w:pPr>
              <w:spacing w:line="360" w:lineRule="auto"/>
              <w:rPr>
                <w:b/>
                <w:bCs/>
                <w:lang w:val="en-US"/>
              </w:rPr>
            </w:pPr>
            <w:r w:rsidRPr="009B1DE5">
              <w:rPr>
                <w:bCs/>
              </w:rPr>
              <w:t>A2</w:t>
            </w:r>
          </w:p>
        </w:tc>
        <w:tc>
          <w:tcPr>
            <w:tcW w:w="1312" w:type="dxa"/>
          </w:tcPr>
          <w:p w14:paraId="77B1666D" w14:textId="77777777" w:rsidR="009B1DE5" w:rsidRPr="009B1DE5" w:rsidRDefault="009B1DE5" w:rsidP="00336F9E">
            <w:pPr>
              <w:spacing w:line="360" w:lineRule="auto"/>
              <w:rPr>
                <w:b/>
                <w:bCs/>
                <w:lang w:val="en-US"/>
              </w:rPr>
            </w:pPr>
            <w:r w:rsidRPr="009B1DE5">
              <w:rPr>
                <w:bCs/>
              </w:rPr>
              <w:t>0.5</w:t>
            </w:r>
          </w:p>
        </w:tc>
        <w:tc>
          <w:tcPr>
            <w:tcW w:w="992" w:type="dxa"/>
          </w:tcPr>
          <w:p w14:paraId="6BB360CD" w14:textId="77777777" w:rsidR="009B1DE5" w:rsidRPr="009B1DE5" w:rsidRDefault="009B1DE5" w:rsidP="00336F9E">
            <w:pPr>
              <w:spacing w:line="360" w:lineRule="auto"/>
              <w:rPr>
                <w:b/>
                <w:bCs/>
                <w:lang w:val="en-US"/>
              </w:rPr>
            </w:pPr>
            <w:r w:rsidRPr="009B1DE5">
              <w:rPr>
                <w:bCs/>
              </w:rPr>
              <w:t>-1.3</w:t>
            </w:r>
          </w:p>
        </w:tc>
        <w:tc>
          <w:tcPr>
            <w:tcW w:w="1134" w:type="dxa"/>
          </w:tcPr>
          <w:p w14:paraId="5B958664" w14:textId="77777777" w:rsidR="009B1DE5" w:rsidRPr="009B1DE5" w:rsidRDefault="009B1DE5" w:rsidP="00336F9E">
            <w:pPr>
              <w:spacing w:line="360" w:lineRule="auto"/>
              <w:rPr>
                <w:b/>
                <w:bCs/>
                <w:lang w:val="en-US"/>
              </w:rPr>
            </w:pPr>
            <w:r w:rsidRPr="009B1DE5">
              <w:rPr>
                <w:bCs/>
              </w:rPr>
              <w:t>600</w:t>
            </w:r>
          </w:p>
        </w:tc>
        <w:tc>
          <w:tcPr>
            <w:tcW w:w="992" w:type="dxa"/>
          </w:tcPr>
          <w:p w14:paraId="12519627" w14:textId="77777777" w:rsidR="009B1DE5" w:rsidRPr="009B1DE5" w:rsidRDefault="009B1DE5" w:rsidP="00336F9E">
            <w:pPr>
              <w:spacing w:line="360" w:lineRule="auto"/>
              <w:rPr>
                <w:b/>
                <w:bCs/>
                <w:lang w:val="en-US"/>
              </w:rPr>
            </w:pPr>
            <w:r w:rsidRPr="009B1DE5">
              <w:rPr>
                <w:bCs/>
              </w:rPr>
              <w:t>281</w:t>
            </w:r>
          </w:p>
        </w:tc>
        <w:tc>
          <w:tcPr>
            <w:tcW w:w="1701" w:type="dxa"/>
          </w:tcPr>
          <w:p w14:paraId="5EFA1841" w14:textId="77777777" w:rsidR="009B1DE5" w:rsidRPr="009B1DE5" w:rsidRDefault="009B1DE5" w:rsidP="00336F9E">
            <w:pPr>
              <w:spacing w:line="360" w:lineRule="auto"/>
              <w:rPr>
                <w:b/>
                <w:bCs/>
                <w:lang w:val="en-US"/>
              </w:rPr>
            </w:pPr>
            <w:r w:rsidRPr="009B1DE5">
              <w:rPr>
                <w:bCs/>
              </w:rPr>
              <w:t>11.49066(7)</w:t>
            </w:r>
          </w:p>
        </w:tc>
        <w:tc>
          <w:tcPr>
            <w:tcW w:w="1645" w:type="dxa"/>
          </w:tcPr>
          <w:p w14:paraId="3B815765" w14:textId="77777777" w:rsidR="009B1DE5" w:rsidRPr="009B1DE5" w:rsidRDefault="009B1DE5" w:rsidP="00336F9E">
            <w:pPr>
              <w:spacing w:line="360" w:lineRule="auto"/>
              <w:rPr>
                <w:b/>
                <w:bCs/>
                <w:lang w:val="en-US"/>
              </w:rPr>
            </w:pPr>
            <w:r w:rsidRPr="009B1DE5">
              <w:rPr>
                <w:bCs/>
              </w:rPr>
              <w:t>0.103±0.002</w:t>
            </w:r>
          </w:p>
        </w:tc>
      </w:tr>
      <w:tr w:rsidR="009B1DE5" w:rsidRPr="009B1DE5" w14:paraId="6AF3674C" w14:textId="77777777" w:rsidTr="002E48D7">
        <w:tc>
          <w:tcPr>
            <w:tcW w:w="1240" w:type="dxa"/>
          </w:tcPr>
          <w:p w14:paraId="3AB86B5D" w14:textId="77777777" w:rsidR="009B1DE5" w:rsidRPr="009B1DE5" w:rsidRDefault="009B1DE5" w:rsidP="00336F9E">
            <w:pPr>
              <w:spacing w:line="360" w:lineRule="auto"/>
              <w:rPr>
                <w:b/>
                <w:bCs/>
                <w:lang w:val="en-US"/>
              </w:rPr>
            </w:pPr>
            <w:r w:rsidRPr="009B1DE5">
              <w:rPr>
                <w:bCs/>
              </w:rPr>
              <w:t>A3</w:t>
            </w:r>
          </w:p>
        </w:tc>
        <w:tc>
          <w:tcPr>
            <w:tcW w:w="1312" w:type="dxa"/>
          </w:tcPr>
          <w:p w14:paraId="4FFB9E6F" w14:textId="77777777" w:rsidR="009B1DE5" w:rsidRPr="009B1DE5" w:rsidRDefault="009B1DE5" w:rsidP="00336F9E">
            <w:pPr>
              <w:spacing w:line="360" w:lineRule="auto"/>
              <w:rPr>
                <w:b/>
                <w:bCs/>
                <w:lang w:val="en-US"/>
              </w:rPr>
            </w:pPr>
            <w:r w:rsidRPr="009B1DE5">
              <w:rPr>
                <w:bCs/>
              </w:rPr>
              <w:t>0.5</w:t>
            </w:r>
          </w:p>
        </w:tc>
        <w:tc>
          <w:tcPr>
            <w:tcW w:w="992" w:type="dxa"/>
          </w:tcPr>
          <w:p w14:paraId="02F9E564" w14:textId="77777777" w:rsidR="009B1DE5" w:rsidRPr="009B1DE5" w:rsidRDefault="009B1DE5" w:rsidP="00336F9E">
            <w:pPr>
              <w:spacing w:line="360" w:lineRule="auto"/>
              <w:rPr>
                <w:b/>
                <w:bCs/>
                <w:lang w:val="en-US"/>
              </w:rPr>
            </w:pPr>
            <w:r w:rsidRPr="009B1DE5">
              <w:rPr>
                <w:bCs/>
              </w:rPr>
              <w:t>-1.3</w:t>
            </w:r>
          </w:p>
        </w:tc>
        <w:tc>
          <w:tcPr>
            <w:tcW w:w="1134" w:type="dxa"/>
          </w:tcPr>
          <w:p w14:paraId="47E1D15E" w14:textId="77777777" w:rsidR="009B1DE5" w:rsidRPr="009B1DE5" w:rsidRDefault="009B1DE5" w:rsidP="00336F9E">
            <w:pPr>
              <w:spacing w:line="360" w:lineRule="auto"/>
              <w:rPr>
                <w:b/>
                <w:bCs/>
                <w:lang w:val="en-US"/>
              </w:rPr>
            </w:pPr>
            <w:r w:rsidRPr="009B1DE5">
              <w:rPr>
                <w:bCs/>
              </w:rPr>
              <w:t>750</w:t>
            </w:r>
          </w:p>
        </w:tc>
        <w:tc>
          <w:tcPr>
            <w:tcW w:w="992" w:type="dxa"/>
          </w:tcPr>
          <w:p w14:paraId="3D29EB27" w14:textId="77777777" w:rsidR="009B1DE5" w:rsidRPr="009B1DE5" w:rsidRDefault="009B1DE5" w:rsidP="00336F9E">
            <w:pPr>
              <w:spacing w:line="360" w:lineRule="auto"/>
              <w:rPr>
                <w:b/>
                <w:bCs/>
                <w:lang w:val="en-US"/>
              </w:rPr>
            </w:pPr>
            <w:r w:rsidRPr="009B1DE5">
              <w:rPr>
                <w:bCs/>
              </w:rPr>
              <w:t>281</w:t>
            </w:r>
          </w:p>
        </w:tc>
        <w:tc>
          <w:tcPr>
            <w:tcW w:w="1701" w:type="dxa"/>
          </w:tcPr>
          <w:p w14:paraId="0C2F0625" w14:textId="77777777" w:rsidR="009B1DE5" w:rsidRPr="009B1DE5" w:rsidRDefault="009B1DE5" w:rsidP="00336F9E">
            <w:pPr>
              <w:spacing w:line="360" w:lineRule="auto"/>
              <w:rPr>
                <w:b/>
                <w:bCs/>
                <w:lang w:val="en-US"/>
              </w:rPr>
            </w:pPr>
            <w:r w:rsidRPr="009B1DE5">
              <w:rPr>
                <w:bCs/>
              </w:rPr>
              <w:t>11.49070(9)</w:t>
            </w:r>
          </w:p>
        </w:tc>
        <w:tc>
          <w:tcPr>
            <w:tcW w:w="1645" w:type="dxa"/>
          </w:tcPr>
          <w:p w14:paraId="030B7E28" w14:textId="77777777" w:rsidR="009B1DE5" w:rsidRPr="009B1DE5" w:rsidRDefault="009B1DE5" w:rsidP="00336F9E">
            <w:pPr>
              <w:spacing w:line="360" w:lineRule="auto"/>
              <w:rPr>
                <w:b/>
                <w:bCs/>
                <w:lang w:val="en-US"/>
              </w:rPr>
            </w:pPr>
            <w:r w:rsidRPr="009B1DE5">
              <w:rPr>
                <w:bCs/>
              </w:rPr>
              <w:t>0.103±0.003</w:t>
            </w:r>
          </w:p>
        </w:tc>
      </w:tr>
      <w:tr w:rsidR="009B1DE5" w:rsidRPr="009B1DE5" w14:paraId="7613302F" w14:textId="77777777" w:rsidTr="002E48D7">
        <w:tc>
          <w:tcPr>
            <w:tcW w:w="1240" w:type="dxa"/>
          </w:tcPr>
          <w:p w14:paraId="16CEB33E" w14:textId="77777777" w:rsidR="009B1DE5" w:rsidRPr="009B1DE5" w:rsidRDefault="009B1DE5" w:rsidP="00336F9E">
            <w:pPr>
              <w:spacing w:line="360" w:lineRule="auto"/>
              <w:rPr>
                <w:b/>
                <w:bCs/>
                <w:lang w:val="en-US"/>
              </w:rPr>
            </w:pPr>
            <w:r w:rsidRPr="009B1DE5">
              <w:rPr>
                <w:bCs/>
              </w:rPr>
              <w:t>A4</w:t>
            </w:r>
          </w:p>
        </w:tc>
        <w:tc>
          <w:tcPr>
            <w:tcW w:w="1312" w:type="dxa"/>
          </w:tcPr>
          <w:p w14:paraId="12BF19D5" w14:textId="77777777" w:rsidR="009B1DE5" w:rsidRPr="009B1DE5" w:rsidRDefault="009B1DE5" w:rsidP="00336F9E">
            <w:pPr>
              <w:spacing w:line="360" w:lineRule="auto"/>
              <w:rPr>
                <w:b/>
                <w:bCs/>
                <w:lang w:val="en-US"/>
              </w:rPr>
            </w:pPr>
            <w:r w:rsidRPr="009B1DE5">
              <w:rPr>
                <w:bCs/>
              </w:rPr>
              <w:t>0.5</w:t>
            </w:r>
          </w:p>
        </w:tc>
        <w:tc>
          <w:tcPr>
            <w:tcW w:w="992" w:type="dxa"/>
          </w:tcPr>
          <w:p w14:paraId="484EBEB8" w14:textId="77777777" w:rsidR="009B1DE5" w:rsidRPr="009B1DE5" w:rsidRDefault="009B1DE5" w:rsidP="00336F9E">
            <w:pPr>
              <w:spacing w:line="360" w:lineRule="auto"/>
              <w:rPr>
                <w:b/>
                <w:bCs/>
                <w:lang w:val="en-US"/>
              </w:rPr>
            </w:pPr>
            <w:r w:rsidRPr="009B1DE5">
              <w:rPr>
                <w:bCs/>
              </w:rPr>
              <w:t>-1.3</w:t>
            </w:r>
          </w:p>
        </w:tc>
        <w:tc>
          <w:tcPr>
            <w:tcW w:w="1134" w:type="dxa"/>
          </w:tcPr>
          <w:p w14:paraId="0FF7777B" w14:textId="77777777" w:rsidR="009B1DE5" w:rsidRPr="009B1DE5" w:rsidRDefault="009B1DE5" w:rsidP="00336F9E">
            <w:pPr>
              <w:spacing w:line="360" w:lineRule="auto"/>
              <w:rPr>
                <w:b/>
                <w:bCs/>
                <w:lang w:val="en-US"/>
              </w:rPr>
            </w:pPr>
            <w:r w:rsidRPr="009B1DE5">
              <w:rPr>
                <w:bCs/>
              </w:rPr>
              <w:t>1200</w:t>
            </w:r>
          </w:p>
        </w:tc>
        <w:tc>
          <w:tcPr>
            <w:tcW w:w="992" w:type="dxa"/>
          </w:tcPr>
          <w:p w14:paraId="23AF6CF9" w14:textId="77777777" w:rsidR="009B1DE5" w:rsidRPr="009B1DE5" w:rsidRDefault="009B1DE5" w:rsidP="00336F9E">
            <w:pPr>
              <w:spacing w:line="360" w:lineRule="auto"/>
              <w:rPr>
                <w:b/>
                <w:bCs/>
                <w:lang w:val="en-US"/>
              </w:rPr>
            </w:pPr>
            <w:r w:rsidRPr="009B1DE5">
              <w:rPr>
                <w:bCs/>
              </w:rPr>
              <w:t>282</w:t>
            </w:r>
          </w:p>
        </w:tc>
        <w:tc>
          <w:tcPr>
            <w:tcW w:w="1701" w:type="dxa"/>
          </w:tcPr>
          <w:p w14:paraId="1BF44448" w14:textId="77777777" w:rsidR="009B1DE5" w:rsidRPr="009B1DE5" w:rsidRDefault="009B1DE5" w:rsidP="00336F9E">
            <w:pPr>
              <w:spacing w:line="360" w:lineRule="auto"/>
              <w:rPr>
                <w:b/>
                <w:bCs/>
                <w:lang w:val="en-US"/>
              </w:rPr>
            </w:pPr>
            <w:r w:rsidRPr="009B1DE5">
              <w:rPr>
                <w:bCs/>
              </w:rPr>
              <w:t>11.49094(12)</w:t>
            </w:r>
          </w:p>
        </w:tc>
        <w:tc>
          <w:tcPr>
            <w:tcW w:w="1645" w:type="dxa"/>
          </w:tcPr>
          <w:p w14:paraId="04EC3E00" w14:textId="77777777" w:rsidR="009B1DE5" w:rsidRPr="009B1DE5" w:rsidRDefault="009B1DE5" w:rsidP="00336F9E">
            <w:pPr>
              <w:spacing w:line="360" w:lineRule="auto"/>
              <w:rPr>
                <w:b/>
                <w:bCs/>
                <w:lang w:val="en-US"/>
              </w:rPr>
            </w:pPr>
            <w:r w:rsidRPr="009B1DE5">
              <w:rPr>
                <w:bCs/>
              </w:rPr>
              <w:t>0.109±0.003</w:t>
            </w:r>
          </w:p>
        </w:tc>
      </w:tr>
      <w:tr w:rsidR="009B1DE5" w:rsidRPr="009B1DE5" w14:paraId="53350B87" w14:textId="77777777" w:rsidTr="002E48D7">
        <w:tc>
          <w:tcPr>
            <w:tcW w:w="1240" w:type="dxa"/>
          </w:tcPr>
          <w:p w14:paraId="592C5F07" w14:textId="77777777" w:rsidR="009B1DE5" w:rsidRPr="009B1DE5" w:rsidRDefault="009B1DE5" w:rsidP="00336F9E">
            <w:pPr>
              <w:spacing w:line="360" w:lineRule="auto"/>
              <w:rPr>
                <w:b/>
                <w:bCs/>
                <w:lang w:val="en-US"/>
              </w:rPr>
            </w:pPr>
            <w:r w:rsidRPr="009B1DE5">
              <w:rPr>
                <w:bCs/>
              </w:rPr>
              <w:t>A5</w:t>
            </w:r>
          </w:p>
        </w:tc>
        <w:tc>
          <w:tcPr>
            <w:tcW w:w="1312" w:type="dxa"/>
          </w:tcPr>
          <w:p w14:paraId="16467560" w14:textId="77777777" w:rsidR="009B1DE5" w:rsidRPr="009B1DE5" w:rsidRDefault="009B1DE5" w:rsidP="00336F9E">
            <w:pPr>
              <w:spacing w:line="360" w:lineRule="auto"/>
              <w:rPr>
                <w:b/>
                <w:bCs/>
                <w:lang w:val="en-US"/>
              </w:rPr>
            </w:pPr>
            <w:r w:rsidRPr="009B1DE5">
              <w:rPr>
                <w:bCs/>
              </w:rPr>
              <w:t>3</w:t>
            </w:r>
          </w:p>
        </w:tc>
        <w:tc>
          <w:tcPr>
            <w:tcW w:w="992" w:type="dxa"/>
          </w:tcPr>
          <w:p w14:paraId="28119195" w14:textId="77777777" w:rsidR="009B1DE5" w:rsidRPr="009B1DE5" w:rsidRDefault="009B1DE5" w:rsidP="00336F9E">
            <w:pPr>
              <w:spacing w:line="360" w:lineRule="auto"/>
              <w:rPr>
                <w:b/>
                <w:bCs/>
                <w:lang w:val="en-US"/>
              </w:rPr>
            </w:pPr>
            <w:r w:rsidRPr="009B1DE5">
              <w:rPr>
                <w:bCs/>
              </w:rPr>
              <w:t>-1.35</w:t>
            </w:r>
          </w:p>
        </w:tc>
        <w:tc>
          <w:tcPr>
            <w:tcW w:w="1134" w:type="dxa"/>
          </w:tcPr>
          <w:p w14:paraId="450AD353" w14:textId="77777777" w:rsidR="009B1DE5" w:rsidRPr="009B1DE5" w:rsidRDefault="009B1DE5" w:rsidP="00336F9E">
            <w:pPr>
              <w:spacing w:line="360" w:lineRule="auto"/>
              <w:rPr>
                <w:b/>
                <w:bCs/>
                <w:lang w:val="en-US"/>
              </w:rPr>
            </w:pPr>
            <w:r w:rsidRPr="009B1DE5">
              <w:rPr>
                <w:bCs/>
              </w:rPr>
              <w:t>930</w:t>
            </w:r>
          </w:p>
        </w:tc>
        <w:tc>
          <w:tcPr>
            <w:tcW w:w="992" w:type="dxa"/>
          </w:tcPr>
          <w:p w14:paraId="4B59FAF5" w14:textId="77777777" w:rsidR="009B1DE5" w:rsidRPr="009B1DE5" w:rsidRDefault="009B1DE5" w:rsidP="00336F9E">
            <w:pPr>
              <w:spacing w:line="360" w:lineRule="auto"/>
              <w:rPr>
                <w:b/>
                <w:bCs/>
                <w:lang w:val="en-US"/>
              </w:rPr>
            </w:pPr>
            <w:r w:rsidRPr="009B1DE5">
              <w:rPr>
                <w:bCs/>
              </w:rPr>
              <w:t>285</w:t>
            </w:r>
          </w:p>
        </w:tc>
        <w:tc>
          <w:tcPr>
            <w:tcW w:w="1701" w:type="dxa"/>
          </w:tcPr>
          <w:p w14:paraId="55FD60BE" w14:textId="77777777" w:rsidR="009B1DE5" w:rsidRPr="009B1DE5" w:rsidRDefault="009B1DE5" w:rsidP="00336F9E">
            <w:pPr>
              <w:spacing w:line="360" w:lineRule="auto"/>
              <w:rPr>
                <w:b/>
                <w:bCs/>
                <w:lang w:val="en-US"/>
              </w:rPr>
            </w:pPr>
            <w:r w:rsidRPr="009B1DE5">
              <w:rPr>
                <w:bCs/>
              </w:rPr>
              <w:t>11.49269(11)</w:t>
            </w:r>
          </w:p>
        </w:tc>
        <w:tc>
          <w:tcPr>
            <w:tcW w:w="1645" w:type="dxa"/>
          </w:tcPr>
          <w:p w14:paraId="74754DC2" w14:textId="77777777" w:rsidR="009B1DE5" w:rsidRPr="009B1DE5" w:rsidRDefault="009B1DE5" w:rsidP="00336F9E">
            <w:pPr>
              <w:spacing w:line="360" w:lineRule="auto"/>
              <w:rPr>
                <w:b/>
                <w:bCs/>
                <w:lang w:val="en-US"/>
              </w:rPr>
            </w:pPr>
            <w:r w:rsidRPr="009B1DE5">
              <w:rPr>
                <w:bCs/>
              </w:rPr>
              <w:t>0.148±0.003</w:t>
            </w:r>
          </w:p>
        </w:tc>
      </w:tr>
      <w:tr w:rsidR="009B1DE5" w:rsidRPr="009B1DE5" w14:paraId="2E5F1805" w14:textId="77777777" w:rsidTr="002E48D7">
        <w:tc>
          <w:tcPr>
            <w:tcW w:w="1240" w:type="dxa"/>
          </w:tcPr>
          <w:p w14:paraId="35082438" w14:textId="77777777" w:rsidR="009B1DE5" w:rsidRPr="009B1DE5" w:rsidRDefault="009B1DE5" w:rsidP="00336F9E">
            <w:pPr>
              <w:spacing w:line="360" w:lineRule="auto"/>
              <w:rPr>
                <w:b/>
                <w:bCs/>
                <w:lang w:val="en-US"/>
              </w:rPr>
            </w:pPr>
            <w:r w:rsidRPr="009B1DE5">
              <w:rPr>
                <w:bCs/>
              </w:rPr>
              <w:t>A6</w:t>
            </w:r>
          </w:p>
        </w:tc>
        <w:tc>
          <w:tcPr>
            <w:tcW w:w="1312" w:type="dxa"/>
          </w:tcPr>
          <w:p w14:paraId="14623A95" w14:textId="77777777" w:rsidR="009B1DE5" w:rsidRPr="009B1DE5" w:rsidRDefault="009B1DE5" w:rsidP="00336F9E">
            <w:pPr>
              <w:spacing w:line="360" w:lineRule="auto"/>
              <w:rPr>
                <w:b/>
                <w:bCs/>
                <w:lang w:val="en-US"/>
              </w:rPr>
            </w:pPr>
            <w:r w:rsidRPr="009B1DE5">
              <w:rPr>
                <w:bCs/>
              </w:rPr>
              <w:t>3</w:t>
            </w:r>
          </w:p>
        </w:tc>
        <w:tc>
          <w:tcPr>
            <w:tcW w:w="992" w:type="dxa"/>
          </w:tcPr>
          <w:p w14:paraId="176E2F7D" w14:textId="77777777" w:rsidR="009B1DE5" w:rsidRPr="009B1DE5" w:rsidRDefault="009B1DE5" w:rsidP="00336F9E">
            <w:pPr>
              <w:spacing w:line="360" w:lineRule="auto"/>
              <w:rPr>
                <w:b/>
                <w:bCs/>
                <w:lang w:val="en-US"/>
              </w:rPr>
            </w:pPr>
            <w:r w:rsidRPr="009B1DE5">
              <w:rPr>
                <w:bCs/>
              </w:rPr>
              <w:t>-1.3</w:t>
            </w:r>
          </w:p>
        </w:tc>
        <w:tc>
          <w:tcPr>
            <w:tcW w:w="1134" w:type="dxa"/>
          </w:tcPr>
          <w:p w14:paraId="79207B37" w14:textId="77777777" w:rsidR="009B1DE5" w:rsidRPr="009B1DE5" w:rsidRDefault="009B1DE5" w:rsidP="00336F9E">
            <w:pPr>
              <w:spacing w:line="360" w:lineRule="auto"/>
              <w:rPr>
                <w:b/>
                <w:bCs/>
                <w:lang w:val="en-US"/>
              </w:rPr>
            </w:pPr>
            <w:r w:rsidRPr="009B1DE5">
              <w:rPr>
                <w:bCs/>
              </w:rPr>
              <w:t>1200</w:t>
            </w:r>
          </w:p>
        </w:tc>
        <w:tc>
          <w:tcPr>
            <w:tcW w:w="992" w:type="dxa"/>
          </w:tcPr>
          <w:p w14:paraId="6E23DEA5" w14:textId="77777777" w:rsidR="009B1DE5" w:rsidRPr="009B1DE5" w:rsidRDefault="009B1DE5" w:rsidP="00336F9E">
            <w:pPr>
              <w:spacing w:line="360" w:lineRule="auto"/>
              <w:rPr>
                <w:b/>
                <w:bCs/>
                <w:lang w:val="en-US"/>
              </w:rPr>
            </w:pPr>
            <w:r w:rsidRPr="009B1DE5">
              <w:rPr>
                <w:bCs/>
              </w:rPr>
              <w:t>285</w:t>
            </w:r>
          </w:p>
        </w:tc>
        <w:tc>
          <w:tcPr>
            <w:tcW w:w="1701" w:type="dxa"/>
          </w:tcPr>
          <w:p w14:paraId="71214EE8" w14:textId="77777777" w:rsidR="009B1DE5" w:rsidRPr="009B1DE5" w:rsidRDefault="009B1DE5" w:rsidP="00336F9E">
            <w:pPr>
              <w:spacing w:line="360" w:lineRule="auto"/>
              <w:rPr>
                <w:b/>
                <w:bCs/>
                <w:lang w:val="en-US"/>
              </w:rPr>
            </w:pPr>
            <w:r w:rsidRPr="009B1DE5">
              <w:rPr>
                <w:bCs/>
              </w:rPr>
              <w:t>11.49441(13)</w:t>
            </w:r>
          </w:p>
        </w:tc>
        <w:tc>
          <w:tcPr>
            <w:tcW w:w="1645" w:type="dxa"/>
          </w:tcPr>
          <w:p w14:paraId="25DD1AEF" w14:textId="77777777" w:rsidR="009B1DE5" w:rsidRPr="009B1DE5" w:rsidRDefault="009B1DE5" w:rsidP="00336F9E">
            <w:pPr>
              <w:spacing w:line="360" w:lineRule="auto"/>
              <w:rPr>
                <w:b/>
                <w:bCs/>
                <w:lang w:val="en-US"/>
              </w:rPr>
            </w:pPr>
            <w:r w:rsidRPr="009B1DE5">
              <w:rPr>
                <w:bCs/>
              </w:rPr>
              <w:t xml:space="preserve">0.187±0.004 </w:t>
            </w:r>
          </w:p>
        </w:tc>
      </w:tr>
      <w:tr w:rsidR="009B1DE5" w:rsidRPr="009B1DE5" w14:paraId="68741664" w14:textId="77777777" w:rsidTr="00DB385B">
        <w:trPr>
          <w:trHeight w:val="628"/>
        </w:trPr>
        <w:tc>
          <w:tcPr>
            <w:tcW w:w="1240" w:type="dxa"/>
          </w:tcPr>
          <w:p w14:paraId="11293F73" w14:textId="77777777" w:rsidR="009B1DE5" w:rsidRPr="009B1DE5" w:rsidRDefault="009B1DE5" w:rsidP="00336F9E">
            <w:pPr>
              <w:spacing w:line="360" w:lineRule="auto"/>
              <w:rPr>
                <w:b/>
                <w:bCs/>
                <w:lang w:val="en-US"/>
              </w:rPr>
            </w:pPr>
            <w:r w:rsidRPr="009B1DE5">
              <w:rPr>
                <w:bCs/>
              </w:rPr>
              <w:t>A7</w:t>
            </w:r>
          </w:p>
        </w:tc>
        <w:tc>
          <w:tcPr>
            <w:tcW w:w="1312" w:type="dxa"/>
          </w:tcPr>
          <w:p w14:paraId="7673EB20" w14:textId="77777777" w:rsidR="009B1DE5" w:rsidRPr="009B1DE5" w:rsidRDefault="009B1DE5" w:rsidP="00336F9E">
            <w:pPr>
              <w:spacing w:line="360" w:lineRule="auto"/>
              <w:rPr>
                <w:b/>
                <w:bCs/>
                <w:lang w:val="en-US"/>
              </w:rPr>
            </w:pPr>
            <w:r w:rsidRPr="009B1DE5">
              <w:rPr>
                <w:bCs/>
              </w:rPr>
              <w:t>3</w:t>
            </w:r>
          </w:p>
        </w:tc>
        <w:tc>
          <w:tcPr>
            <w:tcW w:w="992" w:type="dxa"/>
          </w:tcPr>
          <w:p w14:paraId="58102E59" w14:textId="77777777" w:rsidR="009B1DE5" w:rsidRPr="009B1DE5" w:rsidRDefault="009B1DE5" w:rsidP="00336F9E">
            <w:pPr>
              <w:spacing w:line="360" w:lineRule="auto"/>
              <w:rPr>
                <w:b/>
                <w:bCs/>
                <w:lang w:val="en-US"/>
              </w:rPr>
            </w:pPr>
            <w:r w:rsidRPr="009B1DE5">
              <w:rPr>
                <w:bCs/>
              </w:rPr>
              <w:t>-1.4</w:t>
            </w:r>
          </w:p>
        </w:tc>
        <w:tc>
          <w:tcPr>
            <w:tcW w:w="1134" w:type="dxa"/>
          </w:tcPr>
          <w:p w14:paraId="7FCEF2C1" w14:textId="77777777" w:rsidR="009B1DE5" w:rsidRPr="009B1DE5" w:rsidRDefault="009B1DE5" w:rsidP="00336F9E">
            <w:pPr>
              <w:spacing w:line="360" w:lineRule="auto"/>
              <w:rPr>
                <w:b/>
                <w:bCs/>
                <w:lang w:val="en-US"/>
              </w:rPr>
            </w:pPr>
            <w:r w:rsidRPr="009B1DE5">
              <w:rPr>
                <w:bCs/>
              </w:rPr>
              <w:t>10800</w:t>
            </w:r>
          </w:p>
        </w:tc>
        <w:tc>
          <w:tcPr>
            <w:tcW w:w="992" w:type="dxa"/>
          </w:tcPr>
          <w:p w14:paraId="4143E1EE" w14:textId="77777777" w:rsidR="009B1DE5" w:rsidRPr="009B1DE5" w:rsidRDefault="009B1DE5" w:rsidP="00336F9E">
            <w:pPr>
              <w:spacing w:line="360" w:lineRule="auto"/>
              <w:rPr>
                <w:b/>
                <w:bCs/>
                <w:lang w:val="en-US"/>
              </w:rPr>
            </w:pPr>
            <w:r w:rsidRPr="009B1DE5">
              <w:rPr>
                <w:bCs/>
              </w:rPr>
              <w:t>402</w:t>
            </w:r>
          </w:p>
        </w:tc>
        <w:tc>
          <w:tcPr>
            <w:tcW w:w="1701" w:type="dxa"/>
          </w:tcPr>
          <w:p w14:paraId="643F3F33" w14:textId="77777777" w:rsidR="009B1DE5" w:rsidRPr="009B1DE5" w:rsidRDefault="009B1DE5" w:rsidP="00336F9E">
            <w:pPr>
              <w:spacing w:line="360" w:lineRule="auto"/>
              <w:rPr>
                <w:b/>
                <w:bCs/>
                <w:lang w:val="en-US"/>
              </w:rPr>
            </w:pPr>
            <w:r w:rsidRPr="009B1DE5">
              <w:rPr>
                <w:bCs/>
              </w:rPr>
              <w:t>11.63108(2)</w:t>
            </w:r>
          </w:p>
        </w:tc>
        <w:tc>
          <w:tcPr>
            <w:tcW w:w="1645" w:type="dxa"/>
          </w:tcPr>
          <w:p w14:paraId="69687C43" w14:textId="77777777" w:rsidR="009B1DE5" w:rsidRPr="009B1DE5" w:rsidRDefault="009B1DE5" w:rsidP="00336F9E">
            <w:pPr>
              <w:spacing w:line="360" w:lineRule="auto"/>
              <w:rPr>
                <w:b/>
                <w:bCs/>
                <w:lang w:val="en-US"/>
              </w:rPr>
            </w:pPr>
            <w:r w:rsidRPr="009B1DE5">
              <w:rPr>
                <w:bCs/>
              </w:rPr>
              <w:t>1.708 ± 0.127</w:t>
            </w:r>
          </w:p>
        </w:tc>
      </w:tr>
      <w:tr w:rsidR="009B1DE5" w:rsidRPr="009B1DE5" w14:paraId="0CAB6E40" w14:textId="77777777" w:rsidTr="002E48D7">
        <w:tc>
          <w:tcPr>
            <w:tcW w:w="1240" w:type="dxa"/>
          </w:tcPr>
          <w:p w14:paraId="488BE46D" w14:textId="77777777" w:rsidR="009B1DE5" w:rsidRPr="009B1DE5" w:rsidRDefault="009B1DE5" w:rsidP="00336F9E">
            <w:pPr>
              <w:spacing w:line="360" w:lineRule="auto"/>
              <w:rPr>
                <w:b/>
                <w:bCs/>
                <w:lang w:val="en-US"/>
              </w:rPr>
            </w:pPr>
            <w:r w:rsidRPr="009B1DE5">
              <w:rPr>
                <w:bCs/>
              </w:rPr>
              <w:t>B0</w:t>
            </w:r>
          </w:p>
        </w:tc>
        <w:tc>
          <w:tcPr>
            <w:tcW w:w="1312" w:type="dxa"/>
          </w:tcPr>
          <w:p w14:paraId="39C70B3B" w14:textId="77777777" w:rsidR="009B1DE5" w:rsidRPr="009B1DE5" w:rsidRDefault="009B1DE5" w:rsidP="00336F9E">
            <w:pPr>
              <w:spacing w:line="360" w:lineRule="auto"/>
              <w:rPr>
                <w:b/>
                <w:bCs/>
                <w:lang w:val="en-US"/>
              </w:rPr>
            </w:pPr>
            <w:r w:rsidRPr="009B1DE5">
              <w:rPr>
                <w:bCs/>
              </w:rPr>
              <w:t>N/A</w:t>
            </w:r>
          </w:p>
        </w:tc>
        <w:tc>
          <w:tcPr>
            <w:tcW w:w="992" w:type="dxa"/>
          </w:tcPr>
          <w:p w14:paraId="2406A3E9" w14:textId="77777777" w:rsidR="009B1DE5" w:rsidRPr="009B1DE5" w:rsidRDefault="009B1DE5" w:rsidP="00336F9E">
            <w:pPr>
              <w:spacing w:line="360" w:lineRule="auto"/>
              <w:rPr>
                <w:b/>
                <w:bCs/>
                <w:lang w:val="en-US"/>
              </w:rPr>
            </w:pPr>
            <w:r w:rsidRPr="009B1DE5">
              <w:rPr>
                <w:bCs/>
              </w:rPr>
              <w:t>N/A</w:t>
            </w:r>
          </w:p>
        </w:tc>
        <w:tc>
          <w:tcPr>
            <w:tcW w:w="1134" w:type="dxa"/>
          </w:tcPr>
          <w:p w14:paraId="2DCAF471" w14:textId="77777777" w:rsidR="009B1DE5" w:rsidRPr="009B1DE5" w:rsidRDefault="009B1DE5" w:rsidP="00336F9E">
            <w:pPr>
              <w:spacing w:line="360" w:lineRule="auto"/>
              <w:rPr>
                <w:b/>
                <w:bCs/>
                <w:lang w:val="en-US"/>
              </w:rPr>
            </w:pPr>
            <w:r w:rsidRPr="009B1DE5">
              <w:rPr>
                <w:bCs/>
              </w:rPr>
              <w:t>N/A</w:t>
            </w:r>
          </w:p>
        </w:tc>
        <w:tc>
          <w:tcPr>
            <w:tcW w:w="992" w:type="dxa"/>
          </w:tcPr>
          <w:p w14:paraId="5E1061E0" w14:textId="77777777" w:rsidR="009B1DE5" w:rsidRPr="009B1DE5" w:rsidRDefault="009B1DE5" w:rsidP="00336F9E">
            <w:pPr>
              <w:spacing w:line="360" w:lineRule="auto"/>
              <w:rPr>
                <w:b/>
                <w:bCs/>
                <w:lang w:val="en-US"/>
              </w:rPr>
            </w:pPr>
            <w:r w:rsidRPr="009B1DE5">
              <w:rPr>
                <w:bCs/>
              </w:rPr>
              <w:t>294</w:t>
            </w:r>
          </w:p>
        </w:tc>
        <w:tc>
          <w:tcPr>
            <w:tcW w:w="1701" w:type="dxa"/>
          </w:tcPr>
          <w:p w14:paraId="3587AB83" w14:textId="77777777" w:rsidR="009B1DE5" w:rsidRPr="009B1DE5" w:rsidRDefault="009B1DE5" w:rsidP="00336F9E">
            <w:pPr>
              <w:spacing w:line="360" w:lineRule="auto"/>
              <w:rPr>
                <w:b/>
                <w:bCs/>
                <w:lang w:val="en-US"/>
              </w:rPr>
            </w:pPr>
            <w:r w:rsidRPr="009B1DE5">
              <w:rPr>
                <w:bCs/>
              </w:rPr>
              <w:t>11.49284(4)</w:t>
            </w:r>
          </w:p>
        </w:tc>
        <w:tc>
          <w:tcPr>
            <w:tcW w:w="1645" w:type="dxa"/>
          </w:tcPr>
          <w:p w14:paraId="30CB91F7" w14:textId="77777777" w:rsidR="009B1DE5" w:rsidRPr="009B1DE5" w:rsidRDefault="009B1DE5" w:rsidP="00336F9E">
            <w:pPr>
              <w:spacing w:line="360" w:lineRule="auto"/>
              <w:rPr>
                <w:b/>
                <w:bCs/>
                <w:lang w:val="en-US"/>
              </w:rPr>
            </w:pPr>
            <w:r w:rsidRPr="009B1DE5">
              <w:rPr>
                <w:bCs/>
              </w:rPr>
              <w:t>0</w:t>
            </w:r>
          </w:p>
        </w:tc>
      </w:tr>
      <w:tr w:rsidR="009B1DE5" w:rsidRPr="009B1DE5" w14:paraId="0471AA8A" w14:textId="77777777" w:rsidTr="002E48D7">
        <w:tc>
          <w:tcPr>
            <w:tcW w:w="1240" w:type="dxa"/>
            <w:tcBorders>
              <w:bottom w:val="single" w:sz="4" w:space="0" w:color="auto"/>
            </w:tcBorders>
          </w:tcPr>
          <w:p w14:paraId="27B14599" w14:textId="77777777" w:rsidR="009B1DE5" w:rsidRPr="009B1DE5" w:rsidRDefault="009B1DE5" w:rsidP="00336F9E">
            <w:pPr>
              <w:spacing w:line="360" w:lineRule="auto"/>
              <w:rPr>
                <w:b/>
                <w:bCs/>
                <w:lang w:val="en-US"/>
              </w:rPr>
            </w:pPr>
            <w:r w:rsidRPr="009B1DE5">
              <w:rPr>
                <w:bCs/>
              </w:rPr>
              <w:t>B1</w:t>
            </w:r>
          </w:p>
        </w:tc>
        <w:tc>
          <w:tcPr>
            <w:tcW w:w="1312" w:type="dxa"/>
            <w:tcBorders>
              <w:bottom w:val="single" w:sz="4" w:space="0" w:color="auto"/>
            </w:tcBorders>
          </w:tcPr>
          <w:p w14:paraId="56C7C8D6" w14:textId="77777777" w:rsidR="009B1DE5" w:rsidRPr="009B1DE5" w:rsidRDefault="009B1DE5" w:rsidP="00336F9E">
            <w:pPr>
              <w:spacing w:line="360" w:lineRule="auto"/>
              <w:rPr>
                <w:b/>
                <w:bCs/>
                <w:lang w:val="en-US"/>
              </w:rPr>
            </w:pPr>
            <w:r w:rsidRPr="009B1DE5">
              <w:rPr>
                <w:bCs/>
              </w:rPr>
              <w:t>3</w:t>
            </w:r>
          </w:p>
        </w:tc>
        <w:tc>
          <w:tcPr>
            <w:tcW w:w="992" w:type="dxa"/>
            <w:tcBorders>
              <w:bottom w:val="single" w:sz="4" w:space="0" w:color="auto"/>
            </w:tcBorders>
          </w:tcPr>
          <w:p w14:paraId="497093CE" w14:textId="77777777" w:rsidR="009B1DE5" w:rsidRPr="009B1DE5" w:rsidRDefault="009B1DE5" w:rsidP="00336F9E">
            <w:pPr>
              <w:spacing w:line="360" w:lineRule="auto"/>
              <w:rPr>
                <w:b/>
                <w:bCs/>
                <w:lang w:val="en-US"/>
              </w:rPr>
            </w:pPr>
            <w:r w:rsidRPr="009B1DE5">
              <w:rPr>
                <w:bCs/>
              </w:rPr>
              <w:t>-1.3</w:t>
            </w:r>
          </w:p>
        </w:tc>
        <w:tc>
          <w:tcPr>
            <w:tcW w:w="1134" w:type="dxa"/>
            <w:tcBorders>
              <w:bottom w:val="single" w:sz="4" w:space="0" w:color="auto"/>
            </w:tcBorders>
          </w:tcPr>
          <w:p w14:paraId="7EE32C69" w14:textId="77777777" w:rsidR="009B1DE5" w:rsidRPr="009B1DE5" w:rsidRDefault="009B1DE5" w:rsidP="00336F9E">
            <w:pPr>
              <w:spacing w:line="360" w:lineRule="auto"/>
              <w:rPr>
                <w:b/>
                <w:bCs/>
                <w:lang w:val="en-US"/>
              </w:rPr>
            </w:pPr>
            <w:r w:rsidRPr="009B1DE5">
              <w:rPr>
                <w:bCs/>
              </w:rPr>
              <w:t>1200</w:t>
            </w:r>
          </w:p>
        </w:tc>
        <w:tc>
          <w:tcPr>
            <w:tcW w:w="992" w:type="dxa"/>
            <w:tcBorders>
              <w:bottom w:val="single" w:sz="4" w:space="0" w:color="auto"/>
            </w:tcBorders>
          </w:tcPr>
          <w:p w14:paraId="6C2BAB88" w14:textId="77777777" w:rsidR="009B1DE5" w:rsidRPr="009B1DE5" w:rsidRDefault="009B1DE5" w:rsidP="00336F9E">
            <w:pPr>
              <w:spacing w:line="360" w:lineRule="auto"/>
              <w:rPr>
                <w:b/>
                <w:bCs/>
                <w:lang w:val="en-US"/>
              </w:rPr>
            </w:pPr>
            <w:r w:rsidRPr="009B1DE5">
              <w:rPr>
                <w:bCs/>
              </w:rPr>
              <w:t>300</w:t>
            </w:r>
          </w:p>
        </w:tc>
        <w:tc>
          <w:tcPr>
            <w:tcW w:w="1701" w:type="dxa"/>
            <w:tcBorders>
              <w:bottom w:val="single" w:sz="4" w:space="0" w:color="auto"/>
            </w:tcBorders>
          </w:tcPr>
          <w:p w14:paraId="6260761E" w14:textId="77777777" w:rsidR="009B1DE5" w:rsidRPr="009B1DE5" w:rsidRDefault="009B1DE5" w:rsidP="00336F9E">
            <w:pPr>
              <w:spacing w:line="360" w:lineRule="auto"/>
              <w:rPr>
                <w:b/>
                <w:bCs/>
                <w:lang w:val="en-US"/>
              </w:rPr>
            </w:pPr>
            <w:r w:rsidRPr="009B1DE5">
              <w:rPr>
                <w:bCs/>
              </w:rPr>
              <w:t>11.50712(3)</w:t>
            </w:r>
          </w:p>
        </w:tc>
        <w:tc>
          <w:tcPr>
            <w:tcW w:w="1645" w:type="dxa"/>
            <w:tcBorders>
              <w:bottom w:val="single" w:sz="4" w:space="0" w:color="auto"/>
            </w:tcBorders>
          </w:tcPr>
          <w:p w14:paraId="29A04487" w14:textId="77777777" w:rsidR="009B1DE5" w:rsidRPr="009B1DE5" w:rsidRDefault="009B1DE5" w:rsidP="00336F9E">
            <w:pPr>
              <w:spacing w:line="360" w:lineRule="auto"/>
              <w:rPr>
                <w:b/>
                <w:bCs/>
                <w:lang w:val="en-US"/>
              </w:rPr>
            </w:pPr>
            <w:r w:rsidRPr="009B1DE5">
              <w:rPr>
                <w:bCs/>
              </w:rPr>
              <w:t>0.321±0.002</w:t>
            </w:r>
          </w:p>
        </w:tc>
      </w:tr>
    </w:tbl>
    <w:p w14:paraId="17A82C27" w14:textId="77777777" w:rsidR="00047591" w:rsidRDefault="00047591" w:rsidP="007858E7">
      <w:pPr>
        <w:spacing w:line="480" w:lineRule="auto"/>
        <w:rPr>
          <w:bCs/>
          <w:lang w:val="en-US"/>
        </w:rPr>
      </w:pPr>
    </w:p>
    <w:p w14:paraId="29B29A9A" w14:textId="426CC3FD" w:rsidR="00263FF3" w:rsidRDefault="001B0611" w:rsidP="007858E7">
      <w:pPr>
        <w:spacing w:line="480" w:lineRule="auto"/>
        <w:rPr>
          <w:bCs/>
          <w:lang w:val="en-US"/>
        </w:rPr>
      </w:pPr>
      <w:r>
        <w:rPr>
          <w:bCs/>
          <w:lang w:val="en-US"/>
        </w:rPr>
        <w:t xml:space="preserve">  </w:t>
      </w:r>
      <w:r w:rsidR="00263FF3">
        <w:rPr>
          <w:bCs/>
          <w:lang w:val="en-US"/>
        </w:rPr>
        <w:t>Figure 1</w:t>
      </w:r>
      <w:r w:rsidR="008F162A" w:rsidRPr="00047591">
        <w:rPr>
          <w:bCs/>
          <w:lang w:val="en-US"/>
        </w:rPr>
        <w:t xml:space="preserve"> shows the relationship between </w:t>
      </w:r>
      <w:r w:rsidR="00047591" w:rsidRPr="00047591">
        <w:rPr>
          <w:bCs/>
          <w:i/>
          <w:lang w:val="en-US"/>
        </w:rPr>
        <w:t>T</w:t>
      </w:r>
      <w:r w:rsidR="00047591" w:rsidRPr="00047591">
        <w:rPr>
          <w:bCs/>
          <w:vertAlign w:val="subscript"/>
          <w:lang w:val="en-US"/>
        </w:rPr>
        <w:t>C</w:t>
      </w:r>
      <w:r w:rsidR="00047591" w:rsidRPr="00047591">
        <w:rPr>
          <w:bCs/>
          <w:lang w:val="en-US"/>
        </w:rPr>
        <w:t xml:space="preserve"> and </w:t>
      </w:r>
      <w:r w:rsidR="00047591" w:rsidRPr="00047591">
        <w:rPr>
          <w:bCs/>
          <w:i/>
          <w:lang w:val="en-US"/>
        </w:rPr>
        <w:t>a</w:t>
      </w:r>
      <w:r w:rsidR="00047591" w:rsidRPr="00047591">
        <w:rPr>
          <w:bCs/>
          <w:lang w:val="en-US"/>
        </w:rPr>
        <w:t xml:space="preserve">, </w:t>
      </w:r>
      <w:r w:rsidR="003364AD">
        <w:rPr>
          <w:bCs/>
          <w:lang w:val="en-US"/>
        </w:rPr>
        <w:t>for</w:t>
      </w:r>
      <w:r w:rsidR="003364AD" w:rsidRPr="00047591">
        <w:rPr>
          <w:bCs/>
          <w:lang w:val="en-US"/>
        </w:rPr>
        <w:t xml:space="preserve"> </w:t>
      </w:r>
      <w:r w:rsidR="00047591" w:rsidRPr="00047591">
        <w:rPr>
          <w:bCs/>
          <w:lang w:val="en-US"/>
        </w:rPr>
        <w:t xml:space="preserve">our experimental results </w:t>
      </w:r>
      <w:r w:rsidR="009109E4">
        <w:rPr>
          <w:bCs/>
          <w:lang w:val="en-US"/>
        </w:rPr>
        <w:t>(</w:t>
      </w:r>
      <w:r w:rsidR="00263FF3">
        <w:rPr>
          <w:bCs/>
          <w:lang w:val="en-US"/>
        </w:rPr>
        <w:t>Figure 1</w:t>
      </w:r>
      <w:r w:rsidR="00047591" w:rsidRPr="00047591">
        <w:rPr>
          <w:bCs/>
          <w:lang w:val="en-US"/>
        </w:rPr>
        <w:t>(a)</w:t>
      </w:r>
      <w:r w:rsidR="009109E4">
        <w:rPr>
          <w:bCs/>
          <w:lang w:val="en-US"/>
        </w:rPr>
        <w:t>)</w:t>
      </w:r>
      <w:r w:rsidR="00047591" w:rsidRPr="00047591">
        <w:rPr>
          <w:bCs/>
          <w:lang w:val="en-US"/>
        </w:rPr>
        <w:t xml:space="preserve"> and reported literature values </w:t>
      </w:r>
      <w:r w:rsidR="005E4F2E" w:rsidRPr="00047591">
        <w:rPr>
          <w:bCs/>
          <w:lang w:val="en-US"/>
        </w:rPr>
        <w:t>for a number of</w:t>
      </w:r>
      <w:r w:rsidR="005E4F2E">
        <w:rPr>
          <w:bCs/>
          <w:lang w:val="en-US"/>
        </w:rPr>
        <w:t xml:space="preserve"> </w:t>
      </w:r>
      <w:r w:rsidR="005E4F2E" w:rsidRPr="00DB65DE">
        <w:rPr>
          <w:bCs/>
          <w:lang w:val="en-US"/>
        </w:rPr>
        <w:t>varied compositions</w:t>
      </w:r>
      <w:r w:rsidR="005E4F2E" w:rsidRPr="00DB65DE" w:rsidDel="00DB385B">
        <w:rPr>
          <w:bCs/>
          <w:lang w:val="en-US"/>
        </w:rPr>
        <w:t xml:space="preserve"> </w:t>
      </w:r>
      <w:r w:rsidR="009109E4" w:rsidRPr="00DB65DE">
        <w:rPr>
          <w:bCs/>
          <w:lang w:val="en-US"/>
        </w:rPr>
        <w:t>(</w:t>
      </w:r>
      <w:r w:rsidR="00263FF3" w:rsidRPr="00DB65DE">
        <w:rPr>
          <w:bCs/>
          <w:lang w:val="en-US"/>
        </w:rPr>
        <w:t>Figure 1</w:t>
      </w:r>
      <w:r w:rsidR="00047591" w:rsidRPr="00DB65DE">
        <w:rPr>
          <w:bCs/>
          <w:lang w:val="en-US"/>
        </w:rPr>
        <w:t>(b)</w:t>
      </w:r>
      <w:r w:rsidR="006F20EE" w:rsidRPr="00DB65DE">
        <w:rPr>
          <w:bCs/>
          <w:lang w:val="en-US"/>
        </w:rPr>
        <w:t xml:space="preserve"> and (c)</w:t>
      </w:r>
      <w:r w:rsidR="009109E4" w:rsidRPr="00DB65DE">
        <w:rPr>
          <w:bCs/>
          <w:lang w:val="en-US"/>
        </w:rPr>
        <w:t>)</w:t>
      </w:r>
      <w:r w:rsidR="005E4F2E" w:rsidRPr="00DB65DE">
        <w:rPr>
          <w:bCs/>
          <w:lang w:val="en-US"/>
        </w:rPr>
        <w:t xml:space="preserve"> </w:t>
      </w:r>
      <w:r w:rsidR="005E4F2E" w:rsidRPr="00DB65DE">
        <w:rPr>
          <w:bCs/>
          <w:lang w:val="en-US"/>
        </w:rPr>
        <w:fldChar w:fldCharType="begin">
          <w:fldData xml:space="preserve">PEVuZE5vdGU+PENpdGU+PEF1dGhvcj5DaGVuPC9BdXRob3I+PFllYXI+MjAwMzwvWWVhcj48UmVj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</w:fldData>
        </w:fldChar>
      </w:r>
      <w:r w:rsidR="00F52A0B" w:rsidRPr="00DB65DE">
        <w:rPr>
          <w:bCs/>
          <w:lang w:val="en-US"/>
        </w:rPr>
        <w:instrText xml:space="preserve"> ADDIN EN.CITE </w:instrText>
      </w:r>
      <w:r w:rsidR="00F52A0B" w:rsidRPr="00DB65DE">
        <w:rPr>
          <w:bCs/>
          <w:lang w:val="en-US"/>
        </w:rPr>
        <w:fldChar w:fldCharType="begin">
          <w:fldData xml:space="preserve">PEVuZE5vdGU+PENpdGU+PEF1dGhvcj5DaGVuPC9BdXRob3I+PFllYXI+MjAwMzwvWWVhcj48UmVj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</w:fldData>
        </w:fldChar>
      </w:r>
      <w:r w:rsidR="00F52A0B" w:rsidRPr="00DB65DE">
        <w:rPr>
          <w:bCs/>
          <w:lang w:val="en-US"/>
        </w:rPr>
        <w:instrText xml:space="preserve"> ADDIN EN.CITE.DATA </w:instrText>
      </w:r>
      <w:r w:rsidR="00F52A0B" w:rsidRPr="00DB65DE">
        <w:rPr>
          <w:bCs/>
          <w:lang w:val="en-US"/>
        </w:rPr>
      </w:r>
      <w:r w:rsidR="00F52A0B" w:rsidRPr="00DB65DE">
        <w:rPr>
          <w:bCs/>
          <w:lang w:val="en-US"/>
        </w:rPr>
        <w:fldChar w:fldCharType="end"/>
      </w:r>
      <w:r w:rsidR="005E4F2E" w:rsidRPr="00DB65DE">
        <w:rPr>
          <w:bCs/>
          <w:lang w:val="en-US"/>
        </w:rPr>
      </w:r>
      <w:r w:rsidR="005E4F2E" w:rsidRPr="00DB65DE">
        <w:rPr>
          <w:bCs/>
          <w:lang w:val="en-US"/>
        </w:rPr>
        <w:fldChar w:fldCharType="separate"/>
      </w:r>
      <w:r w:rsidR="00F52A0B" w:rsidRPr="00DB65DE">
        <w:rPr>
          <w:bCs/>
          <w:noProof/>
          <w:lang w:val="en-US"/>
        </w:rPr>
        <w:t>[</w:t>
      </w:r>
      <w:r w:rsidR="00344A0A" w:rsidRPr="00DB65DE">
        <w:rPr>
          <w:bCs/>
          <w:noProof/>
          <w:lang w:val="en-US"/>
        </w:rPr>
        <w:t>30</w:t>
      </w:r>
      <w:r w:rsidR="00856DE5" w:rsidRPr="00DB65DE">
        <w:rPr>
          <w:bCs/>
          <w:noProof/>
          <w:lang w:val="en-US"/>
        </w:rPr>
        <w:t>-3</w:t>
      </w:r>
      <w:r w:rsidR="00344A0A" w:rsidRPr="00DB65DE">
        <w:rPr>
          <w:bCs/>
          <w:noProof/>
          <w:lang w:val="en-US"/>
        </w:rPr>
        <w:t>4</w:t>
      </w:r>
      <w:r w:rsidR="00856DE5" w:rsidRPr="00DB65DE">
        <w:rPr>
          <w:bCs/>
          <w:noProof/>
          <w:lang w:val="en-US"/>
        </w:rPr>
        <w:t>,3</w:t>
      </w:r>
      <w:r w:rsidR="00344A0A" w:rsidRPr="00DB65DE">
        <w:rPr>
          <w:bCs/>
          <w:noProof/>
          <w:lang w:val="en-US"/>
        </w:rPr>
        <w:t>6</w:t>
      </w:r>
      <w:r w:rsidR="00F52A0B" w:rsidRPr="00DB65DE">
        <w:rPr>
          <w:bCs/>
          <w:noProof/>
          <w:lang w:val="en-US"/>
        </w:rPr>
        <w:t>]</w:t>
      </w:r>
      <w:r w:rsidR="005E4F2E" w:rsidRPr="00DB65DE">
        <w:rPr>
          <w:bCs/>
          <w:lang w:val="en-US"/>
        </w:rPr>
        <w:fldChar w:fldCharType="end"/>
      </w:r>
      <w:r w:rsidR="00856DE5" w:rsidRPr="00DB65DE">
        <w:rPr>
          <w:bCs/>
          <w:lang w:val="en-US"/>
        </w:rPr>
        <w:t>.</w:t>
      </w:r>
      <w:r w:rsidR="005E4F2E" w:rsidRPr="00DB65DE">
        <w:rPr>
          <w:bCs/>
          <w:lang w:val="en-US"/>
        </w:rPr>
        <w:t xml:space="preserve"> </w:t>
      </w:r>
      <w:r w:rsidR="00263FF3" w:rsidRPr="00DB65DE">
        <w:rPr>
          <w:bCs/>
          <w:lang w:val="en-US"/>
        </w:rPr>
        <w:t>Figure 1</w:t>
      </w:r>
      <w:r w:rsidR="00047591" w:rsidRPr="00DB65DE">
        <w:rPr>
          <w:bCs/>
          <w:lang w:val="en-US"/>
        </w:rPr>
        <w:t xml:space="preserve">(a), </w:t>
      </w:r>
      <w:r w:rsidR="00DC4C92" w:rsidRPr="00DB65DE">
        <w:rPr>
          <w:bCs/>
          <w:lang w:val="en-US"/>
        </w:rPr>
        <w:t>as expected,</w:t>
      </w:r>
      <w:r w:rsidR="00DB385B" w:rsidRPr="00DB65DE">
        <w:rPr>
          <w:bCs/>
          <w:lang w:val="en-US"/>
        </w:rPr>
        <w:t xml:space="preserve"> reveals</w:t>
      </w:r>
      <w:r w:rsidR="00DC4C92" w:rsidRPr="00DB65DE">
        <w:rPr>
          <w:bCs/>
          <w:lang w:val="en-US"/>
        </w:rPr>
        <w:t xml:space="preserve"> a close to linear</w:t>
      </w:r>
      <w:r w:rsidR="00DC4C92" w:rsidRPr="00047591">
        <w:rPr>
          <w:bCs/>
          <w:lang w:val="en-US"/>
        </w:rPr>
        <w:t xml:space="preserve"> correlation between </w:t>
      </w:r>
      <w:r w:rsidR="00DC4C92" w:rsidRPr="00047591">
        <w:rPr>
          <w:bCs/>
          <w:i/>
          <w:lang w:val="en-US"/>
        </w:rPr>
        <w:t>T</w:t>
      </w:r>
      <w:r w:rsidR="00DC4C92" w:rsidRPr="00047591">
        <w:rPr>
          <w:bCs/>
          <w:vertAlign w:val="subscript"/>
          <w:lang w:val="en-US"/>
        </w:rPr>
        <w:t>C</w:t>
      </w:r>
      <w:r w:rsidR="00DC4C92" w:rsidRPr="00047591">
        <w:rPr>
          <w:bCs/>
          <w:lang w:val="en-US"/>
        </w:rPr>
        <w:t xml:space="preserve"> and </w:t>
      </w:r>
      <w:bookmarkStart w:id="1" w:name="_Hlk5530652"/>
      <w:r w:rsidR="00DC4C92" w:rsidRPr="00047591">
        <w:rPr>
          <w:bCs/>
          <w:i/>
          <w:lang w:val="en-US"/>
        </w:rPr>
        <w:t>a</w:t>
      </w:r>
      <w:bookmarkEnd w:id="1"/>
      <w:r w:rsidR="00DC4C92" w:rsidRPr="00047591">
        <w:rPr>
          <w:bCs/>
          <w:lang w:val="en-US"/>
        </w:rPr>
        <w:t xml:space="preserve">, similar for both compositions </w:t>
      </w:r>
      <w:r w:rsidR="00047591" w:rsidRPr="00047591">
        <w:rPr>
          <w:bCs/>
          <w:lang w:val="en-US"/>
        </w:rPr>
        <w:t>A and B</w:t>
      </w:r>
      <w:r w:rsidR="00DB385B">
        <w:rPr>
          <w:bCs/>
          <w:lang w:val="en-US"/>
        </w:rPr>
        <w:t xml:space="preserve"> </w:t>
      </w:r>
      <w:r w:rsidR="00DC4C92" w:rsidRPr="00047591">
        <w:rPr>
          <w:bCs/>
          <w:lang w:val="en-US"/>
        </w:rPr>
        <w:t xml:space="preserve">– specifically, the extent of increase in </w:t>
      </w:r>
      <w:r w:rsidR="009109E4" w:rsidRPr="00047591">
        <w:rPr>
          <w:bCs/>
          <w:i/>
          <w:lang w:val="en-US"/>
        </w:rPr>
        <w:t>a</w:t>
      </w:r>
      <w:r w:rsidR="009109E4" w:rsidRPr="00047591">
        <w:rPr>
          <w:bCs/>
          <w:lang w:val="en-US"/>
        </w:rPr>
        <w:t xml:space="preserve"> </w:t>
      </w:r>
      <w:r w:rsidR="00DC4C92" w:rsidRPr="00047591">
        <w:rPr>
          <w:bCs/>
          <w:lang w:val="en-US"/>
        </w:rPr>
        <w:t xml:space="preserve">caused by the introduction of interstitial hydrogen atoms strongly impacts the rise of </w:t>
      </w:r>
      <w:r w:rsidR="00DC4C92" w:rsidRPr="00047591">
        <w:rPr>
          <w:bCs/>
          <w:i/>
          <w:lang w:val="en-US"/>
        </w:rPr>
        <w:t>T</w:t>
      </w:r>
      <w:r w:rsidR="00DC4C92" w:rsidRPr="00047591">
        <w:rPr>
          <w:bCs/>
          <w:vertAlign w:val="subscript"/>
          <w:lang w:val="en-US"/>
        </w:rPr>
        <w:t>C</w:t>
      </w:r>
      <w:r w:rsidR="00DC4C92" w:rsidRPr="00047591">
        <w:rPr>
          <w:bCs/>
          <w:lang w:val="en-US"/>
        </w:rPr>
        <w:t>.</w:t>
      </w:r>
    </w:p>
    <w:p w14:paraId="43E1D5E5" w14:textId="4BC92879" w:rsidR="00047591" w:rsidRDefault="008F162A" w:rsidP="008F162A">
      <w:pPr>
        <w:spacing w:line="480" w:lineRule="auto"/>
        <w:rPr>
          <w:bCs/>
          <w:vertAlign w:val="superscript"/>
          <w:lang w:val="en-US"/>
        </w:rPr>
      </w:pPr>
      <w:r w:rsidRPr="008F162A">
        <w:rPr>
          <w:bCs/>
          <w:lang w:val="en-US"/>
        </w:rPr>
        <w:t xml:space="preserve">  The studies of La(Fe,Si)</w:t>
      </w:r>
      <w:r w:rsidRPr="008F162A">
        <w:rPr>
          <w:bCs/>
          <w:vertAlign w:val="subscript"/>
          <w:lang w:val="en-US"/>
        </w:rPr>
        <w:t>13</w:t>
      </w:r>
      <w:r w:rsidRPr="008F162A">
        <w:rPr>
          <w:bCs/>
          <w:lang w:val="en-US"/>
        </w:rPr>
        <w:t>-based compositions</w:t>
      </w:r>
      <w:r w:rsidR="004C37E7">
        <w:rPr>
          <w:bCs/>
          <w:lang w:val="en-US"/>
        </w:rPr>
        <w:t xml:space="preserve"> within the literature</w:t>
      </w:r>
      <w:r w:rsidRPr="008F162A">
        <w:rPr>
          <w:bCs/>
          <w:lang w:val="en-US"/>
        </w:rPr>
        <w:t xml:space="preserve"> which report </w:t>
      </w:r>
      <w:r w:rsidRPr="008F162A">
        <w:rPr>
          <w:bCs/>
          <w:i/>
          <w:lang w:val="en-US"/>
        </w:rPr>
        <w:t>a</w:t>
      </w:r>
      <w:r w:rsidRPr="008F162A">
        <w:rPr>
          <w:bCs/>
          <w:lang w:val="en-US"/>
        </w:rPr>
        <w:t xml:space="preserve">, H content and </w:t>
      </w:r>
      <w:r w:rsidRPr="008F162A">
        <w:rPr>
          <w:bCs/>
          <w:i/>
          <w:lang w:val="en-US"/>
        </w:rPr>
        <w:t>T</w:t>
      </w:r>
      <w:r w:rsidRPr="008F162A">
        <w:rPr>
          <w:bCs/>
          <w:vertAlign w:val="subscript"/>
          <w:lang w:val="en-US"/>
        </w:rPr>
        <w:t>C</w:t>
      </w:r>
      <w:r w:rsidRPr="008F162A">
        <w:rPr>
          <w:bCs/>
          <w:lang w:val="en-US"/>
        </w:rPr>
        <w:t xml:space="preserve"> as a function of hydrogen content reveal some interesting features regarding the general trends of the </w:t>
      </w:r>
      <w:r w:rsidRPr="00DB65DE">
        <w:rPr>
          <w:bCs/>
          <w:lang w:val="en-US"/>
        </w:rPr>
        <w:t>family</w:t>
      </w:r>
      <w:r w:rsidR="005E4F2E" w:rsidRPr="00DB65DE">
        <w:rPr>
          <w:bCs/>
          <w:lang w:val="en-US"/>
        </w:rPr>
        <w:t xml:space="preserve"> (Figure 1(b)</w:t>
      </w:r>
      <w:r w:rsidR="006F20EE" w:rsidRPr="00DB65DE">
        <w:rPr>
          <w:bCs/>
          <w:lang w:val="en-US"/>
        </w:rPr>
        <w:t xml:space="preserve"> and (c)</w:t>
      </w:r>
      <w:r w:rsidR="005E4F2E" w:rsidRPr="00DB65DE">
        <w:rPr>
          <w:bCs/>
          <w:lang w:val="en-US"/>
        </w:rPr>
        <w:t>)</w:t>
      </w:r>
      <w:r w:rsidR="0081109F" w:rsidRPr="00DB65DE">
        <w:rPr>
          <w:bCs/>
          <w:lang w:val="en-US"/>
        </w:rPr>
        <w:t>.</w:t>
      </w:r>
      <w:r w:rsidRPr="008F162A">
        <w:rPr>
          <w:bCs/>
          <w:lang w:val="en-US"/>
        </w:rPr>
        <w:t xml:space="preserve"> </w:t>
      </w:r>
      <w:r w:rsidR="00863A34">
        <w:rPr>
          <w:bCs/>
          <w:lang w:val="en-US"/>
        </w:rPr>
        <w:t>A</w:t>
      </w:r>
      <w:r w:rsidRPr="008F162A">
        <w:rPr>
          <w:bCs/>
          <w:lang w:val="en-US"/>
        </w:rPr>
        <w:t xml:space="preserve">cross the compositions (given in the legend) there are similarities in the change of </w:t>
      </w:r>
      <w:r w:rsidRPr="008F162A">
        <w:rPr>
          <w:bCs/>
          <w:i/>
          <w:lang w:val="en-US"/>
        </w:rPr>
        <w:t>T</w:t>
      </w:r>
      <w:r w:rsidRPr="008F162A">
        <w:rPr>
          <w:bCs/>
          <w:vertAlign w:val="subscript"/>
          <w:lang w:val="en-US"/>
        </w:rPr>
        <w:t>C</w:t>
      </w:r>
      <w:r w:rsidRPr="008F162A">
        <w:rPr>
          <w:bCs/>
          <w:lang w:val="en-US"/>
        </w:rPr>
        <w:t xml:space="preserve"> with change of </w:t>
      </w:r>
      <w:proofErr w:type="gramStart"/>
      <w:r w:rsidRPr="008F162A">
        <w:rPr>
          <w:bCs/>
          <w:i/>
          <w:lang w:val="en-US"/>
        </w:rPr>
        <w:t>a</w:t>
      </w:r>
      <w:proofErr w:type="gramEnd"/>
      <w:r w:rsidRPr="008F162A">
        <w:rPr>
          <w:bCs/>
          <w:lang w:val="en-US"/>
        </w:rPr>
        <w:t xml:space="preserve"> in response to increasing H content, </w:t>
      </w:r>
      <w:r w:rsidRPr="008F162A">
        <w:rPr>
          <w:bCs/>
          <w:i/>
          <w:lang w:val="en-US"/>
        </w:rPr>
        <w:t>i.e.</w:t>
      </w:r>
      <w:r w:rsidRPr="008F162A">
        <w:rPr>
          <w:bCs/>
          <w:lang w:val="en-US"/>
        </w:rPr>
        <w:t xml:space="preserve"> the slope. In particular, there is a reasonable agreement between the </w:t>
      </w:r>
      <w:r w:rsidRPr="008F162A">
        <w:rPr>
          <w:bCs/>
          <w:lang w:val="en-US"/>
        </w:rPr>
        <w:lastRenderedPageBreak/>
        <w:t>LaFe</w:t>
      </w:r>
      <w:r w:rsidRPr="008F162A">
        <w:rPr>
          <w:bCs/>
          <w:vertAlign w:val="subscript"/>
          <w:lang w:val="en-US"/>
        </w:rPr>
        <w:t>11.57</w:t>
      </w:r>
      <w:r w:rsidRPr="008F162A">
        <w:rPr>
          <w:bCs/>
          <w:lang w:val="en-US"/>
        </w:rPr>
        <w:t>Si</w:t>
      </w:r>
      <w:r w:rsidRPr="008F162A">
        <w:rPr>
          <w:bCs/>
          <w:vertAlign w:val="subscript"/>
          <w:lang w:val="en-US"/>
        </w:rPr>
        <w:t>1.43</w:t>
      </w:r>
      <w:r w:rsidRPr="008F162A">
        <w:rPr>
          <w:bCs/>
          <w:lang w:val="en-US"/>
        </w:rPr>
        <w:t xml:space="preserve"> and </w:t>
      </w:r>
      <w:r w:rsidRPr="00DB65DE">
        <w:rPr>
          <w:bCs/>
          <w:lang w:val="en-US"/>
        </w:rPr>
        <w:t>LaFe</w:t>
      </w:r>
      <w:r w:rsidRPr="00DB65DE">
        <w:rPr>
          <w:bCs/>
          <w:vertAlign w:val="subscript"/>
          <w:lang w:val="en-US"/>
        </w:rPr>
        <w:t>11.5</w:t>
      </w:r>
      <w:r w:rsidRPr="00DB65DE">
        <w:rPr>
          <w:bCs/>
          <w:lang w:val="en-US"/>
        </w:rPr>
        <w:t>Si</w:t>
      </w:r>
      <w:r w:rsidRPr="00DB65DE">
        <w:rPr>
          <w:bCs/>
          <w:vertAlign w:val="subscript"/>
          <w:lang w:val="en-US"/>
        </w:rPr>
        <w:t>1.5</w:t>
      </w:r>
      <w:r w:rsidRPr="00DB65DE">
        <w:rPr>
          <w:bCs/>
          <w:lang w:val="en-US"/>
        </w:rPr>
        <w:t xml:space="preserve"> of Refs. </w:t>
      </w:r>
      <w:r w:rsidR="00D8088C" w:rsidRPr="00DB65DE">
        <w:rPr>
          <w:bCs/>
          <w:lang w:val="en-US"/>
        </w:rPr>
        <w:fldChar w:fldCharType="begin">
          <w:fldData xml:space="preserve">PEVuZE5vdGU+PENpdGU+PEF1dGhvcj5DaGVuPC9BdXRob3I+PFllYXI+MjAwMzwvWWVhcj48UmVj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</w:fldData>
        </w:fldChar>
      </w:r>
      <w:r w:rsidR="00F52A0B" w:rsidRPr="00DB65DE">
        <w:rPr>
          <w:bCs/>
          <w:lang w:val="en-US"/>
        </w:rPr>
        <w:instrText xml:space="preserve"> ADDIN EN.CITE </w:instrText>
      </w:r>
      <w:r w:rsidR="00F52A0B" w:rsidRPr="00DB65DE">
        <w:rPr>
          <w:bCs/>
          <w:lang w:val="en-US"/>
        </w:rPr>
        <w:fldChar w:fldCharType="begin">
          <w:fldData xml:space="preserve">PEVuZE5vdGU+PENpdGU+PEF1dGhvcj5DaGVuPC9BdXRob3I+PFllYXI+MjAwMzwvWWVhcj48UmVj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</w:fldData>
        </w:fldChar>
      </w:r>
      <w:r w:rsidR="00F52A0B" w:rsidRPr="00DB65DE">
        <w:rPr>
          <w:bCs/>
          <w:lang w:val="en-US"/>
        </w:rPr>
        <w:instrText xml:space="preserve"> ADDIN EN.CITE.DATA </w:instrText>
      </w:r>
      <w:r w:rsidR="00F52A0B" w:rsidRPr="00DB65DE">
        <w:rPr>
          <w:bCs/>
          <w:lang w:val="en-US"/>
        </w:rPr>
      </w:r>
      <w:r w:rsidR="00F52A0B" w:rsidRPr="00DB65DE">
        <w:rPr>
          <w:bCs/>
          <w:lang w:val="en-US"/>
        </w:rPr>
        <w:fldChar w:fldCharType="end"/>
      </w:r>
      <w:r w:rsidR="00D8088C" w:rsidRPr="00DB65DE">
        <w:rPr>
          <w:bCs/>
          <w:lang w:val="en-US"/>
        </w:rPr>
      </w:r>
      <w:r w:rsidR="00D8088C" w:rsidRPr="00DB65DE">
        <w:rPr>
          <w:bCs/>
          <w:lang w:val="en-US"/>
        </w:rPr>
        <w:fldChar w:fldCharType="separate"/>
      </w:r>
      <w:r w:rsidR="00F52A0B" w:rsidRPr="00DB65DE">
        <w:rPr>
          <w:bCs/>
          <w:noProof/>
          <w:lang w:val="en-US"/>
        </w:rPr>
        <w:t>[</w:t>
      </w:r>
      <w:r w:rsidR="00344A0A" w:rsidRPr="00DB65DE">
        <w:rPr>
          <w:bCs/>
          <w:noProof/>
          <w:lang w:val="en-US"/>
        </w:rPr>
        <w:t>30</w:t>
      </w:r>
      <w:r w:rsidR="00856DE5" w:rsidRPr="00DB65DE">
        <w:rPr>
          <w:bCs/>
          <w:noProof/>
          <w:lang w:val="en-US"/>
        </w:rPr>
        <w:t>-3</w:t>
      </w:r>
      <w:r w:rsidR="00344A0A" w:rsidRPr="00DB65DE">
        <w:rPr>
          <w:bCs/>
          <w:noProof/>
          <w:lang w:val="en-US"/>
        </w:rPr>
        <w:t>3</w:t>
      </w:r>
      <w:r w:rsidR="00F52A0B" w:rsidRPr="00DB65DE">
        <w:rPr>
          <w:bCs/>
          <w:noProof/>
          <w:lang w:val="en-US"/>
        </w:rPr>
        <w:t>]</w:t>
      </w:r>
      <w:r w:rsidR="00D8088C" w:rsidRPr="00DB65DE">
        <w:rPr>
          <w:bCs/>
          <w:lang w:val="en-US"/>
        </w:rPr>
        <w:fldChar w:fldCharType="end"/>
      </w:r>
      <w:r w:rsidR="00D8088C" w:rsidRPr="00DB65DE">
        <w:rPr>
          <w:bCs/>
          <w:lang w:val="en-US"/>
        </w:rPr>
        <w:t xml:space="preserve"> </w:t>
      </w:r>
      <w:r w:rsidRPr="00DB65DE">
        <w:rPr>
          <w:bCs/>
          <w:lang w:val="en-US"/>
        </w:rPr>
        <w:t xml:space="preserve">as should be expected since these are close in composition, and in addition Li </w:t>
      </w:r>
      <w:r w:rsidRPr="00DB65DE">
        <w:rPr>
          <w:bCs/>
          <w:i/>
          <w:lang w:val="en-US"/>
        </w:rPr>
        <w:t>et al</w:t>
      </w:r>
      <w:r w:rsidRPr="00DB65DE">
        <w:rPr>
          <w:bCs/>
          <w:lang w:val="en-US"/>
        </w:rPr>
        <w:t>. observed remarkable consistency in the slope as the Si content in the formula unit increases to 2.0 and 2.4</w:t>
      </w:r>
      <w:r w:rsidR="00D8088C" w:rsidRPr="00DB65DE">
        <w:rPr>
          <w:bCs/>
          <w:lang w:val="en-US"/>
        </w:rPr>
        <w:t xml:space="preserve"> </w:t>
      </w:r>
      <w:r w:rsidR="00D8088C" w:rsidRPr="00DB65DE">
        <w:rPr>
          <w:bCs/>
          <w:lang w:val="en-US"/>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sidRPr="00DB65DE">
        <w:rPr>
          <w:bCs/>
          <w:lang w:val="en-US"/>
        </w:rPr>
        <w:instrText xml:space="preserve"> ADDIN EN.CITE </w:instrText>
      </w:r>
      <w:r w:rsidR="00F52A0B" w:rsidRPr="00DB65DE">
        <w:rPr>
          <w:bCs/>
          <w:lang w:val="en-US"/>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sidRPr="00DB65DE">
        <w:rPr>
          <w:bCs/>
          <w:lang w:val="en-US"/>
        </w:rPr>
        <w:instrText xml:space="preserve"> ADDIN EN.CITE.DATA </w:instrText>
      </w:r>
      <w:r w:rsidR="00F52A0B" w:rsidRPr="00DB65DE">
        <w:rPr>
          <w:bCs/>
          <w:lang w:val="en-US"/>
        </w:rPr>
      </w:r>
      <w:r w:rsidR="00F52A0B" w:rsidRPr="00DB65DE">
        <w:rPr>
          <w:bCs/>
          <w:lang w:val="en-US"/>
        </w:rPr>
        <w:fldChar w:fldCharType="end"/>
      </w:r>
      <w:r w:rsidR="00D8088C" w:rsidRPr="00DB65DE">
        <w:rPr>
          <w:bCs/>
          <w:lang w:val="en-US"/>
        </w:rPr>
      </w:r>
      <w:r w:rsidR="00D8088C" w:rsidRPr="00DB65DE">
        <w:rPr>
          <w:bCs/>
          <w:lang w:val="en-US"/>
        </w:rPr>
        <w:fldChar w:fldCharType="separate"/>
      </w:r>
      <w:r w:rsidR="00F52A0B" w:rsidRPr="00DB65DE">
        <w:rPr>
          <w:bCs/>
          <w:noProof/>
          <w:lang w:val="en-US"/>
        </w:rPr>
        <w:t>[3</w:t>
      </w:r>
      <w:r w:rsidR="00344A0A" w:rsidRPr="00DB65DE">
        <w:rPr>
          <w:bCs/>
          <w:noProof/>
          <w:lang w:val="en-US"/>
        </w:rPr>
        <w:t>6</w:t>
      </w:r>
      <w:r w:rsidR="00F52A0B" w:rsidRPr="00DB65DE">
        <w:rPr>
          <w:bCs/>
          <w:noProof/>
          <w:lang w:val="en-US"/>
        </w:rPr>
        <w:t>]</w:t>
      </w:r>
      <w:r w:rsidR="00D8088C" w:rsidRPr="00DB65DE">
        <w:rPr>
          <w:bCs/>
          <w:lang w:val="en-US"/>
        </w:rPr>
        <w:fldChar w:fldCharType="end"/>
      </w:r>
      <w:r w:rsidRPr="00DB65DE">
        <w:rPr>
          <w:bCs/>
          <w:lang w:val="en-US"/>
        </w:rPr>
        <w:t xml:space="preserve">. Indeed, these latter two </w:t>
      </w:r>
      <w:r w:rsidR="003364AD" w:rsidRPr="00DB65DE">
        <w:rPr>
          <w:bCs/>
          <w:lang w:val="en-US"/>
        </w:rPr>
        <w:t xml:space="preserve">compositions </w:t>
      </w:r>
      <w:r w:rsidRPr="00DB65DE">
        <w:rPr>
          <w:bCs/>
          <w:lang w:val="en-US"/>
        </w:rPr>
        <w:t>have a second-order phase transition, as do the samples A and B in this</w:t>
      </w:r>
      <w:r w:rsidR="00263FF3" w:rsidRPr="00DB65DE">
        <w:rPr>
          <w:bCs/>
          <w:lang w:val="en-US"/>
        </w:rPr>
        <w:t xml:space="preserve"> study. However, as Figure 1</w:t>
      </w:r>
      <w:r w:rsidRPr="00DB65DE">
        <w:rPr>
          <w:bCs/>
          <w:lang w:val="en-US"/>
        </w:rPr>
        <w:t xml:space="preserve">(b) </w:t>
      </w:r>
      <w:r w:rsidR="006F20EE" w:rsidRPr="00DB65DE">
        <w:rPr>
          <w:bCs/>
          <w:lang w:val="en-US"/>
        </w:rPr>
        <w:t xml:space="preserve">and (c) </w:t>
      </w:r>
      <w:r w:rsidRPr="00DB65DE">
        <w:rPr>
          <w:bCs/>
          <w:lang w:val="en-US"/>
        </w:rPr>
        <w:t>also include other</w:t>
      </w:r>
      <w:r w:rsidRPr="008F162A">
        <w:rPr>
          <w:bCs/>
          <w:lang w:val="en-US"/>
        </w:rPr>
        <w:t xml:space="preserve"> compositions </w:t>
      </w:r>
      <w:r w:rsidR="00867783">
        <w:rPr>
          <w:bCs/>
          <w:lang w:val="en-US"/>
        </w:rPr>
        <w:t>that</w:t>
      </w:r>
      <w:r w:rsidRPr="008F162A">
        <w:rPr>
          <w:bCs/>
          <w:lang w:val="en-US"/>
        </w:rPr>
        <w:t xml:space="preserve"> undergo sharp, first-order transitions the implication is that the change of </w:t>
      </w:r>
      <w:r w:rsidRPr="008F162A">
        <w:rPr>
          <w:bCs/>
          <w:i/>
          <w:lang w:val="en-US"/>
        </w:rPr>
        <w:t>T</w:t>
      </w:r>
      <w:r w:rsidRPr="008F162A">
        <w:rPr>
          <w:bCs/>
          <w:vertAlign w:val="subscript"/>
          <w:lang w:val="en-US"/>
        </w:rPr>
        <w:t>C</w:t>
      </w:r>
      <w:r w:rsidRPr="008F162A">
        <w:rPr>
          <w:bCs/>
          <w:lang w:val="en-US"/>
        </w:rPr>
        <w:t xml:space="preserve"> with H content (although not the absolute value) is insensitive to the order of the magnetic transition (or in other words to the strength of the </w:t>
      </w:r>
      <w:proofErr w:type="spellStart"/>
      <w:r w:rsidRPr="008F162A">
        <w:rPr>
          <w:bCs/>
          <w:lang w:val="en-US"/>
        </w:rPr>
        <w:t>magnetovolume</w:t>
      </w:r>
      <w:proofErr w:type="spellEnd"/>
      <w:r w:rsidRPr="008F162A">
        <w:rPr>
          <w:bCs/>
          <w:lang w:val="en-US"/>
        </w:rPr>
        <w:t xml:space="preserve"> coupling). We note that since hydrogenation as a technique is advantageous in that it raises </w:t>
      </w:r>
      <w:r w:rsidRPr="008F162A">
        <w:rPr>
          <w:bCs/>
          <w:i/>
          <w:lang w:val="en-US"/>
        </w:rPr>
        <w:t>T</w:t>
      </w:r>
      <w:r w:rsidRPr="008F162A">
        <w:rPr>
          <w:bCs/>
          <w:vertAlign w:val="subscript"/>
          <w:lang w:val="en-US"/>
        </w:rPr>
        <w:t>C</w:t>
      </w:r>
      <w:r w:rsidRPr="008F162A">
        <w:rPr>
          <w:bCs/>
          <w:lang w:val="en-US"/>
        </w:rPr>
        <w:t xml:space="preserve"> without </w:t>
      </w:r>
      <w:r w:rsidR="0076469D">
        <w:rPr>
          <w:bCs/>
          <w:lang w:val="en-US"/>
        </w:rPr>
        <w:t>significantly</w:t>
      </w:r>
      <w:r w:rsidR="0076469D" w:rsidRPr="008F162A">
        <w:rPr>
          <w:bCs/>
          <w:lang w:val="en-US"/>
        </w:rPr>
        <w:t xml:space="preserve"> </w:t>
      </w:r>
      <w:r w:rsidRPr="008F162A">
        <w:rPr>
          <w:bCs/>
          <w:lang w:val="en-US"/>
        </w:rPr>
        <w:t>degrading the MCE properties of the compound</w:t>
      </w:r>
      <w:r w:rsidR="00690321">
        <w:rPr>
          <w:bCs/>
          <w:lang w:val="en-US"/>
        </w:rPr>
        <w:t xml:space="preserve"> </w:t>
      </w:r>
      <w:r w:rsidR="00690321">
        <w:rPr>
          <w:bCs/>
          <w:lang w:val="en-US"/>
        </w:rPr>
        <w:fldChar w:fldCharType="begin">
          <w:fldData xml:space="preserve">PEVuZE5vdGU+PENpdGU+PEF1dGhvcj5GdWppdGE8L0F1dGhvcj48WWVhcj4yMDAzPC9ZZWFyPjxS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</w:fldData>
        </w:fldChar>
      </w:r>
      <w:r w:rsidR="00690321">
        <w:rPr>
          <w:bCs/>
          <w:lang w:val="en-US"/>
        </w:rPr>
        <w:instrText xml:space="preserve"> ADDIN EN.CITE </w:instrText>
      </w:r>
      <w:r w:rsidR="00690321">
        <w:rPr>
          <w:bCs/>
          <w:lang w:val="en-US"/>
        </w:rPr>
        <w:fldChar w:fldCharType="begin">
          <w:fldData xml:space="preserve">PEVuZE5vdGU+PENpdGU+PEF1dGhvcj5GdWppdGE8L0F1dGhvcj48WWVhcj4yMDAzPC9ZZWFyPjxS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</w:fldData>
        </w:fldChar>
      </w:r>
      <w:r w:rsidR="00690321">
        <w:rPr>
          <w:bCs/>
          <w:lang w:val="en-US"/>
        </w:rPr>
        <w:instrText xml:space="preserve"> ADDIN EN.CITE.DATA </w:instrText>
      </w:r>
      <w:r w:rsidR="00690321">
        <w:rPr>
          <w:bCs/>
          <w:lang w:val="en-US"/>
        </w:rPr>
      </w:r>
      <w:r w:rsidR="00690321">
        <w:rPr>
          <w:bCs/>
          <w:lang w:val="en-US"/>
        </w:rPr>
        <w:fldChar w:fldCharType="end"/>
      </w:r>
      <w:r w:rsidR="00690321">
        <w:rPr>
          <w:bCs/>
          <w:lang w:val="en-US"/>
        </w:rPr>
      </w:r>
      <w:r w:rsidR="00690321">
        <w:rPr>
          <w:bCs/>
          <w:lang w:val="en-US"/>
        </w:rPr>
        <w:fldChar w:fldCharType="separate"/>
      </w:r>
      <w:r w:rsidR="00690321">
        <w:rPr>
          <w:bCs/>
          <w:noProof/>
          <w:lang w:val="en-US"/>
        </w:rPr>
        <w:t>[15]</w:t>
      </w:r>
      <w:r w:rsidR="00690321">
        <w:rPr>
          <w:bCs/>
          <w:lang w:val="en-US"/>
        </w:rPr>
        <w:fldChar w:fldCharType="end"/>
      </w:r>
      <w:r w:rsidRPr="008F162A">
        <w:rPr>
          <w:bCs/>
          <w:lang w:val="en-US"/>
        </w:rPr>
        <w:t xml:space="preserve">, it is predominantly used for first-order compositions with large MCE which after </w:t>
      </w:r>
      <w:r w:rsidRPr="008F162A">
        <w:rPr>
          <w:bCs/>
          <w:i/>
          <w:lang w:val="en-US"/>
        </w:rPr>
        <w:t>full</w:t>
      </w:r>
      <w:r w:rsidRPr="008F162A">
        <w:rPr>
          <w:bCs/>
          <w:lang w:val="en-US"/>
        </w:rPr>
        <w:t xml:space="preserve"> hydrogenation retain their large MCE at temperatures close to </w:t>
      </w:r>
      <w:r w:rsidR="004C7CCA">
        <w:rPr>
          <w:bCs/>
          <w:lang w:val="en-US"/>
        </w:rPr>
        <w:t>RT</w:t>
      </w:r>
      <w:r w:rsidRPr="008F162A">
        <w:rPr>
          <w:bCs/>
          <w:lang w:val="en-US"/>
        </w:rPr>
        <w:t>. Therefore, there are few reports on hydrogenated second-order compositions for further comparison. With regard to the samples in this study, sample A in particular demonstrates a remarkably similar trend to the three LaFe</w:t>
      </w:r>
      <w:r w:rsidRPr="008F162A">
        <w:rPr>
          <w:bCs/>
          <w:vertAlign w:val="subscript"/>
          <w:lang w:val="en-US"/>
        </w:rPr>
        <w:t>13-x</w:t>
      </w:r>
      <w:r w:rsidRPr="008F162A">
        <w:rPr>
          <w:bCs/>
          <w:lang w:val="en-US"/>
        </w:rPr>
        <w:t>Si</w:t>
      </w:r>
      <w:r w:rsidRPr="008F162A">
        <w:rPr>
          <w:bCs/>
          <w:vertAlign w:val="subscript"/>
          <w:lang w:val="en-US"/>
        </w:rPr>
        <w:t>x</w:t>
      </w:r>
      <w:r w:rsidRPr="008F162A">
        <w:rPr>
          <w:bCs/>
          <w:lang w:val="en-US"/>
        </w:rPr>
        <w:t xml:space="preserve"> (</w:t>
      </w:r>
      <w:r w:rsidRPr="00D6637A">
        <w:rPr>
          <w:bCs/>
          <w:i/>
          <w:lang w:val="en-US"/>
        </w:rPr>
        <w:t>x</w:t>
      </w:r>
      <w:r w:rsidRPr="008F162A">
        <w:rPr>
          <w:bCs/>
          <w:lang w:val="en-US"/>
        </w:rPr>
        <w:t xml:space="preserve"> = 1.5, 2.0, and 2.4) </w:t>
      </w:r>
      <w:r w:rsidRPr="00DB65DE">
        <w:rPr>
          <w:bCs/>
          <w:lang w:val="en-US"/>
        </w:rPr>
        <w:t xml:space="preserve">compositions of Ref. </w:t>
      </w:r>
      <w:r w:rsidR="00690321" w:rsidRPr="00DB65DE">
        <w:rPr>
          <w:bCs/>
          <w:lang w:val="en-US"/>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sidRPr="00DB65DE">
        <w:rPr>
          <w:bCs/>
          <w:lang w:val="en-US"/>
        </w:rPr>
        <w:instrText xml:space="preserve"> ADDIN EN.CITE </w:instrText>
      </w:r>
      <w:r w:rsidR="00F52A0B" w:rsidRPr="00DB65DE">
        <w:rPr>
          <w:bCs/>
          <w:lang w:val="en-US"/>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sidRPr="00DB65DE">
        <w:rPr>
          <w:bCs/>
          <w:lang w:val="en-US"/>
        </w:rPr>
        <w:instrText xml:space="preserve"> ADDIN EN.CITE.DATA </w:instrText>
      </w:r>
      <w:r w:rsidR="00F52A0B" w:rsidRPr="00DB65DE">
        <w:rPr>
          <w:bCs/>
          <w:lang w:val="en-US"/>
        </w:rPr>
      </w:r>
      <w:r w:rsidR="00F52A0B" w:rsidRPr="00DB65DE">
        <w:rPr>
          <w:bCs/>
          <w:lang w:val="en-US"/>
        </w:rPr>
        <w:fldChar w:fldCharType="end"/>
      </w:r>
      <w:r w:rsidR="00690321" w:rsidRPr="00DB65DE">
        <w:rPr>
          <w:bCs/>
          <w:lang w:val="en-US"/>
        </w:rPr>
      </w:r>
      <w:r w:rsidR="00690321" w:rsidRPr="00DB65DE">
        <w:rPr>
          <w:bCs/>
          <w:lang w:val="en-US"/>
        </w:rPr>
        <w:fldChar w:fldCharType="separate"/>
      </w:r>
      <w:r w:rsidR="00F52A0B" w:rsidRPr="00DB65DE">
        <w:rPr>
          <w:bCs/>
          <w:noProof/>
          <w:lang w:val="en-US"/>
        </w:rPr>
        <w:t>[3</w:t>
      </w:r>
      <w:r w:rsidR="00344A0A" w:rsidRPr="00DB65DE">
        <w:rPr>
          <w:bCs/>
          <w:noProof/>
          <w:lang w:val="en-US"/>
        </w:rPr>
        <w:t>6</w:t>
      </w:r>
      <w:r w:rsidR="00F52A0B" w:rsidRPr="00DB65DE">
        <w:rPr>
          <w:bCs/>
          <w:noProof/>
          <w:lang w:val="en-US"/>
        </w:rPr>
        <w:t>]</w:t>
      </w:r>
      <w:r w:rsidR="00690321" w:rsidRPr="00DB65DE">
        <w:rPr>
          <w:bCs/>
          <w:lang w:val="en-US"/>
        </w:rPr>
        <w:fldChar w:fldCharType="end"/>
      </w:r>
      <w:r w:rsidRPr="00DB65DE">
        <w:rPr>
          <w:bCs/>
          <w:lang w:val="en-US"/>
        </w:rPr>
        <w:t xml:space="preserve">, even though the compositions are significantly different. For comparison, increasing </w:t>
      </w:r>
      <w:r w:rsidRPr="00DB65DE">
        <w:rPr>
          <w:bCs/>
          <w:i/>
          <w:lang w:val="en-US"/>
        </w:rPr>
        <w:t>T</w:t>
      </w:r>
      <w:r w:rsidRPr="00DB65DE">
        <w:rPr>
          <w:bCs/>
          <w:vertAlign w:val="subscript"/>
          <w:lang w:val="en-US"/>
        </w:rPr>
        <w:t>C</w:t>
      </w:r>
      <w:r w:rsidRPr="00DB65DE">
        <w:rPr>
          <w:bCs/>
          <w:lang w:val="en-US"/>
        </w:rPr>
        <w:t xml:space="preserve"> by Co doping, as shown by </w:t>
      </w:r>
      <w:proofErr w:type="spellStart"/>
      <w:r w:rsidRPr="00DB65DE">
        <w:rPr>
          <w:bCs/>
          <w:lang w:val="en-US"/>
        </w:rPr>
        <w:t>Lyubina</w:t>
      </w:r>
      <w:proofErr w:type="spellEnd"/>
      <w:r w:rsidRPr="00DB65DE">
        <w:rPr>
          <w:bCs/>
          <w:lang w:val="en-US"/>
        </w:rPr>
        <w:t xml:space="preserve"> </w:t>
      </w:r>
      <w:r w:rsidRPr="00DB65DE">
        <w:rPr>
          <w:bCs/>
          <w:i/>
          <w:lang w:val="en-US"/>
        </w:rPr>
        <w:t>et al</w:t>
      </w:r>
      <w:r w:rsidRPr="00DB65DE">
        <w:rPr>
          <w:bCs/>
          <w:lang w:val="en-US"/>
        </w:rPr>
        <w:t>. in LaFe</w:t>
      </w:r>
      <w:r w:rsidRPr="00DB65DE">
        <w:rPr>
          <w:bCs/>
          <w:vertAlign w:val="subscript"/>
          <w:lang w:val="en-US"/>
        </w:rPr>
        <w:t>11.8-x</w:t>
      </w:r>
      <w:r w:rsidRPr="00DB65DE">
        <w:rPr>
          <w:bCs/>
          <w:lang w:val="en-US"/>
        </w:rPr>
        <w:t>Co</w:t>
      </w:r>
      <w:r w:rsidRPr="00DB65DE">
        <w:rPr>
          <w:bCs/>
          <w:vertAlign w:val="subscript"/>
          <w:lang w:val="en-US"/>
        </w:rPr>
        <w:t>x</w:t>
      </w:r>
      <w:r w:rsidRPr="00DB65DE">
        <w:rPr>
          <w:bCs/>
          <w:lang w:val="en-US"/>
        </w:rPr>
        <w:t>Si</w:t>
      </w:r>
      <w:r w:rsidRPr="00DB65DE">
        <w:rPr>
          <w:bCs/>
          <w:vertAlign w:val="subscript"/>
          <w:lang w:val="en-US"/>
        </w:rPr>
        <w:t>1.2</w:t>
      </w:r>
      <w:r w:rsidRPr="00DB65DE">
        <w:rPr>
          <w:bCs/>
          <w:lang w:val="en-US"/>
        </w:rPr>
        <w:t xml:space="preserve">, shows a very different trend to that from hydrogenation (Figure </w:t>
      </w:r>
      <w:r w:rsidR="006F20EE" w:rsidRPr="00DB65DE">
        <w:rPr>
          <w:bCs/>
          <w:lang w:val="en-US"/>
        </w:rPr>
        <w:t>1</w:t>
      </w:r>
      <w:r w:rsidRPr="00DB65DE">
        <w:rPr>
          <w:bCs/>
          <w:lang w:val="en-US"/>
        </w:rPr>
        <w:t>(</w:t>
      </w:r>
      <w:r w:rsidR="006F20EE" w:rsidRPr="00DB65DE">
        <w:rPr>
          <w:bCs/>
          <w:lang w:val="en-US"/>
        </w:rPr>
        <w:t>c</w:t>
      </w:r>
      <w:r w:rsidRPr="00DB65DE">
        <w:rPr>
          <w:bCs/>
          <w:lang w:val="en-US"/>
        </w:rPr>
        <w:t>))</w:t>
      </w:r>
      <w:r w:rsidR="00690321" w:rsidRPr="00DB65DE">
        <w:rPr>
          <w:bCs/>
          <w:lang w:val="en-US"/>
        </w:rPr>
        <w:t xml:space="preserve"> </w:t>
      </w:r>
      <w:r w:rsidR="00690321" w:rsidRPr="00DB65DE">
        <w:rPr>
          <w:bCs/>
          <w:lang w:val="en-US"/>
        </w:rPr>
        <w:fldChar w:fldCharType="begin"/>
      </w:r>
      <w:r w:rsidR="00F52A0B" w:rsidRPr="00DB65DE">
        <w:rPr>
          <w:bCs/>
          <w:lang w:val="en-US"/>
        </w:rPr>
        <w:instrText xml:space="preserve"> ADDIN EN.CITE &lt;EndNote&gt;&lt;Cite&gt;&lt;Author&gt;Lyubina&lt;/Author&gt;&lt;Year&gt;2009&lt;/Year&gt;&lt;RecNum&gt;1190&lt;/RecNum&gt;&lt;DisplayText&gt;[31]&lt;/DisplayText&gt;&lt;record&gt;&lt;rec-number&gt;1190&lt;/rec-number&gt;&lt;foreign-keys&gt;&lt;key app="EN" db-id="frrsf50t7f2z01eppvdps00vtfzpraes0t2f" timestamp="1553263936"&gt;1190&lt;/key&gt;&lt;/foreign-keys&gt;&lt;ref-type name="Journal Article"&gt;17&lt;/ref-type&gt;&lt;contributors&gt;&lt;authors&gt;&lt;author&gt;Lyubina, J.&lt;/author&gt;&lt;author&gt;Gutfleisch, O.&lt;/author&gt;&lt;author&gt;Kuz&amp;apos;min, M. D.&lt;/author&gt;&lt;author&gt;Richter, M.&lt;/author&gt;&lt;/authors&gt;&lt;/contributors&gt;&lt;auth-address&gt;[Lyubina, Julia; Gutfleisch, Oliver; Kuz&amp;apos;min, Michael D.; Richter, Manuel] IFW Dresden, D-01171 Dresden, Germany.&amp;#xD;Lyubina, J (reprint author), IFW Dresden, POB 270016, D-01171 Dresden, Germany.&amp;#xD;j.lyubina@ifw-dresden.de&lt;/auth-address&gt;&lt;titles&gt;&lt;title&gt;La(Fe,Si)(13)-based magnetic refrigerants obtained by novel processing routes (vol 320, pg 2252, 2008)&lt;/title&gt;&lt;secondary-title&gt;Journal of Magnetism and Magnetic Materials&lt;/secondary-title&gt;&lt;alt-title&gt;J. Magn. Magn. Mater.&lt;/alt-title&gt;&lt;/titles&gt;&lt;periodical&gt;&lt;full-title&gt;Journal of Magnetism and Magnetic Materials&lt;/full-title&gt;&lt;/periodical&gt;&lt;pages&gt;3571-3577&lt;/pages&gt;&lt;volume&gt;321&lt;/volume&gt;&lt;number&gt;21&lt;/number&gt;&lt;keywords&gt;&lt;keyword&gt;Magnetocaloric effect&lt;/keyword&gt;&lt;keyword&gt;Magnetic efrigeration&lt;/keyword&gt;&lt;keyword&gt;La-Fe-Si&lt;/keyword&gt;&lt;keyword&gt;La-Fe-Co-Si&lt;/keyword&gt;&lt;keyword&gt;Hydrides&lt;/keyword&gt;&lt;keyword&gt;electron metamagnetic transition&lt;/keyword&gt;&lt;keyword&gt;entropy change&lt;/keyword&gt;&lt;keyword&gt;magnetocaloric&lt;/keyword&gt;&lt;keyword&gt;materials&lt;/keyword&gt;&lt;keyword&gt;compound lafe11.4si1.6&lt;/keyword&gt;&lt;keyword&gt;Materials Science&lt;/keyword&gt;&lt;keyword&gt;Physics&lt;/keyword&gt;&lt;/keywords&gt;&lt;dates&gt;&lt;year&gt;2009&lt;/year&gt;&lt;pub-dates&gt;&lt;date&gt;Nov&lt;/date&gt;&lt;/pub-dates&gt;&lt;/dates&gt;&lt;isbn&gt;0304-8853&lt;/isbn&gt;&lt;accession-num&gt;WOS:000269721100008&lt;/accession-num&gt;&lt;work-type&gt;Correction&lt;/work-type&gt;&lt;urls&gt;&lt;related-urls&gt;&lt;url&gt;&amp;lt;Go to ISI&amp;gt;://WOS:000269721100008&lt;/url&gt;&lt;/related-urls&gt;&lt;/urls&gt;&lt;electronic-resource-num&gt;10.1016/j.jmmm.2008.03.063&lt;/electronic-resource-num&gt;&lt;language&gt;English&lt;/language&gt;&lt;/record&gt;&lt;/Cite&gt;&lt;/EndNote&gt;</w:instrText>
      </w:r>
      <w:r w:rsidR="00690321" w:rsidRPr="00DB65DE">
        <w:rPr>
          <w:bCs/>
          <w:lang w:val="en-US"/>
        </w:rPr>
        <w:fldChar w:fldCharType="separate"/>
      </w:r>
      <w:r w:rsidR="00F52A0B" w:rsidRPr="00DB65DE">
        <w:rPr>
          <w:bCs/>
          <w:noProof/>
          <w:lang w:val="en-US"/>
        </w:rPr>
        <w:t>[3</w:t>
      </w:r>
      <w:r w:rsidR="00344A0A" w:rsidRPr="00DB65DE">
        <w:rPr>
          <w:bCs/>
          <w:noProof/>
          <w:lang w:val="en-US"/>
        </w:rPr>
        <w:t>2</w:t>
      </w:r>
      <w:r w:rsidR="00F52A0B" w:rsidRPr="00DB65DE">
        <w:rPr>
          <w:bCs/>
          <w:noProof/>
          <w:lang w:val="en-US"/>
        </w:rPr>
        <w:t>]</w:t>
      </w:r>
      <w:r w:rsidR="00690321" w:rsidRPr="00DB65DE">
        <w:rPr>
          <w:bCs/>
          <w:lang w:val="en-US"/>
        </w:rPr>
        <w:fldChar w:fldCharType="end"/>
      </w:r>
      <w:r w:rsidRPr="00DB65DE">
        <w:rPr>
          <w:bCs/>
          <w:lang w:val="en-US"/>
        </w:rPr>
        <w:t>.</w:t>
      </w:r>
      <w:r w:rsidR="00FB5188" w:rsidRPr="00DB65DE">
        <w:rPr>
          <w:bCs/>
          <w:lang w:val="en-US"/>
        </w:rPr>
        <w:t xml:space="preserve"> </w:t>
      </w:r>
      <w:r w:rsidR="00AC72ED" w:rsidRPr="00DB65DE">
        <w:rPr>
          <w:bCs/>
          <w:lang w:val="en-US"/>
        </w:rPr>
        <w:t>It should also be noted that the magnetic state of the sample</w:t>
      </w:r>
      <w:r w:rsidR="0003685C" w:rsidRPr="00DB65DE">
        <w:rPr>
          <w:bCs/>
          <w:lang w:val="en-US"/>
        </w:rPr>
        <w:t xml:space="preserve">s at </w:t>
      </w:r>
      <w:r w:rsidR="008312A3" w:rsidRPr="00DB65DE">
        <w:rPr>
          <w:bCs/>
          <w:lang w:val="en-US"/>
        </w:rPr>
        <w:t>RT</w:t>
      </w:r>
      <w:r w:rsidR="0003685C" w:rsidRPr="00DB65DE">
        <w:rPr>
          <w:bCs/>
          <w:lang w:val="en-US"/>
        </w:rPr>
        <w:t xml:space="preserve"> (</w:t>
      </w:r>
      <w:r w:rsidR="001B7EC0" w:rsidRPr="00DB65DE">
        <w:rPr>
          <w:bCs/>
          <w:lang w:val="en-US"/>
        </w:rPr>
        <w:t xml:space="preserve">the temperature </w:t>
      </w:r>
      <w:r w:rsidR="0003685C" w:rsidRPr="00DB65DE">
        <w:rPr>
          <w:bCs/>
          <w:lang w:val="en-US"/>
        </w:rPr>
        <w:t xml:space="preserve">at which  measurements </w:t>
      </w:r>
      <w:r w:rsidR="008312A3" w:rsidRPr="00DB65DE">
        <w:rPr>
          <w:bCs/>
          <w:lang w:val="en-US"/>
        </w:rPr>
        <w:t>to obtain</w:t>
      </w:r>
      <w:r w:rsidR="0003685C" w:rsidRPr="00DB65DE">
        <w:rPr>
          <w:bCs/>
          <w:lang w:val="en-US"/>
        </w:rPr>
        <w:t xml:space="preserve"> the lattice constant</w:t>
      </w:r>
      <w:r w:rsidR="008312A3" w:rsidRPr="00DB65DE">
        <w:rPr>
          <w:bCs/>
          <w:lang w:val="en-US"/>
        </w:rPr>
        <w:t>s</w:t>
      </w:r>
      <w:r w:rsidR="0003685C" w:rsidRPr="00DB65DE">
        <w:rPr>
          <w:bCs/>
          <w:lang w:val="en-US"/>
        </w:rPr>
        <w:t xml:space="preserve"> were </w:t>
      </w:r>
      <w:r w:rsidR="001B7EC0" w:rsidRPr="00DB65DE">
        <w:rPr>
          <w:bCs/>
          <w:lang w:val="en-US"/>
        </w:rPr>
        <w:t>performed</w:t>
      </w:r>
      <w:r w:rsidR="0003685C" w:rsidRPr="00DB65DE">
        <w:rPr>
          <w:bCs/>
          <w:lang w:val="en-US"/>
        </w:rPr>
        <w:t>)</w:t>
      </w:r>
      <w:r w:rsidR="00AC72ED" w:rsidRPr="00DB65DE">
        <w:rPr>
          <w:bCs/>
          <w:lang w:val="en-US"/>
        </w:rPr>
        <w:t xml:space="preserve"> </w:t>
      </w:r>
      <w:r w:rsidR="0003685C" w:rsidRPr="00DB65DE">
        <w:rPr>
          <w:bCs/>
          <w:lang w:val="en-US"/>
        </w:rPr>
        <w:t>will</w:t>
      </w:r>
      <w:r w:rsidR="00AC72ED" w:rsidRPr="00DB65DE">
        <w:rPr>
          <w:bCs/>
          <w:lang w:val="en-US"/>
        </w:rPr>
        <w:t xml:space="preserve"> </w:t>
      </w:r>
      <w:r w:rsidR="002839F6" w:rsidRPr="00DB65DE">
        <w:rPr>
          <w:bCs/>
          <w:lang w:val="en-US"/>
        </w:rPr>
        <w:t>determine</w:t>
      </w:r>
      <w:r w:rsidR="00AC72ED" w:rsidRPr="00DB65DE">
        <w:rPr>
          <w:bCs/>
          <w:lang w:val="en-US"/>
        </w:rPr>
        <w:t xml:space="preserve"> the </w:t>
      </w:r>
      <w:r w:rsidR="002839F6" w:rsidRPr="00DB65DE">
        <w:rPr>
          <w:bCs/>
          <w:lang w:val="en-US"/>
        </w:rPr>
        <w:t xml:space="preserve">lattice </w:t>
      </w:r>
      <w:r w:rsidR="008312A3" w:rsidRPr="00DB65DE">
        <w:rPr>
          <w:bCs/>
          <w:lang w:val="en-US"/>
        </w:rPr>
        <w:t xml:space="preserve">constants obtained: those whose </w:t>
      </w:r>
      <w:r w:rsidR="008312A3" w:rsidRPr="00DB65DE">
        <w:rPr>
          <w:bCs/>
          <w:i/>
          <w:lang w:val="en-US"/>
        </w:rPr>
        <w:t>T</w:t>
      </w:r>
      <w:r w:rsidR="008312A3" w:rsidRPr="00DB65DE">
        <w:rPr>
          <w:bCs/>
          <w:vertAlign w:val="subscript"/>
          <w:lang w:val="en-US"/>
        </w:rPr>
        <w:t>C</w:t>
      </w:r>
      <w:r w:rsidR="008312A3" w:rsidRPr="00DB65DE">
        <w:rPr>
          <w:bCs/>
          <w:lang w:val="en-US"/>
        </w:rPr>
        <w:t xml:space="preserve"> is above RT</w:t>
      </w:r>
      <w:r w:rsidR="0003685C" w:rsidRPr="00DB65DE">
        <w:rPr>
          <w:bCs/>
          <w:lang w:val="en-US"/>
        </w:rPr>
        <w:t xml:space="preserve"> </w:t>
      </w:r>
      <w:r w:rsidR="00B175AF" w:rsidRPr="00DB65DE">
        <w:rPr>
          <w:bCs/>
          <w:lang w:val="en-US"/>
        </w:rPr>
        <w:t>are</w:t>
      </w:r>
      <w:r w:rsidR="005D78F7" w:rsidRPr="00DB65DE">
        <w:rPr>
          <w:bCs/>
          <w:lang w:val="en-US"/>
        </w:rPr>
        <w:t xml:space="preserve"> measured</w:t>
      </w:r>
      <w:r w:rsidR="00B175AF" w:rsidRPr="00DB65DE">
        <w:rPr>
          <w:bCs/>
          <w:lang w:val="en-US"/>
        </w:rPr>
        <w:t xml:space="preserve"> in the</w:t>
      </w:r>
      <w:r w:rsidR="00DC6073" w:rsidRPr="00DB65DE">
        <w:rPr>
          <w:bCs/>
          <w:lang w:val="en-US"/>
        </w:rPr>
        <w:t xml:space="preserve"> larger lattice constant</w:t>
      </w:r>
      <w:r w:rsidR="00B175AF" w:rsidRPr="00DB65DE">
        <w:rPr>
          <w:bCs/>
          <w:lang w:val="en-US"/>
        </w:rPr>
        <w:t xml:space="preserve"> FM state</w:t>
      </w:r>
      <w:r w:rsidR="00DC6073" w:rsidRPr="00DB65DE">
        <w:rPr>
          <w:bCs/>
          <w:lang w:val="en-US"/>
        </w:rPr>
        <w:t xml:space="preserve"> </w:t>
      </w:r>
      <w:r w:rsidR="00C26BA9" w:rsidRPr="00DB65DE">
        <w:rPr>
          <w:bCs/>
          <w:lang w:val="en-US"/>
        </w:rPr>
        <w:t>creating a</w:t>
      </w:r>
      <w:r w:rsidR="00DC6073" w:rsidRPr="00DB65DE">
        <w:rPr>
          <w:bCs/>
          <w:lang w:val="en-US"/>
        </w:rPr>
        <w:t xml:space="preserve"> step</w:t>
      </w:r>
      <w:r w:rsidR="002839F6" w:rsidRPr="00DB65DE">
        <w:rPr>
          <w:bCs/>
          <w:lang w:val="en-US"/>
        </w:rPr>
        <w:t xml:space="preserve"> change</w:t>
      </w:r>
      <w:r w:rsidR="00DC6073" w:rsidRPr="00DB65DE">
        <w:rPr>
          <w:bCs/>
          <w:lang w:val="en-US"/>
        </w:rPr>
        <w:t xml:space="preserve"> </w:t>
      </w:r>
      <w:r w:rsidR="002839F6" w:rsidRPr="00DB65DE">
        <w:rPr>
          <w:bCs/>
          <w:lang w:val="en-US"/>
        </w:rPr>
        <w:t>in the baseline lattice constant</w:t>
      </w:r>
      <w:r w:rsidR="00DC6073" w:rsidRPr="00DB65DE">
        <w:rPr>
          <w:bCs/>
          <w:lang w:val="en-US"/>
        </w:rPr>
        <w:t xml:space="preserve"> close to 300 K in first-order transition compounds</w:t>
      </w:r>
      <w:r w:rsidR="002839F6" w:rsidRPr="00DB65DE">
        <w:rPr>
          <w:bCs/>
          <w:lang w:val="en-US"/>
        </w:rPr>
        <w:t xml:space="preserve"> (as reported previously [33] and</w:t>
      </w:r>
      <w:r w:rsidR="00DC6073" w:rsidRPr="00DB65DE">
        <w:rPr>
          <w:bCs/>
          <w:lang w:val="en-US"/>
        </w:rPr>
        <w:t xml:space="preserve"> apparent in Figure 1(b)</w:t>
      </w:r>
      <w:r w:rsidR="002839F6" w:rsidRPr="00DB65DE">
        <w:rPr>
          <w:bCs/>
          <w:lang w:val="en-US"/>
        </w:rPr>
        <w:t xml:space="preserve">; </w:t>
      </w:r>
      <w:r w:rsidR="00AC72ED" w:rsidRPr="00DB65DE">
        <w:rPr>
          <w:bCs/>
          <w:lang w:val="en-US"/>
        </w:rPr>
        <w:t>see</w:t>
      </w:r>
      <w:r w:rsidR="008312A3" w:rsidRPr="00DB65DE">
        <w:rPr>
          <w:bCs/>
          <w:lang w:val="en-US"/>
        </w:rPr>
        <w:t xml:space="preserve"> further</w:t>
      </w:r>
      <w:r w:rsidR="00AC72ED" w:rsidRPr="00DB65DE">
        <w:rPr>
          <w:bCs/>
          <w:lang w:val="en-US"/>
        </w:rPr>
        <w:t xml:space="preserve"> details</w:t>
      </w:r>
      <w:r w:rsidR="00DC6073" w:rsidRPr="00DB65DE">
        <w:rPr>
          <w:bCs/>
          <w:lang w:val="en-US"/>
        </w:rPr>
        <w:t xml:space="preserve"> and discussion of the impact on second-order transition materials</w:t>
      </w:r>
      <w:r w:rsidR="00AC72ED" w:rsidRPr="00DB65DE">
        <w:rPr>
          <w:bCs/>
          <w:lang w:val="en-US"/>
        </w:rPr>
        <w:t xml:space="preserve"> in the </w:t>
      </w:r>
      <w:r w:rsidR="0021493F" w:rsidRPr="00DB65DE">
        <w:rPr>
          <w:bCs/>
          <w:lang w:val="en-US"/>
        </w:rPr>
        <w:t>SI</w:t>
      </w:r>
      <w:r w:rsidR="00AC72ED" w:rsidRPr="00DB65DE">
        <w:rPr>
          <w:bCs/>
          <w:lang w:val="en-US"/>
        </w:rPr>
        <w:t>).</w:t>
      </w:r>
    </w:p>
    <w:p w14:paraId="49D784C3" w14:textId="1156A5B5" w:rsidR="008F162A" w:rsidRPr="00263FF3" w:rsidRDefault="00047591" w:rsidP="007858E7">
      <w:pPr>
        <w:spacing w:line="480" w:lineRule="auto"/>
        <w:rPr>
          <w:bCs/>
          <w:vertAlign w:val="superscript"/>
          <w:lang w:val="en-US"/>
        </w:rPr>
      </w:pPr>
      <w:r w:rsidRPr="00DC5792">
        <w:rPr>
          <w:bCs/>
          <w:lang w:val="en-US"/>
        </w:rPr>
        <w:t xml:space="preserve">  </w:t>
      </w:r>
      <w:r>
        <w:rPr>
          <w:bCs/>
          <w:lang w:val="en-US"/>
        </w:rPr>
        <w:t>I</w:t>
      </w:r>
      <w:r w:rsidR="008F162A" w:rsidRPr="008F162A">
        <w:rPr>
          <w:bCs/>
          <w:lang w:val="en-US"/>
        </w:rPr>
        <w:t xml:space="preserve">n Li </w:t>
      </w:r>
      <w:r w:rsidR="008F162A" w:rsidRPr="00A57555">
        <w:rPr>
          <w:bCs/>
          <w:i/>
          <w:lang w:val="en-US"/>
        </w:rPr>
        <w:t>et al</w:t>
      </w:r>
      <w:r w:rsidR="008F162A" w:rsidRPr="008F162A">
        <w:rPr>
          <w:bCs/>
          <w:lang w:val="en-US"/>
        </w:rPr>
        <w:t>.</w:t>
      </w:r>
      <w:r w:rsidR="00690321">
        <w:rPr>
          <w:bCs/>
          <w:lang w:val="en-US"/>
        </w:rPr>
        <w:t xml:space="preserve"> </w:t>
      </w:r>
      <w:r w:rsidR="00690321">
        <w:rPr>
          <w:bCs/>
          <w:lang w:val="en-US"/>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Pr>
          <w:bCs/>
          <w:lang w:val="en-US"/>
        </w:rPr>
        <w:instrText xml:space="preserve"> ADDIN EN.CITE </w:instrText>
      </w:r>
      <w:r w:rsidR="00F52A0B">
        <w:rPr>
          <w:bCs/>
          <w:lang w:val="en-US"/>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Pr>
          <w:bCs/>
          <w:lang w:val="en-US"/>
        </w:rPr>
        <w:instrText xml:space="preserve"> ADDIN EN.CITE.DATA </w:instrText>
      </w:r>
      <w:r w:rsidR="00F52A0B">
        <w:rPr>
          <w:bCs/>
          <w:lang w:val="en-US"/>
        </w:rPr>
      </w:r>
      <w:r w:rsidR="00F52A0B">
        <w:rPr>
          <w:bCs/>
          <w:lang w:val="en-US"/>
        </w:rPr>
        <w:fldChar w:fldCharType="end"/>
      </w:r>
      <w:r w:rsidR="00690321">
        <w:rPr>
          <w:bCs/>
          <w:lang w:val="en-US"/>
        </w:rPr>
      </w:r>
      <w:r w:rsidR="00690321">
        <w:rPr>
          <w:bCs/>
          <w:lang w:val="en-US"/>
        </w:rPr>
        <w:fldChar w:fldCharType="separate"/>
      </w:r>
      <w:r w:rsidR="00F52A0B">
        <w:rPr>
          <w:bCs/>
          <w:noProof/>
          <w:lang w:val="en-US"/>
        </w:rPr>
        <w:t>[3</w:t>
      </w:r>
      <w:r w:rsidR="00344A0A">
        <w:rPr>
          <w:bCs/>
          <w:noProof/>
          <w:lang w:val="en-US"/>
        </w:rPr>
        <w:t>6</w:t>
      </w:r>
      <w:r w:rsidR="00F52A0B">
        <w:rPr>
          <w:bCs/>
          <w:noProof/>
          <w:lang w:val="en-US"/>
        </w:rPr>
        <w:t>]</w:t>
      </w:r>
      <w:r w:rsidR="00690321">
        <w:rPr>
          <w:bCs/>
          <w:lang w:val="en-US"/>
        </w:rPr>
        <w:fldChar w:fldCharType="end"/>
      </w:r>
      <w:r w:rsidR="008F162A" w:rsidRPr="008F162A">
        <w:rPr>
          <w:bCs/>
          <w:lang w:val="en-US"/>
        </w:rPr>
        <w:t xml:space="preserve">, the decreasing shift in </w:t>
      </w:r>
      <w:r w:rsidR="008F162A" w:rsidRPr="008F162A">
        <w:rPr>
          <w:bCs/>
          <w:i/>
          <w:lang w:val="en-US"/>
        </w:rPr>
        <w:t>T</w:t>
      </w:r>
      <w:r w:rsidR="008F162A" w:rsidRPr="008F162A">
        <w:rPr>
          <w:bCs/>
          <w:vertAlign w:val="subscript"/>
          <w:lang w:val="en-US"/>
        </w:rPr>
        <w:t>C</w:t>
      </w:r>
      <w:r w:rsidR="008F162A" w:rsidRPr="008F162A">
        <w:rPr>
          <w:bCs/>
          <w:lang w:val="en-US"/>
        </w:rPr>
        <w:t xml:space="preserve"> and </w:t>
      </w:r>
      <w:r w:rsidR="008F162A" w:rsidRPr="008F162A">
        <w:rPr>
          <w:bCs/>
          <w:i/>
          <w:lang w:val="en-US"/>
        </w:rPr>
        <w:t>a</w:t>
      </w:r>
      <w:r w:rsidR="008F162A" w:rsidRPr="008F162A">
        <w:rPr>
          <w:bCs/>
          <w:lang w:val="en-US"/>
        </w:rPr>
        <w:t xml:space="preserve"> between zero and fully hydrided as the Si content increases is explained by the smaller lattice of the non-hydrided sample, meaning that </w:t>
      </w:r>
      <w:r w:rsidR="008F162A" w:rsidRPr="008F162A">
        <w:rPr>
          <w:bCs/>
          <w:lang w:val="en-US"/>
        </w:rPr>
        <w:lastRenderedPageBreak/>
        <w:t>less hydrogen is able to enter the lattice (although the corresponding H contents are not given). Consistent with this, due to Co increasing the lattice volume, we see a large lattice increase when composition A is fully hydrided. The change is comparative with the largest changes reported in the literature, indicating that it has a high hydrogen capacity, confirmed by the measured value of 1.71 per formula unit.</w:t>
      </w:r>
      <w:r w:rsidR="008F162A" w:rsidRPr="008F162A">
        <w:rPr>
          <w:b/>
          <w:bCs/>
          <w:lang w:val="en-US"/>
        </w:rPr>
        <w:t xml:space="preserve"> </w:t>
      </w:r>
    </w:p>
    <w:p w14:paraId="6C0D0D1F" w14:textId="77777777" w:rsidR="005D2CD9" w:rsidRDefault="005D2CD9" w:rsidP="005D2CD9">
      <w:pPr>
        <w:keepNext/>
        <w:spacing w:line="480" w:lineRule="auto"/>
      </w:pPr>
      <w:r>
        <w:rPr>
          <w:bCs/>
          <w:noProof/>
          <w:lang w:val="en-GB" w:eastAsia="zh-CN"/>
        </w:rPr>
        <w:lastRenderedPageBreak/>
        <w:drawing>
          <wp:inline distT="0" distB="0" distL="0" distR="0" wp14:anchorId="1A872F48" wp14:editId="2A10825A">
            <wp:extent cx="3830351" cy="70189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2.tif"/>
                    <pic:cNvPicPr/>
                  </pic:nvPicPr>
                  <pic:blipFill rotWithShape="1">
                    <a:blip r:embed="rId8">
                      <a:extLst>
                        <a:ext uri="{28A0092B-C50C-407E-A947-70E740481C1C}">
                          <a14:useLocalDpi xmlns:a14="http://schemas.microsoft.com/office/drawing/2010/main" val="0"/>
                        </a:ext>
                      </a:extLst>
                    </a:blip>
                    <a:srcRect t="5354" b="4066"/>
                    <a:stretch/>
                  </pic:blipFill>
                  <pic:spPr bwMode="auto">
                    <a:xfrm>
                      <a:off x="0" y="0"/>
                      <a:ext cx="3858679" cy="7070896"/>
                    </a:xfrm>
                    <a:prstGeom prst="rect">
                      <a:avLst/>
                    </a:prstGeom>
                    <a:ln>
                      <a:noFill/>
                    </a:ln>
                    <a:extLst>
                      <a:ext uri="{53640926-AAD7-44D8-BBD7-CCE9431645EC}">
                        <a14:shadowObscured xmlns:a14="http://schemas.microsoft.com/office/drawing/2010/main"/>
                      </a:ext>
                    </a:extLst>
                  </pic:spPr>
                </pic:pic>
              </a:graphicData>
            </a:graphic>
          </wp:inline>
        </w:drawing>
      </w:r>
    </w:p>
    <w:p w14:paraId="4B6F1E7C" w14:textId="19CBAD17" w:rsidR="001B0611" w:rsidRPr="003778F9" w:rsidRDefault="005D2CD9" w:rsidP="003778F9">
      <w:pPr>
        <w:pStyle w:val="Caption"/>
        <w:rPr>
          <w:bCs/>
          <w:lang w:val="en-GB"/>
        </w:rPr>
      </w:pPr>
      <w:r>
        <w:t xml:space="preserve">Figure </w:t>
      </w:r>
      <w:r w:rsidR="00263FF3">
        <w:t>1</w:t>
      </w:r>
      <w:r>
        <w:t xml:space="preserve"> </w:t>
      </w:r>
      <w:r w:rsidRPr="005D2CD9">
        <w:rPr>
          <w:bCs/>
        </w:rPr>
        <w:t>(</w:t>
      </w:r>
      <w:r w:rsidRPr="005D2CD9">
        <w:rPr>
          <w:bCs/>
          <w:lang w:val="en-GB"/>
        </w:rPr>
        <w:t xml:space="preserve">a) </w:t>
      </w:r>
      <w:r w:rsidRPr="005D2CD9">
        <w:rPr>
          <w:bCs/>
          <w:i/>
          <w:lang w:val="en-GB"/>
        </w:rPr>
        <w:t>T</w:t>
      </w:r>
      <w:r w:rsidRPr="005D2CD9">
        <w:rPr>
          <w:bCs/>
          <w:vertAlign w:val="subscript"/>
          <w:lang w:val="en-GB"/>
        </w:rPr>
        <w:t>C</w:t>
      </w:r>
      <w:r w:rsidRPr="005D2CD9">
        <w:rPr>
          <w:bCs/>
          <w:lang w:val="en-GB"/>
        </w:rPr>
        <w:t xml:space="preserve"> dependence on lattice constants (1:13 phase) for the samples (listed in Table </w:t>
      </w:r>
      <w:r w:rsidR="001B0611">
        <w:rPr>
          <w:bCs/>
          <w:lang w:val="en-GB"/>
        </w:rPr>
        <w:t>1</w:t>
      </w:r>
      <w:r w:rsidRPr="005D2CD9">
        <w:rPr>
          <w:bCs/>
          <w:lang w:val="en-GB"/>
        </w:rPr>
        <w:t>) in response to various extents of hydriding</w:t>
      </w:r>
      <w:r w:rsidRPr="00DB65DE">
        <w:rPr>
          <w:bCs/>
          <w:lang w:val="en-GB"/>
        </w:rPr>
        <w:t>, and (b)</w:t>
      </w:r>
      <w:r w:rsidR="006F20EE" w:rsidRPr="00DB65DE">
        <w:rPr>
          <w:bCs/>
          <w:lang w:val="en-GB"/>
        </w:rPr>
        <w:t xml:space="preserve"> and (c)</w:t>
      </w:r>
      <w:r w:rsidRPr="00DB65DE">
        <w:rPr>
          <w:bCs/>
          <w:lang w:val="en-GB"/>
        </w:rPr>
        <w:t xml:space="preserve"> the same data with various La(Fe,Si)</w:t>
      </w:r>
      <w:r w:rsidRPr="00DB65DE">
        <w:rPr>
          <w:bCs/>
          <w:vertAlign w:val="subscript"/>
          <w:lang w:val="en-GB"/>
        </w:rPr>
        <w:t>13</w:t>
      </w:r>
      <w:r w:rsidRPr="00DB65DE">
        <w:rPr>
          <w:bCs/>
          <w:lang w:val="en-GB"/>
        </w:rPr>
        <w:t>-based samples reported in other studies included</w:t>
      </w:r>
      <w:r w:rsidR="00690321" w:rsidRPr="00DB65DE">
        <w:rPr>
          <w:bCs/>
          <w:lang w:val="en-GB"/>
        </w:rPr>
        <w:t xml:space="preserve"> </w:t>
      </w:r>
      <w:r w:rsidR="00690321" w:rsidRPr="00DB65DE">
        <w:rPr>
          <w:bCs/>
          <w:lang w:val="en-GB"/>
        </w:rPr>
        <w:fldChar w:fldCharType="begin">
          <w:fldData xml:space="preserve">PEVuZE5vdGU+PENpdGU+PEF1dGhvcj5DaGVuPC9BdXRob3I+PFllYXI+MjAwMzwvWWVhcj48UmVj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</w:fldData>
        </w:fldChar>
      </w:r>
      <w:r w:rsidR="00F52A0B" w:rsidRPr="00DB65DE">
        <w:rPr>
          <w:bCs/>
          <w:lang w:val="en-GB"/>
        </w:rPr>
        <w:instrText xml:space="preserve"> ADDIN EN.CITE </w:instrText>
      </w:r>
      <w:r w:rsidR="00F52A0B" w:rsidRPr="00DB65DE">
        <w:rPr>
          <w:bCs/>
          <w:lang w:val="en-GB"/>
        </w:rPr>
        <w:fldChar w:fldCharType="begin">
          <w:fldData xml:space="preserve">PEVuZE5vdGU+PENpdGU+PEF1dGhvcj5DaGVuPC9BdXRob3I+PFllYXI+MjAwMzwvWWVhcj48UmVj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</w:fldData>
        </w:fldChar>
      </w:r>
      <w:r w:rsidR="00F52A0B" w:rsidRPr="00DB65DE">
        <w:rPr>
          <w:bCs/>
          <w:lang w:val="en-GB"/>
        </w:rPr>
        <w:instrText xml:space="preserve"> ADDIN EN.CITE.DATA </w:instrText>
      </w:r>
      <w:r w:rsidR="00F52A0B" w:rsidRPr="00DB65DE">
        <w:rPr>
          <w:bCs/>
          <w:lang w:val="en-GB"/>
        </w:rPr>
      </w:r>
      <w:r w:rsidR="00F52A0B" w:rsidRPr="00DB65DE">
        <w:rPr>
          <w:bCs/>
          <w:lang w:val="en-GB"/>
        </w:rPr>
        <w:fldChar w:fldCharType="end"/>
      </w:r>
      <w:r w:rsidR="00690321" w:rsidRPr="00DB65DE">
        <w:rPr>
          <w:bCs/>
          <w:lang w:val="en-GB"/>
        </w:rPr>
      </w:r>
      <w:r w:rsidR="00690321" w:rsidRPr="00DB65DE">
        <w:rPr>
          <w:bCs/>
          <w:lang w:val="en-GB"/>
        </w:rPr>
        <w:fldChar w:fldCharType="separate"/>
      </w:r>
      <w:r w:rsidR="00F52A0B" w:rsidRPr="00DB65DE">
        <w:rPr>
          <w:bCs/>
          <w:noProof/>
          <w:lang w:val="en-GB"/>
        </w:rPr>
        <w:t>[</w:t>
      </w:r>
      <w:r w:rsidR="00344A0A" w:rsidRPr="00DB65DE">
        <w:rPr>
          <w:bCs/>
          <w:noProof/>
          <w:lang w:val="en-GB"/>
        </w:rPr>
        <w:t>30</w:t>
      </w:r>
      <w:r w:rsidR="00856DE5" w:rsidRPr="00DB65DE">
        <w:rPr>
          <w:bCs/>
          <w:noProof/>
          <w:lang w:val="en-GB"/>
        </w:rPr>
        <w:t>-3</w:t>
      </w:r>
      <w:r w:rsidR="00344A0A" w:rsidRPr="00DB65DE">
        <w:rPr>
          <w:bCs/>
          <w:noProof/>
          <w:lang w:val="en-GB"/>
        </w:rPr>
        <w:t>4</w:t>
      </w:r>
      <w:r w:rsidR="00856DE5" w:rsidRPr="00DB65DE">
        <w:rPr>
          <w:bCs/>
          <w:noProof/>
          <w:lang w:val="en-GB"/>
        </w:rPr>
        <w:t>,3</w:t>
      </w:r>
      <w:r w:rsidR="00344A0A" w:rsidRPr="00DB65DE">
        <w:rPr>
          <w:bCs/>
          <w:noProof/>
          <w:lang w:val="en-GB"/>
        </w:rPr>
        <w:t>6</w:t>
      </w:r>
      <w:r w:rsidR="00F52A0B" w:rsidRPr="00DB65DE">
        <w:rPr>
          <w:bCs/>
          <w:noProof/>
          <w:lang w:val="en-GB"/>
        </w:rPr>
        <w:t>]</w:t>
      </w:r>
      <w:r w:rsidR="00690321" w:rsidRPr="00DB65DE">
        <w:rPr>
          <w:bCs/>
          <w:lang w:val="en-GB"/>
        </w:rPr>
        <w:fldChar w:fldCharType="end"/>
      </w:r>
      <w:r w:rsidRPr="00DB65DE">
        <w:rPr>
          <w:bCs/>
          <w:lang w:val="en-GB"/>
        </w:rPr>
        <w:t xml:space="preserve">. For each material, the non-hydrided base, partially and fully hydrided compounds are designated by open, partially filled and closed symbols, respectively. Increased </w:t>
      </w:r>
      <w:proofErr w:type="gramStart"/>
      <w:r w:rsidRPr="00DB65DE">
        <w:rPr>
          <w:bCs/>
          <w:i/>
          <w:lang w:val="en-GB"/>
        </w:rPr>
        <w:t>a</w:t>
      </w:r>
      <w:r w:rsidRPr="00DB65DE">
        <w:rPr>
          <w:bCs/>
          <w:lang w:val="en-GB"/>
        </w:rPr>
        <w:t xml:space="preserve"> or</w:t>
      </w:r>
      <w:proofErr w:type="gramEnd"/>
      <w:r w:rsidRPr="00DB65DE">
        <w:rPr>
          <w:bCs/>
          <w:lang w:val="en-GB"/>
        </w:rPr>
        <w:t xml:space="preserve"> </w:t>
      </w:r>
      <w:r w:rsidRPr="00DB65DE">
        <w:rPr>
          <w:bCs/>
          <w:i/>
          <w:lang w:val="en-GB"/>
        </w:rPr>
        <w:t>T</w:t>
      </w:r>
      <w:r w:rsidRPr="00DB65DE">
        <w:rPr>
          <w:bCs/>
          <w:vertAlign w:val="subscript"/>
          <w:lang w:val="en-GB"/>
        </w:rPr>
        <w:t>C</w:t>
      </w:r>
      <w:r w:rsidRPr="00DB65DE">
        <w:rPr>
          <w:bCs/>
          <w:lang w:val="en-GB"/>
        </w:rPr>
        <w:t xml:space="preserve"> for one composition reflects increased content of H. The three different compositions of LaFe</w:t>
      </w:r>
      <w:r w:rsidRPr="00DB65DE">
        <w:rPr>
          <w:bCs/>
          <w:vertAlign w:val="subscript"/>
          <w:lang w:val="en-GB"/>
        </w:rPr>
        <w:t>13-x</w:t>
      </w:r>
      <w:r w:rsidRPr="00DB65DE">
        <w:rPr>
          <w:bCs/>
          <w:lang w:val="en-GB"/>
        </w:rPr>
        <w:t>Si</w:t>
      </w:r>
      <w:r w:rsidRPr="00DB65DE">
        <w:rPr>
          <w:bCs/>
          <w:vertAlign w:val="subscript"/>
          <w:lang w:val="en-GB"/>
        </w:rPr>
        <w:t>x</w:t>
      </w:r>
      <w:r w:rsidRPr="00DB65DE">
        <w:rPr>
          <w:bCs/>
          <w:lang w:val="en-GB"/>
        </w:rPr>
        <w:t xml:space="preserve"> from Li’s work are linked by a dotted line for clarity and labelled</w:t>
      </w:r>
      <w:r w:rsidR="00690321" w:rsidRPr="00DB65DE">
        <w:rPr>
          <w:bCs/>
          <w:lang w:val="en-GB"/>
        </w:rPr>
        <w:t xml:space="preserve"> </w:t>
      </w:r>
      <w:r w:rsidR="00690321" w:rsidRPr="00DB65DE">
        <w:rPr>
          <w:bCs/>
          <w:lang w:val="en-GB"/>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sidRPr="00DB65DE">
        <w:rPr>
          <w:bCs/>
          <w:lang w:val="en-GB"/>
        </w:rPr>
        <w:instrText xml:space="preserve"> ADDIN EN.CITE </w:instrText>
      </w:r>
      <w:r w:rsidR="00F52A0B" w:rsidRPr="00DB65DE">
        <w:rPr>
          <w:bCs/>
          <w:lang w:val="en-GB"/>
        </w:rPr>
        <w:fldChar w:fldCharType="begin">
          <w:fldData xml:space="preserve">PEVuZE5vdGU+PENpdGU+PEF1dGhvcj5MaTwvQXV0aG9yPjxZZWFyPjIwMTc8L1llYXI+PFJlY051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</w:fldData>
        </w:fldChar>
      </w:r>
      <w:r w:rsidR="00F52A0B" w:rsidRPr="00DB65DE">
        <w:rPr>
          <w:bCs/>
          <w:lang w:val="en-GB"/>
        </w:rPr>
        <w:instrText xml:space="preserve"> ADDIN EN.CITE.DATA </w:instrText>
      </w:r>
      <w:r w:rsidR="00F52A0B" w:rsidRPr="00DB65DE">
        <w:rPr>
          <w:bCs/>
          <w:lang w:val="en-GB"/>
        </w:rPr>
      </w:r>
      <w:r w:rsidR="00F52A0B" w:rsidRPr="00DB65DE">
        <w:rPr>
          <w:bCs/>
          <w:lang w:val="en-GB"/>
        </w:rPr>
        <w:fldChar w:fldCharType="end"/>
      </w:r>
      <w:r w:rsidR="00690321" w:rsidRPr="00DB65DE">
        <w:rPr>
          <w:bCs/>
          <w:lang w:val="en-GB"/>
        </w:rPr>
      </w:r>
      <w:r w:rsidR="00690321" w:rsidRPr="00DB65DE">
        <w:rPr>
          <w:bCs/>
          <w:lang w:val="en-GB"/>
        </w:rPr>
        <w:fldChar w:fldCharType="separate"/>
      </w:r>
      <w:r w:rsidR="00F52A0B" w:rsidRPr="00DB65DE">
        <w:rPr>
          <w:bCs/>
          <w:noProof/>
          <w:lang w:val="en-GB"/>
        </w:rPr>
        <w:t>[3</w:t>
      </w:r>
      <w:r w:rsidR="00344A0A" w:rsidRPr="00DB65DE">
        <w:rPr>
          <w:bCs/>
          <w:noProof/>
          <w:lang w:val="en-GB"/>
        </w:rPr>
        <w:t>6</w:t>
      </w:r>
      <w:r w:rsidR="00F52A0B" w:rsidRPr="00DB65DE">
        <w:rPr>
          <w:bCs/>
          <w:noProof/>
          <w:lang w:val="en-GB"/>
        </w:rPr>
        <w:t>]</w:t>
      </w:r>
      <w:r w:rsidR="00690321" w:rsidRPr="00DB65DE">
        <w:rPr>
          <w:bCs/>
          <w:lang w:val="en-GB"/>
        </w:rPr>
        <w:fldChar w:fldCharType="end"/>
      </w:r>
      <w:r w:rsidRPr="00DB65DE">
        <w:rPr>
          <w:bCs/>
          <w:lang w:val="en-GB"/>
        </w:rPr>
        <w:t>. The exception to all the aforementioned is the “LaFe</w:t>
      </w:r>
      <w:r w:rsidRPr="00DB65DE">
        <w:rPr>
          <w:bCs/>
          <w:vertAlign w:val="subscript"/>
          <w:lang w:val="en-GB"/>
        </w:rPr>
        <w:t>11.8-x</w:t>
      </w:r>
      <w:r w:rsidRPr="00DB65DE">
        <w:rPr>
          <w:bCs/>
          <w:lang w:val="en-GB"/>
        </w:rPr>
        <w:t>Co</w:t>
      </w:r>
      <w:r w:rsidRPr="00DB65DE">
        <w:rPr>
          <w:bCs/>
          <w:vertAlign w:val="subscript"/>
          <w:lang w:val="en-GB"/>
        </w:rPr>
        <w:t>x</w:t>
      </w:r>
      <w:r w:rsidRPr="00DB65DE">
        <w:rPr>
          <w:bCs/>
          <w:lang w:val="en-GB"/>
        </w:rPr>
        <w:t>Si</w:t>
      </w:r>
      <w:r w:rsidRPr="00DB65DE">
        <w:rPr>
          <w:bCs/>
          <w:vertAlign w:val="subscript"/>
          <w:lang w:val="en-GB"/>
        </w:rPr>
        <w:t>1.2</w:t>
      </w:r>
      <w:r w:rsidRPr="00DB65DE">
        <w:rPr>
          <w:bCs/>
          <w:lang w:val="en-GB"/>
        </w:rPr>
        <w:t>/Co-doped (no H)” sample set</w:t>
      </w:r>
      <w:r w:rsidR="00690321" w:rsidRPr="00DB65DE">
        <w:rPr>
          <w:bCs/>
          <w:lang w:val="en-GB"/>
        </w:rPr>
        <w:t xml:space="preserve"> </w:t>
      </w:r>
      <w:r w:rsidR="00690321" w:rsidRPr="00DB65DE">
        <w:rPr>
          <w:bCs/>
          <w:lang w:val="en-GB"/>
        </w:rPr>
        <w:fldChar w:fldCharType="begin"/>
      </w:r>
      <w:r w:rsidR="00F52A0B" w:rsidRPr="00DB65DE">
        <w:rPr>
          <w:bCs/>
          <w:lang w:val="en-GB"/>
        </w:rPr>
        <w:instrText xml:space="preserve"> ADDIN EN.CITE &lt;EndNote&gt;&lt;Cite&gt;&lt;Author&gt;Lyubina&lt;/Author&gt;&lt;Year&gt;2009&lt;/Year&gt;&lt;RecNum&gt;1190&lt;/RecNum&gt;&lt;DisplayText&gt;[31]&lt;/DisplayText&gt;&lt;record&gt;&lt;rec-number&gt;1190&lt;/rec-number&gt;&lt;foreign-keys&gt;&lt;key app="EN" db-id="frrsf50t7f2z01eppvdps00vtfzpraes0t2f" timestamp="1553263936"&gt;1190&lt;/key&gt;&lt;/foreign-keys&gt;&lt;ref-type name="Journal Article"&gt;17&lt;/ref-type&gt;&lt;contributors&gt;&lt;authors&gt;&lt;author&gt;Lyubina, J.&lt;/author&gt;&lt;author&gt;Gutfleisch, O.&lt;/author&gt;&lt;author&gt;Kuz&amp;apos;min, M. D.&lt;/author&gt;&lt;author&gt;Richter, M.&lt;/author&gt;&lt;/authors&gt;&lt;/contributors&gt;&lt;auth-address&gt;[Lyubina, Julia; Gutfleisch, Oliver; Kuz&amp;apos;min, Michael D.; Richter, Manuel] IFW Dresden, D-01171 Dresden, Germany.&amp;#xD;Lyubina, J (reprint author), IFW Dresden, POB 270016, D-01171 Dresden, Germany.&amp;#xD;j.lyubina@ifw-dresden.de&lt;/auth-address&gt;&lt;titles&gt;&lt;title&gt;La(Fe,Si)(13)-based magnetic refrigerants obtained by novel processing routes (vol 320, pg 2252, 2008)&lt;/title&gt;&lt;secondary-title&gt;Journal of Magnetism and Magnetic Materials&lt;/secondary-title&gt;&lt;alt-title&gt;J. Magn. Magn. Mater.&lt;/alt-title&gt;&lt;/titles&gt;&lt;periodical&gt;&lt;full-title&gt;Journal of Magnetism and Magnetic Materials&lt;/full-title&gt;&lt;/periodical&gt;&lt;pages&gt;3571-3577&lt;/pages&gt;&lt;volume&gt;321&lt;/volume&gt;&lt;number&gt;21&lt;/number&gt;&lt;keywords&gt;&lt;keyword&gt;Magnetocaloric effect&lt;/keyword&gt;&lt;keyword&gt;Magnetic efrigeration&lt;/keyword&gt;&lt;keyword&gt;La-Fe-Si&lt;/keyword&gt;&lt;keyword&gt;La-Fe-Co-Si&lt;/keyword&gt;&lt;keyword&gt;Hydrides&lt;/keyword&gt;&lt;keyword&gt;electron metamagnetic transition&lt;/keyword&gt;&lt;keyword&gt;entropy change&lt;/keyword&gt;&lt;keyword&gt;magnetocaloric&lt;/keyword&gt;&lt;keyword&gt;materials&lt;/keyword&gt;&lt;keyword&gt;compound lafe11.4si1.6&lt;/keyword&gt;&lt;keyword&gt;Materials Science&lt;/keyword&gt;&lt;keyword&gt;Physics&lt;/keyword&gt;&lt;/keywords&gt;&lt;dates&gt;&lt;year&gt;2009&lt;/year&gt;&lt;pub-dates&gt;&lt;date&gt;Nov&lt;/date&gt;&lt;/pub-dates&gt;&lt;/dates&gt;&lt;isbn&gt;0304-8853&lt;/isbn&gt;&lt;accession-num&gt;WOS:000269721100008&lt;/accession-num&gt;&lt;work-type&gt;Correction&lt;/work-type&gt;&lt;urls&gt;&lt;related-urls&gt;&lt;url&gt;&amp;lt;Go to ISI&amp;gt;://WOS:000269721100008&lt;/url&gt;&lt;/related-urls&gt;&lt;/urls&gt;&lt;electronic-resource-num&gt;10.1016/j.jmmm.2008.03.063&lt;/electronic-resource-num&gt;&lt;language&gt;English&lt;/language&gt;&lt;/record&gt;&lt;/Cite&gt;&lt;/EndNote&gt;</w:instrText>
      </w:r>
      <w:r w:rsidR="00690321" w:rsidRPr="00DB65DE">
        <w:rPr>
          <w:bCs/>
          <w:lang w:val="en-GB"/>
        </w:rPr>
        <w:fldChar w:fldCharType="separate"/>
      </w:r>
      <w:r w:rsidR="00F52A0B" w:rsidRPr="00DB65DE">
        <w:rPr>
          <w:bCs/>
          <w:noProof/>
          <w:lang w:val="en-GB"/>
        </w:rPr>
        <w:t>[3</w:t>
      </w:r>
      <w:r w:rsidR="00344A0A" w:rsidRPr="00DB65DE">
        <w:rPr>
          <w:bCs/>
          <w:noProof/>
          <w:lang w:val="en-GB"/>
        </w:rPr>
        <w:t>2</w:t>
      </w:r>
      <w:r w:rsidR="00F52A0B" w:rsidRPr="00DB65DE">
        <w:rPr>
          <w:bCs/>
          <w:noProof/>
          <w:lang w:val="en-GB"/>
        </w:rPr>
        <w:t>]</w:t>
      </w:r>
      <w:r w:rsidR="00690321" w:rsidRPr="00DB65DE">
        <w:rPr>
          <w:bCs/>
          <w:lang w:val="en-GB"/>
        </w:rPr>
        <w:fldChar w:fldCharType="end"/>
      </w:r>
      <w:r w:rsidR="00690321" w:rsidRPr="00DB65DE">
        <w:rPr>
          <w:bCs/>
          <w:lang w:val="en-GB"/>
        </w:rPr>
        <w:t>,</w:t>
      </w:r>
      <w:r w:rsidRPr="00DB65DE">
        <w:rPr>
          <w:bCs/>
          <w:lang w:val="en-GB"/>
        </w:rPr>
        <w:t xml:space="preserve"> in which there is no hydrogen and whose increase of </w:t>
      </w:r>
      <w:r w:rsidRPr="00DB65DE">
        <w:rPr>
          <w:bCs/>
          <w:i/>
          <w:lang w:val="en-GB"/>
        </w:rPr>
        <w:t>a</w:t>
      </w:r>
      <w:r w:rsidRPr="00DB65DE">
        <w:rPr>
          <w:bCs/>
          <w:lang w:val="en-GB"/>
        </w:rPr>
        <w:t xml:space="preserve"> and </w:t>
      </w:r>
      <w:r w:rsidRPr="00DB65DE">
        <w:rPr>
          <w:bCs/>
          <w:i/>
          <w:lang w:val="en-GB"/>
        </w:rPr>
        <w:t>T</w:t>
      </w:r>
      <w:r w:rsidRPr="00DB65DE">
        <w:rPr>
          <w:bCs/>
          <w:vertAlign w:val="subscript"/>
          <w:lang w:val="en-GB"/>
        </w:rPr>
        <w:t>C</w:t>
      </w:r>
      <w:r w:rsidRPr="00DB65DE">
        <w:rPr>
          <w:bCs/>
          <w:lang w:val="en-GB"/>
        </w:rPr>
        <w:t xml:space="preserve"> is caused by increased Co content</w:t>
      </w:r>
      <w:r w:rsidRPr="005D2CD9">
        <w:rPr>
          <w:bCs/>
          <w:lang w:val="en-GB"/>
        </w:rPr>
        <w:t>.</w:t>
      </w:r>
    </w:p>
    <w:p w14:paraId="00F1660C" w14:textId="77777777" w:rsidR="001B0611" w:rsidRPr="001B0611" w:rsidRDefault="001B0611" w:rsidP="001B0611">
      <w:pPr>
        <w:rPr>
          <w:lang w:val="en-GB"/>
        </w:rPr>
      </w:pPr>
    </w:p>
    <w:p w14:paraId="47E49C85" w14:textId="35BC0859" w:rsidR="007858E7" w:rsidRDefault="00047591" w:rsidP="007858E7">
      <w:pPr>
        <w:spacing w:line="480" w:lineRule="auto"/>
        <w:rPr>
          <w:bCs/>
          <w:lang w:val="en-US"/>
        </w:rPr>
      </w:pPr>
      <w:r>
        <w:rPr>
          <w:b/>
          <w:bCs/>
          <w:lang w:val="en-US"/>
        </w:rPr>
        <w:t xml:space="preserve">  </w:t>
      </w:r>
      <w:r w:rsidR="00263FF3">
        <w:rPr>
          <w:bCs/>
          <w:lang w:val="en-US"/>
        </w:rPr>
        <w:t>Figure 2</w:t>
      </w:r>
      <w:r w:rsidR="007858E7" w:rsidRPr="007858E7">
        <w:rPr>
          <w:bCs/>
          <w:lang w:val="en-US"/>
        </w:rPr>
        <w:t xml:space="preserve">(a) shows the </w:t>
      </w:r>
      <w:proofErr w:type="spellStart"/>
      <w:r w:rsidR="007858E7" w:rsidRPr="007858E7">
        <w:rPr>
          <w:bCs/>
          <w:lang w:val="en-US"/>
        </w:rPr>
        <w:t>magnetisation</w:t>
      </w:r>
      <w:proofErr w:type="spellEnd"/>
      <w:r w:rsidR="007858E7" w:rsidRPr="007858E7">
        <w:rPr>
          <w:bCs/>
          <w:lang w:val="en-US"/>
        </w:rPr>
        <w:t xml:space="preserve"> as a function of temperature for all samples, showing no significant change in the shape of the transition as the hydrogen content is increased: specifically, there is no broadening of the transition, which would </w:t>
      </w:r>
      <w:r w:rsidR="00867783">
        <w:rPr>
          <w:bCs/>
          <w:lang w:val="en-US"/>
        </w:rPr>
        <w:t>indicate</w:t>
      </w:r>
      <w:r w:rsidR="007858E7" w:rsidRPr="007858E7">
        <w:rPr>
          <w:bCs/>
          <w:lang w:val="en-US"/>
        </w:rPr>
        <w:t xml:space="preserve"> non-uniform distribution of H atoms throughout the material</w:t>
      </w:r>
      <w:r w:rsidR="00690321">
        <w:rPr>
          <w:bCs/>
          <w:lang w:val="en-US"/>
        </w:rPr>
        <w:t xml:space="preserve"> </w:t>
      </w:r>
      <w:r w:rsidR="00690321">
        <w:rPr>
          <w:bCs/>
          <w:lang w:val="en-US"/>
        </w:rPr>
        <w:fldChar w:fldCharType="begin"/>
      </w:r>
      <w:r w:rsidR="00F52A0B">
        <w:rPr>
          <w:bCs/>
          <w:lang w:val="en-US"/>
        </w:rPr>
        <w:instrText xml:space="preserve"> ADDIN EN.CITE &lt;EndNote&gt;&lt;Cite&gt;&lt;Author&gt;Lyubina&lt;/Author&gt;&lt;Year&gt;2012&lt;/Year&gt;&lt;RecNum&gt;5&lt;/RecNum&gt;&lt;DisplayText&gt;[23]&lt;/DisplayText&gt;&lt;record&gt;&lt;rec-number&gt;5&lt;/rec-number&gt;&lt;foreign-keys&gt;&lt;key app="EN" db-id="frrsf50t7f2z01eppvdps00vtfzpraes0t2f" timestamp="1483609027"&gt;5&lt;/key&gt;&lt;/foreign-keys&gt;&lt;ref-type name="Journal Article"&gt;17&lt;/ref-type&gt;&lt;contributors&gt;&lt;authors&gt;&lt;author&gt;Lyubina, J.&lt;/author&gt;&lt;author&gt;Hannemann, U.&lt;/author&gt;&lt;author&gt;Ryan, M. P.&lt;/author&gt;&lt;author&gt;Cohen, L. F.&lt;/author&gt;&lt;/authors&gt;&lt;/contributors&gt;&lt;titles&gt;&lt;title&gt;Electrolytic Hydriding of LaFe13-xSix Alloys for Energy Efficient Magnetic Cooling&lt;/title&gt;&lt;secondary-title&gt;Advanced Materials&lt;/secondary-title&gt;&lt;/titles&gt;&lt;periodical&gt;&lt;full-title&gt;Advanced Materials&lt;/full-title&gt;&lt;/periodical&gt;&lt;pages&gt;2042-2046&lt;/pages&gt;&lt;volume&gt;24&lt;/volume&gt;&lt;number&gt;15&lt;/number&gt;&lt;dates&gt;&lt;year&gt;2012&lt;/year&gt;&lt;pub-dates&gt;&lt;date&gt;Apr&lt;/date&gt;&lt;/pub-dates&gt;&lt;/dates&gt;&lt;isbn&gt;0935-9648&lt;/isbn&gt;&lt;accession-num&gt;WOS:000302604900019&lt;/accession-num&gt;&lt;urls&gt;&lt;related-urls&gt;&lt;url&gt;&amp;lt;Go to ISI&amp;gt;://WOS:000302604900019&lt;/url&gt;&lt;/related-urls&gt;&lt;/urls&gt;&lt;electronic-resource-num&gt;10.1002/adma.201200112&lt;/electronic-resource-num&gt;&lt;/record&gt;&lt;/Cite&gt;&lt;/EndNote&gt;</w:instrText>
      </w:r>
      <w:r w:rsidR="00690321">
        <w:rPr>
          <w:bCs/>
          <w:lang w:val="en-US"/>
        </w:rPr>
        <w:fldChar w:fldCharType="separate"/>
      </w:r>
      <w:r w:rsidR="00F52A0B">
        <w:rPr>
          <w:bCs/>
          <w:noProof/>
          <w:lang w:val="en-US"/>
        </w:rPr>
        <w:t>[23]</w:t>
      </w:r>
      <w:r w:rsidR="00690321">
        <w:rPr>
          <w:bCs/>
          <w:lang w:val="en-US"/>
        </w:rPr>
        <w:fldChar w:fldCharType="end"/>
      </w:r>
      <w:r w:rsidR="007858E7" w:rsidRPr="007858E7">
        <w:rPr>
          <w:bCs/>
          <w:lang w:val="en-US"/>
        </w:rPr>
        <w:t xml:space="preserve">. Note that no samples show magnetic hysteresis, reflected in the </w:t>
      </w:r>
      <w:proofErr w:type="gramStart"/>
      <w:r w:rsidR="007858E7" w:rsidRPr="007858E7">
        <w:rPr>
          <w:bCs/>
          <w:i/>
          <w:lang w:val="en-US"/>
        </w:rPr>
        <w:t>M</w:t>
      </w:r>
      <w:r w:rsidR="007858E7" w:rsidRPr="007858E7">
        <w:rPr>
          <w:bCs/>
          <w:lang w:val="en-US"/>
        </w:rPr>
        <w:t>(</w:t>
      </w:r>
      <w:proofErr w:type="gramEnd"/>
      <w:r w:rsidR="007858E7" w:rsidRPr="007858E7">
        <w:rPr>
          <w:bCs/>
          <w:i/>
          <w:lang w:val="en-US"/>
        </w:rPr>
        <w:t>H</w:t>
      </w:r>
      <w:r w:rsidR="007858E7" w:rsidRPr="007858E7">
        <w:rPr>
          <w:bCs/>
          <w:lang w:val="en-US"/>
        </w:rPr>
        <w:t xml:space="preserve">) data (examples for two </w:t>
      </w:r>
      <w:r w:rsidR="00867783">
        <w:rPr>
          <w:bCs/>
          <w:lang w:val="en-US"/>
        </w:rPr>
        <w:t>samples</w:t>
      </w:r>
      <w:r w:rsidR="007858E7" w:rsidRPr="007858E7">
        <w:rPr>
          <w:bCs/>
          <w:lang w:val="en-US"/>
        </w:rPr>
        <w:t xml:space="preserve"> are shown in the </w:t>
      </w:r>
      <w:r w:rsidR="0021493F">
        <w:rPr>
          <w:bCs/>
          <w:lang w:val="en-US"/>
        </w:rPr>
        <w:t>SI</w:t>
      </w:r>
      <w:r w:rsidR="00263FF3">
        <w:rPr>
          <w:bCs/>
          <w:lang w:val="en-US"/>
        </w:rPr>
        <w:t>, Figure S3</w:t>
      </w:r>
      <w:r w:rsidR="007858E7" w:rsidRPr="007858E7">
        <w:rPr>
          <w:bCs/>
          <w:lang w:val="en-US"/>
        </w:rPr>
        <w:t>), as we expect for second-order</w:t>
      </w:r>
      <w:r w:rsidR="007858E7">
        <w:rPr>
          <w:bCs/>
          <w:lang w:val="en-US"/>
        </w:rPr>
        <w:t xml:space="preserve"> </w:t>
      </w:r>
      <w:r w:rsidR="007858E7" w:rsidRPr="007858E7">
        <w:rPr>
          <w:bCs/>
          <w:lang w:val="en-US"/>
        </w:rPr>
        <w:t>or contin</w:t>
      </w:r>
      <w:r w:rsidR="00263FF3">
        <w:rPr>
          <w:bCs/>
          <w:lang w:val="en-US"/>
        </w:rPr>
        <w:t>uous phase transitions. Figure 2</w:t>
      </w:r>
      <w:r w:rsidR="007858E7" w:rsidRPr="007858E7">
        <w:rPr>
          <w:bCs/>
          <w:lang w:val="en-US"/>
        </w:rPr>
        <w:t xml:space="preserve">(b) shows that hydrogen incorporation does </w:t>
      </w:r>
      <w:r w:rsidR="007858E7" w:rsidRPr="007858E7">
        <w:rPr>
          <w:bCs/>
          <w:i/>
          <w:lang w:val="en-US"/>
        </w:rPr>
        <w:t>not</w:t>
      </w:r>
      <w:r w:rsidR="007858E7" w:rsidRPr="007858E7">
        <w:rPr>
          <w:bCs/>
          <w:lang w:val="en-US"/>
        </w:rPr>
        <w:t xml:space="preserve"> degrade </w:t>
      </w:r>
      <w:proofErr w:type="spellStart"/>
      <w:proofErr w:type="gramStart"/>
      <w:r w:rsidR="007858E7" w:rsidRPr="007858E7">
        <w:rPr>
          <w:bCs/>
          <w:lang w:val="en-US"/>
        </w:rPr>
        <w:t>Δ</w:t>
      </w:r>
      <w:r w:rsidR="007858E7" w:rsidRPr="007858E7">
        <w:rPr>
          <w:bCs/>
          <w:i/>
          <w:lang w:val="en-US"/>
        </w:rPr>
        <w:t>S</w:t>
      </w:r>
      <w:r w:rsidR="007858E7" w:rsidRPr="007858E7">
        <w:rPr>
          <w:bCs/>
          <w:vertAlign w:val="subscript"/>
          <w:lang w:val="en-US"/>
        </w:rPr>
        <w:t>m</w:t>
      </w:r>
      <w:proofErr w:type="spellEnd"/>
      <w:proofErr w:type="gramEnd"/>
      <w:r w:rsidR="007858E7" w:rsidRPr="007858E7">
        <w:rPr>
          <w:bCs/>
          <w:lang w:val="en-US"/>
        </w:rPr>
        <w:t>, even up to the fully hydrided sample A7</w:t>
      </w:r>
      <w:r w:rsidR="00FD17AC">
        <w:rPr>
          <w:bCs/>
          <w:lang w:val="en-US"/>
        </w:rPr>
        <w:t xml:space="preserve">, </w:t>
      </w:r>
      <w:r w:rsidR="00A3217D">
        <w:rPr>
          <w:bCs/>
          <w:lang w:val="en-US"/>
        </w:rPr>
        <w:t xml:space="preserve">as </w:t>
      </w:r>
      <w:r w:rsidR="004F6D68">
        <w:rPr>
          <w:bCs/>
          <w:lang w:val="en-US"/>
        </w:rPr>
        <w:t>similarly</w:t>
      </w:r>
      <w:r w:rsidR="00A3217D">
        <w:rPr>
          <w:bCs/>
          <w:lang w:val="en-US"/>
        </w:rPr>
        <w:t xml:space="preserve"> </w:t>
      </w:r>
      <w:r w:rsidR="00FD17AC">
        <w:rPr>
          <w:bCs/>
          <w:lang w:val="en-US"/>
        </w:rPr>
        <w:t xml:space="preserve">reported in first-order compositions </w:t>
      </w:r>
      <w:r w:rsidR="009C303E">
        <w:rPr>
          <w:bCs/>
          <w:lang w:val="en-US"/>
        </w:rPr>
        <w:fldChar w:fldCharType="begin">
          <w:fldData xml:space="preserve">PEVuZE5vdGU+PENpdGU+PEF1dGhvcj5GdWppdGE8L0F1dGhvcj48WWVhcj4yMDAzPC9ZZWFyPjxS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</w:fldData>
        </w:fldChar>
      </w:r>
      <w:r w:rsidR="009C303E">
        <w:rPr>
          <w:bCs/>
          <w:lang w:val="en-US"/>
        </w:rPr>
        <w:instrText xml:space="preserve"> ADDIN EN.CITE </w:instrText>
      </w:r>
      <w:r w:rsidR="009C303E">
        <w:rPr>
          <w:bCs/>
          <w:lang w:val="en-US"/>
        </w:rPr>
        <w:fldChar w:fldCharType="begin">
          <w:fldData xml:space="preserve">PEVuZE5vdGU+PENpdGU+PEF1dGhvcj5GdWppdGE8L0F1dGhvcj48WWVhcj4yMDAzPC9ZZWFyPjxS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</w:fldData>
        </w:fldChar>
      </w:r>
      <w:r w:rsidR="009C303E">
        <w:rPr>
          <w:bCs/>
          <w:lang w:val="en-US"/>
        </w:rPr>
        <w:instrText xml:space="preserve"> ADDIN EN.CITE.DATA </w:instrText>
      </w:r>
      <w:r w:rsidR="009C303E">
        <w:rPr>
          <w:bCs/>
          <w:lang w:val="en-US"/>
        </w:rPr>
      </w:r>
      <w:r w:rsidR="009C303E">
        <w:rPr>
          <w:bCs/>
          <w:lang w:val="en-US"/>
        </w:rPr>
        <w:fldChar w:fldCharType="end"/>
      </w:r>
      <w:r w:rsidR="009C303E">
        <w:rPr>
          <w:bCs/>
          <w:lang w:val="en-US"/>
        </w:rPr>
      </w:r>
      <w:r w:rsidR="009C303E">
        <w:rPr>
          <w:bCs/>
          <w:lang w:val="en-US"/>
        </w:rPr>
        <w:fldChar w:fldCharType="separate"/>
      </w:r>
      <w:r w:rsidR="009C303E">
        <w:rPr>
          <w:bCs/>
          <w:noProof/>
          <w:lang w:val="en-US"/>
        </w:rPr>
        <w:t>[15</w:t>
      </w:r>
      <w:r w:rsidR="00856DE5">
        <w:rPr>
          <w:bCs/>
          <w:noProof/>
          <w:lang w:val="en-US"/>
        </w:rPr>
        <w:t>,17</w:t>
      </w:r>
      <w:r w:rsidR="009C303E">
        <w:rPr>
          <w:bCs/>
          <w:noProof/>
          <w:lang w:val="en-US"/>
        </w:rPr>
        <w:t>]</w:t>
      </w:r>
      <w:r w:rsidR="009C303E">
        <w:rPr>
          <w:bCs/>
          <w:lang w:val="en-US"/>
        </w:rPr>
        <w:fldChar w:fldCharType="end"/>
      </w:r>
      <w:r w:rsidR="007858E7" w:rsidRPr="007858E7">
        <w:rPr>
          <w:bCs/>
          <w:lang w:val="en-US"/>
        </w:rPr>
        <w:t xml:space="preserve">. </w:t>
      </w:r>
      <w:r w:rsidR="00615E51">
        <w:rPr>
          <w:bCs/>
          <w:lang w:val="en-US"/>
        </w:rPr>
        <w:t xml:space="preserve">Although </w:t>
      </w:r>
      <w:r w:rsidR="00615E51" w:rsidRPr="00615E51">
        <w:rPr>
          <w:bCs/>
          <w:i/>
          <w:lang w:val="en-US"/>
        </w:rPr>
        <w:t>T</w:t>
      </w:r>
      <w:r w:rsidR="00615E51" w:rsidRPr="00615E51">
        <w:rPr>
          <w:bCs/>
          <w:vertAlign w:val="subscript"/>
          <w:lang w:val="en-US"/>
        </w:rPr>
        <w:t>C</w:t>
      </w:r>
      <w:r w:rsidR="00615E51">
        <w:rPr>
          <w:bCs/>
          <w:lang w:val="en-US"/>
        </w:rPr>
        <w:t xml:space="preserve"> can be increased by increasing Co content,</w:t>
      </w:r>
      <w:r w:rsidR="007858E7" w:rsidRPr="007858E7">
        <w:rPr>
          <w:bCs/>
          <w:lang w:val="en-US"/>
        </w:rPr>
        <w:t xml:space="preserve"> </w:t>
      </w:r>
      <w:proofErr w:type="spellStart"/>
      <w:r w:rsidR="007858E7" w:rsidRPr="007858E7">
        <w:rPr>
          <w:bCs/>
          <w:lang w:val="en-US"/>
        </w:rPr>
        <w:t>Δ</w:t>
      </w:r>
      <w:r w:rsidR="007858E7" w:rsidRPr="007858E7">
        <w:rPr>
          <w:bCs/>
          <w:i/>
          <w:lang w:val="en-US"/>
        </w:rPr>
        <w:t>S</w:t>
      </w:r>
      <w:r w:rsidR="007858E7" w:rsidRPr="007858E7">
        <w:rPr>
          <w:bCs/>
          <w:vertAlign w:val="subscript"/>
          <w:lang w:val="en-US"/>
        </w:rPr>
        <w:t>m</w:t>
      </w:r>
      <w:proofErr w:type="spellEnd"/>
      <w:r w:rsidR="007858E7" w:rsidRPr="007858E7">
        <w:rPr>
          <w:bCs/>
          <w:lang w:val="en-US"/>
        </w:rPr>
        <w:t xml:space="preserve"> decreases</w:t>
      </w:r>
      <w:r w:rsidR="00D60098">
        <w:rPr>
          <w:bCs/>
          <w:lang w:val="en-US"/>
        </w:rPr>
        <w:t>,</w:t>
      </w:r>
      <w:r w:rsidR="007858E7" w:rsidRPr="007858E7">
        <w:rPr>
          <w:bCs/>
          <w:lang w:val="en-US"/>
        </w:rPr>
        <w:t xml:space="preserve"> </w:t>
      </w:r>
      <w:r w:rsidR="00D60098">
        <w:rPr>
          <w:bCs/>
          <w:lang w:val="en-US"/>
        </w:rPr>
        <w:t xml:space="preserve">contrary to hydriding </w:t>
      </w:r>
      <w:r w:rsidR="00690321">
        <w:rPr>
          <w:bCs/>
          <w:lang w:val="en-US"/>
        </w:rPr>
        <w:fldChar w:fldCharType="begin"/>
      </w:r>
      <w:r w:rsidR="00F52A0B">
        <w:rPr>
          <w:bCs/>
          <w:lang w:val="en-US"/>
        </w:rPr>
        <w:instrText xml:space="preserve"> ADDIN EN.CITE &lt;EndNote&gt;&lt;Cite&gt;&lt;Author&gt;Katter&lt;/Author&gt;&lt;Year&gt;2008&lt;/Year&gt;&lt;RecNum&gt;1186&lt;/RecNum&gt;&lt;DisplayText&gt;[24]&lt;/DisplayText&gt;&lt;record&gt;&lt;rec-number&gt;1186&lt;/rec-number&gt;&lt;foreign-keys&gt;&lt;key app="EN" db-id="frrsf50t7f2z01eppvdps00vtfzpraes0t2f" timestamp="1553263577"&gt;1186&lt;/key&gt;&lt;/foreign-keys&gt;&lt;ref-type name="Journal Article"&gt;17&lt;/ref-type&gt;&lt;contributors&gt;&lt;authors&gt;&lt;author&gt;Katter, M.&lt;/author&gt;&lt;author&gt;Zellmann, V.&lt;/author&gt;&lt;author&gt;Reppel, G. W.&lt;/author&gt;&lt;author&gt;Uestuener, K.&lt;/author&gt;&lt;/authors&gt;&lt;/contributors&gt;&lt;auth-address&gt;[Katter, Matthias; Zellmann, Volker; Reppel, Georg Werner; Uestuener, Kaan] Vacuumschmelze GmbH &amp;amp; Co KG, D-63450 Hanau, Germany.&amp;#xD;Katter, M (reprint author), Vacuumschmelze GmbH &amp;amp; Co KG, D-63450 Hanau, Germany.&amp;#xD;Matthias.Katter@vacuum-schmelze.com&lt;/auth-address&gt;&lt;titles&gt;&lt;title&gt;Magnetocaloric Properties of La(Fe, Co, Si)(13) Bulk Material Prepared by Powder Metallurgy&lt;/title&gt;&lt;secondary-title&gt;Ieee Transactions on Magnetics&lt;/secondary-title&gt;&lt;alt-title&gt;IEEE Trans. Magn.&lt;/alt-title&gt;&lt;/titles&gt;&lt;periodical&gt;&lt;full-title&gt;Ieee Transactions on Magnetics&lt;/full-title&gt;&lt;abbr-1&gt;IEEE Trans. Magn.&lt;/abbr-1&gt;&lt;/periodical&gt;&lt;alt-periodical&gt;&lt;full-title&gt;Ieee Transactions on Magnetics&lt;/full-title&gt;&lt;abbr-1&gt;IEEE Trans. Magn.&lt;/abbr-1&gt;&lt;/alt-periodical&gt;&lt;pages&gt;3044-3047&lt;/pages&gt;&lt;volume&gt;44&lt;/volume&gt;&lt;number&gt;11&lt;/number&gt;&lt;keywords&gt;&lt;keyword&gt;La(Fe, Co, Si)(13)&lt;/keyword&gt;&lt;keyword&gt;magnetic refrigeration&lt;/keyword&gt;&lt;keyword&gt;magnetocaloric effect&lt;/keyword&gt;&lt;keyword&gt;powder metallurgy&lt;/keyword&gt;&lt;keyword&gt;Engineering&lt;/keyword&gt;&lt;keyword&gt;Physics&lt;/keyword&gt;&lt;/keywords&gt;&lt;dates&gt;&lt;year&gt;2008&lt;/year&gt;&lt;pub-dates&gt;&lt;date&gt;Nov&lt;/date&gt;&lt;/pub-dates&gt;&lt;/dates&gt;&lt;isbn&gt;0018-9464&lt;/isbn&gt;&lt;accession-num&gt;WOS:000262221200153&lt;/accession-num&gt;&lt;work-type&gt;Article; Proceedings Paper&lt;/work-type&gt;&lt;urls&gt;&lt;related-urls&gt;&lt;url&gt;&amp;lt;Go to ISI&amp;gt;://WOS:000262221200153&lt;/url&gt;&lt;/related-urls&gt;&lt;/urls&gt;&lt;electronic-resource-num&gt;10.1109/tmag.2008.2002523&lt;/electronic-resource-num&gt;&lt;language&gt;English&lt;/language&gt;&lt;/record&gt;&lt;/Cite&gt;&lt;/EndNote&gt;</w:instrText>
      </w:r>
      <w:r w:rsidR="00690321">
        <w:rPr>
          <w:bCs/>
          <w:lang w:val="en-US"/>
        </w:rPr>
        <w:fldChar w:fldCharType="separate"/>
      </w:r>
      <w:r w:rsidR="00F52A0B">
        <w:rPr>
          <w:bCs/>
          <w:noProof/>
          <w:lang w:val="en-US"/>
        </w:rPr>
        <w:t>[24]</w:t>
      </w:r>
      <w:r w:rsidR="00690321">
        <w:rPr>
          <w:bCs/>
          <w:lang w:val="en-US"/>
        </w:rPr>
        <w:fldChar w:fldCharType="end"/>
      </w:r>
      <w:r w:rsidR="00263FF3">
        <w:rPr>
          <w:bCs/>
          <w:lang w:val="en-US"/>
        </w:rPr>
        <w:t xml:space="preserve"> </w:t>
      </w:r>
      <w:r w:rsidR="00867783">
        <w:rPr>
          <w:bCs/>
          <w:lang w:val="en-US"/>
        </w:rPr>
        <w:t>(</w:t>
      </w:r>
      <w:r w:rsidR="00263FF3">
        <w:rPr>
          <w:bCs/>
          <w:lang w:val="en-US"/>
        </w:rPr>
        <w:t>Figure 2</w:t>
      </w:r>
      <w:r w:rsidR="00615E51">
        <w:rPr>
          <w:bCs/>
          <w:lang w:val="en-US"/>
        </w:rPr>
        <w:t>(c) for samples A-D</w:t>
      </w:r>
      <w:r w:rsidR="00867783">
        <w:rPr>
          <w:bCs/>
          <w:lang w:val="en-US"/>
        </w:rPr>
        <w:t>)</w:t>
      </w:r>
      <w:r w:rsidR="00615E51">
        <w:rPr>
          <w:bCs/>
          <w:lang w:val="en-US"/>
        </w:rPr>
        <w:t xml:space="preserve">. Consequently, </w:t>
      </w:r>
      <w:r w:rsidR="007858E7" w:rsidRPr="007858E7">
        <w:rPr>
          <w:bCs/>
          <w:lang w:val="en-US"/>
        </w:rPr>
        <w:t xml:space="preserve">the method of hydriding a lower Co content and low </w:t>
      </w:r>
      <w:r w:rsidR="007858E7" w:rsidRPr="007858E7">
        <w:rPr>
          <w:bCs/>
          <w:i/>
          <w:lang w:val="en-US"/>
        </w:rPr>
        <w:t>T</w:t>
      </w:r>
      <w:r w:rsidR="007858E7" w:rsidRPr="007858E7">
        <w:rPr>
          <w:bCs/>
          <w:vertAlign w:val="subscript"/>
          <w:lang w:val="en-US"/>
        </w:rPr>
        <w:t>C</w:t>
      </w:r>
      <w:r w:rsidR="007858E7" w:rsidRPr="007858E7">
        <w:rPr>
          <w:bCs/>
          <w:lang w:val="en-US"/>
        </w:rPr>
        <w:t xml:space="preserve"> composition (</w:t>
      </w:r>
      <w:r w:rsidR="007858E7" w:rsidRPr="007858E7">
        <w:rPr>
          <w:bCs/>
          <w:i/>
          <w:lang w:val="en-US"/>
        </w:rPr>
        <w:t>e.g.</w:t>
      </w:r>
      <w:r w:rsidR="007858E7" w:rsidRPr="007858E7">
        <w:rPr>
          <w:bCs/>
          <w:lang w:val="en-US"/>
        </w:rPr>
        <w:t xml:space="preserve"> at the colder end of the required temperature range) represents an effective way to </w:t>
      </w:r>
      <w:r w:rsidR="00626DF7">
        <w:rPr>
          <w:bCs/>
          <w:lang w:val="en-US"/>
        </w:rPr>
        <w:t xml:space="preserve">both </w:t>
      </w:r>
      <w:r w:rsidR="007858E7" w:rsidRPr="007858E7">
        <w:rPr>
          <w:bCs/>
          <w:lang w:val="en-US"/>
        </w:rPr>
        <w:t>retain desirable Δ</w:t>
      </w:r>
      <w:r w:rsidR="007858E7" w:rsidRPr="007858E7">
        <w:rPr>
          <w:bCs/>
          <w:i/>
          <w:lang w:val="en-US"/>
        </w:rPr>
        <w:t>S</w:t>
      </w:r>
      <w:r w:rsidR="007858E7" w:rsidRPr="007858E7">
        <w:rPr>
          <w:bCs/>
          <w:lang w:val="en-US"/>
        </w:rPr>
        <w:t xml:space="preserve"> properties</w:t>
      </w:r>
      <w:r w:rsidR="00615E51">
        <w:rPr>
          <w:bCs/>
          <w:lang w:val="en-US"/>
        </w:rPr>
        <w:t xml:space="preserve"> and achieve the desired </w:t>
      </w:r>
      <w:r w:rsidR="00615E51" w:rsidRPr="00615E51">
        <w:rPr>
          <w:bCs/>
          <w:i/>
          <w:lang w:val="en-US"/>
        </w:rPr>
        <w:t>T</w:t>
      </w:r>
      <w:r w:rsidR="00615E51" w:rsidRPr="00615E51">
        <w:rPr>
          <w:bCs/>
          <w:vertAlign w:val="subscript"/>
          <w:lang w:val="en-US"/>
        </w:rPr>
        <w:t>C</w:t>
      </w:r>
      <w:r w:rsidR="007858E7" w:rsidRPr="007858E7">
        <w:rPr>
          <w:bCs/>
          <w:lang w:val="en-US"/>
        </w:rPr>
        <w:t>.</w:t>
      </w:r>
    </w:p>
    <w:p w14:paraId="28558312" w14:textId="77777777" w:rsidR="005D2CD9" w:rsidRDefault="005D2CD9" w:rsidP="005D2CD9">
      <w:pPr>
        <w:keepNext/>
        <w:spacing w:line="480" w:lineRule="auto"/>
      </w:pPr>
      <w:r w:rsidRPr="009850F8">
        <w:rPr>
          <w:bCs/>
          <w:noProof/>
          <w:lang w:val="en-GB" w:eastAsia="zh-CN"/>
        </w:rPr>
        <w:lastRenderedPageBreak/>
        <w:drawing>
          <wp:inline distT="0" distB="0" distL="0" distR="0" wp14:anchorId="26A453E4" wp14:editId="2CAF2EDF">
            <wp:extent cx="4103007" cy="72243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tif"/>
                    <pic:cNvPicPr/>
                  </pic:nvPicPr>
                  <pic:blipFill>
                    <a:blip r:embed="rId9">
                      <a:extLst>
                        <a:ext uri="{28A0092B-C50C-407E-A947-70E740481C1C}">
                          <a14:useLocalDpi xmlns:a14="http://schemas.microsoft.com/office/drawing/2010/main" val="0"/>
                        </a:ext>
                      </a:extLst>
                    </a:blip>
                    <a:stretch>
                      <a:fillRect/>
                    </a:stretch>
                  </pic:blipFill>
                  <pic:spPr>
                    <a:xfrm>
                      <a:off x="0" y="0"/>
                      <a:ext cx="4103007" cy="7224381"/>
                    </a:xfrm>
                    <a:prstGeom prst="rect">
                      <a:avLst/>
                    </a:prstGeom>
                  </pic:spPr>
                </pic:pic>
              </a:graphicData>
            </a:graphic>
          </wp:inline>
        </w:drawing>
      </w:r>
      <w:bookmarkStart w:id="2" w:name="_GoBack"/>
      <w:bookmarkEnd w:id="2"/>
    </w:p>
    <w:p w14:paraId="739205EE" w14:textId="0FBEADB9" w:rsidR="007858E7" w:rsidRDefault="005D2CD9" w:rsidP="00F24366">
      <w:pPr>
        <w:pStyle w:val="Caption"/>
        <w:rPr>
          <w:bCs/>
          <w:lang w:val="en-US"/>
        </w:rPr>
      </w:pPr>
      <w:r w:rsidRPr="009850F8">
        <w:rPr>
          <w:highlight w:val="yellow"/>
        </w:rPr>
        <w:t xml:space="preserve">Figure </w:t>
      </w:r>
      <w:r w:rsidR="00263FF3" w:rsidRPr="009850F8">
        <w:rPr>
          <w:highlight w:val="yellow"/>
        </w:rPr>
        <w:t>2</w:t>
      </w:r>
      <w:r w:rsidRPr="009850F8">
        <w:rPr>
          <w:highlight w:val="yellow"/>
        </w:rPr>
        <w:t xml:space="preserve"> </w:t>
      </w:r>
      <w:r w:rsidRPr="009850F8">
        <w:rPr>
          <w:highlight w:val="yellow"/>
          <w:lang w:val="en-GB"/>
        </w:rPr>
        <w:t xml:space="preserve">(a) </w:t>
      </w:r>
      <w:r w:rsidRPr="009850F8">
        <w:rPr>
          <w:i/>
          <w:highlight w:val="yellow"/>
          <w:lang w:val="en-GB"/>
        </w:rPr>
        <w:t>M</w:t>
      </w:r>
      <w:r w:rsidRPr="009850F8">
        <w:rPr>
          <w:highlight w:val="yellow"/>
          <w:lang w:val="en-GB"/>
        </w:rPr>
        <w:t>(</w:t>
      </w:r>
      <w:r w:rsidRPr="009850F8">
        <w:rPr>
          <w:i/>
          <w:highlight w:val="yellow"/>
          <w:lang w:val="en-GB"/>
        </w:rPr>
        <w:t>T</w:t>
      </w:r>
      <w:r w:rsidRPr="009850F8">
        <w:rPr>
          <w:highlight w:val="yellow"/>
          <w:lang w:val="en-GB"/>
        </w:rPr>
        <w:t xml:space="preserve">) of composition A with </w:t>
      </w:r>
      <w:r w:rsidRPr="009850F8">
        <w:rPr>
          <w:i/>
          <w:highlight w:val="yellow"/>
          <w:lang w:val="en-GB"/>
        </w:rPr>
        <w:t>T</w:t>
      </w:r>
      <w:r w:rsidRPr="009850F8">
        <w:rPr>
          <w:highlight w:val="yellow"/>
          <w:lang w:val="en-GB"/>
        </w:rPr>
        <w:t xml:space="preserve"> rate 1 K min</w:t>
      </w:r>
      <w:r w:rsidRPr="009850F8">
        <w:rPr>
          <w:highlight w:val="yellow"/>
          <w:vertAlign w:val="superscript"/>
          <w:lang w:val="en-GB"/>
        </w:rPr>
        <w:t>-1</w:t>
      </w:r>
      <w:r w:rsidRPr="009850F8">
        <w:rPr>
          <w:highlight w:val="yellow"/>
          <w:lang w:val="en-GB"/>
        </w:rPr>
        <w:t xml:space="preserve">, normalised to the saturation magnetisation in 10 </w:t>
      </w:r>
      <w:proofErr w:type="spellStart"/>
      <w:r w:rsidRPr="009850F8">
        <w:rPr>
          <w:highlight w:val="yellow"/>
          <w:lang w:val="en-GB"/>
        </w:rPr>
        <w:t>mT</w:t>
      </w:r>
      <w:proofErr w:type="spellEnd"/>
      <w:r w:rsidRPr="009850F8">
        <w:rPr>
          <w:highlight w:val="yellow"/>
          <w:lang w:val="en-GB"/>
        </w:rPr>
        <w:t xml:space="preserve"> field, and (b) </w:t>
      </w:r>
      <w:proofErr w:type="spellStart"/>
      <w:r w:rsidRPr="009850F8">
        <w:rPr>
          <w:highlight w:val="yellow"/>
          <w:lang w:val="en-GB"/>
        </w:rPr>
        <w:t>Δ</w:t>
      </w:r>
      <w:r w:rsidRPr="009850F8">
        <w:rPr>
          <w:i/>
          <w:highlight w:val="yellow"/>
          <w:lang w:val="en-GB"/>
        </w:rPr>
        <w:t>S</w:t>
      </w:r>
      <w:r w:rsidRPr="009850F8">
        <w:rPr>
          <w:highlight w:val="yellow"/>
          <w:vertAlign w:val="subscript"/>
          <w:lang w:val="en-GB"/>
        </w:rPr>
        <w:t>m</w:t>
      </w:r>
      <w:proofErr w:type="spellEnd"/>
      <w:r w:rsidRPr="009850F8">
        <w:rPr>
          <w:highlight w:val="yellow"/>
          <w:lang w:val="en-GB"/>
        </w:rPr>
        <w:t>(</w:t>
      </w:r>
      <w:r w:rsidRPr="009850F8">
        <w:rPr>
          <w:i/>
          <w:highlight w:val="yellow"/>
          <w:lang w:val="en-GB"/>
        </w:rPr>
        <w:t>T</w:t>
      </w:r>
      <w:r w:rsidRPr="009850F8">
        <w:rPr>
          <w:highlight w:val="yellow"/>
          <w:lang w:val="en-GB"/>
        </w:rPr>
        <w:t>) within 1 T of the two La(</w:t>
      </w:r>
      <w:proofErr w:type="spellStart"/>
      <w:r w:rsidRPr="009850F8">
        <w:rPr>
          <w:highlight w:val="yellow"/>
          <w:lang w:val="en-GB"/>
        </w:rPr>
        <w:t>Fe,Co,Si</w:t>
      </w:r>
      <w:proofErr w:type="spellEnd"/>
      <w:r w:rsidRPr="009850F8">
        <w:rPr>
          <w:highlight w:val="yellow"/>
          <w:lang w:val="en-GB"/>
        </w:rPr>
        <w:t>)</w:t>
      </w:r>
      <w:r w:rsidRPr="009850F8">
        <w:rPr>
          <w:highlight w:val="yellow"/>
          <w:vertAlign w:val="subscript"/>
          <w:lang w:val="en-GB"/>
        </w:rPr>
        <w:t>13</w:t>
      </w:r>
      <w:r w:rsidRPr="009850F8">
        <w:rPr>
          <w:highlight w:val="yellow"/>
          <w:lang w:val="en-GB"/>
        </w:rPr>
        <w:t xml:space="preserve"> composi</w:t>
      </w:r>
      <w:r w:rsidR="00A50A74">
        <w:rPr>
          <w:highlight w:val="yellow"/>
          <w:lang w:val="en-GB"/>
        </w:rPr>
        <w:t>tions, without and with partial</w:t>
      </w:r>
      <w:r w:rsidR="00B53ED1">
        <w:rPr>
          <w:highlight w:val="yellow"/>
          <w:lang w:val="en-GB"/>
        </w:rPr>
        <w:t>/full</w:t>
      </w:r>
      <w:r w:rsidR="00A50A74">
        <w:rPr>
          <w:highlight w:val="yellow"/>
          <w:lang w:val="en-GB"/>
        </w:rPr>
        <w:t xml:space="preserve"> hydr</w:t>
      </w:r>
      <w:r w:rsidR="00D228D0">
        <w:rPr>
          <w:highlight w:val="yellow"/>
          <w:lang w:val="en-GB"/>
        </w:rPr>
        <w:t>iding</w:t>
      </w:r>
      <w:r w:rsidRPr="009850F8">
        <w:rPr>
          <w:highlight w:val="yellow"/>
          <w:lang w:val="en-GB"/>
        </w:rPr>
        <w:t xml:space="preserve">, showing the fine </w:t>
      </w:r>
      <w:r w:rsidRPr="009850F8">
        <w:rPr>
          <w:i/>
          <w:highlight w:val="yellow"/>
          <w:lang w:val="en-GB"/>
        </w:rPr>
        <w:t>T</w:t>
      </w:r>
      <w:r w:rsidRPr="009850F8">
        <w:rPr>
          <w:highlight w:val="yellow"/>
          <w:vertAlign w:val="subscript"/>
          <w:lang w:val="en-GB"/>
        </w:rPr>
        <w:t>C</w:t>
      </w:r>
      <w:r w:rsidRPr="009850F8">
        <w:rPr>
          <w:highlight w:val="yellow"/>
          <w:lang w:val="en-GB"/>
        </w:rPr>
        <w:t xml:space="preserve"> control afforded and that the entropy change is not significantly altered. (c) The peak entropy change as a function of </w:t>
      </w:r>
      <w:r w:rsidRPr="009850F8">
        <w:rPr>
          <w:i/>
          <w:highlight w:val="yellow"/>
          <w:lang w:val="en-GB"/>
        </w:rPr>
        <w:t>T</w:t>
      </w:r>
      <w:r w:rsidRPr="009850F8">
        <w:rPr>
          <w:highlight w:val="yellow"/>
          <w:vertAlign w:val="subscript"/>
          <w:lang w:val="en-GB"/>
        </w:rPr>
        <w:t>C</w:t>
      </w:r>
      <w:r w:rsidRPr="009850F8">
        <w:rPr>
          <w:highlight w:val="yellow"/>
          <w:lang w:val="en-GB"/>
        </w:rPr>
        <w:t xml:space="preserve"> for the cobalt-doped samples A, B, C and D (non-hyd</w:t>
      </w:r>
      <w:r w:rsidR="00A50A74">
        <w:rPr>
          <w:highlight w:val="yellow"/>
          <w:lang w:val="en-GB"/>
        </w:rPr>
        <w:t>r</w:t>
      </w:r>
      <w:r w:rsidR="00D228D0">
        <w:rPr>
          <w:highlight w:val="yellow"/>
          <w:lang w:val="en-GB"/>
        </w:rPr>
        <w:t>ided</w:t>
      </w:r>
      <w:r w:rsidRPr="009850F8">
        <w:rPr>
          <w:highlight w:val="yellow"/>
          <w:lang w:val="en-GB"/>
        </w:rPr>
        <w:t xml:space="preserve">, compositions shown in Table </w:t>
      </w:r>
      <w:r w:rsidR="00A83A9B" w:rsidRPr="009850F8">
        <w:rPr>
          <w:highlight w:val="yellow"/>
          <w:lang w:val="en-GB"/>
        </w:rPr>
        <w:t>S</w:t>
      </w:r>
      <w:r w:rsidRPr="009850F8">
        <w:rPr>
          <w:highlight w:val="yellow"/>
          <w:lang w:val="en-GB"/>
        </w:rPr>
        <w:t>1</w:t>
      </w:r>
      <w:r w:rsidR="00DC7DCF" w:rsidRPr="009850F8">
        <w:rPr>
          <w:highlight w:val="yellow"/>
          <w:lang w:val="en-GB"/>
        </w:rPr>
        <w:t xml:space="preserve"> in the </w:t>
      </w:r>
      <w:r w:rsidR="0021493F" w:rsidRPr="009850F8">
        <w:rPr>
          <w:highlight w:val="yellow"/>
          <w:lang w:val="en-GB"/>
        </w:rPr>
        <w:t>SI</w:t>
      </w:r>
      <w:r w:rsidR="00A50A74">
        <w:rPr>
          <w:highlight w:val="yellow"/>
          <w:lang w:val="en-GB"/>
        </w:rPr>
        <w:t>) and the partially</w:t>
      </w:r>
      <w:r w:rsidR="00B53ED1">
        <w:rPr>
          <w:highlight w:val="yellow"/>
          <w:lang w:val="en-GB"/>
        </w:rPr>
        <w:t>/fully</w:t>
      </w:r>
      <w:r w:rsidR="00A50A74">
        <w:rPr>
          <w:highlight w:val="yellow"/>
          <w:lang w:val="en-GB"/>
        </w:rPr>
        <w:t xml:space="preserve"> hydr</w:t>
      </w:r>
      <w:r w:rsidR="00D228D0">
        <w:rPr>
          <w:highlight w:val="yellow"/>
          <w:lang w:val="en-GB"/>
        </w:rPr>
        <w:t>ided</w:t>
      </w:r>
      <w:r w:rsidRPr="009850F8">
        <w:rPr>
          <w:highlight w:val="yellow"/>
          <w:lang w:val="en-GB"/>
        </w:rPr>
        <w:t xml:space="preserve"> versions of both samples A and B as shown in (b). Increasing hydrogen content for samples A and B are shown by the black arrows, and increasing Co content is represented by the blue arrow.</w:t>
      </w:r>
    </w:p>
    <w:p w14:paraId="43FA64BC" w14:textId="0A46991E" w:rsidR="006C2CFD" w:rsidRDefault="004D3514" w:rsidP="006C2CFD">
      <w:pPr>
        <w:spacing w:line="480" w:lineRule="auto"/>
        <w:rPr>
          <w:bCs/>
          <w:lang w:val="en-US"/>
        </w:rPr>
      </w:pPr>
      <w:r>
        <w:rPr>
          <w:bCs/>
          <w:lang w:val="en-US"/>
        </w:rPr>
        <w:lastRenderedPageBreak/>
        <w:t xml:space="preserve">  </w:t>
      </w:r>
      <w:r w:rsidR="00615E51">
        <w:rPr>
          <w:bCs/>
          <w:lang w:val="en-US"/>
        </w:rPr>
        <w:t xml:space="preserve">Figure </w:t>
      </w:r>
      <w:r w:rsidR="00263FF3">
        <w:rPr>
          <w:bCs/>
          <w:lang w:val="en-US"/>
        </w:rPr>
        <w:t>3</w:t>
      </w:r>
      <w:r w:rsidR="00615E51">
        <w:rPr>
          <w:bCs/>
          <w:lang w:val="en-US"/>
        </w:rPr>
        <w:t xml:space="preserve"> confirms the s</w:t>
      </w:r>
      <w:r w:rsidR="00615E51" w:rsidRPr="00615E51">
        <w:rPr>
          <w:bCs/>
          <w:lang w:val="en-US"/>
        </w:rPr>
        <w:t>tability of the partially hydrided material prepared here</w:t>
      </w:r>
      <w:r w:rsidR="00615E51">
        <w:rPr>
          <w:bCs/>
          <w:lang w:val="en-US"/>
        </w:rPr>
        <w:t>.</w:t>
      </w:r>
      <w:r w:rsidR="00615E51" w:rsidRPr="00615E51">
        <w:rPr>
          <w:bCs/>
          <w:lang w:val="en-US"/>
        </w:rPr>
        <w:t xml:space="preserve"> </w:t>
      </w:r>
      <w:r w:rsidR="00FD17AC" w:rsidRPr="00A903E7">
        <w:rPr>
          <w:bCs/>
          <w:lang w:val="en-US"/>
        </w:rPr>
        <w:t>As</w:t>
      </w:r>
      <w:r w:rsidR="00141862" w:rsidRPr="00A903E7">
        <w:rPr>
          <w:bCs/>
          <w:lang w:val="en-US"/>
        </w:rPr>
        <w:t xml:space="preserve"> previously</w:t>
      </w:r>
      <w:r w:rsidR="00FD17AC" w:rsidRPr="00A903E7">
        <w:rPr>
          <w:bCs/>
          <w:lang w:val="en-US"/>
        </w:rPr>
        <w:t xml:space="preserve"> detailed, a</w:t>
      </w:r>
      <w:r w:rsidR="006C2CFD" w:rsidRPr="00A903E7">
        <w:rPr>
          <w:bCs/>
          <w:lang w:val="en-US"/>
        </w:rPr>
        <w:t>n</w:t>
      </w:r>
      <w:r w:rsidR="006C2CFD" w:rsidRPr="006C2CFD">
        <w:rPr>
          <w:bCs/>
          <w:lang w:val="en-US"/>
        </w:rPr>
        <w:t xml:space="preserve"> important issue for partially</w:t>
      </w:r>
      <w:r w:rsidR="00A83A9B">
        <w:rPr>
          <w:bCs/>
          <w:lang w:val="en-US"/>
        </w:rPr>
        <w:t xml:space="preserve"> </w:t>
      </w:r>
      <w:r w:rsidR="006C2CFD" w:rsidRPr="006C2CFD">
        <w:rPr>
          <w:bCs/>
          <w:lang w:val="en-US"/>
        </w:rPr>
        <w:t xml:space="preserve">hydrided samples is the stability of the phase (against phase segregation) </w:t>
      </w:r>
      <w:r w:rsidR="00FD17AC">
        <w:rPr>
          <w:bCs/>
          <w:lang w:val="en-US"/>
        </w:rPr>
        <w:t>where</w:t>
      </w:r>
      <w:r w:rsidR="00FD17AC" w:rsidRPr="006C2CFD">
        <w:rPr>
          <w:bCs/>
          <w:lang w:val="en-US"/>
        </w:rPr>
        <w:t xml:space="preserve"> </w:t>
      </w:r>
      <w:r w:rsidR="006C2CFD" w:rsidRPr="006C2CFD">
        <w:rPr>
          <w:bCs/>
          <w:lang w:val="en-US"/>
        </w:rPr>
        <w:t xml:space="preserve">the hydrogen diffusion in non-fully hydrogenated samples </w:t>
      </w:r>
      <w:r w:rsidR="00043D83">
        <w:rPr>
          <w:bCs/>
          <w:lang w:val="en-US"/>
        </w:rPr>
        <w:t>leads</w:t>
      </w:r>
      <w:r w:rsidR="006C2CFD" w:rsidRPr="006C2CFD">
        <w:rPr>
          <w:bCs/>
          <w:lang w:val="en-US"/>
        </w:rPr>
        <w:t xml:space="preserve"> to</w:t>
      </w:r>
      <w:r w:rsidR="00043D83">
        <w:rPr>
          <w:bCs/>
          <w:lang w:val="en-US"/>
        </w:rPr>
        <w:t xml:space="preserve"> a</w:t>
      </w:r>
      <w:r w:rsidR="006C2CFD" w:rsidRPr="006C2CFD">
        <w:rPr>
          <w:bCs/>
          <w:lang w:val="en-US"/>
        </w:rPr>
        <w:t xml:space="preserve"> splitting into two </w:t>
      </w:r>
      <w:r w:rsidR="006C2CFD" w:rsidRPr="006C2CFD">
        <w:rPr>
          <w:bCs/>
          <w:i/>
          <w:lang w:val="en-US"/>
        </w:rPr>
        <w:t>T</w:t>
      </w:r>
      <w:r w:rsidR="006C2CFD" w:rsidRPr="006C2CFD">
        <w:rPr>
          <w:bCs/>
          <w:vertAlign w:val="subscript"/>
          <w:lang w:val="en-US"/>
        </w:rPr>
        <w:t>C</w:t>
      </w:r>
      <w:r w:rsidR="006C2CFD" w:rsidRPr="006C2CFD">
        <w:rPr>
          <w:bCs/>
          <w:lang w:val="en-US"/>
        </w:rPr>
        <w:t xml:space="preserve"> volumes</w:t>
      </w:r>
      <w:r w:rsidR="00A57555">
        <w:rPr>
          <w:bCs/>
          <w:lang w:val="en-US"/>
        </w:rPr>
        <w:t xml:space="preserve"> -</w:t>
      </w:r>
      <w:r w:rsidR="00626DF7">
        <w:rPr>
          <w:bCs/>
          <w:lang w:val="en-US"/>
        </w:rPr>
        <w:t xml:space="preserve"> </w:t>
      </w:r>
      <w:r w:rsidR="00141862">
        <w:rPr>
          <w:bCs/>
          <w:lang w:val="en-US"/>
        </w:rPr>
        <w:t>a</w:t>
      </w:r>
      <w:r w:rsidR="006C2CFD" w:rsidRPr="006C2CFD">
        <w:rPr>
          <w:bCs/>
          <w:lang w:val="en-US"/>
        </w:rPr>
        <w:t xml:space="preserve"> significant detriment to </w:t>
      </w:r>
      <w:r w:rsidR="00141862">
        <w:rPr>
          <w:bCs/>
          <w:lang w:val="en-US"/>
        </w:rPr>
        <w:t>its</w:t>
      </w:r>
      <w:r w:rsidR="00141862" w:rsidRPr="006C2CFD">
        <w:rPr>
          <w:bCs/>
          <w:lang w:val="en-US"/>
        </w:rPr>
        <w:t xml:space="preserve"> </w:t>
      </w:r>
      <w:r w:rsidR="006C2CFD" w:rsidRPr="006C2CFD">
        <w:rPr>
          <w:bCs/>
          <w:lang w:val="en-US"/>
        </w:rPr>
        <w:t>cooling properties. However, in a second-order material</w:t>
      </w:r>
      <w:r w:rsidR="00043D83">
        <w:rPr>
          <w:bCs/>
          <w:lang w:val="en-US"/>
        </w:rPr>
        <w:t>,</w:t>
      </w:r>
      <w:r w:rsidR="00141862">
        <w:rPr>
          <w:bCs/>
          <w:lang w:val="en-US"/>
        </w:rPr>
        <w:t xml:space="preserve"> as</w:t>
      </w:r>
      <w:r w:rsidR="006C2CFD" w:rsidRPr="006C2CFD">
        <w:rPr>
          <w:bCs/>
          <w:lang w:val="en-US"/>
        </w:rPr>
        <w:t xml:space="preserve"> studied here, the volume change at the transition is greatly reduced</w:t>
      </w:r>
      <w:r w:rsidR="00141862">
        <w:rPr>
          <w:bCs/>
          <w:lang w:val="en-US"/>
        </w:rPr>
        <w:t xml:space="preserve"> and</w:t>
      </w:r>
      <w:r w:rsidR="00432EB2">
        <w:rPr>
          <w:bCs/>
          <w:lang w:val="en-US"/>
        </w:rPr>
        <w:t xml:space="preserve">, vitally, coexistence of </w:t>
      </w:r>
      <w:r w:rsidR="00141862">
        <w:rPr>
          <w:bCs/>
          <w:lang w:val="en-US"/>
        </w:rPr>
        <w:t>two</w:t>
      </w:r>
      <w:r w:rsidR="00325F0D">
        <w:rPr>
          <w:bCs/>
          <w:lang w:val="en-US"/>
        </w:rPr>
        <w:t xml:space="preserve"> magnetic phases (i.e., two</w:t>
      </w:r>
      <w:r w:rsidR="00141862">
        <w:rPr>
          <w:bCs/>
          <w:lang w:val="en-US"/>
        </w:rPr>
        <w:t xml:space="preserve"> separate distinct volumes</w:t>
      </w:r>
      <w:r w:rsidR="00325F0D">
        <w:rPr>
          <w:bCs/>
          <w:lang w:val="en-US"/>
        </w:rPr>
        <w:t>)</w:t>
      </w:r>
      <w:r w:rsidR="00141862">
        <w:rPr>
          <w:bCs/>
          <w:lang w:val="en-US"/>
        </w:rPr>
        <w:t xml:space="preserve"> does not occur</w:t>
      </w:r>
      <w:r w:rsidR="00A57555">
        <w:rPr>
          <w:bCs/>
          <w:lang w:val="en-US"/>
        </w:rPr>
        <w:t>,</w:t>
      </w:r>
      <w:r w:rsidR="00432EB2">
        <w:rPr>
          <w:bCs/>
          <w:lang w:val="en-US"/>
        </w:rPr>
        <w:t xml:space="preserve"> therefore we hypothesize that</w:t>
      </w:r>
      <w:r w:rsidR="00626DF7">
        <w:rPr>
          <w:bCs/>
          <w:lang w:val="en-US"/>
        </w:rPr>
        <w:t xml:space="preserve"> </w:t>
      </w:r>
      <w:r w:rsidR="006C2CFD" w:rsidRPr="006C2CFD">
        <w:rPr>
          <w:bCs/>
          <w:lang w:val="en-US"/>
        </w:rPr>
        <w:t>the driving force for redistribu</w:t>
      </w:r>
      <w:r w:rsidR="00615E51">
        <w:rPr>
          <w:bCs/>
          <w:lang w:val="en-US"/>
        </w:rPr>
        <w:t xml:space="preserve">tion of hydrogen will be </w:t>
      </w:r>
      <w:r w:rsidR="00141862" w:rsidRPr="00DB65DE">
        <w:rPr>
          <w:bCs/>
          <w:lang w:val="en-US"/>
        </w:rPr>
        <w:t>absent</w:t>
      </w:r>
      <w:r w:rsidR="0011532E" w:rsidRPr="00DB65DE">
        <w:rPr>
          <w:bCs/>
          <w:lang w:val="en-US"/>
        </w:rPr>
        <w:t xml:space="preserve"> or at least strongly reduced</w:t>
      </w:r>
      <w:r w:rsidR="00615E51" w:rsidRPr="00DB65DE">
        <w:rPr>
          <w:bCs/>
          <w:lang w:val="en-US"/>
        </w:rPr>
        <w:t>. I</w:t>
      </w:r>
      <w:r w:rsidR="00263FF3" w:rsidRPr="00DB65DE">
        <w:rPr>
          <w:bCs/>
          <w:lang w:val="en-US"/>
        </w:rPr>
        <w:t>n Figure 3</w:t>
      </w:r>
      <w:r w:rsidR="006C2CFD" w:rsidRPr="00DB65DE">
        <w:rPr>
          <w:bCs/>
          <w:lang w:val="en-US"/>
        </w:rPr>
        <w:t xml:space="preserve"> the </w:t>
      </w:r>
      <w:r w:rsidR="006C2CFD" w:rsidRPr="00DB65DE">
        <w:rPr>
          <w:bCs/>
          <w:i/>
          <w:lang w:val="en-US"/>
        </w:rPr>
        <w:t>M</w:t>
      </w:r>
      <w:r w:rsidR="006C2CFD" w:rsidRPr="00DB65DE">
        <w:rPr>
          <w:bCs/>
          <w:lang w:val="en-US"/>
        </w:rPr>
        <w:t>(</w:t>
      </w:r>
      <w:r w:rsidR="006C2CFD" w:rsidRPr="00DB65DE">
        <w:rPr>
          <w:bCs/>
          <w:i/>
          <w:lang w:val="en-US"/>
        </w:rPr>
        <w:t>T</w:t>
      </w:r>
      <w:r w:rsidR="006C2CFD" w:rsidRPr="00DB65DE">
        <w:rPr>
          <w:bCs/>
          <w:lang w:val="en-US"/>
        </w:rPr>
        <w:t xml:space="preserve">) properties of sample (A6) have been measured after two months at </w:t>
      </w:r>
      <w:r w:rsidR="006C2CFD" w:rsidRPr="00DB65DE">
        <w:rPr>
          <w:bCs/>
          <w:i/>
          <w:lang w:val="en-US"/>
        </w:rPr>
        <w:t>T</w:t>
      </w:r>
      <w:r w:rsidR="006C2CFD" w:rsidRPr="00DB65DE">
        <w:rPr>
          <w:bCs/>
          <w:lang w:val="en-US"/>
        </w:rPr>
        <w:t xml:space="preserve"> = </w:t>
      </w:r>
      <w:r w:rsidR="006C2CFD" w:rsidRPr="00DB65DE">
        <w:rPr>
          <w:bCs/>
          <w:i/>
          <w:lang w:val="en-US"/>
        </w:rPr>
        <w:t>T</w:t>
      </w:r>
      <w:r w:rsidR="006C2CFD" w:rsidRPr="00DB65DE">
        <w:rPr>
          <w:bCs/>
          <w:vertAlign w:val="subscript"/>
          <w:lang w:val="en-US"/>
        </w:rPr>
        <w:t>C</w:t>
      </w:r>
      <w:r w:rsidR="006C2CFD" w:rsidRPr="006C2CFD">
        <w:rPr>
          <w:bCs/>
          <w:lang w:val="en-US"/>
        </w:rPr>
        <w:t xml:space="preserve"> + 10 K, then 24 h and 48 h at </w:t>
      </w:r>
      <w:r w:rsidR="006C2CFD" w:rsidRPr="006C2CFD">
        <w:rPr>
          <w:bCs/>
          <w:i/>
          <w:lang w:val="en-US"/>
        </w:rPr>
        <w:t>T</w:t>
      </w:r>
      <w:r w:rsidR="006C2CFD" w:rsidRPr="006C2CFD">
        <w:rPr>
          <w:bCs/>
          <w:vertAlign w:val="subscript"/>
          <w:lang w:val="en-US"/>
        </w:rPr>
        <w:t>C</w:t>
      </w:r>
      <w:r w:rsidR="006C2CFD" w:rsidRPr="006C2CFD">
        <w:rPr>
          <w:bCs/>
          <w:lang w:val="en-US"/>
        </w:rPr>
        <w:t xml:space="preserve"> (= 285 K), timescales over which significant hydrogen distribution instability is present in first-order compositions</w:t>
      </w:r>
      <w:r w:rsidR="00644D55">
        <w:rPr>
          <w:bCs/>
          <w:lang w:val="en-US"/>
        </w:rPr>
        <w:t xml:space="preserve"> </w:t>
      </w:r>
      <w:r w:rsidR="00644D55">
        <w:rPr>
          <w:bCs/>
          <w:lang w:val="en-US"/>
        </w:rPr>
        <w:fldChar w:fldCharType="begin">
          <w:fldData xml:space="preserve">PEVuZE5vdGU+PENpdGU+PEF1dGhvcj5CYXVtZmVsZDwvQXV0aG9yPjxZZWFyPjIwMTQ8L1llYXI+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</w:fldData>
        </w:fldChar>
      </w:r>
      <w:r w:rsidR="00F52A0B">
        <w:rPr>
          <w:bCs/>
          <w:lang w:val="en-US"/>
        </w:rPr>
        <w:instrText xml:space="preserve"> ADDIN EN.CITE </w:instrText>
      </w:r>
      <w:r w:rsidR="00F52A0B">
        <w:rPr>
          <w:bCs/>
          <w:lang w:val="en-US"/>
        </w:rPr>
        <w:fldChar w:fldCharType="begin">
          <w:fldData xml:space="preserve">PEVuZE5vdGU+PENpdGU+PEF1dGhvcj5CYXVtZmVsZDwvQXV0aG9yPjxZZWFyPjIwMTQ8L1llYXI+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</w:fldData>
        </w:fldChar>
      </w:r>
      <w:r w:rsidR="00F52A0B">
        <w:rPr>
          <w:bCs/>
          <w:lang w:val="en-US"/>
        </w:rPr>
        <w:instrText xml:space="preserve"> ADDIN EN.CITE.DATA </w:instrText>
      </w:r>
      <w:r w:rsidR="00F52A0B">
        <w:rPr>
          <w:bCs/>
          <w:lang w:val="en-US"/>
        </w:rPr>
      </w:r>
      <w:r w:rsidR="00F52A0B">
        <w:rPr>
          <w:bCs/>
          <w:lang w:val="en-US"/>
        </w:rPr>
        <w:fldChar w:fldCharType="end"/>
      </w:r>
      <w:r w:rsidR="00644D55">
        <w:rPr>
          <w:bCs/>
          <w:lang w:val="en-US"/>
        </w:rPr>
      </w:r>
      <w:r w:rsidR="00644D55">
        <w:rPr>
          <w:bCs/>
          <w:lang w:val="en-US"/>
        </w:rPr>
        <w:fldChar w:fldCharType="separate"/>
      </w:r>
      <w:r w:rsidR="00F52A0B">
        <w:rPr>
          <w:bCs/>
          <w:noProof/>
          <w:lang w:val="en-US"/>
        </w:rPr>
        <w:t>[20]</w:t>
      </w:r>
      <w:r w:rsidR="00644D55">
        <w:rPr>
          <w:bCs/>
          <w:lang w:val="en-US"/>
        </w:rPr>
        <w:fldChar w:fldCharType="end"/>
      </w:r>
      <w:r w:rsidR="006C2CFD" w:rsidRPr="006C2CFD">
        <w:rPr>
          <w:bCs/>
          <w:lang w:val="en-US"/>
        </w:rPr>
        <w:t xml:space="preserve">, and then finally after repeated fast cycling (15 cycles) across the transition. As shown from the </w:t>
      </w:r>
      <w:proofErr w:type="gramStart"/>
      <w:r w:rsidR="006C2CFD" w:rsidRPr="006C2CFD">
        <w:rPr>
          <w:bCs/>
          <w:i/>
          <w:lang w:val="en-US"/>
        </w:rPr>
        <w:t>M</w:t>
      </w:r>
      <w:r w:rsidR="006C2CFD" w:rsidRPr="006C2CFD">
        <w:rPr>
          <w:bCs/>
          <w:lang w:val="en-US"/>
        </w:rPr>
        <w:t>(</w:t>
      </w:r>
      <w:proofErr w:type="gramEnd"/>
      <w:r w:rsidR="006C2CFD" w:rsidRPr="006C2CFD">
        <w:rPr>
          <w:bCs/>
          <w:i/>
          <w:lang w:val="en-US"/>
        </w:rPr>
        <w:t>H</w:t>
      </w:r>
      <w:r w:rsidR="006C2CFD" w:rsidRPr="006C2CFD">
        <w:rPr>
          <w:bCs/>
          <w:lang w:val="en-US"/>
        </w:rPr>
        <w:t>) derivative, only one transition is observed and this is unchanged after all 4 protocols, demonstrating that the properties of partial</w:t>
      </w:r>
      <w:r w:rsidR="009071BA">
        <w:rPr>
          <w:bCs/>
          <w:lang w:val="en-US"/>
        </w:rPr>
        <w:t>ly</w:t>
      </w:r>
      <w:r w:rsidR="006C2CFD" w:rsidRPr="006C2CFD">
        <w:rPr>
          <w:bCs/>
          <w:lang w:val="en-US"/>
        </w:rPr>
        <w:t xml:space="preserve"> hydrided samples are stable, behaviour we expect to be general for materials with second-order transitions.</w:t>
      </w:r>
    </w:p>
    <w:p w14:paraId="77F76213" w14:textId="77777777" w:rsidR="00F24366" w:rsidRDefault="00F24366" w:rsidP="006C2CFD">
      <w:pPr>
        <w:spacing w:line="480" w:lineRule="auto"/>
        <w:rPr>
          <w:bCs/>
          <w:lang w:val="en-US"/>
        </w:rPr>
      </w:pPr>
    </w:p>
    <w:p w14:paraId="687A74AD" w14:textId="77777777" w:rsidR="005D2CD9" w:rsidRDefault="005D2CD9" w:rsidP="005D2CD9">
      <w:pPr>
        <w:keepNext/>
        <w:spacing w:line="480" w:lineRule="auto"/>
      </w:pPr>
      <w:r>
        <w:rPr>
          <w:bCs/>
          <w:noProof/>
          <w:lang w:val="en-GB" w:eastAsia="zh-CN"/>
        </w:rPr>
        <w:lastRenderedPageBreak/>
        <w:drawing>
          <wp:inline distT="0" distB="0" distL="0" distR="0" wp14:anchorId="06E9214B" wp14:editId="64188ACF">
            <wp:extent cx="4788000" cy="3347286"/>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4.tif"/>
                    <pic:cNvPicPr/>
                  </pic:nvPicPr>
                  <pic:blipFill>
                    <a:blip r:embed="rId10">
                      <a:extLst>
                        <a:ext uri="{28A0092B-C50C-407E-A947-70E740481C1C}">
                          <a14:useLocalDpi xmlns:a14="http://schemas.microsoft.com/office/drawing/2010/main" val="0"/>
                        </a:ext>
                      </a:extLst>
                    </a:blip>
                    <a:stretch>
                      <a:fillRect/>
                    </a:stretch>
                  </pic:blipFill>
                  <pic:spPr>
                    <a:xfrm>
                      <a:off x="0" y="0"/>
                      <a:ext cx="4788000" cy="3347286"/>
                    </a:xfrm>
                    <a:prstGeom prst="rect">
                      <a:avLst/>
                    </a:prstGeom>
                  </pic:spPr>
                </pic:pic>
              </a:graphicData>
            </a:graphic>
          </wp:inline>
        </w:drawing>
      </w:r>
    </w:p>
    <w:p w14:paraId="3CDB01C4" w14:textId="77777777" w:rsidR="005D2CD9" w:rsidRPr="005D2CD9" w:rsidRDefault="005D2CD9" w:rsidP="005D2CD9">
      <w:pPr>
        <w:pStyle w:val="Caption"/>
        <w:rPr>
          <w:bCs/>
          <w:lang w:val="en-GB"/>
        </w:rPr>
      </w:pPr>
      <w:r>
        <w:t xml:space="preserve">Figure </w:t>
      </w:r>
      <w:r w:rsidR="00263FF3">
        <w:t xml:space="preserve">3 </w:t>
      </w:r>
      <w:r w:rsidRPr="005D2CD9">
        <w:rPr>
          <w:bCs/>
          <w:lang w:val="en-GB"/>
        </w:rPr>
        <w:t xml:space="preserve">The derivative of </w:t>
      </w:r>
      <w:r w:rsidRPr="005D2CD9">
        <w:rPr>
          <w:bCs/>
          <w:i/>
          <w:lang w:val="en-GB"/>
        </w:rPr>
        <w:t>M</w:t>
      </w:r>
      <w:r w:rsidRPr="005D2CD9">
        <w:rPr>
          <w:bCs/>
          <w:lang w:val="en-GB"/>
        </w:rPr>
        <w:t>(</w:t>
      </w:r>
      <w:r w:rsidRPr="005D2CD9">
        <w:rPr>
          <w:bCs/>
          <w:i/>
          <w:lang w:val="en-GB"/>
        </w:rPr>
        <w:t>T</w:t>
      </w:r>
      <w:r w:rsidRPr="005D2CD9">
        <w:rPr>
          <w:bCs/>
          <w:lang w:val="en-GB"/>
        </w:rPr>
        <w:t xml:space="preserve">) on cooling in 10 </w:t>
      </w:r>
      <w:proofErr w:type="spellStart"/>
      <w:r w:rsidRPr="005D2CD9">
        <w:rPr>
          <w:bCs/>
          <w:lang w:val="en-GB"/>
        </w:rPr>
        <w:t>mT</w:t>
      </w:r>
      <w:proofErr w:type="spellEnd"/>
      <w:r w:rsidRPr="005D2CD9">
        <w:rPr>
          <w:bCs/>
          <w:lang w:val="en-GB"/>
        </w:rPr>
        <w:t xml:space="preserve"> (inset: </w:t>
      </w:r>
      <w:r w:rsidRPr="005D2CD9">
        <w:rPr>
          <w:bCs/>
          <w:i/>
          <w:lang w:val="en-GB"/>
        </w:rPr>
        <w:t>M</w:t>
      </w:r>
      <w:r w:rsidRPr="005D2CD9">
        <w:rPr>
          <w:bCs/>
          <w:lang w:val="en-GB"/>
        </w:rPr>
        <w:t>(</w:t>
      </w:r>
      <w:r w:rsidRPr="005D2CD9">
        <w:rPr>
          <w:bCs/>
          <w:i/>
          <w:lang w:val="en-GB"/>
        </w:rPr>
        <w:t>T</w:t>
      </w:r>
      <w:r w:rsidRPr="005D2CD9">
        <w:rPr>
          <w:bCs/>
          <w:lang w:val="en-GB"/>
        </w:rPr>
        <w:t xml:space="preserve">) in 1 T and 10 </w:t>
      </w:r>
      <w:proofErr w:type="spellStart"/>
      <w:r w:rsidRPr="005D2CD9">
        <w:rPr>
          <w:bCs/>
          <w:lang w:val="en-GB"/>
        </w:rPr>
        <w:t>mT</w:t>
      </w:r>
      <w:proofErr w:type="spellEnd"/>
      <w:r w:rsidRPr="005D2CD9">
        <w:rPr>
          <w:bCs/>
          <w:lang w:val="en-GB"/>
        </w:rPr>
        <w:t xml:space="preserve"> on both cooling and heating, indicated by the arrows) for partially hydrided sample A6 showing that there is no splitting of the transition after several protocols, given in the legend. In the cycling protocol, the sample was driven in </w:t>
      </w:r>
      <w:r w:rsidRPr="005D2CD9">
        <w:rPr>
          <w:bCs/>
          <w:i/>
          <w:lang w:val="en-GB"/>
        </w:rPr>
        <w:t>T</w:t>
      </w:r>
      <w:r w:rsidRPr="005D2CD9">
        <w:rPr>
          <w:bCs/>
          <w:lang w:val="en-GB"/>
        </w:rPr>
        <w:t xml:space="preserve"> between 280 K and 290 K, across the transition, for 15 cycles at 10 K/min.</w:t>
      </w:r>
    </w:p>
    <w:p w14:paraId="38DF8BC7" w14:textId="77777777" w:rsidR="006C2CFD" w:rsidRPr="004D3514" w:rsidRDefault="006C2CFD" w:rsidP="004D3514">
      <w:pPr>
        <w:spacing w:line="480" w:lineRule="auto"/>
        <w:rPr>
          <w:b/>
          <w:bCs/>
          <w:lang w:val="en-US"/>
        </w:rPr>
      </w:pPr>
    </w:p>
    <w:p w14:paraId="73022762" w14:textId="1867BC96" w:rsidR="006C2CFD" w:rsidRDefault="004D3514" w:rsidP="006C2CFD">
      <w:pPr>
        <w:spacing w:line="480" w:lineRule="auto"/>
        <w:rPr>
          <w:bCs/>
          <w:lang w:val="en-GB"/>
        </w:rPr>
      </w:pPr>
      <w:r>
        <w:rPr>
          <w:bCs/>
          <w:lang w:val="en-GB"/>
        </w:rPr>
        <w:t xml:space="preserve">  In summary, w</w:t>
      </w:r>
      <w:r w:rsidR="006C2CFD" w:rsidRPr="006C2CFD">
        <w:rPr>
          <w:bCs/>
          <w:lang w:val="en-GB"/>
        </w:rPr>
        <w:t>e have shown that electrolytic hydriding of second-order phase transition La(</w:t>
      </w:r>
      <w:proofErr w:type="spellStart"/>
      <w:r w:rsidR="006C2CFD" w:rsidRPr="006C2CFD">
        <w:rPr>
          <w:bCs/>
          <w:lang w:val="en-GB"/>
        </w:rPr>
        <w:t>Fe,Co,Si</w:t>
      </w:r>
      <w:proofErr w:type="spellEnd"/>
      <w:r w:rsidR="006C2CFD" w:rsidRPr="006C2CFD">
        <w:rPr>
          <w:bCs/>
          <w:lang w:val="en-GB"/>
        </w:rPr>
        <w:t>)</w:t>
      </w:r>
      <w:r w:rsidR="006C2CFD" w:rsidRPr="006C2CFD">
        <w:rPr>
          <w:bCs/>
          <w:vertAlign w:val="subscript"/>
          <w:lang w:val="en-GB"/>
        </w:rPr>
        <w:t>13</w:t>
      </w:r>
      <w:r w:rsidR="006C2CFD" w:rsidRPr="006C2CFD">
        <w:rPr>
          <w:bCs/>
          <w:lang w:val="en-GB"/>
        </w:rPr>
        <w:t xml:space="preserve"> compounds is a highly controllable technique which can allow targeting and fine-tuning of the effective working temperature of the magnetic refrigeration cooling cycle, close to room temperature, with 1 K accuracy. This sensitivity has been demonstrated up to 11 K above the </w:t>
      </w:r>
      <w:r w:rsidR="006C2CFD" w:rsidRPr="006C2CFD">
        <w:rPr>
          <w:bCs/>
          <w:i/>
          <w:lang w:val="en-GB"/>
        </w:rPr>
        <w:t>T</w:t>
      </w:r>
      <w:r w:rsidR="006C2CFD" w:rsidRPr="006C2CFD">
        <w:rPr>
          <w:bCs/>
          <w:vertAlign w:val="subscript"/>
          <w:lang w:val="en-GB"/>
        </w:rPr>
        <w:t>C</w:t>
      </w:r>
      <w:r w:rsidR="006C2CFD" w:rsidRPr="006C2CFD">
        <w:rPr>
          <w:bCs/>
          <w:lang w:val="en-GB"/>
        </w:rPr>
        <w:t xml:space="preserve"> of the non-hydrided compound. The magnitude of the entropy change associated with the magnetic transition shows no significant decrease </w:t>
      </w:r>
      <w:r w:rsidR="0051360E">
        <w:rPr>
          <w:bCs/>
          <w:lang w:val="en-GB"/>
        </w:rPr>
        <w:t>with added</w:t>
      </w:r>
      <w:r w:rsidR="006C2CFD" w:rsidRPr="006C2CFD">
        <w:rPr>
          <w:bCs/>
          <w:lang w:val="en-GB"/>
        </w:rPr>
        <w:t xml:space="preserve"> hydrogen and </w:t>
      </w:r>
      <w:r w:rsidR="0051360E">
        <w:rPr>
          <w:bCs/>
          <w:lang w:val="en-GB"/>
        </w:rPr>
        <w:t xml:space="preserve">raised </w:t>
      </w:r>
      <w:r w:rsidR="006C2CFD" w:rsidRPr="006C2CFD">
        <w:rPr>
          <w:bCs/>
          <w:i/>
          <w:lang w:val="en-GB"/>
        </w:rPr>
        <w:t>T</w:t>
      </w:r>
      <w:r w:rsidR="006C2CFD" w:rsidRPr="006C2CFD">
        <w:rPr>
          <w:bCs/>
          <w:vertAlign w:val="subscript"/>
          <w:lang w:val="en-GB"/>
        </w:rPr>
        <w:t>C</w:t>
      </w:r>
      <w:r w:rsidR="006C2CFD" w:rsidRPr="006C2CFD">
        <w:rPr>
          <w:bCs/>
          <w:lang w:val="en-GB"/>
        </w:rPr>
        <w:t xml:space="preserve">. This work demonstrates that the technique would permit coverage of the full 40 K </w:t>
      </w:r>
      <w:r w:rsidR="006C2CFD" w:rsidRPr="006C2CFD">
        <w:rPr>
          <w:bCs/>
          <w:i/>
          <w:lang w:val="en-GB"/>
        </w:rPr>
        <w:t>T</w:t>
      </w:r>
      <w:r w:rsidR="006C2CFD" w:rsidRPr="006C2CFD">
        <w:rPr>
          <w:bCs/>
          <w:vertAlign w:val="subscript"/>
          <w:lang w:val="en-GB"/>
        </w:rPr>
        <w:t>C</w:t>
      </w:r>
      <w:r w:rsidR="006C2CFD" w:rsidRPr="006C2CFD">
        <w:rPr>
          <w:bCs/>
          <w:lang w:val="en-GB"/>
        </w:rPr>
        <w:t xml:space="preserve"> span required (~273 to 313 K) for a working refrigerant with stepped-</w:t>
      </w:r>
      <w:r w:rsidR="006C2CFD" w:rsidRPr="006C2CFD">
        <w:rPr>
          <w:bCs/>
          <w:i/>
          <w:lang w:val="en-GB"/>
        </w:rPr>
        <w:t>T</w:t>
      </w:r>
      <w:r w:rsidR="006C2CFD" w:rsidRPr="006C2CFD">
        <w:rPr>
          <w:bCs/>
          <w:vertAlign w:val="subscript"/>
          <w:lang w:val="en-GB"/>
        </w:rPr>
        <w:t>C</w:t>
      </w:r>
      <w:r w:rsidR="006C2CFD" w:rsidRPr="006C2CFD">
        <w:rPr>
          <w:bCs/>
          <w:lang w:val="en-GB"/>
        </w:rPr>
        <w:t xml:space="preserve"> cascaded sets of material, derived from one base-composition. Such a set would also have a significantly larger MCE (by more than 30% for the highest partially hydrided sample measured) for increased temperature working plates compared with the equivalent </w:t>
      </w:r>
      <w:r w:rsidR="006C2CFD" w:rsidRPr="006C2CFD">
        <w:rPr>
          <w:bCs/>
          <w:lang w:val="en-GB"/>
        </w:rPr>
        <w:lastRenderedPageBreak/>
        <w:t xml:space="preserve">compounds prepared by increasing </w:t>
      </w:r>
      <w:r w:rsidR="006C2CFD" w:rsidRPr="00DB65DE">
        <w:rPr>
          <w:bCs/>
          <w:lang w:val="en-GB"/>
        </w:rPr>
        <w:t>Co content</w:t>
      </w:r>
      <w:r w:rsidR="00690321" w:rsidRPr="00DB65DE">
        <w:rPr>
          <w:bCs/>
          <w:lang w:val="en-GB"/>
        </w:rPr>
        <w:t xml:space="preserve"> </w:t>
      </w:r>
      <w:r w:rsidR="00690321" w:rsidRPr="00DB65DE">
        <w:rPr>
          <w:bCs/>
          <w:lang w:val="en-GB"/>
        </w:rPr>
        <w:fldChar w:fldCharType="begin"/>
      </w:r>
      <w:r w:rsidR="00F52A0B" w:rsidRPr="00DB65DE">
        <w:rPr>
          <w:bCs/>
          <w:lang w:val="en-GB"/>
        </w:rPr>
        <w:instrText xml:space="preserve"> ADDIN EN.CITE &lt;EndNote&gt;&lt;Cite&gt;&lt;RecNum&gt;1191&lt;/RecNum&gt;&lt;DisplayText&gt;[36]&lt;/DisplayText&gt;&lt;record&gt;&lt;rec-number&gt;1191&lt;/rec-number&gt;&lt;foreign-keys&gt;&lt;key app="EN" db-id="frrsf50t7f2z01eppvdps00vtfzpraes0t2f" timestamp="1553264038"&gt;1191&lt;/key&gt;&lt;/foreign-keys&gt;&lt;ref-type name="Web Page"&gt;12&lt;/ref-type&gt;&lt;contributors&gt;&lt;/contributors&gt;&lt;titles&gt;&lt;title&gt;https://www.vacuumschmelze.de/fileadmin/Medienbiliothek_2010/Downloads/DM/CALORIVAC-PCV-001_2015.pdf&lt;/title&gt;&lt;/titles&gt;&lt;volume&gt;2019&lt;/volume&gt;&lt;number&gt;January&lt;/number&gt;&lt;dates&gt;&lt;/dates&gt;&lt;urls&gt;&lt;/urls&gt;&lt;/record&gt;&lt;/Cite&gt;&lt;/EndNote&gt;</w:instrText>
      </w:r>
      <w:r w:rsidR="00690321" w:rsidRPr="00DB65DE">
        <w:rPr>
          <w:bCs/>
          <w:lang w:val="en-GB"/>
        </w:rPr>
        <w:fldChar w:fldCharType="separate"/>
      </w:r>
      <w:r w:rsidR="00F52A0B" w:rsidRPr="00DB65DE">
        <w:rPr>
          <w:bCs/>
          <w:noProof/>
          <w:lang w:val="en-GB"/>
        </w:rPr>
        <w:t>[3</w:t>
      </w:r>
      <w:r w:rsidR="00344A0A" w:rsidRPr="00DB65DE">
        <w:rPr>
          <w:bCs/>
          <w:noProof/>
          <w:lang w:val="en-GB"/>
        </w:rPr>
        <w:t>7</w:t>
      </w:r>
      <w:r w:rsidR="00F52A0B" w:rsidRPr="00DB65DE">
        <w:rPr>
          <w:bCs/>
          <w:noProof/>
          <w:lang w:val="en-GB"/>
        </w:rPr>
        <w:t>]</w:t>
      </w:r>
      <w:r w:rsidR="00690321" w:rsidRPr="00DB65DE">
        <w:rPr>
          <w:bCs/>
          <w:lang w:val="en-GB"/>
        </w:rPr>
        <w:fldChar w:fldCharType="end"/>
      </w:r>
      <w:r w:rsidR="006C2CFD" w:rsidRPr="00DB65DE">
        <w:rPr>
          <w:bCs/>
          <w:lang w:val="en-GB"/>
        </w:rPr>
        <w:t xml:space="preserve">. Electrolytic hydriding is inexpensive, safe and rapid, which, added to the requirement of only one base composition, makes the application of this technique in the construction of an efficient magnetocaloric effect (MCE)-based device promising. Finally, the partial hydrogen contents </w:t>
      </w:r>
      <w:r w:rsidR="00546C39" w:rsidRPr="00DB65DE">
        <w:rPr>
          <w:bCs/>
          <w:lang w:val="en-GB"/>
        </w:rPr>
        <w:t xml:space="preserve">(up to around 10% of full saturation) </w:t>
      </w:r>
      <w:r w:rsidR="006C2CFD" w:rsidRPr="00DB65DE">
        <w:rPr>
          <w:bCs/>
          <w:lang w:val="en-GB"/>
        </w:rPr>
        <w:t>required for this exquisite control in La(</w:t>
      </w:r>
      <w:proofErr w:type="spellStart"/>
      <w:r w:rsidR="006C2CFD" w:rsidRPr="00DB65DE">
        <w:rPr>
          <w:bCs/>
          <w:lang w:val="en-GB"/>
        </w:rPr>
        <w:t>Fe,Co,Si</w:t>
      </w:r>
      <w:proofErr w:type="spellEnd"/>
      <w:r w:rsidR="006C2CFD" w:rsidRPr="00DB65DE">
        <w:rPr>
          <w:bCs/>
          <w:lang w:val="en-GB"/>
        </w:rPr>
        <w:t>)</w:t>
      </w:r>
      <w:r w:rsidR="006C2CFD" w:rsidRPr="00DB65DE">
        <w:rPr>
          <w:bCs/>
          <w:vertAlign w:val="subscript"/>
          <w:lang w:val="en-GB"/>
        </w:rPr>
        <w:t>13</w:t>
      </w:r>
      <w:r w:rsidR="006C2CFD" w:rsidRPr="00DB65DE">
        <w:rPr>
          <w:bCs/>
          <w:lang w:val="en-GB"/>
        </w:rPr>
        <w:t xml:space="preserve"> compounds are shown to be stable over time and with respect to magnetic cycling, a behaviour we associate with the second order nature of the transition.</w:t>
      </w:r>
      <w:r w:rsidR="00BC2136" w:rsidRPr="00DB65DE">
        <w:rPr>
          <w:bCs/>
          <w:lang w:val="en-GB"/>
        </w:rPr>
        <w:t xml:space="preserve"> Further analysis of a wider compositional range of materials with variation in hydrogen should be carried out to establish whether this is a general feature of materials exhibiting a second order transition.</w:t>
      </w:r>
    </w:p>
    <w:p w14:paraId="34ADCF7E" w14:textId="77777777" w:rsidR="004D3514" w:rsidRDefault="004D3514" w:rsidP="006C2CFD">
      <w:pPr>
        <w:spacing w:line="480" w:lineRule="auto"/>
        <w:rPr>
          <w:bCs/>
          <w:lang w:val="en-GB"/>
        </w:rPr>
      </w:pPr>
      <w:r>
        <w:rPr>
          <w:bCs/>
          <w:lang w:val="en-GB"/>
        </w:rPr>
        <w:t xml:space="preserve">  </w:t>
      </w:r>
    </w:p>
    <w:p w14:paraId="0AFDD60A" w14:textId="77777777" w:rsidR="004D3514" w:rsidRDefault="004E2563" w:rsidP="006C2CFD">
      <w:pPr>
        <w:spacing w:line="480" w:lineRule="auto"/>
        <w:rPr>
          <w:b/>
          <w:bCs/>
          <w:lang w:val="en-GB"/>
        </w:rPr>
      </w:pPr>
      <w:r w:rsidRPr="004E2563">
        <w:rPr>
          <w:b/>
          <w:bCs/>
          <w:lang w:val="en-GB"/>
        </w:rPr>
        <w:t>Appendix A. Supplementary data</w:t>
      </w:r>
    </w:p>
    <w:p w14:paraId="4708F920" w14:textId="7ABB2A7D" w:rsidR="004E2563" w:rsidRPr="004E2563" w:rsidRDefault="004E2563" w:rsidP="006C2CFD">
      <w:pPr>
        <w:spacing w:line="480" w:lineRule="auto"/>
        <w:rPr>
          <w:bCs/>
          <w:lang w:val="en-GB"/>
        </w:rPr>
      </w:pPr>
      <w:r w:rsidRPr="004E2563">
        <w:rPr>
          <w:bCs/>
          <w:lang w:val="en-GB"/>
        </w:rPr>
        <w:t xml:space="preserve">Supplementary data to this article can be found online at </w:t>
      </w:r>
      <w:proofErr w:type="spellStart"/>
      <w:r w:rsidRPr="004E2563">
        <w:rPr>
          <w:bCs/>
          <w:lang w:val="en-GB"/>
        </w:rPr>
        <w:t>xxxx</w:t>
      </w:r>
      <w:proofErr w:type="spellEnd"/>
      <w:r w:rsidR="000469A7">
        <w:rPr>
          <w:bCs/>
          <w:lang w:val="en-GB"/>
        </w:rPr>
        <w:t>.</w:t>
      </w:r>
    </w:p>
    <w:p w14:paraId="3E4A2302" w14:textId="77777777" w:rsidR="006C2CFD" w:rsidRDefault="006C2CFD" w:rsidP="006C2CFD">
      <w:pPr>
        <w:spacing w:line="480" w:lineRule="auto"/>
        <w:rPr>
          <w:b/>
          <w:bCs/>
          <w:lang w:val="en-GB"/>
        </w:rPr>
      </w:pPr>
    </w:p>
    <w:p w14:paraId="3D2DCA29" w14:textId="77777777" w:rsidR="001D42DC" w:rsidRPr="006C2CFD" w:rsidRDefault="001D42DC" w:rsidP="006C2CFD">
      <w:pPr>
        <w:spacing w:line="480" w:lineRule="auto"/>
        <w:rPr>
          <w:b/>
          <w:bCs/>
          <w:lang w:val="en-GB"/>
        </w:rPr>
      </w:pPr>
      <w:r>
        <w:rPr>
          <w:b/>
          <w:bCs/>
          <w:lang w:val="en-GB"/>
        </w:rPr>
        <w:t>Acknowledgments</w:t>
      </w:r>
    </w:p>
    <w:p w14:paraId="20B156D8" w14:textId="07A3098A" w:rsidR="006C2CFD" w:rsidRDefault="004D3514" w:rsidP="006C2CFD">
      <w:pPr>
        <w:spacing w:line="480" w:lineRule="auto"/>
        <w:rPr>
          <w:bCs/>
          <w:lang w:val="en-GB"/>
        </w:rPr>
      </w:pPr>
      <w:r>
        <w:rPr>
          <w:bCs/>
          <w:lang w:val="en-GB"/>
        </w:rPr>
        <w:t xml:space="preserve">  </w:t>
      </w:r>
      <w:r w:rsidR="006C2CFD" w:rsidRPr="006C2CFD">
        <w:rPr>
          <w:bCs/>
          <w:lang w:val="en-GB"/>
        </w:rPr>
        <w:t xml:space="preserve">This work was funded by the EPSRC/Innovate UK programmes (EP/P511109/1 and 102741 respectively, and EP/P030548/1). MPR currently holds the </w:t>
      </w:r>
      <w:proofErr w:type="spellStart"/>
      <w:r w:rsidR="006C2CFD" w:rsidRPr="006C2CFD">
        <w:rPr>
          <w:bCs/>
          <w:lang w:val="en-GB"/>
        </w:rPr>
        <w:t>RAEng</w:t>
      </w:r>
      <w:proofErr w:type="spellEnd"/>
      <w:r w:rsidR="006C2CFD" w:rsidRPr="006C2CFD">
        <w:rPr>
          <w:bCs/>
          <w:lang w:val="en-GB"/>
        </w:rPr>
        <w:t xml:space="preserve">/Shell Chair for Interfacial Nanoscience. The authors would like to thank Dr Neil Wilson, Paul Burdett and Dr Alessandro Pastore from </w:t>
      </w:r>
      <w:proofErr w:type="spellStart"/>
      <w:r w:rsidR="006C2CFD" w:rsidRPr="006C2CFD">
        <w:rPr>
          <w:bCs/>
          <w:lang w:val="en-GB"/>
        </w:rPr>
        <w:t>Camfridge</w:t>
      </w:r>
      <w:proofErr w:type="spellEnd"/>
      <w:r w:rsidR="006C2CFD" w:rsidRPr="006C2CFD">
        <w:rPr>
          <w:bCs/>
          <w:lang w:val="en-GB"/>
        </w:rPr>
        <w:t xml:space="preserve"> Ltd., Dr Natasha Conway, Dr Graham Anderson and Dr Antonio </w:t>
      </w:r>
      <w:proofErr w:type="spellStart"/>
      <w:r w:rsidR="006C2CFD" w:rsidRPr="006C2CFD">
        <w:rPr>
          <w:bCs/>
          <w:lang w:val="en-GB"/>
        </w:rPr>
        <w:t>D’Ammaro</w:t>
      </w:r>
      <w:proofErr w:type="spellEnd"/>
      <w:r w:rsidR="006C2CFD" w:rsidRPr="006C2CFD">
        <w:rPr>
          <w:bCs/>
          <w:lang w:val="en-GB"/>
        </w:rPr>
        <w:t xml:space="preserve"> from </w:t>
      </w:r>
      <w:proofErr w:type="spellStart"/>
      <w:r w:rsidR="006C2CFD" w:rsidRPr="006C2CFD">
        <w:rPr>
          <w:bCs/>
          <w:lang w:val="en-GB"/>
        </w:rPr>
        <w:t>Beko</w:t>
      </w:r>
      <w:proofErr w:type="spellEnd"/>
      <w:r w:rsidR="006C2CFD" w:rsidRPr="006C2CFD">
        <w:rPr>
          <w:bCs/>
          <w:lang w:val="en-GB"/>
        </w:rPr>
        <w:t xml:space="preserve"> for useful discussions. We thank Diamond Light Source for rapid access to Beamline I11 (EE19792) which contributed to the results presented here. We would also like to thank Dr </w:t>
      </w:r>
      <w:r w:rsidR="006C2CFD" w:rsidRPr="00DB65DE">
        <w:rPr>
          <w:bCs/>
          <w:lang w:val="en-GB"/>
        </w:rPr>
        <w:t>Claudia Gasparrini for help with hydrogen content measurements using the oxygen-nitrogen-hydrogen elemental mass gas analyser.</w:t>
      </w:r>
      <w:r w:rsidR="00EE6D76" w:rsidRPr="00DB65DE">
        <w:rPr>
          <w:bCs/>
          <w:lang w:val="en-GB"/>
        </w:rPr>
        <w:t xml:space="preserve"> We would also like to thank Aigerim Omirkhan for help with sample preparation.</w:t>
      </w:r>
    </w:p>
    <w:p w14:paraId="4E5D6F0A" w14:textId="77777777" w:rsidR="004D3514" w:rsidRPr="006C2CFD" w:rsidRDefault="004D3514" w:rsidP="006C2CFD">
      <w:pPr>
        <w:spacing w:line="480" w:lineRule="auto"/>
        <w:rPr>
          <w:bCs/>
          <w:lang w:val="en-US"/>
        </w:rPr>
      </w:pPr>
    </w:p>
    <w:p w14:paraId="34D7D643" w14:textId="77777777" w:rsidR="00D6637A" w:rsidRDefault="00D6637A" w:rsidP="00C859EC">
      <w:pPr>
        <w:spacing w:line="480" w:lineRule="auto"/>
        <w:rPr>
          <w:bCs/>
          <w:lang w:val="en-GB"/>
        </w:rPr>
      </w:pPr>
    </w:p>
    <w:p w14:paraId="16B72638" w14:textId="77777777" w:rsidR="00690321" w:rsidRDefault="00690321" w:rsidP="00C859EC">
      <w:pPr>
        <w:spacing w:line="480" w:lineRule="auto"/>
        <w:rPr>
          <w:bCs/>
          <w:lang w:val="en-GB"/>
        </w:rPr>
      </w:pPr>
      <w:r>
        <w:rPr>
          <w:bCs/>
          <w:lang w:val="en-GB"/>
        </w:rPr>
        <w:lastRenderedPageBreak/>
        <w:t>References:</w:t>
      </w:r>
    </w:p>
    <w:p w14:paraId="313150DD" w14:textId="77777777" w:rsidR="009C303E" w:rsidRPr="009C303E" w:rsidRDefault="00201536" w:rsidP="009C303E">
      <w:pPr>
        <w:pStyle w:val="EndNoteBibliography"/>
      </w:pPr>
      <w:r>
        <w:rPr>
          <w:bCs/>
          <w:lang w:val="en-GB"/>
        </w:rPr>
        <w:fldChar w:fldCharType="begin"/>
      </w:r>
      <w:r>
        <w:rPr>
          <w:bCs/>
          <w:lang w:val="en-GB"/>
        </w:rPr>
        <w:instrText xml:space="preserve"> ADDIN EN.REFLIST </w:instrText>
      </w:r>
      <w:r>
        <w:rPr>
          <w:bCs/>
          <w:lang w:val="en-GB"/>
        </w:rPr>
        <w:fldChar w:fldCharType="separate"/>
      </w:r>
      <w:r w:rsidR="009C303E" w:rsidRPr="009C303E">
        <w:t>[1] V. Franco, J.S. Blazquez, J.J. Ipus, J.Y. Law, L.M. Moreno-Ramirez, A. Conde, Prog. Mater. Sci. 93 (2018) 112-232.</w:t>
      </w:r>
    </w:p>
    <w:p w14:paraId="02826626" w14:textId="77777777" w:rsidR="009C303E" w:rsidRPr="009C303E" w:rsidRDefault="009C303E" w:rsidP="009C303E">
      <w:pPr>
        <w:pStyle w:val="EndNoteBibliography"/>
      </w:pPr>
      <w:r w:rsidRPr="009C303E">
        <w:t>[2] J. Lyubina, J. Phys. D-Appl. Phys. 50(5) (2017) 28.</w:t>
      </w:r>
    </w:p>
    <w:p w14:paraId="71823819" w14:textId="77777777" w:rsidR="009C303E" w:rsidRPr="009C303E" w:rsidRDefault="009C303E" w:rsidP="009C303E">
      <w:pPr>
        <w:pStyle w:val="EndNoteBibliography"/>
      </w:pPr>
      <w:r w:rsidRPr="009C303E">
        <w:t>[3] M. Balli, S. Jandl, P. Fournier, A. Kedous-Lebouc, Appl. Phys. Rev. 4(2) (2017) 27.</w:t>
      </w:r>
    </w:p>
    <w:p w14:paraId="762028A5" w14:textId="77777777" w:rsidR="009C303E" w:rsidRPr="009C303E" w:rsidRDefault="009C303E" w:rsidP="009C303E">
      <w:pPr>
        <w:pStyle w:val="EndNoteBibliography"/>
      </w:pPr>
      <w:r w:rsidRPr="009C303E">
        <w:t>[4] O. Tegus, E. Bruck, K.H.J. Buschow, F.R. de Boer, Nature 415(6868) (2002) 150-152.</w:t>
      </w:r>
    </w:p>
    <w:p w14:paraId="63FF9039" w14:textId="77777777" w:rsidR="009C303E" w:rsidRPr="009C303E" w:rsidRDefault="009C303E" w:rsidP="009C303E">
      <w:pPr>
        <w:pStyle w:val="EndNoteBibliography"/>
      </w:pPr>
      <w:r w:rsidRPr="009C303E">
        <w:t>[5] N.H. Dung, L. Zhang, Z.Q. Ou, E. Bruck, Appl. Phys. Lett. 99(9) (2011) 3.</w:t>
      </w:r>
    </w:p>
    <w:p w14:paraId="77A17417" w14:textId="77777777" w:rsidR="009C303E" w:rsidRPr="009C303E" w:rsidRDefault="009C303E" w:rsidP="009C303E">
      <w:pPr>
        <w:pStyle w:val="EndNoteBibliography"/>
      </w:pPr>
      <w:r w:rsidRPr="009C303E">
        <w:t>[6] A.R. Dinesen, S. Linderoth, S. Morup, Journal of Magnetism and Magnetic Materials 253(1-2) (2002) 28-34.</w:t>
      </w:r>
    </w:p>
    <w:p w14:paraId="0E1C35F1" w14:textId="77777777" w:rsidR="009C303E" w:rsidRPr="009C303E" w:rsidRDefault="009C303E" w:rsidP="009C303E">
      <w:pPr>
        <w:pStyle w:val="EndNoteBibliography"/>
      </w:pPr>
      <w:r w:rsidRPr="009C303E">
        <w:t>[7] H. Wada, Y. Tanabe, Appl. Phys. Lett. 79(20) (2001) 3302-3304.</w:t>
      </w:r>
    </w:p>
    <w:p w14:paraId="2B811A74" w14:textId="77777777" w:rsidR="009C303E" w:rsidRPr="009C303E" w:rsidRDefault="009C303E" w:rsidP="009C303E">
      <w:pPr>
        <w:pStyle w:val="EndNoteBibliography"/>
      </w:pPr>
      <w:r w:rsidRPr="009C303E">
        <w:t>[8] S. Fujieda, A. Fujita, K. Fukamichi, Appl. Phys. Lett. 81(7) (2002) 1276-1278.</w:t>
      </w:r>
    </w:p>
    <w:p w14:paraId="4B88C104" w14:textId="56ADB59A" w:rsidR="009C303E" w:rsidRPr="009C303E" w:rsidRDefault="009C303E" w:rsidP="009C303E">
      <w:pPr>
        <w:pStyle w:val="EndNoteBibliography"/>
      </w:pPr>
      <w:r w:rsidRPr="009C303E">
        <w:t>[9] J.A. Barclay, W.A. Steyert,</w:t>
      </w:r>
      <w:r w:rsidR="001F3C74">
        <w:t xml:space="preserve"> US Pat., 4332135A (</w:t>
      </w:r>
      <w:r w:rsidRPr="009C303E">
        <w:t>1982</w:t>
      </w:r>
      <w:r w:rsidR="001F3C74">
        <w:t>)</w:t>
      </w:r>
      <w:r w:rsidRPr="009C303E">
        <w:t>.</w:t>
      </w:r>
    </w:p>
    <w:p w14:paraId="42EE7C85" w14:textId="77777777" w:rsidR="009C303E" w:rsidRPr="009C303E" w:rsidRDefault="009C303E" w:rsidP="009C303E">
      <w:pPr>
        <w:pStyle w:val="EndNoteBibliography"/>
      </w:pPr>
      <w:r w:rsidRPr="009C303E">
        <w:t>[10] B.G. Shen, J.R. Sun, F.X. Hu, H.W. Zhang, Z.H. Cheng, Advanced Materials 21(45) (2009) 4545-4564.</w:t>
      </w:r>
    </w:p>
    <w:p w14:paraId="76B3317C" w14:textId="77777777" w:rsidR="009C303E" w:rsidRPr="009C303E" w:rsidRDefault="009C303E" w:rsidP="009C303E">
      <w:pPr>
        <w:pStyle w:val="EndNoteBibliography"/>
      </w:pPr>
      <w:r w:rsidRPr="009C303E">
        <w:t>[11] F.X. Hu, X.L. Qian, J.R. Sun, G.J. Wang, X.X. Zhang, Z.H. Cheng, B.G. Shen, J. Appl. Phys. 92(7) (2002) 3620-3623.</w:t>
      </w:r>
    </w:p>
    <w:p w14:paraId="3CB005D8" w14:textId="77777777" w:rsidR="009C303E" w:rsidRPr="009C303E" w:rsidRDefault="009C303E" w:rsidP="009C303E">
      <w:pPr>
        <w:pStyle w:val="EndNoteBibliography"/>
      </w:pPr>
      <w:r w:rsidRPr="009C303E">
        <w:t>[12] R. Bjork, C.R.H. Bahl, M. Katter, Journal of Magnetism and Magnetic Materials 322(24) (2010) 3882-3888.</w:t>
      </w:r>
    </w:p>
    <w:p w14:paraId="068FA3CE" w14:textId="77777777" w:rsidR="009C303E" w:rsidRPr="009C303E" w:rsidRDefault="009C303E" w:rsidP="009C303E">
      <w:pPr>
        <w:pStyle w:val="EndNoteBibliography"/>
      </w:pPr>
      <w:r w:rsidRPr="009C303E">
        <w:t>[13] F. Wang, Y.F. Chen, G.J. Wang, B.G. Shen, J. Phys. D-Appl. Phys. 36(1) (2003) 1-3.</w:t>
      </w:r>
    </w:p>
    <w:p w14:paraId="40F05126" w14:textId="77777777" w:rsidR="009C303E" w:rsidRPr="009C303E" w:rsidRDefault="009C303E" w:rsidP="009C303E">
      <w:pPr>
        <w:pStyle w:val="EndNoteBibliography"/>
      </w:pPr>
      <w:r w:rsidRPr="009C303E">
        <w:t>[14] J. Liu, J.D. Moore, K.P. Skokov, M. Krautz, K. Lowe, A. Barcza, M. Katter, O. Gutfleisch, Scr. Mater. 67(6) (2012) 584-589.</w:t>
      </w:r>
    </w:p>
    <w:p w14:paraId="2603AC64" w14:textId="77777777" w:rsidR="009C303E" w:rsidRPr="009C303E" w:rsidRDefault="009C303E" w:rsidP="009C303E">
      <w:pPr>
        <w:pStyle w:val="EndNoteBibliography"/>
      </w:pPr>
      <w:r w:rsidRPr="009C303E">
        <w:t>[15] A. Fujita, S. Fujieda, Y. Hasegawa, K. Fukamichi, Phys. Rev. B 67(10) (2003) 12.</w:t>
      </w:r>
    </w:p>
    <w:p w14:paraId="7839B425" w14:textId="77777777" w:rsidR="009C303E" w:rsidRPr="009C303E" w:rsidRDefault="009C303E" w:rsidP="009C303E">
      <w:pPr>
        <w:pStyle w:val="EndNoteBibliography"/>
      </w:pPr>
      <w:r w:rsidRPr="009C303E">
        <w:t>[16] A. Fujita, K. Fukamichi, J. Alloy. Compd. 404 (2005) 554-558.</w:t>
      </w:r>
    </w:p>
    <w:p w14:paraId="32CC6402" w14:textId="77777777" w:rsidR="009C303E" w:rsidRPr="009C303E" w:rsidRDefault="009C303E" w:rsidP="009C303E">
      <w:pPr>
        <w:pStyle w:val="EndNoteBibliography"/>
      </w:pPr>
      <w:r w:rsidRPr="009C303E">
        <w:t>[17] M. Krautz, K. Skokov, T. Gottschall, C.S. Teixeira, A. Waske, J. Liu, L. Schultz, O. Gutfleisch, J. Alloy. Compd. 598 (2014) 27-32.</w:t>
      </w:r>
    </w:p>
    <w:p w14:paraId="46E75DD5" w14:textId="77777777" w:rsidR="009C303E" w:rsidRPr="009C303E" w:rsidRDefault="009C303E" w:rsidP="009C303E">
      <w:pPr>
        <w:pStyle w:val="EndNoteBibliography"/>
      </w:pPr>
      <w:r w:rsidRPr="009C303E">
        <w:t>[18] S. Fujieda, A. Fujita, K. Fukamichi, Y. Yamazaki, Y. Iijima, Appl. Phys. Lett. 79(5) (2001) 653-655.</w:t>
      </w:r>
    </w:p>
    <w:p w14:paraId="7B5E293D" w14:textId="77777777" w:rsidR="009C303E" w:rsidRPr="009C303E" w:rsidRDefault="009C303E" w:rsidP="009C303E">
      <w:pPr>
        <w:pStyle w:val="EndNoteBibliography"/>
      </w:pPr>
      <w:r w:rsidRPr="009C303E">
        <w:t>[19] Z. Gercsi, N. Fuller, K.G. Sandeman, A. Fujita, J. Phys. D-Appl. Phys. 51(3) (2018) 11.</w:t>
      </w:r>
    </w:p>
    <w:p w14:paraId="3EBCB0E5" w14:textId="77777777" w:rsidR="009C303E" w:rsidRPr="009C303E" w:rsidRDefault="009C303E" w:rsidP="009C303E">
      <w:pPr>
        <w:pStyle w:val="EndNoteBibliography"/>
      </w:pPr>
      <w:r w:rsidRPr="009C303E">
        <w:t>[20] O.L. Baumfeld, Z. Gercsi, M. Krautz, O. Gutfleisch, K.G. Sandeman, J. Appl. Phys. 115(20) (2014) 4.</w:t>
      </w:r>
    </w:p>
    <w:p w14:paraId="5B301902" w14:textId="77777777" w:rsidR="009C303E" w:rsidRPr="009C303E" w:rsidRDefault="009C303E" w:rsidP="009C303E">
      <w:pPr>
        <w:pStyle w:val="EndNoteBibliography"/>
      </w:pPr>
      <w:r w:rsidRPr="009C303E">
        <w:t>[21] A. Barcza, M. Katter, V. Zellmann, S. Russek, S. Jacobs, C. Zimm, IEEE Trans. Magn. 47(10) (2011) 3391-3394.</w:t>
      </w:r>
    </w:p>
    <w:p w14:paraId="20B242BC" w14:textId="77777777" w:rsidR="009C303E" w:rsidRPr="009C303E" w:rsidRDefault="009C303E" w:rsidP="009C303E">
      <w:pPr>
        <w:pStyle w:val="EndNoteBibliography"/>
      </w:pPr>
      <w:r w:rsidRPr="009C303E">
        <w:t>[22] M. Krautz, J.D. Moore, K.P. Skokov, J. Liu, C.S. Teixeira, R. Schafer, L. Schultz, O. Gutfleisch, J. Appl. Phys. 112(8) (2012) 6.</w:t>
      </w:r>
    </w:p>
    <w:p w14:paraId="0FEFA58B" w14:textId="77777777" w:rsidR="009C303E" w:rsidRPr="009C303E" w:rsidRDefault="009C303E" w:rsidP="009C303E">
      <w:pPr>
        <w:pStyle w:val="EndNoteBibliography"/>
      </w:pPr>
      <w:r w:rsidRPr="009C303E">
        <w:t>[23] J. Lyubina, U. Hannemann, M.P. Ryan, L.F. Cohen, Advanced Materials 24(15) (2012) 2042-2046.</w:t>
      </w:r>
    </w:p>
    <w:p w14:paraId="3FB625A8" w14:textId="77777777" w:rsidR="009C303E" w:rsidRPr="009C303E" w:rsidRDefault="009C303E" w:rsidP="009C303E">
      <w:pPr>
        <w:pStyle w:val="EndNoteBibliography"/>
      </w:pPr>
      <w:r w:rsidRPr="009C303E">
        <w:t>[24] M. Katter, V. Zellmann, G.W. Reppel, K. Uestuener, IEEE Trans. Magn. 44(11) (2008) 3044-3047.</w:t>
      </w:r>
    </w:p>
    <w:p w14:paraId="35DD8734" w14:textId="77777777" w:rsidR="009C303E" w:rsidRPr="009C303E" w:rsidRDefault="009C303E" w:rsidP="009C303E">
      <w:pPr>
        <w:pStyle w:val="EndNoteBibliography"/>
      </w:pPr>
      <w:r w:rsidRPr="009C303E">
        <w:t>[25] V. Basso, M. Kupferling, C. Curcio, C. Bennati, A. Barzca, M. Katter, M. Bratko, E. Lovell, J. Turcaud, L.F. Cohen, J. Appl. Phys. 118(5) (2015) 6.</w:t>
      </w:r>
    </w:p>
    <w:p w14:paraId="13EAF07B" w14:textId="77777777" w:rsidR="009C303E" w:rsidRPr="009C303E" w:rsidRDefault="009C303E" w:rsidP="009C303E">
      <w:pPr>
        <w:pStyle w:val="EndNoteBibliography"/>
      </w:pPr>
      <w:r w:rsidRPr="009C303E">
        <w:t>[26] M. Bratko, E. Lovell, A.D. Caplin, V. Basso, A. Barcza, M. Katter, L.F. Cohen, Phys. Rev. B 95(6) (2017) 8.</w:t>
      </w:r>
    </w:p>
    <w:p w14:paraId="3B9BDA7D" w14:textId="77777777" w:rsidR="009C303E" w:rsidRDefault="009C303E" w:rsidP="009C303E">
      <w:pPr>
        <w:pStyle w:val="EndNoteBibliography"/>
      </w:pPr>
      <w:r w:rsidRPr="009C303E">
        <w:t>[27] E. Lovell, H.N. Bez, D.C. Boldrin, K.K. Nielsen, A. Smith, C.R.H. Bahl, L.F. Cohen, Phys. Status Solidi-Rapid Res. Lett. 11(8) (2017) 5.</w:t>
      </w:r>
    </w:p>
    <w:p w14:paraId="03481EF9" w14:textId="1F4C955F" w:rsidR="00344A0A" w:rsidRPr="009C303E" w:rsidRDefault="00344A0A" w:rsidP="009C303E">
      <w:pPr>
        <w:pStyle w:val="EndNoteBibliography"/>
      </w:pPr>
      <w:r w:rsidRPr="00DB65DE">
        <w:t xml:space="preserve">[28] M. Katter, V. Zellmann, </w:t>
      </w:r>
      <w:r w:rsidR="00DF40CB" w:rsidRPr="00DB65DE">
        <w:t>UK Patent No. GB 2478985 B, 2011</w:t>
      </w:r>
    </w:p>
    <w:p w14:paraId="4D656B83" w14:textId="258F4A2F" w:rsidR="009C303E" w:rsidRPr="009C303E" w:rsidRDefault="009C303E" w:rsidP="009C303E">
      <w:pPr>
        <w:pStyle w:val="EndNoteBibliography"/>
      </w:pPr>
      <w:r w:rsidRPr="009C303E">
        <w:t>[2</w:t>
      </w:r>
      <w:r w:rsidR="00344A0A">
        <w:t>9</w:t>
      </w:r>
      <w:r w:rsidRPr="009C303E">
        <w:t>] S.P. Thompson, J.E. Parker, J. Potter, T.P. Hill, A. Birt, T.M. Cobb, F. Yuan, C.C. Tang, Rev. Sci. Instrum. 80(7) (2009) 9.</w:t>
      </w:r>
    </w:p>
    <w:p w14:paraId="4410A582" w14:textId="051DB5D5" w:rsidR="009C303E" w:rsidRPr="009C303E" w:rsidRDefault="009C303E" w:rsidP="009C303E">
      <w:pPr>
        <w:pStyle w:val="EndNoteBibliography"/>
      </w:pPr>
      <w:r w:rsidRPr="009C303E">
        <w:t>[</w:t>
      </w:r>
      <w:r w:rsidR="00344A0A">
        <w:t>30</w:t>
      </w:r>
      <w:r w:rsidRPr="009C303E">
        <w:t>] Y.F. Chen, F. Wang, B.G. Shen, F.X. Hu, J.R. Sun, G.J. Wang, Z.H. Cheng, J. Phys.-Condes. Matter 15(7) (2003) L161-L167.</w:t>
      </w:r>
    </w:p>
    <w:p w14:paraId="62A4550A" w14:textId="5FD56E2A" w:rsidR="009C303E" w:rsidRPr="009C303E" w:rsidRDefault="009C303E" w:rsidP="009C303E">
      <w:pPr>
        <w:pStyle w:val="EndNoteBibliography"/>
      </w:pPr>
      <w:r w:rsidRPr="009C303E">
        <w:lastRenderedPageBreak/>
        <w:t>[3</w:t>
      </w:r>
      <w:r w:rsidR="00344A0A">
        <w:t>1</w:t>
      </w:r>
      <w:r w:rsidRPr="009C303E">
        <w:t>] J. Lyubina, K. Nenkov, L. Schultz, O. Gutfleisch, Phys. Rev. Lett. 101(17) (2008) 4.</w:t>
      </w:r>
    </w:p>
    <w:p w14:paraId="4224DC30" w14:textId="19F02D88" w:rsidR="009C303E" w:rsidRPr="009C303E" w:rsidRDefault="009C303E" w:rsidP="009C303E">
      <w:pPr>
        <w:pStyle w:val="EndNoteBibliography"/>
      </w:pPr>
      <w:r w:rsidRPr="009C303E">
        <w:t>[3</w:t>
      </w:r>
      <w:r w:rsidR="00344A0A">
        <w:t>2</w:t>
      </w:r>
      <w:r w:rsidRPr="009C303E">
        <w:t>] J. Lyubina, O. Gutfleisch, M.D. Kuz'min, M. Richter, Journal of Magnetism and Magnetic Materials 321(21) (2009) 3571-3577.</w:t>
      </w:r>
    </w:p>
    <w:p w14:paraId="6B17246B" w14:textId="2E0F7FF1" w:rsidR="009C303E" w:rsidRPr="009C303E" w:rsidRDefault="009C303E" w:rsidP="009C303E">
      <w:pPr>
        <w:pStyle w:val="EndNoteBibliography"/>
      </w:pPr>
      <w:r w:rsidRPr="009C303E">
        <w:t>[3</w:t>
      </w:r>
      <w:r w:rsidR="00344A0A">
        <w:t>3</w:t>
      </w:r>
      <w:r w:rsidRPr="009C303E">
        <w:t>] L. Jia, J.R. Sun, J. Shen, B. Gao, T.Y. Zhao, H.W. Zhang, F.X. Hu, B.G. Shen, J. Alloy. Compd. 509(19) (2011) 5804-5809.</w:t>
      </w:r>
    </w:p>
    <w:p w14:paraId="4769D96A" w14:textId="23AC099C" w:rsidR="009C303E" w:rsidRPr="009C303E" w:rsidRDefault="009C303E" w:rsidP="009C303E">
      <w:pPr>
        <w:pStyle w:val="EndNoteBibliography"/>
      </w:pPr>
      <w:r w:rsidRPr="009C303E">
        <w:t>[3</w:t>
      </w:r>
      <w:r w:rsidR="00344A0A">
        <w:t>4</w:t>
      </w:r>
      <w:r w:rsidRPr="009C303E">
        <w:t>] L.F. Bao, F.X. Hu, L. Chen, J. Wang, J.R. Sun, B.G. Shen, Appl. Phys. Lett. 101(16) (2012) 5.</w:t>
      </w:r>
    </w:p>
    <w:p w14:paraId="541C7386" w14:textId="19F95CF9" w:rsidR="009C303E" w:rsidRPr="009C303E" w:rsidRDefault="009C303E" w:rsidP="009C303E">
      <w:pPr>
        <w:pStyle w:val="EndNoteBibliography"/>
      </w:pPr>
      <w:r w:rsidRPr="009C303E">
        <w:t>[3</w:t>
      </w:r>
      <w:r w:rsidR="00344A0A">
        <w:t>5</w:t>
      </w:r>
      <w:r w:rsidRPr="009C303E">
        <w:t>] J. Wang, Y. Chen, Y. Tang, S. Xiao, T. Liu, E. Zhang, J. Alloy. Compd. 485(1) (2009) 313-315.</w:t>
      </w:r>
    </w:p>
    <w:p w14:paraId="1C453C47" w14:textId="0E7071E2" w:rsidR="009C303E" w:rsidRPr="009C303E" w:rsidRDefault="009C303E" w:rsidP="009C303E">
      <w:pPr>
        <w:pStyle w:val="EndNoteBibliography"/>
      </w:pPr>
      <w:r w:rsidRPr="009C303E">
        <w:t>[3</w:t>
      </w:r>
      <w:r w:rsidR="00344A0A">
        <w:t>6</w:t>
      </w:r>
      <w:r w:rsidRPr="009C303E">
        <w:t>] S.P. Li, R.J. Huang, Y.Q. Zhao, W. Wang, Y.M. Han, L.F. Li, Adv. Funct. Mater. 27(5) (2017) 6.</w:t>
      </w:r>
    </w:p>
    <w:p w14:paraId="7F6B657B" w14:textId="0ACDB223" w:rsidR="009C303E" w:rsidRPr="009C303E" w:rsidRDefault="009C303E" w:rsidP="009C303E">
      <w:pPr>
        <w:pStyle w:val="EndNoteBibliography"/>
      </w:pPr>
      <w:r w:rsidRPr="009C303E">
        <w:t>[3</w:t>
      </w:r>
      <w:r w:rsidR="00344A0A">
        <w:t>7</w:t>
      </w:r>
      <w:r w:rsidRPr="009C303E">
        <w:t>]</w:t>
      </w:r>
      <w:r w:rsidR="00761C9D">
        <w:t xml:space="preserve"> See, for example, the website:</w:t>
      </w:r>
      <w:r w:rsidRPr="009C303E">
        <w:t xml:space="preserve"> </w:t>
      </w:r>
      <w:hyperlink r:id="rId11" w:history="1">
        <w:r w:rsidRPr="009C303E">
          <w:rPr>
            <w:rStyle w:val="Hyperlink"/>
          </w:rPr>
          <w:t>https://www.vacuumschmelze.de/fileadmin/Medienbiliothek_2010/Downloads/DM/CALORIVAC-PCV-001_2015.pdf</w:t>
        </w:r>
      </w:hyperlink>
      <w:r w:rsidRPr="009C303E">
        <w:t>, (Accessed January 2019).</w:t>
      </w:r>
    </w:p>
    <w:p w14:paraId="63CF15E0" w14:textId="2362AABC" w:rsidR="007858E7" w:rsidRPr="00C859EC" w:rsidRDefault="00201536" w:rsidP="00201536">
      <w:pPr>
        <w:rPr>
          <w:bCs/>
          <w:lang w:val="en-GB"/>
        </w:rPr>
      </w:pPr>
      <w:r>
        <w:rPr>
          <w:bCs/>
          <w:lang w:val="en-GB"/>
        </w:rPr>
        <w:fldChar w:fldCharType="end"/>
      </w:r>
    </w:p>
    <w:sectPr w:rsidR="007858E7" w:rsidRPr="00C859E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E4852" w14:textId="77777777" w:rsidR="0058215C" w:rsidRDefault="0058215C" w:rsidP="004D3514">
      <w:r>
        <w:separator/>
      </w:r>
    </w:p>
  </w:endnote>
  <w:endnote w:type="continuationSeparator" w:id="0">
    <w:p w14:paraId="2A0CC9A5" w14:textId="77777777" w:rsidR="0058215C" w:rsidRDefault="0058215C" w:rsidP="004D3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2002178"/>
      <w:docPartObj>
        <w:docPartGallery w:val="Page Numbers (Bottom of Page)"/>
        <w:docPartUnique/>
      </w:docPartObj>
    </w:sdtPr>
    <w:sdtEndPr>
      <w:rPr>
        <w:noProof/>
      </w:rPr>
    </w:sdtEndPr>
    <w:sdtContent>
      <w:p w14:paraId="794B6CBB" w14:textId="77777777" w:rsidR="0011532E" w:rsidRDefault="0011532E">
        <w:pPr>
          <w:pStyle w:val="Footer"/>
          <w:jc w:val="right"/>
        </w:pPr>
        <w:r>
          <w:fldChar w:fldCharType="begin"/>
        </w:r>
        <w:r>
          <w:instrText xml:space="preserve"> PAGE   \* MERGEFORMAT </w:instrText>
        </w:r>
        <w:r>
          <w:fldChar w:fldCharType="separate"/>
        </w:r>
        <w:r w:rsidR="00B53ED1">
          <w:rPr>
            <w:noProof/>
          </w:rPr>
          <w:t>12</w:t>
        </w:r>
        <w:r>
          <w:rPr>
            <w:noProof/>
          </w:rPr>
          <w:fldChar w:fldCharType="end"/>
        </w:r>
      </w:p>
    </w:sdtContent>
  </w:sdt>
  <w:p w14:paraId="5D974056" w14:textId="77777777" w:rsidR="0011532E" w:rsidRDefault="001153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2FC98" w14:textId="77777777" w:rsidR="0058215C" w:rsidRDefault="0058215C" w:rsidP="004D3514">
      <w:r>
        <w:separator/>
      </w:r>
    </w:p>
  </w:footnote>
  <w:footnote w:type="continuationSeparator" w:id="0">
    <w:p w14:paraId="3FFDEBE1" w14:textId="77777777" w:rsidR="0058215C" w:rsidRDefault="0058215C" w:rsidP="004D35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84B60"/>
    <w:multiLevelType w:val="hybridMultilevel"/>
    <w:tmpl w:val="EA8C7E4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85768A"/>
    <w:multiLevelType w:val="hybridMultilevel"/>
    <w:tmpl w:val="297604D8"/>
    <w:lvl w:ilvl="0" w:tplc="1486B49E">
      <w:start w:val="1"/>
      <w:numFmt w:val="upperLetter"/>
      <w:lvlText w:val="%1."/>
      <w:lvlJc w:val="left"/>
      <w:pPr>
        <w:ind w:left="360" w:hanging="360"/>
      </w:pPr>
      <w:rPr>
        <w:rFonts w:hint="default"/>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DD6549A"/>
    <w:multiLevelType w:val="hybridMultilevel"/>
    <w:tmpl w:val="53123C6A"/>
    <w:lvl w:ilvl="0" w:tplc="CD386356">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E5B428E"/>
    <w:multiLevelType w:val="hybridMultilevel"/>
    <w:tmpl w:val="189C8CF6"/>
    <w:lvl w:ilvl="0" w:tplc="04090001">
      <w:start w:val="1"/>
      <w:numFmt w:val="bullet"/>
      <w:lvlText w:val=""/>
      <w:lvlJc w:val="left"/>
      <w:pPr>
        <w:ind w:left="844" w:hanging="360"/>
      </w:pPr>
      <w:rPr>
        <w:rFonts w:ascii="Symbol" w:hAnsi="Symbol" w:hint="default"/>
      </w:rPr>
    </w:lvl>
    <w:lvl w:ilvl="1" w:tplc="08090003" w:tentative="1">
      <w:start w:val="1"/>
      <w:numFmt w:val="bullet"/>
      <w:lvlText w:val="o"/>
      <w:lvlJc w:val="left"/>
      <w:pPr>
        <w:ind w:left="1564" w:hanging="360"/>
      </w:pPr>
      <w:rPr>
        <w:rFonts w:ascii="Courier New" w:hAnsi="Courier New" w:cs="Courier New" w:hint="default"/>
      </w:rPr>
    </w:lvl>
    <w:lvl w:ilvl="2" w:tplc="08090005" w:tentative="1">
      <w:start w:val="1"/>
      <w:numFmt w:val="bullet"/>
      <w:lvlText w:val=""/>
      <w:lvlJc w:val="left"/>
      <w:pPr>
        <w:ind w:left="2284" w:hanging="360"/>
      </w:pPr>
      <w:rPr>
        <w:rFonts w:ascii="Wingdings" w:hAnsi="Wingdings" w:hint="default"/>
      </w:rPr>
    </w:lvl>
    <w:lvl w:ilvl="3" w:tplc="08090001" w:tentative="1">
      <w:start w:val="1"/>
      <w:numFmt w:val="bullet"/>
      <w:lvlText w:val=""/>
      <w:lvlJc w:val="left"/>
      <w:pPr>
        <w:ind w:left="3004" w:hanging="360"/>
      </w:pPr>
      <w:rPr>
        <w:rFonts w:ascii="Symbol" w:hAnsi="Symbol" w:hint="default"/>
      </w:rPr>
    </w:lvl>
    <w:lvl w:ilvl="4" w:tplc="08090003" w:tentative="1">
      <w:start w:val="1"/>
      <w:numFmt w:val="bullet"/>
      <w:lvlText w:val="o"/>
      <w:lvlJc w:val="left"/>
      <w:pPr>
        <w:ind w:left="3724" w:hanging="360"/>
      </w:pPr>
      <w:rPr>
        <w:rFonts w:ascii="Courier New" w:hAnsi="Courier New" w:cs="Courier New" w:hint="default"/>
      </w:rPr>
    </w:lvl>
    <w:lvl w:ilvl="5" w:tplc="08090005" w:tentative="1">
      <w:start w:val="1"/>
      <w:numFmt w:val="bullet"/>
      <w:lvlText w:val=""/>
      <w:lvlJc w:val="left"/>
      <w:pPr>
        <w:ind w:left="4444" w:hanging="360"/>
      </w:pPr>
      <w:rPr>
        <w:rFonts w:ascii="Wingdings" w:hAnsi="Wingdings" w:hint="default"/>
      </w:rPr>
    </w:lvl>
    <w:lvl w:ilvl="6" w:tplc="08090001" w:tentative="1">
      <w:start w:val="1"/>
      <w:numFmt w:val="bullet"/>
      <w:lvlText w:val=""/>
      <w:lvlJc w:val="left"/>
      <w:pPr>
        <w:ind w:left="5164" w:hanging="360"/>
      </w:pPr>
      <w:rPr>
        <w:rFonts w:ascii="Symbol" w:hAnsi="Symbol" w:hint="default"/>
      </w:rPr>
    </w:lvl>
    <w:lvl w:ilvl="7" w:tplc="08090003" w:tentative="1">
      <w:start w:val="1"/>
      <w:numFmt w:val="bullet"/>
      <w:lvlText w:val="o"/>
      <w:lvlJc w:val="left"/>
      <w:pPr>
        <w:ind w:left="5884" w:hanging="360"/>
      </w:pPr>
      <w:rPr>
        <w:rFonts w:ascii="Courier New" w:hAnsi="Courier New" w:cs="Courier New" w:hint="default"/>
      </w:rPr>
    </w:lvl>
    <w:lvl w:ilvl="8" w:tplc="08090005" w:tentative="1">
      <w:start w:val="1"/>
      <w:numFmt w:val="bullet"/>
      <w:lvlText w:val=""/>
      <w:lvlJc w:val="left"/>
      <w:pPr>
        <w:ind w:left="6604" w:hanging="360"/>
      </w:pPr>
      <w:rPr>
        <w:rFonts w:ascii="Wingdings" w:hAnsi="Wingdings" w:hint="default"/>
      </w:rPr>
    </w:lvl>
  </w:abstractNum>
  <w:abstractNum w:abstractNumId="4" w15:restartNumberingAfterBreak="0">
    <w:nsid w:val="3CC4793E"/>
    <w:multiLevelType w:val="hybridMultilevel"/>
    <w:tmpl w:val="F0CC7A1A"/>
    <w:lvl w:ilvl="0" w:tplc="BC301FC4">
      <w:start w:val="1"/>
      <w:numFmt w:val="decimal"/>
      <w:pStyle w:val="RSCR02References"/>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0F6569"/>
    <w:multiLevelType w:val="hybridMultilevel"/>
    <w:tmpl w:val="25209C3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cripta Materialia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rsf50t7f2z01eppvdps00vtfzpraes0t2f&quot;&gt;Liya EndNote Library_IC&lt;record-ids&gt;&lt;item&gt;5&lt;/item&gt;&lt;item&gt;14&lt;/item&gt;&lt;item&gt;103&lt;/item&gt;&lt;item&gt;104&lt;/item&gt;&lt;item&gt;132&lt;/item&gt;&lt;item&gt;134&lt;/item&gt;&lt;item&gt;142&lt;/item&gt;&lt;item&gt;143&lt;/item&gt;&lt;item&gt;169&lt;/item&gt;&lt;item&gt;171&lt;/item&gt;&lt;item&gt;191&lt;/item&gt;&lt;item&gt;228&lt;/item&gt;&lt;item&gt;245&lt;/item&gt;&lt;item&gt;782&lt;/item&gt;&lt;item&gt;1087&lt;/item&gt;&lt;item&gt;1172&lt;/item&gt;&lt;item&gt;1174&lt;/item&gt;&lt;item&gt;1175&lt;/item&gt;&lt;item&gt;1176&lt;/item&gt;&lt;item&gt;1177&lt;/item&gt;&lt;item&gt;1178&lt;/item&gt;&lt;item&gt;1179&lt;/item&gt;&lt;item&gt;1180&lt;/item&gt;&lt;item&gt;1181&lt;/item&gt;&lt;item&gt;1182&lt;/item&gt;&lt;item&gt;1184&lt;/item&gt;&lt;item&gt;1185&lt;/item&gt;&lt;item&gt;1186&lt;/item&gt;&lt;item&gt;1187&lt;/item&gt;&lt;item&gt;1188&lt;/item&gt;&lt;item&gt;1189&lt;/item&gt;&lt;item&gt;1190&lt;/item&gt;&lt;item&gt;1191&lt;/item&gt;&lt;item&gt;1192&lt;/item&gt;&lt;item&gt;1193&lt;/item&gt;&lt;item&gt;1194&lt;/item&gt;&lt;/record-ids&gt;&lt;/item&gt;&lt;/Libraries&gt;"/>
  </w:docVars>
  <w:rsids>
    <w:rsidRoot w:val="00BE5E1B"/>
    <w:rsid w:val="000060D3"/>
    <w:rsid w:val="000101A2"/>
    <w:rsid w:val="00013F87"/>
    <w:rsid w:val="00014111"/>
    <w:rsid w:val="00015CD3"/>
    <w:rsid w:val="00016342"/>
    <w:rsid w:val="00021A88"/>
    <w:rsid w:val="00025D79"/>
    <w:rsid w:val="00026D74"/>
    <w:rsid w:val="0003685C"/>
    <w:rsid w:val="0004099C"/>
    <w:rsid w:val="00043D83"/>
    <w:rsid w:val="000469A7"/>
    <w:rsid w:val="00047264"/>
    <w:rsid w:val="00047591"/>
    <w:rsid w:val="000518CC"/>
    <w:rsid w:val="00057E0C"/>
    <w:rsid w:val="00067D3D"/>
    <w:rsid w:val="0007105E"/>
    <w:rsid w:val="00084A9B"/>
    <w:rsid w:val="000A299B"/>
    <w:rsid w:val="000A32E5"/>
    <w:rsid w:val="000E14A2"/>
    <w:rsid w:val="000F1E62"/>
    <w:rsid w:val="0011532E"/>
    <w:rsid w:val="00141862"/>
    <w:rsid w:val="00150A5E"/>
    <w:rsid w:val="00152AD3"/>
    <w:rsid w:val="0015599D"/>
    <w:rsid w:val="00167000"/>
    <w:rsid w:val="001758ED"/>
    <w:rsid w:val="001804DA"/>
    <w:rsid w:val="00183DC5"/>
    <w:rsid w:val="00183FF5"/>
    <w:rsid w:val="00196FF4"/>
    <w:rsid w:val="001B0611"/>
    <w:rsid w:val="001B7EC0"/>
    <w:rsid w:val="001D42DC"/>
    <w:rsid w:val="001F2646"/>
    <w:rsid w:val="001F3C74"/>
    <w:rsid w:val="001F5C96"/>
    <w:rsid w:val="0020102B"/>
    <w:rsid w:val="00201536"/>
    <w:rsid w:val="0021493F"/>
    <w:rsid w:val="00263FF3"/>
    <w:rsid w:val="00265AAA"/>
    <w:rsid w:val="00267279"/>
    <w:rsid w:val="00282D87"/>
    <w:rsid w:val="002839F6"/>
    <w:rsid w:val="002A7041"/>
    <w:rsid w:val="002B3A02"/>
    <w:rsid w:val="002E48D7"/>
    <w:rsid w:val="002E66F1"/>
    <w:rsid w:val="002F6130"/>
    <w:rsid w:val="002F681F"/>
    <w:rsid w:val="003064AD"/>
    <w:rsid w:val="0031308B"/>
    <w:rsid w:val="00320954"/>
    <w:rsid w:val="00325F0D"/>
    <w:rsid w:val="003276CD"/>
    <w:rsid w:val="003364AD"/>
    <w:rsid w:val="00336F9E"/>
    <w:rsid w:val="003447E4"/>
    <w:rsid w:val="00344A0A"/>
    <w:rsid w:val="00345C46"/>
    <w:rsid w:val="003778F9"/>
    <w:rsid w:val="00384E2A"/>
    <w:rsid w:val="003C4126"/>
    <w:rsid w:val="003D511E"/>
    <w:rsid w:val="003D5FC9"/>
    <w:rsid w:val="003E7448"/>
    <w:rsid w:val="003F08DF"/>
    <w:rsid w:val="003F1AC2"/>
    <w:rsid w:val="003F2620"/>
    <w:rsid w:val="00401E48"/>
    <w:rsid w:val="0041657B"/>
    <w:rsid w:val="00423005"/>
    <w:rsid w:val="00432EB2"/>
    <w:rsid w:val="0045285C"/>
    <w:rsid w:val="00453BCA"/>
    <w:rsid w:val="00455E0E"/>
    <w:rsid w:val="004606D8"/>
    <w:rsid w:val="0046466A"/>
    <w:rsid w:val="004909D4"/>
    <w:rsid w:val="004A44D5"/>
    <w:rsid w:val="004B3918"/>
    <w:rsid w:val="004C37E7"/>
    <w:rsid w:val="004C7CCA"/>
    <w:rsid w:val="004C7D83"/>
    <w:rsid w:val="004D3514"/>
    <w:rsid w:val="004E2563"/>
    <w:rsid w:val="004F6C5D"/>
    <w:rsid w:val="004F6D68"/>
    <w:rsid w:val="005055B7"/>
    <w:rsid w:val="0051360E"/>
    <w:rsid w:val="00515278"/>
    <w:rsid w:val="00536AE2"/>
    <w:rsid w:val="0054086E"/>
    <w:rsid w:val="00544EB5"/>
    <w:rsid w:val="00546C39"/>
    <w:rsid w:val="005501CD"/>
    <w:rsid w:val="0058215C"/>
    <w:rsid w:val="005A0D15"/>
    <w:rsid w:val="005A165D"/>
    <w:rsid w:val="005B5448"/>
    <w:rsid w:val="005C320D"/>
    <w:rsid w:val="005C349C"/>
    <w:rsid w:val="005C5543"/>
    <w:rsid w:val="005D2638"/>
    <w:rsid w:val="005D2CD9"/>
    <w:rsid w:val="005D78F7"/>
    <w:rsid w:val="005E4F2E"/>
    <w:rsid w:val="005F4510"/>
    <w:rsid w:val="00601CEE"/>
    <w:rsid w:val="006023C3"/>
    <w:rsid w:val="00615E51"/>
    <w:rsid w:val="00617FA2"/>
    <w:rsid w:val="00624474"/>
    <w:rsid w:val="00626DF7"/>
    <w:rsid w:val="006313C7"/>
    <w:rsid w:val="00631B70"/>
    <w:rsid w:val="00644D55"/>
    <w:rsid w:val="00666857"/>
    <w:rsid w:val="00690321"/>
    <w:rsid w:val="006954B3"/>
    <w:rsid w:val="006A09C6"/>
    <w:rsid w:val="006A630D"/>
    <w:rsid w:val="006B03A0"/>
    <w:rsid w:val="006C09CC"/>
    <w:rsid w:val="006C2CFD"/>
    <w:rsid w:val="006D2FBA"/>
    <w:rsid w:val="006D66F9"/>
    <w:rsid w:val="006E0AFE"/>
    <w:rsid w:val="006E48BD"/>
    <w:rsid w:val="006F20EE"/>
    <w:rsid w:val="006F3396"/>
    <w:rsid w:val="006F344D"/>
    <w:rsid w:val="00704DD2"/>
    <w:rsid w:val="007202F6"/>
    <w:rsid w:val="00736AC0"/>
    <w:rsid w:val="00755720"/>
    <w:rsid w:val="00761C9D"/>
    <w:rsid w:val="0076469D"/>
    <w:rsid w:val="00773C74"/>
    <w:rsid w:val="00777B79"/>
    <w:rsid w:val="007858E7"/>
    <w:rsid w:val="00786A53"/>
    <w:rsid w:val="007B5305"/>
    <w:rsid w:val="007C4043"/>
    <w:rsid w:val="007C739B"/>
    <w:rsid w:val="007D071A"/>
    <w:rsid w:val="007D31C7"/>
    <w:rsid w:val="007E1DE7"/>
    <w:rsid w:val="007F629E"/>
    <w:rsid w:val="0081109F"/>
    <w:rsid w:val="00816F3B"/>
    <w:rsid w:val="008211B6"/>
    <w:rsid w:val="00824FD6"/>
    <w:rsid w:val="008312A3"/>
    <w:rsid w:val="008377D6"/>
    <w:rsid w:val="0085651C"/>
    <w:rsid w:val="00856DE5"/>
    <w:rsid w:val="00863A34"/>
    <w:rsid w:val="00867783"/>
    <w:rsid w:val="008C0C4F"/>
    <w:rsid w:val="008E0EF3"/>
    <w:rsid w:val="008E39CF"/>
    <w:rsid w:val="008F162A"/>
    <w:rsid w:val="008F27A1"/>
    <w:rsid w:val="009071BA"/>
    <w:rsid w:val="009109E4"/>
    <w:rsid w:val="0092286F"/>
    <w:rsid w:val="00927515"/>
    <w:rsid w:val="009564D5"/>
    <w:rsid w:val="009664D5"/>
    <w:rsid w:val="009720DA"/>
    <w:rsid w:val="00975A0B"/>
    <w:rsid w:val="00983BC9"/>
    <w:rsid w:val="00984CA2"/>
    <w:rsid w:val="009850F8"/>
    <w:rsid w:val="009B1DE5"/>
    <w:rsid w:val="009B34BF"/>
    <w:rsid w:val="009C303E"/>
    <w:rsid w:val="009C65CD"/>
    <w:rsid w:val="009C78CC"/>
    <w:rsid w:val="009D0DEA"/>
    <w:rsid w:val="009D6B51"/>
    <w:rsid w:val="00A3217D"/>
    <w:rsid w:val="00A50A74"/>
    <w:rsid w:val="00A5295B"/>
    <w:rsid w:val="00A57555"/>
    <w:rsid w:val="00A83A9B"/>
    <w:rsid w:val="00A903E7"/>
    <w:rsid w:val="00A914BF"/>
    <w:rsid w:val="00AB3B12"/>
    <w:rsid w:val="00AC72ED"/>
    <w:rsid w:val="00AC78F3"/>
    <w:rsid w:val="00AD3FEF"/>
    <w:rsid w:val="00AE16E2"/>
    <w:rsid w:val="00AE4E04"/>
    <w:rsid w:val="00AF5A26"/>
    <w:rsid w:val="00B00D85"/>
    <w:rsid w:val="00B163E4"/>
    <w:rsid w:val="00B175AF"/>
    <w:rsid w:val="00B208D5"/>
    <w:rsid w:val="00B32080"/>
    <w:rsid w:val="00B36183"/>
    <w:rsid w:val="00B47952"/>
    <w:rsid w:val="00B51F00"/>
    <w:rsid w:val="00B52A3E"/>
    <w:rsid w:val="00B53ED1"/>
    <w:rsid w:val="00B60BF1"/>
    <w:rsid w:val="00B864F0"/>
    <w:rsid w:val="00BA02C7"/>
    <w:rsid w:val="00BC2136"/>
    <w:rsid w:val="00BD5757"/>
    <w:rsid w:val="00BE5E1B"/>
    <w:rsid w:val="00C157C8"/>
    <w:rsid w:val="00C26BA9"/>
    <w:rsid w:val="00C35F56"/>
    <w:rsid w:val="00C40DED"/>
    <w:rsid w:val="00C420B9"/>
    <w:rsid w:val="00C454FD"/>
    <w:rsid w:val="00C62022"/>
    <w:rsid w:val="00C71A6A"/>
    <w:rsid w:val="00C75815"/>
    <w:rsid w:val="00C829C5"/>
    <w:rsid w:val="00C859EC"/>
    <w:rsid w:val="00C94C73"/>
    <w:rsid w:val="00CC560F"/>
    <w:rsid w:val="00CC5AD6"/>
    <w:rsid w:val="00CD719B"/>
    <w:rsid w:val="00CE790B"/>
    <w:rsid w:val="00CF0137"/>
    <w:rsid w:val="00CF1A8D"/>
    <w:rsid w:val="00D00C64"/>
    <w:rsid w:val="00D057AF"/>
    <w:rsid w:val="00D1538E"/>
    <w:rsid w:val="00D228D0"/>
    <w:rsid w:val="00D46C2E"/>
    <w:rsid w:val="00D52AFE"/>
    <w:rsid w:val="00D554AF"/>
    <w:rsid w:val="00D60098"/>
    <w:rsid w:val="00D6637A"/>
    <w:rsid w:val="00D776C5"/>
    <w:rsid w:val="00D8088C"/>
    <w:rsid w:val="00D85220"/>
    <w:rsid w:val="00DA4BFE"/>
    <w:rsid w:val="00DA6FA5"/>
    <w:rsid w:val="00DB385B"/>
    <w:rsid w:val="00DB65DE"/>
    <w:rsid w:val="00DC4C92"/>
    <w:rsid w:val="00DC5792"/>
    <w:rsid w:val="00DC6073"/>
    <w:rsid w:val="00DC7DCF"/>
    <w:rsid w:val="00DD333C"/>
    <w:rsid w:val="00DF40CB"/>
    <w:rsid w:val="00E20ED1"/>
    <w:rsid w:val="00E26F70"/>
    <w:rsid w:val="00E4322F"/>
    <w:rsid w:val="00E50D68"/>
    <w:rsid w:val="00E6518A"/>
    <w:rsid w:val="00E66280"/>
    <w:rsid w:val="00E752B8"/>
    <w:rsid w:val="00E7690A"/>
    <w:rsid w:val="00E86C25"/>
    <w:rsid w:val="00EA5181"/>
    <w:rsid w:val="00EA6E56"/>
    <w:rsid w:val="00EB15C5"/>
    <w:rsid w:val="00EE15F9"/>
    <w:rsid w:val="00EE6908"/>
    <w:rsid w:val="00EE6D76"/>
    <w:rsid w:val="00EF3A6C"/>
    <w:rsid w:val="00EF7E1F"/>
    <w:rsid w:val="00F03E83"/>
    <w:rsid w:val="00F24366"/>
    <w:rsid w:val="00F304B6"/>
    <w:rsid w:val="00F4628C"/>
    <w:rsid w:val="00F52A0B"/>
    <w:rsid w:val="00F54485"/>
    <w:rsid w:val="00F54C87"/>
    <w:rsid w:val="00F62EF7"/>
    <w:rsid w:val="00F842C0"/>
    <w:rsid w:val="00F9618F"/>
    <w:rsid w:val="00FA01C6"/>
    <w:rsid w:val="00FB5188"/>
    <w:rsid w:val="00FC5545"/>
    <w:rsid w:val="00FD0D25"/>
    <w:rsid w:val="00FD17AC"/>
    <w:rsid w:val="00FD2DC5"/>
    <w:rsid w:val="00FD4316"/>
    <w:rsid w:val="00FE2A9A"/>
    <w:rsid w:val="00FE3C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5819E"/>
  <w15:chartTrackingRefBased/>
  <w15:docId w15:val="{DD889E22-4A02-44E6-A15C-CA53C1B2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7E4"/>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Full">
    <w:name w:val="Authors Full"/>
    <w:basedOn w:val="Normal"/>
    <w:rsid w:val="003447E4"/>
    <w:rPr>
      <w:i/>
      <w:lang w:val="en-US"/>
    </w:rPr>
  </w:style>
  <w:style w:type="paragraph" w:customStyle="1" w:styleId="Addresses">
    <w:name w:val="Addresses"/>
    <w:basedOn w:val="Normal"/>
    <w:rsid w:val="003447E4"/>
    <w:rPr>
      <w:lang w:val="en-US"/>
    </w:rPr>
  </w:style>
  <w:style w:type="paragraph" w:customStyle="1" w:styleId="Tableofcontents">
    <w:name w:val="Table of contents"/>
    <w:basedOn w:val="Normal"/>
    <w:autoRedefine/>
    <w:rsid w:val="003447E4"/>
    <w:rPr>
      <w:lang w:val="en-US"/>
    </w:rPr>
  </w:style>
  <w:style w:type="paragraph" w:customStyle="1" w:styleId="Title2">
    <w:name w:val="Title2"/>
    <w:basedOn w:val="Normal"/>
    <w:rsid w:val="003447E4"/>
    <w:rPr>
      <w:b/>
      <w:lang w:val="en-US"/>
    </w:rPr>
  </w:style>
  <w:style w:type="paragraph" w:styleId="Caption">
    <w:name w:val="caption"/>
    <w:basedOn w:val="Normal"/>
    <w:next w:val="Normal"/>
    <w:uiPriority w:val="35"/>
    <w:unhideWhenUsed/>
    <w:qFormat/>
    <w:rsid w:val="00401E48"/>
    <w:pPr>
      <w:spacing w:after="200"/>
    </w:pPr>
    <w:rPr>
      <w:iCs/>
      <w:color w:val="000000" w:themeColor="text1"/>
      <w:szCs w:val="18"/>
    </w:rPr>
  </w:style>
  <w:style w:type="character" w:styleId="Hyperlink">
    <w:name w:val="Hyperlink"/>
    <w:basedOn w:val="DefaultParagraphFont"/>
    <w:uiPriority w:val="99"/>
    <w:unhideWhenUsed/>
    <w:rsid w:val="00544EB5"/>
    <w:rPr>
      <w:color w:val="0563C1" w:themeColor="hyperlink"/>
      <w:u w:val="single"/>
    </w:rPr>
  </w:style>
  <w:style w:type="character" w:customStyle="1" w:styleId="UnresolvedMention1">
    <w:name w:val="Unresolved Mention1"/>
    <w:basedOn w:val="DefaultParagraphFont"/>
    <w:uiPriority w:val="99"/>
    <w:semiHidden/>
    <w:unhideWhenUsed/>
    <w:rsid w:val="00544EB5"/>
    <w:rPr>
      <w:color w:val="605E5C"/>
      <w:shd w:val="clear" w:color="auto" w:fill="E1DFDD"/>
    </w:rPr>
  </w:style>
  <w:style w:type="paragraph" w:styleId="ListParagraph">
    <w:name w:val="List Paragraph"/>
    <w:basedOn w:val="Normal"/>
    <w:uiPriority w:val="34"/>
    <w:qFormat/>
    <w:rsid w:val="00544EB5"/>
    <w:pPr>
      <w:ind w:left="720"/>
      <w:contextualSpacing/>
    </w:pPr>
  </w:style>
  <w:style w:type="paragraph" w:styleId="Header">
    <w:name w:val="header"/>
    <w:basedOn w:val="Normal"/>
    <w:link w:val="HeaderChar"/>
    <w:uiPriority w:val="99"/>
    <w:unhideWhenUsed/>
    <w:rsid w:val="004D3514"/>
    <w:pPr>
      <w:tabs>
        <w:tab w:val="center" w:pos="4513"/>
        <w:tab w:val="right" w:pos="9026"/>
      </w:tabs>
    </w:pPr>
  </w:style>
  <w:style w:type="character" w:customStyle="1" w:styleId="HeaderChar">
    <w:name w:val="Header Char"/>
    <w:basedOn w:val="DefaultParagraphFont"/>
    <w:link w:val="Header"/>
    <w:uiPriority w:val="99"/>
    <w:rsid w:val="004D3514"/>
    <w:rPr>
      <w:rFonts w:ascii="Times New Roman" w:eastAsia="MS Mincho" w:hAnsi="Times New Roman" w:cs="Times New Roman"/>
      <w:sz w:val="24"/>
      <w:szCs w:val="24"/>
      <w:lang w:val="de-DE" w:eastAsia="ja-JP"/>
    </w:rPr>
  </w:style>
  <w:style w:type="paragraph" w:styleId="Footer">
    <w:name w:val="footer"/>
    <w:basedOn w:val="Normal"/>
    <w:link w:val="FooterChar"/>
    <w:uiPriority w:val="99"/>
    <w:unhideWhenUsed/>
    <w:rsid w:val="004D3514"/>
    <w:pPr>
      <w:tabs>
        <w:tab w:val="center" w:pos="4513"/>
        <w:tab w:val="right" w:pos="9026"/>
      </w:tabs>
    </w:pPr>
  </w:style>
  <w:style w:type="character" w:customStyle="1" w:styleId="FooterChar">
    <w:name w:val="Footer Char"/>
    <w:basedOn w:val="DefaultParagraphFont"/>
    <w:link w:val="Footer"/>
    <w:uiPriority w:val="99"/>
    <w:rsid w:val="004D3514"/>
    <w:rPr>
      <w:rFonts w:ascii="Times New Roman" w:eastAsia="MS Mincho" w:hAnsi="Times New Roman" w:cs="Times New Roman"/>
      <w:sz w:val="24"/>
      <w:szCs w:val="24"/>
      <w:lang w:val="de-DE" w:eastAsia="ja-JP"/>
    </w:rPr>
  </w:style>
  <w:style w:type="table" w:styleId="TableGrid">
    <w:name w:val="Table Grid"/>
    <w:basedOn w:val="TableNormal"/>
    <w:uiPriority w:val="39"/>
    <w:rsid w:val="00401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2C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CD9"/>
    <w:rPr>
      <w:rFonts w:ascii="Segoe UI" w:eastAsia="MS Mincho" w:hAnsi="Segoe UI" w:cs="Segoe UI"/>
      <w:sz w:val="18"/>
      <w:szCs w:val="18"/>
      <w:lang w:val="de-DE" w:eastAsia="ja-JP"/>
    </w:rPr>
  </w:style>
  <w:style w:type="paragraph" w:customStyle="1" w:styleId="EndNoteBibliographyTitle">
    <w:name w:val="EndNote Bibliography Title"/>
    <w:basedOn w:val="Normal"/>
    <w:link w:val="EndNoteBibliographyTitleChar"/>
    <w:rsid w:val="00201536"/>
    <w:pPr>
      <w:jc w:val="center"/>
    </w:pPr>
    <w:rPr>
      <w:noProof/>
    </w:rPr>
  </w:style>
  <w:style w:type="character" w:customStyle="1" w:styleId="EndNoteBibliographyTitleChar">
    <w:name w:val="EndNote Bibliography Title Char"/>
    <w:basedOn w:val="DefaultParagraphFont"/>
    <w:link w:val="EndNoteBibliographyTitle"/>
    <w:rsid w:val="00201536"/>
    <w:rPr>
      <w:rFonts w:ascii="Times New Roman" w:eastAsia="MS Mincho" w:hAnsi="Times New Roman" w:cs="Times New Roman"/>
      <w:noProof/>
      <w:sz w:val="24"/>
      <w:szCs w:val="24"/>
      <w:lang w:val="de-DE" w:eastAsia="ja-JP"/>
    </w:rPr>
  </w:style>
  <w:style w:type="paragraph" w:customStyle="1" w:styleId="EndNoteBibliography">
    <w:name w:val="EndNote Bibliography"/>
    <w:basedOn w:val="Normal"/>
    <w:link w:val="EndNoteBibliographyChar"/>
    <w:rsid w:val="00201536"/>
    <w:rPr>
      <w:noProof/>
    </w:rPr>
  </w:style>
  <w:style w:type="character" w:customStyle="1" w:styleId="EndNoteBibliographyChar">
    <w:name w:val="EndNote Bibliography Char"/>
    <w:basedOn w:val="DefaultParagraphFont"/>
    <w:link w:val="EndNoteBibliography"/>
    <w:rsid w:val="00201536"/>
    <w:rPr>
      <w:rFonts w:ascii="Times New Roman" w:eastAsia="MS Mincho" w:hAnsi="Times New Roman" w:cs="Times New Roman"/>
      <w:noProof/>
      <w:sz w:val="24"/>
      <w:szCs w:val="24"/>
      <w:lang w:val="de-DE" w:eastAsia="ja-JP"/>
    </w:rPr>
  </w:style>
  <w:style w:type="character" w:customStyle="1" w:styleId="UnresolvedMention2">
    <w:name w:val="Unresolved Mention2"/>
    <w:basedOn w:val="DefaultParagraphFont"/>
    <w:uiPriority w:val="99"/>
    <w:semiHidden/>
    <w:unhideWhenUsed/>
    <w:rsid w:val="00644D55"/>
    <w:rPr>
      <w:color w:val="605E5C"/>
      <w:shd w:val="clear" w:color="auto" w:fill="E1DFDD"/>
    </w:rPr>
  </w:style>
  <w:style w:type="character" w:styleId="CommentReference">
    <w:name w:val="annotation reference"/>
    <w:basedOn w:val="DefaultParagraphFont"/>
    <w:uiPriority w:val="99"/>
    <w:semiHidden/>
    <w:unhideWhenUsed/>
    <w:rsid w:val="00F03E83"/>
    <w:rPr>
      <w:sz w:val="16"/>
      <w:szCs w:val="16"/>
    </w:rPr>
  </w:style>
  <w:style w:type="paragraph" w:styleId="CommentText">
    <w:name w:val="annotation text"/>
    <w:basedOn w:val="Normal"/>
    <w:link w:val="CommentTextChar"/>
    <w:uiPriority w:val="99"/>
    <w:semiHidden/>
    <w:unhideWhenUsed/>
    <w:rsid w:val="00F03E83"/>
    <w:rPr>
      <w:sz w:val="20"/>
      <w:szCs w:val="20"/>
    </w:rPr>
  </w:style>
  <w:style w:type="character" w:customStyle="1" w:styleId="CommentTextChar">
    <w:name w:val="Comment Text Char"/>
    <w:basedOn w:val="DefaultParagraphFont"/>
    <w:link w:val="CommentText"/>
    <w:uiPriority w:val="99"/>
    <w:semiHidden/>
    <w:rsid w:val="00F03E83"/>
    <w:rPr>
      <w:rFonts w:ascii="Times New Roman" w:eastAsia="MS Mincho" w:hAnsi="Times New Roman" w:cs="Times New Roman"/>
      <w:sz w:val="20"/>
      <w:szCs w:val="20"/>
      <w:lang w:val="de-DE" w:eastAsia="ja-JP"/>
    </w:rPr>
  </w:style>
  <w:style w:type="paragraph" w:styleId="CommentSubject">
    <w:name w:val="annotation subject"/>
    <w:basedOn w:val="CommentText"/>
    <w:next w:val="CommentText"/>
    <w:link w:val="CommentSubjectChar"/>
    <w:uiPriority w:val="99"/>
    <w:semiHidden/>
    <w:unhideWhenUsed/>
    <w:rsid w:val="00F03E83"/>
    <w:rPr>
      <w:b/>
      <w:bCs/>
    </w:rPr>
  </w:style>
  <w:style w:type="character" w:customStyle="1" w:styleId="CommentSubjectChar">
    <w:name w:val="Comment Subject Char"/>
    <w:basedOn w:val="CommentTextChar"/>
    <w:link w:val="CommentSubject"/>
    <w:uiPriority w:val="99"/>
    <w:semiHidden/>
    <w:rsid w:val="00F03E83"/>
    <w:rPr>
      <w:rFonts w:ascii="Times New Roman" w:eastAsia="MS Mincho" w:hAnsi="Times New Roman" w:cs="Times New Roman"/>
      <w:b/>
      <w:bCs/>
      <w:sz w:val="20"/>
      <w:szCs w:val="20"/>
      <w:lang w:val="de-DE" w:eastAsia="ja-JP"/>
    </w:rPr>
  </w:style>
  <w:style w:type="paragraph" w:customStyle="1" w:styleId="RSCR02References">
    <w:name w:val="RSC R02 References"/>
    <w:basedOn w:val="Normal"/>
    <w:link w:val="RSCR02ReferencesChar"/>
    <w:qFormat/>
    <w:rsid w:val="00F03E83"/>
    <w:pPr>
      <w:numPr>
        <w:numId w:val="6"/>
      </w:numPr>
      <w:spacing w:line="200" w:lineRule="exact"/>
      <w:ind w:left="284" w:hanging="284"/>
      <w:jc w:val="both"/>
    </w:pPr>
    <w:rPr>
      <w:rFonts w:asciiTheme="minorHAnsi" w:eastAsia="SimSun" w:hAnsiTheme="minorHAnsi"/>
      <w:w w:val="105"/>
      <w:sz w:val="18"/>
      <w:szCs w:val="18"/>
      <w:lang w:val="en-GB" w:eastAsia="en-US"/>
    </w:rPr>
  </w:style>
  <w:style w:type="character" w:customStyle="1" w:styleId="RSCR02ReferencesChar">
    <w:name w:val="RSC R02 References Char"/>
    <w:basedOn w:val="DefaultParagraphFont"/>
    <w:link w:val="RSCR02References"/>
    <w:rsid w:val="00F03E83"/>
    <w:rPr>
      <w:rFonts w:eastAsia="SimSun" w:cs="Times New Roman"/>
      <w:w w:val="105"/>
      <w:sz w:val="18"/>
      <w:szCs w:val="18"/>
      <w:lang w:eastAsia="en-US"/>
    </w:rPr>
  </w:style>
  <w:style w:type="paragraph" w:customStyle="1" w:styleId="RSCF02FootnotestoTitleAuthors">
    <w:name w:val="RSC F02 Footnotes to Title/Authors"/>
    <w:basedOn w:val="Normal"/>
    <w:link w:val="RSCF02FootnotestoTitleAuthorsChar"/>
    <w:qFormat/>
    <w:rsid w:val="00E752B8"/>
    <w:pPr>
      <w:tabs>
        <w:tab w:val="left" w:pos="284"/>
      </w:tabs>
      <w:suppressOverlap/>
      <w:jc w:val="both"/>
    </w:pPr>
    <w:rPr>
      <w:rFonts w:asciiTheme="minorHAnsi" w:eastAsia="SimSun" w:hAnsiTheme="minorHAnsi"/>
      <w:w w:val="105"/>
      <w:sz w:val="14"/>
      <w:szCs w:val="14"/>
      <w:lang w:val="en-GB" w:eastAsia="en-US"/>
    </w:rPr>
  </w:style>
  <w:style w:type="character" w:customStyle="1" w:styleId="RSCF02FootnotestoTitleAuthorsChar">
    <w:name w:val="RSC F02 Footnotes to Title/Authors Char"/>
    <w:basedOn w:val="DefaultParagraphFont"/>
    <w:link w:val="RSCF02FootnotestoTitleAuthors"/>
    <w:rsid w:val="00E752B8"/>
    <w:rPr>
      <w:rFonts w:eastAsia="SimSun" w:cs="Times New Roman"/>
      <w:w w:val="105"/>
      <w:sz w:val="14"/>
      <w:szCs w:val="14"/>
      <w:lang w:eastAsia="en-US"/>
    </w:rPr>
  </w:style>
  <w:style w:type="paragraph" w:customStyle="1" w:styleId="RSCB09Biography">
    <w:name w:val="RSC B09 Biography"/>
    <w:basedOn w:val="Normal"/>
    <w:link w:val="RSCB09BiographyChar"/>
    <w:qFormat/>
    <w:rsid w:val="003F2620"/>
    <w:pPr>
      <w:pBdr>
        <w:top w:val="single" w:sz="6" w:space="1" w:color="auto"/>
      </w:pBdr>
      <w:spacing w:line="240" w:lineRule="exact"/>
      <w:jc w:val="both"/>
    </w:pPr>
    <w:rPr>
      <w:rFonts w:asciiTheme="minorHAnsi" w:eastAsia="SimSun" w:hAnsiTheme="minorHAnsi"/>
      <w:i/>
      <w:w w:val="108"/>
      <w:sz w:val="18"/>
      <w:szCs w:val="18"/>
      <w:lang w:val="en-GB" w:eastAsia="en-US"/>
    </w:rPr>
  </w:style>
  <w:style w:type="character" w:customStyle="1" w:styleId="RSCB09BiographyChar">
    <w:name w:val="RSC B09 Biography Char"/>
    <w:basedOn w:val="DefaultParagraphFont"/>
    <w:link w:val="RSCB09Biography"/>
    <w:rsid w:val="003F2620"/>
    <w:rPr>
      <w:rFonts w:eastAsia="SimSun" w:cs="Times New Roman"/>
      <w:i/>
      <w:w w:val="108"/>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cuumschmelze.de/fileadmin/Medienbiliothek_2010/Downloads/DM/CALORIVAC-PCV-001_2015.pdf" TargetMode="External"/><Relationship Id="rId5" Type="http://schemas.openxmlformats.org/officeDocument/2006/relationships/webSettings" Target="webSettings.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B0188-DD1A-430A-B373-A513C3B47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5828</Words>
  <Characters>33221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 Liya</dc:creator>
  <cp:keywords/>
  <dc:description/>
  <cp:lastModifiedBy>Guo, Liya</cp:lastModifiedBy>
  <cp:revision>7</cp:revision>
  <cp:lastPrinted>2019-03-11T13:58:00Z</cp:lastPrinted>
  <dcterms:created xsi:type="dcterms:W3CDTF">2019-07-30T13:24:00Z</dcterms:created>
  <dcterms:modified xsi:type="dcterms:W3CDTF">2019-07-31T10:18:00Z</dcterms:modified>
</cp:coreProperties>
</file>