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23EEB" w14:textId="6BDB3621" w:rsidR="00895BFE" w:rsidRDefault="00895BFE" w:rsidP="00FA1481">
      <w:pPr>
        <w:jc w:val="center"/>
        <w:rPr>
          <w:sz w:val="36"/>
          <w:szCs w:val="36"/>
        </w:rPr>
      </w:pPr>
      <w:r w:rsidRPr="00740C5A">
        <w:rPr>
          <w:noProof/>
          <w:sz w:val="36"/>
          <w:szCs w:val="36"/>
        </w:rPr>
        <w:drawing>
          <wp:anchor distT="0" distB="0" distL="114300" distR="114300" simplePos="0" relativeHeight="251657728" behindDoc="0" locked="0" layoutInCell="1" allowOverlap="1" wp14:anchorId="6BAD69DB" wp14:editId="22FD1E11">
            <wp:simplePos x="0" y="0"/>
            <wp:positionH relativeFrom="column">
              <wp:posOffset>2095500</wp:posOffset>
            </wp:positionH>
            <wp:positionV relativeFrom="paragraph">
              <wp:posOffset>-355600</wp:posOffset>
            </wp:positionV>
            <wp:extent cx="1485900" cy="806450"/>
            <wp:effectExtent l="0" t="0" r="12700" b="6350"/>
            <wp:wrapSquare wrapText="bothSides"/>
            <wp:docPr id="2" name="Picture 2" descr="scienc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ience_rg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806450"/>
                    </a:xfrm>
                    <a:prstGeom prst="rect">
                      <a:avLst/>
                    </a:prstGeom>
                    <a:noFill/>
                  </pic:spPr>
                </pic:pic>
              </a:graphicData>
            </a:graphic>
            <wp14:sizeRelH relativeFrom="page">
              <wp14:pctWidth>0</wp14:pctWidth>
            </wp14:sizeRelH>
            <wp14:sizeRelV relativeFrom="page">
              <wp14:pctHeight>0</wp14:pctHeight>
            </wp14:sizeRelV>
          </wp:anchor>
        </w:drawing>
      </w:r>
    </w:p>
    <w:p w14:paraId="446ADE3E" w14:textId="52DCD646" w:rsidR="00895BFE" w:rsidRDefault="00895BFE" w:rsidP="00895BFE">
      <w:pPr>
        <w:rPr>
          <w:sz w:val="36"/>
          <w:szCs w:val="36"/>
        </w:rPr>
      </w:pPr>
    </w:p>
    <w:p w14:paraId="5802B3F6" w14:textId="77777777" w:rsidR="00895BFE" w:rsidRPr="00740C5A" w:rsidRDefault="00895BFE" w:rsidP="00895BFE">
      <w:pPr>
        <w:jc w:val="center"/>
        <w:rPr>
          <w:sz w:val="36"/>
          <w:szCs w:val="36"/>
        </w:rPr>
      </w:pPr>
    </w:p>
    <w:p w14:paraId="7ABEC0AD" w14:textId="77777777" w:rsidR="00895BFE" w:rsidRPr="00740C5A" w:rsidRDefault="00895BFE" w:rsidP="00895BFE">
      <w:pPr>
        <w:rPr>
          <w:sz w:val="36"/>
          <w:szCs w:val="36"/>
        </w:rPr>
      </w:pPr>
    </w:p>
    <w:p w14:paraId="02F2A4A9" w14:textId="77777777" w:rsidR="00895BFE" w:rsidRPr="00740C5A" w:rsidRDefault="00895BFE" w:rsidP="00895BFE">
      <w:pPr>
        <w:jc w:val="center"/>
        <w:rPr>
          <w:sz w:val="36"/>
          <w:szCs w:val="36"/>
        </w:rPr>
      </w:pPr>
    </w:p>
    <w:p w14:paraId="31A3ABF5" w14:textId="77777777" w:rsidR="00895BFE" w:rsidRPr="00740C5A" w:rsidRDefault="00895BFE" w:rsidP="00895BFE">
      <w:pPr>
        <w:jc w:val="center"/>
        <w:rPr>
          <w:sz w:val="36"/>
          <w:szCs w:val="36"/>
        </w:rPr>
      </w:pPr>
      <w:r w:rsidRPr="00740C5A">
        <w:rPr>
          <w:sz w:val="36"/>
          <w:szCs w:val="36"/>
        </w:rPr>
        <w:t>Supplementary Materials for</w:t>
      </w:r>
    </w:p>
    <w:p w14:paraId="6F089132" w14:textId="77777777" w:rsidR="00895BFE" w:rsidRPr="00740C5A" w:rsidRDefault="00895BFE" w:rsidP="00895BFE"/>
    <w:p w14:paraId="36B72F0A" w14:textId="77777777" w:rsidR="00895BFE" w:rsidRPr="00740C5A" w:rsidRDefault="00895BFE" w:rsidP="00895BFE">
      <w:pPr>
        <w:spacing w:line="480" w:lineRule="auto"/>
        <w:jc w:val="center"/>
        <w:rPr>
          <w:sz w:val="28"/>
          <w:szCs w:val="28"/>
        </w:rPr>
      </w:pPr>
      <w:r w:rsidRPr="00740C5A">
        <w:rPr>
          <w:sz w:val="28"/>
          <w:szCs w:val="28"/>
        </w:rPr>
        <w:t>The protein LEM promotes CD8</w:t>
      </w:r>
      <w:r w:rsidRPr="00740C5A">
        <w:rPr>
          <w:sz w:val="28"/>
          <w:szCs w:val="28"/>
          <w:vertAlign w:val="superscript"/>
        </w:rPr>
        <w:t>+</w:t>
      </w:r>
      <w:r w:rsidRPr="00740C5A">
        <w:rPr>
          <w:sz w:val="28"/>
          <w:szCs w:val="28"/>
        </w:rPr>
        <w:t xml:space="preserve"> T cell immunity through effects on mitochondrial respiration</w:t>
      </w:r>
    </w:p>
    <w:p w14:paraId="2C94607C" w14:textId="77777777" w:rsidR="00895BFE" w:rsidRPr="00740C5A" w:rsidRDefault="00895BFE" w:rsidP="00895BFE">
      <w:pPr>
        <w:jc w:val="center"/>
        <w:rPr>
          <w:sz w:val="28"/>
          <w:szCs w:val="28"/>
        </w:rPr>
      </w:pPr>
    </w:p>
    <w:p w14:paraId="53464452" w14:textId="77777777" w:rsidR="00895BFE" w:rsidRPr="00740C5A" w:rsidRDefault="00895BFE" w:rsidP="00895BFE">
      <w:pPr>
        <w:spacing w:line="480" w:lineRule="auto"/>
        <w:jc w:val="center"/>
      </w:pPr>
      <w:r w:rsidRPr="00740C5A">
        <w:t xml:space="preserve">Isobel </w:t>
      </w:r>
      <w:proofErr w:type="spellStart"/>
      <w:r w:rsidRPr="00740C5A">
        <w:t>Okoye</w:t>
      </w:r>
      <w:proofErr w:type="spellEnd"/>
      <w:r w:rsidRPr="00740C5A">
        <w:t xml:space="preserve">, </w:t>
      </w:r>
      <w:proofErr w:type="spellStart"/>
      <w:r w:rsidRPr="00740C5A">
        <w:t>Lihui</w:t>
      </w:r>
      <w:proofErr w:type="spellEnd"/>
      <w:r w:rsidRPr="00740C5A">
        <w:t xml:space="preserve"> Wang, Katharina </w:t>
      </w:r>
      <w:proofErr w:type="spellStart"/>
      <w:r w:rsidRPr="00740C5A">
        <w:t>Pallmer</w:t>
      </w:r>
      <w:proofErr w:type="spellEnd"/>
      <w:r w:rsidRPr="00740C5A">
        <w:t>, Kirsten Richter,</w:t>
      </w:r>
    </w:p>
    <w:p w14:paraId="49B7DE5F" w14:textId="77777777" w:rsidR="00895BFE" w:rsidRPr="00740C5A" w:rsidRDefault="00895BFE" w:rsidP="00895BFE">
      <w:pPr>
        <w:spacing w:line="480" w:lineRule="auto"/>
        <w:jc w:val="center"/>
      </w:pPr>
      <w:proofErr w:type="spellStart"/>
      <w:r w:rsidRPr="00740C5A">
        <w:t>Takahuru</w:t>
      </w:r>
      <w:proofErr w:type="spellEnd"/>
      <w:r w:rsidRPr="00740C5A">
        <w:t xml:space="preserve"> </w:t>
      </w:r>
      <w:proofErr w:type="spellStart"/>
      <w:r w:rsidRPr="00740C5A">
        <w:t>Ichimura</w:t>
      </w:r>
      <w:proofErr w:type="spellEnd"/>
      <w:proofErr w:type="gramStart"/>
      <w:r w:rsidRPr="00740C5A">
        <w:t>,</w:t>
      </w:r>
      <w:r w:rsidRPr="00740C5A">
        <w:rPr>
          <w:vertAlign w:val="superscript"/>
        </w:rPr>
        <w:t>,</w:t>
      </w:r>
      <w:proofErr w:type="gramEnd"/>
      <w:r w:rsidRPr="00740C5A">
        <w:t xml:space="preserve"> Robert Haas, Josh Crouse,  </w:t>
      </w:r>
      <w:proofErr w:type="spellStart"/>
      <w:r w:rsidRPr="00740C5A">
        <w:t>Onjee</w:t>
      </w:r>
      <w:proofErr w:type="spellEnd"/>
      <w:r w:rsidRPr="00740C5A">
        <w:t xml:space="preserve"> Choi, Dean </w:t>
      </w:r>
      <w:proofErr w:type="spellStart"/>
      <w:r w:rsidRPr="00740C5A">
        <w:t>Heathcote</w:t>
      </w:r>
      <w:proofErr w:type="spellEnd"/>
      <w:r w:rsidRPr="00740C5A">
        <w:t xml:space="preserve">, </w:t>
      </w:r>
    </w:p>
    <w:p w14:paraId="2DDAC186" w14:textId="77777777" w:rsidR="00895BFE" w:rsidRPr="00740C5A" w:rsidRDefault="00895BFE" w:rsidP="00895BFE">
      <w:pPr>
        <w:spacing w:line="480" w:lineRule="auto"/>
        <w:jc w:val="center"/>
      </w:pPr>
      <w:r w:rsidRPr="00740C5A">
        <w:t xml:space="preserve">Elena </w:t>
      </w:r>
      <w:proofErr w:type="spellStart"/>
      <w:r w:rsidRPr="00740C5A">
        <w:t>Lovo</w:t>
      </w:r>
      <w:proofErr w:type="spellEnd"/>
      <w:r w:rsidRPr="00740C5A">
        <w:t xml:space="preserve">, Claudio Mauro, Reza </w:t>
      </w:r>
      <w:proofErr w:type="spellStart"/>
      <w:r w:rsidRPr="00740C5A">
        <w:t>Abdi</w:t>
      </w:r>
      <w:proofErr w:type="spellEnd"/>
      <w:r w:rsidRPr="00740C5A">
        <w:t xml:space="preserve">, Annette </w:t>
      </w:r>
      <w:proofErr w:type="spellStart"/>
      <w:r w:rsidRPr="00740C5A">
        <w:t>Oxenius</w:t>
      </w:r>
      <w:proofErr w:type="spellEnd"/>
      <w:r w:rsidRPr="00740C5A">
        <w:t xml:space="preserve">, Sophie </w:t>
      </w:r>
      <w:proofErr w:type="spellStart"/>
      <w:r w:rsidRPr="00740C5A">
        <w:t>Rutschmann</w:t>
      </w:r>
      <w:proofErr w:type="spellEnd"/>
    </w:p>
    <w:p w14:paraId="3C3EF172" w14:textId="77777777" w:rsidR="00895BFE" w:rsidRPr="00740C5A" w:rsidRDefault="00895BFE" w:rsidP="00895BFE">
      <w:pPr>
        <w:spacing w:line="480" w:lineRule="auto"/>
        <w:jc w:val="center"/>
      </w:pPr>
      <w:proofErr w:type="gramStart"/>
      <w:r w:rsidRPr="00740C5A">
        <w:t>and</w:t>
      </w:r>
      <w:proofErr w:type="gramEnd"/>
      <w:r w:rsidRPr="00740C5A">
        <w:t xml:space="preserve"> Philip G Ashton-Rickardt.</w:t>
      </w:r>
    </w:p>
    <w:p w14:paraId="55C16BFE" w14:textId="77777777" w:rsidR="00895BFE" w:rsidRPr="00740C5A" w:rsidRDefault="00895BFE" w:rsidP="00895BFE">
      <w:pPr>
        <w:jc w:val="center"/>
        <w:rPr>
          <w:szCs w:val="24"/>
        </w:rPr>
      </w:pPr>
    </w:p>
    <w:p w14:paraId="7858D759" w14:textId="77777777" w:rsidR="00895BFE" w:rsidRPr="00740C5A" w:rsidRDefault="00895BFE" w:rsidP="00895BFE">
      <w:pPr>
        <w:jc w:val="center"/>
        <w:rPr>
          <w:szCs w:val="24"/>
        </w:rPr>
      </w:pPr>
      <w:proofErr w:type="gramStart"/>
      <w:r w:rsidRPr="00740C5A">
        <w:rPr>
          <w:szCs w:val="24"/>
        </w:rPr>
        <w:t>correspondence</w:t>
      </w:r>
      <w:proofErr w:type="gramEnd"/>
      <w:r w:rsidRPr="00740C5A">
        <w:rPr>
          <w:szCs w:val="24"/>
        </w:rPr>
        <w:t xml:space="preserve"> to:  </w:t>
      </w:r>
      <w:hyperlink r:id="rId10" w:history="1">
        <w:r w:rsidRPr="00740C5A">
          <w:rPr>
            <w:szCs w:val="24"/>
          </w:rPr>
          <w:t>p.ashton-rickardt@imperial.ac.uk</w:t>
        </w:r>
      </w:hyperlink>
    </w:p>
    <w:p w14:paraId="034A56A4" w14:textId="77777777" w:rsidR="00895BFE" w:rsidRPr="00740C5A" w:rsidRDefault="00895BFE" w:rsidP="00895BFE"/>
    <w:p w14:paraId="55EA74DE" w14:textId="77777777" w:rsidR="00895BFE" w:rsidRPr="00740C5A" w:rsidRDefault="00895BFE" w:rsidP="00895BFE">
      <w:pPr>
        <w:rPr>
          <w:b/>
        </w:rPr>
      </w:pPr>
    </w:p>
    <w:p w14:paraId="1E9257B2" w14:textId="77777777" w:rsidR="00895BFE" w:rsidRPr="00740C5A" w:rsidRDefault="00895BFE" w:rsidP="00895BFE">
      <w:pPr>
        <w:rPr>
          <w:b/>
        </w:rPr>
      </w:pPr>
    </w:p>
    <w:p w14:paraId="6F3B197C" w14:textId="77777777" w:rsidR="00895BFE" w:rsidRPr="00740C5A" w:rsidRDefault="00895BFE" w:rsidP="00895BFE">
      <w:pPr>
        <w:rPr>
          <w:b/>
        </w:rPr>
      </w:pPr>
      <w:r w:rsidRPr="00740C5A">
        <w:rPr>
          <w:b/>
        </w:rPr>
        <w:t>This PDF file includes:</w:t>
      </w:r>
    </w:p>
    <w:p w14:paraId="494D915F" w14:textId="77777777" w:rsidR="00895BFE" w:rsidRPr="00740C5A" w:rsidRDefault="00895BFE" w:rsidP="00895BFE"/>
    <w:p w14:paraId="3FCED5EF" w14:textId="77777777" w:rsidR="00895BFE" w:rsidRPr="00740C5A" w:rsidRDefault="00895BFE" w:rsidP="00895BFE">
      <w:pPr>
        <w:ind w:left="720"/>
      </w:pPr>
      <w:r w:rsidRPr="00740C5A">
        <w:t>Materials and Methods</w:t>
      </w:r>
    </w:p>
    <w:p w14:paraId="7CF2054A" w14:textId="572E670E" w:rsidR="00895BFE" w:rsidRDefault="0057245C" w:rsidP="00895BFE">
      <w:pPr>
        <w:ind w:left="720"/>
      </w:pPr>
      <w:r>
        <w:t>Figs. S1 to S19</w:t>
      </w:r>
    </w:p>
    <w:p w14:paraId="6BC1F56C" w14:textId="602D8935" w:rsidR="00895BFE" w:rsidRPr="00740C5A" w:rsidRDefault="00895BFE" w:rsidP="00895BFE">
      <w:pPr>
        <w:ind w:left="720"/>
      </w:pPr>
      <w:r>
        <w:t xml:space="preserve">Tables. S1 </w:t>
      </w:r>
      <w:r w:rsidR="00A418DA">
        <w:t>to S3</w:t>
      </w:r>
    </w:p>
    <w:p w14:paraId="0AF10EB9" w14:textId="77777777" w:rsidR="00895BFE" w:rsidRPr="00740C5A" w:rsidRDefault="00895BFE" w:rsidP="00895BFE">
      <w:pPr>
        <w:ind w:left="720"/>
      </w:pPr>
    </w:p>
    <w:p w14:paraId="5CCE84A1" w14:textId="77777777" w:rsidR="00895BFE" w:rsidRPr="00740C5A" w:rsidRDefault="00895BFE" w:rsidP="00895BFE">
      <w:pPr>
        <w:ind w:left="720"/>
      </w:pPr>
      <w:r w:rsidRPr="00740C5A">
        <w:br/>
      </w:r>
    </w:p>
    <w:p w14:paraId="5819273A" w14:textId="77777777" w:rsidR="00F125EE" w:rsidRDefault="00F125EE" w:rsidP="00895BFE">
      <w:pPr>
        <w:rPr>
          <w:sz w:val="36"/>
          <w:szCs w:val="36"/>
        </w:rPr>
      </w:pPr>
    </w:p>
    <w:p w14:paraId="66736B39" w14:textId="77777777" w:rsidR="00895BFE" w:rsidRPr="00895BFE" w:rsidRDefault="00895BFE" w:rsidP="00895BFE">
      <w:pPr>
        <w:rPr>
          <w:sz w:val="36"/>
          <w:szCs w:val="36"/>
        </w:rPr>
        <w:sectPr w:rsidR="00895BFE" w:rsidRPr="00895BFE" w:rsidSect="00F125EE">
          <w:headerReference w:type="default" r:id="rId11"/>
          <w:footerReference w:type="default" r:id="rId12"/>
          <w:pgSz w:w="12240" w:h="15840"/>
          <w:pgMar w:top="1440" w:right="1800" w:bottom="1440" w:left="1800" w:header="720" w:footer="720" w:gutter="0"/>
          <w:pgNumType w:start="1"/>
          <w:cols w:space="720"/>
          <w:docGrid w:linePitch="360"/>
        </w:sectPr>
      </w:pPr>
    </w:p>
    <w:p w14:paraId="3925A35F" w14:textId="5C9F1AC1" w:rsidR="00015F74" w:rsidRDefault="00015F74" w:rsidP="002E1619">
      <w:pPr>
        <w:pStyle w:val="SMHeading"/>
        <w:jc w:val="both"/>
      </w:pPr>
      <w:bookmarkStart w:id="0" w:name="Tables"/>
      <w:bookmarkStart w:id="1" w:name="MaterialsMethods"/>
      <w:bookmarkEnd w:id="0"/>
      <w:bookmarkEnd w:id="1"/>
      <w:r w:rsidRPr="00740C5A">
        <w:lastRenderedPageBreak/>
        <w:t>Materials and Methods</w:t>
      </w:r>
    </w:p>
    <w:p w14:paraId="7673AA8E" w14:textId="77777777" w:rsidR="005B35EA" w:rsidRPr="00740C5A" w:rsidRDefault="005B35EA" w:rsidP="002E1619">
      <w:pPr>
        <w:pStyle w:val="SMHeading"/>
        <w:jc w:val="both"/>
      </w:pPr>
    </w:p>
    <w:p w14:paraId="6C9C84DF" w14:textId="77777777" w:rsidR="00E65438" w:rsidRPr="00F07BE2" w:rsidRDefault="00E65438" w:rsidP="00E65438">
      <w:pPr>
        <w:pStyle w:val="SMSubheading"/>
        <w:spacing w:line="480" w:lineRule="auto"/>
        <w:jc w:val="both"/>
      </w:pPr>
      <w:r w:rsidRPr="00F07BE2">
        <w:t xml:space="preserve">Mice </w:t>
      </w:r>
    </w:p>
    <w:p w14:paraId="2BEFB7FA" w14:textId="77777777" w:rsidR="00E65438" w:rsidRPr="00F07BE2" w:rsidRDefault="00E65438" w:rsidP="00E65438">
      <w:pPr>
        <w:pStyle w:val="SMText"/>
        <w:spacing w:line="480" w:lineRule="auto"/>
        <w:jc w:val="both"/>
      </w:pPr>
      <w:r w:rsidRPr="00C1124C">
        <w:rPr>
          <w:i/>
        </w:rPr>
        <w:t>Retro</w:t>
      </w:r>
      <w:r w:rsidRPr="00F07BE2">
        <w:t xml:space="preserve"> mutant mice were generated in a C57BL/6J background. C57BL/6J and C57BL/6J Thy1.1 </w:t>
      </w:r>
      <w:proofErr w:type="spellStart"/>
      <w:r w:rsidRPr="00F07BE2">
        <w:t>congenics</w:t>
      </w:r>
      <w:proofErr w:type="spellEnd"/>
      <w:r w:rsidRPr="00F07BE2">
        <w:t>, were purchased from Charles River, (Lille, France) and bred in Central Biomedical Services (Imperial College London, London, U.K.). Mice were kept under specific pathogen-free conditions in individually ventilated cages. All animal procedures have been authorized in a British Home Office Animals Act License (PPL70/6490), or in accordance with the guidelines of the animal experimentation law (SR 455.163; TVV) of the Swiss Federal Government (animal experimentation number 127/2011) or the Institutional Animal Care and Use Guidelines of Brigham and Women’s Hospital, Harvard Medical School. The N-ethyl-N-</w:t>
      </w:r>
      <w:proofErr w:type="spellStart"/>
      <w:r w:rsidRPr="00F07BE2">
        <w:t>nitrosourea</w:t>
      </w:r>
      <w:proofErr w:type="spellEnd"/>
      <w:r w:rsidRPr="00F07BE2">
        <w:t xml:space="preserve"> (ENU) mutagenesis was performed as previously described </w:t>
      </w:r>
      <w:r>
        <w:fldChar w:fldCharType="begin">
          <w:fldData xml:space="preserve">PEVuZE5vdGU+PENpdGU+PEF1dGhvcj5DaG9pPC9BdXRob3I+PFllYXI+MjAxMjwvWWVhcj48UmVj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</w:fldData>
        </w:fldChar>
      </w:r>
      <w:r>
        <w:instrText xml:space="preserve"> ADDIN EN.CITE </w:instrText>
      </w:r>
      <w:r>
        <w:fldChar w:fldCharType="begin">
          <w:fldData xml:space="preserve">PEVuZE5vdGU+PENpdGU+PEF1dGhvcj5DaG9pPC9BdXRob3I+PFllYXI+MjAxMjwvWWVhcj48UmVj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</w:fldData>
        </w:fldChar>
      </w:r>
      <w:r>
        <w:instrText xml:space="preserve"> ADDIN EN.CITE.DATA </w:instrText>
      </w:r>
      <w:r>
        <w:fldChar w:fldCharType="end"/>
      </w:r>
      <w:r>
        <w:fldChar w:fldCharType="separate"/>
      </w:r>
      <w:r>
        <w:rPr>
          <w:noProof/>
        </w:rPr>
        <w:t>(</w:t>
      </w:r>
      <w:hyperlink w:anchor="_ENREF_11" w:tooltip="Choi, 2012 #419" w:history="1">
        <w:r w:rsidRPr="00C87827">
          <w:rPr>
            <w:i/>
            <w:noProof/>
          </w:rPr>
          <w:t>11</w:t>
        </w:r>
      </w:hyperlink>
      <w:r>
        <w:rPr>
          <w:noProof/>
        </w:rPr>
        <w:t>)</w:t>
      </w:r>
      <w:r>
        <w:fldChar w:fldCharType="end"/>
      </w:r>
      <w:r w:rsidRPr="00F07BE2">
        <w:t>.</w:t>
      </w:r>
    </w:p>
    <w:p w14:paraId="2671A96B" w14:textId="77777777" w:rsidR="00E65438" w:rsidRPr="00F07BE2" w:rsidRDefault="00E65438" w:rsidP="00E65438">
      <w:pPr>
        <w:pStyle w:val="SMText"/>
        <w:spacing w:line="480" w:lineRule="auto"/>
        <w:jc w:val="both"/>
      </w:pPr>
      <w:r w:rsidRPr="00F07BE2">
        <w:t xml:space="preserve">The </w:t>
      </w:r>
      <w:r w:rsidRPr="00C1124C">
        <w:rPr>
          <w:i/>
        </w:rPr>
        <w:t>Retro</w:t>
      </w:r>
      <w:r w:rsidRPr="00F07BE2">
        <w:t xml:space="preserve"> phenotype was identified in ENU G3 mice as the level of np396</w:t>
      </w:r>
      <w:r w:rsidRPr="00C1124C">
        <w:rPr>
          <w:i/>
          <w:vertAlign w:val="superscript"/>
        </w:rPr>
        <w:t>+</w:t>
      </w:r>
      <w:r w:rsidRPr="00F07BE2">
        <w:t xml:space="preserve"> CD8</w:t>
      </w:r>
      <w:r w:rsidRPr="00C1124C">
        <w:rPr>
          <w:vertAlign w:val="superscript"/>
        </w:rPr>
        <w:t>+</w:t>
      </w:r>
      <w:r w:rsidRPr="00F07BE2">
        <w:t xml:space="preserve"> cells being &gt; 6-times higher than littermate controls. Additional G3 mice were generated from the original G1xG2 breeding pair then intercrossed to produce G4 mice, which were then set up in breeding pairs. G4 mice in breeding pairs that gave &gt;20 consecutive </w:t>
      </w:r>
      <w:r w:rsidRPr="00C1124C">
        <w:rPr>
          <w:i/>
        </w:rPr>
        <w:t>Retro</w:t>
      </w:r>
      <w:r w:rsidRPr="00F07BE2">
        <w:t xml:space="preserve"> phenotype G5 mice were each designated as being homozygous for the </w:t>
      </w:r>
      <w:r w:rsidRPr="005B35EA">
        <w:rPr>
          <w:i/>
        </w:rPr>
        <w:t>Retro</w:t>
      </w:r>
      <w:r w:rsidRPr="00F07BE2">
        <w:t xml:space="preserve"> mutation.  Back-crossing of G4 </w:t>
      </w:r>
      <w:r w:rsidRPr="005B35EA">
        <w:rPr>
          <w:i/>
        </w:rPr>
        <w:t xml:space="preserve">Retro </w:t>
      </w:r>
      <w:r w:rsidRPr="00F07BE2">
        <w:t xml:space="preserve">homozygous mutant to C57BL/6 wild-type controls revealed that the </w:t>
      </w:r>
      <w:r w:rsidRPr="005B35EA">
        <w:rPr>
          <w:i/>
        </w:rPr>
        <w:t>Retro</w:t>
      </w:r>
      <w:r w:rsidRPr="00F07BE2">
        <w:t xml:space="preserve"> phenotype in inherited in semi-dominant fashion with heterozygous mice exhibiting an intermediate phenotype for np396</w:t>
      </w:r>
      <w:r w:rsidRPr="00C1124C">
        <w:rPr>
          <w:vertAlign w:val="superscript"/>
        </w:rPr>
        <w:t>+</w:t>
      </w:r>
      <w:r w:rsidRPr="00F07BE2">
        <w:t xml:space="preserve"> CD8</w:t>
      </w:r>
      <w:r w:rsidRPr="00C1124C">
        <w:rPr>
          <w:vertAlign w:val="superscript"/>
        </w:rPr>
        <w:t>+</w:t>
      </w:r>
      <w:r w:rsidRPr="00F07BE2">
        <w:t xml:space="preserve"> level compared to wild-type and </w:t>
      </w:r>
      <w:r w:rsidRPr="005B35EA">
        <w:rPr>
          <w:i/>
        </w:rPr>
        <w:t>Retro</w:t>
      </w:r>
      <w:r w:rsidRPr="00F07BE2">
        <w:t xml:space="preserve"> homozygous mutant (Fig. S1a). </w:t>
      </w:r>
    </w:p>
    <w:p w14:paraId="717D3F2A" w14:textId="2F462137" w:rsidR="00E65438" w:rsidRDefault="00E65438" w:rsidP="00E65438">
      <w:pPr>
        <w:pStyle w:val="SMText"/>
        <w:spacing w:line="480" w:lineRule="auto"/>
        <w:jc w:val="both"/>
      </w:pPr>
      <w:r w:rsidRPr="00F07BE2">
        <w:t xml:space="preserve">Mice harboring the </w:t>
      </w:r>
      <w:proofErr w:type="gramStart"/>
      <w:r w:rsidRPr="00C1124C">
        <w:rPr>
          <w:i/>
        </w:rPr>
        <w:t>BC055111</w:t>
      </w:r>
      <w:r w:rsidRPr="00C1124C">
        <w:rPr>
          <w:i/>
          <w:vertAlign w:val="superscript"/>
        </w:rPr>
        <w:t>tm1a(</w:t>
      </w:r>
      <w:proofErr w:type="gramEnd"/>
      <w:r w:rsidRPr="00C1124C">
        <w:rPr>
          <w:i/>
          <w:vertAlign w:val="superscript"/>
        </w:rPr>
        <w:t>KOMP)</w:t>
      </w:r>
      <w:proofErr w:type="spellStart"/>
      <w:r w:rsidRPr="00C1124C">
        <w:rPr>
          <w:i/>
          <w:vertAlign w:val="superscript"/>
        </w:rPr>
        <w:t>Wtsi</w:t>
      </w:r>
      <w:proofErr w:type="spellEnd"/>
      <w:r w:rsidRPr="00F07BE2">
        <w:t xml:space="preserve"> allele (KO first_condition_ready_40636) were obtained from the NIH Knock-Out Mouse Project (KOMP) Repository at UC Davis </w:t>
      </w:r>
      <w:r w:rsidRPr="00F07BE2">
        <w:lastRenderedPageBreak/>
        <w:t xml:space="preserve">(www. knockoutmouse.org). This allele generates a null allele through splicing to a </w:t>
      </w:r>
      <w:proofErr w:type="spellStart"/>
      <w:r w:rsidRPr="00F07BE2">
        <w:t>lacZ</w:t>
      </w:r>
      <w:proofErr w:type="spellEnd"/>
      <w:r w:rsidRPr="00F07BE2">
        <w:t xml:space="preserve">-trapping element contained in the targeting cassette </w:t>
      </w:r>
      <w:r>
        <w:fldChar w:fldCharType="begin">
          <w:fldData xml:space="preserve">PEVuZE5vdGU+PENpdGU+PEF1dGhvcj5Ta2FybmVzPC9BdXRob3I+PFllYXI+MjAxMTwvWWVhcj48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LXRpdGxlPjxhYmJyLTE+TmF0dXJlPC9hYmJyLTE+PC9hbHQtcGVyaW9kaWNhbD48cGFnZXM+MzM3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</w:fldData>
        </w:fldChar>
      </w:r>
      <w:r>
        <w:instrText xml:space="preserve"> ADDIN EN.CITE </w:instrText>
      </w:r>
      <w:r>
        <w:fldChar w:fldCharType="begin">
          <w:fldData xml:space="preserve">PEVuZE5vdGU+PENpdGU+PEF1dGhvcj5Ta2FybmVzPC9BdXRob3I+PFllYXI+MjAxMTwvWWVhcj48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LXRpdGxlPjxhYmJyLTE+TmF0dXJlPC9hYmJyLTE+PC9hbHQtcGVyaW9kaWNhbD48cGFnZXM+MzM3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</w:fldData>
        </w:fldChar>
      </w:r>
      <w:r>
        <w:instrText xml:space="preserve"> ADDIN EN.CITE.DATA </w:instrText>
      </w:r>
      <w:r>
        <w:fldChar w:fldCharType="end"/>
      </w:r>
      <w:r>
        <w:fldChar w:fldCharType="separate"/>
      </w:r>
      <w:r>
        <w:rPr>
          <w:noProof/>
        </w:rPr>
        <w:t>(</w:t>
      </w:r>
      <w:hyperlink w:anchor="_ENREF_20" w:tooltip="Skarnes, 2011 #408" w:history="1">
        <w:r w:rsidRPr="00C87827">
          <w:rPr>
            <w:i/>
            <w:noProof/>
          </w:rPr>
          <w:t>20</w:t>
        </w:r>
      </w:hyperlink>
      <w:r>
        <w:rPr>
          <w:noProof/>
        </w:rPr>
        <w:t>)</w:t>
      </w:r>
      <w:r>
        <w:fldChar w:fldCharType="end"/>
      </w:r>
      <w:r w:rsidRPr="00F07BE2">
        <w:t xml:space="preserve">. Targeted JM8.4 C57BL/6N ES cells were verified by genomic sequencing across the locus harboring the targeting vector and flanking endogenous regions (MGI: 2681853) and by long-range PCR using primers specific for vector sequence (5’-CAC ACC TCC CCC TGA ACC TGA AAC-3’ and non-vector genomic sequence outside the homology region (5’-CAA GAG CAA GCA GCT CCT CAA GAT GAC-3’) on two clones (EPD0132_1_C01 and EPD0132_1_H01) </w:t>
      </w:r>
      <w:r>
        <w:fldChar w:fldCharType="begin">
          <w:fldData xml:space="preserve">PEVuZE5vdGU+PENpdGU+PEF1dGhvcj5QZXR0aXR0PC9BdXRob3I+PFllYXI+MjAwOTwvWWVhcj48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</w:fldData>
        </w:fldChar>
      </w:r>
      <w:r>
        <w:instrText xml:space="preserve"> ADDIN EN.CITE </w:instrText>
      </w:r>
      <w:r>
        <w:fldChar w:fldCharType="begin">
          <w:fldData xml:space="preserve">PEVuZE5vdGU+PENpdGU+PEF1dGhvcj5QZXR0aXR0PC9BdXRob3I+PFllYXI+MjAwOTwvWWVhcj48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</w:fldData>
        </w:fldChar>
      </w:r>
      <w:r>
        <w:instrText xml:space="preserve"> ADDIN EN.CITE.DATA </w:instrText>
      </w:r>
      <w:r>
        <w:fldChar w:fldCharType="end"/>
      </w:r>
      <w:r>
        <w:fldChar w:fldCharType="separate"/>
      </w:r>
      <w:r>
        <w:rPr>
          <w:noProof/>
        </w:rPr>
        <w:t>(</w:t>
      </w:r>
      <w:hyperlink w:anchor="_ENREF_31" w:tooltip="Pettitt, 2009 #404" w:history="1">
        <w:r w:rsidRPr="00C87827">
          <w:rPr>
            <w:i/>
            <w:noProof/>
          </w:rPr>
          <w:t>31</w:t>
        </w:r>
      </w:hyperlink>
      <w:r>
        <w:rPr>
          <w:noProof/>
        </w:rPr>
        <w:t>)</w:t>
      </w:r>
      <w:r>
        <w:fldChar w:fldCharType="end"/>
      </w:r>
      <w:r w:rsidRPr="00F07BE2">
        <w:t xml:space="preserve"> (Fig</w:t>
      </w:r>
      <w:r w:rsidR="00C1124C">
        <w:t xml:space="preserve"> S8</w:t>
      </w:r>
      <w:r w:rsidRPr="00F07BE2">
        <w:t xml:space="preserve">). Chimeric mice were generated by microinjection of ES cells (black) into BALB/c (albino) blastocyst then germ-line transmission verified after backcrossing to C57BL/6J mice and PCR. Intercross of mice heterozygous for the </w:t>
      </w:r>
      <w:proofErr w:type="gramStart"/>
      <w:r w:rsidRPr="0003577A">
        <w:rPr>
          <w:i/>
        </w:rPr>
        <w:t>BC055111</w:t>
      </w:r>
      <w:r w:rsidRPr="00C1124C">
        <w:rPr>
          <w:i/>
          <w:vertAlign w:val="superscript"/>
        </w:rPr>
        <w:t>tm1a(</w:t>
      </w:r>
      <w:proofErr w:type="gramEnd"/>
      <w:r w:rsidRPr="00C1124C">
        <w:rPr>
          <w:i/>
          <w:vertAlign w:val="superscript"/>
        </w:rPr>
        <w:t>KOMP)</w:t>
      </w:r>
      <w:proofErr w:type="spellStart"/>
      <w:r w:rsidRPr="00C1124C">
        <w:rPr>
          <w:i/>
          <w:vertAlign w:val="superscript"/>
        </w:rPr>
        <w:t>Wtsi</w:t>
      </w:r>
      <w:proofErr w:type="spellEnd"/>
      <w:r w:rsidRPr="00C1124C">
        <w:rPr>
          <w:i/>
          <w:vertAlign w:val="superscript"/>
        </w:rPr>
        <w:t xml:space="preserve">  </w:t>
      </w:r>
      <w:r w:rsidRPr="00F07BE2">
        <w:t xml:space="preserve">allele  (KO allele) failed to generate any progeny homozygous for the mutation (n=47 progeny; 4 separate breeding pairs).  Therefore heterozygous BC055111 KO mice were used for experiments. </w:t>
      </w:r>
    </w:p>
    <w:p w14:paraId="6CED3188" w14:textId="77777777" w:rsidR="00E65438" w:rsidRPr="00F07BE2" w:rsidRDefault="00E65438" w:rsidP="00E65438">
      <w:pPr>
        <w:pStyle w:val="SMText"/>
        <w:spacing w:line="480" w:lineRule="auto"/>
        <w:jc w:val="both"/>
      </w:pPr>
    </w:p>
    <w:p w14:paraId="6292113C" w14:textId="77777777" w:rsidR="00E65438" w:rsidRPr="00F07BE2" w:rsidRDefault="00E65438" w:rsidP="00E65438">
      <w:pPr>
        <w:pStyle w:val="SMSubheading"/>
        <w:spacing w:line="480" w:lineRule="auto"/>
        <w:jc w:val="both"/>
      </w:pPr>
      <w:r w:rsidRPr="00F07BE2">
        <w:t>LCMV infections</w:t>
      </w:r>
    </w:p>
    <w:p w14:paraId="18AC1B1E" w14:textId="77777777" w:rsidR="00E65438" w:rsidRPr="00F07BE2" w:rsidRDefault="00E65438" w:rsidP="00E65438">
      <w:pPr>
        <w:pStyle w:val="SMText"/>
        <w:spacing w:line="480" w:lineRule="auto"/>
        <w:jc w:val="both"/>
      </w:pPr>
    </w:p>
    <w:p w14:paraId="1D990C17" w14:textId="37554FAE" w:rsidR="00E65438" w:rsidRPr="00F07BE2" w:rsidRDefault="00E65438" w:rsidP="00E65438">
      <w:pPr>
        <w:pStyle w:val="SMText"/>
        <w:spacing w:line="480" w:lineRule="auto"/>
        <w:jc w:val="both"/>
      </w:pPr>
      <w:r w:rsidRPr="00F07BE2">
        <w:t>Mice were infected with either LCMV C13 (10</w:t>
      </w:r>
      <w:r w:rsidRPr="00C1124C">
        <w:rPr>
          <w:vertAlign w:val="superscript"/>
        </w:rPr>
        <w:t>6</w:t>
      </w:r>
      <w:r w:rsidRPr="00F07BE2">
        <w:t xml:space="preserve"> plaque forming units (</w:t>
      </w:r>
      <w:proofErr w:type="spellStart"/>
      <w:r w:rsidRPr="00F07BE2">
        <w:t>pfu</w:t>
      </w:r>
      <w:proofErr w:type="spellEnd"/>
      <w:r w:rsidRPr="00F07BE2">
        <w:t>) (</w:t>
      </w:r>
      <w:proofErr w:type="spellStart"/>
      <w:r w:rsidRPr="00F07BE2">
        <w:t>i.v.</w:t>
      </w:r>
      <w:proofErr w:type="spellEnd"/>
      <w:r w:rsidRPr="00F07BE2">
        <w:t>), or LCMV Armstrong (</w:t>
      </w:r>
      <w:r w:rsidR="005B35EA">
        <w:t xml:space="preserve">primary infection- </w:t>
      </w:r>
      <w:r w:rsidRPr="00F07BE2">
        <w:t>2x10</w:t>
      </w:r>
      <w:r w:rsidRPr="00C1124C">
        <w:rPr>
          <w:vertAlign w:val="superscript"/>
        </w:rPr>
        <w:t>5</w:t>
      </w:r>
      <w:r w:rsidR="00513439">
        <w:t xml:space="preserve"> </w:t>
      </w:r>
      <w:proofErr w:type="spellStart"/>
      <w:r w:rsidR="00513439">
        <w:t>pfu</w:t>
      </w:r>
      <w:proofErr w:type="spellEnd"/>
      <w:r w:rsidR="00513439">
        <w:t xml:space="preserve"> </w:t>
      </w:r>
      <w:proofErr w:type="spellStart"/>
      <w:r w:rsidR="00513439">
        <w:t>i.p</w:t>
      </w:r>
      <w:proofErr w:type="spellEnd"/>
      <w:r w:rsidR="00513439">
        <w:t>. or</w:t>
      </w:r>
      <w:r w:rsidR="005B35EA">
        <w:t xml:space="preserve"> secondary infection- </w:t>
      </w:r>
      <w:proofErr w:type="gramStart"/>
      <w:r w:rsidRPr="00F07BE2">
        <w:t>10</w:t>
      </w:r>
      <w:r w:rsidRPr="00C1124C">
        <w:rPr>
          <w:vertAlign w:val="superscript"/>
        </w:rPr>
        <w:t>6</w:t>
      </w:r>
      <w:r w:rsidR="005B35EA">
        <w:rPr>
          <w:vertAlign w:val="superscript"/>
        </w:rPr>
        <w:t xml:space="preserve"> </w:t>
      </w:r>
      <w:r w:rsidRPr="00F07BE2">
        <w:t xml:space="preserve"> </w:t>
      </w:r>
      <w:proofErr w:type="spellStart"/>
      <w:r w:rsidRPr="00F07BE2">
        <w:t>pfu</w:t>
      </w:r>
      <w:proofErr w:type="spellEnd"/>
      <w:proofErr w:type="gramEnd"/>
      <w:r w:rsidRPr="00F07BE2">
        <w:t xml:space="preserve"> </w:t>
      </w:r>
      <w:proofErr w:type="spellStart"/>
      <w:r w:rsidRPr="00F07BE2">
        <w:t>i.p</w:t>
      </w:r>
      <w:proofErr w:type="spellEnd"/>
      <w:r w:rsidRPr="00F07BE2">
        <w:t xml:space="preserve">). LCMV titer was measured in the spleen using a quantitative (Q)-PCR method to detect LCMV gp33 mRNA calibrated by standard curves with LCMV gp33 gene plasmid </w:t>
      </w:r>
      <w:r>
        <w:fldChar w:fldCharType="begin"/>
      </w:r>
      <w:r>
        <w:instrText xml:space="preserve"> ADDIN EN.CITE &lt;EndNote&gt;&lt;Cite&gt;&lt;Author&gt;McCausland&lt;/Author&gt;&lt;Year&gt;2008&lt;/Year&gt;&lt;RecNum&gt;358&lt;/RecNum&gt;&lt;DisplayText&gt;(&lt;style face="italic"&gt;32&lt;/style&gt;)&lt;/DisplayText&gt;&lt;record&gt;&lt;rec-number&gt;358&lt;/rec-number&gt;&lt;foreign-keys&gt;&lt;key app="EN" db-id="v0d9wpdwz0psrceze0ovvx9epx9vrzswxtwz"&gt;358&lt;/key&gt;&lt;/foreign-keys&gt;&lt;ref-type name="Journal Article"&gt;17&lt;/ref-type&gt;&lt;contributors&gt;&lt;authors&gt;&lt;author&gt;McCausland, M. M.&lt;/author&gt;&lt;author&gt;Crotty, S.&lt;/author&gt;&lt;/authors&gt;&lt;/contributors&gt;&lt;auth-address&gt;Division of Vaccine Discovery, La Jolla Institute for Allergy and Immunology, 9420 Athena Circle, La Jolla, CA 92037, USA.&lt;/auth-address&gt;&lt;titles&gt;&lt;title&gt;Quantitative PCR technique for detecting lymphocytic choriomeningitis virus in vivo&lt;/title&gt;&lt;secondary-title&gt;J Virol Methods&lt;/secondary-title&gt;&lt;alt-title&gt;Journal of virological methods&lt;/alt-title&gt;&lt;/titles&gt;&lt;periodical&gt;&lt;full-title&gt;J Virol Methods&lt;/full-title&gt;&lt;abbr-1&gt;Journal of virological methods&lt;/abbr-1&gt;&lt;/periodical&gt;&lt;alt-periodical&gt;&lt;full-title&gt;J Virol Methods&lt;/full-title&gt;&lt;abbr-1&gt;Journal of virological methods&lt;/abbr-1&gt;&lt;/alt-periodical&gt;&lt;pages&gt;167-76&lt;/pages&gt;&lt;volume&gt;147&lt;/volume&gt;&lt;number&gt;1&lt;/number&gt;&lt;keywords&gt;&lt;keyword&gt;Animals&lt;/keyword&gt;&lt;keyword&gt;Lymphocytic Choriomeningitis/*diagnosis/virology&lt;/keyword&gt;&lt;keyword&gt;Lymphocytic choriomeningitis virus/*isolation &amp;amp; purification&lt;/keyword&gt;&lt;keyword&gt;Mice&lt;/keyword&gt;&lt;keyword&gt;Mice, Inbred C57BL&lt;/keyword&gt;&lt;keyword&gt;Mice, Mutant Strains&lt;/keyword&gt;&lt;keyword&gt;Polymerase Chain Reaction/*methods&lt;/keyword&gt;&lt;keyword&gt;Sensitivity and Specificity&lt;/keyword&gt;&lt;/keywords&gt;&lt;dates&gt;&lt;year&gt;2008&lt;/year&gt;&lt;pub-dates&gt;&lt;date&gt;Jan&lt;/date&gt;&lt;/pub-dates&gt;&lt;/dates&gt;&lt;isbn&gt;0166-0934 (Print)&amp;#xD;0166-0934 (Linking)&lt;/isbn&gt;&lt;accession-num&gt;17920702&lt;/accession-num&gt;&lt;urls&gt;&lt;related-urls&gt;&lt;url&gt;http://www.ncbi.nlm.nih.gov/pubmed/17920702&lt;/url&gt;&lt;/related-urls&gt;&lt;/urls&gt;&lt;custom2&gt;2330273&lt;/custom2&gt;&lt;electronic-resource-num&gt;10.1016/j.jviromet.2007.08.025&lt;/electronic-resource-num&gt;&lt;/record&gt;&lt;/Cite&gt;&lt;/EndNote&gt;</w:instrText>
      </w:r>
      <w:r>
        <w:fldChar w:fldCharType="separate"/>
      </w:r>
      <w:r>
        <w:rPr>
          <w:noProof/>
        </w:rPr>
        <w:t>(</w:t>
      </w:r>
      <w:hyperlink w:anchor="_ENREF_32" w:tooltip="McCausland, 2008 #358" w:history="1">
        <w:r w:rsidRPr="00C87827">
          <w:rPr>
            <w:i/>
            <w:noProof/>
          </w:rPr>
          <w:t>32</w:t>
        </w:r>
      </w:hyperlink>
      <w:r>
        <w:rPr>
          <w:noProof/>
        </w:rPr>
        <w:t>)</w:t>
      </w:r>
      <w:r>
        <w:fldChar w:fldCharType="end"/>
      </w:r>
      <w:r w:rsidRPr="00F07BE2">
        <w:t xml:space="preserve">. For </w:t>
      </w:r>
      <w:r w:rsidRPr="00C1124C">
        <w:rPr>
          <w:i/>
        </w:rPr>
        <w:t>in vivo</w:t>
      </w:r>
      <w:r w:rsidRPr="00F07BE2">
        <w:t xml:space="preserve"> antioxidant experiments </w:t>
      </w:r>
      <w:proofErr w:type="spellStart"/>
      <w:r w:rsidRPr="00F07BE2">
        <w:t>MnTBAP</w:t>
      </w:r>
      <w:proofErr w:type="spellEnd"/>
      <w:r w:rsidRPr="00F07BE2">
        <w:t xml:space="preserve">  (5mg/kg) was injected (</w:t>
      </w:r>
      <w:proofErr w:type="spellStart"/>
      <w:r w:rsidRPr="00F07BE2">
        <w:t>i.p</w:t>
      </w:r>
      <w:proofErr w:type="spellEnd"/>
      <w:r w:rsidRPr="00F07BE2">
        <w:t xml:space="preserve">) on day 0 at the same time as LCMV C13 then every day for 8 days </w:t>
      </w:r>
      <w:r>
        <w:fldChar w:fldCharType="begin">
          <w:fldData xml:space="preserve">PEVuZE5vdGU+PENpdGU+PEF1dGhvcj5MYW5pZXdza2k8L0F1dGhvcj48WWVhcj4yMDA0PC9ZZWFy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</w:fldData>
        </w:fldChar>
      </w:r>
      <w:r>
        <w:instrText xml:space="preserve"> ADDIN EN.CITE </w:instrText>
      </w:r>
      <w:r>
        <w:fldChar w:fldCharType="begin">
          <w:fldData xml:space="preserve">PEVuZE5vdGU+PENpdGU+PEF1dGhvcj5MYW5pZXdza2k8L0F1dGhvcj48WWVhcj4yMDA0PC9ZZWFy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</w:fldData>
        </w:fldChar>
      </w:r>
      <w:r>
        <w:instrText xml:space="preserve"> ADDIN EN.CITE.DATA </w:instrText>
      </w:r>
      <w:r>
        <w:fldChar w:fldCharType="end"/>
      </w:r>
      <w:r>
        <w:fldChar w:fldCharType="separate"/>
      </w:r>
      <w:r>
        <w:rPr>
          <w:noProof/>
        </w:rPr>
        <w:t>(</w:t>
      </w:r>
      <w:hyperlink w:anchor="_ENREF_28" w:tooltip="Laniewski, 2004 #440" w:history="1">
        <w:r w:rsidRPr="00C87827">
          <w:rPr>
            <w:i/>
            <w:noProof/>
          </w:rPr>
          <w:t>28</w:t>
        </w:r>
      </w:hyperlink>
      <w:r>
        <w:rPr>
          <w:noProof/>
        </w:rPr>
        <w:t>)</w:t>
      </w:r>
      <w:r>
        <w:fldChar w:fldCharType="end"/>
      </w:r>
      <w:r w:rsidRPr="00F07BE2">
        <w:t xml:space="preserve">.  </w:t>
      </w:r>
    </w:p>
    <w:p w14:paraId="13719F0E" w14:textId="77777777" w:rsidR="00E65438" w:rsidRPr="00F07BE2" w:rsidRDefault="00E65438" w:rsidP="00E65438">
      <w:pPr>
        <w:pStyle w:val="SMText"/>
        <w:spacing w:line="480" w:lineRule="auto"/>
        <w:jc w:val="both"/>
      </w:pPr>
    </w:p>
    <w:p w14:paraId="08EFA79E" w14:textId="77777777" w:rsidR="00E65438" w:rsidRPr="00F07BE2" w:rsidRDefault="00E65438" w:rsidP="00E65438">
      <w:pPr>
        <w:pStyle w:val="SMSubheading"/>
        <w:spacing w:line="480" w:lineRule="auto"/>
        <w:jc w:val="both"/>
      </w:pPr>
      <w:r w:rsidRPr="00F07BE2">
        <w:lastRenderedPageBreak/>
        <w:t>Immunological Assays</w:t>
      </w:r>
    </w:p>
    <w:p w14:paraId="6CFE0F78" w14:textId="77777777" w:rsidR="00E65438" w:rsidRPr="00F07BE2" w:rsidRDefault="00E65438" w:rsidP="00E65438">
      <w:pPr>
        <w:pStyle w:val="SMText"/>
        <w:spacing w:line="480" w:lineRule="auto"/>
        <w:jc w:val="both"/>
      </w:pPr>
    </w:p>
    <w:p w14:paraId="255C90FF" w14:textId="1965E367" w:rsidR="00646C40" w:rsidRDefault="00E65438" w:rsidP="00646C40">
      <w:pPr>
        <w:pStyle w:val="SMText"/>
        <w:spacing w:line="480" w:lineRule="auto"/>
        <w:jc w:val="both"/>
      </w:pPr>
      <w:r w:rsidRPr="00F07BE2">
        <w:t>Flow-</w:t>
      </w:r>
      <w:proofErr w:type="spellStart"/>
      <w:r w:rsidRPr="00F07BE2">
        <w:t>cytometric</w:t>
      </w:r>
      <w:proofErr w:type="spellEnd"/>
      <w:r w:rsidRPr="00F07BE2">
        <w:t xml:space="preserve"> analysis was performed after antibody and tetramer staining of lymphocytes </w:t>
      </w:r>
      <w:r>
        <w:fldChar w:fldCharType="begin">
          <w:fldData xml:space="preserve">PEVuZE5vdGU+PENpdGU+PEF1dGhvcj5DaG9pPC9BdXRob3I+PFllYXI+MjAxMjwvWWVhcj48UmVj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</w:fldData>
        </w:fldChar>
      </w:r>
      <w:r>
        <w:instrText xml:space="preserve"> ADDIN EN.CITE </w:instrText>
      </w:r>
      <w:r>
        <w:fldChar w:fldCharType="begin">
          <w:fldData xml:space="preserve">PEVuZE5vdGU+PENpdGU+PEF1dGhvcj5DaG9pPC9BdXRob3I+PFllYXI+MjAxMjwvWWVhcj48UmVj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</w:fldData>
        </w:fldChar>
      </w:r>
      <w:r>
        <w:instrText xml:space="preserve"> ADDIN EN.CITE.DATA </w:instrText>
      </w:r>
      <w:r>
        <w:fldChar w:fldCharType="end"/>
      </w:r>
      <w:r>
        <w:fldChar w:fldCharType="separate"/>
      </w:r>
      <w:r>
        <w:rPr>
          <w:noProof/>
        </w:rPr>
        <w:t>(</w:t>
      </w:r>
      <w:hyperlink w:anchor="_ENREF_11" w:tooltip="Choi, 2012 #419" w:history="1">
        <w:r w:rsidRPr="00C87827">
          <w:rPr>
            <w:i/>
            <w:noProof/>
          </w:rPr>
          <w:t>11</w:t>
        </w:r>
      </w:hyperlink>
      <w:r>
        <w:rPr>
          <w:noProof/>
        </w:rPr>
        <w:t>)</w:t>
      </w:r>
      <w:r>
        <w:fldChar w:fldCharType="end"/>
      </w:r>
      <w:r w:rsidRPr="00F07BE2">
        <w:t xml:space="preserve">.  For intracellular staining (ICS), first cells were stained for surface markers then fixed and </w:t>
      </w:r>
      <w:proofErr w:type="spellStart"/>
      <w:r w:rsidRPr="00F07BE2">
        <w:t>permeabilised</w:t>
      </w:r>
      <w:proofErr w:type="spellEnd"/>
      <w:r w:rsidRPr="00F07BE2">
        <w:t xml:space="preserve"> using the BD intracellular cytokine staining kit using manufacturer’s recommendations. To measure T cell proliferation, mice were fed 0.8 mg/ml </w:t>
      </w:r>
      <w:proofErr w:type="spellStart"/>
      <w:r w:rsidRPr="00F07BE2">
        <w:t>BrdU</w:t>
      </w:r>
      <w:proofErr w:type="spellEnd"/>
      <w:r w:rsidRPr="00F07BE2">
        <w:t xml:space="preserve"> in drinking water on day 6 of infection and analyzed on day 8.  For adoptive transfer experiment, total CD8 T cells  (Thy1.2</w:t>
      </w:r>
      <w:r w:rsidRPr="00C1124C">
        <w:rPr>
          <w:vertAlign w:val="superscript"/>
        </w:rPr>
        <w:t>+</w:t>
      </w:r>
      <w:r w:rsidRPr="00F07BE2">
        <w:t xml:space="preserve">) were purified from pooled </w:t>
      </w:r>
      <w:proofErr w:type="spellStart"/>
      <w:r w:rsidRPr="00F07BE2">
        <w:t>splenocytes</w:t>
      </w:r>
      <w:proofErr w:type="spellEnd"/>
      <w:r w:rsidRPr="00F07BE2">
        <w:t xml:space="preserve"> from several mice (donor) using anti-CD8 magnetic beads (</w:t>
      </w:r>
      <w:proofErr w:type="spellStart"/>
      <w:r w:rsidRPr="00F07BE2">
        <w:t>Miltenyi</w:t>
      </w:r>
      <w:proofErr w:type="spellEnd"/>
      <w:r w:rsidRPr="00F07BE2">
        <w:t>) then transferred (10</w:t>
      </w:r>
      <w:r w:rsidRPr="00C1124C">
        <w:rPr>
          <w:vertAlign w:val="superscript"/>
        </w:rPr>
        <w:t>7</w:t>
      </w:r>
      <w:r w:rsidRPr="00F07BE2">
        <w:t>) to C57BL/6 thy1.1</w:t>
      </w:r>
      <w:r w:rsidRPr="00C1124C">
        <w:rPr>
          <w:vertAlign w:val="superscript"/>
        </w:rPr>
        <w:t>+</w:t>
      </w:r>
      <w:r w:rsidRPr="00F07BE2">
        <w:t xml:space="preserve"> recipients by </w:t>
      </w:r>
      <w:proofErr w:type="spellStart"/>
      <w:r w:rsidRPr="00F07BE2">
        <w:t>i.v.</w:t>
      </w:r>
      <w:proofErr w:type="spellEnd"/>
      <w:r w:rsidRPr="00F07BE2">
        <w:t xml:space="preserve"> </w:t>
      </w:r>
      <w:proofErr w:type="gramStart"/>
      <w:r w:rsidRPr="00F07BE2">
        <w:t>injection</w:t>
      </w:r>
      <w:proofErr w:type="gramEnd"/>
      <w:r w:rsidRPr="00F07BE2">
        <w:t xml:space="preserve"> </w:t>
      </w:r>
      <w:r>
        <w:fldChar w:fldCharType="begin">
          <w:fldData xml:space="preserve">PEVuZE5vdGU+PENpdGU+PEF1dGhvcj5SYWhtYW48L0F1dGhvcj48WWVhcj4yMDA4PC9ZZWFyPjxS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LXBlcmlvZGljYWw+PHBhZ2VzPjM4MDQtMTA8L3BhZ2VzPjx2b2x1bWU+MTgxPC92b2x1bWU+PG51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</w:fldData>
        </w:fldChar>
      </w:r>
      <w:r>
        <w:instrText xml:space="preserve"> ADDIN EN.CITE </w:instrText>
      </w:r>
      <w:r>
        <w:fldChar w:fldCharType="begin">
          <w:fldData xml:space="preserve">PEVuZE5vdGU+PENpdGU+PEF1dGhvcj5SYWhtYW48L0F1dGhvcj48WWVhcj4yMDA4PC9ZZWFyPjxS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LXBlcmlvZGljYWw+PHBhZ2VzPjM4MDQtMTA8L3BhZ2VzPjx2b2x1bWU+MTgxPC92b2x1bWU+PG51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</w:fldData>
        </w:fldChar>
      </w:r>
      <w:r>
        <w:instrText xml:space="preserve"> ADDIN EN.CITE.DATA </w:instrText>
      </w:r>
      <w:r>
        <w:fldChar w:fldCharType="end"/>
      </w:r>
      <w:r>
        <w:fldChar w:fldCharType="separate"/>
      </w:r>
      <w:r>
        <w:rPr>
          <w:noProof/>
        </w:rPr>
        <w:t>(</w:t>
      </w:r>
      <w:hyperlink w:anchor="_ENREF_14" w:tooltip="Rahman, 2008 #359" w:history="1">
        <w:r w:rsidRPr="00C87827">
          <w:rPr>
            <w:i/>
            <w:noProof/>
          </w:rPr>
          <w:t>14</w:t>
        </w:r>
      </w:hyperlink>
      <w:r>
        <w:rPr>
          <w:noProof/>
        </w:rPr>
        <w:t>)</w:t>
      </w:r>
      <w:r>
        <w:fldChar w:fldCharType="end"/>
      </w:r>
      <w:r w:rsidRPr="00F07BE2">
        <w:t>. The level of donor thy1.2</w:t>
      </w:r>
      <w:r w:rsidRPr="00C1124C">
        <w:rPr>
          <w:vertAlign w:val="superscript"/>
        </w:rPr>
        <w:t>+</w:t>
      </w:r>
      <w:r w:rsidRPr="00F07BE2">
        <w:t xml:space="preserve"> np396</w:t>
      </w:r>
      <w:r w:rsidRPr="00C1124C">
        <w:rPr>
          <w:vertAlign w:val="superscript"/>
        </w:rPr>
        <w:t>+</w:t>
      </w:r>
      <w:r w:rsidRPr="00F07BE2">
        <w:t xml:space="preserve"> CD8</w:t>
      </w:r>
      <w:proofErr w:type="gramStart"/>
      <w:r w:rsidRPr="00C1124C">
        <w:rPr>
          <w:vertAlign w:val="superscript"/>
        </w:rPr>
        <w:t>+</w:t>
      </w:r>
      <w:r w:rsidRPr="00F07BE2">
        <w:t xml:space="preserve"> </w:t>
      </w:r>
      <w:r w:rsidR="00C1124C">
        <w:t xml:space="preserve"> cells</w:t>
      </w:r>
      <w:proofErr w:type="gramEnd"/>
      <w:r w:rsidR="00C1124C">
        <w:t xml:space="preserve"> were </w:t>
      </w:r>
      <w:r w:rsidRPr="00F07BE2">
        <w:t xml:space="preserve">determined by antibody and tetramer staining.  Anti-LCMV CTL activity of </w:t>
      </w:r>
      <w:proofErr w:type="spellStart"/>
      <w:r w:rsidRPr="00F07BE2">
        <w:t>splenocyte</w:t>
      </w:r>
      <w:proofErr w:type="spellEnd"/>
      <w:r w:rsidRPr="00F07BE2">
        <w:t xml:space="preserve"> populations was measured using standard Cr</w:t>
      </w:r>
      <w:r w:rsidRPr="00C1124C">
        <w:rPr>
          <w:vertAlign w:val="superscript"/>
        </w:rPr>
        <w:t>51</w:t>
      </w:r>
      <w:r w:rsidRPr="00F07BE2">
        <w:t>- release assays (effector to target (E/T) ratio of 10:1) with EL4 pulsed with np396 peptide</w:t>
      </w:r>
      <w:r>
        <w:fldChar w:fldCharType="begin">
          <w:fldData xml:space="preserve">PEVuZE5vdGU+PENpdGU+PEF1dGhvcj5aaGFuZzwvQXV0aG9yPjxZZWFyPjIwMDY8L1llYXI+PFJl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</w:fldData>
        </w:fldChar>
      </w:r>
      <w:r>
        <w:instrText xml:space="preserve"> ADDIN EN.CITE </w:instrText>
      </w:r>
      <w:r>
        <w:fldChar w:fldCharType="begin">
          <w:fldData xml:space="preserve">PEVuZE5vdGU+PENpdGU+PEF1dGhvcj5aaGFuZzwvQXV0aG9yPjxZZWFyPjIwMDY8L1llYXI+PFJl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</w:fldData>
        </w:fldChar>
      </w:r>
      <w:r>
        <w:instrText xml:space="preserve"> ADDIN EN.CITE.DATA </w:instrText>
      </w:r>
      <w:r>
        <w:fldChar w:fldCharType="end"/>
      </w:r>
      <w:r>
        <w:fldChar w:fldCharType="separate"/>
      </w:r>
      <w:r>
        <w:rPr>
          <w:noProof/>
        </w:rPr>
        <w:t>(</w:t>
      </w:r>
      <w:hyperlink w:anchor="_ENREF_33" w:tooltip="Zhang, 2006 #58" w:history="1">
        <w:r w:rsidRPr="00C87827">
          <w:rPr>
            <w:i/>
            <w:noProof/>
          </w:rPr>
          <w:t>33</w:t>
        </w:r>
      </w:hyperlink>
      <w:r>
        <w:rPr>
          <w:noProof/>
        </w:rPr>
        <w:t>)</w:t>
      </w:r>
      <w:r>
        <w:fldChar w:fldCharType="end"/>
      </w:r>
      <w:r w:rsidRPr="00F07BE2">
        <w:t xml:space="preserve">. For </w:t>
      </w:r>
      <w:r w:rsidRPr="00C1124C">
        <w:rPr>
          <w:i/>
        </w:rPr>
        <w:t>in vitro</w:t>
      </w:r>
      <w:r w:rsidRPr="00F07BE2">
        <w:t xml:space="preserve"> PD-1 up-regulation, CD8 T cells (10</w:t>
      </w:r>
      <w:r w:rsidRPr="00C1124C">
        <w:rPr>
          <w:vertAlign w:val="superscript"/>
        </w:rPr>
        <w:t>6</w:t>
      </w:r>
      <w:r w:rsidRPr="00F07BE2">
        <w:t>/ml) were incubated for 3 days with plate-bound anti-CD3 antibody (10</w:t>
      </w:r>
      <w:r w:rsidRPr="00C1124C">
        <w:rPr>
          <w:rFonts w:ascii="Symbol" w:hAnsi="Symbol"/>
        </w:rPr>
        <w:t></w:t>
      </w:r>
      <w:r w:rsidRPr="00F07BE2">
        <w:t xml:space="preserve">g/ml overnight binding) </w:t>
      </w:r>
      <w:r>
        <w:fldChar w:fldCharType="begin">
          <w:fldData xml:space="preserve">PEVuZE5vdGU+PENpdGU+PEF1dGhvcj5BZ2F0YTwvQXV0aG9yPjxZZWFyPjE5OTY8L1llYXI+PFJl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</w:fldData>
        </w:fldChar>
      </w:r>
      <w:r>
        <w:instrText xml:space="preserve"> ADDIN EN.CITE </w:instrText>
      </w:r>
      <w:r>
        <w:fldChar w:fldCharType="begin">
          <w:fldData xml:space="preserve">PEVuZE5vdGU+PENpdGU+PEF1dGhvcj5BZ2F0YTwvQXV0aG9yPjxZZWFyPjE5OTY8L1llYXI+PFJl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</w:fldData>
        </w:fldChar>
      </w:r>
      <w:r>
        <w:instrText xml:space="preserve"> ADDIN EN.CITE.DATA </w:instrText>
      </w:r>
      <w:r>
        <w:fldChar w:fldCharType="end"/>
      </w:r>
      <w:r>
        <w:fldChar w:fldCharType="separate"/>
      </w:r>
      <w:r>
        <w:rPr>
          <w:noProof/>
        </w:rPr>
        <w:t>(</w:t>
      </w:r>
      <w:hyperlink w:anchor="_ENREF_34" w:tooltip="Agata, 1996 #370" w:history="1">
        <w:r w:rsidRPr="00C87827">
          <w:rPr>
            <w:i/>
            <w:noProof/>
          </w:rPr>
          <w:t>34</w:t>
        </w:r>
      </w:hyperlink>
      <w:r>
        <w:rPr>
          <w:noProof/>
        </w:rPr>
        <w:t>)</w:t>
      </w:r>
      <w:r>
        <w:fldChar w:fldCharType="end"/>
      </w:r>
      <w:r w:rsidRPr="00F07BE2">
        <w:t xml:space="preserve">. For </w:t>
      </w:r>
      <w:r w:rsidRPr="00C1124C">
        <w:rPr>
          <w:i/>
        </w:rPr>
        <w:t>in vitro</w:t>
      </w:r>
      <w:r w:rsidRPr="00F07BE2">
        <w:t xml:space="preserve"> stimulation for proliferation studies, CD8 T cells (10</w:t>
      </w:r>
      <w:r w:rsidRPr="00C1124C">
        <w:rPr>
          <w:vertAlign w:val="superscript"/>
        </w:rPr>
        <w:t>6</w:t>
      </w:r>
      <w:r w:rsidRPr="00F07BE2">
        <w:t>/ml) were incubated for 3 days with plate bound anti-CD3 (3</w:t>
      </w:r>
      <w:r w:rsidRPr="00C1124C">
        <w:rPr>
          <w:rFonts w:ascii="Symbol" w:hAnsi="Symbol"/>
        </w:rPr>
        <w:t></w:t>
      </w:r>
      <w:r w:rsidRPr="00F07BE2">
        <w:t>g/ml overnight binding) and anti-CD28 (6</w:t>
      </w:r>
      <w:r w:rsidRPr="00C1124C">
        <w:rPr>
          <w:rFonts w:ascii="Symbol" w:hAnsi="Symbol"/>
        </w:rPr>
        <w:t></w:t>
      </w:r>
      <w:r w:rsidRPr="00F07BE2">
        <w:t>g/ml overnight binding).</w:t>
      </w:r>
      <w:r w:rsidR="00646C40" w:rsidRPr="00646C40">
        <w:t xml:space="preserve"> </w:t>
      </w:r>
      <w:r w:rsidR="00646C40" w:rsidRPr="00F07BE2">
        <w:t>The level of</w:t>
      </w:r>
      <w:r w:rsidR="00646C40">
        <w:t xml:space="preserve"> </w:t>
      </w:r>
      <w:proofErr w:type="spellStart"/>
      <w:r w:rsidR="00646C40">
        <w:t>mROS</w:t>
      </w:r>
      <w:proofErr w:type="spellEnd"/>
      <w:r w:rsidR="00646C40">
        <w:t xml:space="preserve"> was measured by staining np396</w:t>
      </w:r>
      <w:r w:rsidR="00646C40" w:rsidRPr="00646C40">
        <w:rPr>
          <w:vertAlign w:val="superscript"/>
        </w:rPr>
        <w:t>+</w:t>
      </w:r>
      <w:r w:rsidR="00646C40">
        <w:t>CD8</w:t>
      </w:r>
      <w:r w:rsidR="00646C40" w:rsidRPr="00646C40">
        <w:rPr>
          <w:vertAlign w:val="superscript"/>
        </w:rPr>
        <w:t>+</w:t>
      </w:r>
      <w:r w:rsidR="00646C40">
        <w:t xml:space="preserve"> cells</w:t>
      </w:r>
      <w:r w:rsidR="00646C40" w:rsidRPr="00F07BE2">
        <w:t xml:space="preserve"> with </w:t>
      </w:r>
      <w:proofErr w:type="spellStart"/>
      <w:r w:rsidR="00646C40" w:rsidRPr="00F07BE2">
        <w:t>MitoSOX</w:t>
      </w:r>
      <w:proofErr w:type="spellEnd"/>
      <w:r w:rsidR="00646C40">
        <w:t xml:space="preserve"> red (Molecular Probes) on day 8</w:t>
      </w:r>
      <w:r w:rsidR="00646C40" w:rsidRPr="00F07BE2">
        <w:t xml:space="preserve"> after infection with LCMV C13</w:t>
      </w:r>
      <w:r w:rsidR="00646C40">
        <w:fldChar w:fldCharType="begin">
          <w:fldData xml:space="preserve">PEVuZE5vdGU+PENpdGU+PEF1dGhvcj5TZW5hPC9BdXRob3I+PFllYXI+MjAxMzwvWWVhcj48UmVj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</w:fldData>
        </w:fldChar>
      </w:r>
      <w:r w:rsidR="00646C40">
        <w:instrText xml:space="preserve"> ADDIN EN.CITE </w:instrText>
      </w:r>
      <w:r w:rsidR="00646C40">
        <w:fldChar w:fldCharType="begin">
          <w:fldData xml:space="preserve">PEVuZE5vdGU+PENpdGU+PEF1dGhvcj5TZW5hPC9BdXRob3I+PFllYXI+MjAxMzwvWWVhcj48UmVj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</w:fldData>
        </w:fldChar>
      </w:r>
      <w:r w:rsidR="00646C40">
        <w:instrText xml:space="preserve"> ADDIN EN.CITE.DATA </w:instrText>
      </w:r>
      <w:r w:rsidR="00646C40">
        <w:fldChar w:fldCharType="end"/>
      </w:r>
      <w:r w:rsidR="00646C40">
        <w:fldChar w:fldCharType="separate"/>
      </w:r>
      <w:r w:rsidR="00646C40">
        <w:rPr>
          <w:noProof/>
        </w:rPr>
        <w:t>(</w:t>
      </w:r>
      <w:hyperlink w:anchor="_ENREF_27" w:tooltip="Sena, 2013 #400" w:history="1">
        <w:r w:rsidR="00646C40" w:rsidRPr="00C87827">
          <w:rPr>
            <w:i/>
            <w:noProof/>
          </w:rPr>
          <w:t>27</w:t>
        </w:r>
      </w:hyperlink>
      <w:r w:rsidR="00646C40">
        <w:rPr>
          <w:noProof/>
        </w:rPr>
        <w:t>)</w:t>
      </w:r>
      <w:r w:rsidR="00646C40">
        <w:fldChar w:fldCharType="end"/>
      </w:r>
      <w:r w:rsidR="00646C40" w:rsidRPr="00F07BE2">
        <w:t xml:space="preserve">. </w:t>
      </w:r>
    </w:p>
    <w:p w14:paraId="61641AA6" w14:textId="7A0D3FCF" w:rsidR="00E65438" w:rsidRDefault="00E65438" w:rsidP="00646C40">
      <w:pPr>
        <w:pStyle w:val="SMText"/>
        <w:spacing w:line="480" w:lineRule="auto"/>
        <w:jc w:val="both"/>
      </w:pPr>
      <w:r w:rsidRPr="00F07BE2">
        <w:t xml:space="preserve">To generate anti-LEM antibodies first DNA corresponding to LEM amino acid 24-383 (M.W. 42kD) was amplified by PCR (incorporating N-terminal 10xHis tag primers: F 5’-TTA AGA AGG AGA TAT ACC ATG GGT TCT GAT AAG ATT CAC </w:t>
      </w:r>
      <w:proofErr w:type="spellStart"/>
      <w:r w:rsidRPr="00F07BE2">
        <w:t>CAC</w:t>
      </w:r>
      <w:proofErr w:type="spellEnd"/>
      <w:r w:rsidRPr="00F07BE2">
        <w:t xml:space="preserve"> CAT </w:t>
      </w:r>
      <w:proofErr w:type="spellStart"/>
      <w:r w:rsidRPr="00F07BE2">
        <w:t>CAT</w:t>
      </w:r>
      <w:proofErr w:type="spellEnd"/>
      <w:r w:rsidRPr="00F07BE2">
        <w:t xml:space="preserve"> CAC CAT </w:t>
      </w:r>
      <w:proofErr w:type="spellStart"/>
      <w:r w:rsidRPr="00F07BE2">
        <w:t>CAT</w:t>
      </w:r>
      <w:proofErr w:type="spellEnd"/>
      <w:r w:rsidRPr="00F07BE2">
        <w:t xml:space="preserve"> CAC </w:t>
      </w:r>
      <w:proofErr w:type="spellStart"/>
      <w:r w:rsidRPr="00F07BE2">
        <w:t>CAC</w:t>
      </w:r>
      <w:proofErr w:type="spellEnd"/>
      <w:r w:rsidRPr="00F07BE2">
        <w:t xml:space="preserve"> </w:t>
      </w:r>
      <w:proofErr w:type="spellStart"/>
      <w:r w:rsidRPr="00F07BE2">
        <w:t>CAC</w:t>
      </w:r>
      <w:proofErr w:type="spellEnd"/>
      <w:r w:rsidRPr="00F07BE2">
        <w:t xml:space="preserve"> GGC GTC-3’; R 5’-AAT CTG ACG CCT </w:t>
      </w:r>
      <w:r w:rsidRPr="00F07BE2">
        <w:lastRenderedPageBreak/>
        <w:t xml:space="preserve">TCG CTC GAT TGG AGC CAC CCG CAG TT CGA-3’) then cloned into the p2N E. coli expression vector.  The region of the LEM between the amino acids 24-383 was expressed as a fusion protein with a N-terminal 10x His tag then purified on Ni-columns using standard procedures. Rabbits were immunized with </w:t>
      </w:r>
      <w:proofErr w:type="spellStart"/>
      <w:r w:rsidRPr="00F07BE2">
        <w:t>rLEM</w:t>
      </w:r>
      <w:proofErr w:type="spellEnd"/>
      <w:r w:rsidRPr="00F07BE2">
        <w:t xml:space="preserve"> (0.2mg in Complete Freund’s Adjuvant then 2 boosts of 0.1mg in Incomplete Freund’s Adjuvant) then anti-LEM antibodies affinity purified using the immunizing antigen immobilized by </w:t>
      </w:r>
      <w:proofErr w:type="spellStart"/>
      <w:r w:rsidRPr="00F07BE2">
        <w:t>CnBr</w:t>
      </w:r>
      <w:proofErr w:type="spellEnd"/>
      <w:r w:rsidRPr="00F07BE2">
        <w:t xml:space="preserve"> cross-linking.   Anti-LEM was used at 1</w:t>
      </w:r>
      <w:r w:rsidRPr="00C1124C">
        <w:rPr>
          <w:rFonts w:ascii="Symbol" w:hAnsi="Symbol"/>
        </w:rPr>
        <w:t></w:t>
      </w:r>
      <w:r w:rsidRPr="00F07BE2">
        <w:t xml:space="preserve">g/ml and goat anti-rabbit </w:t>
      </w:r>
      <w:proofErr w:type="spellStart"/>
      <w:r w:rsidRPr="00F07BE2">
        <w:t>IgG</w:t>
      </w:r>
      <w:proofErr w:type="spellEnd"/>
      <w:r w:rsidRPr="00F07BE2">
        <w:t>-APC used at 1/1000 dilution (</w:t>
      </w:r>
      <w:proofErr w:type="spellStart"/>
      <w:r w:rsidRPr="00F07BE2">
        <w:t>LifeTechnologies</w:t>
      </w:r>
      <w:proofErr w:type="spellEnd"/>
      <w:r w:rsidRPr="00F07BE2">
        <w:t xml:space="preserve">).   </w:t>
      </w:r>
    </w:p>
    <w:p w14:paraId="585F4073" w14:textId="77777777" w:rsidR="00E65438" w:rsidRPr="00F07BE2" w:rsidRDefault="00E65438" w:rsidP="00E65438">
      <w:pPr>
        <w:pStyle w:val="SMText"/>
        <w:spacing w:line="480" w:lineRule="auto"/>
        <w:jc w:val="both"/>
      </w:pPr>
    </w:p>
    <w:p w14:paraId="59385611" w14:textId="77777777" w:rsidR="00E65438" w:rsidRPr="00F07BE2" w:rsidRDefault="00E65438" w:rsidP="00E65438">
      <w:pPr>
        <w:pStyle w:val="SMSubheading"/>
        <w:spacing w:line="480" w:lineRule="auto"/>
        <w:jc w:val="both"/>
      </w:pPr>
      <w:r w:rsidRPr="00F07BE2">
        <w:t xml:space="preserve">Melanoma Challenge </w:t>
      </w:r>
    </w:p>
    <w:p w14:paraId="614A9F4B" w14:textId="77777777" w:rsidR="00E65438" w:rsidRPr="00F07BE2" w:rsidRDefault="00E65438" w:rsidP="00E65438">
      <w:pPr>
        <w:pStyle w:val="SMText"/>
        <w:spacing w:line="480" w:lineRule="auto"/>
        <w:jc w:val="both"/>
      </w:pPr>
    </w:p>
    <w:p w14:paraId="06CDE747" w14:textId="1F123122" w:rsidR="00E65438" w:rsidRDefault="00E65438" w:rsidP="00E65438">
      <w:pPr>
        <w:pStyle w:val="SMText"/>
        <w:spacing w:line="480" w:lineRule="auto"/>
        <w:jc w:val="both"/>
      </w:pPr>
      <w:r w:rsidRPr="00F07BE2">
        <w:t>Mice were injected (</w:t>
      </w:r>
      <w:proofErr w:type="spellStart"/>
      <w:r w:rsidRPr="00F07BE2">
        <w:t>i.v.</w:t>
      </w:r>
      <w:proofErr w:type="spellEnd"/>
      <w:r w:rsidRPr="00F07BE2">
        <w:t xml:space="preserve">) with B16-F10 melanoma cells </w:t>
      </w:r>
      <w:r>
        <w:fldChar w:fldCharType="begin"/>
      </w:r>
      <w:r>
        <w:instrText xml:space="preserve"> ADDIN EN.CITE &lt;EndNote&gt;&lt;Cite&gt;&lt;Author&gt;Curran&lt;/Author&gt;&lt;Year&gt;2010&lt;/Year&gt;&lt;RecNum&gt;396&lt;/RecNum&gt;&lt;DisplayText&gt;(&lt;style face="italic"&gt;6&lt;/style&gt;)&lt;/DisplayText&gt;&lt;record&gt;&lt;rec-number&gt;396&lt;/rec-number&gt;&lt;foreign-keys&gt;&lt;key app="EN" db-id="v0d9wpdwz0psrceze0ovvx9epx9vrzswxtwz"&gt;396&lt;/key&gt;&lt;/foreign-keys&gt;&lt;ref-type name="Journal Article"&gt;17&lt;/ref-type&gt;&lt;contributors&gt;&lt;authors&gt;&lt;author&gt;Curran, M. A.&lt;/author&gt;&lt;author&gt;Montalvo, W.&lt;/author&gt;&lt;author&gt;Yagita, H.&lt;/author&gt;&lt;author&gt;Allison, J. P.&lt;/author&gt;&lt;/authors&gt;&lt;/contributors&gt;&lt;auth-address&gt;Department of Immunology, Howard Hughes Medical Institute, Memorial Sloan-Kettering Cancer Center, New York, NY 10065, USA.&lt;/auth-address&gt;&lt;titles&gt;&lt;title&gt;PD-1 and CTLA-4 combination blockade expands infiltrating T cells and reduces regulatory T and myeloid cells within B16 melanoma tumors&lt;/title&gt;&lt;secondary-title&gt;Proc Natl Acad Sci U S A&lt;/secondary-title&gt;&lt;/titles&gt;&lt;periodical&gt;&lt;full-title&gt;Proc Natl Acad Sci U S A&lt;/full-title&gt;&lt;abbr-1&gt;Proceedings of the National Academy of Sciences of the United States of America&lt;/abbr-1&gt;&lt;/periodical&gt;&lt;pages&gt;4275-80&lt;/pages&gt;&lt;volume&gt;107&lt;/volume&gt;&lt;number&gt;9&lt;/number&gt;&lt;edition&gt;2010/02/18&lt;/edition&gt;&lt;keywords&gt;&lt;keyword&gt;Animals&lt;/keyword&gt;&lt;keyword&gt;Antigens, Differentiation/*immunology&lt;/keyword&gt;&lt;keyword&gt;Bone Marrow Cells/*immunology&lt;/keyword&gt;&lt;keyword&gt;Cancer Vaccines/immunology&lt;/keyword&gt;&lt;keyword&gt;Granzymes/*immunology&lt;/keyword&gt;&lt;keyword&gt;Interferon-gamma/biosynthesis&lt;/keyword&gt;&lt;keyword&gt;Melanoma, Experimental/*immunology&lt;/keyword&gt;&lt;keyword&gt;T-Lymphocytes, Regulatory/*immunology&lt;/keyword&gt;&lt;/keywords&gt;&lt;dates&gt;&lt;year&gt;2010&lt;/year&gt;&lt;pub-dates&gt;&lt;date&gt;Mar 2&lt;/date&gt;&lt;/pub-dates&gt;&lt;/dates&gt;&lt;isbn&gt;1091-6490 (Electronic)&amp;#xD;0027-8424 (Linking)&lt;/isbn&gt;&lt;accession-num&gt;20160101&lt;/accession-num&gt;&lt;urls&gt;&lt;related-urls&gt;&lt;url&gt;http://www.ncbi.nlm.nih.gov/entrez/query.fcgi?cmd=Retrieve&amp;amp;db=PubMed&amp;amp;dopt=Citation&amp;amp;list_uids=20160101&lt;/url&gt;&lt;/related-urls&gt;&lt;/urls&gt;&lt;custom2&gt;2840093&lt;/custom2&gt;&lt;electronic-resource-num&gt;0915174107 [pii]&amp;#xD;10.1073/pnas.0915174107&lt;/electronic-resource-num&gt;&lt;language&gt;eng&lt;/language&gt;&lt;/record&gt;&lt;/Cite&gt;&lt;/EndNote&gt;</w:instrText>
      </w:r>
      <w:r>
        <w:fldChar w:fldCharType="separate"/>
      </w:r>
      <w:r>
        <w:rPr>
          <w:noProof/>
        </w:rPr>
        <w:t>(</w:t>
      </w:r>
      <w:hyperlink w:anchor="_ENREF_6" w:tooltip="Curran, 2010 #396" w:history="1">
        <w:r w:rsidRPr="00C87827">
          <w:rPr>
            <w:i/>
            <w:noProof/>
          </w:rPr>
          <w:t>6</w:t>
        </w:r>
      </w:hyperlink>
      <w:r>
        <w:rPr>
          <w:noProof/>
        </w:rPr>
        <w:t>)</w:t>
      </w:r>
      <w:r>
        <w:fldChar w:fldCharType="end"/>
      </w:r>
      <w:r w:rsidRPr="00F07BE2">
        <w:t>(C57BL/6; American Tissue Culture Collection) (3x10</w:t>
      </w:r>
      <w:r w:rsidRPr="00C1124C">
        <w:rPr>
          <w:vertAlign w:val="superscript"/>
        </w:rPr>
        <w:t>5</w:t>
      </w:r>
      <w:r w:rsidRPr="00F07BE2">
        <w:t>) then after 5 weeks pulmonary</w:t>
      </w:r>
      <w:r w:rsidR="00C1124C">
        <w:t xml:space="preserve"> melanoma metastases were analyz</w:t>
      </w:r>
      <w:r w:rsidRPr="00F07BE2">
        <w:t xml:space="preserve">ed in the lungs. The entire lung was digested and purified on a </w:t>
      </w:r>
      <w:proofErr w:type="spellStart"/>
      <w:r w:rsidRPr="00F07BE2">
        <w:t>ficol</w:t>
      </w:r>
      <w:proofErr w:type="spellEnd"/>
      <w:r w:rsidRPr="00F07BE2">
        <w:t xml:space="preserve"> gradient and the % of CD3</w:t>
      </w:r>
      <w:r w:rsidRPr="00C1124C">
        <w:rPr>
          <w:vertAlign w:val="superscript"/>
        </w:rPr>
        <w:t>+</w:t>
      </w:r>
      <w:r w:rsidRPr="00F07BE2">
        <w:t xml:space="preserve"> CD8</w:t>
      </w:r>
      <w:r w:rsidRPr="00C1124C">
        <w:rPr>
          <w:vertAlign w:val="superscript"/>
        </w:rPr>
        <w:t>+</w:t>
      </w:r>
      <w:r w:rsidRPr="00F07BE2">
        <w:t xml:space="preserve"> (CTL) from gated lymphocytes determined </w:t>
      </w:r>
      <w:r>
        <w:fldChar w:fldCharType="begin"/>
      </w:r>
      <w:r>
        <w:instrText xml:space="preserve"> ADDIN EN.CITE &lt;EndNote&gt;&lt;Cite&gt;&lt;Author&gt;Curran&lt;/Author&gt;&lt;Year&gt;2010&lt;/Year&gt;&lt;RecNum&gt;396&lt;/RecNum&gt;&lt;DisplayText&gt;(&lt;style face="italic"&gt;6&lt;/style&gt;)&lt;/DisplayText&gt;&lt;record&gt;&lt;rec-number&gt;396&lt;/rec-number&gt;&lt;foreign-keys&gt;&lt;key app="EN" db-id="v0d9wpdwz0psrceze0ovvx9epx9vrzswxtwz"&gt;396&lt;/key&gt;&lt;/foreign-keys&gt;&lt;ref-type name="Journal Article"&gt;17&lt;/ref-type&gt;&lt;contributors&gt;&lt;authors&gt;&lt;author&gt;Curran, M. A.&lt;/author&gt;&lt;author&gt;Montalvo, W.&lt;/author&gt;&lt;author&gt;Yagita, H.&lt;/author&gt;&lt;author&gt;Allison, J. P.&lt;/author&gt;&lt;/authors&gt;&lt;/contributors&gt;&lt;auth-address&gt;Department of Immunology, Howard Hughes Medical Institute, Memorial Sloan-Kettering Cancer Center, New York, NY 10065, USA.&lt;/auth-address&gt;&lt;titles&gt;&lt;title&gt;PD-1 and CTLA-4 combination blockade expands infiltrating T cells and reduces regulatory T and myeloid cells within B16 melanoma tumors&lt;/title&gt;&lt;secondary-title&gt;Proc Natl Acad Sci U S A&lt;/secondary-title&gt;&lt;/titles&gt;&lt;periodical&gt;&lt;full-title&gt;Proc Natl Acad Sci U S A&lt;/full-title&gt;&lt;abbr-1&gt;Proceedings of the National Academy of Sciences of the United States of America&lt;/abbr-1&gt;&lt;/periodical&gt;&lt;pages&gt;4275-80&lt;/pages&gt;&lt;volume&gt;107&lt;/volume&gt;&lt;number&gt;9&lt;/number&gt;&lt;edition&gt;2010/02/18&lt;/edition&gt;&lt;keywords&gt;&lt;keyword&gt;Animals&lt;/keyword&gt;&lt;keyword&gt;Antigens, Differentiation/*immunology&lt;/keyword&gt;&lt;keyword&gt;Bone Marrow Cells/*immunology&lt;/keyword&gt;&lt;keyword&gt;Cancer Vaccines/immunology&lt;/keyword&gt;&lt;keyword&gt;Granzymes/*immunology&lt;/keyword&gt;&lt;keyword&gt;Interferon-gamma/biosynthesis&lt;/keyword&gt;&lt;keyword&gt;Melanoma, Experimental/*immunology&lt;/keyword&gt;&lt;keyword&gt;T-Lymphocytes, Regulatory/*immunology&lt;/keyword&gt;&lt;/keywords&gt;&lt;dates&gt;&lt;year&gt;2010&lt;/year&gt;&lt;pub-dates&gt;&lt;date&gt;Mar 2&lt;/date&gt;&lt;/pub-dates&gt;&lt;/dates&gt;&lt;isbn&gt;1091-6490 (Electronic)&amp;#xD;0027-8424 (Linking)&lt;/isbn&gt;&lt;accession-num&gt;20160101&lt;/accession-num&gt;&lt;urls&gt;&lt;related-urls&gt;&lt;url&gt;http://www.ncbi.nlm.nih.gov/entrez/query.fcgi?cmd=Retrieve&amp;amp;db=PubMed&amp;amp;dopt=Citation&amp;amp;list_uids=20160101&lt;/url&gt;&lt;/related-urls&gt;&lt;/urls&gt;&lt;custom2&gt;2840093&lt;/custom2&gt;&lt;electronic-resource-num&gt;0915174107 [pii]&amp;#xD;10.1073/pnas.0915174107&lt;/electronic-resource-num&gt;&lt;language&gt;eng&lt;/language&gt;&lt;/record&gt;&lt;/Cite&gt;&lt;/EndNote&gt;</w:instrText>
      </w:r>
      <w:r>
        <w:fldChar w:fldCharType="separate"/>
      </w:r>
      <w:r>
        <w:rPr>
          <w:noProof/>
        </w:rPr>
        <w:t>(</w:t>
      </w:r>
      <w:hyperlink w:anchor="_ENREF_6" w:tooltip="Curran, 2010 #396" w:history="1">
        <w:r w:rsidRPr="00C87827">
          <w:rPr>
            <w:i/>
            <w:noProof/>
          </w:rPr>
          <w:t>6</w:t>
        </w:r>
      </w:hyperlink>
      <w:r>
        <w:rPr>
          <w:noProof/>
        </w:rPr>
        <w:t>)</w:t>
      </w:r>
      <w:r>
        <w:fldChar w:fldCharType="end"/>
      </w:r>
      <w:r w:rsidRPr="00F07BE2">
        <w:t xml:space="preserve">. </w:t>
      </w:r>
    </w:p>
    <w:p w14:paraId="242E38E8" w14:textId="77777777" w:rsidR="00E65438" w:rsidRPr="00F07BE2" w:rsidRDefault="00E65438" w:rsidP="00E65438">
      <w:pPr>
        <w:pStyle w:val="SMText"/>
        <w:spacing w:line="480" w:lineRule="auto"/>
        <w:jc w:val="both"/>
      </w:pPr>
    </w:p>
    <w:p w14:paraId="1C49D2E8" w14:textId="77777777" w:rsidR="00E65438" w:rsidRPr="00F07BE2" w:rsidRDefault="00E65438" w:rsidP="00E65438">
      <w:pPr>
        <w:pStyle w:val="SMSubheading"/>
        <w:spacing w:line="480" w:lineRule="auto"/>
        <w:jc w:val="both"/>
      </w:pPr>
      <w:r w:rsidRPr="00F07BE2">
        <w:t>Genomic analysis</w:t>
      </w:r>
    </w:p>
    <w:p w14:paraId="572CD1B7" w14:textId="77777777" w:rsidR="00E65438" w:rsidRPr="00F07BE2" w:rsidRDefault="00E65438" w:rsidP="00E65438">
      <w:pPr>
        <w:pStyle w:val="SMText"/>
        <w:spacing w:line="480" w:lineRule="auto"/>
        <w:jc w:val="both"/>
      </w:pPr>
    </w:p>
    <w:p w14:paraId="6D764599" w14:textId="77777777" w:rsidR="00E65438" w:rsidRPr="00F07BE2" w:rsidRDefault="00E65438" w:rsidP="00E65438">
      <w:pPr>
        <w:pStyle w:val="SMText"/>
        <w:spacing w:line="480" w:lineRule="auto"/>
        <w:jc w:val="both"/>
      </w:pPr>
      <w:proofErr w:type="spellStart"/>
      <w:r w:rsidRPr="00F07BE2">
        <w:t>Exome</w:t>
      </w:r>
      <w:proofErr w:type="spellEnd"/>
      <w:r w:rsidRPr="00F07BE2">
        <w:t xml:space="preserve"> sequencing was performed on genomic DNA (5</w:t>
      </w:r>
      <w:r w:rsidRPr="00C1124C">
        <w:rPr>
          <w:rFonts w:ascii="Symbol" w:hAnsi="Symbol"/>
        </w:rPr>
        <w:t></w:t>
      </w:r>
      <w:r w:rsidRPr="00F07BE2">
        <w:t xml:space="preserve">g) from Retro homozygous mutant mice. Exon capture (Agilent Sure Select All Exon 50 MB kit), fragment library construction and next </w:t>
      </w:r>
      <w:proofErr w:type="gramStart"/>
      <w:r w:rsidRPr="00F07BE2">
        <w:t>generation  sequencing</w:t>
      </w:r>
      <w:proofErr w:type="gramEnd"/>
      <w:r w:rsidRPr="00F07BE2">
        <w:t xml:space="preserve"> (NGS) (paired-end 50 x 35 bases 2 quads per sample using the </w:t>
      </w:r>
      <w:proofErr w:type="spellStart"/>
      <w:r w:rsidRPr="00F07BE2">
        <w:t>SOLiD</w:t>
      </w:r>
      <w:proofErr w:type="spellEnd"/>
      <w:r w:rsidRPr="00F07BE2">
        <w:t xml:space="preserve"> v4 platform) were performed by Edge Bio. Average read lengths were 42.5</w:t>
      </w:r>
      <m:oMath>
        <m:r>
          <w:rPr>
            <w:rFonts w:ascii="Cambria Math" w:hAnsi="Cambria Math"/>
          </w:rPr>
          <m:t>±</m:t>
        </m:r>
      </m:oMath>
      <w:r w:rsidRPr="00F07BE2">
        <w:t xml:space="preserve"> 7.5bp with 493,715,014 reads resulting in 18,687,888,095 total bases. </w:t>
      </w:r>
      <w:r w:rsidRPr="00F07BE2">
        <w:lastRenderedPageBreak/>
        <w:t xml:space="preserve">Of this sequence, 66.7%  (1256 Mb) was mapped to the reference M. </w:t>
      </w:r>
      <w:proofErr w:type="spellStart"/>
      <w:r w:rsidRPr="00F07BE2">
        <w:t>Musculus</w:t>
      </w:r>
      <w:proofErr w:type="spellEnd"/>
      <w:r w:rsidRPr="00F07BE2">
        <w:t xml:space="preserve"> (mm9) (C57BL/6J strain) genome giving on average 33.7 x coverage of the mouse </w:t>
      </w:r>
      <w:proofErr w:type="spellStart"/>
      <w:r w:rsidRPr="00F07BE2">
        <w:t>exome</w:t>
      </w:r>
      <w:proofErr w:type="spellEnd"/>
      <w:r w:rsidRPr="00F07BE2">
        <w:t xml:space="preserve"> (37Mb).  Using </w:t>
      </w:r>
      <w:proofErr w:type="spellStart"/>
      <w:r w:rsidRPr="00F07BE2">
        <w:t>DNANexus</w:t>
      </w:r>
      <w:proofErr w:type="spellEnd"/>
      <w:r w:rsidRPr="00F07BE2">
        <w:t xml:space="preserve"> cloud based data analysis, homozygous nucleotide variants caused by substitution or insertion/deletion (INDEL) were identified (coverage was 5-80 reads).  </w:t>
      </w:r>
    </w:p>
    <w:p w14:paraId="6D5902E7" w14:textId="17F39529" w:rsidR="00E65438" w:rsidRPr="00F07BE2" w:rsidRDefault="00E65438" w:rsidP="00E65438">
      <w:pPr>
        <w:pStyle w:val="SMText"/>
        <w:spacing w:line="480" w:lineRule="auto"/>
        <w:jc w:val="both"/>
      </w:pPr>
      <w:r w:rsidRPr="00F07BE2">
        <w:t xml:space="preserve">Homozygous nucleotide variants were amplified from genomic DNA by PCR using the JumpStart </w:t>
      </w:r>
      <w:proofErr w:type="spellStart"/>
      <w:r w:rsidRPr="00F07BE2">
        <w:t>REDtaq</w:t>
      </w:r>
      <w:proofErr w:type="spellEnd"/>
      <w:r w:rsidRPr="00F07BE2">
        <w:t xml:space="preserve"> </w:t>
      </w:r>
      <w:proofErr w:type="spellStart"/>
      <w:r w:rsidRPr="00F07BE2">
        <w:t>ReadyMix</w:t>
      </w:r>
      <w:proofErr w:type="spellEnd"/>
      <w:r w:rsidRPr="00F07BE2">
        <w:t xml:space="preserve"> (Sigma). PCR samples were purified by </w:t>
      </w:r>
      <w:proofErr w:type="spellStart"/>
      <w:r w:rsidRPr="00F07BE2">
        <w:t>QIAquick</w:t>
      </w:r>
      <w:proofErr w:type="spellEnd"/>
      <w:r w:rsidRPr="00F07BE2">
        <w:t xml:space="preserve"> PCR Purification Kit (</w:t>
      </w:r>
      <w:proofErr w:type="spellStart"/>
      <w:r w:rsidRPr="00F07BE2">
        <w:t>Qiagen</w:t>
      </w:r>
      <w:proofErr w:type="spellEnd"/>
      <w:r w:rsidRPr="00F07BE2">
        <w:t xml:space="preserve">) then sequenced (MRC CSC Genomics Core Laboratory, Imperial College London) and the data </w:t>
      </w:r>
      <w:proofErr w:type="spellStart"/>
      <w:r w:rsidRPr="00F07BE2">
        <w:t>analysed</w:t>
      </w:r>
      <w:proofErr w:type="spellEnd"/>
      <w:r w:rsidRPr="00F07BE2">
        <w:t xml:space="preserve"> with </w:t>
      </w:r>
      <w:proofErr w:type="spellStart"/>
      <w:r w:rsidRPr="00F07BE2">
        <w:t>Sequencher</w:t>
      </w:r>
      <w:proofErr w:type="spellEnd"/>
      <w:r w:rsidRPr="00F07BE2">
        <w:t xml:space="preserve"> software (Gene Codes Corporation). Primers used were: </w:t>
      </w:r>
      <w:r w:rsidRPr="00C1124C">
        <w:rPr>
          <w:i/>
        </w:rPr>
        <w:t>Scn9a</w:t>
      </w:r>
      <w:r w:rsidRPr="00F07BE2">
        <w:t>: Forward (F):</w:t>
      </w:r>
      <w:r w:rsidR="00C1124C">
        <w:t xml:space="preserve"> </w:t>
      </w:r>
      <w:r w:rsidRPr="00F07BE2">
        <w:t>5’-CCC TAT TCT TTC CCT CCC ATC-3’</w:t>
      </w:r>
      <w:proofErr w:type="gramStart"/>
      <w:r w:rsidRPr="00F07BE2">
        <w:t>;Reverse</w:t>
      </w:r>
      <w:proofErr w:type="gramEnd"/>
      <w:r w:rsidRPr="00F07BE2">
        <w:t xml:space="preserve"> (R):5'-GTT GTT GGG ATC CGC TGT TC-3’. </w:t>
      </w:r>
      <w:proofErr w:type="spellStart"/>
      <w:r w:rsidRPr="00C1124C">
        <w:rPr>
          <w:i/>
        </w:rPr>
        <w:t>Ppig</w:t>
      </w:r>
      <w:proofErr w:type="spellEnd"/>
      <w:r w:rsidRPr="00F07BE2">
        <w:t xml:space="preserve"> F: 5’-CAA GAG ATG CAG AGA GCT CAG-3’R: 5’-CTG ATG TCT CTC TCT TTG CTT TC-3’. </w:t>
      </w:r>
      <w:r w:rsidRPr="00C1124C">
        <w:rPr>
          <w:i/>
        </w:rPr>
        <w:t>BC055111</w:t>
      </w:r>
      <w:r w:rsidRPr="00F07BE2">
        <w:t xml:space="preserve"> F: 5’-GAA GCA GAT CCA AAG TGA CAT TC-3’R: 5’-GAG TTT ATCA AAC ATC TGG AGC-3’. </w:t>
      </w:r>
      <w:proofErr w:type="spellStart"/>
      <w:r w:rsidRPr="00C1124C">
        <w:rPr>
          <w:i/>
        </w:rPr>
        <w:t>SemaN</w:t>
      </w:r>
      <w:proofErr w:type="spellEnd"/>
      <w:r w:rsidRPr="00C1124C">
        <w:rPr>
          <w:i/>
        </w:rPr>
        <w:t xml:space="preserve"> </w:t>
      </w:r>
      <w:r w:rsidRPr="00F07BE2">
        <w:t>F: 5'-AAC CTT CTC TTC TGC TTT CTT TG-3'</w:t>
      </w:r>
      <w:r w:rsidRPr="00F07BE2">
        <w:br/>
        <w:t xml:space="preserve">R: 5'-GTC TGG CTT TCT ACT TGA CAC AC-3'. </w:t>
      </w:r>
      <w:r w:rsidRPr="00C1124C">
        <w:rPr>
          <w:i/>
        </w:rPr>
        <w:t>Itpr1</w:t>
      </w:r>
      <w:r w:rsidRPr="00F07BE2">
        <w:t xml:space="preserve"> F: 5’-CAA AGA GCT TGA CAG TCC CTC-3'; R: 5’-ATT CCA CAG AAA TAT GAG CAC TG-3’. </w:t>
      </w:r>
      <w:r w:rsidRPr="00C1124C">
        <w:rPr>
          <w:i/>
        </w:rPr>
        <w:t>Zc3h4</w:t>
      </w:r>
      <w:r w:rsidRPr="00F07BE2">
        <w:t xml:space="preserve"> F:  5’- CAC AGA TGT TGG CTG ATG ATG-3' R: 5’- GGA CAA TAT ACT CAC CTC ACG C-3’. </w:t>
      </w:r>
      <w:r w:rsidRPr="00C1124C">
        <w:rPr>
          <w:i/>
        </w:rPr>
        <w:t>Entpd3</w:t>
      </w:r>
      <w:r w:rsidRPr="00F07BE2">
        <w:t>: 5’- CAC TGT TTG CTC TAA GGA GTG C -3’R: 5- GAA AGT TGC TCT TGG CTG TTT C-3’</w:t>
      </w:r>
      <w:r w:rsidRPr="00C1124C">
        <w:rPr>
          <w:i/>
        </w:rPr>
        <w:t>Dux</w:t>
      </w:r>
      <w:r w:rsidRPr="00F07BE2">
        <w:t xml:space="preserve"> F: 5’-CTC AAA GAG GTC CAT CAG AGG C-3’; R: 5’-GTC TTG ATC TTG AGC TGT GGG-3’. </w:t>
      </w:r>
    </w:p>
    <w:p w14:paraId="74E5676F" w14:textId="77777777" w:rsidR="00895BFE" w:rsidRDefault="00895BFE" w:rsidP="00E65438">
      <w:pPr>
        <w:pStyle w:val="SMSubheading"/>
        <w:spacing w:line="480" w:lineRule="auto"/>
        <w:jc w:val="both"/>
        <w:rPr>
          <w:u w:val="none"/>
        </w:rPr>
      </w:pPr>
    </w:p>
    <w:p w14:paraId="1FBE0596" w14:textId="77777777" w:rsidR="00895BFE" w:rsidRDefault="00895BFE" w:rsidP="00E65438">
      <w:pPr>
        <w:pStyle w:val="SMSubheading"/>
        <w:spacing w:line="480" w:lineRule="auto"/>
        <w:jc w:val="both"/>
        <w:rPr>
          <w:u w:val="none"/>
        </w:rPr>
      </w:pPr>
    </w:p>
    <w:p w14:paraId="57E9137F" w14:textId="77777777" w:rsidR="00895BFE" w:rsidRDefault="00895BFE" w:rsidP="00E65438">
      <w:pPr>
        <w:pStyle w:val="SMSubheading"/>
        <w:spacing w:line="480" w:lineRule="auto"/>
        <w:jc w:val="both"/>
        <w:rPr>
          <w:u w:val="none"/>
        </w:rPr>
      </w:pPr>
    </w:p>
    <w:p w14:paraId="239DDE55" w14:textId="77777777" w:rsidR="00895BFE" w:rsidRDefault="00895BFE" w:rsidP="00E65438">
      <w:pPr>
        <w:pStyle w:val="SMSubheading"/>
        <w:spacing w:line="480" w:lineRule="auto"/>
        <w:jc w:val="both"/>
        <w:rPr>
          <w:u w:val="none"/>
        </w:rPr>
      </w:pPr>
    </w:p>
    <w:p w14:paraId="1AEC7D7F" w14:textId="77777777" w:rsidR="00E65438" w:rsidRPr="00F07BE2" w:rsidRDefault="00E65438" w:rsidP="00E65438">
      <w:pPr>
        <w:pStyle w:val="SMSubheading"/>
        <w:spacing w:line="480" w:lineRule="auto"/>
        <w:jc w:val="both"/>
      </w:pPr>
      <w:r w:rsidRPr="00F07BE2">
        <w:t>Gene Function and Expression Analysis</w:t>
      </w:r>
    </w:p>
    <w:p w14:paraId="7D972C54" w14:textId="77777777" w:rsidR="00E65438" w:rsidRPr="00F07BE2" w:rsidRDefault="00E65438" w:rsidP="00E65438">
      <w:pPr>
        <w:pStyle w:val="SMText"/>
        <w:spacing w:line="480" w:lineRule="auto"/>
        <w:jc w:val="both"/>
      </w:pPr>
    </w:p>
    <w:p w14:paraId="2B8C7F63" w14:textId="77777777" w:rsidR="00E65438" w:rsidRPr="00F07BE2" w:rsidRDefault="00E65438" w:rsidP="00E65438">
      <w:pPr>
        <w:pStyle w:val="SMText"/>
        <w:spacing w:line="480" w:lineRule="auto"/>
        <w:jc w:val="both"/>
      </w:pPr>
      <w:r w:rsidRPr="00F07BE2">
        <w:t xml:space="preserve">Synthetic genes encoding </w:t>
      </w:r>
      <w:r w:rsidRPr="00C1124C">
        <w:rPr>
          <w:i/>
        </w:rPr>
        <w:t>BC055111</w:t>
      </w:r>
      <w:r w:rsidRPr="00F07BE2">
        <w:t xml:space="preserve"> (wild-type and </w:t>
      </w:r>
      <w:r w:rsidRPr="00C1124C">
        <w:rPr>
          <w:i/>
        </w:rPr>
        <w:t>Retro</w:t>
      </w:r>
      <w:r w:rsidRPr="00F07BE2">
        <w:t xml:space="preserve"> mutant sequences), </w:t>
      </w:r>
      <w:r w:rsidRPr="00C1124C">
        <w:rPr>
          <w:i/>
        </w:rPr>
        <w:t>C1ORF177</w:t>
      </w:r>
      <w:r w:rsidRPr="00F07BE2">
        <w:t xml:space="preserve"> and </w:t>
      </w:r>
      <w:r w:rsidRPr="00C1124C">
        <w:rPr>
          <w:i/>
        </w:rPr>
        <w:t>Crif1</w:t>
      </w:r>
      <w:r w:rsidRPr="00F07BE2">
        <w:t xml:space="preserve"> open reading frames (ORF) preceded by a mini gene encoding 3xFLAG epitope tag were assembled from oligonucleotides and PCR products (Gene Art). Fragments were cloned into the MIGR1 retroviral vector using Xho1 and EcoR1 cloning sites in the forward (sense) and reverse (antisense) orientations. Retroviruses were packaged for transduction of mouse or human cells </w: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 </w:instrTex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EN.CITE.DATA </w:instrText>
      </w:r>
      <w:r>
        <w:fldChar w:fldCharType="end"/>
      </w:r>
      <w:r>
        <w:fldChar w:fldCharType="separate"/>
      </w:r>
      <w:r>
        <w:rPr>
          <w:noProof/>
        </w:rPr>
        <w:t>(</w:t>
      </w:r>
      <w:hyperlink w:anchor="_ENREF_35" w:tooltip="Liu, 2004 #57" w:history="1">
        <w:r w:rsidRPr="00C87827">
          <w:rPr>
            <w:i/>
            <w:noProof/>
          </w:rPr>
          <w:t>35</w:t>
        </w:r>
      </w:hyperlink>
      <w:r>
        <w:rPr>
          <w:noProof/>
        </w:rPr>
        <w:t>)</w:t>
      </w:r>
      <w:r>
        <w:fldChar w:fldCharType="end"/>
      </w:r>
      <w:r w:rsidRPr="00F07BE2">
        <w:t>. CTLL-2 cells were cultured with rIL-2 50U/ml in RPMI-10% FBS then the number of GFP</w:t>
      </w:r>
      <w:r w:rsidRPr="00C1124C">
        <w:rPr>
          <w:vertAlign w:val="superscript"/>
        </w:rPr>
        <w:t xml:space="preserve">+ </w:t>
      </w:r>
      <w:r w:rsidRPr="00F07BE2">
        <w:t>cell measured over time. For NMD and validation of CRIF1 function experiments, magnetic bead sorted CD8 T cells (10</w:t>
      </w:r>
      <w:r w:rsidRPr="00C1124C">
        <w:rPr>
          <w:vertAlign w:val="superscript"/>
        </w:rPr>
        <w:t>6</w:t>
      </w:r>
      <w:r w:rsidRPr="00F07BE2">
        <w:t xml:space="preserve">/ml) from wild-type or Retro mutant mice were cultured in IL-2, IL-7, IL-15 cytokines  (all 100ng/ml </w:t>
      </w:r>
      <w:proofErr w:type="spellStart"/>
      <w:r w:rsidRPr="00F07BE2">
        <w:t>eBiosceinces</w:t>
      </w:r>
      <w:proofErr w:type="spellEnd"/>
      <w:r w:rsidRPr="00F07BE2">
        <w:t xml:space="preserve">). For </w:t>
      </w:r>
      <w:proofErr w:type="spellStart"/>
      <w:r w:rsidRPr="00C1124C">
        <w:rPr>
          <w:i/>
        </w:rPr>
        <w:t>Lem</w:t>
      </w:r>
      <w:proofErr w:type="spellEnd"/>
      <w:r w:rsidRPr="00C1124C">
        <w:rPr>
          <w:i/>
        </w:rPr>
        <w:t xml:space="preserve"> </w:t>
      </w:r>
      <w:r w:rsidRPr="00F07BE2">
        <w:t>mRNA stability experiments, NMD was inhibited by incubation with emetine (10h at 100</w:t>
      </w:r>
      <w:r w:rsidRPr="00C1124C">
        <w:rPr>
          <w:rFonts w:ascii="Symbol" w:hAnsi="Symbol"/>
        </w:rPr>
        <w:t></w:t>
      </w:r>
      <w:r w:rsidRPr="00F07BE2">
        <w:t xml:space="preserve">g/ml) and transcription inhibited by </w:t>
      </w:r>
      <w:proofErr w:type="spellStart"/>
      <w:r w:rsidRPr="00F07BE2">
        <w:t>actinomycin</w:t>
      </w:r>
      <w:proofErr w:type="spellEnd"/>
      <w:r w:rsidRPr="00F07BE2">
        <w:t xml:space="preserve"> D (4h at 2</w:t>
      </w:r>
      <w:r w:rsidRPr="00C1124C">
        <w:rPr>
          <w:rFonts w:ascii="Symbol" w:hAnsi="Symbol"/>
        </w:rPr>
        <w:t></w:t>
      </w:r>
      <w:r w:rsidRPr="00F07BE2">
        <w:t xml:space="preserve">g/ml) after 3 days of culture </w:t>
      </w:r>
      <w:r>
        <w:fldChar w:fldCharType="begin"/>
      </w:r>
      <w:r>
        <w:instrText xml:space="preserve"> ADDIN EN.CITE &lt;EndNote&gt;&lt;Cite&gt;&lt;Author&gt;Ivanov&lt;/Author&gt;&lt;Year&gt;2007&lt;/Year&gt;&lt;RecNum&gt;341&lt;/RecNum&gt;&lt;DisplayText&gt;(&lt;style face="italic"&gt;21&lt;/style&gt;)&lt;/DisplayText&gt;&lt;record&gt;&lt;rec-number&gt;341&lt;/rec-number&gt;&lt;foreign-keys&gt;&lt;key app="EN" db-id="v0d9wpdwz0psrceze0ovvx9epx9vrzswxtwz"&gt;341&lt;/key&gt;&lt;/foreign-keys&gt;&lt;ref-type name="Journal Article"&gt;17&lt;/ref-type&gt;&lt;contributors&gt;&lt;authors&gt;&lt;author&gt;Ivanov, I.&lt;/author&gt;&lt;author&gt;Lo, K. C.&lt;/author&gt;&lt;author&gt;Hawthorn, L.&lt;/author&gt;&lt;author&gt;Cowell, J. K.&lt;/author&gt;&lt;author&gt;Ionov, Y.&lt;/author&gt;&lt;/authors&gt;&lt;/contributors&gt;&lt;auth-address&gt;Department of Cancer Genetics, Roswell Park Cancer Institute, Buffalo, NY 14263, USA.&lt;/auth-address&gt;&lt;titles&gt;&lt;title&gt;Identifying candidate colon cancer tumor suppressor genes using inhibition of nonsense-mediated mRNA decay in colon cancer cells&lt;/title&gt;&lt;secondary-title&gt;Oncogene&lt;/secondary-title&gt;&lt;/titles&gt;&lt;pages&gt;2873-84&lt;/pages&gt;&lt;volume&gt;26&lt;/volume&gt;&lt;number&gt;20&lt;/number&gt;&lt;edition&gt;2006/11/07&lt;/edition&gt;&lt;keywords&gt;&lt;keyword&gt;Caffeine/pharmacology&lt;/keyword&gt;&lt;keyword&gt;Codon, Nonsense/analysis&lt;/keyword&gt;&lt;keyword&gt;Colonic Neoplasms/*genetics/pathology&lt;/keyword&gt;&lt;keyword&gt;DNA Mutational Analysis&lt;/keyword&gt;&lt;keyword&gt;Gene Expression Regulation, Neoplastic/*drug effects&lt;/keyword&gt;&lt;keyword&gt;Genes, Tumor Suppressor/*drug effects&lt;/keyword&gt;&lt;keyword&gt;Humans&lt;/keyword&gt;&lt;keyword&gt;Mutation&lt;/keyword&gt;&lt;keyword&gt;Oligonucleotide Array Sequence Analysis&lt;/keyword&gt;&lt;keyword&gt;RNA Interference&lt;/keyword&gt;&lt;keyword&gt;RNA Stability/*drug effects&lt;/keyword&gt;&lt;keyword&gt;RNA, Antisense/*pharmacology&lt;/keyword&gt;&lt;keyword&gt;RNA, Messenger/metabolism&lt;/keyword&gt;&lt;keyword&gt;Tumor Cells, Cultured&lt;/keyword&gt;&lt;/keywords&gt;&lt;dates&gt;&lt;year&gt;2007&lt;/year&gt;&lt;pub-dates&gt;&lt;date&gt;May 3&lt;/date&gt;&lt;/pub-dates&gt;&lt;/dates&gt;&lt;isbn&gt;0950-9232 (Print)&amp;#xD;0950-9232 (Linking)&lt;/isbn&gt;&lt;accession-num&gt;17086209&lt;/accession-num&gt;&lt;urls&gt;&lt;related-urls&gt;&lt;url&gt;http://www.ncbi.nlm.nih.gov/entrez/query.fcgi?cmd=Retrieve&amp;amp;db=PubMed&amp;amp;dopt=Citation&amp;amp;list_uids=17086209&lt;/url&gt;&lt;/related-urls&gt;&lt;/urls&gt;&lt;electronic-resource-num&gt;1210098 [pii]&amp;#xD;10.1038/sj.onc.1210098&lt;/electronic-resource-num&gt;&lt;language&gt;eng&lt;/language&gt;&lt;/record&gt;&lt;/Cite&gt;&lt;/EndNote&gt;</w:instrText>
      </w:r>
      <w:r>
        <w:fldChar w:fldCharType="separate"/>
      </w:r>
      <w:r>
        <w:rPr>
          <w:noProof/>
        </w:rPr>
        <w:t>(</w:t>
      </w:r>
      <w:hyperlink w:anchor="_ENREF_21" w:tooltip="Ivanov, 2007 #341" w:history="1">
        <w:r w:rsidRPr="00C87827">
          <w:rPr>
            <w:i/>
            <w:noProof/>
          </w:rPr>
          <w:t>21</w:t>
        </w:r>
      </w:hyperlink>
      <w:r>
        <w:rPr>
          <w:noProof/>
        </w:rPr>
        <w:t>)</w:t>
      </w:r>
      <w:r>
        <w:fldChar w:fldCharType="end"/>
      </w:r>
      <w:r w:rsidRPr="00F07BE2">
        <w:t xml:space="preserve">. For CRIF1 function experiments, CD8 T cells were transduced with MIGR1-Crif1-AS or MIGR1 vector alone retrovirus on day 2 </w: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 </w:instrTex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EN.CITE.DATA </w:instrText>
      </w:r>
      <w:r>
        <w:fldChar w:fldCharType="end"/>
      </w:r>
      <w:r>
        <w:fldChar w:fldCharType="separate"/>
      </w:r>
      <w:r>
        <w:rPr>
          <w:noProof/>
        </w:rPr>
        <w:t>(</w:t>
      </w:r>
      <w:hyperlink w:anchor="_ENREF_35" w:tooltip="Liu, 2004 #57" w:history="1">
        <w:r w:rsidRPr="00C87827">
          <w:rPr>
            <w:i/>
            <w:noProof/>
          </w:rPr>
          <w:t>35</w:t>
        </w:r>
      </w:hyperlink>
      <w:r>
        <w:rPr>
          <w:noProof/>
        </w:rPr>
        <w:t>)</w:t>
      </w:r>
      <w:r>
        <w:fldChar w:fldCharType="end"/>
      </w:r>
      <w:r w:rsidRPr="00F07BE2">
        <w:t xml:space="preserve"> and on day 4 adoptively transferred to C57BL/6 recipients (5x10</w:t>
      </w:r>
      <w:r w:rsidRPr="00C1124C">
        <w:rPr>
          <w:vertAlign w:val="superscript"/>
        </w:rPr>
        <w:t>6</w:t>
      </w:r>
      <w:r w:rsidRPr="00F07BE2">
        <w:t xml:space="preserve"> GFP</w:t>
      </w:r>
      <w:r w:rsidRPr="00C1124C">
        <w:rPr>
          <w:vertAlign w:val="superscript"/>
        </w:rPr>
        <w:t>+</w:t>
      </w:r>
      <w:r w:rsidRPr="00F07BE2">
        <w:t xml:space="preserve"> cells per mouse). Recipient mice were infected with LCMV C13 and the number of GFP</w:t>
      </w:r>
      <w:r w:rsidRPr="00C1124C">
        <w:rPr>
          <w:vertAlign w:val="superscript"/>
        </w:rPr>
        <w:t>+</w:t>
      </w:r>
      <w:r w:rsidRPr="00F07BE2">
        <w:t xml:space="preserve"> CD8</w:t>
      </w:r>
      <w:r w:rsidRPr="00C1124C">
        <w:rPr>
          <w:vertAlign w:val="superscript"/>
        </w:rPr>
        <w:t xml:space="preserve">+ </w:t>
      </w:r>
      <w:r w:rsidRPr="00F07BE2">
        <w:t>cells measured in the spleen after 8 days.  Human CD8 T cells were purified from normal donor peripheral blood mononuclear cells (PBMC) by magnetic bead sorting then cultured (10</w:t>
      </w:r>
      <w:r w:rsidRPr="00AD0A9D">
        <w:rPr>
          <w:vertAlign w:val="superscript"/>
        </w:rPr>
        <w:t>6</w:t>
      </w:r>
      <w:r w:rsidRPr="00F07BE2">
        <w:t xml:space="preserve">/ml) with anti-CD3 antibody (OKT3, 50ng/ml) and IL-2 (600U/ml) for 2 days then transduced with MIGR1 </w:t>
      </w:r>
      <w:r>
        <w:fldChar w:fldCharType="begin">
          <w:fldData xml:space="preserve">PEVuZE5vdGU+PENpdGU+PEF1dGhvcj5HZWhyaW5nPC9BdXRob3I+PFllYXI+MjAxMTwvWWVhcj48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==
</w:fldData>
        </w:fldChar>
      </w:r>
      <w:r>
        <w:instrText xml:space="preserve"> ADDIN EN.CITE </w:instrText>
      </w:r>
      <w:r>
        <w:fldChar w:fldCharType="begin">
          <w:fldData xml:space="preserve">PEVuZE5vdGU+PENpdGU+PEF1dGhvcj5HZWhyaW5nPC9BdXRob3I+PFllYXI+MjAxMTwvWWVhcj48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==
</w:fldData>
        </w:fldChar>
      </w:r>
      <w:r>
        <w:instrText xml:space="preserve"> ADDIN EN.CITE.DATA </w:instrText>
      </w:r>
      <w:r>
        <w:fldChar w:fldCharType="end"/>
      </w:r>
      <w:r>
        <w:fldChar w:fldCharType="separate"/>
      </w:r>
      <w:r>
        <w:rPr>
          <w:noProof/>
        </w:rPr>
        <w:t>(</w:t>
      </w:r>
      <w:hyperlink w:anchor="_ENREF_36" w:tooltip="Gehring, 2011 #335" w:history="1">
        <w:r w:rsidRPr="00C87827">
          <w:rPr>
            <w:i/>
            <w:noProof/>
          </w:rPr>
          <w:t>36</w:t>
        </w:r>
      </w:hyperlink>
      <w:r>
        <w:rPr>
          <w:noProof/>
        </w:rPr>
        <w:t>)</w:t>
      </w:r>
      <w:r>
        <w:fldChar w:fldCharType="end"/>
      </w:r>
      <w:r w:rsidRPr="00F07BE2">
        <w:t xml:space="preserve"> and the number of GFP</w:t>
      </w:r>
      <w:r w:rsidRPr="00AD0A9D">
        <w:rPr>
          <w:vertAlign w:val="superscript"/>
        </w:rPr>
        <w:t>+</w:t>
      </w:r>
      <w:r w:rsidRPr="00F07BE2">
        <w:t xml:space="preserve"> cell measured over time. </w:t>
      </w:r>
    </w:p>
    <w:p w14:paraId="47FFCFF5" w14:textId="77777777" w:rsidR="00E65438" w:rsidRPr="00F07BE2" w:rsidRDefault="00E65438" w:rsidP="00E65438">
      <w:pPr>
        <w:pStyle w:val="SMText"/>
        <w:spacing w:line="480" w:lineRule="auto"/>
        <w:jc w:val="both"/>
      </w:pPr>
    </w:p>
    <w:p w14:paraId="3BD9BF6C" w14:textId="62757DCE" w:rsidR="00E65438" w:rsidRPr="00F07BE2" w:rsidRDefault="00E65438" w:rsidP="00E65438">
      <w:pPr>
        <w:pStyle w:val="SMText"/>
        <w:spacing w:line="480" w:lineRule="auto"/>
        <w:jc w:val="both"/>
      </w:pPr>
      <w:r w:rsidRPr="00F07BE2">
        <w:t xml:space="preserve">For Q-PCR, mRNA was isolated using the </w:t>
      </w:r>
      <w:proofErr w:type="spellStart"/>
      <w:r w:rsidRPr="00F07BE2">
        <w:t>Qiagen</w:t>
      </w:r>
      <w:proofErr w:type="spellEnd"/>
      <w:r w:rsidRPr="00F07BE2">
        <w:t xml:space="preserve"> microRNA kit then </w:t>
      </w:r>
      <w:proofErr w:type="spellStart"/>
      <w:r w:rsidRPr="00F07BE2">
        <w:t>cDNA</w:t>
      </w:r>
      <w:proofErr w:type="spellEnd"/>
      <w:r w:rsidRPr="00F07BE2">
        <w:t xml:space="preserve"> was prepared using the Invitrogen </w:t>
      </w:r>
      <w:proofErr w:type="spellStart"/>
      <w:r w:rsidRPr="00F07BE2">
        <w:t>SuperScript</w:t>
      </w:r>
      <w:proofErr w:type="spellEnd"/>
      <w:r w:rsidRPr="00F07BE2">
        <w:t xml:space="preserve"> III kit and </w:t>
      </w:r>
      <w:proofErr w:type="spellStart"/>
      <w:r w:rsidRPr="00F07BE2">
        <w:t>oligo</w:t>
      </w:r>
      <w:proofErr w:type="spellEnd"/>
      <w:r w:rsidRPr="00F07BE2">
        <w:t xml:space="preserve"> (</w:t>
      </w:r>
      <w:proofErr w:type="spellStart"/>
      <w:r w:rsidRPr="00F07BE2">
        <w:t>dT</w:t>
      </w:r>
      <w:proofErr w:type="spellEnd"/>
      <w:r w:rsidRPr="00F07BE2">
        <w:t xml:space="preserve">). Q-PCR reactions were run using the SYBR Green PCR Master mix (Applied </w:t>
      </w:r>
      <w:proofErr w:type="spellStart"/>
      <w:r w:rsidRPr="00F07BE2">
        <w:t>Biosystems</w:t>
      </w:r>
      <w:proofErr w:type="spellEnd"/>
      <w:r w:rsidRPr="00F07BE2">
        <w:t xml:space="preserve">) on a 7900HT Fast Real-Time PCR system (Applied Bio- systems). Primer sequences for the following genes were: </w:t>
      </w:r>
      <w:r w:rsidRPr="00AD0A9D">
        <w:rPr>
          <w:i/>
        </w:rPr>
        <w:t>BC055111</w:t>
      </w:r>
      <w:r w:rsidRPr="00F07BE2">
        <w:t xml:space="preserve"> (</w:t>
      </w:r>
      <w:proofErr w:type="spellStart"/>
      <w:r w:rsidRPr="00AD0A9D">
        <w:rPr>
          <w:i/>
        </w:rPr>
        <w:t>Lem</w:t>
      </w:r>
      <w:proofErr w:type="spellEnd"/>
      <w:r w:rsidRPr="00F07BE2">
        <w:t>) F: 5’-CGC GCA ACA TCA TGT CC ACC A-3’</w:t>
      </w:r>
      <w:proofErr w:type="gramStart"/>
      <w:r w:rsidRPr="00F07BE2">
        <w:t>;</w:t>
      </w:r>
      <w:proofErr w:type="gramEnd"/>
      <w:r w:rsidRPr="00F07BE2">
        <w:t xml:space="preserve"> R: 5’-GCC CAA CTT CTG TTC CAG GAA C-3’. </w:t>
      </w:r>
      <w:proofErr w:type="spellStart"/>
      <w:proofErr w:type="gramStart"/>
      <w:r w:rsidRPr="00AD0A9D">
        <w:rPr>
          <w:i/>
        </w:rPr>
        <w:t>gapdh</w:t>
      </w:r>
      <w:proofErr w:type="spellEnd"/>
      <w:proofErr w:type="gramEnd"/>
      <w:r w:rsidRPr="00F07BE2">
        <w:t xml:space="preserve"> F   5’- ACC ACA GTC CAT GCC ATC AC -3’. The sequence for control the control </w:t>
      </w:r>
      <w:r w:rsidRPr="00AD0A9D">
        <w:rPr>
          <w:rFonts w:ascii="Symbol" w:hAnsi="Symbol"/>
        </w:rPr>
        <w:t></w:t>
      </w:r>
      <w:r w:rsidRPr="00AD0A9D">
        <w:rPr>
          <w:i/>
        </w:rPr>
        <w:t xml:space="preserve">2-microglubilin </w:t>
      </w:r>
      <w:r w:rsidRPr="00F07BE2">
        <w:t xml:space="preserve">gene was from </w: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 </w:instrText>
      </w:r>
      <w:r>
        <w:fldChar w:fldCharType="begin">
          <w:fldData xml:space="preserve">PEVuZE5vdGU+PENpdGU+PEF1dGhvcj5MaXU8L0F1dGhvcj48WWVhcj4yMDA0PC9ZZWFyPjxSZWNO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</w:fldData>
        </w:fldChar>
      </w:r>
      <w:r>
        <w:instrText xml:space="preserve"> ADDIN EN.CITE.DATA </w:instrText>
      </w:r>
      <w:r>
        <w:fldChar w:fldCharType="end"/>
      </w:r>
      <w:r>
        <w:fldChar w:fldCharType="separate"/>
      </w:r>
      <w:r>
        <w:rPr>
          <w:noProof/>
        </w:rPr>
        <w:t>(</w:t>
      </w:r>
      <w:hyperlink w:anchor="_ENREF_35" w:tooltip="Liu, 2004 #57" w:history="1">
        <w:r w:rsidRPr="00C87827">
          <w:rPr>
            <w:i/>
            <w:noProof/>
          </w:rPr>
          <w:t>35</w:t>
        </w:r>
      </w:hyperlink>
      <w:r>
        <w:rPr>
          <w:noProof/>
        </w:rPr>
        <w:t>)</w:t>
      </w:r>
      <w:r>
        <w:fldChar w:fldCharType="end"/>
      </w:r>
      <w:r w:rsidRPr="00F07BE2">
        <w:t xml:space="preserve">. For the knock down of </w:t>
      </w:r>
      <w:proofErr w:type="spellStart"/>
      <w:r w:rsidRPr="00AD0A9D">
        <w:rPr>
          <w:i/>
        </w:rPr>
        <w:t>Lem</w:t>
      </w:r>
      <w:proofErr w:type="spellEnd"/>
      <w:r w:rsidRPr="00F07BE2">
        <w:t xml:space="preserve"> mRNA, cytokine cultured CD8 T cells were transduced with </w:t>
      </w:r>
      <w:proofErr w:type="spellStart"/>
      <w:r w:rsidRPr="00F07BE2">
        <w:t>lentivirus</w:t>
      </w:r>
      <w:proofErr w:type="spellEnd"/>
      <w:r w:rsidRPr="00F07BE2">
        <w:t xml:space="preserve"> encoding microRNA 30-adapted </w:t>
      </w:r>
      <w:proofErr w:type="spellStart"/>
      <w:r w:rsidRPr="00F07BE2">
        <w:t>shRNA</w:t>
      </w:r>
      <w:proofErr w:type="spellEnd"/>
      <w:r w:rsidRPr="00F07BE2">
        <w:t xml:space="preserve"> (</w:t>
      </w:r>
      <w:proofErr w:type="spellStart"/>
      <w:r w:rsidRPr="00AD0A9D">
        <w:rPr>
          <w:i/>
        </w:rPr>
        <w:t>Lem</w:t>
      </w:r>
      <w:proofErr w:type="spellEnd"/>
      <w:r w:rsidRPr="00F07BE2">
        <w:t xml:space="preserve"> antisense sequence: 5’-TCT GCC ATG AGT CTG TCT CG-3’) in the GIPZ shRNAmir-30-GFP vector (GE </w:t>
      </w:r>
      <w:proofErr w:type="spellStart"/>
      <w:r w:rsidRPr="00F07BE2">
        <w:t>Dharmacon</w:t>
      </w:r>
      <w:proofErr w:type="spellEnd"/>
      <w:r w:rsidRPr="00F07BE2">
        <w:t xml:space="preserve">), or scrambled negative control </w:t>
      </w:r>
      <w:proofErr w:type="spellStart"/>
      <w:r w:rsidRPr="00F07BE2">
        <w:t>shRNA</w:t>
      </w:r>
      <w:proofErr w:type="spellEnd"/>
      <w:r w:rsidRPr="00F07BE2">
        <w:t xml:space="preserve">, at a multiplicity of infection (MOI) or 50:1 using manufacturer’s protocol. Cells were then activated for 3 days on anti-CD3 and anti-CD28 and the % of </w:t>
      </w:r>
      <w:proofErr w:type="spellStart"/>
      <w:r w:rsidRPr="00F07BE2">
        <w:t>BrdU</w:t>
      </w:r>
      <w:proofErr w:type="spellEnd"/>
      <w:r w:rsidRPr="00F07BE2">
        <w:t xml:space="preserve"> cells measured after pulsing from day 1 to day 3. </w:t>
      </w:r>
    </w:p>
    <w:p w14:paraId="2B916EC6" w14:textId="77777777" w:rsidR="00E65438" w:rsidRPr="00F07BE2" w:rsidRDefault="00E65438" w:rsidP="00E65438">
      <w:pPr>
        <w:pStyle w:val="SMText"/>
        <w:spacing w:line="480" w:lineRule="auto"/>
        <w:jc w:val="both"/>
      </w:pPr>
    </w:p>
    <w:p w14:paraId="055361EC" w14:textId="77777777" w:rsidR="00E65438" w:rsidRPr="00F07BE2" w:rsidRDefault="00E65438" w:rsidP="00E65438">
      <w:pPr>
        <w:pStyle w:val="SMSubheading"/>
        <w:spacing w:line="480" w:lineRule="auto"/>
        <w:jc w:val="both"/>
      </w:pPr>
      <w:r w:rsidRPr="00F07BE2">
        <w:t>Protein analysis</w:t>
      </w:r>
    </w:p>
    <w:p w14:paraId="6AE052DA" w14:textId="77777777" w:rsidR="00E65438" w:rsidRPr="00F07BE2" w:rsidRDefault="00E65438" w:rsidP="00E65438">
      <w:pPr>
        <w:pStyle w:val="SMText"/>
        <w:spacing w:line="480" w:lineRule="auto"/>
        <w:jc w:val="both"/>
      </w:pPr>
    </w:p>
    <w:p w14:paraId="3AD77745" w14:textId="1A24F93C" w:rsidR="00E65438" w:rsidRPr="00F07BE2" w:rsidRDefault="00E65438" w:rsidP="00E65438">
      <w:pPr>
        <w:pStyle w:val="SMText"/>
        <w:spacing w:line="480" w:lineRule="auto"/>
        <w:jc w:val="both"/>
      </w:pPr>
      <w:r w:rsidRPr="00F07BE2">
        <w:t>Analysis of LEM amino acid sequence predicts the presence of at least two IU domains  (</w:t>
      </w:r>
      <w:proofErr w:type="spellStart"/>
      <w:r w:rsidRPr="00F07BE2">
        <w:t>GeneSilicoMetaDisorder</w:t>
      </w:r>
      <w:proofErr w:type="spellEnd"/>
      <w:r w:rsidRPr="00F07BE2">
        <w:t xml:space="preserve"> Service: iicmb.genessilico.pl). Wild-type </w:t>
      </w:r>
      <w:proofErr w:type="spellStart"/>
      <w:r w:rsidRPr="00AD0A9D">
        <w:rPr>
          <w:i/>
        </w:rPr>
        <w:t>Lem</w:t>
      </w:r>
      <w:proofErr w:type="spellEnd"/>
      <w:r w:rsidRPr="00F07BE2">
        <w:t xml:space="preserve"> ORF was cloned into </w:t>
      </w:r>
      <w:proofErr w:type="spellStart"/>
      <w:r w:rsidRPr="00F07BE2">
        <w:t>pEGTetR</w:t>
      </w:r>
      <w:proofErr w:type="spellEnd"/>
      <w:r w:rsidRPr="00F07BE2">
        <w:t xml:space="preserve"> as bait by gap repair homologous recombination in yeast Y322 after co-transformation of the PCR product from amplified ORF (primers: F 5’- CTT AAA TGT GAA AGT GGG TCC GAA TTC ATG AGA CCT CGC ACC CAC GG -3’; R 5’- CAT AAA TCA TAA GAA ATT CGC CTC GAG TTA AGG AGT AGG ATC </w:t>
      </w:r>
      <w:r w:rsidRPr="00F07BE2">
        <w:lastRenderedPageBreak/>
        <w:t xml:space="preserve">TGA ATT GTA GTC C-3’) </w:t>
      </w:r>
      <w:r>
        <w:fldChar w:fldCharType="begin"/>
      </w:r>
      <w:r>
        <w:instrText xml:space="preserve"> ADDIN EN.CITE &lt;EndNote&gt;&lt;Cite&gt;&lt;Author&gt;Xu&lt;/Author&gt;&lt;Year&gt;1997&lt;/Year&gt;&lt;RecNum&gt;368&lt;/RecNum&gt;&lt;DisplayText&gt;(&lt;style face="italic"&gt;24&lt;/style&gt;)&lt;/DisplayText&gt;&lt;record&gt;&lt;rec-number&gt;368&lt;/rec-number&gt;&lt;foreign-keys&gt;&lt;key app="EN" db-id="v0d9wpdwz0psrceze0ovvx9epx9vrzswxtwz"&gt;368&lt;/key&gt;&lt;/foreign-keys&gt;&lt;ref-type name="Journal Article"&gt;17&lt;/ref-type&gt;&lt;contributors&gt;&lt;authors&gt;&lt;author&gt;Xu, C. W.&lt;/author&gt;&lt;author&gt;Mendelsohn, A. R.&lt;/author&gt;&lt;author&gt;Brent, R.&lt;/author&gt;&lt;/authors&gt;&lt;/contributors&gt;&lt;auth-address&gt;Department of Genetics, Harvard Medical School, and Department of Molecular Biology, Massachusetts General Hospital, 50 Blossom Street, Boston, MA 02114, USA.&lt;/auth-address&gt;&lt;titles&gt;&lt;title&gt;Cells that register logical relationships among proteins&lt;/title&gt;&lt;secondary-title&gt;Proc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America&lt;/abbr-1&gt;&lt;/alt-periodical&gt;&lt;pages&gt;12473-8&lt;/pages&gt;&lt;volume&gt;94&lt;/volume&gt;&lt;number&gt;23&lt;/number&gt;&lt;keywords&gt;&lt;keyword&gt;*Alleles&lt;/keyword&gt;&lt;keyword&gt;Amino Acid Sequence&lt;/keyword&gt;&lt;keyword&gt;*Genetic Techniques&lt;/keyword&gt;&lt;keyword&gt;Molecular Sequence Data&lt;/keyword&gt;&lt;keyword&gt;Peptide Library&lt;/keyword&gt;&lt;keyword&gt;Proteins/*genetics&lt;/keyword&gt;&lt;keyword&gt;*Saccharomyces cerevisiae&lt;/keyword&gt;&lt;/keywords&gt;&lt;dates&gt;&lt;year&gt;1997&lt;/year&gt;&lt;pub-dates&gt;&lt;date&gt;Nov 11&lt;/date&gt;&lt;/pub-dates&gt;&lt;/dates&gt;&lt;isbn&gt;0027-8424 (Print)&amp;#xD;0027-8424 (Linking)&lt;/isbn&gt;&lt;accession-num&gt;9356474&lt;/accession-num&gt;&lt;urls&gt;&lt;related-urls&gt;&lt;url&gt;http://www.ncbi.nlm.nih.gov/pubmed/9356474&lt;/url&gt;&lt;/related-urls&gt;&lt;/urls&gt;&lt;custom2&gt;25006&lt;/custom2&gt;&lt;/record&gt;&lt;/Cite&gt;&lt;/EndNote&gt;</w:instrText>
      </w:r>
      <w:r>
        <w:fldChar w:fldCharType="separate"/>
      </w:r>
      <w:r>
        <w:rPr>
          <w:noProof/>
        </w:rPr>
        <w:t>(</w:t>
      </w:r>
      <w:hyperlink w:anchor="_ENREF_24" w:tooltip="Xu, 1997 #368" w:history="1">
        <w:r w:rsidRPr="00C87827">
          <w:rPr>
            <w:i/>
            <w:noProof/>
          </w:rPr>
          <w:t>24</w:t>
        </w:r>
      </w:hyperlink>
      <w:r>
        <w:rPr>
          <w:noProof/>
        </w:rPr>
        <w:t>)</w:t>
      </w:r>
      <w:r>
        <w:fldChar w:fldCharType="end"/>
      </w:r>
      <w:r w:rsidRPr="00F07BE2">
        <w:t>. The bait junction was sequenced to confirm the correct reading frame then about 7 x 10</w:t>
      </w:r>
      <w:r w:rsidRPr="00AD0A9D">
        <w:rPr>
          <w:vertAlign w:val="superscript"/>
        </w:rPr>
        <w:t>6</w:t>
      </w:r>
      <w:r w:rsidRPr="00F07BE2">
        <w:t xml:space="preserve"> independent </w:t>
      </w:r>
      <w:proofErr w:type="spellStart"/>
      <w:r w:rsidRPr="00F07BE2">
        <w:t>cDNA</w:t>
      </w:r>
      <w:proofErr w:type="spellEnd"/>
      <w:r w:rsidRPr="00F07BE2">
        <w:t xml:space="preserve"> clones from a mouse embryonic library were screened in yeast dropout (glucose) medium lacking </w:t>
      </w:r>
      <w:proofErr w:type="spellStart"/>
      <w:r w:rsidRPr="00F07BE2">
        <w:t>leucine</w:t>
      </w:r>
      <w:proofErr w:type="spellEnd"/>
      <w:r w:rsidRPr="00F07BE2">
        <w:t xml:space="preserve">, </w:t>
      </w:r>
      <w:proofErr w:type="spellStart"/>
      <w:r w:rsidRPr="00F07BE2">
        <w:t>histidine</w:t>
      </w:r>
      <w:proofErr w:type="spellEnd"/>
      <w:r w:rsidRPr="00F07BE2">
        <w:t xml:space="preserve">, </w:t>
      </w:r>
      <w:proofErr w:type="spellStart"/>
      <w:r w:rsidRPr="00F07BE2">
        <w:t>trytophan</w:t>
      </w:r>
      <w:proofErr w:type="spellEnd"/>
      <w:r w:rsidRPr="00F07BE2">
        <w:t xml:space="preserve">, and uracil. Plasmids were prepared from 23 yeast colonies that can grow on the selection plates and expressed </w:t>
      </w:r>
      <w:proofErr w:type="spellStart"/>
      <w:r w:rsidRPr="00F07BE2">
        <w:t>lacZ</w:t>
      </w:r>
      <w:proofErr w:type="spellEnd"/>
      <w:r w:rsidR="00AD0A9D">
        <w:t xml:space="preserve"> (blue on the X</w:t>
      </w:r>
      <w:r w:rsidRPr="00F07BE2">
        <w:t xml:space="preserve">-gal plates). </w:t>
      </w:r>
      <w:proofErr w:type="spellStart"/>
      <w:r w:rsidRPr="00AD0A9D">
        <w:rPr>
          <w:i/>
        </w:rPr>
        <w:t>L</w:t>
      </w:r>
      <w:r w:rsidR="00AD0A9D" w:rsidRPr="00AD0A9D">
        <w:rPr>
          <w:i/>
        </w:rPr>
        <w:t>em</w:t>
      </w:r>
      <w:proofErr w:type="spellEnd"/>
      <w:r w:rsidRPr="00F07BE2">
        <w:t xml:space="preserve"> ORF bait was transformed into Y322 cells (haploid MAT</w:t>
      </w:r>
      <w:r w:rsidRPr="00AD0A9D">
        <w:rPr>
          <w:rFonts w:ascii="Symbol" w:hAnsi="Symbol"/>
        </w:rPr>
        <w:t></w:t>
      </w:r>
      <w:r w:rsidRPr="00F07BE2">
        <w:t>) and the prey clones into EGY42 (haploid MAT</w:t>
      </w:r>
      <w:r w:rsidR="00AD0A9D" w:rsidRPr="00AD0A9D">
        <w:t></w:t>
      </w:r>
      <w:r w:rsidRPr="00F07BE2">
        <w:t>), which were then streaked as lines in selection plates (HW/</w:t>
      </w:r>
      <w:proofErr w:type="spellStart"/>
      <w:r w:rsidRPr="00F07BE2">
        <w:t>Glu</w:t>
      </w:r>
      <w:proofErr w:type="spellEnd"/>
      <w:r w:rsidRPr="00F07BE2">
        <w:t xml:space="preserve"> for Y322 and L/</w:t>
      </w:r>
      <w:proofErr w:type="spellStart"/>
      <w:r w:rsidRPr="00F07BE2">
        <w:t>Glu</w:t>
      </w:r>
      <w:proofErr w:type="spellEnd"/>
      <w:r w:rsidRPr="00F07BE2">
        <w:t xml:space="preserve"> for EGY42). After 2-3 days, bait strains and prey strains were replicated onto YPD plates as columns (bait strains) and rows (prey strains) and incubated overnight at 30</w:t>
      </w:r>
      <w:r w:rsidRPr="00AD0A9D">
        <w:rPr>
          <w:vertAlign w:val="superscript"/>
        </w:rPr>
        <w:t>o</w:t>
      </w:r>
      <w:r w:rsidRPr="00F07BE2">
        <w:t>C. The intersections of these columns and rows contained diploid yeast formed from haploid bait and prey yeast cells. These mated grids were replicated onto two selection plates that examined the expression of URA3 (</w:t>
      </w:r>
      <w:proofErr w:type="spellStart"/>
      <w:r w:rsidRPr="00F07BE2">
        <w:t>Ura</w:t>
      </w:r>
      <w:proofErr w:type="spellEnd"/>
      <w:r w:rsidRPr="00F07BE2">
        <w:t xml:space="preserve">-/glucose + 1 </w:t>
      </w:r>
      <w:r w:rsidRPr="00F07BE2">
        <w:t xml:space="preserve">g/ml 6-AU) and </w:t>
      </w:r>
      <w:proofErr w:type="spellStart"/>
      <w:r w:rsidRPr="00F07BE2">
        <w:t>LacZ</w:t>
      </w:r>
      <w:proofErr w:type="spellEnd"/>
      <w:r w:rsidRPr="00F07BE2">
        <w:t xml:space="preserve"> reporters (X-gal/glucose). One pair of known </w:t>
      </w:r>
      <w:proofErr w:type="spellStart"/>
      <w:r w:rsidRPr="00F07BE2">
        <w:t>interactors</w:t>
      </w:r>
      <w:proofErr w:type="spellEnd"/>
      <w:r w:rsidRPr="00F07BE2">
        <w:t xml:space="preserve"> was included as both positive and negative controls. Relative interaction strength were estimated with different grades for cell growth as a result of URA3 expression, and additionally scored with levels of blue intensity on X-gal plates as a functi</w:t>
      </w:r>
      <w:r w:rsidR="00AD0A9D">
        <w:t xml:space="preserve">on of </w:t>
      </w:r>
      <w:proofErr w:type="spellStart"/>
      <w:r w:rsidR="00AD0A9D">
        <w:t>LacZ</w:t>
      </w:r>
      <w:proofErr w:type="spellEnd"/>
      <w:r w:rsidR="00AD0A9D">
        <w:t xml:space="preserve"> expression. </w:t>
      </w:r>
      <w:proofErr w:type="gramStart"/>
      <w:r w:rsidR="00AD0A9D">
        <w:t xml:space="preserve">Y2H was </w:t>
      </w:r>
      <w:r w:rsidRPr="00F07BE2">
        <w:t xml:space="preserve">performed by </w:t>
      </w:r>
      <w:proofErr w:type="spellStart"/>
      <w:r w:rsidRPr="00F07BE2">
        <w:t>ProteinLinks</w:t>
      </w:r>
      <w:proofErr w:type="spellEnd"/>
      <w:r w:rsidRPr="00F07BE2">
        <w:t xml:space="preserve"> Inc</w:t>
      </w:r>
      <w:proofErr w:type="gramEnd"/>
      <w:r w:rsidRPr="00F07BE2">
        <w:t>.</w:t>
      </w:r>
    </w:p>
    <w:p w14:paraId="7707787E" w14:textId="77777777" w:rsidR="00E65438" w:rsidRPr="00F07BE2" w:rsidRDefault="00E65438" w:rsidP="00E65438">
      <w:pPr>
        <w:pStyle w:val="SMText"/>
        <w:spacing w:line="480" w:lineRule="auto"/>
        <w:jc w:val="both"/>
      </w:pPr>
    </w:p>
    <w:p w14:paraId="74A65F39" w14:textId="78FB2A7A" w:rsidR="00E65438" w:rsidRDefault="00E65438" w:rsidP="00E65438">
      <w:pPr>
        <w:pStyle w:val="SMText"/>
        <w:spacing w:line="480" w:lineRule="auto"/>
        <w:jc w:val="both"/>
      </w:pPr>
      <w:r w:rsidRPr="00F07BE2">
        <w:t>All Western blotting, co-IP and RIP experiments were performed on magnetic bead sorted CD8 T cells (</w:t>
      </w:r>
      <w:proofErr w:type="spellStart"/>
      <w:r w:rsidRPr="00F07BE2">
        <w:t>Miltenyi</w:t>
      </w:r>
      <w:proofErr w:type="spellEnd"/>
      <w:r w:rsidRPr="00F07BE2">
        <w:t xml:space="preserve"> Biotech) from the spleens of day 4 LCMV C13 infected mice. Western blots (2 x 10</w:t>
      </w:r>
      <w:r w:rsidRPr="00AD0A9D">
        <w:rPr>
          <w:vertAlign w:val="superscript"/>
        </w:rPr>
        <w:t>6</w:t>
      </w:r>
      <w:r w:rsidRPr="00F07BE2">
        <w:t xml:space="preserve"> cells) were performed as before </w:t>
      </w:r>
      <w:r>
        <w:fldChar w:fldCharType="begin">
          <w:fldData xml:space="preserve">PEVuZE5vdGU+PENpdGU+PEF1dGhvcj5aaGFuZzwvQXV0aG9yPjxZZWFyPjIwMDY8L1llYXI+PFJl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</w:fldData>
        </w:fldChar>
      </w:r>
      <w:r>
        <w:instrText xml:space="preserve"> ADDIN EN.CITE </w:instrText>
      </w:r>
      <w:r>
        <w:fldChar w:fldCharType="begin">
          <w:fldData xml:space="preserve">PEVuZE5vdGU+PENpdGU+PEF1dGhvcj5aaGFuZzwvQXV0aG9yPjxZZWFyPjIwMDY8L1llYXI+PFJl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</w:fldData>
        </w:fldChar>
      </w:r>
      <w:r>
        <w:instrText xml:space="preserve"> ADDIN EN.CITE.DATA </w:instrText>
      </w:r>
      <w:r>
        <w:fldChar w:fldCharType="end"/>
      </w:r>
      <w:r>
        <w:fldChar w:fldCharType="separate"/>
      </w:r>
      <w:r>
        <w:rPr>
          <w:noProof/>
        </w:rPr>
        <w:t>(</w:t>
      </w:r>
      <w:hyperlink w:anchor="_ENREF_33" w:tooltip="Zhang, 2006 #58" w:history="1">
        <w:r w:rsidRPr="00C87827">
          <w:rPr>
            <w:i/>
            <w:noProof/>
          </w:rPr>
          <w:t>33</w:t>
        </w:r>
      </w:hyperlink>
      <w:r>
        <w:rPr>
          <w:noProof/>
        </w:rPr>
        <w:t>)</w:t>
      </w:r>
      <w:r>
        <w:fldChar w:fldCharType="end"/>
      </w:r>
      <w:r w:rsidRPr="00F07BE2">
        <w:t xml:space="preserve"> using the following antibodies: goat anti-BC055111 peptide antibody (sc-245602 Santa Cruz, 1/300 dilution); rabbit anti- LEM recombinant protein (in-house, 1/400 dilution); rabbit anti-C1ORF177 </w:t>
      </w:r>
      <w:r w:rsidRPr="00F07BE2">
        <w:lastRenderedPageBreak/>
        <w:t>recombinant protein (Atlas antibodies HPA035890 1/200 dilution); rabbit anti-CRIF1 (</w:t>
      </w:r>
      <w:proofErr w:type="spellStart"/>
      <w:r w:rsidRPr="00F07BE2">
        <w:t>ProteinTech</w:t>
      </w:r>
      <w:proofErr w:type="spellEnd"/>
      <w:r w:rsidRPr="00F07BE2">
        <w:t xml:space="preserve"> 1620-1-AP 1/300 dilution); rabbit anti-SF2 monoclonal antibody (</w:t>
      </w:r>
      <w:proofErr w:type="spellStart"/>
      <w:r w:rsidRPr="00F07BE2">
        <w:t>Abcam</w:t>
      </w:r>
      <w:proofErr w:type="spellEnd"/>
      <w:r w:rsidRPr="00F07BE2">
        <w:t xml:space="preserve"> </w:t>
      </w:r>
      <w:proofErr w:type="spellStart"/>
      <w:r w:rsidRPr="00F07BE2">
        <w:t>ab</w:t>
      </w:r>
      <w:proofErr w:type="spellEnd"/>
      <w:r w:rsidRPr="00F07BE2">
        <w:t xml:space="preserve"> 133689 clone EPR8240, 0.5</w:t>
      </w:r>
      <w:r w:rsidRPr="00AD0A9D">
        <w:rPr>
          <w:rFonts w:ascii="Symbol" w:hAnsi="Symbol"/>
        </w:rPr>
        <w:t></w:t>
      </w:r>
      <w:r w:rsidRPr="00F07BE2">
        <w:t>g/ml); mouse anti-</w:t>
      </w:r>
      <w:r w:rsidRPr="00AD0A9D">
        <w:rPr>
          <w:rFonts w:ascii="Symbol" w:hAnsi="Symbol"/>
        </w:rPr>
        <w:t></w:t>
      </w:r>
      <w:r w:rsidRPr="00AD0A9D">
        <w:rPr>
          <w:rFonts w:ascii="Symbol" w:hAnsi="Symbol"/>
        </w:rPr>
        <w:t></w:t>
      </w:r>
      <w:r w:rsidRPr="00F07BE2">
        <w:t>actin monoclonal antibody (</w:t>
      </w:r>
      <w:proofErr w:type="spellStart"/>
      <w:r w:rsidRPr="00F07BE2">
        <w:t>Abcam</w:t>
      </w:r>
      <w:proofErr w:type="spellEnd"/>
      <w:r w:rsidRPr="00F07BE2">
        <w:t xml:space="preserve"> ab8226 0.4</w:t>
      </w:r>
      <w:r w:rsidRPr="00AD0A9D">
        <w:rPr>
          <w:rFonts w:ascii="Symbol" w:hAnsi="Symbol"/>
        </w:rPr>
        <w:t></w:t>
      </w:r>
      <w:r w:rsidRPr="00F07BE2">
        <w:t xml:space="preserve">g/ml) ; goat anti-ND1 peptide antibody (sc-65237 Santa Cruz, 1/200); mouse anti-UQCRC2 monoclonal antibody (A11143 </w:t>
      </w:r>
      <w:proofErr w:type="spellStart"/>
      <w:r w:rsidRPr="00F07BE2">
        <w:t>Lifetechnologies</w:t>
      </w:r>
      <w:proofErr w:type="spellEnd"/>
      <w:r w:rsidRPr="00F07BE2">
        <w:t>, 0.4</w:t>
      </w:r>
      <w:r w:rsidRPr="00AD0A9D">
        <w:rPr>
          <w:rFonts w:ascii="Symbol" w:hAnsi="Symbol"/>
        </w:rPr>
        <w:t></w:t>
      </w:r>
      <w:r w:rsidRPr="00F07BE2">
        <w:t xml:space="preserve">g/ml); mouse anti-COX1 monoclonal antibody (A6403 </w:t>
      </w:r>
      <w:proofErr w:type="spellStart"/>
      <w:r w:rsidRPr="00F07BE2">
        <w:t>Lifetechnologies</w:t>
      </w:r>
      <w:proofErr w:type="spellEnd"/>
      <w:r w:rsidRPr="00F07BE2">
        <w:t>, 2</w:t>
      </w:r>
      <w:r w:rsidRPr="00AD0A9D">
        <w:rPr>
          <w:rFonts w:ascii="Symbol" w:hAnsi="Symbol"/>
        </w:rPr>
        <w:t></w:t>
      </w:r>
      <w:r w:rsidRPr="00F07BE2">
        <w:t xml:space="preserve">g/ml); mouse anti-ATP5A1 monoclonal antibody (A21350 </w:t>
      </w:r>
      <w:proofErr w:type="spellStart"/>
      <w:r w:rsidRPr="00F07BE2">
        <w:t>Lifetechnologies</w:t>
      </w:r>
      <w:proofErr w:type="spellEnd"/>
      <w:r w:rsidRPr="00F07BE2">
        <w:t>, 0.5</w:t>
      </w:r>
      <w:r w:rsidRPr="00AD0A9D">
        <w:rPr>
          <w:rFonts w:ascii="Symbol" w:hAnsi="Symbol"/>
        </w:rPr>
        <w:t></w:t>
      </w:r>
      <w:r w:rsidRPr="00F07BE2">
        <w:t>g/ml); goat anti-MRPL23 (G-13) (sc-131603 Santa Cruz, 1/200) then protein G-peroxidase 1/3000 (Sigma-Aldrich).  Signal strength was measured by densitometry (</w:t>
      </w:r>
      <w:proofErr w:type="spellStart"/>
      <w:r w:rsidRPr="00F07BE2">
        <w:t>BioRad</w:t>
      </w:r>
      <w:proofErr w:type="spellEnd"/>
      <w:r w:rsidRPr="00F07BE2">
        <w:t xml:space="preserve"> Image </w:t>
      </w:r>
      <w:proofErr w:type="spellStart"/>
      <w:r w:rsidRPr="00F07BE2">
        <w:t>analyser</w:t>
      </w:r>
      <w:proofErr w:type="spellEnd"/>
      <w:r w:rsidRPr="00F07BE2">
        <w:t>) and expressed as arbitrary units. For co-IP, lysates were prepared from cells (2x10</w:t>
      </w:r>
      <w:r w:rsidRPr="00AD0A9D">
        <w:rPr>
          <w:vertAlign w:val="superscript"/>
        </w:rPr>
        <w:t>7</w:t>
      </w:r>
      <w:r w:rsidRPr="00F07BE2">
        <w:t xml:space="preserve"> CD8 T cells) using 25mM </w:t>
      </w:r>
      <w:proofErr w:type="spellStart"/>
      <w:r w:rsidRPr="00F07BE2">
        <w:t>Tris</w:t>
      </w:r>
      <w:proofErr w:type="spellEnd"/>
      <w:r w:rsidRPr="00F07BE2">
        <w:t xml:space="preserve">. </w:t>
      </w:r>
      <w:proofErr w:type="spellStart"/>
      <w:r w:rsidRPr="00F07BE2">
        <w:t>HCl</w:t>
      </w:r>
      <w:proofErr w:type="spellEnd"/>
      <w:r w:rsidRPr="00F07BE2">
        <w:t xml:space="preserve"> pH 7.4, 150mM </w:t>
      </w:r>
      <w:proofErr w:type="spellStart"/>
      <w:r w:rsidRPr="00F07BE2">
        <w:t>NaCl</w:t>
      </w:r>
      <w:proofErr w:type="spellEnd"/>
      <w:r w:rsidRPr="00F07BE2">
        <w:t>, 1mM EDTA, 1% NP40, 5% glycerol (</w:t>
      </w:r>
      <w:proofErr w:type="spellStart"/>
      <w:r w:rsidRPr="00F07BE2">
        <w:t>ThermoScientific</w:t>
      </w:r>
      <w:proofErr w:type="spellEnd"/>
      <w:r w:rsidRPr="00F07BE2">
        <w:t>) supplemented with 1x protease inhibitor cocktail (Sigma-Aldrich). Co-IP was performed with rabbit anti-</w:t>
      </w:r>
      <w:proofErr w:type="spellStart"/>
      <w:r w:rsidRPr="00F07BE2">
        <w:t>rLEM</w:t>
      </w:r>
      <w:proofErr w:type="spellEnd"/>
      <w:r w:rsidRPr="00F07BE2">
        <w:t xml:space="preserve"> antibody (4</w:t>
      </w:r>
      <w:r w:rsidRPr="00AD0A9D">
        <w:rPr>
          <w:rFonts w:ascii="Symbol" w:hAnsi="Symbol"/>
        </w:rPr>
        <w:t></w:t>
      </w:r>
      <w:r w:rsidRPr="00F07BE2">
        <w:t xml:space="preserve">g) or rabbit </w:t>
      </w:r>
      <w:proofErr w:type="spellStart"/>
      <w:r w:rsidRPr="00F07BE2">
        <w:t>IgG</w:t>
      </w:r>
      <w:proofErr w:type="spellEnd"/>
      <w:r w:rsidRPr="00F07BE2">
        <w:t xml:space="preserve"> (4</w:t>
      </w:r>
      <w:r w:rsidRPr="00AD0A9D">
        <w:rPr>
          <w:rFonts w:ascii="Symbol" w:hAnsi="Symbol"/>
        </w:rPr>
        <w:t></w:t>
      </w:r>
      <w:r w:rsidRPr="00F07BE2">
        <w:t>g) coupled to amino link resin, according to manufacturer’s procedure (</w:t>
      </w:r>
      <w:proofErr w:type="spellStart"/>
      <w:r w:rsidRPr="00F07BE2">
        <w:t>ThermoScientific</w:t>
      </w:r>
      <w:proofErr w:type="spellEnd"/>
      <w:r w:rsidRPr="00F07BE2">
        <w:t>) followed by Western blot  (on 1/10 co-IP material- equivalent to 2x10</w:t>
      </w:r>
      <w:r w:rsidRPr="00AD0A9D">
        <w:rPr>
          <w:vertAlign w:val="superscript"/>
        </w:rPr>
        <w:t>6</w:t>
      </w:r>
      <w:r w:rsidRPr="00F07BE2">
        <w:t xml:space="preserve"> cells of input detergent extract) to identify LEM-associated proteins. For comparison RNA bound to ASF2 was recovered by RIP using anti-ASF2 antibody (3</w:t>
      </w:r>
      <w:r w:rsidRPr="00AD0A9D">
        <w:rPr>
          <w:rFonts w:ascii="Symbol" w:hAnsi="Symbol"/>
        </w:rPr>
        <w:t></w:t>
      </w:r>
      <w:r w:rsidRPr="00F07BE2">
        <w:t>g) from CD8 T cells using the Imprint RNA RIP kit according to manufacturer’s procedure</w:t>
      </w:r>
      <w:r w:rsidRPr="00F07BE2" w:rsidDel="00DE0367">
        <w:t xml:space="preserve"> </w:t>
      </w:r>
      <w:r w:rsidRPr="00F07BE2">
        <w:t xml:space="preserve">(Sigma Aldrich). Q-PCR on </w:t>
      </w:r>
      <w:proofErr w:type="spellStart"/>
      <w:r w:rsidRPr="00F07BE2">
        <w:t>cDNA</w:t>
      </w:r>
      <w:proofErr w:type="spellEnd"/>
      <w:r w:rsidRPr="00F07BE2">
        <w:t xml:space="preserve"> was used to measure the level of </w:t>
      </w:r>
      <w:proofErr w:type="spellStart"/>
      <w:r w:rsidRPr="00AD0A9D">
        <w:rPr>
          <w:i/>
        </w:rPr>
        <w:t>Lem</w:t>
      </w:r>
      <w:proofErr w:type="spellEnd"/>
      <w:r w:rsidRPr="00AD0A9D">
        <w:rPr>
          <w:i/>
        </w:rPr>
        <w:t xml:space="preserve"> </w:t>
      </w:r>
      <w:r w:rsidRPr="00F07BE2">
        <w:t xml:space="preserve">mRNA in RIP material.  The </w:t>
      </w:r>
      <w:r w:rsidRPr="00AD0A9D">
        <w:rPr>
          <w:i/>
        </w:rPr>
        <w:t xml:space="preserve">Retro </w:t>
      </w:r>
      <w:r w:rsidRPr="00F07BE2">
        <w:t xml:space="preserve">mutation  (A1304G mutation in exon 2) is predicted to abolish an </w:t>
      </w:r>
      <w:r w:rsidR="005B35EA">
        <w:t>A</w:t>
      </w:r>
      <w:r w:rsidRPr="00F07BE2">
        <w:t xml:space="preserve">SF2 binding site in </w:t>
      </w:r>
      <w:proofErr w:type="spellStart"/>
      <w:r w:rsidRPr="00F07BE2">
        <w:t>Lem</w:t>
      </w:r>
      <w:proofErr w:type="spellEnd"/>
      <w:r w:rsidRPr="00F07BE2">
        <w:t xml:space="preserve"> mRNA (Wild-type: CAGAAGG to Retro: CAGAGGG)</w:t>
      </w:r>
      <w:r>
        <w:fldChar w:fldCharType="begin">
          <w:fldData xml:space="preserve">PEVuZE5vdGU+PENpdGU+PEF1dGhvcj5TYXRvPC9BdXRob3I+PFllYXI+MjAwODwvWWVhcj48UmVj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</w:fldData>
        </w:fldChar>
      </w:r>
      <w:r>
        <w:instrText xml:space="preserve"> ADDIN EN.CITE </w:instrText>
      </w:r>
      <w:r>
        <w:fldChar w:fldCharType="begin">
          <w:fldData xml:space="preserve">PEVuZE5vdGU+PENpdGU+PEF1dGhvcj5TYXRvPC9BdXRob3I+PFllYXI+MjAwODwvWWVhcj48UmVj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</w:fldData>
        </w:fldChar>
      </w:r>
      <w:r>
        <w:instrText xml:space="preserve"> ADDIN EN.CITE.DATA </w:instrText>
      </w:r>
      <w:r>
        <w:fldChar w:fldCharType="end"/>
      </w:r>
      <w:r>
        <w:fldChar w:fldCharType="separate"/>
      </w:r>
      <w:r>
        <w:rPr>
          <w:noProof/>
        </w:rPr>
        <w:t>(</w:t>
      </w:r>
      <w:hyperlink w:anchor="_ENREF_22" w:tooltip="Sato, 2008 #356" w:history="1">
        <w:r w:rsidRPr="00C87827">
          <w:rPr>
            <w:i/>
            <w:noProof/>
          </w:rPr>
          <w:t>22</w:t>
        </w:r>
      </w:hyperlink>
      <w:r>
        <w:rPr>
          <w:noProof/>
        </w:rPr>
        <w:t>)</w:t>
      </w:r>
      <w:r>
        <w:fldChar w:fldCharType="end"/>
      </w:r>
      <w:r w:rsidRPr="00F07BE2">
        <w:t>.</w:t>
      </w:r>
    </w:p>
    <w:p w14:paraId="2DA00BD0" w14:textId="77777777" w:rsidR="00E65438" w:rsidRPr="00F07BE2" w:rsidRDefault="00E65438" w:rsidP="00E65438">
      <w:pPr>
        <w:pStyle w:val="SMText"/>
        <w:spacing w:line="480" w:lineRule="auto"/>
        <w:jc w:val="both"/>
      </w:pPr>
    </w:p>
    <w:p w14:paraId="177A3376" w14:textId="77777777" w:rsidR="00AD0A9D" w:rsidRDefault="00AD0A9D" w:rsidP="00E65438">
      <w:pPr>
        <w:pStyle w:val="SMSubheading"/>
        <w:spacing w:line="480" w:lineRule="auto"/>
        <w:jc w:val="both"/>
      </w:pPr>
    </w:p>
    <w:p w14:paraId="46150657" w14:textId="77777777" w:rsidR="00AD0A9D" w:rsidRDefault="00AD0A9D" w:rsidP="00E65438">
      <w:pPr>
        <w:pStyle w:val="SMSubheading"/>
        <w:spacing w:line="480" w:lineRule="auto"/>
        <w:jc w:val="both"/>
      </w:pPr>
    </w:p>
    <w:p w14:paraId="6FF1F903" w14:textId="77777777" w:rsidR="00E65438" w:rsidRPr="00F07BE2" w:rsidRDefault="00E65438" w:rsidP="00E65438">
      <w:pPr>
        <w:pStyle w:val="SMSubheading"/>
        <w:spacing w:line="480" w:lineRule="auto"/>
        <w:jc w:val="both"/>
      </w:pPr>
      <w:r w:rsidRPr="00F07BE2">
        <w:t>Confocal Immunofluorescence microscopy</w:t>
      </w:r>
    </w:p>
    <w:p w14:paraId="30EAC8C0" w14:textId="77777777" w:rsidR="00E65438" w:rsidRPr="00F07BE2" w:rsidRDefault="00E65438" w:rsidP="00E65438">
      <w:pPr>
        <w:pStyle w:val="SMText"/>
        <w:spacing w:line="480" w:lineRule="auto"/>
        <w:jc w:val="both"/>
      </w:pPr>
      <w:r w:rsidRPr="00F07BE2">
        <w:t xml:space="preserve"> </w:t>
      </w:r>
    </w:p>
    <w:p w14:paraId="3A242D84" w14:textId="2311B28A" w:rsidR="00E65438" w:rsidRDefault="00E65438" w:rsidP="00E65438">
      <w:pPr>
        <w:pStyle w:val="SMText"/>
        <w:spacing w:line="480" w:lineRule="auto"/>
        <w:jc w:val="both"/>
      </w:pPr>
      <w:r w:rsidRPr="00F07BE2">
        <w:t>LEM/CRIF1 Co-localization: CD8+ T cells (10</w:t>
      </w:r>
      <w:r w:rsidRPr="00AD0A9D">
        <w:rPr>
          <w:vertAlign w:val="superscript"/>
        </w:rPr>
        <w:t>5</w:t>
      </w:r>
      <w:r w:rsidRPr="00F07BE2">
        <w:t xml:space="preserve">/well) were purified </w:t>
      </w:r>
      <w:r w:rsidR="005B35EA">
        <w:t xml:space="preserve">from C57BL/6 </w:t>
      </w:r>
      <w:proofErr w:type="spellStart"/>
      <w:r w:rsidR="005B35EA">
        <w:t>splenocytes</w:t>
      </w:r>
      <w:proofErr w:type="spellEnd"/>
      <w:r w:rsidR="005B35EA">
        <w:t xml:space="preserve"> using </w:t>
      </w:r>
      <w:r w:rsidR="00AD0A9D">
        <w:t>anti- CD8</w:t>
      </w:r>
      <w:r w:rsidRPr="00F07BE2">
        <w:t xml:space="preserve"> MACS beads (</w:t>
      </w:r>
      <w:proofErr w:type="spellStart"/>
      <w:r w:rsidRPr="00F07BE2">
        <w:t>Miltenyi</w:t>
      </w:r>
      <w:proofErr w:type="spellEnd"/>
      <w:r w:rsidRPr="00F07BE2">
        <w:t xml:space="preserve"> Biotech) </w:t>
      </w:r>
      <w:r w:rsidR="00AD0A9D">
        <w:t>then cultured with plate bound anti-</w:t>
      </w:r>
      <w:r w:rsidRPr="00F07BE2">
        <w:t>CD3</w:t>
      </w:r>
      <w:r w:rsidRPr="00AD0A9D">
        <w:rPr>
          <w:rFonts w:ascii="Symbol" w:hAnsi="Symbol"/>
        </w:rPr>
        <w:t></w:t>
      </w:r>
      <w:r w:rsidR="00AD0A9D">
        <w:t xml:space="preserve"> (145-2C11 BD </w:t>
      </w:r>
      <w:proofErr w:type="spellStart"/>
      <w:r w:rsidR="00AD0A9D">
        <w:t>Pharmingen</w:t>
      </w:r>
      <w:proofErr w:type="spellEnd"/>
      <w:r w:rsidR="00AD0A9D">
        <w:t>) and anti-</w:t>
      </w:r>
      <w:r w:rsidRPr="00F07BE2">
        <w:t xml:space="preserve">CD28 (37.51 </w:t>
      </w:r>
      <w:proofErr w:type="spellStart"/>
      <w:r w:rsidRPr="00F07BE2">
        <w:t>Biolegend</w:t>
      </w:r>
      <w:proofErr w:type="spellEnd"/>
      <w:r w:rsidRPr="00F07BE2">
        <w:t xml:space="preserve">) for 3 days. </w:t>
      </w:r>
      <w:proofErr w:type="spellStart"/>
      <w:r w:rsidRPr="00F07BE2">
        <w:t>Cytospins</w:t>
      </w:r>
      <w:proofErr w:type="spellEnd"/>
      <w:r w:rsidRPr="00F07BE2">
        <w:t xml:space="preserve"> of CTL were fixed and stained then imaged using a Nikon C1 confocal system using standard fixation and staining methods </w:t>
      </w:r>
      <w:r>
        <w:fldChar w:fldCharType="begin">
          <w:fldData xml:space="preserve">PEVuZE5vdGU+PENpdGU+PEF1dGhvcj5CeXJuZTwvQXV0aG9yPjxZZWFyPjIwMTI8L1llYXI+PFJl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LXBlcmlvZGljYWw+PHBhZ2VzPjExMzMtNDM8L3BhZ2VzPjx2b2x1bWU+MTg5PC92b2x1bWU+PG51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</w:fldData>
        </w:fldChar>
      </w:r>
      <w:r>
        <w:instrText xml:space="preserve"> ADDIN EN.CITE </w:instrText>
      </w:r>
      <w:r>
        <w:fldChar w:fldCharType="begin">
          <w:fldData xml:space="preserve">PEVuZE5vdGU+PENpdGU+PEF1dGhvcj5CeXJuZTwvQXV0aG9yPjxZZWFyPjIwMTI8L1llYXI+PFJl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LXBlcmlvZGljYWw+PHBhZ2VzPjExMzMtNDM8L3BhZ2VzPjx2b2x1bWU+MTg5PC92b2x1bWU+PG51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</w:fldData>
        </w:fldChar>
      </w:r>
      <w:r>
        <w:instrText xml:space="preserve"> ADDIN EN.CITE.DATA </w:instrText>
      </w:r>
      <w:r>
        <w:fldChar w:fldCharType="end"/>
      </w:r>
      <w:r>
        <w:fldChar w:fldCharType="separate"/>
      </w:r>
      <w:r>
        <w:rPr>
          <w:noProof/>
        </w:rPr>
        <w:t>(</w:t>
      </w:r>
      <w:hyperlink w:anchor="_ENREF_16" w:tooltip="Byrne, 2012 #376" w:history="1">
        <w:r w:rsidRPr="00C87827">
          <w:rPr>
            <w:i/>
            <w:noProof/>
          </w:rPr>
          <w:t>16</w:t>
        </w:r>
      </w:hyperlink>
      <w:r>
        <w:rPr>
          <w:noProof/>
        </w:rPr>
        <w:t>)</w:t>
      </w:r>
      <w:r>
        <w:fldChar w:fldCharType="end"/>
      </w:r>
      <w:r w:rsidRPr="00F07BE2">
        <w:t xml:space="preserve">.  All primary antibodies were used at 1/100. For the secondary antibodies, anti-goat Cy3 was used at 1/400 and anti-rabbit </w:t>
      </w:r>
      <w:proofErr w:type="spellStart"/>
      <w:r w:rsidRPr="00F07BE2">
        <w:t>DyLight</w:t>
      </w:r>
      <w:proofErr w:type="spellEnd"/>
      <w:r w:rsidRPr="00F07BE2">
        <w:t xml:space="preserve"> 488 at 1/100 (Jackson </w:t>
      </w:r>
      <w:proofErr w:type="spellStart"/>
      <w:r w:rsidRPr="00F07BE2">
        <w:t>Immunochemicals</w:t>
      </w:r>
      <w:proofErr w:type="spellEnd"/>
      <w:r w:rsidRPr="00F07BE2">
        <w:t>). Co-localization of was quantified by measuring Pearson’s correlation coefficient of staining for LEM (red) and CRIF1 (green) from optical cell slices (n=62) issued from 4 independent experiments.  Pearson’s correlation coefficient &gt;0.5 is considered strongly correlative.</w:t>
      </w:r>
    </w:p>
    <w:p w14:paraId="410AB602" w14:textId="77777777" w:rsidR="002C7455" w:rsidRPr="00F07BE2" w:rsidRDefault="002C7455" w:rsidP="00E65438">
      <w:pPr>
        <w:pStyle w:val="SMText"/>
        <w:spacing w:line="480" w:lineRule="auto"/>
        <w:jc w:val="both"/>
      </w:pPr>
    </w:p>
    <w:p w14:paraId="2882672B" w14:textId="2DBC969E" w:rsidR="00F4286D" w:rsidRPr="00F4286D" w:rsidRDefault="00E65438" w:rsidP="002C7455">
      <w:pPr>
        <w:widowControl w:val="0"/>
        <w:autoSpaceDE w:val="0"/>
        <w:autoSpaceDN w:val="0"/>
        <w:adjustRightInd w:val="0"/>
        <w:spacing w:after="240" w:line="480" w:lineRule="auto"/>
        <w:jc w:val="both"/>
        <w:rPr>
          <w:szCs w:val="24"/>
        </w:rPr>
      </w:pPr>
      <w:r w:rsidRPr="00F4286D">
        <w:rPr>
          <w:szCs w:val="24"/>
        </w:rPr>
        <w:t xml:space="preserve">LEM/CRIF1/Mitochondria co-localization: </w:t>
      </w:r>
      <w:r w:rsidRPr="00F4286D">
        <w:rPr>
          <w:i/>
          <w:szCs w:val="24"/>
        </w:rPr>
        <w:t>In vitro</w:t>
      </w:r>
      <w:r w:rsidRPr="00F4286D">
        <w:rPr>
          <w:szCs w:val="24"/>
        </w:rPr>
        <w:t xml:space="preserve"> generated CTL (as above) were stained with Mito Tracker CM-H2 </w:t>
      </w:r>
      <w:proofErr w:type="spellStart"/>
      <w:r w:rsidRPr="00F4286D">
        <w:rPr>
          <w:szCs w:val="24"/>
        </w:rPr>
        <w:t>Xros</w:t>
      </w:r>
      <w:proofErr w:type="spellEnd"/>
      <w:r w:rsidRPr="00F4286D">
        <w:rPr>
          <w:szCs w:val="24"/>
        </w:rPr>
        <w:t xml:space="preserve"> (Molecular Probes) according to manufacturer's instructions.  Then incubated on poly-L-Lysine (Sigma-Ald</w:t>
      </w:r>
      <w:r w:rsidR="005B35EA" w:rsidRPr="00F4286D">
        <w:rPr>
          <w:szCs w:val="24"/>
        </w:rPr>
        <w:t>rich) coated coverslips for 1 h</w:t>
      </w:r>
      <w:r w:rsidRPr="00F4286D">
        <w:rPr>
          <w:szCs w:val="24"/>
        </w:rPr>
        <w:t xml:space="preserve"> at 37°C and fixed with 2% PFA-PBS for 10 min at 4°C (10</w:t>
      </w:r>
      <w:r w:rsidRPr="00F4286D">
        <w:rPr>
          <w:szCs w:val="24"/>
          <w:vertAlign w:val="superscript"/>
        </w:rPr>
        <w:t>5</w:t>
      </w:r>
      <w:r w:rsidRPr="00F4286D">
        <w:rPr>
          <w:szCs w:val="24"/>
        </w:rPr>
        <w:t xml:space="preserve"> cells).  Cells were </w:t>
      </w:r>
      <w:proofErr w:type="spellStart"/>
      <w:r w:rsidRPr="00F4286D">
        <w:rPr>
          <w:szCs w:val="24"/>
        </w:rPr>
        <w:t>permeabilized</w:t>
      </w:r>
      <w:proofErr w:type="spellEnd"/>
      <w:r w:rsidRPr="00F4286D">
        <w:rPr>
          <w:szCs w:val="24"/>
        </w:rPr>
        <w:t xml:space="preserve"> with 0.1% Triton X in PBS for 5 min at 4° and subsequently </w:t>
      </w:r>
      <w:r w:rsidR="00AD0A9D" w:rsidRPr="00F4286D">
        <w:rPr>
          <w:szCs w:val="24"/>
        </w:rPr>
        <w:t>blocked with 2% BSA-PBS for 1 h</w:t>
      </w:r>
      <w:r w:rsidRPr="00F4286D">
        <w:rPr>
          <w:szCs w:val="24"/>
        </w:rPr>
        <w:t xml:space="preserve"> at RT before staining with rabbit-anti-CRIF-1 (anti-GADD45GIP1 </w:t>
      </w:r>
      <w:proofErr w:type="spellStart"/>
      <w:r w:rsidRPr="00F4286D">
        <w:rPr>
          <w:szCs w:val="24"/>
        </w:rPr>
        <w:t>Proteintech</w:t>
      </w:r>
      <w:proofErr w:type="spellEnd"/>
      <w:r w:rsidRPr="00F4286D">
        <w:rPr>
          <w:szCs w:val="24"/>
        </w:rPr>
        <w:t>) and goat-anti-BC055111 (Santa Cr</w:t>
      </w:r>
      <w:r w:rsidR="00AD0A9D" w:rsidRPr="00F4286D">
        <w:rPr>
          <w:szCs w:val="24"/>
        </w:rPr>
        <w:t>uz Biotechnology, Inc.) for 1 h</w:t>
      </w:r>
      <w:r w:rsidRPr="00F4286D">
        <w:rPr>
          <w:szCs w:val="24"/>
        </w:rPr>
        <w:t xml:space="preserve"> at room temperature (1/100 dilution). Cells were stained with secondary antibodies ant-rabbit </w:t>
      </w:r>
      <w:proofErr w:type="spellStart"/>
      <w:r w:rsidRPr="00F4286D">
        <w:rPr>
          <w:szCs w:val="24"/>
        </w:rPr>
        <w:t>IgG</w:t>
      </w:r>
      <w:proofErr w:type="spellEnd"/>
      <w:r w:rsidRPr="00F4286D">
        <w:rPr>
          <w:szCs w:val="24"/>
        </w:rPr>
        <w:t xml:space="preserve"> </w:t>
      </w:r>
      <w:proofErr w:type="spellStart"/>
      <w:r w:rsidRPr="00F4286D">
        <w:rPr>
          <w:szCs w:val="24"/>
        </w:rPr>
        <w:t>Alexa</w:t>
      </w:r>
      <w:proofErr w:type="spellEnd"/>
      <w:r w:rsidRPr="00F4286D">
        <w:rPr>
          <w:szCs w:val="24"/>
        </w:rPr>
        <w:t xml:space="preserve"> 647 (A21245 Life technologies), anti-goat </w:t>
      </w:r>
      <w:proofErr w:type="spellStart"/>
      <w:r w:rsidRPr="00F4286D">
        <w:rPr>
          <w:szCs w:val="24"/>
        </w:rPr>
        <w:t>IgG</w:t>
      </w:r>
      <w:proofErr w:type="spellEnd"/>
      <w:r w:rsidRPr="00F4286D">
        <w:rPr>
          <w:szCs w:val="24"/>
        </w:rPr>
        <w:t xml:space="preserve"> </w:t>
      </w:r>
      <w:proofErr w:type="spellStart"/>
      <w:r w:rsidRPr="00F4286D">
        <w:rPr>
          <w:szCs w:val="24"/>
        </w:rPr>
        <w:t>Alexa</w:t>
      </w:r>
      <w:proofErr w:type="spellEnd"/>
      <w:r w:rsidRPr="00F4286D">
        <w:rPr>
          <w:szCs w:val="24"/>
        </w:rPr>
        <w:t xml:space="preserve"> 488 (A 11078 Life </w:t>
      </w:r>
      <w:r w:rsidRPr="00F4286D">
        <w:rPr>
          <w:szCs w:val="24"/>
        </w:rPr>
        <w:lastRenderedPageBreak/>
        <w:t>technologies) (both at 1/400) and</w:t>
      </w:r>
      <w:r w:rsidR="00AD0A9D" w:rsidRPr="00F4286D">
        <w:rPr>
          <w:szCs w:val="24"/>
        </w:rPr>
        <w:t xml:space="preserve"> DAPI (Sigma Aldrich) for 1 h</w:t>
      </w:r>
      <w:r w:rsidRPr="00F4286D">
        <w:rPr>
          <w:szCs w:val="24"/>
        </w:rPr>
        <w:t xml:space="preserve"> at room temperature. Cells were embedded in </w:t>
      </w:r>
      <w:proofErr w:type="spellStart"/>
      <w:r w:rsidRPr="00F4286D">
        <w:rPr>
          <w:szCs w:val="24"/>
        </w:rPr>
        <w:t>ProLong</w:t>
      </w:r>
      <w:proofErr w:type="spellEnd"/>
      <w:r w:rsidRPr="00F4286D">
        <w:rPr>
          <w:szCs w:val="24"/>
        </w:rPr>
        <w:t xml:space="preserve"> Gold </w:t>
      </w:r>
      <w:proofErr w:type="spellStart"/>
      <w:r w:rsidRPr="00F4286D">
        <w:rPr>
          <w:szCs w:val="24"/>
        </w:rPr>
        <w:t>Antifade</w:t>
      </w:r>
      <w:proofErr w:type="spellEnd"/>
      <w:r w:rsidRPr="00F4286D">
        <w:rPr>
          <w:szCs w:val="24"/>
        </w:rPr>
        <w:t xml:space="preserve"> </w:t>
      </w:r>
      <w:proofErr w:type="spellStart"/>
      <w:r w:rsidRPr="00F4286D">
        <w:rPr>
          <w:szCs w:val="24"/>
        </w:rPr>
        <w:t>Mountant</w:t>
      </w:r>
      <w:proofErr w:type="spellEnd"/>
      <w:r w:rsidRPr="00F4286D">
        <w:rPr>
          <w:szCs w:val="24"/>
        </w:rPr>
        <w:t xml:space="preserve"> (Molecular Probes) then examined and photographed with Leica SP8 using a 63x oil immersion objective and were analyzed with </w:t>
      </w:r>
      <w:proofErr w:type="spellStart"/>
      <w:r w:rsidRPr="00F4286D">
        <w:rPr>
          <w:szCs w:val="24"/>
        </w:rPr>
        <w:t>Volocity</w:t>
      </w:r>
      <w:proofErr w:type="spellEnd"/>
      <w:r w:rsidRPr="00F4286D">
        <w:rPr>
          <w:szCs w:val="24"/>
        </w:rPr>
        <w:t xml:space="preserve"> (</w:t>
      </w:r>
      <w:proofErr w:type="spellStart"/>
      <w:r w:rsidRPr="00F4286D">
        <w:rPr>
          <w:szCs w:val="24"/>
        </w:rPr>
        <w:t>Improvision</w:t>
      </w:r>
      <w:proofErr w:type="spellEnd"/>
      <w:r w:rsidRPr="00F4286D">
        <w:rPr>
          <w:szCs w:val="24"/>
        </w:rPr>
        <w:t>).</w:t>
      </w:r>
      <w:r w:rsidR="002C7455" w:rsidRPr="00F4286D">
        <w:rPr>
          <w:szCs w:val="24"/>
        </w:rPr>
        <w:t xml:space="preserve"> MARIS 8.0.2, Huygens Professional 4.2.2 and FIJI software were u</w:t>
      </w:r>
      <w:r w:rsidR="00F4286D">
        <w:rPr>
          <w:szCs w:val="24"/>
        </w:rPr>
        <w:t>sed for image processing</w:t>
      </w:r>
      <w:r w:rsidR="002C7455" w:rsidRPr="00F4286D">
        <w:rPr>
          <w:szCs w:val="24"/>
        </w:rPr>
        <w:t xml:space="preserve">. FIJI was used to perform image handling and necessary format conversions. Huygens Professional 4.2.2 was used to </w:t>
      </w:r>
      <w:proofErr w:type="spellStart"/>
      <w:r w:rsidR="002C7455" w:rsidRPr="00F4286D">
        <w:rPr>
          <w:szCs w:val="24"/>
        </w:rPr>
        <w:t>deconvolve</w:t>
      </w:r>
      <w:proofErr w:type="spellEnd"/>
      <w:r w:rsidR="002C7455" w:rsidRPr="00F4286D">
        <w:rPr>
          <w:szCs w:val="24"/>
        </w:rPr>
        <w:t xml:space="preserve"> the images. 3D co-localization analyses were performed using IMARIS 8.0.2 software (</w:t>
      </w:r>
      <w:proofErr w:type="spellStart"/>
      <w:r w:rsidR="002C7455" w:rsidRPr="00F4286D">
        <w:rPr>
          <w:szCs w:val="24"/>
        </w:rPr>
        <w:t>Bitplane</w:t>
      </w:r>
      <w:proofErr w:type="spellEnd"/>
      <w:r w:rsidR="002C7455" w:rsidRPr="00F4286D">
        <w:rPr>
          <w:szCs w:val="24"/>
        </w:rPr>
        <w:t>; Zurich, Switzerland).</w:t>
      </w:r>
      <w:r w:rsidR="002C7455" w:rsidRPr="002C7455">
        <w:rPr>
          <w:sz w:val="26"/>
          <w:szCs w:val="26"/>
        </w:rPr>
        <w:t xml:space="preserve"> </w:t>
      </w:r>
      <w:r w:rsidR="00F4286D" w:rsidRPr="00F4286D">
        <w:rPr>
          <w:szCs w:val="24"/>
        </w:rPr>
        <w:t>C</w:t>
      </w:r>
      <w:r w:rsidR="002C7455" w:rsidRPr="00F4286D">
        <w:rPr>
          <w:szCs w:val="24"/>
        </w:rPr>
        <w:t xml:space="preserve">o-distribution of CRIF1 and LEM was quantified using pixel-based correlations estimators. </w:t>
      </w:r>
      <w:r w:rsidR="00F4286D">
        <w:rPr>
          <w:szCs w:val="24"/>
        </w:rPr>
        <w:t>Pearson’s correlation coefficients</w:t>
      </w:r>
      <w:r w:rsidR="002C7455" w:rsidRPr="00F4286D">
        <w:rPr>
          <w:szCs w:val="24"/>
        </w:rPr>
        <w:t xml:space="preserve"> </w:t>
      </w:r>
      <w:r w:rsidR="00F4286D">
        <w:rPr>
          <w:szCs w:val="24"/>
        </w:rPr>
        <w:t>(PCC) were</w:t>
      </w:r>
      <w:r w:rsidR="002C7455" w:rsidRPr="00F4286D">
        <w:rPr>
          <w:szCs w:val="24"/>
        </w:rPr>
        <w:t xml:space="preserve"> measured only in the domains where molecule interaction </w:t>
      </w:r>
      <w:r w:rsidR="00F4286D">
        <w:rPr>
          <w:szCs w:val="24"/>
        </w:rPr>
        <w:t>matters (i.e. inside of cells),</w:t>
      </w:r>
      <w:r w:rsidR="002C7455" w:rsidRPr="00F4286D">
        <w:rPr>
          <w:szCs w:val="24"/>
        </w:rPr>
        <w:t xml:space="preserve"> which was accomplished by using “region of interests” (ROIs).</w:t>
      </w:r>
      <w:r w:rsidR="00F4286D">
        <w:rPr>
          <w:szCs w:val="24"/>
        </w:rPr>
        <w:t xml:space="preserve"> To compute PCC values, IMARIS c</w:t>
      </w:r>
      <w:r w:rsidR="002C7455" w:rsidRPr="00F4286D">
        <w:rPr>
          <w:szCs w:val="24"/>
        </w:rPr>
        <w:t>o</w:t>
      </w:r>
      <w:r w:rsidR="00F4286D">
        <w:rPr>
          <w:szCs w:val="24"/>
        </w:rPr>
        <w:t>-</w:t>
      </w:r>
      <w:r w:rsidR="002C7455" w:rsidRPr="00F4286D">
        <w:rPr>
          <w:szCs w:val="24"/>
        </w:rPr>
        <w:t>localization module was used. To avoid subjectivity CRIF1 and LEM thresholds were automatically determ</w:t>
      </w:r>
      <w:r w:rsidR="00F4286D">
        <w:rPr>
          <w:szCs w:val="24"/>
        </w:rPr>
        <w:t xml:space="preserve">ined using </w:t>
      </w:r>
      <w:proofErr w:type="spellStart"/>
      <w:r w:rsidR="00F4286D">
        <w:rPr>
          <w:szCs w:val="24"/>
        </w:rPr>
        <w:t>Costes</w:t>
      </w:r>
      <w:proofErr w:type="spellEnd"/>
      <w:r w:rsidR="00F4286D">
        <w:rPr>
          <w:szCs w:val="24"/>
        </w:rPr>
        <w:t xml:space="preserve"> algorithms</w:t>
      </w:r>
      <w:r w:rsidR="002C7455" w:rsidRPr="00F4286D">
        <w:rPr>
          <w:szCs w:val="24"/>
        </w:rPr>
        <w:t xml:space="preserve">. The observed correlations have a P-Value = 1.000 within the distribution of random images defined by the point spread function width of 0.272 </w:t>
      </w:r>
      <w:proofErr w:type="spellStart"/>
      <w:r w:rsidR="002C7455" w:rsidRPr="00F4286D">
        <w:rPr>
          <w:szCs w:val="24"/>
        </w:rPr>
        <w:t>μm</w:t>
      </w:r>
      <w:proofErr w:type="spellEnd"/>
      <w:r w:rsidR="002C7455" w:rsidRPr="00F4286D">
        <w:rPr>
          <w:szCs w:val="24"/>
        </w:rPr>
        <w:t xml:space="preserve"> (which according to </w:t>
      </w:r>
      <w:proofErr w:type="spellStart"/>
      <w:r w:rsidR="002C7455" w:rsidRPr="00F4286D">
        <w:rPr>
          <w:szCs w:val="24"/>
        </w:rPr>
        <w:t>Costes</w:t>
      </w:r>
      <w:proofErr w:type="spellEnd"/>
      <w:r w:rsidR="002C7455" w:rsidRPr="00F4286D">
        <w:rPr>
          <w:szCs w:val="24"/>
        </w:rPr>
        <w:t xml:space="preserve"> algorithm means that 0% of the 200 random images have a larger correlation than the obse</w:t>
      </w:r>
      <w:r w:rsidR="00F4286D">
        <w:rPr>
          <w:szCs w:val="24"/>
        </w:rPr>
        <w:t xml:space="preserve">rved one). </w:t>
      </w:r>
      <w:proofErr w:type="gramStart"/>
      <w:r w:rsidR="00F4286D">
        <w:rPr>
          <w:szCs w:val="24"/>
        </w:rPr>
        <w:t>Random images were</w:t>
      </w:r>
      <w:r w:rsidR="002C7455" w:rsidRPr="00F4286D">
        <w:rPr>
          <w:szCs w:val="24"/>
        </w:rPr>
        <w:t xml:space="preserve"> generated by smoothing</w:t>
      </w:r>
      <w:r w:rsidR="00F4286D">
        <w:rPr>
          <w:szCs w:val="24"/>
        </w:rPr>
        <w:t xml:space="preserve"> white noise with a Gaussian point spread function</w:t>
      </w:r>
      <w:r w:rsidR="002C7455" w:rsidRPr="00F4286D">
        <w:rPr>
          <w:szCs w:val="24"/>
        </w:rPr>
        <w:t xml:space="preserve"> of </w:t>
      </w:r>
      <w:r w:rsidR="00F4286D">
        <w:rPr>
          <w:szCs w:val="24"/>
        </w:rPr>
        <w:t>s</w:t>
      </w:r>
      <w:r w:rsidR="002C7455" w:rsidRPr="00F4286D">
        <w:rPr>
          <w:szCs w:val="24"/>
        </w:rPr>
        <w:t>pecified width</w:t>
      </w:r>
      <w:proofErr w:type="gramEnd"/>
      <w:r w:rsidR="002C7455" w:rsidRPr="00F4286D">
        <w:rPr>
          <w:szCs w:val="24"/>
        </w:rPr>
        <w:t>.</w:t>
      </w:r>
    </w:p>
    <w:p w14:paraId="6A8892FC" w14:textId="77777777" w:rsidR="00E65438" w:rsidRPr="00F07BE2" w:rsidRDefault="00E65438" w:rsidP="00E65438">
      <w:pPr>
        <w:pStyle w:val="SMSubheading"/>
        <w:spacing w:line="480" w:lineRule="auto"/>
        <w:jc w:val="both"/>
      </w:pPr>
      <w:r w:rsidRPr="00F07BE2">
        <w:t>Metabolic analysis</w:t>
      </w:r>
    </w:p>
    <w:p w14:paraId="147BBD91" w14:textId="77777777" w:rsidR="00E65438" w:rsidRPr="00F07BE2" w:rsidRDefault="00E65438" w:rsidP="00E65438">
      <w:pPr>
        <w:pStyle w:val="SMText"/>
        <w:spacing w:line="480" w:lineRule="auto"/>
        <w:jc w:val="both"/>
      </w:pPr>
    </w:p>
    <w:p w14:paraId="6A242C5B" w14:textId="0D1CAD67" w:rsidR="00E65438" w:rsidRPr="00F07BE2" w:rsidRDefault="00646C40" w:rsidP="00E65438">
      <w:pPr>
        <w:pStyle w:val="SMText"/>
        <w:spacing w:line="480" w:lineRule="auto"/>
        <w:jc w:val="both"/>
      </w:pPr>
      <w:r>
        <w:t xml:space="preserve">All metabolic experiments (expect </w:t>
      </w:r>
      <w:proofErr w:type="spellStart"/>
      <w:r>
        <w:t>mROS</w:t>
      </w:r>
      <w:proofErr w:type="spellEnd"/>
      <w:r>
        <w:t xml:space="preserve"> measurements - day 8 see Immunological Assays)</w:t>
      </w:r>
      <w:r w:rsidR="00E65438" w:rsidRPr="00F07BE2">
        <w:t xml:space="preserve"> were performed on magnetic bead sorted CD8 T cells (</w:t>
      </w:r>
      <w:proofErr w:type="spellStart"/>
      <w:r w:rsidR="00E65438" w:rsidRPr="00F07BE2">
        <w:t>Miltenyi</w:t>
      </w:r>
      <w:proofErr w:type="spellEnd"/>
      <w:r w:rsidR="00E65438" w:rsidRPr="00F07BE2">
        <w:t xml:space="preserve"> Biotech) from the spleens of day 4 LCMV C13 infected mice. </w:t>
      </w:r>
      <w:proofErr w:type="spellStart"/>
      <w:r w:rsidR="00E65438" w:rsidRPr="00F07BE2">
        <w:t>Immuno</w:t>
      </w:r>
      <w:proofErr w:type="spellEnd"/>
      <w:r w:rsidR="00E65438" w:rsidRPr="00F07BE2">
        <w:t xml:space="preserve">-capture enzyme assays for </w:t>
      </w:r>
      <w:r w:rsidR="00E65438" w:rsidRPr="00F07BE2">
        <w:lastRenderedPageBreak/>
        <w:t xml:space="preserve">OXPHOS complexes </w:t>
      </w:r>
      <w:proofErr w:type="gramStart"/>
      <w:r w:rsidR="00E65438" w:rsidRPr="00F07BE2">
        <w:t>I (</w:t>
      </w:r>
      <w:proofErr w:type="spellStart"/>
      <w:r w:rsidR="00E65438" w:rsidRPr="00F07BE2">
        <w:t>Abcam</w:t>
      </w:r>
      <w:proofErr w:type="spellEnd"/>
      <w:r w:rsidR="00E65438" w:rsidRPr="00F07BE2">
        <w:t xml:space="preserve"> </w:t>
      </w:r>
      <w:proofErr w:type="spellStart"/>
      <w:r w:rsidR="00E65438" w:rsidRPr="00F07BE2">
        <w:t>ab</w:t>
      </w:r>
      <w:proofErr w:type="spellEnd"/>
      <w:r w:rsidR="00E65438" w:rsidRPr="00F07BE2">
        <w:t xml:space="preserve"> 109720) and IV</w:t>
      </w:r>
      <w:proofErr w:type="gramEnd"/>
      <w:r w:rsidR="00E65438" w:rsidRPr="00F07BE2">
        <w:t xml:space="preserve"> (</w:t>
      </w:r>
      <w:proofErr w:type="spellStart"/>
      <w:r w:rsidR="00E65438" w:rsidRPr="00F07BE2">
        <w:t>Abcam</w:t>
      </w:r>
      <w:proofErr w:type="spellEnd"/>
      <w:r w:rsidR="00E65438" w:rsidRPr="00F07BE2">
        <w:t xml:space="preserve"> Ab109878) were performed on 5mg of protein extracts using dipstick assays according to manufacturer’s procedure (</w:t>
      </w:r>
      <w:proofErr w:type="spellStart"/>
      <w:r w:rsidR="00E65438" w:rsidRPr="00F07BE2">
        <w:t>MitoSciences</w:t>
      </w:r>
      <w:proofErr w:type="spellEnd"/>
      <w:r w:rsidR="00E65438" w:rsidRPr="00F07BE2">
        <w:t xml:space="preserve">). Oxygen consumption rate (OCR) and Extracellular acidification rate (ECAR) was measured using the 24 well Extracellular Flux Analyzer XF24 (Seahorse Bioscience) according to the manufacturer’s protocol </w:t>
      </w:r>
      <w:r w:rsidR="00E65438">
        <w:fldChar w:fldCharType="begin"/>
      </w:r>
      <w:r w:rsidR="00E65438">
        <w:instrText xml:space="preserve"> ADDIN EN.CITE &lt;EndNote&gt;&lt;Cite&gt;&lt;Author&gt;Brand&lt;/Author&gt;&lt;Year&gt;2011&lt;/Year&gt;&lt;RecNum&gt;437&lt;/RecNum&gt;&lt;DisplayText&gt;(&lt;style face="italic"&gt;37&lt;/style&gt;)&lt;/DisplayText&gt;&lt;record&gt;&lt;rec-number&gt;437&lt;/rec-number&gt;&lt;foreign-keys&gt;&lt;key app="EN" db-id="v0d9wpdwz0psrceze0ovvx9epx9vrzswxtwz"&gt;437&lt;/key&gt;&lt;/foreign-keys&gt;&lt;ref-type name="Journal Article"&gt;17&lt;/ref-type&gt;&lt;contributors&gt;&lt;authors&gt;&lt;author&gt;Brand, M. D.&lt;/author&gt;&lt;author&gt;Nicholls, D. G.&lt;/author&gt;&lt;/authors&gt;&lt;/contributors&gt;&lt;auth-address&gt;Buck Institute for Research on Aging, 8001 Redwood Blvd, Novato, CA 94945, USA. mbrand@buckinstitute.org&lt;/auth-address&gt;&lt;titles&gt;&lt;title&gt;Assessing mitochondrial dysfunction in cells&lt;/title&gt;&lt;secondary-title&gt;Biochem J&lt;/secondary-title&gt;&lt;alt-title&gt;The Biochemical journal&lt;/alt-title&gt;&lt;/titles&gt;&lt;periodical&gt;&lt;full-title&gt;Biochem J&lt;/full-title&gt;&lt;abbr-1&gt;The Biochemical journal&lt;/abbr-1&gt;&lt;/periodical&gt;&lt;alt-periodical&gt;&lt;full-title&gt;Biochem J&lt;/full-title&gt;&lt;abbr-1&gt;The Biochemical journal&lt;/abbr-1&gt;&lt;/alt-periodical&gt;&lt;pages&gt;297-312&lt;/pages&gt;&lt;volume&gt;435&lt;/volume&gt;&lt;number&gt;2&lt;/number&gt;&lt;keywords&gt;&lt;keyword&gt;Animals&lt;/keyword&gt;&lt;keyword&gt;Cells/*metabolism/pathology/*ultrastructure&lt;/keyword&gt;&lt;keyword&gt;*Clinical Laboratory Techniques&lt;/keyword&gt;&lt;keyword&gt;Electron Transport/physiology&lt;/keyword&gt;&lt;keyword&gt;Energy Metabolism&lt;/keyword&gt;&lt;keyword&gt;Humans&lt;/keyword&gt;&lt;keyword&gt;Mitochondria/metabolism/pathology/*physiology&lt;/keyword&gt;&lt;keyword&gt;Mitochondrial Diseases/*diagnosis/metabolism/pathology/physiopathology&lt;/keyword&gt;&lt;keyword&gt;Models, Biological&lt;/keyword&gt;&lt;keyword&gt;Protons&lt;/keyword&gt;&lt;/keywords&gt;&lt;dates&gt;&lt;year&gt;2011&lt;/year&gt;&lt;pub-dates&gt;&lt;date&gt;Apr 15&lt;/date&gt;&lt;/pub-dates&gt;&lt;/dates&gt;&lt;isbn&gt;1470-8728 (Electronic)&amp;#xD;0264-6021 (Linking)&lt;/isbn&gt;&lt;accession-num&gt;21726199&lt;/accession-num&gt;&lt;urls&gt;&lt;related-urls&gt;&lt;url&gt;http://www.ncbi.nlm.nih.gov/pubmed/21726199&lt;/url&gt;&lt;/related-urls&gt;&lt;/urls&gt;&lt;custom2&gt;3076726&lt;/custom2&gt;&lt;electronic-resource-num&gt;10.1042/BJ20110162&lt;/electronic-resource-num&gt;&lt;/record&gt;&lt;/Cite&gt;&lt;/EndNote&gt;</w:instrText>
      </w:r>
      <w:r w:rsidR="00E65438">
        <w:fldChar w:fldCharType="separate"/>
      </w:r>
      <w:r w:rsidR="00E65438">
        <w:rPr>
          <w:noProof/>
        </w:rPr>
        <w:t>(</w:t>
      </w:r>
      <w:hyperlink w:anchor="_ENREF_37" w:tooltip="Brand, 2011 #437" w:history="1">
        <w:r w:rsidR="00E65438" w:rsidRPr="00C87827">
          <w:rPr>
            <w:i/>
            <w:noProof/>
          </w:rPr>
          <w:t>37</w:t>
        </w:r>
      </w:hyperlink>
      <w:r w:rsidR="00E65438">
        <w:rPr>
          <w:noProof/>
        </w:rPr>
        <w:t>)</w:t>
      </w:r>
      <w:r w:rsidR="00E65438">
        <w:fldChar w:fldCharType="end"/>
      </w:r>
      <w:r w:rsidR="00E65438" w:rsidRPr="00F07BE2">
        <w:t xml:space="preserve">. Cells were equilibrated with DMEM lacking bicarbonate and HEPES at 37°C for one hour in an incubator lacking CO2. OCR and ECAR were measured followed by sequential treatments with glucose (11mM), </w:t>
      </w:r>
      <w:proofErr w:type="spellStart"/>
      <w:r w:rsidR="00E65438" w:rsidRPr="00F07BE2">
        <w:t>oligomycin</w:t>
      </w:r>
      <w:proofErr w:type="spellEnd"/>
      <w:r w:rsidR="00E65438" w:rsidRPr="00F07BE2">
        <w:t xml:space="preserve"> A (5μM), carbonyl cyanide 4-(</w:t>
      </w:r>
      <w:proofErr w:type="spellStart"/>
      <w:r w:rsidR="00E65438" w:rsidRPr="00F07BE2">
        <w:t>trifluoromethoxy</w:t>
      </w:r>
      <w:proofErr w:type="spellEnd"/>
      <w:r w:rsidR="00E65438" w:rsidRPr="00F07BE2">
        <w:t xml:space="preserve">) phenyl- </w:t>
      </w:r>
      <w:proofErr w:type="spellStart"/>
      <w:r w:rsidR="00E65438" w:rsidRPr="00F07BE2">
        <w:t>hydrazone</w:t>
      </w:r>
      <w:proofErr w:type="spellEnd"/>
      <w:r w:rsidR="00E65438" w:rsidRPr="00F07BE2">
        <w:t xml:space="preserve"> (FCCP, 10μM), </w:t>
      </w:r>
      <w:proofErr w:type="spellStart"/>
      <w:r w:rsidR="00E65438" w:rsidRPr="00F07BE2">
        <w:t>antimycin</w:t>
      </w:r>
      <w:proofErr w:type="spellEnd"/>
      <w:r w:rsidR="00E65438" w:rsidRPr="00F07BE2">
        <w:t xml:space="preserve"> A (2μM) + rotenone (2μM) + 2-deoxy-D-glucose (2-DG, 50mM) </w:t>
      </w:r>
      <w:r w:rsidR="00E65438">
        <w:fldChar w:fldCharType="begin"/>
      </w:r>
      <w:r w:rsidR="00E65438">
        <w:instrText xml:space="preserve"> ADDIN EN.CITE &lt;EndNote&gt;&lt;Cite&gt;&lt;Author&gt;Brand&lt;/Author&gt;&lt;Year&gt;2011&lt;/Year&gt;&lt;RecNum&gt;437&lt;/RecNum&gt;&lt;DisplayText&gt;(&lt;style face="italic"&gt;37&lt;/style&gt;)&lt;/DisplayText&gt;&lt;record&gt;&lt;rec-number&gt;437&lt;/rec-number&gt;&lt;foreign-keys&gt;&lt;key app="EN" db-id="v0d9wpdwz0psrceze0ovvx9epx9vrzswxtwz"&gt;437&lt;/key&gt;&lt;/foreign-keys&gt;&lt;ref-type name="Journal Article"&gt;17&lt;/ref-type&gt;&lt;contributors&gt;&lt;authors&gt;&lt;author&gt;Brand, M. D.&lt;/author&gt;&lt;author&gt;Nicholls, D. G.&lt;/author&gt;&lt;/authors&gt;&lt;/contributors&gt;&lt;auth-address&gt;Buck Institute for Research on Aging, 8001 Redwood Blvd, Novato, CA 94945, USA. mbrand@buckinstitute.org&lt;/auth-address&gt;&lt;titles&gt;&lt;title&gt;Assessing mitochondrial dysfunction in cells&lt;/title&gt;&lt;secondary-title&gt;Biochem J&lt;/secondary-title&gt;&lt;alt-title&gt;The Biochemical journal&lt;/alt-title&gt;&lt;/titles&gt;&lt;periodical&gt;&lt;full-title&gt;Biochem J&lt;/full-title&gt;&lt;abbr-1&gt;The Biochemical journal&lt;/abbr-1&gt;&lt;/periodical&gt;&lt;alt-periodical&gt;&lt;full-title&gt;Biochem J&lt;/full-title&gt;&lt;abbr-1&gt;The Biochemical journal&lt;/abbr-1&gt;&lt;/alt-periodical&gt;&lt;pages&gt;297-312&lt;/pages&gt;&lt;volume&gt;435&lt;/volume&gt;&lt;number&gt;2&lt;/number&gt;&lt;keywords&gt;&lt;keyword&gt;Animals&lt;/keyword&gt;&lt;keyword&gt;Cells/*metabolism/pathology/*ultrastructure&lt;/keyword&gt;&lt;keyword&gt;*Clinical Laboratory Techniques&lt;/keyword&gt;&lt;keyword&gt;Electron Transport/physiology&lt;/keyword&gt;&lt;keyword&gt;Energy Metabolism&lt;/keyword&gt;&lt;keyword&gt;Humans&lt;/keyword&gt;&lt;keyword&gt;Mitochondria/metabolism/pathology/*physiology&lt;/keyword&gt;&lt;keyword&gt;Mitochondrial Diseases/*diagnosis/metabolism/pathology/physiopathology&lt;/keyword&gt;&lt;keyword&gt;Models, Biological&lt;/keyword&gt;&lt;keyword&gt;Protons&lt;/keyword&gt;&lt;/keywords&gt;&lt;dates&gt;&lt;year&gt;2011&lt;/year&gt;&lt;pub-dates&gt;&lt;date&gt;Apr 15&lt;/date&gt;&lt;/pub-dates&gt;&lt;/dates&gt;&lt;isbn&gt;1470-8728 (Electronic)&amp;#xD;0264-6021 (Linking)&lt;/isbn&gt;&lt;accession-num&gt;21726199&lt;/accession-num&gt;&lt;urls&gt;&lt;related-urls&gt;&lt;url&gt;http://www.ncbi.nlm.nih.gov/pubmed/21726199&lt;/url&gt;&lt;/related-urls&gt;&lt;/urls&gt;&lt;custom2&gt;3076726&lt;/custom2&gt;&lt;electronic-resource-num&gt;10.1042/BJ20110162&lt;/electronic-resource-num&gt;&lt;/record&gt;&lt;/Cite&gt;&lt;/EndNote&gt;</w:instrText>
      </w:r>
      <w:r w:rsidR="00E65438">
        <w:fldChar w:fldCharType="separate"/>
      </w:r>
      <w:r w:rsidR="00E65438">
        <w:rPr>
          <w:noProof/>
        </w:rPr>
        <w:t>(</w:t>
      </w:r>
      <w:hyperlink w:anchor="_ENREF_37" w:tooltip="Brand, 2011 #437" w:history="1">
        <w:r w:rsidR="00E65438" w:rsidRPr="00C87827">
          <w:rPr>
            <w:i/>
            <w:noProof/>
          </w:rPr>
          <w:t>37</w:t>
        </w:r>
      </w:hyperlink>
      <w:r w:rsidR="00E65438">
        <w:rPr>
          <w:noProof/>
        </w:rPr>
        <w:t>)</w:t>
      </w:r>
      <w:r w:rsidR="00E65438">
        <w:fldChar w:fldCharType="end"/>
      </w:r>
      <w:r w:rsidR="00E65438" w:rsidRPr="00F07BE2">
        <w:t xml:space="preserve">. Measurements were normalized to cell number in each well. </w:t>
      </w:r>
      <w:proofErr w:type="gramStart"/>
      <w:r w:rsidR="00E65438" w:rsidRPr="00F07BE2">
        <w:t>A m</w:t>
      </w:r>
      <w:r w:rsidR="00E65438">
        <w:t xml:space="preserve">inimum of 6 wells representing </w:t>
      </w:r>
      <w:r w:rsidR="00E65438" w:rsidRPr="00F07BE2">
        <w:t>6 mice were</w:t>
      </w:r>
      <w:proofErr w:type="gramEnd"/>
      <w:r w:rsidR="00E65438" w:rsidRPr="00F07BE2">
        <w:t xml:space="preserve"> used per condition in any given experiment. </w:t>
      </w:r>
    </w:p>
    <w:p w14:paraId="08C6803F" w14:textId="040094E4" w:rsidR="00E65438" w:rsidRDefault="00E65438" w:rsidP="00E65438">
      <w:pPr>
        <w:pStyle w:val="SMText"/>
        <w:spacing w:line="480" w:lineRule="auto"/>
        <w:jc w:val="both"/>
      </w:pPr>
      <w:r w:rsidRPr="00F07BE2">
        <w:t xml:space="preserve">To measure OXPHOS gene expression Q-PCR (see above) was used to </w:t>
      </w:r>
      <w:proofErr w:type="gramStart"/>
      <w:r w:rsidRPr="00F07BE2">
        <w:t>measure  mRNA</w:t>
      </w:r>
      <w:proofErr w:type="gramEnd"/>
      <w:r w:rsidRPr="00F07BE2">
        <w:t xml:space="preserve">  levels using the following primers</w:t>
      </w:r>
      <w:r>
        <w:fldChar w:fldCharType="begin">
          <w:fldData xml:space="preserve">PEVuZE5vdGU+PENpdGU+PEF1dGhvcj5LaW08L0F1dGhvcj48WWVhcj4yMDEyPC9ZZWFyPjxSZWNO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</w:fldData>
        </w:fldChar>
      </w:r>
      <w:r>
        <w:instrText xml:space="preserve"> ADDIN EN.CITE </w:instrText>
      </w:r>
      <w:r>
        <w:fldChar w:fldCharType="begin">
          <w:fldData xml:space="preserve">PEVuZE5vdGU+PENpdGU+PEF1dGhvcj5LaW08L0F1dGhvcj48WWVhcj4yMDEyPC9ZZWFyPjxSZWNO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</w:fldData>
        </w:fldChar>
      </w:r>
      <w:r>
        <w:instrText xml:space="preserve"> ADDIN EN.CITE.DATA </w:instrText>
      </w:r>
      <w:r>
        <w:fldChar w:fldCharType="end"/>
      </w:r>
      <w:r>
        <w:fldChar w:fldCharType="separate"/>
      </w:r>
      <w:r>
        <w:rPr>
          <w:noProof/>
        </w:rPr>
        <w:t>(</w:t>
      </w:r>
      <w:hyperlink w:anchor="_ENREF_25" w:tooltip="Kim, 2012 #379" w:history="1">
        <w:r w:rsidRPr="00C87827">
          <w:rPr>
            <w:i/>
            <w:noProof/>
          </w:rPr>
          <w:t>25</w:t>
        </w:r>
      </w:hyperlink>
      <w:r>
        <w:rPr>
          <w:noProof/>
        </w:rPr>
        <w:t>)</w:t>
      </w:r>
      <w:r>
        <w:fldChar w:fldCharType="end"/>
      </w:r>
      <w:r w:rsidRPr="00F07BE2">
        <w:t xml:space="preserve">: </w:t>
      </w:r>
      <w:r w:rsidRPr="005B35EA">
        <w:rPr>
          <w:i/>
        </w:rPr>
        <w:t>Crif1</w:t>
      </w:r>
      <w:r w:rsidRPr="00F07BE2">
        <w:t xml:space="preserve"> F: 5’- TAT CTC CTG CGG CTC TCT GT-3’, R: 5’-CTT CTG CTT TCG CCA GTT TT-3’, </w:t>
      </w:r>
      <w:r w:rsidRPr="005B35EA">
        <w:rPr>
          <w:rFonts w:eastAsia="Arial Unicode MS"/>
          <w:i/>
        </w:rPr>
        <w:t>Nd1</w:t>
      </w:r>
      <w:r w:rsidRPr="00F07BE2">
        <w:rPr>
          <w:rFonts w:eastAsia="Arial Unicode MS"/>
        </w:rPr>
        <w:t xml:space="preserve"> F: 5’-ACG CAA AAT CTT AGG GTA CA-3’, R: 5’- GAG TGA TAG GGT AGG TGC AA-3’, </w:t>
      </w:r>
      <w:r w:rsidRPr="005B35EA">
        <w:rPr>
          <w:i/>
        </w:rPr>
        <w:t>Uqcrc2</w:t>
      </w:r>
      <w:r w:rsidRPr="00F07BE2">
        <w:t xml:space="preserve"> F: 5’-ATC AAA AGG GGC AAC </w:t>
      </w:r>
      <w:proofErr w:type="spellStart"/>
      <w:r w:rsidRPr="00F07BE2">
        <w:t>AAC</w:t>
      </w:r>
      <w:proofErr w:type="spellEnd"/>
      <w:r w:rsidRPr="00F07BE2">
        <w:t xml:space="preserve">  AC-3, R: 5’- CAC TCA GGA AGC CCT CTG AC-3’, </w:t>
      </w:r>
      <w:r w:rsidRPr="005B35EA">
        <w:rPr>
          <w:rFonts w:eastAsia="Arial Unicode MS"/>
          <w:i/>
        </w:rPr>
        <w:t>Cox1</w:t>
      </w:r>
      <w:r w:rsidRPr="00F07BE2">
        <w:rPr>
          <w:rFonts w:eastAsia="Arial Unicode MS"/>
        </w:rPr>
        <w:t xml:space="preserve"> F: 5’- ATT  CGA GCA GAA TTA GGT CA-3’ R 5’-CTC CGA TTA </w:t>
      </w:r>
      <w:proofErr w:type="spellStart"/>
      <w:r w:rsidRPr="00F07BE2">
        <w:rPr>
          <w:rFonts w:eastAsia="Arial Unicode MS"/>
        </w:rPr>
        <w:t>TTA</w:t>
      </w:r>
      <w:proofErr w:type="spellEnd"/>
      <w:r w:rsidRPr="00F07BE2">
        <w:rPr>
          <w:rFonts w:eastAsia="Arial Unicode MS"/>
        </w:rPr>
        <w:t xml:space="preserve"> GTG GGA CA-3’,  </w:t>
      </w:r>
      <w:r w:rsidRPr="005B35EA">
        <w:rPr>
          <w:rFonts w:eastAsia="Arial Unicode MS"/>
          <w:i/>
        </w:rPr>
        <w:t xml:space="preserve">Atp5a1 </w:t>
      </w:r>
      <w:r w:rsidRPr="00F07BE2">
        <w:rPr>
          <w:rFonts w:eastAsia="Arial Unicode MS"/>
        </w:rPr>
        <w:t xml:space="preserve">F: 5’- AGG CCT ATC CTG GTG ATG TG-3’, R: 5’-CTT CAT GGT ACC TGC CAC CT-3’). The relative number of mitochondria per cell the ratio of mitochondrial (m) DNA to nuclear (n) DNA measured by determined by measuring the ratio of the level of 12SrRNA (mitochondria) to 18SrRNA (nucleus) using by Q-PCR </w:t>
      </w:r>
      <w:r>
        <w:rPr>
          <w:rFonts w:eastAsia="Arial Unicode MS"/>
        </w:rPr>
        <w:fldChar w:fldCharType="begin">
          <w:fldData xml:space="preserve">PEVuZE5vdGU+PENpdGU+PEF1dGhvcj5LaW08L0F1dGhvcj48WWVhcj4yMDEyPC9ZZWFyPjxSZWNO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</w:fldData>
        </w:fldChar>
      </w:r>
      <w:r>
        <w:rPr>
          <w:rFonts w:eastAsia="Arial Unicode MS"/>
        </w:rPr>
        <w:instrText xml:space="preserve"> ADDIN EN.CITE </w:instrText>
      </w:r>
      <w:r>
        <w:rPr>
          <w:rFonts w:eastAsia="Arial Unicode MS"/>
        </w:rPr>
        <w:fldChar w:fldCharType="begin">
          <w:fldData xml:space="preserve">PEVuZE5vdGU+PENpdGU+PEF1dGhvcj5LaW08L0F1dGhvcj48WWVhcj4yMDEyPC9ZZWFyPjxSZWNO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</w:fldData>
        </w:fldChar>
      </w:r>
      <w:r>
        <w:rPr>
          <w:rFonts w:eastAsia="Arial Unicode MS"/>
        </w:rPr>
        <w:instrText xml:space="preserve"> ADDIN EN.CITE.DATA </w:instrText>
      </w:r>
      <w:r>
        <w:rPr>
          <w:rFonts w:eastAsia="Arial Unicode MS"/>
        </w:rPr>
      </w:r>
      <w:r>
        <w:rPr>
          <w:rFonts w:eastAsia="Arial Unicode MS"/>
        </w:rPr>
        <w:fldChar w:fldCharType="end"/>
      </w:r>
      <w:r>
        <w:rPr>
          <w:rFonts w:eastAsia="Arial Unicode MS"/>
        </w:rPr>
      </w:r>
      <w:r>
        <w:rPr>
          <w:rFonts w:eastAsia="Arial Unicode MS"/>
        </w:rPr>
        <w:fldChar w:fldCharType="separate"/>
      </w:r>
      <w:r>
        <w:rPr>
          <w:rFonts w:eastAsia="Arial Unicode MS"/>
          <w:noProof/>
        </w:rPr>
        <w:t>(</w:t>
      </w:r>
      <w:hyperlink w:anchor="_ENREF_25" w:tooltip="Kim, 2012 #379" w:history="1">
        <w:r w:rsidRPr="00C87827">
          <w:rPr>
            <w:rFonts w:eastAsia="Arial Unicode MS"/>
            <w:i/>
            <w:noProof/>
          </w:rPr>
          <w:t>25</w:t>
        </w:r>
      </w:hyperlink>
      <w:r>
        <w:rPr>
          <w:rFonts w:eastAsia="Arial Unicode MS"/>
          <w:noProof/>
        </w:rPr>
        <w:t>)</w:t>
      </w:r>
      <w:r>
        <w:rPr>
          <w:rFonts w:eastAsia="Arial Unicode MS"/>
        </w:rPr>
        <w:fldChar w:fldCharType="end"/>
      </w:r>
      <w:r w:rsidRPr="00F07BE2">
        <w:rPr>
          <w:rFonts w:eastAsia="Arial Unicode MS"/>
        </w:rPr>
        <w:t xml:space="preserve"> using the following primers: </w:t>
      </w:r>
      <w:r w:rsidRPr="005B35EA">
        <w:rPr>
          <w:rFonts w:eastAsia="Arial Unicode MS"/>
          <w:i/>
        </w:rPr>
        <w:t>12S</w:t>
      </w:r>
      <w:r w:rsidRPr="00F07BE2">
        <w:rPr>
          <w:rFonts w:eastAsia="Arial Unicode MS"/>
        </w:rPr>
        <w:t xml:space="preserve"> F: 5’-GAC AGC TAA GAC CCA AAC TG-3’, R: 5’-TTA GCA AGA GAT GGT GAG GT-3’, </w:t>
      </w:r>
      <w:r w:rsidRPr="005B35EA">
        <w:rPr>
          <w:rFonts w:eastAsia="Arial Unicode MS"/>
          <w:i/>
        </w:rPr>
        <w:t>18S</w:t>
      </w:r>
      <w:r w:rsidRPr="00F07BE2">
        <w:rPr>
          <w:rFonts w:eastAsia="Arial Unicode MS"/>
        </w:rPr>
        <w:t xml:space="preserve"> F: 5’- TCA TAA GCT TGC </w:t>
      </w:r>
      <w:r w:rsidRPr="00F07BE2">
        <w:rPr>
          <w:rFonts w:eastAsia="Arial Unicode MS"/>
        </w:rPr>
        <w:lastRenderedPageBreak/>
        <w:t xml:space="preserve">GTT GAT TA- 3’ R: 5’- TAG TCA AGT TCG ACC GTC TT-3’. </w:t>
      </w:r>
      <w:r w:rsidRPr="00F07BE2">
        <w:t xml:space="preserve">Mitochondrial mass was determined by staining of surface stained cells with </w:t>
      </w:r>
      <w:proofErr w:type="spellStart"/>
      <w:r w:rsidRPr="00F07BE2">
        <w:t>MitoTracker</w:t>
      </w:r>
      <w:proofErr w:type="spellEnd"/>
      <w:r w:rsidRPr="00F07BE2">
        <w:t xml:space="preserve"> green FM </w:t>
      </w:r>
      <w:r>
        <w:fldChar w:fldCharType="begin">
          <w:fldData xml:space="preserve">PEVuZE5vdGU+PENpdGU+PEF1dGhvcj5QZXRyb3ZhczwvQXV0aG9yPjxZZWFyPjIwMDc8L1llYXI+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ZXJpb2RpY2FsPjxwYWdlcz4yNTA1LTEzPC9wYWdlcz48dm9sdW1lPjEwOTwvdm9sdW1lPjxudW1i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</w:fldData>
        </w:fldChar>
      </w:r>
      <w:r>
        <w:instrText xml:space="preserve"> ADDIN EN.CITE </w:instrText>
      </w:r>
      <w:r>
        <w:fldChar w:fldCharType="begin">
          <w:fldData xml:space="preserve">PEVuZE5vdGU+PENpdGU+PEF1dGhvcj5QZXRyb3ZhczwvQXV0aG9yPjxZZWFyPjIwMDc8L1llYXI+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ZXJpb2RpY2FsPjxwYWdlcz4yNTA1LTEzPC9wYWdlcz48dm9sdW1lPjEwOTwvdm9sdW1lPjxudW1i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</w:fldData>
        </w:fldChar>
      </w:r>
      <w:r>
        <w:instrText xml:space="preserve"> ADDIN EN.CITE.DATA </w:instrText>
      </w:r>
      <w:r>
        <w:fldChar w:fldCharType="end"/>
      </w:r>
      <w:r>
        <w:fldChar w:fldCharType="separate"/>
      </w:r>
      <w:r>
        <w:rPr>
          <w:noProof/>
        </w:rPr>
        <w:t>(</w:t>
      </w:r>
      <w:hyperlink w:anchor="_ENREF_38" w:tooltip="Petrovas, 2007 #441" w:history="1">
        <w:r w:rsidRPr="00C87827">
          <w:rPr>
            <w:i/>
            <w:noProof/>
          </w:rPr>
          <w:t>38</w:t>
        </w:r>
      </w:hyperlink>
      <w:r>
        <w:rPr>
          <w:noProof/>
        </w:rPr>
        <w:t>)</w:t>
      </w:r>
      <w:r>
        <w:fldChar w:fldCharType="end"/>
      </w:r>
      <w:r w:rsidRPr="00F07BE2">
        <w:t xml:space="preserve">. </w:t>
      </w:r>
    </w:p>
    <w:p w14:paraId="4232948E" w14:textId="77777777" w:rsidR="00E65438" w:rsidRPr="00F07BE2" w:rsidRDefault="00E65438" w:rsidP="00E65438">
      <w:pPr>
        <w:pStyle w:val="SMText"/>
        <w:spacing w:line="480" w:lineRule="auto"/>
        <w:jc w:val="both"/>
      </w:pPr>
    </w:p>
    <w:p w14:paraId="2979D0BF" w14:textId="77777777" w:rsidR="00E65438" w:rsidRPr="00F07BE2" w:rsidRDefault="00E65438" w:rsidP="00E65438">
      <w:pPr>
        <w:pStyle w:val="SMSubheading"/>
        <w:spacing w:line="480" w:lineRule="auto"/>
        <w:jc w:val="both"/>
      </w:pPr>
      <w:r w:rsidRPr="00F07BE2">
        <w:t>Statistics</w:t>
      </w:r>
    </w:p>
    <w:p w14:paraId="4149FBF7" w14:textId="77777777" w:rsidR="00E65438" w:rsidRPr="00F07BE2" w:rsidRDefault="00E65438" w:rsidP="00E65438">
      <w:pPr>
        <w:pStyle w:val="SMText"/>
        <w:spacing w:line="480" w:lineRule="auto"/>
        <w:jc w:val="both"/>
      </w:pPr>
    </w:p>
    <w:p w14:paraId="4E53FEA2" w14:textId="77777777" w:rsidR="00E65438" w:rsidRDefault="00E65438" w:rsidP="00E65438">
      <w:pPr>
        <w:widowControl w:val="0"/>
        <w:tabs>
          <w:tab w:val="left" w:pos="4395"/>
        </w:tabs>
        <w:autoSpaceDE w:val="0"/>
        <w:autoSpaceDN w:val="0"/>
        <w:adjustRightInd w:val="0"/>
        <w:spacing w:after="240" w:line="480" w:lineRule="auto"/>
        <w:jc w:val="both"/>
        <w:rPr>
          <w:rFonts w:ascii="Times" w:hAnsi="Times"/>
        </w:rPr>
      </w:pPr>
      <w:r w:rsidRPr="00F07BE2">
        <w:t>Significant differences were determined using two-tailed student t-tests</w:t>
      </w:r>
      <w:r>
        <w:t xml:space="preserve">. </w:t>
      </w:r>
      <w:r w:rsidRPr="00F07BE2">
        <w:t xml:space="preserve">For survival curves </w:t>
      </w:r>
      <w:proofErr w:type="spellStart"/>
      <w:r w:rsidRPr="00F07BE2">
        <w:t>Geha</w:t>
      </w:r>
      <w:proofErr w:type="spellEnd"/>
      <w:r w:rsidRPr="00F07BE2">
        <w:t>-</w:t>
      </w:r>
      <w:proofErr w:type="spellStart"/>
      <w:r w:rsidRPr="00F07BE2">
        <w:t>Breslow</w:t>
      </w:r>
      <w:proofErr w:type="spellEnd"/>
      <w:r w:rsidRPr="00F07BE2">
        <w:t>-Wilcoxon tests were used to determine significant differences. For CIM co-staining Pearson’s correlation coefficients were determined</w:t>
      </w:r>
    </w:p>
    <w:p w14:paraId="78B509C1" w14:textId="76671BA5" w:rsidR="0045290B" w:rsidRPr="00F07BE2" w:rsidRDefault="00740C5A" w:rsidP="002E1619">
      <w:pPr>
        <w:pStyle w:val="SMText"/>
        <w:jc w:val="both"/>
      </w:pPr>
      <w:r w:rsidRPr="00F07BE2">
        <w:t xml:space="preserve">. </w:t>
      </w:r>
    </w:p>
    <w:p w14:paraId="42A52E10" w14:textId="52BD5972" w:rsidR="00DA02CA" w:rsidRPr="00F07BE2" w:rsidRDefault="00DA02CA" w:rsidP="002E1619">
      <w:pPr>
        <w:jc w:val="both"/>
      </w:pPr>
      <w:r>
        <w:br w:type="page"/>
      </w:r>
    </w:p>
    <w:p w14:paraId="0F3F2374" w14:textId="6AC20FBD" w:rsidR="00F07BE2" w:rsidRDefault="00F07BE2" w:rsidP="00B9440A">
      <w:pPr>
        <w:pStyle w:val="SMHeading"/>
      </w:pPr>
    </w:p>
    <w:p w14:paraId="713AE948" w14:textId="27F1D0F1" w:rsidR="000168C4" w:rsidRDefault="0017338E" w:rsidP="00B9440A">
      <w:pPr>
        <w:pStyle w:val="SMHeading"/>
      </w:pPr>
      <w:r>
        <w:rPr>
          <w:noProof/>
        </w:rPr>
        <w:drawing>
          <wp:inline distT="0" distB="0" distL="0" distR="0" wp14:anchorId="64EAD37E" wp14:editId="0F7D66EF">
            <wp:extent cx="5486400" cy="3872152"/>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872152"/>
                    </a:xfrm>
                    <a:prstGeom prst="rect">
                      <a:avLst/>
                    </a:prstGeom>
                    <a:noFill/>
                    <a:ln>
                      <a:noFill/>
                    </a:ln>
                  </pic:spPr>
                </pic:pic>
              </a:graphicData>
            </a:graphic>
          </wp:inline>
        </w:drawing>
      </w:r>
    </w:p>
    <w:p w14:paraId="221582CF" w14:textId="5C74FDF2" w:rsidR="00015F74" w:rsidRPr="00740C5A" w:rsidRDefault="007411A1" w:rsidP="00B9440A">
      <w:pPr>
        <w:pStyle w:val="SMHeading"/>
      </w:pPr>
      <w:r w:rsidRPr="00740C5A">
        <w:t>Fig. S1.</w:t>
      </w:r>
    </w:p>
    <w:p w14:paraId="1C8062D8" w14:textId="463A5CCC" w:rsidR="006D76BA" w:rsidRPr="006D76BA" w:rsidRDefault="00304F2C" w:rsidP="006D76BA">
      <w:pPr>
        <w:pStyle w:val="SMcaption"/>
        <w:jc w:val="both"/>
        <w:rPr>
          <w:bCs/>
          <w:lang w:val="en-GB"/>
        </w:rPr>
      </w:pPr>
      <w:r>
        <w:rPr>
          <w:bCs/>
        </w:rPr>
        <w:t>a</w:t>
      </w:r>
      <w:r w:rsidRPr="006D76BA">
        <w:rPr>
          <w:b/>
          <w:bCs/>
        </w:rPr>
        <w:t>.</w:t>
      </w:r>
      <w:r w:rsidR="00A654D8" w:rsidRPr="006D76BA">
        <w:rPr>
          <w:b/>
          <w:bCs/>
        </w:rPr>
        <w:t xml:space="preserve"> </w:t>
      </w:r>
      <w:r w:rsidR="006D76BA" w:rsidRPr="006D76BA">
        <w:rPr>
          <w:bCs/>
        </w:rPr>
        <w:t xml:space="preserve">The </w:t>
      </w:r>
      <w:r w:rsidR="006D76BA" w:rsidRPr="006D76BA">
        <w:rPr>
          <w:bCs/>
          <w:i/>
          <w:iCs/>
        </w:rPr>
        <w:t xml:space="preserve">Retro </w:t>
      </w:r>
      <w:r w:rsidR="006D76BA" w:rsidRPr="006D76BA">
        <w:rPr>
          <w:bCs/>
        </w:rPr>
        <w:t>mutation has a semi-dominant phenotype</w:t>
      </w:r>
      <w:r w:rsidR="006D76BA" w:rsidRPr="006D76BA">
        <w:rPr>
          <w:b/>
          <w:bCs/>
        </w:rPr>
        <w:t xml:space="preserve">. </w:t>
      </w:r>
      <w:r w:rsidR="006D76BA" w:rsidRPr="006D76BA">
        <w:rPr>
          <w:bCs/>
        </w:rPr>
        <w:t xml:space="preserve">Retro homozygous (R/R) were </w:t>
      </w:r>
      <w:proofErr w:type="gramStart"/>
      <w:r w:rsidR="006D76BA" w:rsidRPr="006D76BA">
        <w:rPr>
          <w:bCs/>
        </w:rPr>
        <w:t>back-crossed</w:t>
      </w:r>
      <w:proofErr w:type="gramEnd"/>
      <w:r w:rsidR="006D76BA" w:rsidRPr="006D76BA">
        <w:rPr>
          <w:bCs/>
        </w:rPr>
        <w:t xml:space="preserve"> with WT C57BL/6 mice (WT/WT) to produce </w:t>
      </w:r>
      <w:r w:rsidR="006D76BA" w:rsidRPr="006D76BA">
        <w:rPr>
          <w:bCs/>
          <w:i/>
          <w:iCs/>
        </w:rPr>
        <w:t>Retro</w:t>
      </w:r>
      <w:r w:rsidR="006D76BA" w:rsidRPr="006D76BA">
        <w:rPr>
          <w:bCs/>
        </w:rPr>
        <w:t xml:space="preserve"> heterozygous (WT/R) mice. Mice were infected with LCMV C13 then on day 8 </w:t>
      </w:r>
      <w:proofErr w:type="spellStart"/>
      <w:r w:rsidR="006D76BA" w:rsidRPr="006D76BA">
        <w:rPr>
          <w:bCs/>
        </w:rPr>
        <w:t>p.i</w:t>
      </w:r>
      <w:proofErr w:type="spellEnd"/>
      <w:r w:rsidR="006D76BA" w:rsidRPr="006D76BA">
        <w:rPr>
          <w:bCs/>
        </w:rPr>
        <w:t xml:space="preserve">.  </w:t>
      </w:r>
      <w:proofErr w:type="gramStart"/>
      <w:r w:rsidR="006D76BA" w:rsidRPr="006D76BA">
        <w:rPr>
          <w:bCs/>
        </w:rPr>
        <w:t>the</w:t>
      </w:r>
      <w:proofErr w:type="gramEnd"/>
      <w:r w:rsidR="006D76BA" w:rsidRPr="006D76BA">
        <w:rPr>
          <w:bCs/>
        </w:rPr>
        <w:t xml:space="preserve"> level of np396</w:t>
      </w:r>
      <w:r w:rsidR="006D76BA" w:rsidRPr="006D76BA">
        <w:rPr>
          <w:bCs/>
          <w:vertAlign w:val="superscript"/>
        </w:rPr>
        <w:t>+</w:t>
      </w:r>
      <w:r w:rsidR="006D76BA" w:rsidRPr="006D76BA">
        <w:rPr>
          <w:bCs/>
        </w:rPr>
        <w:t xml:space="preserve"> CD8</w:t>
      </w:r>
      <w:r w:rsidR="006D76BA" w:rsidRPr="006D76BA">
        <w:rPr>
          <w:bCs/>
          <w:vertAlign w:val="superscript"/>
        </w:rPr>
        <w:t>+</w:t>
      </w:r>
      <w:r w:rsidR="006D76BA" w:rsidRPr="006D76BA">
        <w:rPr>
          <w:bCs/>
        </w:rPr>
        <w:t xml:space="preserve"> cells was determined in the spleen. </w:t>
      </w:r>
      <w:proofErr w:type="gramStart"/>
      <w:r w:rsidR="006D76BA" w:rsidRPr="006D76BA">
        <w:rPr>
          <w:bCs/>
        </w:rPr>
        <w:t>p</w:t>
      </w:r>
      <w:proofErr w:type="gramEnd"/>
      <w:r w:rsidR="006D76BA" w:rsidRPr="006D76BA">
        <w:rPr>
          <w:bCs/>
        </w:rPr>
        <w:t>&lt;0.05,  **p&lt;0.005, ***p&lt;0.0005. Two-tailed student t-tests were used.</w:t>
      </w:r>
      <w:r w:rsidR="006D76BA" w:rsidRPr="006D76BA">
        <w:rPr>
          <w:bCs/>
          <w:lang w:val="en-GB"/>
        </w:rPr>
        <w:t xml:space="preserve"> Each data set is representative of at least 4 individual experiments.</w:t>
      </w:r>
      <w:r w:rsidR="006D76BA" w:rsidRPr="006D76BA">
        <w:rPr>
          <w:rFonts w:ascii="Arial" w:eastAsiaTheme="minorEastAsia" w:hAnsi="Arial" w:cs="Arial"/>
          <w:b/>
          <w:bCs/>
          <w:color w:val="000000" w:themeColor="text1"/>
          <w:kern w:val="24"/>
          <w:szCs w:val="24"/>
        </w:rPr>
        <w:t xml:space="preserve"> </w:t>
      </w:r>
      <w:r w:rsidR="006D76BA" w:rsidRPr="006D76BA">
        <w:rPr>
          <w:rFonts w:eastAsiaTheme="minorEastAsia"/>
          <w:bCs/>
          <w:color w:val="000000" w:themeColor="text1"/>
          <w:kern w:val="24"/>
          <w:szCs w:val="24"/>
        </w:rPr>
        <w:t>b.</w:t>
      </w:r>
      <w:r w:rsidR="006D76BA">
        <w:rPr>
          <w:rFonts w:ascii="Arial" w:eastAsiaTheme="minorEastAsia" w:hAnsi="Arial" w:cs="Arial"/>
          <w:b/>
          <w:bCs/>
          <w:color w:val="000000" w:themeColor="text1"/>
          <w:kern w:val="24"/>
          <w:szCs w:val="24"/>
        </w:rPr>
        <w:t xml:space="preserve"> </w:t>
      </w:r>
      <w:r w:rsidR="006D76BA" w:rsidRPr="006D76BA">
        <w:rPr>
          <w:bCs/>
        </w:rPr>
        <w:t>Increased levels of IFN-</w:t>
      </w:r>
      <w:r w:rsidR="006D76BA" w:rsidRPr="006D76BA">
        <w:rPr>
          <w:rFonts w:ascii="Symbol" w:hAnsi="Symbol"/>
          <w:bCs/>
        </w:rPr>
        <w:t></w:t>
      </w:r>
      <w:r w:rsidR="006D76BA" w:rsidRPr="006D76BA">
        <w:rPr>
          <w:bCs/>
        </w:rPr>
        <w:t xml:space="preserve"> producing CD8 T cells in </w:t>
      </w:r>
      <w:r w:rsidR="006D76BA" w:rsidRPr="006D76BA">
        <w:rPr>
          <w:bCs/>
          <w:i/>
          <w:iCs/>
        </w:rPr>
        <w:t xml:space="preserve">Retro </w:t>
      </w:r>
      <w:r w:rsidR="006D76BA" w:rsidRPr="006D76BA">
        <w:rPr>
          <w:bCs/>
        </w:rPr>
        <w:t>mutant mice.</w:t>
      </w:r>
      <w:r w:rsidR="006D76BA" w:rsidRPr="006D76BA">
        <w:rPr>
          <w:b/>
          <w:bCs/>
        </w:rPr>
        <w:t xml:space="preserve"> </w:t>
      </w:r>
      <w:r w:rsidR="006D76BA" w:rsidRPr="006D76BA">
        <w:rPr>
          <w:bCs/>
        </w:rPr>
        <w:t xml:space="preserve">Mice were infected with LCMV C13 then on day 8 </w:t>
      </w:r>
      <w:proofErr w:type="spellStart"/>
      <w:r w:rsidR="006D76BA" w:rsidRPr="006D76BA">
        <w:rPr>
          <w:bCs/>
        </w:rPr>
        <w:t>p.i</w:t>
      </w:r>
      <w:proofErr w:type="spellEnd"/>
      <w:r w:rsidR="006D76BA" w:rsidRPr="006D76BA">
        <w:rPr>
          <w:bCs/>
        </w:rPr>
        <w:t xml:space="preserve">. 8 </w:t>
      </w:r>
      <w:proofErr w:type="spellStart"/>
      <w:r w:rsidR="006D76BA" w:rsidRPr="006D76BA">
        <w:rPr>
          <w:bCs/>
        </w:rPr>
        <w:t>splenocytes</w:t>
      </w:r>
      <w:proofErr w:type="spellEnd"/>
      <w:r w:rsidR="006D76BA" w:rsidRPr="006D76BA">
        <w:rPr>
          <w:bCs/>
        </w:rPr>
        <w:t xml:space="preserve"> were re-stimulated with either </w:t>
      </w:r>
      <w:proofErr w:type="spellStart"/>
      <w:r w:rsidR="006D76BA" w:rsidRPr="006D76BA">
        <w:rPr>
          <w:bCs/>
        </w:rPr>
        <w:t>gp</w:t>
      </w:r>
      <w:proofErr w:type="spellEnd"/>
      <w:r w:rsidR="006D76BA" w:rsidRPr="006D76BA">
        <w:rPr>
          <w:bCs/>
        </w:rPr>
        <w:t xml:space="preserve"> 33 or </w:t>
      </w:r>
      <w:proofErr w:type="spellStart"/>
      <w:r w:rsidR="006D76BA" w:rsidRPr="006D76BA">
        <w:rPr>
          <w:bCs/>
        </w:rPr>
        <w:t>np</w:t>
      </w:r>
      <w:proofErr w:type="spellEnd"/>
      <w:r w:rsidR="006D76BA" w:rsidRPr="006D76BA">
        <w:rPr>
          <w:bCs/>
        </w:rPr>
        <w:t xml:space="preserve"> 396 peptide then CD8 </w:t>
      </w:r>
      <w:r w:rsidR="006D76BA" w:rsidRPr="006D76BA">
        <w:rPr>
          <w:bCs/>
          <w:vertAlign w:val="superscript"/>
        </w:rPr>
        <w:t>+</w:t>
      </w:r>
      <w:r w:rsidR="006D76BA" w:rsidRPr="006D76BA">
        <w:rPr>
          <w:bCs/>
        </w:rPr>
        <w:t xml:space="preserve"> cells stained for intracellular IFN-</w:t>
      </w:r>
      <w:r w:rsidR="006D76BA" w:rsidRPr="006D76BA">
        <w:rPr>
          <w:rFonts w:ascii="Symbol" w:hAnsi="Symbol"/>
          <w:bCs/>
        </w:rPr>
        <w:t></w:t>
      </w:r>
      <w:r w:rsidR="006D76BA" w:rsidRPr="006D76BA">
        <w:rPr>
          <w:bCs/>
        </w:rPr>
        <w:t>. The level of IFN-</w:t>
      </w:r>
      <w:r w:rsidR="006D76BA" w:rsidRPr="006D76BA">
        <w:rPr>
          <w:rFonts w:ascii="Symbol" w:hAnsi="Symbol"/>
          <w:bCs/>
        </w:rPr>
        <w:t></w:t>
      </w:r>
      <w:r w:rsidR="006D76BA" w:rsidRPr="006D76BA">
        <w:rPr>
          <w:bCs/>
        </w:rPr>
        <w:t xml:space="preserve"> of CD8 T cells was also determined i</w:t>
      </w:r>
      <w:r w:rsidR="006D76BA">
        <w:rPr>
          <w:bCs/>
        </w:rPr>
        <w:t>n un-infected WT mice (right hand data points</w:t>
      </w:r>
      <w:r w:rsidR="006D76BA" w:rsidRPr="006D76BA">
        <w:rPr>
          <w:bCs/>
        </w:rPr>
        <w:t xml:space="preserve">). Shown are the means ± </w:t>
      </w:r>
      <w:proofErr w:type="spellStart"/>
      <w:proofErr w:type="gramStart"/>
      <w:r w:rsidR="006D76BA" w:rsidRPr="006D76BA">
        <w:rPr>
          <w:bCs/>
        </w:rPr>
        <w:t>sem</w:t>
      </w:r>
      <w:proofErr w:type="spellEnd"/>
      <w:proofErr w:type="gramEnd"/>
      <w:r w:rsidR="006D76BA" w:rsidRPr="006D76BA">
        <w:rPr>
          <w:bCs/>
        </w:rPr>
        <w:t xml:space="preserve"> (n=3 mice). Two-tailed student t-tests were used.</w:t>
      </w:r>
      <w:r w:rsidR="006D76BA" w:rsidRPr="006D76BA">
        <w:rPr>
          <w:bCs/>
          <w:lang w:val="en-GB"/>
        </w:rPr>
        <w:t xml:space="preserve"> Each data set is representative of at least 2 individual experiments</w:t>
      </w:r>
      <w:r w:rsidR="006D76BA">
        <w:rPr>
          <w:bCs/>
          <w:lang w:val="en-GB"/>
        </w:rPr>
        <w:t>.</w:t>
      </w:r>
      <w:r w:rsidR="006D76BA" w:rsidRPr="006D76BA">
        <w:rPr>
          <w:rFonts w:ascii="Arial" w:eastAsiaTheme="minorEastAsia" w:hAnsi="Arial" w:cs="Arial"/>
          <w:b/>
          <w:bCs/>
          <w:color w:val="000000" w:themeColor="text1"/>
          <w:kern w:val="24"/>
          <w:szCs w:val="24"/>
        </w:rPr>
        <w:t xml:space="preserve"> </w:t>
      </w:r>
      <w:r w:rsidR="006D76BA" w:rsidRPr="006D76BA">
        <w:rPr>
          <w:rFonts w:eastAsiaTheme="minorEastAsia"/>
          <w:bCs/>
          <w:color w:val="000000" w:themeColor="text1"/>
          <w:kern w:val="24"/>
          <w:szCs w:val="24"/>
        </w:rPr>
        <w:t>c.</w:t>
      </w:r>
      <w:r w:rsidR="006D76BA" w:rsidRPr="006D76BA">
        <w:rPr>
          <w:rFonts w:ascii="Arial" w:eastAsiaTheme="minorEastAsia" w:hAnsi="Arial" w:cs="Arial"/>
          <w:bCs/>
          <w:color w:val="000000" w:themeColor="text1"/>
          <w:kern w:val="24"/>
          <w:szCs w:val="24"/>
        </w:rPr>
        <w:t xml:space="preserve"> </w:t>
      </w:r>
      <w:r w:rsidR="006D76BA" w:rsidRPr="006D76BA">
        <w:rPr>
          <w:bCs/>
        </w:rPr>
        <w:t>CTL activity normalized for frequency</w:t>
      </w:r>
      <w:r w:rsidR="00B51860">
        <w:rPr>
          <w:bCs/>
        </w:rPr>
        <w:t xml:space="preserve"> </w:t>
      </w:r>
      <w:r w:rsidR="006D76BA" w:rsidRPr="006D76BA">
        <w:rPr>
          <w:bCs/>
        </w:rPr>
        <w:t>of LCMV-specific CD8 T cell.</w:t>
      </w:r>
      <w:r w:rsidR="006D76BA" w:rsidRPr="006D76BA">
        <w:rPr>
          <w:b/>
          <w:bCs/>
        </w:rPr>
        <w:t xml:space="preserve"> </w:t>
      </w:r>
      <w:r w:rsidR="006D76BA" w:rsidRPr="006D76BA">
        <w:rPr>
          <w:bCs/>
        </w:rPr>
        <w:t xml:space="preserve">Mice were infected with LCMV C13 on day 8 </w:t>
      </w:r>
      <w:proofErr w:type="spellStart"/>
      <w:r w:rsidR="006D76BA" w:rsidRPr="006D76BA">
        <w:rPr>
          <w:bCs/>
        </w:rPr>
        <w:t>p.i</w:t>
      </w:r>
      <w:proofErr w:type="spellEnd"/>
      <w:r w:rsidR="006D76BA" w:rsidRPr="006D76BA">
        <w:rPr>
          <w:bCs/>
        </w:rPr>
        <w:t xml:space="preserve">. </w:t>
      </w:r>
      <w:proofErr w:type="gramStart"/>
      <w:r w:rsidR="006D76BA" w:rsidRPr="006D76BA">
        <w:rPr>
          <w:bCs/>
        </w:rPr>
        <w:t>the</w:t>
      </w:r>
      <w:proofErr w:type="gramEnd"/>
      <w:r w:rsidR="006D76BA" w:rsidRPr="006D76BA">
        <w:rPr>
          <w:bCs/>
        </w:rPr>
        <w:t xml:space="preserve"> frequency of np396</w:t>
      </w:r>
      <w:r w:rsidR="006D76BA" w:rsidRPr="006D76BA">
        <w:rPr>
          <w:bCs/>
          <w:vertAlign w:val="superscript"/>
        </w:rPr>
        <w:t>+</w:t>
      </w:r>
      <w:r w:rsidR="006D76BA" w:rsidRPr="006D76BA">
        <w:rPr>
          <w:bCs/>
        </w:rPr>
        <w:t xml:space="preserve"> CD8</w:t>
      </w:r>
      <w:r w:rsidR="006D76BA" w:rsidRPr="006D76BA">
        <w:rPr>
          <w:bCs/>
          <w:vertAlign w:val="superscript"/>
        </w:rPr>
        <w:t>+</w:t>
      </w:r>
      <w:r w:rsidR="006D76BA" w:rsidRPr="006D76BA">
        <w:rPr>
          <w:bCs/>
        </w:rPr>
        <w:t xml:space="preserve"> determined (CTL). Target (T) cells pulsed with </w:t>
      </w:r>
      <w:proofErr w:type="spellStart"/>
      <w:r w:rsidR="006D76BA" w:rsidRPr="006D76BA">
        <w:rPr>
          <w:bCs/>
        </w:rPr>
        <w:t>np</w:t>
      </w:r>
      <w:proofErr w:type="spellEnd"/>
      <w:r w:rsidR="006D76BA" w:rsidRPr="006D76BA">
        <w:rPr>
          <w:bCs/>
        </w:rPr>
        <w:t xml:space="preserve"> </w:t>
      </w:r>
      <w:proofErr w:type="gramStart"/>
      <w:r w:rsidR="006D76BA" w:rsidRPr="006D76BA">
        <w:rPr>
          <w:bCs/>
        </w:rPr>
        <w:t>396 peptide</w:t>
      </w:r>
      <w:proofErr w:type="gramEnd"/>
      <w:r w:rsidR="006D76BA" w:rsidRPr="006D76BA">
        <w:rPr>
          <w:bCs/>
        </w:rPr>
        <w:t xml:space="preserve"> were incubated with CTL at various ratios and specific </w:t>
      </w:r>
      <w:proofErr w:type="spellStart"/>
      <w:r w:rsidR="006D76BA" w:rsidRPr="006D76BA">
        <w:rPr>
          <w:bCs/>
        </w:rPr>
        <w:t>lysis</w:t>
      </w:r>
      <w:proofErr w:type="spellEnd"/>
      <w:r w:rsidR="006D76BA" w:rsidRPr="006D76BA">
        <w:rPr>
          <w:bCs/>
        </w:rPr>
        <w:t xml:space="preserve"> measured. Mean ± </w:t>
      </w:r>
      <w:proofErr w:type="spellStart"/>
      <w:proofErr w:type="gramStart"/>
      <w:r w:rsidR="006D76BA" w:rsidRPr="006D76BA">
        <w:rPr>
          <w:bCs/>
        </w:rPr>
        <w:t>sem</w:t>
      </w:r>
      <w:proofErr w:type="spellEnd"/>
      <w:proofErr w:type="gramEnd"/>
      <w:r w:rsidR="006D76BA" w:rsidRPr="006D76BA">
        <w:rPr>
          <w:bCs/>
        </w:rPr>
        <w:t xml:space="preserve"> (n=5 mice). </w:t>
      </w:r>
      <w:r w:rsidR="006D76BA" w:rsidRPr="006D76BA">
        <w:rPr>
          <w:bCs/>
          <w:lang w:val="en-GB"/>
        </w:rPr>
        <w:t>Each data set is representative of at least 2 individual experiments</w:t>
      </w:r>
      <w:r w:rsidR="006D76BA">
        <w:rPr>
          <w:bCs/>
          <w:lang w:val="en-GB"/>
        </w:rPr>
        <w:t>.</w:t>
      </w:r>
    </w:p>
    <w:p w14:paraId="74DEF0DF" w14:textId="00B38A9D" w:rsidR="006D76BA" w:rsidRPr="006D76BA" w:rsidRDefault="006D76BA" w:rsidP="006D76BA">
      <w:pPr>
        <w:pStyle w:val="SMcaption"/>
        <w:rPr>
          <w:bCs/>
          <w:lang w:val="en-GB"/>
        </w:rPr>
      </w:pPr>
    </w:p>
    <w:p w14:paraId="022E67E8" w14:textId="77777777" w:rsidR="006D76BA" w:rsidRPr="006D76BA" w:rsidRDefault="006D76BA" w:rsidP="006D76BA">
      <w:pPr>
        <w:pStyle w:val="SMcaption"/>
        <w:rPr>
          <w:bCs/>
          <w:lang w:val="en-GB"/>
        </w:rPr>
      </w:pPr>
    </w:p>
    <w:p w14:paraId="780E3569" w14:textId="6B9936B1" w:rsidR="00DA02CA" w:rsidRPr="00032AF9" w:rsidRDefault="00DA02CA" w:rsidP="00A654D8">
      <w:pPr>
        <w:pStyle w:val="SMcaption"/>
        <w:jc w:val="both"/>
        <w:rPr>
          <w:rFonts w:ascii="Times" w:hAnsi="Times"/>
        </w:rPr>
      </w:pPr>
    </w:p>
    <w:p w14:paraId="192F74AD" w14:textId="1B5BE257" w:rsidR="00DA02CA" w:rsidRPr="00DA02CA" w:rsidRDefault="00DA02CA" w:rsidP="00DA02CA">
      <w:pPr>
        <w:pStyle w:val="SMcaption"/>
        <w:rPr>
          <w:lang w:val="en-GB"/>
        </w:rPr>
      </w:pPr>
    </w:p>
    <w:p w14:paraId="4D43A1C1" w14:textId="14A763DD" w:rsidR="00DA02CA" w:rsidRPr="00DA02CA" w:rsidRDefault="00DA02CA" w:rsidP="00DA02CA">
      <w:pPr>
        <w:pStyle w:val="SMcaption"/>
        <w:rPr>
          <w:lang w:val="en-GB"/>
        </w:rPr>
      </w:pPr>
    </w:p>
    <w:p w14:paraId="15310623" w14:textId="23C5DE4D" w:rsidR="00DA02CA" w:rsidRDefault="00DA02CA" w:rsidP="00B9440A">
      <w:pPr>
        <w:pStyle w:val="SMcaption"/>
      </w:pPr>
    </w:p>
    <w:p w14:paraId="6D5BFC56" w14:textId="77777777" w:rsidR="00DA02CA" w:rsidRDefault="00DA02CA" w:rsidP="00B9440A">
      <w:pPr>
        <w:pStyle w:val="SMcaption"/>
      </w:pPr>
    </w:p>
    <w:p w14:paraId="7CEC5C2F" w14:textId="5B7B3F3E" w:rsidR="00DA02CA" w:rsidRDefault="00DA02CA" w:rsidP="00B9440A">
      <w:pPr>
        <w:pStyle w:val="SMcaption"/>
      </w:pPr>
    </w:p>
    <w:p w14:paraId="12997B7A" w14:textId="77777777" w:rsidR="00DA02CA" w:rsidRDefault="00DA02CA" w:rsidP="00B9440A">
      <w:pPr>
        <w:pStyle w:val="SMcaption"/>
      </w:pPr>
    </w:p>
    <w:p w14:paraId="7AED6ED3" w14:textId="622CD7D6" w:rsidR="000A5C58" w:rsidRDefault="008B2692" w:rsidP="000A5C58">
      <w:r>
        <w:rPr>
          <w:noProof/>
        </w:rPr>
        <w:drawing>
          <wp:inline distT="0" distB="0" distL="0" distR="0" wp14:anchorId="45DE91AD" wp14:editId="20E09124">
            <wp:extent cx="2336800" cy="3505200"/>
            <wp:effectExtent l="0" t="0" r="0" b="0"/>
            <wp:docPr id="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36800" cy="3505200"/>
                    </a:xfrm>
                    <a:prstGeom prst="rect">
                      <a:avLst/>
                    </a:prstGeom>
                    <a:noFill/>
                    <a:ln>
                      <a:noFill/>
                    </a:ln>
                  </pic:spPr>
                </pic:pic>
              </a:graphicData>
            </a:graphic>
          </wp:inline>
        </w:drawing>
      </w:r>
    </w:p>
    <w:p w14:paraId="5EE5C71F" w14:textId="77777777" w:rsidR="00304F2C" w:rsidRDefault="00304F2C" w:rsidP="00B9440A">
      <w:pPr>
        <w:pStyle w:val="SMHeading"/>
      </w:pPr>
    </w:p>
    <w:p w14:paraId="18C4E03F" w14:textId="77777777" w:rsidR="00112C5B" w:rsidRPr="00740C5A" w:rsidRDefault="00112C5B" w:rsidP="00B9440A">
      <w:pPr>
        <w:pStyle w:val="SMHeading"/>
      </w:pPr>
      <w:r w:rsidRPr="00740C5A">
        <w:t>Fig. S2</w:t>
      </w:r>
    </w:p>
    <w:p w14:paraId="598859B1" w14:textId="438C2CE1" w:rsidR="00304F2C" w:rsidRPr="00032AF9" w:rsidRDefault="0065646F" w:rsidP="000A568B">
      <w:pPr>
        <w:pStyle w:val="SMcaption"/>
        <w:jc w:val="both"/>
        <w:rPr>
          <w:rFonts w:ascii="Times" w:hAnsi="Times"/>
        </w:rPr>
      </w:pPr>
      <w:r>
        <w:rPr>
          <w:bCs/>
        </w:rPr>
        <w:t>Increase in activated phenotype  (CD44</w:t>
      </w:r>
      <w:r w:rsidRPr="0065646F">
        <w:rPr>
          <w:bCs/>
          <w:vertAlign w:val="superscript"/>
        </w:rPr>
        <w:t>hi</w:t>
      </w:r>
      <w:r>
        <w:rPr>
          <w:bCs/>
        </w:rPr>
        <w:t xml:space="preserve">) T cells in </w:t>
      </w:r>
      <w:r w:rsidRPr="0065646F">
        <w:rPr>
          <w:bCs/>
          <w:i/>
        </w:rPr>
        <w:t>Retro</w:t>
      </w:r>
      <w:r>
        <w:rPr>
          <w:bCs/>
        </w:rPr>
        <w:t xml:space="preserve"> mutant mice. </w:t>
      </w:r>
      <w:r w:rsidR="00304F2C" w:rsidRPr="000A5C58">
        <w:rPr>
          <w:bCs/>
        </w:rPr>
        <w:t>Histogram for % CD44</w:t>
      </w:r>
      <w:r w:rsidR="00304F2C" w:rsidRPr="000A5C58">
        <w:rPr>
          <w:bCs/>
          <w:vertAlign w:val="superscript"/>
        </w:rPr>
        <w:t>hi</w:t>
      </w:r>
      <w:r w:rsidR="00304F2C" w:rsidRPr="000A5C58">
        <w:rPr>
          <w:bCs/>
        </w:rPr>
        <w:t xml:space="preserve"> of either CD8</w:t>
      </w:r>
      <w:r w:rsidR="00304F2C" w:rsidRPr="000A5C58">
        <w:rPr>
          <w:bCs/>
          <w:vertAlign w:val="superscript"/>
        </w:rPr>
        <w:t>+</w:t>
      </w:r>
      <w:r w:rsidR="00304F2C" w:rsidRPr="000A5C58">
        <w:rPr>
          <w:bCs/>
        </w:rPr>
        <w:t xml:space="preserve"> or CD4</w:t>
      </w:r>
      <w:r w:rsidR="00304F2C" w:rsidRPr="000A5C58">
        <w:rPr>
          <w:bCs/>
          <w:vertAlign w:val="superscript"/>
        </w:rPr>
        <w:t>+</w:t>
      </w:r>
      <w:r w:rsidR="00304F2C" w:rsidRPr="000A5C58">
        <w:rPr>
          <w:bCs/>
        </w:rPr>
        <w:t xml:space="preserve"> cells in the spleens</w:t>
      </w:r>
      <w:r w:rsidR="00304F2C">
        <w:rPr>
          <w:bCs/>
        </w:rPr>
        <w:t xml:space="preserve"> of </w:t>
      </w:r>
      <w:proofErr w:type="gramStart"/>
      <w:r w:rsidR="00304F2C">
        <w:rPr>
          <w:bCs/>
        </w:rPr>
        <w:t>wild-type</w:t>
      </w:r>
      <w:proofErr w:type="gramEnd"/>
      <w:r w:rsidR="00304F2C">
        <w:rPr>
          <w:bCs/>
        </w:rPr>
        <w:t xml:space="preserve"> (W) or </w:t>
      </w:r>
      <w:r w:rsidR="00304F2C" w:rsidRPr="00304F2C">
        <w:rPr>
          <w:bCs/>
          <w:i/>
        </w:rPr>
        <w:t>Retro</w:t>
      </w:r>
      <w:r w:rsidR="00304F2C">
        <w:rPr>
          <w:bCs/>
        </w:rPr>
        <w:t xml:space="preserve"> mutant mice.   M</w:t>
      </w:r>
      <w:r w:rsidR="00304F2C" w:rsidRPr="000A5C58">
        <w:rPr>
          <w:bCs/>
        </w:rPr>
        <w:t xml:space="preserve">ean ± </w:t>
      </w:r>
      <w:proofErr w:type="spellStart"/>
      <w:r w:rsidR="00304F2C" w:rsidRPr="000A5C58">
        <w:rPr>
          <w:bCs/>
        </w:rPr>
        <w:t>sem</w:t>
      </w:r>
      <w:proofErr w:type="spellEnd"/>
      <w:proofErr w:type="gramStart"/>
      <w:r w:rsidR="00304F2C" w:rsidRPr="000A5C58">
        <w:rPr>
          <w:bCs/>
        </w:rPr>
        <w:t>,  n</w:t>
      </w:r>
      <w:proofErr w:type="gramEnd"/>
      <w:r w:rsidR="00304F2C" w:rsidRPr="000A5C58">
        <w:rPr>
          <w:bCs/>
        </w:rPr>
        <w:t>= 6 mice) *** p&lt;0.0001, ** p&lt;0.001.</w:t>
      </w:r>
      <w:r w:rsidR="00304F2C" w:rsidRPr="000A5C58">
        <w:rPr>
          <w:rFonts w:ascii="Times" w:hAnsi="Times"/>
        </w:rPr>
        <w:t xml:space="preserve"> </w:t>
      </w:r>
      <w:r w:rsidR="000A568B" w:rsidRPr="006D76BA">
        <w:rPr>
          <w:bCs/>
        </w:rPr>
        <w:t>Two-tailed student t-tests were used.</w:t>
      </w:r>
      <w:r w:rsidR="000A568B" w:rsidRPr="006D76BA">
        <w:rPr>
          <w:bCs/>
          <w:lang w:val="en-GB"/>
        </w:rPr>
        <w:t xml:space="preserve"> </w:t>
      </w:r>
      <w:r w:rsidR="00304F2C">
        <w:rPr>
          <w:rFonts w:ascii="Times" w:hAnsi="Times"/>
        </w:rPr>
        <w:t xml:space="preserve">Each data set is representative of at least 3 individual experiments. </w:t>
      </w:r>
    </w:p>
    <w:p w14:paraId="7899BE2B" w14:textId="28C00505" w:rsidR="000A5C58" w:rsidRDefault="000A5C58" w:rsidP="000A5C58">
      <w:pPr>
        <w:pStyle w:val="SMcaption"/>
        <w:rPr>
          <w:bCs/>
        </w:rPr>
      </w:pPr>
    </w:p>
    <w:p w14:paraId="698D5214" w14:textId="77777777" w:rsidR="000A5C58" w:rsidRDefault="000A5C58">
      <w:pPr>
        <w:rPr>
          <w:bCs/>
        </w:rPr>
      </w:pPr>
      <w:r>
        <w:rPr>
          <w:bCs/>
        </w:rPr>
        <w:br w:type="page"/>
      </w:r>
    </w:p>
    <w:p w14:paraId="114BEC97" w14:textId="77777777" w:rsidR="000A5C58" w:rsidRPr="000A5C58" w:rsidRDefault="000A5C58" w:rsidP="000A5C58">
      <w:pPr>
        <w:pStyle w:val="SMcaption"/>
        <w:rPr>
          <w:bCs/>
          <w:lang w:val="en-GB"/>
        </w:rPr>
      </w:pPr>
    </w:p>
    <w:p w14:paraId="53DB8410" w14:textId="2A52FEF9" w:rsidR="00477182" w:rsidRPr="00740C5A" w:rsidRDefault="00477182" w:rsidP="00477182">
      <w:pPr>
        <w:pStyle w:val="SMcaption"/>
      </w:pPr>
    </w:p>
    <w:p w14:paraId="6055389B" w14:textId="77777777" w:rsidR="009A5287" w:rsidRPr="00740C5A" w:rsidRDefault="009A5287" w:rsidP="00670299">
      <w:pPr>
        <w:pStyle w:val="SMcaption"/>
      </w:pPr>
    </w:p>
    <w:p w14:paraId="0E63BE3B" w14:textId="428B7216" w:rsidR="00705DFA" w:rsidRDefault="008B2692" w:rsidP="00B9440A">
      <w:pPr>
        <w:pStyle w:val="SMHeading"/>
      </w:pPr>
      <w:r>
        <w:rPr>
          <w:noProof/>
        </w:rPr>
        <w:drawing>
          <wp:inline distT="0" distB="0" distL="0" distR="0" wp14:anchorId="66255087" wp14:editId="16D69E81">
            <wp:extent cx="2590800" cy="2184400"/>
            <wp:effectExtent l="0" t="0" r="0" b="0"/>
            <wp:docPr id="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90800" cy="2184400"/>
                    </a:xfrm>
                    <a:prstGeom prst="rect">
                      <a:avLst/>
                    </a:prstGeom>
                    <a:noFill/>
                    <a:ln>
                      <a:noFill/>
                    </a:ln>
                  </pic:spPr>
                </pic:pic>
              </a:graphicData>
            </a:graphic>
          </wp:inline>
        </w:drawing>
      </w:r>
    </w:p>
    <w:p w14:paraId="60CAC8AF" w14:textId="77777777" w:rsidR="001616D4" w:rsidRDefault="001616D4" w:rsidP="00B9440A">
      <w:pPr>
        <w:pStyle w:val="SMHeading"/>
      </w:pPr>
    </w:p>
    <w:p w14:paraId="5E81D38A" w14:textId="77777777" w:rsidR="001616D4" w:rsidRDefault="001616D4" w:rsidP="00B9440A">
      <w:pPr>
        <w:pStyle w:val="SMHeading"/>
      </w:pPr>
    </w:p>
    <w:p w14:paraId="40696C26" w14:textId="77777777" w:rsidR="00112C5B" w:rsidRDefault="00112C5B" w:rsidP="00B9440A">
      <w:pPr>
        <w:pStyle w:val="SMHeading"/>
      </w:pPr>
      <w:r w:rsidRPr="00740C5A">
        <w:t>Fig. S</w:t>
      </w:r>
      <w:r w:rsidR="00355362" w:rsidRPr="00740C5A">
        <w:t>3</w:t>
      </w:r>
    </w:p>
    <w:p w14:paraId="3E814058" w14:textId="582662FD" w:rsidR="000A568B" w:rsidRPr="00032AF9" w:rsidRDefault="00304F2C" w:rsidP="000A568B">
      <w:pPr>
        <w:pStyle w:val="SMcaption"/>
        <w:jc w:val="both"/>
        <w:rPr>
          <w:rFonts w:ascii="Times" w:hAnsi="Times"/>
        </w:rPr>
      </w:pPr>
      <w:r w:rsidRPr="00705DFA">
        <w:t xml:space="preserve">Anti-double stranded (ds) DNA antibodies in the serum of </w:t>
      </w:r>
      <w:r w:rsidR="0065646F">
        <w:t>WT and</w:t>
      </w:r>
      <w:r w:rsidR="0065646F" w:rsidRPr="0065646F">
        <w:rPr>
          <w:i/>
          <w:iCs/>
          <w:lang w:val="en-GB"/>
        </w:rPr>
        <w:t xml:space="preserve"> </w:t>
      </w:r>
      <w:r w:rsidR="0065646F" w:rsidRPr="000A568B">
        <w:rPr>
          <w:i/>
          <w:iCs/>
          <w:lang w:val="en-GB"/>
        </w:rPr>
        <w:t xml:space="preserve">Retro </w:t>
      </w:r>
      <w:r w:rsidR="0065646F" w:rsidRPr="000A568B">
        <w:rPr>
          <w:lang w:val="en-GB"/>
        </w:rPr>
        <w:t>mutant (R)</w:t>
      </w:r>
      <w:r w:rsidR="00705DFA">
        <w:t xml:space="preserve">. </w:t>
      </w:r>
      <w:r w:rsidRPr="00705DFA">
        <w:t xml:space="preserve">Titer is represented as Arbitrary ELISA Unit (AEU)/ml from a standard curve of anti-ds DNA </w:t>
      </w:r>
      <w:r w:rsidR="00705DFA" w:rsidRPr="00705DFA">
        <w:t>antibody. (</w:t>
      </w:r>
      <w:proofErr w:type="gramStart"/>
      <w:r w:rsidR="00705DFA" w:rsidRPr="00705DFA">
        <w:t>n</w:t>
      </w:r>
      <w:proofErr w:type="gramEnd"/>
      <w:r w:rsidR="00705DFA" w:rsidRPr="00705DFA">
        <w:t>=4-5 mice).</w:t>
      </w:r>
      <w:r w:rsidR="000A568B" w:rsidRPr="000A568B">
        <w:rPr>
          <w:bCs/>
        </w:rPr>
        <w:t xml:space="preserve"> </w:t>
      </w:r>
      <w:r w:rsidR="000A568B" w:rsidRPr="006D76BA">
        <w:rPr>
          <w:bCs/>
        </w:rPr>
        <w:t>Two-tailed student t-tests were used.</w:t>
      </w:r>
      <w:r w:rsidR="000A568B" w:rsidRPr="000A568B">
        <w:rPr>
          <w:bCs/>
        </w:rPr>
        <w:t xml:space="preserve"> </w:t>
      </w:r>
      <w:r w:rsidR="000A568B" w:rsidRPr="006D76BA">
        <w:rPr>
          <w:bCs/>
        </w:rPr>
        <w:t>.</w:t>
      </w:r>
      <w:r w:rsidR="000A568B" w:rsidRPr="006D76BA">
        <w:rPr>
          <w:bCs/>
          <w:lang w:val="en-GB"/>
        </w:rPr>
        <w:t xml:space="preserve"> </w:t>
      </w:r>
      <w:r w:rsidR="000A568B">
        <w:rPr>
          <w:rFonts w:ascii="Times" w:hAnsi="Times"/>
        </w:rPr>
        <w:t xml:space="preserve">Each data set is representative of at 2 individual experiments. </w:t>
      </w:r>
    </w:p>
    <w:p w14:paraId="12CA7618" w14:textId="35918AE6" w:rsidR="00304F2C" w:rsidRPr="00705DFA" w:rsidRDefault="00304F2C" w:rsidP="00705DFA">
      <w:pPr>
        <w:pStyle w:val="SMcaption"/>
        <w:rPr>
          <w:lang w:val="en-GB"/>
        </w:rPr>
      </w:pPr>
    </w:p>
    <w:p w14:paraId="3CD3F185" w14:textId="032761AB" w:rsidR="00705DFA" w:rsidRDefault="00705DFA">
      <w:pPr>
        <w:rPr>
          <w:b/>
          <w:bCs/>
          <w:kern w:val="32"/>
          <w:szCs w:val="24"/>
        </w:rPr>
      </w:pPr>
      <w:r>
        <w:br w:type="page"/>
      </w:r>
    </w:p>
    <w:p w14:paraId="05E3CB73" w14:textId="497DB17A" w:rsidR="00705DFA" w:rsidRDefault="000A568B" w:rsidP="00705DFA">
      <w:pPr>
        <w:pStyle w:val="SMHeading"/>
      </w:pPr>
      <w:r>
        <w:rPr>
          <w:noProof/>
        </w:rPr>
        <w:lastRenderedPageBreak/>
        <w:drawing>
          <wp:inline distT="0" distB="0" distL="0" distR="0" wp14:anchorId="5E275EED" wp14:editId="55E31087">
            <wp:extent cx="6432532" cy="2616475"/>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35719" cy="2617771"/>
                    </a:xfrm>
                    <a:prstGeom prst="rect">
                      <a:avLst/>
                    </a:prstGeom>
                    <a:noFill/>
                    <a:ln>
                      <a:noFill/>
                    </a:ln>
                  </pic:spPr>
                </pic:pic>
              </a:graphicData>
            </a:graphic>
          </wp:inline>
        </w:drawing>
      </w:r>
    </w:p>
    <w:p w14:paraId="146004C4" w14:textId="4937957A" w:rsidR="00705DFA" w:rsidRDefault="00705DFA" w:rsidP="00705DFA">
      <w:pPr>
        <w:pStyle w:val="SMHeading"/>
      </w:pPr>
    </w:p>
    <w:p w14:paraId="72375159" w14:textId="4E1FC29F" w:rsidR="00705DFA" w:rsidRDefault="00705DFA" w:rsidP="00705DFA">
      <w:pPr>
        <w:pStyle w:val="SMHeading"/>
      </w:pPr>
      <w:r w:rsidRPr="00740C5A">
        <w:t>Fig. S</w:t>
      </w:r>
      <w:r>
        <w:t>4</w:t>
      </w:r>
    </w:p>
    <w:p w14:paraId="4FB35252" w14:textId="10DD94B9" w:rsidR="000A568B" w:rsidRPr="000A568B" w:rsidRDefault="00705DFA" w:rsidP="000A568B">
      <w:pPr>
        <w:pStyle w:val="SMcaption"/>
        <w:jc w:val="both"/>
      </w:pPr>
      <w:r w:rsidRPr="00705DFA">
        <w:t xml:space="preserve"> </w:t>
      </w:r>
      <w:r w:rsidR="000A568B">
        <w:t xml:space="preserve">The </w:t>
      </w:r>
      <w:r w:rsidR="000A568B" w:rsidRPr="000A568B">
        <w:rPr>
          <w:bCs/>
          <w:i/>
        </w:rPr>
        <w:t>Retro</w:t>
      </w:r>
      <w:r w:rsidR="000A568B" w:rsidRPr="000A568B">
        <w:rPr>
          <w:bCs/>
        </w:rPr>
        <w:t xml:space="preserve"> mutation acts directly on CD8 T cells and also increases memory responses. a. </w:t>
      </w:r>
      <w:r w:rsidR="000A568B" w:rsidRPr="000A568B">
        <w:rPr>
          <w:lang w:val="en-GB"/>
        </w:rPr>
        <w:t>Adoptive transfer experiment.</w:t>
      </w:r>
      <w:r w:rsidR="000A568B" w:rsidRPr="000A568B">
        <w:rPr>
          <w:bCs/>
          <w:lang w:val="en-GB"/>
        </w:rPr>
        <w:t xml:space="preserve"> b</w:t>
      </w:r>
      <w:r w:rsidR="000A568B" w:rsidRPr="000A568B">
        <w:rPr>
          <w:lang w:val="en-GB"/>
        </w:rPr>
        <w:t xml:space="preserve">. Mean number of donor WT or </w:t>
      </w:r>
      <w:r w:rsidR="000A568B" w:rsidRPr="000A568B">
        <w:rPr>
          <w:i/>
          <w:iCs/>
          <w:lang w:val="en-GB"/>
        </w:rPr>
        <w:t xml:space="preserve">Retro </w:t>
      </w:r>
      <w:r w:rsidR="000A568B" w:rsidRPr="000A568B">
        <w:rPr>
          <w:lang w:val="en-GB"/>
        </w:rPr>
        <w:t>mutant (R) np396</w:t>
      </w:r>
      <w:r w:rsidR="000A568B" w:rsidRPr="000A568B">
        <w:rPr>
          <w:vertAlign w:val="superscript"/>
          <w:lang w:val="en-GB"/>
        </w:rPr>
        <w:t>+</w:t>
      </w:r>
      <w:r w:rsidR="000A568B" w:rsidRPr="000A568B">
        <w:rPr>
          <w:lang w:val="en-GB"/>
        </w:rPr>
        <w:t xml:space="preserve"> CD8</w:t>
      </w:r>
      <w:r w:rsidR="000A568B" w:rsidRPr="000A568B">
        <w:rPr>
          <w:vertAlign w:val="superscript"/>
          <w:lang w:val="en-GB"/>
        </w:rPr>
        <w:t>+</w:t>
      </w:r>
      <w:r w:rsidR="000A568B" w:rsidRPr="000A568B">
        <w:rPr>
          <w:lang w:val="en-GB"/>
        </w:rPr>
        <w:t xml:space="preserve"> </w:t>
      </w:r>
      <w:proofErr w:type="spellStart"/>
      <w:r w:rsidR="000A568B" w:rsidRPr="000A568B">
        <w:rPr>
          <w:lang w:val="en-GB"/>
        </w:rPr>
        <w:t>splenocytes</w:t>
      </w:r>
      <w:proofErr w:type="spellEnd"/>
      <w:r w:rsidR="000A568B" w:rsidRPr="000A568B">
        <w:rPr>
          <w:lang w:val="en-GB"/>
        </w:rPr>
        <w:t xml:space="preserve">. </w:t>
      </w:r>
      <w:r w:rsidR="000A568B" w:rsidRPr="000A568B">
        <w:rPr>
          <w:bCs/>
          <w:lang w:val="en-GB"/>
        </w:rPr>
        <w:t>c</w:t>
      </w:r>
      <w:r w:rsidR="000A568B" w:rsidRPr="000A568B">
        <w:rPr>
          <w:lang w:val="en-GB"/>
        </w:rPr>
        <w:t xml:space="preserve">. </w:t>
      </w:r>
      <w:proofErr w:type="gramStart"/>
      <w:r w:rsidR="000A568B" w:rsidRPr="000A568B">
        <w:rPr>
          <w:i/>
          <w:iCs/>
          <w:lang w:val="en-GB"/>
        </w:rPr>
        <w:t>ex</w:t>
      </w:r>
      <w:proofErr w:type="gramEnd"/>
      <w:r w:rsidR="000A568B" w:rsidRPr="000A568B">
        <w:rPr>
          <w:i/>
          <w:iCs/>
          <w:lang w:val="en-GB"/>
        </w:rPr>
        <w:t xml:space="preserve"> vivo </w:t>
      </w:r>
      <w:r w:rsidR="000A568B" w:rsidRPr="000A568B">
        <w:rPr>
          <w:lang w:val="en-GB"/>
        </w:rPr>
        <w:t xml:space="preserve">CTL activity. </w:t>
      </w:r>
      <w:r w:rsidR="000A568B" w:rsidRPr="000A568B">
        <w:rPr>
          <w:bCs/>
          <w:lang w:val="en-GB"/>
        </w:rPr>
        <w:t>d</w:t>
      </w:r>
      <w:r w:rsidR="000A568B" w:rsidRPr="000A568B">
        <w:rPr>
          <w:lang w:val="en-GB"/>
        </w:rPr>
        <w:t xml:space="preserve">.  LCMV C13 </w:t>
      </w:r>
      <w:proofErr w:type="spellStart"/>
      <w:r w:rsidR="000A568B" w:rsidRPr="000A568B">
        <w:rPr>
          <w:lang w:val="en-GB"/>
        </w:rPr>
        <w:t>Titer</w:t>
      </w:r>
      <w:proofErr w:type="spellEnd"/>
      <w:r w:rsidR="000A568B" w:rsidRPr="000A568B">
        <w:rPr>
          <w:lang w:val="en-GB"/>
        </w:rPr>
        <w:t xml:space="preserve">. </w:t>
      </w:r>
      <w:proofErr w:type="gramStart"/>
      <w:r w:rsidR="000A568B" w:rsidRPr="000A568B">
        <w:rPr>
          <w:lang w:val="en-GB"/>
        </w:rPr>
        <w:t>Number of np396</w:t>
      </w:r>
      <w:r w:rsidR="000A568B" w:rsidRPr="000A568B">
        <w:rPr>
          <w:vertAlign w:val="superscript"/>
          <w:lang w:val="en-GB"/>
        </w:rPr>
        <w:t>+</w:t>
      </w:r>
      <w:r w:rsidR="000A568B" w:rsidRPr="000A568B">
        <w:rPr>
          <w:lang w:val="en-GB"/>
        </w:rPr>
        <w:t xml:space="preserve"> CD8</w:t>
      </w:r>
      <w:r w:rsidR="000A568B" w:rsidRPr="000A568B">
        <w:rPr>
          <w:vertAlign w:val="superscript"/>
          <w:lang w:val="en-GB"/>
        </w:rPr>
        <w:t xml:space="preserve">+ </w:t>
      </w:r>
      <w:r w:rsidR="000A568B" w:rsidRPr="000A568B">
        <w:rPr>
          <w:lang w:val="en-GB"/>
        </w:rPr>
        <w:t>(</w:t>
      </w:r>
      <w:r w:rsidR="000A568B" w:rsidRPr="000A568B">
        <w:rPr>
          <w:bCs/>
          <w:lang w:val="en-GB"/>
        </w:rPr>
        <w:t>e</w:t>
      </w:r>
      <w:r w:rsidR="000A568B" w:rsidRPr="000A568B">
        <w:rPr>
          <w:lang w:val="en-GB"/>
        </w:rPr>
        <w:t>) and (</w:t>
      </w:r>
      <w:r w:rsidR="000A568B" w:rsidRPr="000A568B">
        <w:rPr>
          <w:bCs/>
          <w:lang w:val="en-GB"/>
        </w:rPr>
        <w:t>f)</w:t>
      </w:r>
      <w:r w:rsidR="000A568B" w:rsidRPr="000A568B">
        <w:rPr>
          <w:lang w:val="en-GB"/>
        </w:rPr>
        <w:t xml:space="preserve"> gp33</w:t>
      </w:r>
      <w:r w:rsidR="000A568B" w:rsidRPr="000A568B">
        <w:rPr>
          <w:vertAlign w:val="superscript"/>
          <w:lang w:val="en-GB"/>
        </w:rPr>
        <w:t>+</w:t>
      </w:r>
      <w:r w:rsidR="000A568B" w:rsidRPr="000A568B">
        <w:rPr>
          <w:lang w:val="en-GB"/>
        </w:rPr>
        <w:t xml:space="preserve"> CD8</w:t>
      </w:r>
      <w:r w:rsidR="000A568B" w:rsidRPr="000A568B">
        <w:rPr>
          <w:vertAlign w:val="superscript"/>
          <w:lang w:val="en-GB"/>
        </w:rPr>
        <w:t>+</w:t>
      </w:r>
      <w:r w:rsidR="000A568B" w:rsidRPr="000A568B">
        <w:rPr>
          <w:lang w:val="en-GB"/>
        </w:rPr>
        <w:t xml:space="preserve"> </w:t>
      </w:r>
      <w:proofErr w:type="spellStart"/>
      <w:r w:rsidR="000A568B" w:rsidRPr="000A568B">
        <w:rPr>
          <w:lang w:val="en-GB"/>
        </w:rPr>
        <w:t>Tcm</w:t>
      </w:r>
      <w:proofErr w:type="spellEnd"/>
      <w:r w:rsidR="000A568B" w:rsidRPr="000A568B">
        <w:rPr>
          <w:lang w:val="en-GB"/>
        </w:rPr>
        <w:t xml:space="preserve"> </w:t>
      </w:r>
      <w:proofErr w:type="spellStart"/>
      <w:r w:rsidR="000A568B" w:rsidRPr="000A568B">
        <w:rPr>
          <w:lang w:val="en-GB"/>
        </w:rPr>
        <w:t>splenocytes</w:t>
      </w:r>
      <w:proofErr w:type="spellEnd"/>
      <w:r w:rsidR="00513439">
        <w:rPr>
          <w:lang w:val="en-GB"/>
        </w:rPr>
        <w:t xml:space="preserve"> on day 70 </w:t>
      </w:r>
      <w:r w:rsidR="000A568B" w:rsidRPr="000A568B">
        <w:rPr>
          <w:lang w:val="en-GB"/>
        </w:rPr>
        <w:t>after acute infection with LCMV Armstrong.</w:t>
      </w:r>
      <w:proofErr w:type="gramEnd"/>
      <w:r w:rsidR="000A568B" w:rsidRPr="000A568B">
        <w:rPr>
          <w:lang w:val="en-GB"/>
        </w:rPr>
        <w:t xml:space="preserve"> </w:t>
      </w:r>
      <w:r w:rsidR="00513439">
        <w:rPr>
          <w:lang w:val="en-GB"/>
        </w:rPr>
        <w:t xml:space="preserve">Mice were re-infected with </w:t>
      </w:r>
      <w:r w:rsidR="00513439" w:rsidRPr="000A568B">
        <w:rPr>
          <w:lang w:val="en-GB"/>
        </w:rPr>
        <w:t xml:space="preserve">LCMV </w:t>
      </w:r>
      <w:proofErr w:type="gramStart"/>
      <w:r w:rsidR="00513439" w:rsidRPr="000A568B">
        <w:rPr>
          <w:lang w:val="en-GB"/>
        </w:rPr>
        <w:t xml:space="preserve">Armstrong </w:t>
      </w:r>
      <w:r w:rsidR="00513439">
        <w:rPr>
          <w:lang w:val="en-GB"/>
        </w:rPr>
        <w:t xml:space="preserve"> then</w:t>
      </w:r>
      <w:proofErr w:type="gramEnd"/>
      <w:r w:rsidR="00513439">
        <w:rPr>
          <w:lang w:val="en-GB"/>
        </w:rPr>
        <w:t xml:space="preserve"> after 5 days the n</w:t>
      </w:r>
      <w:r w:rsidR="000A568B" w:rsidRPr="000A568B">
        <w:rPr>
          <w:lang w:val="en-GB"/>
        </w:rPr>
        <w:t>umber of secondary np396</w:t>
      </w:r>
      <w:r w:rsidR="000A568B" w:rsidRPr="000A568B">
        <w:rPr>
          <w:vertAlign w:val="superscript"/>
          <w:lang w:val="en-GB"/>
        </w:rPr>
        <w:t>+</w:t>
      </w:r>
      <w:r w:rsidR="000A568B" w:rsidRPr="000A568B">
        <w:rPr>
          <w:lang w:val="en-GB"/>
        </w:rPr>
        <w:t xml:space="preserve"> CD8</w:t>
      </w:r>
      <w:r w:rsidR="000A568B" w:rsidRPr="000A568B">
        <w:rPr>
          <w:vertAlign w:val="superscript"/>
          <w:lang w:val="en-GB"/>
        </w:rPr>
        <w:t xml:space="preserve">+ </w:t>
      </w:r>
      <w:r w:rsidR="000A568B" w:rsidRPr="000A568B">
        <w:rPr>
          <w:lang w:val="en-GB"/>
        </w:rPr>
        <w:t>(</w:t>
      </w:r>
      <w:r w:rsidR="000A568B" w:rsidRPr="000A568B">
        <w:rPr>
          <w:bCs/>
          <w:lang w:val="en-GB"/>
        </w:rPr>
        <w:t>g</w:t>
      </w:r>
      <w:r w:rsidR="000A568B" w:rsidRPr="000A568B">
        <w:rPr>
          <w:lang w:val="en-GB"/>
        </w:rPr>
        <w:t>) and gp33</w:t>
      </w:r>
      <w:r w:rsidR="000A568B" w:rsidRPr="000A568B">
        <w:rPr>
          <w:vertAlign w:val="superscript"/>
          <w:lang w:val="en-GB"/>
        </w:rPr>
        <w:t>+</w:t>
      </w:r>
      <w:r w:rsidR="000A568B" w:rsidRPr="000A568B">
        <w:rPr>
          <w:lang w:val="en-GB"/>
        </w:rPr>
        <w:t xml:space="preserve"> CD8</w:t>
      </w:r>
      <w:r w:rsidR="000A568B" w:rsidRPr="000A568B">
        <w:rPr>
          <w:vertAlign w:val="superscript"/>
          <w:lang w:val="en-GB"/>
        </w:rPr>
        <w:t xml:space="preserve">+ </w:t>
      </w:r>
      <w:r w:rsidR="000A568B" w:rsidRPr="000A568B">
        <w:rPr>
          <w:lang w:val="en-GB"/>
        </w:rPr>
        <w:t>(</w:t>
      </w:r>
      <w:r w:rsidR="000A568B" w:rsidRPr="000A568B">
        <w:rPr>
          <w:bCs/>
          <w:lang w:val="en-GB"/>
        </w:rPr>
        <w:t>h</w:t>
      </w:r>
      <w:r w:rsidR="000A568B" w:rsidRPr="000A568B">
        <w:rPr>
          <w:lang w:val="en-GB"/>
        </w:rPr>
        <w:t xml:space="preserve">) </w:t>
      </w:r>
      <w:proofErr w:type="spellStart"/>
      <w:r w:rsidR="000A568B" w:rsidRPr="000A568B">
        <w:rPr>
          <w:lang w:val="en-GB"/>
        </w:rPr>
        <w:t>splenocytes</w:t>
      </w:r>
      <w:proofErr w:type="spellEnd"/>
      <w:r w:rsidR="00513439">
        <w:rPr>
          <w:lang w:val="en-GB"/>
        </w:rPr>
        <w:t xml:space="preserve"> determined</w:t>
      </w:r>
      <w:r w:rsidR="000A568B" w:rsidRPr="000A568B">
        <w:rPr>
          <w:lang w:val="en-GB"/>
        </w:rPr>
        <w:t xml:space="preserve">. Mean ± </w:t>
      </w:r>
      <w:proofErr w:type="spellStart"/>
      <w:proofErr w:type="gramStart"/>
      <w:r w:rsidR="000A568B" w:rsidRPr="000A568B">
        <w:rPr>
          <w:lang w:val="en-GB"/>
        </w:rPr>
        <w:t>sem</w:t>
      </w:r>
      <w:proofErr w:type="spellEnd"/>
      <w:proofErr w:type="gramEnd"/>
      <w:r w:rsidR="000A568B" w:rsidRPr="000A568B">
        <w:rPr>
          <w:lang w:val="en-GB"/>
        </w:rPr>
        <w:t>, n=6-10 mice. Each data set is representative of at least 3 individual experiments. ***</w:t>
      </w:r>
      <w:proofErr w:type="gramStart"/>
      <w:r w:rsidR="000A568B" w:rsidRPr="000A568B">
        <w:rPr>
          <w:lang w:val="en-GB"/>
        </w:rPr>
        <w:t>p</w:t>
      </w:r>
      <w:proofErr w:type="gramEnd"/>
      <w:r w:rsidR="000A568B" w:rsidRPr="000A568B">
        <w:rPr>
          <w:lang w:val="en-GB"/>
        </w:rPr>
        <w:t xml:space="preserve">&lt;0.0005, **p&lt;0.001. Two-tailed student tests were used. </w:t>
      </w:r>
    </w:p>
    <w:p w14:paraId="18DAA175" w14:textId="31E2B24F" w:rsidR="000168C4" w:rsidRDefault="000168C4">
      <w:pPr>
        <w:rPr>
          <w:b/>
          <w:bCs/>
          <w:kern w:val="32"/>
          <w:szCs w:val="24"/>
        </w:rPr>
      </w:pPr>
      <w:r>
        <w:br w:type="page"/>
      </w:r>
    </w:p>
    <w:p w14:paraId="4C518B66" w14:textId="77777777" w:rsidR="000A568B" w:rsidRDefault="000A568B" w:rsidP="000168C4">
      <w:pPr>
        <w:pStyle w:val="SMcaption"/>
        <w:rPr>
          <w:b/>
        </w:rPr>
      </w:pPr>
      <w:r>
        <w:rPr>
          <w:b/>
          <w:noProof/>
        </w:rPr>
        <w:lastRenderedPageBreak/>
        <w:drawing>
          <wp:inline distT="0" distB="0" distL="0" distR="0" wp14:anchorId="2F11D627" wp14:editId="3D04D457">
            <wp:extent cx="6414770" cy="4362045"/>
            <wp:effectExtent l="0" t="0" r="11430" b="6985"/>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16650" cy="4363323"/>
                    </a:xfrm>
                    <a:prstGeom prst="rect">
                      <a:avLst/>
                    </a:prstGeom>
                    <a:noFill/>
                    <a:ln>
                      <a:noFill/>
                    </a:ln>
                  </pic:spPr>
                </pic:pic>
              </a:graphicData>
            </a:graphic>
          </wp:inline>
        </w:drawing>
      </w:r>
    </w:p>
    <w:p w14:paraId="77D90BAF" w14:textId="77777777" w:rsidR="000A568B" w:rsidRDefault="000A568B" w:rsidP="000168C4">
      <w:pPr>
        <w:pStyle w:val="SMcaption"/>
        <w:rPr>
          <w:b/>
        </w:rPr>
      </w:pPr>
    </w:p>
    <w:p w14:paraId="5CA241C4" w14:textId="77777777" w:rsidR="000A568B" w:rsidRDefault="000A568B" w:rsidP="000168C4">
      <w:pPr>
        <w:pStyle w:val="SMcaption"/>
        <w:rPr>
          <w:b/>
        </w:rPr>
      </w:pPr>
    </w:p>
    <w:p w14:paraId="60DF42B6" w14:textId="6F5DAD94" w:rsidR="00304F2C" w:rsidRDefault="000168C4" w:rsidP="000168C4">
      <w:pPr>
        <w:pStyle w:val="SMcaption"/>
        <w:rPr>
          <w:b/>
        </w:rPr>
      </w:pPr>
      <w:r w:rsidRPr="000168C4">
        <w:rPr>
          <w:b/>
        </w:rPr>
        <w:t>Fig.S5</w:t>
      </w:r>
    </w:p>
    <w:p w14:paraId="52B17332" w14:textId="41B869A9" w:rsidR="000168C4" w:rsidRDefault="000168C4" w:rsidP="000168C4">
      <w:pPr>
        <w:pStyle w:val="SMcaption"/>
        <w:jc w:val="both"/>
        <w:rPr>
          <w:lang w:val="en-GB"/>
        </w:rPr>
      </w:pPr>
      <w:proofErr w:type="gramStart"/>
      <w:r w:rsidRPr="000168C4">
        <w:rPr>
          <w:bCs/>
        </w:rPr>
        <w:t xml:space="preserve">Memory Precursors in </w:t>
      </w:r>
      <w:r w:rsidRPr="000168C4">
        <w:rPr>
          <w:bCs/>
          <w:i/>
          <w:iCs/>
        </w:rPr>
        <w:t xml:space="preserve">Retro </w:t>
      </w:r>
      <w:r w:rsidRPr="000168C4">
        <w:rPr>
          <w:bCs/>
        </w:rPr>
        <w:t>mutant mice.</w:t>
      </w:r>
      <w:proofErr w:type="gramEnd"/>
      <w:r w:rsidRPr="000168C4">
        <w:rPr>
          <w:bCs/>
        </w:rPr>
        <w:t xml:space="preserve"> </w:t>
      </w:r>
      <w:r w:rsidRPr="000168C4">
        <w:t>Levels of memory precursors (MP: KLRG1</w:t>
      </w:r>
      <w:r w:rsidRPr="000168C4">
        <w:rPr>
          <w:vertAlign w:val="superscript"/>
        </w:rPr>
        <w:t>lo</w:t>
      </w:r>
      <w:r w:rsidRPr="000168C4">
        <w:t xml:space="preserve"> CD127</w:t>
      </w:r>
      <w:r w:rsidRPr="000168C4">
        <w:rPr>
          <w:vertAlign w:val="superscript"/>
        </w:rPr>
        <w:t xml:space="preserve">+ </w:t>
      </w:r>
      <w:r w:rsidRPr="000168C4">
        <w:t>of either gp33</w:t>
      </w:r>
      <w:r w:rsidRPr="000168C4">
        <w:rPr>
          <w:vertAlign w:val="superscript"/>
        </w:rPr>
        <w:t>+</w:t>
      </w:r>
      <w:r w:rsidRPr="000168C4">
        <w:t xml:space="preserve"> CD8</w:t>
      </w:r>
      <w:r w:rsidRPr="000168C4">
        <w:rPr>
          <w:vertAlign w:val="superscript"/>
        </w:rPr>
        <w:t>+</w:t>
      </w:r>
      <w:r w:rsidRPr="000168C4">
        <w:t xml:space="preserve"> or np396</w:t>
      </w:r>
      <w:r w:rsidRPr="000168C4">
        <w:rPr>
          <w:vertAlign w:val="superscript"/>
        </w:rPr>
        <w:t xml:space="preserve">+ </w:t>
      </w:r>
      <w:r w:rsidRPr="000168C4">
        <w:t>CD8</w:t>
      </w:r>
      <w:r w:rsidRPr="000168C4">
        <w:rPr>
          <w:vertAlign w:val="superscript"/>
        </w:rPr>
        <w:t>+</w:t>
      </w:r>
      <w:r w:rsidRPr="000168C4">
        <w:t xml:space="preserve"> cells) and short-lived effectors (SLE: KLRG1</w:t>
      </w:r>
      <w:r w:rsidRPr="000168C4">
        <w:rPr>
          <w:vertAlign w:val="superscript"/>
        </w:rPr>
        <w:t>hi</w:t>
      </w:r>
      <w:r w:rsidRPr="000168C4">
        <w:t xml:space="preserve"> CD127</w:t>
      </w:r>
      <w:r w:rsidRPr="000168C4">
        <w:rPr>
          <w:vertAlign w:val="superscript"/>
        </w:rPr>
        <w:t xml:space="preserve">- </w:t>
      </w:r>
      <w:r w:rsidRPr="000168C4">
        <w:t>of either gp33</w:t>
      </w:r>
      <w:r w:rsidRPr="000168C4">
        <w:rPr>
          <w:vertAlign w:val="superscript"/>
        </w:rPr>
        <w:t>+</w:t>
      </w:r>
      <w:r w:rsidRPr="000168C4">
        <w:t xml:space="preserve"> CD8</w:t>
      </w:r>
      <w:r w:rsidRPr="000168C4">
        <w:rPr>
          <w:vertAlign w:val="superscript"/>
        </w:rPr>
        <w:t>+</w:t>
      </w:r>
      <w:r w:rsidRPr="000168C4">
        <w:t xml:space="preserve"> or np396</w:t>
      </w:r>
      <w:r w:rsidRPr="000168C4">
        <w:rPr>
          <w:vertAlign w:val="superscript"/>
        </w:rPr>
        <w:t>+</w:t>
      </w:r>
      <w:r w:rsidRPr="000168C4">
        <w:t xml:space="preserve"> CD8</w:t>
      </w:r>
      <w:r w:rsidRPr="000168C4">
        <w:rPr>
          <w:vertAlign w:val="superscript"/>
        </w:rPr>
        <w:t>+</w:t>
      </w:r>
      <w:r w:rsidRPr="000168C4">
        <w:t xml:space="preserve"> cells) were</w:t>
      </w:r>
      <w:r>
        <w:rPr>
          <w:lang w:val="en-GB"/>
        </w:rPr>
        <w:t xml:space="preserve"> </w:t>
      </w:r>
      <w:r w:rsidRPr="000168C4">
        <w:t xml:space="preserve">determined in peripheral blood leukocytes (PBL) or spleen of </w:t>
      </w:r>
      <w:proofErr w:type="gramStart"/>
      <w:r w:rsidRPr="000168C4">
        <w:t>wild-type</w:t>
      </w:r>
      <w:proofErr w:type="gramEnd"/>
      <w:r w:rsidRPr="000168C4">
        <w:t xml:space="preserve"> (W</w:t>
      </w:r>
      <w:r>
        <w:t>T</w:t>
      </w:r>
      <w:r w:rsidRPr="000168C4">
        <w:t xml:space="preserve">) or Retro mutant (R) mice after infection with LCMV </w:t>
      </w:r>
      <w:r>
        <w:t>Armstrong (</w:t>
      </w:r>
      <w:r w:rsidRPr="000168C4">
        <w:t>2x10</w:t>
      </w:r>
      <w:r w:rsidRPr="000168C4">
        <w:rPr>
          <w:vertAlign w:val="superscript"/>
        </w:rPr>
        <w:t>5</w:t>
      </w:r>
      <w:r w:rsidRPr="000168C4">
        <w:t xml:space="preserve"> </w:t>
      </w:r>
      <w:proofErr w:type="spellStart"/>
      <w:r w:rsidRPr="000168C4">
        <w:t>pfu</w:t>
      </w:r>
      <w:proofErr w:type="spellEnd"/>
      <w:r w:rsidRPr="000168C4">
        <w:t xml:space="preserve"> </w:t>
      </w:r>
      <w:proofErr w:type="spellStart"/>
      <w:r w:rsidRPr="000168C4">
        <w:t>i.p</w:t>
      </w:r>
      <w:proofErr w:type="spellEnd"/>
      <w:r w:rsidRPr="000168C4">
        <w:t xml:space="preserve">.). Scatter plots are from day </w:t>
      </w:r>
      <w:proofErr w:type="gramStart"/>
      <w:r w:rsidRPr="000168C4">
        <w:t>21  after</w:t>
      </w:r>
      <w:proofErr w:type="gramEnd"/>
      <w:r w:rsidRPr="000168C4">
        <w:t xml:space="preserve"> infection. (</w:t>
      </w:r>
      <w:proofErr w:type="gramStart"/>
      <w:r w:rsidRPr="000168C4">
        <w:t>n</w:t>
      </w:r>
      <w:proofErr w:type="gramEnd"/>
      <w:r w:rsidRPr="000168C4">
        <w:t xml:space="preserve">=3 mice of each type ± </w:t>
      </w:r>
      <w:proofErr w:type="spellStart"/>
      <w:r w:rsidRPr="000168C4">
        <w:t>sem</w:t>
      </w:r>
      <w:proofErr w:type="spellEnd"/>
      <w:r w:rsidRPr="000168C4">
        <w:t xml:space="preserve">). </w:t>
      </w:r>
      <w:r w:rsidRPr="000168C4">
        <w:rPr>
          <w:lang w:val="en-GB"/>
        </w:rPr>
        <w:t>Each data set is representative of at least 3 individual experiments</w:t>
      </w:r>
      <w:proofErr w:type="gramStart"/>
      <w:r w:rsidRPr="000168C4">
        <w:rPr>
          <w:lang w:val="en-GB"/>
        </w:rPr>
        <w:t>.</w:t>
      </w:r>
      <w:r w:rsidRPr="000168C4">
        <w:t>*</w:t>
      </w:r>
      <w:proofErr w:type="gramEnd"/>
      <w:r w:rsidRPr="000168C4">
        <w:t>p&lt;0.05, ** p&lt;0.025.</w:t>
      </w:r>
      <w:r w:rsidRPr="000168C4">
        <w:rPr>
          <w:lang w:val="en-GB"/>
        </w:rPr>
        <w:t xml:space="preserve"> Two-tailed student tests were used. </w:t>
      </w:r>
    </w:p>
    <w:p w14:paraId="7B81AEAB" w14:textId="77777777" w:rsidR="000168C4" w:rsidRDefault="000168C4" w:rsidP="000168C4">
      <w:pPr>
        <w:pStyle w:val="SMcaption"/>
        <w:jc w:val="both"/>
        <w:rPr>
          <w:lang w:val="en-GB"/>
        </w:rPr>
      </w:pPr>
    </w:p>
    <w:p w14:paraId="3916C22B" w14:textId="77777777" w:rsidR="000168C4" w:rsidRDefault="000168C4" w:rsidP="000168C4">
      <w:pPr>
        <w:pStyle w:val="SMcaption"/>
        <w:jc w:val="both"/>
        <w:rPr>
          <w:lang w:val="en-GB"/>
        </w:rPr>
      </w:pPr>
    </w:p>
    <w:p w14:paraId="3923C2C3" w14:textId="77777777" w:rsidR="000168C4" w:rsidRDefault="000168C4" w:rsidP="000168C4">
      <w:pPr>
        <w:pStyle w:val="SMcaption"/>
        <w:jc w:val="both"/>
        <w:rPr>
          <w:lang w:val="en-GB"/>
        </w:rPr>
      </w:pPr>
    </w:p>
    <w:p w14:paraId="2BF39632" w14:textId="77777777" w:rsidR="000168C4" w:rsidRDefault="000168C4" w:rsidP="000168C4">
      <w:pPr>
        <w:pStyle w:val="SMcaption"/>
        <w:jc w:val="both"/>
        <w:rPr>
          <w:lang w:val="en-GB"/>
        </w:rPr>
      </w:pPr>
    </w:p>
    <w:p w14:paraId="3AD5D076" w14:textId="77777777" w:rsidR="000168C4" w:rsidRDefault="000168C4" w:rsidP="000168C4">
      <w:pPr>
        <w:pStyle w:val="SMcaption"/>
        <w:jc w:val="both"/>
        <w:rPr>
          <w:lang w:val="en-GB"/>
        </w:rPr>
      </w:pPr>
    </w:p>
    <w:p w14:paraId="37AAFF9B" w14:textId="77777777" w:rsidR="000168C4" w:rsidRDefault="000168C4" w:rsidP="000168C4">
      <w:pPr>
        <w:pStyle w:val="SMcaption"/>
        <w:jc w:val="both"/>
        <w:rPr>
          <w:lang w:val="en-GB"/>
        </w:rPr>
      </w:pPr>
    </w:p>
    <w:p w14:paraId="361CB4C0" w14:textId="77777777" w:rsidR="000168C4" w:rsidRDefault="000168C4" w:rsidP="000168C4">
      <w:pPr>
        <w:pStyle w:val="SMcaption"/>
        <w:jc w:val="both"/>
        <w:rPr>
          <w:lang w:val="en-GB"/>
        </w:rPr>
      </w:pPr>
    </w:p>
    <w:p w14:paraId="064F029E" w14:textId="77777777" w:rsidR="000168C4" w:rsidRDefault="000168C4" w:rsidP="000168C4">
      <w:pPr>
        <w:pStyle w:val="SMcaption"/>
        <w:jc w:val="both"/>
        <w:rPr>
          <w:lang w:val="en-GB"/>
        </w:rPr>
      </w:pPr>
    </w:p>
    <w:p w14:paraId="20242B36" w14:textId="77777777" w:rsidR="000168C4" w:rsidRDefault="000168C4" w:rsidP="000168C4">
      <w:pPr>
        <w:pStyle w:val="SMcaption"/>
        <w:jc w:val="both"/>
        <w:rPr>
          <w:lang w:val="en-GB"/>
        </w:rPr>
      </w:pPr>
    </w:p>
    <w:p w14:paraId="269A78DB" w14:textId="77777777" w:rsidR="000168C4" w:rsidRDefault="000168C4" w:rsidP="000168C4">
      <w:pPr>
        <w:pStyle w:val="SMcaption"/>
        <w:jc w:val="both"/>
        <w:rPr>
          <w:lang w:val="en-GB"/>
        </w:rPr>
      </w:pPr>
    </w:p>
    <w:p w14:paraId="0F1B32EB" w14:textId="77777777" w:rsidR="000168C4" w:rsidRDefault="000168C4" w:rsidP="000168C4">
      <w:pPr>
        <w:pStyle w:val="SMcaption"/>
        <w:jc w:val="both"/>
        <w:rPr>
          <w:lang w:val="en-GB"/>
        </w:rPr>
      </w:pPr>
    </w:p>
    <w:p w14:paraId="217D0E2E" w14:textId="77777777" w:rsidR="000168C4" w:rsidRDefault="000168C4" w:rsidP="000168C4">
      <w:pPr>
        <w:pStyle w:val="SMcaption"/>
        <w:jc w:val="both"/>
        <w:rPr>
          <w:lang w:val="en-GB"/>
        </w:rPr>
      </w:pPr>
    </w:p>
    <w:p w14:paraId="5595C603" w14:textId="77777777" w:rsidR="000168C4" w:rsidRDefault="000168C4" w:rsidP="000168C4">
      <w:pPr>
        <w:pStyle w:val="SMcaption"/>
        <w:jc w:val="both"/>
        <w:rPr>
          <w:lang w:val="en-GB"/>
        </w:rPr>
      </w:pPr>
    </w:p>
    <w:p w14:paraId="6DDA4FFB" w14:textId="77777777" w:rsidR="000168C4" w:rsidRDefault="000168C4" w:rsidP="000168C4">
      <w:pPr>
        <w:pStyle w:val="SMcaption"/>
        <w:jc w:val="both"/>
        <w:rPr>
          <w:lang w:val="en-GB"/>
        </w:rPr>
      </w:pPr>
    </w:p>
    <w:p w14:paraId="2E845FB4" w14:textId="77777777" w:rsidR="005171A1" w:rsidRDefault="005171A1" w:rsidP="000168C4">
      <w:pPr>
        <w:pStyle w:val="SMcaption"/>
        <w:jc w:val="both"/>
        <w:rPr>
          <w:b/>
          <w:lang w:val="en-GB"/>
        </w:rPr>
      </w:pPr>
      <w:r>
        <w:rPr>
          <w:b/>
          <w:noProof/>
        </w:rPr>
        <w:drawing>
          <wp:inline distT="0" distB="0" distL="0" distR="0" wp14:anchorId="77B16B51" wp14:editId="26DE0577">
            <wp:extent cx="6013593" cy="4050665"/>
            <wp:effectExtent l="0" t="0" r="635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14392" cy="4051203"/>
                    </a:xfrm>
                    <a:prstGeom prst="rect">
                      <a:avLst/>
                    </a:prstGeom>
                    <a:noFill/>
                    <a:ln>
                      <a:noFill/>
                    </a:ln>
                  </pic:spPr>
                </pic:pic>
              </a:graphicData>
            </a:graphic>
          </wp:inline>
        </w:drawing>
      </w:r>
    </w:p>
    <w:p w14:paraId="7F05B43D" w14:textId="77777777" w:rsidR="005171A1" w:rsidRDefault="005171A1" w:rsidP="000168C4">
      <w:pPr>
        <w:pStyle w:val="SMcaption"/>
        <w:jc w:val="both"/>
        <w:rPr>
          <w:b/>
          <w:lang w:val="en-GB"/>
        </w:rPr>
      </w:pPr>
    </w:p>
    <w:p w14:paraId="18E0745C" w14:textId="77777777" w:rsidR="005171A1" w:rsidRDefault="005171A1" w:rsidP="000168C4">
      <w:pPr>
        <w:pStyle w:val="SMcaption"/>
        <w:jc w:val="both"/>
        <w:rPr>
          <w:b/>
          <w:lang w:val="en-GB"/>
        </w:rPr>
      </w:pPr>
    </w:p>
    <w:p w14:paraId="295FF87C" w14:textId="27583C15" w:rsidR="000168C4" w:rsidRDefault="000168C4" w:rsidP="000168C4">
      <w:pPr>
        <w:pStyle w:val="SMcaption"/>
        <w:jc w:val="both"/>
        <w:rPr>
          <w:b/>
          <w:lang w:val="en-GB"/>
        </w:rPr>
      </w:pPr>
      <w:r w:rsidRPr="000168C4">
        <w:rPr>
          <w:b/>
          <w:lang w:val="en-GB"/>
        </w:rPr>
        <w:t>Fig.S6</w:t>
      </w:r>
    </w:p>
    <w:p w14:paraId="70439FFB" w14:textId="025B9CA6" w:rsidR="000168C4" w:rsidRPr="000168C4" w:rsidRDefault="000168C4" w:rsidP="005171A1">
      <w:pPr>
        <w:pStyle w:val="SMcaption"/>
        <w:jc w:val="both"/>
        <w:rPr>
          <w:lang w:val="en-GB"/>
        </w:rPr>
      </w:pPr>
      <w:r w:rsidRPr="000168C4">
        <w:rPr>
          <w:bCs/>
        </w:rPr>
        <w:t xml:space="preserve">SNV associated with the </w:t>
      </w:r>
      <w:r w:rsidRPr="000168C4">
        <w:rPr>
          <w:bCs/>
          <w:i/>
          <w:iCs/>
        </w:rPr>
        <w:t>Retro</w:t>
      </w:r>
      <w:r w:rsidRPr="000168C4">
        <w:rPr>
          <w:bCs/>
        </w:rPr>
        <w:t xml:space="preserve"> phenotype</w:t>
      </w:r>
      <w:r w:rsidR="005171A1">
        <w:rPr>
          <w:bCs/>
        </w:rPr>
        <w:t>. a.</w:t>
      </w:r>
      <w:r w:rsidRPr="000168C4">
        <w:rPr>
          <w:bCs/>
        </w:rPr>
        <w:t xml:space="preserve"> </w:t>
      </w:r>
      <w:r w:rsidRPr="000168C4">
        <w:t>Shown are the 8 homozygous SNV in the coding sequence of genes (CDS) after comparing</w:t>
      </w:r>
      <w:r>
        <w:t xml:space="preserve"> the whole </w:t>
      </w:r>
      <w:proofErr w:type="spellStart"/>
      <w:r>
        <w:t>exome</w:t>
      </w:r>
      <w:proofErr w:type="spellEnd"/>
      <w:r>
        <w:t xml:space="preserve"> of DNA from a </w:t>
      </w:r>
      <w:r w:rsidRPr="000168C4">
        <w:rPr>
          <w:i/>
          <w:iCs/>
        </w:rPr>
        <w:t>Retro</w:t>
      </w:r>
      <w:r w:rsidRPr="000168C4">
        <w:t xml:space="preserve"> homozygous </w:t>
      </w:r>
      <w:proofErr w:type="gramStart"/>
      <w:r w:rsidRPr="000168C4">
        <w:t>m</w:t>
      </w:r>
      <w:r>
        <w:t>utant  mouse</w:t>
      </w:r>
      <w:proofErr w:type="gramEnd"/>
      <w:r>
        <w:t xml:space="preserve"> </w:t>
      </w:r>
      <w:r w:rsidRPr="000168C4">
        <w:t xml:space="preserve"> (Variant –V) with the reference C57BL/6J sequence from NCBI (Reference –R). The sequence number on the relevant chromosome is indicated. The number of sequencing reads covering the SNV is indicated (Reads). All mutations were non-</w:t>
      </w:r>
      <w:proofErr w:type="spellStart"/>
      <w:r w:rsidRPr="000168C4">
        <w:t>syno</w:t>
      </w:r>
      <w:r>
        <w:t>nomous</w:t>
      </w:r>
      <w:proofErr w:type="spellEnd"/>
      <w:r>
        <w:t xml:space="preserve"> (</w:t>
      </w:r>
      <w:r w:rsidRPr="000168C4">
        <w:t xml:space="preserve">amino acid substitution) expect for the SNP in </w:t>
      </w:r>
      <w:proofErr w:type="spellStart"/>
      <w:r w:rsidRPr="000168C4">
        <w:rPr>
          <w:i/>
          <w:iCs/>
        </w:rPr>
        <w:t>Ppig</w:t>
      </w:r>
      <w:proofErr w:type="spellEnd"/>
      <w:r w:rsidRPr="000168C4">
        <w:t xml:space="preserve"> that resulted in a putative STOP codon. Indicated in yellow are the 4 SNV that were not found in the parental C57BL/6J strain (Charles River sub-strain) used for the ENU-mutagenesis and so are associated with the </w:t>
      </w:r>
      <w:r w:rsidRPr="000168C4">
        <w:rPr>
          <w:i/>
          <w:iCs/>
        </w:rPr>
        <w:t>Retro</w:t>
      </w:r>
      <w:r w:rsidR="005171A1">
        <w:t xml:space="preserve"> line. </w:t>
      </w:r>
      <w:r w:rsidRPr="000168C4">
        <w:rPr>
          <w:bCs/>
        </w:rPr>
        <w:t>b</w:t>
      </w:r>
      <w:r w:rsidRPr="000168C4">
        <w:t>.</w:t>
      </w:r>
      <w:r w:rsidRPr="000168C4">
        <w:rPr>
          <w:lang w:val="en-GB"/>
        </w:rPr>
        <w:t xml:space="preserve"> The four </w:t>
      </w:r>
      <w:r w:rsidRPr="000168C4">
        <w:rPr>
          <w:i/>
          <w:iCs/>
          <w:lang w:val="en-GB"/>
        </w:rPr>
        <w:t>Retro</w:t>
      </w:r>
      <w:r w:rsidRPr="000168C4">
        <w:rPr>
          <w:lang w:val="en-GB"/>
        </w:rPr>
        <w:t xml:space="preserve">-associated SNVs were each present on different chromosomes and so we determined which segregated with the </w:t>
      </w:r>
      <w:r w:rsidRPr="000168C4">
        <w:rPr>
          <w:i/>
          <w:iCs/>
          <w:lang w:val="en-GB"/>
        </w:rPr>
        <w:t xml:space="preserve">Retro </w:t>
      </w:r>
      <w:r w:rsidRPr="000168C4">
        <w:rPr>
          <w:lang w:val="en-GB"/>
        </w:rPr>
        <w:t xml:space="preserve">homozygous mutant phenotype after LCMV C13 infection of the progeny of heterozygote inter-crosses. </w:t>
      </w:r>
      <w:r w:rsidRPr="000168C4">
        <w:t xml:space="preserve">  Shown are the genotypes for 10 progeny of the intercross </w:t>
      </w:r>
      <w:proofErr w:type="gramStart"/>
      <w:r w:rsidRPr="000168C4">
        <w:t xml:space="preserve">of  </w:t>
      </w:r>
      <w:r w:rsidRPr="000168C4">
        <w:rPr>
          <w:i/>
          <w:iCs/>
        </w:rPr>
        <w:t>Retro</w:t>
      </w:r>
      <w:proofErr w:type="gramEnd"/>
      <w:r w:rsidRPr="000168C4">
        <w:t xml:space="preserve"> heterozygous mice which exhibited a </w:t>
      </w:r>
      <w:r w:rsidRPr="000168C4">
        <w:rPr>
          <w:i/>
          <w:iCs/>
        </w:rPr>
        <w:t>Retro</w:t>
      </w:r>
      <w:r w:rsidRPr="000168C4">
        <w:t xml:space="preserve">  homozygous phenotype (&gt; 6-fold higher level of splenic np396</w:t>
      </w:r>
      <w:r w:rsidRPr="000168C4">
        <w:rPr>
          <w:vertAlign w:val="superscript"/>
        </w:rPr>
        <w:t>+</w:t>
      </w:r>
      <w:r w:rsidRPr="000168C4">
        <w:t xml:space="preserve"> CD8</w:t>
      </w:r>
      <w:r w:rsidRPr="000168C4">
        <w:rPr>
          <w:vertAlign w:val="superscript"/>
        </w:rPr>
        <w:t>+</w:t>
      </w:r>
      <w:r>
        <w:t xml:space="preserve"> cells compared to WT</w:t>
      </w:r>
      <w:r w:rsidRPr="000168C4">
        <w:t xml:space="preserve"> on day 8 after  infection). Mutant </w:t>
      </w:r>
      <w:r w:rsidRPr="000168C4">
        <w:rPr>
          <w:i/>
          <w:iCs/>
        </w:rPr>
        <w:t>Retro</w:t>
      </w:r>
      <w:r w:rsidRPr="000168C4">
        <w:t xml:space="preserve"> alleles (r) and wild-type alleles (+) are indicated</w:t>
      </w:r>
    </w:p>
    <w:p w14:paraId="0248D33B" w14:textId="77777777" w:rsidR="000168C4" w:rsidRDefault="000168C4" w:rsidP="005171A1">
      <w:pPr>
        <w:pStyle w:val="SMcaption"/>
        <w:jc w:val="both"/>
        <w:rPr>
          <w:lang w:val="en-GB"/>
        </w:rPr>
      </w:pPr>
    </w:p>
    <w:p w14:paraId="7D86D8D3" w14:textId="77777777" w:rsidR="000168C4" w:rsidRDefault="000168C4" w:rsidP="000168C4">
      <w:pPr>
        <w:pStyle w:val="SMcaption"/>
        <w:jc w:val="both"/>
        <w:rPr>
          <w:lang w:val="en-GB"/>
        </w:rPr>
      </w:pPr>
    </w:p>
    <w:p w14:paraId="39391535" w14:textId="77777777" w:rsidR="000168C4" w:rsidRDefault="000168C4" w:rsidP="000168C4">
      <w:pPr>
        <w:pStyle w:val="SMcaption"/>
        <w:jc w:val="both"/>
        <w:rPr>
          <w:lang w:val="en-GB"/>
        </w:rPr>
      </w:pPr>
    </w:p>
    <w:p w14:paraId="5DEF6426" w14:textId="77777777" w:rsidR="000168C4" w:rsidRDefault="000168C4" w:rsidP="000168C4">
      <w:pPr>
        <w:pStyle w:val="SMcaption"/>
        <w:jc w:val="both"/>
        <w:rPr>
          <w:lang w:val="en-GB"/>
        </w:rPr>
      </w:pPr>
    </w:p>
    <w:p w14:paraId="43E1F419" w14:textId="77777777" w:rsidR="000168C4" w:rsidRDefault="000168C4" w:rsidP="000168C4">
      <w:pPr>
        <w:pStyle w:val="SMcaption"/>
        <w:jc w:val="both"/>
        <w:rPr>
          <w:lang w:val="en-GB"/>
        </w:rPr>
      </w:pPr>
    </w:p>
    <w:p w14:paraId="4E5E4B4F" w14:textId="77777777" w:rsidR="000168C4" w:rsidRDefault="000168C4" w:rsidP="000168C4">
      <w:pPr>
        <w:pStyle w:val="SMcaption"/>
        <w:jc w:val="both"/>
        <w:rPr>
          <w:lang w:val="en-GB"/>
        </w:rPr>
      </w:pPr>
    </w:p>
    <w:p w14:paraId="127BE294" w14:textId="77777777" w:rsidR="000168C4" w:rsidRDefault="000168C4" w:rsidP="000168C4">
      <w:pPr>
        <w:pStyle w:val="SMcaption"/>
        <w:jc w:val="both"/>
        <w:rPr>
          <w:lang w:val="en-GB"/>
        </w:rPr>
      </w:pPr>
    </w:p>
    <w:p w14:paraId="35B0092E" w14:textId="77777777" w:rsidR="000168C4" w:rsidRDefault="000168C4" w:rsidP="000168C4">
      <w:pPr>
        <w:pStyle w:val="SMcaption"/>
        <w:jc w:val="both"/>
        <w:rPr>
          <w:lang w:val="en-GB"/>
        </w:rPr>
      </w:pPr>
    </w:p>
    <w:p w14:paraId="666EAB04" w14:textId="77777777" w:rsidR="005171A1" w:rsidRDefault="005171A1" w:rsidP="000168C4">
      <w:pPr>
        <w:pStyle w:val="SMcaption"/>
        <w:jc w:val="both"/>
        <w:rPr>
          <w:b/>
          <w:lang w:val="en-GB"/>
        </w:rPr>
      </w:pPr>
      <w:r>
        <w:rPr>
          <w:b/>
          <w:noProof/>
        </w:rPr>
        <w:drawing>
          <wp:inline distT="0" distB="0" distL="0" distR="0" wp14:anchorId="1587610E" wp14:editId="55778D25">
            <wp:extent cx="6708481" cy="2298641"/>
            <wp:effectExtent l="0" t="0" r="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09735" cy="2299071"/>
                    </a:xfrm>
                    <a:prstGeom prst="rect">
                      <a:avLst/>
                    </a:prstGeom>
                    <a:noFill/>
                    <a:ln>
                      <a:noFill/>
                    </a:ln>
                  </pic:spPr>
                </pic:pic>
              </a:graphicData>
            </a:graphic>
          </wp:inline>
        </w:drawing>
      </w:r>
    </w:p>
    <w:p w14:paraId="28044CD2" w14:textId="77777777" w:rsidR="005171A1" w:rsidRDefault="005171A1" w:rsidP="000168C4">
      <w:pPr>
        <w:pStyle w:val="SMcaption"/>
        <w:jc w:val="both"/>
        <w:rPr>
          <w:b/>
          <w:lang w:val="en-GB"/>
        </w:rPr>
      </w:pPr>
    </w:p>
    <w:p w14:paraId="4803D57A" w14:textId="77777777" w:rsidR="005171A1" w:rsidRDefault="005171A1" w:rsidP="000168C4">
      <w:pPr>
        <w:pStyle w:val="SMcaption"/>
        <w:jc w:val="both"/>
        <w:rPr>
          <w:b/>
          <w:lang w:val="en-GB"/>
        </w:rPr>
      </w:pPr>
    </w:p>
    <w:p w14:paraId="56218435" w14:textId="77777777" w:rsidR="005171A1" w:rsidRDefault="005171A1" w:rsidP="000168C4">
      <w:pPr>
        <w:pStyle w:val="SMcaption"/>
        <w:jc w:val="both"/>
        <w:rPr>
          <w:b/>
          <w:lang w:val="en-GB"/>
        </w:rPr>
      </w:pPr>
    </w:p>
    <w:p w14:paraId="0FED672F" w14:textId="3EA3ABD8" w:rsidR="000168C4" w:rsidRDefault="000168C4" w:rsidP="000168C4">
      <w:pPr>
        <w:pStyle w:val="SMcaption"/>
        <w:jc w:val="both"/>
        <w:rPr>
          <w:b/>
          <w:lang w:val="en-GB"/>
        </w:rPr>
      </w:pPr>
      <w:r w:rsidRPr="000168C4">
        <w:rPr>
          <w:b/>
          <w:lang w:val="en-GB"/>
        </w:rPr>
        <w:t>Fig.S7</w:t>
      </w:r>
    </w:p>
    <w:p w14:paraId="3DAD0009" w14:textId="14F0A679" w:rsidR="000168C4" w:rsidRDefault="000168C4" w:rsidP="005171A1">
      <w:pPr>
        <w:pStyle w:val="SMcaption"/>
        <w:jc w:val="both"/>
        <w:rPr>
          <w:lang w:val="en-GB"/>
        </w:rPr>
      </w:pPr>
      <w:proofErr w:type="gramStart"/>
      <w:r>
        <w:rPr>
          <w:bCs/>
        </w:rPr>
        <w:t xml:space="preserve">The </w:t>
      </w:r>
      <w:r w:rsidRPr="000168C4">
        <w:rPr>
          <w:bCs/>
          <w:i/>
        </w:rPr>
        <w:t xml:space="preserve">Retro </w:t>
      </w:r>
      <w:r w:rsidRPr="000168C4">
        <w:rPr>
          <w:bCs/>
        </w:rPr>
        <w:t>mutation and its effect on CTL response to LCMV C13.</w:t>
      </w:r>
      <w:proofErr w:type="gramEnd"/>
      <w:r w:rsidRPr="000168C4">
        <w:rPr>
          <w:bCs/>
        </w:rPr>
        <w:t xml:space="preserve"> </w:t>
      </w:r>
      <w:r w:rsidRPr="000168C4">
        <w:rPr>
          <w:bCs/>
          <w:lang w:val="en-GB"/>
        </w:rPr>
        <w:t>a</w:t>
      </w:r>
      <w:r w:rsidRPr="000168C4">
        <w:rPr>
          <w:lang w:val="en-GB"/>
        </w:rPr>
        <w:t xml:space="preserve">. Sequence of exon 2 region of </w:t>
      </w:r>
      <w:r w:rsidRPr="000168C4">
        <w:rPr>
          <w:i/>
          <w:iCs/>
          <w:lang w:val="en-GB"/>
        </w:rPr>
        <w:t>BC055111</w:t>
      </w:r>
      <w:r w:rsidRPr="000168C4">
        <w:rPr>
          <w:lang w:val="en-GB"/>
        </w:rPr>
        <w:t xml:space="preserve"> reveals an A to G mutation at position 1304 in WT compared to </w:t>
      </w:r>
      <w:r w:rsidRPr="000168C4">
        <w:rPr>
          <w:iCs/>
          <w:lang w:val="en-GB"/>
        </w:rPr>
        <w:t>Retro</w:t>
      </w:r>
      <w:r w:rsidRPr="000168C4">
        <w:rPr>
          <w:lang w:val="en-GB"/>
        </w:rPr>
        <w:t xml:space="preserve"> (R) homozygous mutant mice. Mice were infected with LCMV C13 then on day 8 </w:t>
      </w:r>
      <w:proofErr w:type="spellStart"/>
      <w:r>
        <w:rPr>
          <w:lang w:val="en-GB"/>
        </w:rPr>
        <w:t>p.i</w:t>
      </w:r>
      <w:proofErr w:type="spellEnd"/>
      <w:r>
        <w:rPr>
          <w:lang w:val="en-GB"/>
        </w:rPr>
        <w:t xml:space="preserve">. </w:t>
      </w:r>
      <w:r w:rsidRPr="000168C4">
        <w:rPr>
          <w:bCs/>
          <w:lang w:val="en-GB"/>
        </w:rPr>
        <w:t>b</w:t>
      </w:r>
      <w:r w:rsidRPr="000168C4">
        <w:rPr>
          <w:lang w:val="en-GB"/>
        </w:rPr>
        <w:t>.  Number of np396</w:t>
      </w:r>
      <w:r w:rsidRPr="000168C4">
        <w:rPr>
          <w:vertAlign w:val="superscript"/>
          <w:lang w:val="en-GB"/>
        </w:rPr>
        <w:t>+</w:t>
      </w:r>
      <w:r w:rsidRPr="000168C4">
        <w:rPr>
          <w:lang w:val="en-GB"/>
        </w:rPr>
        <w:t xml:space="preserve"> CD8</w:t>
      </w:r>
      <w:r w:rsidRPr="000168C4">
        <w:rPr>
          <w:vertAlign w:val="superscript"/>
          <w:lang w:val="en-GB"/>
        </w:rPr>
        <w:t>+</w:t>
      </w:r>
      <w:r w:rsidRPr="000168C4">
        <w:rPr>
          <w:lang w:val="en-GB"/>
        </w:rPr>
        <w:t xml:space="preserve"> </w:t>
      </w:r>
      <w:proofErr w:type="spellStart"/>
      <w:r w:rsidRPr="000168C4">
        <w:rPr>
          <w:lang w:val="en-GB"/>
        </w:rPr>
        <w:t>splenocytes</w:t>
      </w:r>
      <w:proofErr w:type="spellEnd"/>
      <w:r w:rsidRPr="000168C4">
        <w:rPr>
          <w:lang w:val="en-GB"/>
        </w:rPr>
        <w:t xml:space="preserve">.  </w:t>
      </w:r>
      <w:r w:rsidRPr="000168C4">
        <w:rPr>
          <w:bCs/>
          <w:lang w:val="en-GB"/>
        </w:rPr>
        <w:t>c</w:t>
      </w:r>
      <w:r w:rsidRPr="000168C4">
        <w:rPr>
          <w:lang w:val="en-GB"/>
        </w:rPr>
        <w:t xml:space="preserve">.  LCMV </w:t>
      </w:r>
      <w:proofErr w:type="spellStart"/>
      <w:r w:rsidRPr="000168C4">
        <w:rPr>
          <w:lang w:val="en-GB"/>
        </w:rPr>
        <w:t>titer</w:t>
      </w:r>
      <w:proofErr w:type="spellEnd"/>
      <w:r w:rsidRPr="000168C4">
        <w:rPr>
          <w:lang w:val="en-GB"/>
        </w:rPr>
        <w:t xml:space="preserve"> and </w:t>
      </w:r>
      <w:r w:rsidRPr="000168C4">
        <w:rPr>
          <w:bCs/>
          <w:lang w:val="en-GB"/>
        </w:rPr>
        <w:t>d</w:t>
      </w:r>
      <w:r w:rsidRPr="000168C4">
        <w:rPr>
          <w:lang w:val="en-GB"/>
        </w:rPr>
        <w:t xml:space="preserve">. % specific CTL </w:t>
      </w:r>
      <w:proofErr w:type="spellStart"/>
      <w:r w:rsidRPr="000168C4">
        <w:rPr>
          <w:lang w:val="en-GB"/>
        </w:rPr>
        <w:t>lysis</w:t>
      </w:r>
      <w:proofErr w:type="spellEnd"/>
      <w:r w:rsidRPr="000168C4">
        <w:rPr>
          <w:lang w:val="en-GB"/>
        </w:rPr>
        <w:t>. Each data set is representative of at least 3 individual experiments. .  ***</w:t>
      </w:r>
      <w:proofErr w:type="gramStart"/>
      <w:r w:rsidRPr="000168C4">
        <w:rPr>
          <w:lang w:val="en-GB"/>
        </w:rPr>
        <w:t>p</w:t>
      </w:r>
      <w:proofErr w:type="gramEnd"/>
      <w:r w:rsidRPr="000168C4">
        <w:rPr>
          <w:lang w:val="en-GB"/>
        </w:rPr>
        <w:t>&lt;0.005, **p&lt;0.03</w:t>
      </w:r>
      <w:r w:rsidRPr="000168C4">
        <w:t xml:space="preserve">, </w:t>
      </w:r>
      <w:r w:rsidRPr="000168C4">
        <w:rPr>
          <w:lang w:val="en-GB"/>
        </w:rPr>
        <w:t xml:space="preserve">*p&lt;0.05. Two-tailed student tests were used. </w:t>
      </w:r>
    </w:p>
    <w:p w14:paraId="01466A48" w14:textId="77777777" w:rsidR="000168C4" w:rsidRDefault="000168C4" w:rsidP="000168C4">
      <w:pPr>
        <w:pStyle w:val="SMcaption"/>
        <w:rPr>
          <w:lang w:val="en-GB"/>
        </w:rPr>
      </w:pPr>
    </w:p>
    <w:p w14:paraId="0567F871" w14:textId="77777777" w:rsidR="000168C4" w:rsidRDefault="000168C4" w:rsidP="000168C4">
      <w:pPr>
        <w:pStyle w:val="SMcaption"/>
        <w:rPr>
          <w:lang w:val="en-GB"/>
        </w:rPr>
      </w:pPr>
    </w:p>
    <w:p w14:paraId="00B2C7F2" w14:textId="77777777" w:rsidR="000168C4" w:rsidRDefault="000168C4" w:rsidP="000168C4">
      <w:pPr>
        <w:pStyle w:val="SMcaption"/>
        <w:rPr>
          <w:lang w:val="en-GB"/>
        </w:rPr>
      </w:pPr>
    </w:p>
    <w:p w14:paraId="65AD330F" w14:textId="77777777" w:rsidR="000168C4" w:rsidRDefault="000168C4" w:rsidP="000168C4">
      <w:pPr>
        <w:pStyle w:val="SMcaption"/>
        <w:rPr>
          <w:lang w:val="en-GB"/>
        </w:rPr>
      </w:pPr>
    </w:p>
    <w:p w14:paraId="408CC475" w14:textId="77777777" w:rsidR="000168C4" w:rsidRDefault="000168C4" w:rsidP="000168C4">
      <w:pPr>
        <w:pStyle w:val="SMcaption"/>
        <w:rPr>
          <w:lang w:val="en-GB"/>
        </w:rPr>
      </w:pPr>
    </w:p>
    <w:p w14:paraId="73598F99" w14:textId="77777777" w:rsidR="000168C4" w:rsidRDefault="000168C4" w:rsidP="000168C4">
      <w:pPr>
        <w:pStyle w:val="SMcaption"/>
        <w:rPr>
          <w:lang w:val="en-GB"/>
        </w:rPr>
      </w:pPr>
    </w:p>
    <w:p w14:paraId="4DE6CB48" w14:textId="77777777" w:rsidR="000168C4" w:rsidRDefault="000168C4" w:rsidP="000168C4">
      <w:pPr>
        <w:pStyle w:val="SMcaption"/>
        <w:rPr>
          <w:lang w:val="en-GB"/>
        </w:rPr>
      </w:pPr>
    </w:p>
    <w:p w14:paraId="2A1155CF" w14:textId="77777777" w:rsidR="000168C4" w:rsidRDefault="000168C4" w:rsidP="000168C4">
      <w:pPr>
        <w:pStyle w:val="SMcaption"/>
        <w:rPr>
          <w:lang w:val="en-GB"/>
        </w:rPr>
      </w:pPr>
    </w:p>
    <w:p w14:paraId="7615B911" w14:textId="77777777" w:rsidR="000168C4" w:rsidRDefault="000168C4" w:rsidP="000168C4">
      <w:pPr>
        <w:pStyle w:val="SMcaption"/>
        <w:rPr>
          <w:lang w:val="en-GB"/>
        </w:rPr>
      </w:pPr>
    </w:p>
    <w:p w14:paraId="3A69BD55" w14:textId="77777777" w:rsidR="000168C4" w:rsidRDefault="000168C4" w:rsidP="000168C4">
      <w:pPr>
        <w:pStyle w:val="SMcaption"/>
        <w:rPr>
          <w:lang w:val="en-GB"/>
        </w:rPr>
      </w:pPr>
    </w:p>
    <w:p w14:paraId="05913EF9" w14:textId="77777777" w:rsidR="000168C4" w:rsidRDefault="000168C4" w:rsidP="000168C4">
      <w:pPr>
        <w:pStyle w:val="SMcaption"/>
        <w:rPr>
          <w:lang w:val="en-GB"/>
        </w:rPr>
      </w:pPr>
    </w:p>
    <w:p w14:paraId="302988CF" w14:textId="77777777" w:rsidR="000168C4" w:rsidRDefault="000168C4" w:rsidP="000168C4">
      <w:pPr>
        <w:pStyle w:val="SMcaption"/>
        <w:rPr>
          <w:lang w:val="en-GB"/>
        </w:rPr>
      </w:pPr>
    </w:p>
    <w:p w14:paraId="44724970" w14:textId="77777777" w:rsidR="000168C4" w:rsidRDefault="000168C4" w:rsidP="000168C4">
      <w:pPr>
        <w:pStyle w:val="SMcaption"/>
        <w:rPr>
          <w:lang w:val="en-GB"/>
        </w:rPr>
      </w:pPr>
    </w:p>
    <w:p w14:paraId="6F78182A" w14:textId="77777777" w:rsidR="000168C4" w:rsidRDefault="000168C4" w:rsidP="000168C4">
      <w:pPr>
        <w:pStyle w:val="SMcaption"/>
        <w:rPr>
          <w:lang w:val="en-GB"/>
        </w:rPr>
      </w:pPr>
    </w:p>
    <w:p w14:paraId="6D43F239" w14:textId="77777777" w:rsidR="000168C4" w:rsidRDefault="000168C4" w:rsidP="000168C4">
      <w:pPr>
        <w:pStyle w:val="SMcaption"/>
        <w:rPr>
          <w:lang w:val="en-GB"/>
        </w:rPr>
      </w:pPr>
    </w:p>
    <w:p w14:paraId="62B0755B" w14:textId="77777777" w:rsidR="000168C4" w:rsidRDefault="000168C4" w:rsidP="000168C4">
      <w:pPr>
        <w:pStyle w:val="SMcaption"/>
        <w:rPr>
          <w:lang w:val="en-GB"/>
        </w:rPr>
      </w:pPr>
    </w:p>
    <w:p w14:paraId="26931F9E" w14:textId="77777777" w:rsidR="000168C4" w:rsidRDefault="000168C4" w:rsidP="000168C4">
      <w:pPr>
        <w:pStyle w:val="SMcaption"/>
        <w:rPr>
          <w:lang w:val="en-GB"/>
        </w:rPr>
      </w:pPr>
    </w:p>
    <w:p w14:paraId="7530B807" w14:textId="77777777" w:rsidR="000168C4" w:rsidRDefault="000168C4" w:rsidP="000168C4">
      <w:pPr>
        <w:pStyle w:val="SMcaption"/>
        <w:rPr>
          <w:lang w:val="en-GB"/>
        </w:rPr>
      </w:pPr>
    </w:p>
    <w:p w14:paraId="6910D742" w14:textId="77777777" w:rsidR="000168C4" w:rsidRDefault="000168C4" w:rsidP="000168C4">
      <w:pPr>
        <w:pStyle w:val="SMcaption"/>
        <w:rPr>
          <w:lang w:val="en-GB"/>
        </w:rPr>
      </w:pPr>
    </w:p>
    <w:p w14:paraId="461EDC69" w14:textId="77777777" w:rsidR="000168C4" w:rsidRDefault="000168C4" w:rsidP="000168C4">
      <w:pPr>
        <w:pStyle w:val="SMcaption"/>
        <w:rPr>
          <w:lang w:val="en-GB"/>
        </w:rPr>
      </w:pPr>
    </w:p>
    <w:p w14:paraId="28FA9564" w14:textId="77777777" w:rsidR="000168C4" w:rsidRDefault="000168C4" w:rsidP="000168C4">
      <w:pPr>
        <w:pStyle w:val="SMcaption"/>
        <w:rPr>
          <w:lang w:val="en-GB"/>
        </w:rPr>
      </w:pPr>
    </w:p>
    <w:p w14:paraId="25698577" w14:textId="77777777" w:rsidR="005171A1" w:rsidRDefault="005171A1" w:rsidP="000168C4">
      <w:pPr>
        <w:pStyle w:val="SMcaption"/>
        <w:rPr>
          <w:b/>
          <w:lang w:val="en-GB"/>
        </w:rPr>
      </w:pPr>
      <w:r>
        <w:rPr>
          <w:b/>
          <w:noProof/>
        </w:rPr>
        <w:drawing>
          <wp:inline distT="0" distB="0" distL="0" distR="0" wp14:anchorId="1BE1A957" wp14:editId="6BE0AD69">
            <wp:extent cx="6519208" cy="4240370"/>
            <wp:effectExtent l="0" t="0" r="8890" b="1905"/>
            <wp:docPr id="2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21489" cy="4241854"/>
                    </a:xfrm>
                    <a:prstGeom prst="rect">
                      <a:avLst/>
                    </a:prstGeom>
                    <a:noFill/>
                    <a:ln>
                      <a:noFill/>
                    </a:ln>
                  </pic:spPr>
                </pic:pic>
              </a:graphicData>
            </a:graphic>
          </wp:inline>
        </w:drawing>
      </w:r>
    </w:p>
    <w:p w14:paraId="0117B3CF" w14:textId="77777777" w:rsidR="005171A1" w:rsidRDefault="005171A1" w:rsidP="000168C4">
      <w:pPr>
        <w:pStyle w:val="SMcaption"/>
        <w:rPr>
          <w:b/>
          <w:lang w:val="en-GB"/>
        </w:rPr>
      </w:pPr>
    </w:p>
    <w:p w14:paraId="0559AD3F" w14:textId="77777777" w:rsidR="005171A1" w:rsidRDefault="005171A1" w:rsidP="000168C4">
      <w:pPr>
        <w:pStyle w:val="SMcaption"/>
        <w:rPr>
          <w:b/>
          <w:lang w:val="en-GB"/>
        </w:rPr>
      </w:pPr>
    </w:p>
    <w:p w14:paraId="5C580155" w14:textId="77777777" w:rsidR="005171A1" w:rsidRDefault="005171A1" w:rsidP="000168C4">
      <w:pPr>
        <w:pStyle w:val="SMcaption"/>
        <w:rPr>
          <w:b/>
          <w:lang w:val="en-GB"/>
        </w:rPr>
      </w:pPr>
    </w:p>
    <w:p w14:paraId="3307F13B" w14:textId="5C31E47F" w:rsidR="000168C4" w:rsidRDefault="000168C4" w:rsidP="000168C4">
      <w:pPr>
        <w:pStyle w:val="SMcaption"/>
        <w:rPr>
          <w:b/>
          <w:lang w:val="en-GB"/>
        </w:rPr>
      </w:pPr>
      <w:r w:rsidRPr="000168C4">
        <w:rPr>
          <w:b/>
          <w:lang w:val="en-GB"/>
        </w:rPr>
        <w:t>Fig.S8</w:t>
      </w:r>
    </w:p>
    <w:p w14:paraId="016EEDDB" w14:textId="589E6EB8" w:rsidR="000168C4" w:rsidRPr="000168C4" w:rsidRDefault="000168C4" w:rsidP="005171A1">
      <w:pPr>
        <w:pStyle w:val="SMcaption"/>
        <w:jc w:val="both"/>
        <w:rPr>
          <w:lang w:val="en-GB"/>
        </w:rPr>
      </w:pPr>
      <w:proofErr w:type="gramStart"/>
      <w:r w:rsidRPr="000168C4">
        <w:rPr>
          <w:bCs/>
        </w:rPr>
        <w:t xml:space="preserve">Generation of mice harboring </w:t>
      </w:r>
      <w:r w:rsidRPr="000168C4">
        <w:rPr>
          <w:bCs/>
          <w:i/>
          <w:iCs/>
        </w:rPr>
        <w:t xml:space="preserve">BC055111 </w:t>
      </w:r>
      <w:r w:rsidRPr="000168C4">
        <w:rPr>
          <w:bCs/>
        </w:rPr>
        <w:t>KO allele.</w:t>
      </w:r>
      <w:proofErr w:type="gramEnd"/>
      <w:r w:rsidRPr="000168C4">
        <w:rPr>
          <w:bCs/>
        </w:rPr>
        <w:t xml:space="preserve"> a. </w:t>
      </w:r>
      <w:r w:rsidRPr="000168C4">
        <w:t xml:space="preserve">The </w:t>
      </w:r>
      <w:r w:rsidRPr="000168C4">
        <w:rPr>
          <w:i/>
          <w:iCs/>
        </w:rPr>
        <w:t xml:space="preserve">BC055111 </w:t>
      </w:r>
      <w:r w:rsidRPr="000168C4">
        <w:rPr>
          <w:i/>
          <w:iCs/>
          <w:vertAlign w:val="superscript"/>
        </w:rPr>
        <w:t>tm1a (</w:t>
      </w:r>
      <w:proofErr w:type="gramStart"/>
      <w:r w:rsidRPr="000168C4">
        <w:rPr>
          <w:i/>
          <w:iCs/>
          <w:vertAlign w:val="superscript"/>
        </w:rPr>
        <w:t>KOMP)</w:t>
      </w:r>
      <w:proofErr w:type="spellStart"/>
      <w:r w:rsidRPr="000168C4">
        <w:rPr>
          <w:i/>
          <w:iCs/>
          <w:vertAlign w:val="superscript"/>
        </w:rPr>
        <w:t>Wtsi</w:t>
      </w:r>
      <w:proofErr w:type="spellEnd"/>
      <w:proofErr w:type="gramEnd"/>
      <w:r w:rsidRPr="000168C4">
        <w:rPr>
          <w:i/>
          <w:iCs/>
          <w:vertAlign w:val="superscript"/>
        </w:rPr>
        <w:t xml:space="preserve">  </w:t>
      </w:r>
      <w:r w:rsidRPr="000168C4">
        <w:t xml:space="preserve">allele is predicted to be a null allele through splicing to a </w:t>
      </w:r>
      <w:proofErr w:type="spellStart"/>
      <w:r w:rsidRPr="000168C4">
        <w:t>lacZ</w:t>
      </w:r>
      <w:proofErr w:type="spellEnd"/>
      <w:r w:rsidRPr="000168C4">
        <w:t xml:space="preserve"> trapping element contained in the targeting cassette. The trapping cassette includes the mouse En2 splice Acceptor (En2 SA) and SV40 poly </w:t>
      </w:r>
      <w:proofErr w:type="spellStart"/>
      <w:r w:rsidRPr="000168C4">
        <w:t>adenylation</w:t>
      </w:r>
      <w:proofErr w:type="spellEnd"/>
      <w:r w:rsidRPr="000168C4">
        <w:t xml:space="preserve"> (</w:t>
      </w:r>
      <w:proofErr w:type="spellStart"/>
      <w:r w:rsidRPr="000168C4">
        <w:t>pA</w:t>
      </w:r>
      <w:proofErr w:type="spellEnd"/>
      <w:r w:rsidRPr="000168C4">
        <w:t xml:space="preserve">) signals, which are highly effective in creating null alleles in mice. Position of the PCR primers is shown by red arrows </w:t>
      </w:r>
      <w:proofErr w:type="gramStart"/>
      <w:r w:rsidRPr="000168C4">
        <w:t>as is the expected size of the PCR product</w:t>
      </w:r>
      <w:proofErr w:type="gramEnd"/>
      <w:r w:rsidRPr="000168C4">
        <w:t xml:space="preserve">  (Forward: within </w:t>
      </w:r>
      <w:proofErr w:type="spellStart"/>
      <w:r w:rsidRPr="000168C4">
        <w:t>pA</w:t>
      </w:r>
      <w:proofErr w:type="spellEnd"/>
      <w:r w:rsidRPr="000168C4">
        <w:t xml:space="preserve"> of neo, Reverse outside of 3’ homology arm in between exon 8 and 9). </w:t>
      </w:r>
      <w:r w:rsidRPr="000168C4">
        <w:rPr>
          <w:bCs/>
        </w:rPr>
        <w:t>b.</w:t>
      </w:r>
      <w:r w:rsidRPr="000168C4">
        <w:rPr>
          <w:i/>
          <w:iCs/>
          <w:vertAlign w:val="superscript"/>
        </w:rPr>
        <w:t xml:space="preserve"> </w:t>
      </w:r>
      <w:r w:rsidRPr="000168C4">
        <w:t xml:space="preserve">Validation of the </w:t>
      </w:r>
      <w:r w:rsidRPr="000168C4">
        <w:rPr>
          <w:i/>
          <w:iCs/>
        </w:rPr>
        <w:t xml:space="preserve">BC055111 </w:t>
      </w:r>
      <w:r w:rsidRPr="000168C4">
        <w:rPr>
          <w:i/>
          <w:iCs/>
          <w:vertAlign w:val="superscript"/>
        </w:rPr>
        <w:t>tm1a (</w:t>
      </w:r>
      <w:proofErr w:type="gramStart"/>
      <w:r w:rsidRPr="000168C4">
        <w:rPr>
          <w:i/>
          <w:iCs/>
          <w:vertAlign w:val="superscript"/>
        </w:rPr>
        <w:t>KOMP)</w:t>
      </w:r>
      <w:proofErr w:type="spellStart"/>
      <w:r w:rsidRPr="000168C4">
        <w:rPr>
          <w:i/>
          <w:iCs/>
          <w:vertAlign w:val="superscript"/>
        </w:rPr>
        <w:t>Wtsi</w:t>
      </w:r>
      <w:proofErr w:type="spellEnd"/>
      <w:proofErr w:type="gramEnd"/>
      <w:r w:rsidRPr="000168C4">
        <w:rPr>
          <w:i/>
          <w:iCs/>
          <w:vertAlign w:val="superscript"/>
        </w:rPr>
        <w:t xml:space="preserve">  </w:t>
      </w:r>
      <w:r w:rsidRPr="000168C4">
        <w:t xml:space="preserve">allele by long range PCR on DNA from two ES clones harboring BC055111 targeted alleles (C02 and H01) yielded product with the expected size. PCR on no-template control (NTC) or </w:t>
      </w:r>
      <w:r w:rsidR="005171A1">
        <w:t>WT</w:t>
      </w:r>
      <w:r w:rsidRPr="000168C4">
        <w:t xml:space="preserve"> did not give a PCR product. </w:t>
      </w:r>
    </w:p>
    <w:p w14:paraId="64849A0F" w14:textId="77777777" w:rsidR="000168C4" w:rsidRDefault="000168C4" w:rsidP="000168C4">
      <w:pPr>
        <w:pStyle w:val="SMcaption"/>
        <w:rPr>
          <w:lang w:val="en-GB"/>
        </w:rPr>
      </w:pPr>
    </w:p>
    <w:p w14:paraId="1141B528" w14:textId="77777777" w:rsidR="000168C4" w:rsidRDefault="000168C4" w:rsidP="000168C4">
      <w:pPr>
        <w:pStyle w:val="SMcaption"/>
        <w:rPr>
          <w:lang w:val="en-GB"/>
        </w:rPr>
      </w:pPr>
    </w:p>
    <w:p w14:paraId="20CF810F" w14:textId="77777777" w:rsidR="000168C4" w:rsidRDefault="000168C4" w:rsidP="000168C4">
      <w:pPr>
        <w:pStyle w:val="SMcaption"/>
        <w:rPr>
          <w:lang w:val="en-GB"/>
        </w:rPr>
      </w:pPr>
    </w:p>
    <w:p w14:paraId="5396DD26" w14:textId="77777777" w:rsidR="000168C4" w:rsidRDefault="000168C4" w:rsidP="000168C4">
      <w:pPr>
        <w:pStyle w:val="SMcaption"/>
        <w:rPr>
          <w:lang w:val="en-GB"/>
        </w:rPr>
      </w:pPr>
    </w:p>
    <w:p w14:paraId="5DAEE1F1" w14:textId="77777777" w:rsidR="000168C4" w:rsidRDefault="000168C4" w:rsidP="000168C4">
      <w:pPr>
        <w:pStyle w:val="SMcaption"/>
        <w:rPr>
          <w:lang w:val="en-GB"/>
        </w:rPr>
      </w:pPr>
    </w:p>
    <w:p w14:paraId="191EC8B3" w14:textId="77777777" w:rsidR="000168C4" w:rsidRDefault="000168C4" w:rsidP="000168C4">
      <w:pPr>
        <w:pStyle w:val="SMcaption"/>
        <w:rPr>
          <w:lang w:val="en-GB"/>
        </w:rPr>
      </w:pPr>
    </w:p>
    <w:p w14:paraId="4D062EF4" w14:textId="77777777" w:rsidR="000168C4" w:rsidRDefault="000168C4" w:rsidP="000168C4">
      <w:pPr>
        <w:pStyle w:val="SMcaption"/>
        <w:rPr>
          <w:lang w:val="en-GB"/>
        </w:rPr>
      </w:pPr>
    </w:p>
    <w:p w14:paraId="62AC5165" w14:textId="77777777" w:rsidR="00091A55" w:rsidRDefault="00091A55" w:rsidP="000168C4">
      <w:pPr>
        <w:pStyle w:val="SMcaption"/>
        <w:rPr>
          <w:lang w:val="en-GB"/>
        </w:rPr>
      </w:pPr>
    </w:p>
    <w:p w14:paraId="01441BC3" w14:textId="77777777" w:rsidR="000168C4" w:rsidRDefault="000168C4" w:rsidP="000168C4">
      <w:pPr>
        <w:pStyle w:val="SMcaption"/>
        <w:rPr>
          <w:lang w:val="en-GB"/>
        </w:rPr>
      </w:pPr>
    </w:p>
    <w:p w14:paraId="2CE9C881" w14:textId="77777777" w:rsidR="000168C4" w:rsidRDefault="000168C4" w:rsidP="000168C4">
      <w:pPr>
        <w:pStyle w:val="SMcaption"/>
        <w:rPr>
          <w:lang w:val="en-GB"/>
        </w:rPr>
      </w:pPr>
    </w:p>
    <w:p w14:paraId="1FBDCD57" w14:textId="64D4DC0D" w:rsidR="000168C4" w:rsidRDefault="00091A55" w:rsidP="000168C4">
      <w:pPr>
        <w:pStyle w:val="SMcaption"/>
        <w:rPr>
          <w:lang w:val="en-GB"/>
        </w:rPr>
      </w:pPr>
      <w:r>
        <w:rPr>
          <w:noProof/>
        </w:rPr>
        <w:drawing>
          <wp:inline distT="0" distB="0" distL="0" distR="0" wp14:anchorId="6B34BD81" wp14:editId="3571ABB4">
            <wp:extent cx="3200400" cy="1028700"/>
            <wp:effectExtent l="0" t="0" r="0" b="12700"/>
            <wp:docPr id="2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0400" cy="1028700"/>
                    </a:xfrm>
                    <a:prstGeom prst="rect">
                      <a:avLst/>
                    </a:prstGeom>
                    <a:noFill/>
                    <a:ln>
                      <a:noFill/>
                    </a:ln>
                  </pic:spPr>
                </pic:pic>
              </a:graphicData>
            </a:graphic>
          </wp:inline>
        </w:drawing>
      </w:r>
    </w:p>
    <w:p w14:paraId="4F7B44BB" w14:textId="77777777" w:rsidR="000168C4" w:rsidRDefault="000168C4" w:rsidP="000168C4">
      <w:pPr>
        <w:pStyle w:val="SMcaption"/>
        <w:rPr>
          <w:lang w:val="en-GB"/>
        </w:rPr>
      </w:pPr>
    </w:p>
    <w:p w14:paraId="47088C04" w14:textId="77777777" w:rsidR="000168C4" w:rsidRDefault="000168C4" w:rsidP="000168C4">
      <w:pPr>
        <w:pStyle w:val="SMcaption"/>
        <w:rPr>
          <w:lang w:val="en-GB"/>
        </w:rPr>
      </w:pPr>
    </w:p>
    <w:p w14:paraId="2DF061F3" w14:textId="77777777" w:rsidR="000168C4" w:rsidRDefault="000168C4" w:rsidP="000168C4">
      <w:pPr>
        <w:pStyle w:val="SMcaption"/>
        <w:rPr>
          <w:lang w:val="en-GB"/>
        </w:rPr>
      </w:pPr>
    </w:p>
    <w:p w14:paraId="79EA81B6" w14:textId="77777777" w:rsidR="000168C4" w:rsidRDefault="000168C4" w:rsidP="000168C4">
      <w:pPr>
        <w:pStyle w:val="SMcaption"/>
        <w:rPr>
          <w:lang w:val="en-GB"/>
        </w:rPr>
      </w:pPr>
    </w:p>
    <w:p w14:paraId="0DA7309E" w14:textId="6200CDCD" w:rsidR="000168C4" w:rsidRDefault="000168C4" w:rsidP="000168C4">
      <w:pPr>
        <w:pStyle w:val="SMcaption"/>
        <w:rPr>
          <w:b/>
          <w:lang w:val="en-GB"/>
        </w:rPr>
      </w:pPr>
      <w:r w:rsidRPr="000168C4">
        <w:rPr>
          <w:b/>
          <w:lang w:val="en-GB"/>
        </w:rPr>
        <w:t>Fig.S9</w:t>
      </w:r>
    </w:p>
    <w:p w14:paraId="7AFADE9B" w14:textId="0142A6C6" w:rsidR="000168C4" w:rsidRDefault="000168C4" w:rsidP="00091A55">
      <w:pPr>
        <w:pStyle w:val="SMcaption"/>
        <w:jc w:val="both"/>
      </w:pPr>
      <w:proofErr w:type="gramStart"/>
      <w:r w:rsidRPr="000168C4">
        <w:rPr>
          <w:bCs/>
        </w:rPr>
        <w:t>Expression of LEM from synthetic ORFs</w:t>
      </w:r>
      <w:r w:rsidRPr="000168C4">
        <w:t>.</w:t>
      </w:r>
      <w:proofErr w:type="gramEnd"/>
      <w:r w:rsidRPr="000168C4">
        <w:t xml:space="preserve"> The purpose of this experiment was to determine if the </w:t>
      </w:r>
      <w:r w:rsidRPr="000168C4">
        <w:rPr>
          <w:i/>
          <w:iCs/>
        </w:rPr>
        <w:t>Retro</w:t>
      </w:r>
      <w:r w:rsidRPr="000168C4">
        <w:t xml:space="preserve"> mutation in the </w:t>
      </w:r>
      <w:proofErr w:type="spellStart"/>
      <w:r w:rsidRPr="000168C4">
        <w:rPr>
          <w:i/>
          <w:iCs/>
        </w:rPr>
        <w:t>Lem</w:t>
      </w:r>
      <w:proofErr w:type="spellEnd"/>
      <w:r w:rsidRPr="000168C4">
        <w:rPr>
          <w:i/>
          <w:iCs/>
        </w:rPr>
        <w:t xml:space="preserve"> </w:t>
      </w:r>
      <w:r w:rsidRPr="000168C4">
        <w:t xml:space="preserve">gene affects the qualitative function of the LEM protein. We predict that the </w:t>
      </w:r>
      <w:r w:rsidRPr="000168C4">
        <w:rPr>
          <w:i/>
          <w:iCs/>
        </w:rPr>
        <w:t xml:space="preserve">Retro </w:t>
      </w:r>
      <w:r w:rsidRPr="000168C4">
        <w:t xml:space="preserve">mutation (A1304) would make an E to G substitution in amino acid 50 of LEM (E50G mutation). We generated synthetic open reading frames (ORF) (lacking introns and un-translated mRNA sequences), corresponding to the WT or </w:t>
      </w:r>
      <w:r w:rsidRPr="000168C4">
        <w:rPr>
          <w:i/>
          <w:iCs/>
        </w:rPr>
        <w:t xml:space="preserve">Retro </w:t>
      </w:r>
      <w:r w:rsidRPr="000168C4">
        <w:t>mutant gene sequences, under the control of a transgenic promoter. Western Blots on S</w:t>
      </w:r>
      <w:r>
        <w:t xml:space="preserve">DS total cell extracts (0.5mg) </w:t>
      </w:r>
      <w:r w:rsidRPr="000168C4">
        <w:t xml:space="preserve">from CTLL-2 cells transduced independently with either MIGR1 encoding ORFs with either </w:t>
      </w:r>
      <w:r w:rsidR="00091A55">
        <w:t>WT</w:t>
      </w:r>
      <w:r w:rsidRPr="000168C4">
        <w:t xml:space="preserve"> (WT-1, WT-2, WT-3) or </w:t>
      </w:r>
      <w:r w:rsidRPr="000168C4">
        <w:rPr>
          <w:i/>
          <w:iCs/>
        </w:rPr>
        <w:t>Retro</w:t>
      </w:r>
      <w:r w:rsidRPr="000168C4">
        <w:t xml:space="preserve"> mutant  (R-1, R-2, R-3) coding sequences.</w:t>
      </w:r>
      <w:r>
        <w:t xml:space="preserve">  Westerns were probed with</w:t>
      </w:r>
      <w:r w:rsidRPr="000168C4">
        <w:t xml:space="preserve"> goat- BC055111 antibody then protein G-HRP. We detected equal intensity bands in all batches of transduced CTLL-2 cells. Therefore the </w:t>
      </w:r>
      <w:r w:rsidRPr="000168C4">
        <w:rPr>
          <w:i/>
          <w:iCs/>
        </w:rPr>
        <w:t>Retro</w:t>
      </w:r>
      <w:r w:rsidRPr="000168C4">
        <w:t xml:space="preserve"> mutation </w:t>
      </w:r>
      <w:r w:rsidR="00367CCB">
        <w:t xml:space="preserve">had no effect </w:t>
      </w:r>
      <w:r w:rsidRPr="000168C4">
        <w:t xml:space="preserve">on the expression of LEM encoded by the synthetic ORFs in MIGR1 retroviruses. We found that the ability of the ORF with the </w:t>
      </w:r>
      <w:r w:rsidRPr="000168C4">
        <w:rPr>
          <w:i/>
          <w:iCs/>
        </w:rPr>
        <w:t xml:space="preserve">Retro </w:t>
      </w:r>
      <w:r w:rsidRPr="000168C4">
        <w:t>sequence was no better than wild-type at driving the proliferation of CTLL-2 cells after culture with IL-2 (</w:t>
      </w:r>
      <w:r w:rsidRPr="000168C4">
        <w:rPr>
          <w:bCs/>
        </w:rPr>
        <w:t>Fig. 3j</w:t>
      </w:r>
      <w:r w:rsidRPr="000168C4">
        <w:t xml:space="preserve">). Therefore, we conclude that the putative E50G mutation in LEM does not increase the ability of LEM to drive T cell proliferation. Rather, we conclude that increased expression of LEM in </w:t>
      </w:r>
      <w:r w:rsidRPr="000168C4">
        <w:rPr>
          <w:i/>
          <w:iCs/>
        </w:rPr>
        <w:t xml:space="preserve">Retro </w:t>
      </w:r>
      <w:r w:rsidRPr="000168C4">
        <w:t xml:space="preserve">mutant cells is responsible for increased proliferation. In other words, the </w:t>
      </w:r>
      <w:r w:rsidRPr="000168C4">
        <w:rPr>
          <w:i/>
          <w:iCs/>
        </w:rPr>
        <w:t>Retro</w:t>
      </w:r>
      <w:r w:rsidRPr="000168C4">
        <w:t xml:space="preserve"> mutation has a quantitative rather than a qualitative effect on LEM. </w:t>
      </w:r>
    </w:p>
    <w:p w14:paraId="60DD4E94" w14:textId="77777777" w:rsidR="00367CCB" w:rsidRDefault="00367CCB" w:rsidP="000168C4">
      <w:pPr>
        <w:pStyle w:val="SMcaption"/>
      </w:pPr>
    </w:p>
    <w:p w14:paraId="251C6925" w14:textId="77777777" w:rsidR="00367CCB" w:rsidRDefault="00367CCB" w:rsidP="000168C4">
      <w:pPr>
        <w:pStyle w:val="SMcaption"/>
      </w:pPr>
    </w:p>
    <w:p w14:paraId="4DFA8110" w14:textId="77777777" w:rsidR="00367CCB" w:rsidRDefault="00367CCB" w:rsidP="000168C4">
      <w:pPr>
        <w:pStyle w:val="SMcaption"/>
      </w:pPr>
    </w:p>
    <w:p w14:paraId="1E362DBD" w14:textId="77777777" w:rsidR="00367CCB" w:rsidRDefault="00367CCB" w:rsidP="000168C4">
      <w:pPr>
        <w:pStyle w:val="SMcaption"/>
      </w:pPr>
    </w:p>
    <w:p w14:paraId="1F8566DB" w14:textId="77777777" w:rsidR="00367CCB" w:rsidRDefault="00367CCB" w:rsidP="000168C4">
      <w:pPr>
        <w:pStyle w:val="SMcaption"/>
      </w:pPr>
    </w:p>
    <w:p w14:paraId="5BC7A611" w14:textId="77777777" w:rsidR="00367CCB" w:rsidRDefault="00367CCB" w:rsidP="000168C4">
      <w:pPr>
        <w:pStyle w:val="SMcaption"/>
      </w:pPr>
    </w:p>
    <w:p w14:paraId="153AB118" w14:textId="77777777" w:rsidR="00367CCB" w:rsidRDefault="00367CCB" w:rsidP="000168C4">
      <w:pPr>
        <w:pStyle w:val="SMcaption"/>
      </w:pPr>
    </w:p>
    <w:p w14:paraId="07A8B42C" w14:textId="77777777" w:rsidR="00367CCB" w:rsidRDefault="00367CCB" w:rsidP="000168C4">
      <w:pPr>
        <w:pStyle w:val="SMcaption"/>
      </w:pPr>
    </w:p>
    <w:p w14:paraId="6E14B647" w14:textId="77777777" w:rsidR="00367CCB" w:rsidRDefault="00367CCB" w:rsidP="000168C4">
      <w:pPr>
        <w:pStyle w:val="SMcaption"/>
      </w:pPr>
    </w:p>
    <w:p w14:paraId="2BA1A7C6" w14:textId="77777777" w:rsidR="00367CCB" w:rsidRDefault="00367CCB" w:rsidP="000168C4">
      <w:pPr>
        <w:pStyle w:val="SMcaption"/>
      </w:pPr>
    </w:p>
    <w:p w14:paraId="73AE12A5" w14:textId="77777777" w:rsidR="00367CCB" w:rsidRDefault="00367CCB" w:rsidP="000168C4">
      <w:pPr>
        <w:pStyle w:val="SMcaption"/>
      </w:pPr>
    </w:p>
    <w:p w14:paraId="780E3B39" w14:textId="77777777" w:rsidR="00367CCB" w:rsidRDefault="00367CCB" w:rsidP="000168C4">
      <w:pPr>
        <w:pStyle w:val="SMcaption"/>
      </w:pPr>
    </w:p>
    <w:p w14:paraId="31BA1011" w14:textId="77777777" w:rsidR="00367CCB" w:rsidRDefault="00367CCB" w:rsidP="000168C4">
      <w:pPr>
        <w:pStyle w:val="SMcaption"/>
      </w:pPr>
    </w:p>
    <w:p w14:paraId="4A072109" w14:textId="77777777" w:rsidR="00367CCB" w:rsidRDefault="00367CCB" w:rsidP="000168C4">
      <w:pPr>
        <w:pStyle w:val="SMcaption"/>
      </w:pPr>
    </w:p>
    <w:p w14:paraId="0E8B2D57" w14:textId="77777777" w:rsidR="00367CCB" w:rsidRDefault="00367CCB" w:rsidP="000168C4">
      <w:pPr>
        <w:pStyle w:val="SMcaption"/>
      </w:pPr>
    </w:p>
    <w:p w14:paraId="0C5718A2" w14:textId="77777777" w:rsidR="00367CCB" w:rsidRDefault="00367CCB" w:rsidP="000168C4">
      <w:pPr>
        <w:pStyle w:val="SMcaption"/>
      </w:pPr>
    </w:p>
    <w:p w14:paraId="0458B0E8" w14:textId="25CA3A70" w:rsidR="00367CCB" w:rsidRDefault="00091A55" w:rsidP="000168C4">
      <w:pPr>
        <w:pStyle w:val="SMcaption"/>
      </w:pPr>
      <w:r>
        <w:rPr>
          <w:noProof/>
        </w:rPr>
        <w:drawing>
          <wp:inline distT="0" distB="0" distL="0" distR="0" wp14:anchorId="628AC8A4" wp14:editId="09D912F7">
            <wp:extent cx="6259699" cy="3493135"/>
            <wp:effectExtent l="0" t="0" r="0" b="12065"/>
            <wp:docPr id="2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60255" cy="3493445"/>
                    </a:xfrm>
                    <a:prstGeom prst="rect">
                      <a:avLst/>
                    </a:prstGeom>
                    <a:noFill/>
                    <a:ln>
                      <a:noFill/>
                    </a:ln>
                  </pic:spPr>
                </pic:pic>
              </a:graphicData>
            </a:graphic>
          </wp:inline>
        </w:drawing>
      </w:r>
    </w:p>
    <w:p w14:paraId="67B95463" w14:textId="77777777" w:rsidR="00091A55" w:rsidRDefault="00091A55" w:rsidP="000168C4">
      <w:pPr>
        <w:pStyle w:val="SMcaption"/>
        <w:rPr>
          <w:b/>
        </w:rPr>
      </w:pPr>
    </w:p>
    <w:p w14:paraId="2014E4C3" w14:textId="79327240" w:rsidR="00367CCB" w:rsidRDefault="00367CCB" w:rsidP="000168C4">
      <w:pPr>
        <w:pStyle w:val="SMcaption"/>
        <w:rPr>
          <w:b/>
        </w:rPr>
      </w:pPr>
      <w:r w:rsidRPr="00367CCB">
        <w:rPr>
          <w:b/>
        </w:rPr>
        <w:t>Fig.</w:t>
      </w:r>
      <w:r>
        <w:rPr>
          <w:b/>
        </w:rPr>
        <w:t xml:space="preserve"> </w:t>
      </w:r>
      <w:r w:rsidRPr="00367CCB">
        <w:rPr>
          <w:b/>
        </w:rPr>
        <w:t>S10</w:t>
      </w:r>
    </w:p>
    <w:p w14:paraId="1A33FBC9" w14:textId="14841376" w:rsidR="00367CCB" w:rsidRDefault="00367CCB" w:rsidP="00091A55">
      <w:pPr>
        <w:pStyle w:val="SMcaption"/>
        <w:jc w:val="both"/>
      </w:pPr>
      <w:proofErr w:type="gramStart"/>
      <w:r w:rsidRPr="00367CCB">
        <w:rPr>
          <w:bCs/>
        </w:rPr>
        <w:t>Rabbit anti-recombinant LEM antibody</w:t>
      </w:r>
      <w:r w:rsidR="00091A55">
        <w:rPr>
          <w:bCs/>
        </w:rPr>
        <w:t>.</w:t>
      </w:r>
      <w:proofErr w:type="gramEnd"/>
      <w:r w:rsidR="00091A55">
        <w:rPr>
          <w:bCs/>
        </w:rPr>
        <w:t xml:space="preserve"> a.</w:t>
      </w:r>
      <w:r w:rsidRPr="00367CCB">
        <w:rPr>
          <w:bCs/>
        </w:rPr>
        <w:t xml:space="preserve"> </w:t>
      </w:r>
      <w:r w:rsidRPr="00367CCB">
        <w:t>Western Blots. SDS total cell extracts (0.5m</w:t>
      </w:r>
      <w:r>
        <w:t xml:space="preserve">g) </w:t>
      </w:r>
      <w:r w:rsidRPr="00367CCB">
        <w:t xml:space="preserve">from CTLL-2 cells transduced with either MIGR1 encoding wild-type (W) or </w:t>
      </w:r>
      <w:r w:rsidRPr="00367CCB">
        <w:rPr>
          <w:i/>
          <w:iCs/>
        </w:rPr>
        <w:t>Retro</w:t>
      </w:r>
      <w:r w:rsidRPr="00367CCB">
        <w:t xml:space="preserve"> mutant LEM (R) (Fig. 3j) were probed with rabbit anti-recombinant LEM antibody (0.2mg/ml) then protein G-HRP. We detected a strong band corresponding to LEM in CTLL-2 cells expressing transgenic WT or R LEM and a weaker endogenous band in vector </w:t>
      </w:r>
      <w:proofErr w:type="gramStart"/>
      <w:r w:rsidRPr="00367CCB">
        <w:t>alone transduced</w:t>
      </w:r>
      <w:proofErr w:type="gramEnd"/>
      <w:r w:rsidRPr="00367CCB">
        <w:t xml:space="preserve"> cells. The anti-LEM antiserum was then used for co-IP experiments. Upper panel – long exposure, bottom panel </w:t>
      </w:r>
      <w:proofErr w:type="gramStart"/>
      <w:r w:rsidRPr="00367CCB">
        <w:t>–  short</w:t>
      </w:r>
      <w:proofErr w:type="gramEnd"/>
      <w:r w:rsidR="00091A55">
        <w:t xml:space="preserve"> exposure. </w:t>
      </w:r>
      <w:r w:rsidR="00091A55">
        <w:rPr>
          <w:bCs/>
        </w:rPr>
        <w:t>b.</w:t>
      </w:r>
      <w:r w:rsidRPr="00367CCB">
        <w:t xml:space="preserve"> Intracellular staining and flow-</w:t>
      </w:r>
      <w:proofErr w:type="spellStart"/>
      <w:r w:rsidRPr="00367CCB">
        <w:t>cytometry</w:t>
      </w:r>
      <w:proofErr w:type="spellEnd"/>
      <w:r w:rsidRPr="00367CCB">
        <w:t xml:space="preserve"> on CTLL-2 cells expressing LEM (WT) (dark histogram) or vector-transduced CTLL-2 cells (light histogram) were stained with anti-LEM (1/1000) then anti-rabbit </w:t>
      </w:r>
      <w:proofErr w:type="spellStart"/>
      <w:r w:rsidRPr="00367CCB">
        <w:t>IgG</w:t>
      </w:r>
      <w:proofErr w:type="spellEnd"/>
      <w:r w:rsidRPr="00367CCB">
        <w:t xml:space="preserve"> APC (1/1000). Mean fluorescence levels for each histogram are </w:t>
      </w:r>
      <w:r w:rsidR="00091A55">
        <w:t xml:space="preserve">indicated in top right corner. </w:t>
      </w:r>
      <w:r w:rsidR="00091A55">
        <w:rPr>
          <w:bCs/>
        </w:rPr>
        <w:t>c.</w:t>
      </w:r>
      <w:r w:rsidRPr="00367CCB">
        <w:t xml:space="preserve"> Intracellular staining and flow-</w:t>
      </w:r>
      <w:proofErr w:type="spellStart"/>
      <w:r w:rsidRPr="00367CCB">
        <w:t>cytometry</w:t>
      </w:r>
      <w:proofErr w:type="spellEnd"/>
      <w:r w:rsidRPr="00367CCB">
        <w:t xml:space="preserve"> with either pre-immune or anti-LEM antibody (each 1/1000) on day 3 </w:t>
      </w:r>
      <w:r>
        <w:t>WT</w:t>
      </w:r>
      <w:r w:rsidRPr="00367CCB">
        <w:t xml:space="preserve"> CD8 T cells after activation on anti-CD3/CD28</w:t>
      </w:r>
      <w:r w:rsidR="00091A55">
        <w:t xml:space="preserve">. The % positive is indicated. </w:t>
      </w:r>
      <w:r w:rsidR="00091A55">
        <w:rPr>
          <w:bCs/>
        </w:rPr>
        <w:t>d.</w:t>
      </w:r>
      <w:r w:rsidRPr="00367CCB">
        <w:t xml:space="preserve"> Intracellular staining and flow-</w:t>
      </w:r>
      <w:proofErr w:type="spellStart"/>
      <w:r w:rsidRPr="00367CCB">
        <w:t>cytometry</w:t>
      </w:r>
      <w:proofErr w:type="spellEnd"/>
      <w:r w:rsidRPr="00367CCB">
        <w:t xml:space="preserve"> for LEM on CD44</w:t>
      </w:r>
      <w:r w:rsidRPr="00367CCB">
        <w:rPr>
          <w:vertAlign w:val="superscript"/>
        </w:rPr>
        <w:t>lo</w:t>
      </w:r>
      <w:r w:rsidRPr="00367CCB">
        <w:t xml:space="preserve"> CD62L</w:t>
      </w:r>
      <w:r w:rsidRPr="00367CCB">
        <w:rPr>
          <w:vertAlign w:val="superscript"/>
        </w:rPr>
        <w:t>hi</w:t>
      </w:r>
      <w:r w:rsidRPr="00367CCB">
        <w:t xml:space="preserve"> CD8</w:t>
      </w:r>
      <w:r w:rsidRPr="00367CCB">
        <w:rPr>
          <w:vertAlign w:val="superscript"/>
        </w:rPr>
        <w:t>+</w:t>
      </w:r>
      <w:r w:rsidRPr="00367CCB">
        <w:t xml:space="preserve"> cells (light histogram) or   CD44</w:t>
      </w:r>
      <w:r w:rsidRPr="00367CCB">
        <w:rPr>
          <w:vertAlign w:val="superscript"/>
        </w:rPr>
        <w:t>hi</w:t>
      </w:r>
      <w:r w:rsidRPr="00367CCB">
        <w:t xml:space="preserve"> CD62L</w:t>
      </w:r>
      <w:r w:rsidRPr="00367CCB">
        <w:rPr>
          <w:vertAlign w:val="superscript"/>
        </w:rPr>
        <w:t>lo</w:t>
      </w:r>
      <w:r w:rsidRPr="00367CCB">
        <w:t xml:space="preserve"> CD8</w:t>
      </w:r>
      <w:r w:rsidRPr="00367CCB">
        <w:rPr>
          <w:vertAlign w:val="superscript"/>
        </w:rPr>
        <w:t>+</w:t>
      </w:r>
      <w:r w:rsidRPr="00367CCB">
        <w:t xml:space="preserve"> (dark histogram) </w:t>
      </w:r>
      <w:proofErr w:type="spellStart"/>
      <w:r w:rsidRPr="00367CCB">
        <w:t>splenocytes</w:t>
      </w:r>
      <w:proofErr w:type="spellEnd"/>
      <w:r w:rsidRPr="00367CCB">
        <w:t xml:space="preserve"> on day 2 after infection of </w:t>
      </w:r>
      <w:r w:rsidRPr="00367CCB">
        <w:rPr>
          <w:i/>
          <w:iCs/>
        </w:rPr>
        <w:t xml:space="preserve">Retro </w:t>
      </w:r>
      <w:r w:rsidRPr="00367CCB">
        <w:t xml:space="preserve">mutant mice with LCMV C13. Mean fluorescence levels for each histogram are indicated in top right corner. </w:t>
      </w:r>
    </w:p>
    <w:p w14:paraId="45546EC9" w14:textId="77777777" w:rsidR="00367CCB" w:rsidRDefault="00367CCB" w:rsidP="00091A55">
      <w:pPr>
        <w:pStyle w:val="SMcaption"/>
        <w:jc w:val="both"/>
      </w:pPr>
    </w:p>
    <w:p w14:paraId="532AF035" w14:textId="77777777" w:rsidR="00367CCB" w:rsidRDefault="00367CCB" w:rsidP="00367CCB">
      <w:pPr>
        <w:pStyle w:val="SMcaption"/>
      </w:pPr>
    </w:p>
    <w:p w14:paraId="314DFD44" w14:textId="77777777" w:rsidR="00367CCB" w:rsidRDefault="00367CCB" w:rsidP="00367CCB">
      <w:pPr>
        <w:pStyle w:val="SMcaption"/>
      </w:pPr>
    </w:p>
    <w:p w14:paraId="17F9F5A5" w14:textId="77777777" w:rsidR="00367CCB" w:rsidRDefault="00367CCB" w:rsidP="00367CCB">
      <w:pPr>
        <w:pStyle w:val="SMcaption"/>
      </w:pPr>
    </w:p>
    <w:p w14:paraId="6B51698B" w14:textId="77777777" w:rsidR="00367CCB" w:rsidRDefault="00367CCB" w:rsidP="00367CCB">
      <w:pPr>
        <w:pStyle w:val="SMcaption"/>
      </w:pPr>
    </w:p>
    <w:p w14:paraId="2D4AF8F3" w14:textId="77777777" w:rsidR="00367CCB" w:rsidRDefault="00367CCB" w:rsidP="00367CCB">
      <w:pPr>
        <w:pStyle w:val="SMcaption"/>
      </w:pPr>
    </w:p>
    <w:p w14:paraId="303D5B12" w14:textId="4DF5B0FC" w:rsidR="00367CCB" w:rsidRDefault="00367CCB" w:rsidP="00367CCB">
      <w:pPr>
        <w:pStyle w:val="SMcaption"/>
      </w:pPr>
    </w:p>
    <w:p w14:paraId="4468B0DC" w14:textId="77777777" w:rsidR="00091A55" w:rsidRDefault="00091A55" w:rsidP="00367CCB">
      <w:pPr>
        <w:pStyle w:val="SMcaption"/>
        <w:rPr>
          <w:b/>
        </w:rPr>
      </w:pPr>
    </w:p>
    <w:p w14:paraId="7F55B997" w14:textId="10E4F397" w:rsidR="00091A55" w:rsidRDefault="00A418DA" w:rsidP="00367CCB">
      <w:pPr>
        <w:pStyle w:val="SMcaption"/>
        <w:rPr>
          <w:b/>
        </w:rPr>
      </w:pPr>
      <w:r>
        <w:rPr>
          <w:b/>
          <w:noProof/>
        </w:rPr>
        <w:drawing>
          <wp:inline distT="0" distB="0" distL="0" distR="0" wp14:anchorId="092951D3" wp14:editId="0E577949">
            <wp:extent cx="6474732" cy="3571875"/>
            <wp:effectExtent l="0" t="0" r="254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6462" cy="3572830"/>
                    </a:xfrm>
                    <a:prstGeom prst="rect">
                      <a:avLst/>
                    </a:prstGeom>
                    <a:noFill/>
                    <a:ln>
                      <a:noFill/>
                    </a:ln>
                  </pic:spPr>
                </pic:pic>
              </a:graphicData>
            </a:graphic>
          </wp:inline>
        </w:drawing>
      </w:r>
    </w:p>
    <w:p w14:paraId="584E2424" w14:textId="77777777" w:rsidR="00A418DA" w:rsidRDefault="00A418DA" w:rsidP="00367CCB">
      <w:pPr>
        <w:pStyle w:val="SMcaption"/>
        <w:rPr>
          <w:b/>
        </w:rPr>
      </w:pPr>
    </w:p>
    <w:p w14:paraId="4FFE60E0" w14:textId="43111BBB" w:rsidR="00367CCB" w:rsidRDefault="00367CCB" w:rsidP="00367CCB">
      <w:pPr>
        <w:pStyle w:val="SMcaption"/>
        <w:rPr>
          <w:b/>
        </w:rPr>
      </w:pPr>
      <w:r w:rsidRPr="00367CCB">
        <w:rPr>
          <w:b/>
        </w:rPr>
        <w:t>Fig.</w:t>
      </w:r>
      <w:r w:rsidR="00091A55">
        <w:rPr>
          <w:b/>
        </w:rPr>
        <w:t xml:space="preserve"> </w:t>
      </w:r>
      <w:r w:rsidRPr="00367CCB">
        <w:rPr>
          <w:b/>
        </w:rPr>
        <w:t>S11</w:t>
      </w:r>
    </w:p>
    <w:p w14:paraId="05301ECC" w14:textId="62E97A76" w:rsidR="00367CCB" w:rsidRDefault="00367CCB" w:rsidP="00091A55">
      <w:pPr>
        <w:pStyle w:val="SMcaption"/>
        <w:jc w:val="both"/>
        <w:rPr>
          <w:lang w:val="en-GB"/>
        </w:rPr>
      </w:pPr>
      <w:r w:rsidRPr="00367CCB">
        <w:rPr>
          <w:bCs/>
          <w:lang w:val="en-GB"/>
        </w:rPr>
        <w:t>Effect of LEM expression on levels of activated CD8 T cells</w:t>
      </w:r>
      <w:r w:rsidRPr="00367CCB">
        <w:rPr>
          <w:lang w:val="en-GB"/>
        </w:rPr>
        <w:t xml:space="preserve">. WT and </w:t>
      </w:r>
      <w:r w:rsidRPr="00367CCB">
        <w:rPr>
          <w:i/>
          <w:iCs/>
          <w:lang w:val="en-GB"/>
        </w:rPr>
        <w:t>Retro</w:t>
      </w:r>
      <w:r w:rsidRPr="00367CCB">
        <w:rPr>
          <w:lang w:val="en-GB"/>
        </w:rPr>
        <w:t xml:space="preserve"> mutant (R</w:t>
      </w:r>
      <w:r w:rsidR="00A418DA">
        <w:rPr>
          <w:lang w:val="en-GB"/>
        </w:rPr>
        <w:t>)</w:t>
      </w:r>
      <w:r w:rsidRPr="00367CCB">
        <w:rPr>
          <w:lang w:val="en-GB"/>
        </w:rPr>
        <w:t xml:space="preserve"> mice were infected with LCMV </w:t>
      </w:r>
      <w:proofErr w:type="gramStart"/>
      <w:r w:rsidRPr="00367CCB">
        <w:rPr>
          <w:lang w:val="en-GB"/>
        </w:rPr>
        <w:t xml:space="preserve">C13  </w:t>
      </w:r>
      <w:r w:rsidRPr="00367CCB">
        <w:rPr>
          <w:bCs/>
          <w:lang w:val="en-GB"/>
        </w:rPr>
        <w:t>a</w:t>
      </w:r>
      <w:proofErr w:type="gramEnd"/>
      <w:r w:rsidRPr="00367CCB">
        <w:rPr>
          <w:lang w:val="en-GB"/>
        </w:rPr>
        <w:t>. Mean number of np396</w:t>
      </w:r>
      <w:r w:rsidRPr="00367CCB">
        <w:rPr>
          <w:vertAlign w:val="superscript"/>
          <w:lang w:val="en-GB"/>
        </w:rPr>
        <w:t>+</w:t>
      </w:r>
      <w:r w:rsidRPr="00367CCB">
        <w:rPr>
          <w:lang w:val="en-GB"/>
        </w:rPr>
        <w:t xml:space="preserve"> CD8</w:t>
      </w:r>
      <w:r w:rsidRPr="00367CCB">
        <w:rPr>
          <w:vertAlign w:val="superscript"/>
          <w:lang w:val="en-GB"/>
        </w:rPr>
        <w:t>+</w:t>
      </w:r>
      <w:r w:rsidRPr="00367CCB">
        <w:rPr>
          <w:lang w:val="en-GB"/>
        </w:rPr>
        <w:t xml:space="preserve"> </w:t>
      </w:r>
      <w:proofErr w:type="spellStart"/>
      <w:r w:rsidRPr="00367CCB">
        <w:rPr>
          <w:lang w:val="en-GB"/>
        </w:rPr>
        <w:t>splenocytes</w:t>
      </w:r>
      <w:proofErr w:type="spellEnd"/>
      <w:r w:rsidRPr="00367CCB">
        <w:rPr>
          <w:lang w:val="en-GB"/>
        </w:rPr>
        <w:t xml:space="preserve">. </w:t>
      </w:r>
      <w:r w:rsidRPr="00367CCB">
        <w:rPr>
          <w:bCs/>
          <w:lang w:val="en-GB"/>
        </w:rPr>
        <w:t>b</w:t>
      </w:r>
      <w:r w:rsidRPr="00367CCB">
        <w:rPr>
          <w:lang w:val="en-GB"/>
        </w:rPr>
        <w:t>. Mean number of CD44</w:t>
      </w:r>
      <w:r w:rsidRPr="00367CCB">
        <w:rPr>
          <w:vertAlign w:val="superscript"/>
          <w:lang w:val="en-GB"/>
        </w:rPr>
        <w:t>hi</w:t>
      </w:r>
      <w:r w:rsidRPr="00367CCB">
        <w:rPr>
          <w:lang w:val="en-GB"/>
        </w:rPr>
        <w:t xml:space="preserve"> CD62L</w:t>
      </w:r>
      <w:r w:rsidRPr="00367CCB">
        <w:rPr>
          <w:vertAlign w:val="superscript"/>
          <w:lang w:val="en-GB"/>
        </w:rPr>
        <w:t>lo</w:t>
      </w:r>
      <w:r w:rsidRPr="00367CCB">
        <w:rPr>
          <w:lang w:val="en-GB"/>
        </w:rPr>
        <w:t xml:space="preserve"> CD8</w:t>
      </w:r>
      <w:r w:rsidRPr="00367CCB">
        <w:rPr>
          <w:vertAlign w:val="superscript"/>
          <w:lang w:val="en-GB"/>
        </w:rPr>
        <w:t>+</w:t>
      </w:r>
      <w:r w:rsidRPr="00367CCB">
        <w:rPr>
          <w:lang w:val="en-GB"/>
        </w:rPr>
        <w:t xml:space="preserve"> </w:t>
      </w:r>
      <w:proofErr w:type="spellStart"/>
      <w:r w:rsidRPr="00367CCB">
        <w:rPr>
          <w:lang w:val="en-GB"/>
        </w:rPr>
        <w:t>splenocytes</w:t>
      </w:r>
      <w:proofErr w:type="spellEnd"/>
      <w:r w:rsidRPr="00367CCB">
        <w:rPr>
          <w:lang w:val="en-GB"/>
        </w:rPr>
        <w:t xml:space="preserve"> (activated CD8 T cells). </w:t>
      </w:r>
      <w:r w:rsidRPr="00367CCB">
        <w:rPr>
          <w:bCs/>
          <w:lang w:val="en-GB"/>
        </w:rPr>
        <w:t>c</w:t>
      </w:r>
      <w:r w:rsidRPr="00367CCB">
        <w:rPr>
          <w:lang w:val="en-GB"/>
        </w:rPr>
        <w:t>. Mean number of CD44</w:t>
      </w:r>
      <w:r w:rsidRPr="00367CCB">
        <w:rPr>
          <w:vertAlign w:val="superscript"/>
          <w:lang w:val="en-GB"/>
        </w:rPr>
        <w:t>lo</w:t>
      </w:r>
      <w:r w:rsidRPr="00367CCB">
        <w:rPr>
          <w:lang w:val="en-GB"/>
        </w:rPr>
        <w:t xml:space="preserve"> CD62L</w:t>
      </w:r>
      <w:r w:rsidRPr="00367CCB">
        <w:rPr>
          <w:vertAlign w:val="superscript"/>
          <w:lang w:val="en-GB"/>
        </w:rPr>
        <w:t>hi</w:t>
      </w:r>
      <w:r w:rsidRPr="00367CCB">
        <w:rPr>
          <w:lang w:val="en-GB"/>
        </w:rPr>
        <w:t xml:space="preserve"> CD8</w:t>
      </w:r>
      <w:r w:rsidRPr="00367CCB">
        <w:rPr>
          <w:vertAlign w:val="superscript"/>
          <w:lang w:val="en-GB"/>
        </w:rPr>
        <w:t>+</w:t>
      </w:r>
      <w:r w:rsidRPr="00367CCB">
        <w:rPr>
          <w:lang w:val="en-GB"/>
        </w:rPr>
        <w:t xml:space="preserve"> </w:t>
      </w:r>
      <w:proofErr w:type="spellStart"/>
      <w:r w:rsidRPr="00367CCB">
        <w:rPr>
          <w:lang w:val="en-GB"/>
        </w:rPr>
        <w:t>splenocytes</w:t>
      </w:r>
      <w:proofErr w:type="spellEnd"/>
      <w:r w:rsidRPr="00367CCB">
        <w:rPr>
          <w:lang w:val="en-GB"/>
        </w:rPr>
        <w:t xml:space="preserve"> (naïve CD8 T cells)</w:t>
      </w:r>
      <w:r w:rsidR="00A418DA">
        <w:rPr>
          <w:rFonts w:ascii="Arial" w:eastAsiaTheme="minorEastAsia" w:hAnsi="Arial" w:cs="Arial"/>
          <w:color w:val="000000" w:themeColor="text1"/>
          <w:kern w:val="24"/>
          <w:szCs w:val="24"/>
        </w:rPr>
        <w:t xml:space="preserve">. </w:t>
      </w:r>
      <w:r w:rsidR="00A418DA" w:rsidRPr="00A418DA">
        <w:t xml:space="preserve">WT and </w:t>
      </w:r>
      <w:r w:rsidR="00A418DA" w:rsidRPr="00A418DA">
        <w:rPr>
          <w:i/>
          <w:iCs/>
        </w:rPr>
        <w:t>Retro</w:t>
      </w:r>
      <w:r w:rsidR="00A418DA" w:rsidRPr="00A418DA">
        <w:t xml:space="preserve"> li</w:t>
      </w:r>
      <w:r w:rsidR="00A418DA">
        <w:t>nes overlap</w:t>
      </w:r>
      <w:r w:rsidRPr="00367CCB">
        <w:rPr>
          <w:lang w:val="en-GB"/>
        </w:rPr>
        <w:t xml:space="preserve">. Mice were infected with LCMV Armstrong. </w:t>
      </w:r>
      <w:proofErr w:type="gramStart"/>
      <w:r w:rsidRPr="00367CCB">
        <w:rPr>
          <w:lang w:val="en-GB"/>
        </w:rPr>
        <w:t>MFI of anti-LEM staining on (</w:t>
      </w:r>
      <w:r w:rsidRPr="00367CCB">
        <w:rPr>
          <w:bCs/>
          <w:lang w:val="en-GB"/>
        </w:rPr>
        <w:t>c</w:t>
      </w:r>
      <w:r w:rsidRPr="00367CCB">
        <w:rPr>
          <w:lang w:val="en-GB"/>
        </w:rPr>
        <w:t>) CD44</w:t>
      </w:r>
      <w:r w:rsidRPr="00367CCB">
        <w:rPr>
          <w:vertAlign w:val="superscript"/>
          <w:lang w:val="en-GB"/>
        </w:rPr>
        <w:t>hi</w:t>
      </w:r>
      <w:r w:rsidRPr="00367CCB">
        <w:rPr>
          <w:lang w:val="en-GB"/>
        </w:rPr>
        <w:t xml:space="preserve"> CD62L</w:t>
      </w:r>
      <w:r w:rsidRPr="00367CCB">
        <w:rPr>
          <w:vertAlign w:val="superscript"/>
          <w:lang w:val="en-GB"/>
        </w:rPr>
        <w:t>lo</w:t>
      </w:r>
      <w:r w:rsidRPr="00367CCB">
        <w:rPr>
          <w:lang w:val="en-GB"/>
        </w:rPr>
        <w:t xml:space="preserve"> CD8</w:t>
      </w:r>
      <w:r w:rsidRPr="00367CCB">
        <w:rPr>
          <w:vertAlign w:val="superscript"/>
          <w:lang w:val="en-GB"/>
        </w:rPr>
        <w:t>+</w:t>
      </w:r>
      <w:r w:rsidRPr="00367CCB">
        <w:rPr>
          <w:lang w:val="en-GB"/>
        </w:rPr>
        <w:t xml:space="preserve"> or (</w:t>
      </w:r>
      <w:r w:rsidRPr="00367CCB">
        <w:rPr>
          <w:bCs/>
          <w:lang w:val="en-GB"/>
        </w:rPr>
        <w:t>d</w:t>
      </w:r>
      <w:r w:rsidRPr="00367CCB">
        <w:rPr>
          <w:lang w:val="en-GB"/>
        </w:rPr>
        <w:t>) np396</w:t>
      </w:r>
      <w:r w:rsidRPr="00367CCB">
        <w:rPr>
          <w:vertAlign w:val="superscript"/>
          <w:lang w:val="en-GB"/>
        </w:rPr>
        <w:t>+</w:t>
      </w:r>
      <w:r w:rsidRPr="00367CCB">
        <w:rPr>
          <w:lang w:val="en-GB"/>
        </w:rPr>
        <w:t xml:space="preserve"> CD8</w:t>
      </w:r>
      <w:r w:rsidRPr="00367CCB">
        <w:rPr>
          <w:vertAlign w:val="superscript"/>
          <w:lang w:val="en-GB"/>
        </w:rPr>
        <w:t>+</w:t>
      </w:r>
      <w:r w:rsidRPr="00367CCB">
        <w:rPr>
          <w:lang w:val="en-GB"/>
        </w:rPr>
        <w:t xml:space="preserve"> </w:t>
      </w:r>
      <w:proofErr w:type="spellStart"/>
      <w:r w:rsidRPr="00367CCB">
        <w:rPr>
          <w:lang w:val="en-GB"/>
        </w:rPr>
        <w:t>splenocytes</w:t>
      </w:r>
      <w:proofErr w:type="spellEnd"/>
      <w:r w:rsidRPr="00367CCB">
        <w:rPr>
          <w:lang w:val="en-GB"/>
        </w:rPr>
        <w:t>.</w:t>
      </w:r>
      <w:proofErr w:type="gramEnd"/>
      <w:r w:rsidRPr="00367CCB">
        <w:rPr>
          <w:lang w:val="en-GB"/>
        </w:rPr>
        <w:t xml:space="preserve"> </w:t>
      </w:r>
      <w:r>
        <w:rPr>
          <w:bCs/>
          <w:lang w:val="en-GB"/>
        </w:rPr>
        <w:t>f.</w:t>
      </w:r>
      <w:r w:rsidRPr="00367CCB">
        <w:rPr>
          <w:lang w:val="en-GB"/>
        </w:rPr>
        <w:t xml:space="preserve"> MFI of PD-1 staining for naive CD8 T cells or after anti-CD3 antibody activation </w:t>
      </w:r>
      <w:r w:rsidRPr="00367CCB">
        <w:rPr>
          <w:bCs/>
          <w:lang w:val="en-GB"/>
        </w:rPr>
        <w:t>g</w:t>
      </w:r>
      <w:r w:rsidRPr="00367CCB">
        <w:rPr>
          <w:lang w:val="en-GB"/>
        </w:rPr>
        <w:t xml:space="preserve"> % PD-1</w:t>
      </w:r>
      <w:r w:rsidRPr="00367CCB">
        <w:rPr>
          <w:vertAlign w:val="superscript"/>
          <w:lang w:val="en-GB"/>
        </w:rPr>
        <w:t>+</w:t>
      </w:r>
      <w:r w:rsidRPr="00367CCB">
        <w:rPr>
          <w:lang w:val="en-GB"/>
        </w:rPr>
        <w:t xml:space="preserve">. Each data set is representative of at least 3 individual experiments. . Mean ± </w:t>
      </w:r>
      <w:proofErr w:type="spellStart"/>
      <w:proofErr w:type="gramStart"/>
      <w:r w:rsidRPr="00367CCB">
        <w:rPr>
          <w:lang w:val="en-GB"/>
        </w:rPr>
        <w:t>sem</w:t>
      </w:r>
      <w:proofErr w:type="spellEnd"/>
      <w:proofErr w:type="gramEnd"/>
      <w:r w:rsidRPr="00367CCB">
        <w:rPr>
          <w:lang w:val="en-GB"/>
        </w:rPr>
        <w:t xml:space="preserve"> (n=4-6 mice). *** </w:t>
      </w:r>
      <w:proofErr w:type="gramStart"/>
      <w:r w:rsidRPr="00367CCB">
        <w:rPr>
          <w:lang w:val="en-GB"/>
        </w:rPr>
        <w:t>p</w:t>
      </w:r>
      <w:proofErr w:type="gramEnd"/>
      <w:r w:rsidRPr="00367CCB">
        <w:rPr>
          <w:lang w:val="en-GB"/>
        </w:rPr>
        <w:t>&lt;0.001; ** p&lt;0.005, * p&lt;0.01. Two-tailed student tests were used. The number of activated CD8 T cells (Fig. S11b) and np396</w:t>
      </w:r>
      <w:r w:rsidRPr="00367CCB">
        <w:rPr>
          <w:vertAlign w:val="superscript"/>
          <w:lang w:val="en-GB"/>
        </w:rPr>
        <w:t>+</w:t>
      </w:r>
      <w:r w:rsidRPr="00367CCB">
        <w:rPr>
          <w:lang w:val="en-GB"/>
        </w:rPr>
        <w:t xml:space="preserve"> CD8</w:t>
      </w:r>
      <w:r w:rsidRPr="00367CCB">
        <w:rPr>
          <w:vertAlign w:val="superscript"/>
          <w:lang w:val="en-GB"/>
        </w:rPr>
        <w:t>+</w:t>
      </w:r>
      <w:r w:rsidRPr="00367CCB">
        <w:rPr>
          <w:lang w:val="en-GB"/>
        </w:rPr>
        <w:t xml:space="preserve"> cells (Fig. S11a) but not naïve CD8 T cells (Fig. S1c) were increased in </w:t>
      </w:r>
      <w:r w:rsidRPr="00367CCB">
        <w:rPr>
          <w:i/>
          <w:iCs/>
          <w:lang w:val="en-GB"/>
        </w:rPr>
        <w:t>Retro</w:t>
      </w:r>
      <w:r w:rsidRPr="00367CCB">
        <w:rPr>
          <w:lang w:val="en-GB"/>
        </w:rPr>
        <w:t xml:space="preserve"> mutant compared to WT mice after LCMV C13 infection. After acute infection of WT mice with LCMV Armstrong, LEM was maximally </w:t>
      </w:r>
      <w:proofErr w:type="gramStart"/>
      <w:r w:rsidRPr="00367CCB">
        <w:rPr>
          <w:lang w:val="en-GB"/>
        </w:rPr>
        <w:t>up-regulated</w:t>
      </w:r>
      <w:proofErr w:type="gramEnd"/>
      <w:r w:rsidRPr="00367CCB">
        <w:rPr>
          <w:lang w:val="en-GB"/>
        </w:rPr>
        <w:t xml:space="preserve"> in day 4 activated CD8 T cells (Fig. S11d).  LEM was </w:t>
      </w:r>
      <w:proofErr w:type="gramStart"/>
      <w:r w:rsidRPr="00367CCB">
        <w:rPr>
          <w:lang w:val="en-GB"/>
        </w:rPr>
        <w:t>up-regulated</w:t>
      </w:r>
      <w:proofErr w:type="gramEnd"/>
      <w:r w:rsidRPr="00367CCB">
        <w:rPr>
          <w:lang w:val="en-GB"/>
        </w:rPr>
        <w:t xml:space="preserve"> in LCMV np396-specific CD8 T cells in both day 8 effectors and day 30 and 70 memory CD8 T cells (Fig. S11e). There was no difference in either PD-1 level (Fig.S11f) or % PD-1</w:t>
      </w:r>
      <w:r w:rsidRPr="00367CCB">
        <w:rPr>
          <w:vertAlign w:val="superscript"/>
          <w:lang w:val="en-GB"/>
        </w:rPr>
        <w:t>+</w:t>
      </w:r>
      <w:r w:rsidRPr="00367CCB">
        <w:rPr>
          <w:lang w:val="en-GB"/>
        </w:rPr>
        <w:t xml:space="preserve"> </w:t>
      </w:r>
      <w:r w:rsidR="00A418DA">
        <w:rPr>
          <w:lang w:val="en-GB"/>
        </w:rPr>
        <w:t xml:space="preserve">(Fig. S11g) </w:t>
      </w:r>
      <w:r w:rsidRPr="00367CCB">
        <w:rPr>
          <w:lang w:val="en-GB"/>
        </w:rPr>
        <w:t xml:space="preserve">after in vitro TCR stimulation of </w:t>
      </w:r>
      <w:r w:rsidRPr="00367CCB">
        <w:rPr>
          <w:i/>
          <w:iCs/>
          <w:lang w:val="en-GB"/>
        </w:rPr>
        <w:t xml:space="preserve">Retro </w:t>
      </w:r>
      <w:r w:rsidRPr="00367CCB">
        <w:rPr>
          <w:lang w:val="en-GB"/>
        </w:rPr>
        <w:t xml:space="preserve">mutant compared to WT purified CD8 T cells. </w:t>
      </w:r>
    </w:p>
    <w:p w14:paraId="3ABF2BB3" w14:textId="77777777" w:rsidR="00367CCB" w:rsidRDefault="00367CCB" w:rsidP="00091A55">
      <w:pPr>
        <w:pStyle w:val="SMcaption"/>
        <w:jc w:val="both"/>
        <w:rPr>
          <w:lang w:val="en-GB"/>
        </w:rPr>
      </w:pPr>
    </w:p>
    <w:p w14:paraId="52FC5070" w14:textId="77777777" w:rsidR="00367CCB" w:rsidRDefault="00367CCB" w:rsidP="00367CCB">
      <w:pPr>
        <w:pStyle w:val="SMcaption"/>
        <w:rPr>
          <w:lang w:val="en-GB"/>
        </w:rPr>
      </w:pPr>
    </w:p>
    <w:p w14:paraId="34A6AD6F" w14:textId="77777777" w:rsidR="00367CCB" w:rsidRDefault="00367CCB" w:rsidP="00367CCB">
      <w:pPr>
        <w:pStyle w:val="SMcaption"/>
        <w:rPr>
          <w:lang w:val="en-GB"/>
        </w:rPr>
      </w:pPr>
    </w:p>
    <w:p w14:paraId="6B2B2BFA" w14:textId="24417C56" w:rsidR="00367CCB" w:rsidRDefault="00E76B61" w:rsidP="00367CCB">
      <w:pPr>
        <w:pStyle w:val="SMcaption"/>
        <w:rPr>
          <w:lang w:val="en-GB"/>
        </w:rPr>
      </w:pPr>
      <w:r w:rsidRPr="00E76B61">
        <w:rPr>
          <w:noProof/>
        </w:rPr>
        <w:lastRenderedPageBreak/>
        <w:drawing>
          <wp:inline distT="0" distB="0" distL="0" distR="0" wp14:anchorId="17F7D83B" wp14:editId="781EC0C4">
            <wp:extent cx="6756958" cy="43180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58480" cy="4318973"/>
                    </a:xfrm>
                    <a:prstGeom prst="rect">
                      <a:avLst/>
                    </a:prstGeom>
                    <a:noFill/>
                    <a:ln>
                      <a:noFill/>
                    </a:ln>
                  </pic:spPr>
                </pic:pic>
              </a:graphicData>
            </a:graphic>
          </wp:inline>
        </w:drawing>
      </w:r>
    </w:p>
    <w:p w14:paraId="694C8E17" w14:textId="478819EF" w:rsidR="00367CCB" w:rsidRDefault="00367CCB" w:rsidP="00367CCB">
      <w:pPr>
        <w:pStyle w:val="SMcaption"/>
        <w:rPr>
          <w:b/>
          <w:lang w:val="en-GB"/>
        </w:rPr>
      </w:pPr>
      <w:r w:rsidRPr="00367CCB">
        <w:rPr>
          <w:b/>
          <w:lang w:val="en-GB"/>
        </w:rPr>
        <w:t>Fig.</w:t>
      </w:r>
      <w:r w:rsidR="00091A55">
        <w:rPr>
          <w:b/>
          <w:lang w:val="en-GB"/>
        </w:rPr>
        <w:t xml:space="preserve"> </w:t>
      </w:r>
      <w:r w:rsidRPr="00367CCB">
        <w:rPr>
          <w:b/>
          <w:lang w:val="en-GB"/>
        </w:rPr>
        <w:t>S12</w:t>
      </w:r>
    </w:p>
    <w:p w14:paraId="3D974A83" w14:textId="6278761A" w:rsidR="00367CCB" w:rsidRDefault="00367CCB" w:rsidP="00091A55">
      <w:pPr>
        <w:pStyle w:val="SMcaption"/>
        <w:jc w:val="both"/>
        <w:rPr>
          <w:lang w:val="en-GB"/>
        </w:rPr>
      </w:pPr>
      <w:r w:rsidRPr="00367CCB">
        <w:rPr>
          <w:bCs/>
          <w:i/>
          <w:iCs/>
        </w:rPr>
        <w:t xml:space="preserve">In vitro </w:t>
      </w:r>
      <w:r w:rsidRPr="00367CCB">
        <w:rPr>
          <w:bCs/>
        </w:rPr>
        <w:t xml:space="preserve">proliferation of CD8 T </w:t>
      </w:r>
      <w:r w:rsidR="00570288">
        <w:rPr>
          <w:bCs/>
        </w:rPr>
        <w:t>cells requires LEM expression. a.</w:t>
      </w:r>
      <w:r w:rsidRPr="00367CCB">
        <w:rPr>
          <w:bCs/>
        </w:rPr>
        <w:t xml:space="preserve"> </w:t>
      </w:r>
      <w:r w:rsidRPr="00367CCB">
        <w:t xml:space="preserve">Flow </w:t>
      </w:r>
      <w:proofErr w:type="spellStart"/>
      <w:r w:rsidRPr="00367CCB">
        <w:t>cytometry</w:t>
      </w:r>
      <w:proofErr w:type="spellEnd"/>
      <w:r w:rsidRPr="00367CCB">
        <w:t xml:space="preserve"> histograms showing % </w:t>
      </w:r>
      <w:proofErr w:type="spellStart"/>
      <w:r w:rsidRPr="00367CCB">
        <w:t>BrdU</w:t>
      </w:r>
      <w:proofErr w:type="spellEnd"/>
      <w:r w:rsidRPr="00367CCB">
        <w:t xml:space="preserve"> positive CD8 T cells f</w:t>
      </w:r>
      <w:r>
        <w:t>rom WT and R mice after</w:t>
      </w:r>
      <w:r w:rsidRPr="00367CCB">
        <w:t xml:space="preserve"> 3 days </w:t>
      </w:r>
      <w:r>
        <w:t xml:space="preserve">of </w:t>
      </w:r>
      <w:r w:rsidRPr="00367CCB">
        <w:t xml:space="preserve">culture on anti-CD3 and anti-CD28 antibodies. Cells were pulsed with </w:t>
      </w:r>
      <w:proofErr w:type="spellStart"/>
      <w:r w:rsidRPr="00367CCB">
        <w:t>BrdU</w:t>
      </w:r>
      <w:proofErr w:type="spellEnd"/>
      <w:r w:rsidRPr="00367CCB">
        <w:t xml:space="preserve"> fro</w:t>
      </w:r>
      <w:r w:rsidR="00091A55">
        <w:t xml:space="preserve">m day 1 to day 3. Bar graph of </w:t>
      </w:r>
      <w:r>
        <w:t>M</w:t>
      </w:r>
      <w:r w:rsidR="00570288">
        <w:t xml:space="preserve">ean +/- </w:t>
      </w:r>
      <w:proofErr w:type="spellStart"/>
      <w:proofErr w:type="gramStart"/>
      <w:r w:rsidR="00570288">
        <w:t>sem</w:t>
      </w:r>
      <w:proofErr w:type="spellEnd"/>
      <w:proofErr w:type="gramEnd"/>
      <w:r w:rsidR="00570288">
        <w:t xml:space="preserve"> (n=4 mice) % </w:t>
      </w:r>
      <w:proofErr w:type="spellStart"/>
      <w:r w:rsidR="00570288">
        <w:t>BrdU</w:t>
      </w:r>
      <w:proofErr w:type="spellEnd"/>
      <w:r w:rsidR="00570288">
        <w:t xml:space="preserve">. </w:t>
      </w:r>
      <w:r w:rsidRPr="00367CCB">
        <w:rPr>
          <w:bCs/>
        </w:rPr>
        <w:t>b</w:t>
      </w:r>
      <w:r w:rsidR="00570288">
        <w:t>.</w:t>
      </w:r>
      <w:r w:rsidRPr="00367CCB">
        <w:t xml:space="preserve"> Western blot</w:t>
      </w:r>
      <w:r w:rsidR="0051759C">
        <w:t>s</w:t>
      </w:r>
      <w:r w:rsidRPr="00367CCB">
        <w:t xml:space="preserve"> for LEM or </w:t>
      </w:r>
      <w:r w:rsidRPr="00570288">
        <w:rPr>
          <w:rFonts w:ascii="Symbol" w:hAnsi="Symbol"/>
        </w:rPr>
        <w:t></w:t>
      </w:r>
      <w:r w:rsidRPr="00570288">
        <w:rPr>
          <w:rFonts w:ascii="Symbol" w:hAnsi="Symbol"/>
        </w:rPr>
        <w:t></w:t>
      </w:r>
      <w:r w:rsidRPr="00367CCB">
        <w:t xml:space="preserve">actin on WT or R CD8 T cells </w:t>
      </w:r>
      <w:r w:rsidR="0051759C">
        <w:t>from an individual transduction</w:t>
      </w:r>
      <w:r w:rsidRPr="00367CCB">
        <w:t xml:space="preserve"> with </w:t>
      </w:r>
      <w:proofErr w:type="spellStart"/>
      <w:r w:rsidRPr="00367CCB">
        <w:t>lentivirus</w:t>
      </w:r>
      <w:proofErr w:type="spellEnd"/>
      <w:r w:rsidRPr="00367CCB">
        <w:t xml:space="preserve"> encoding </w:t>
      </w:r>
      <w:proofErr w:type="spellStart"/>
      <w:r w:rsidRPr="00367CCB">
        <w:t>shRNA</w:t>
      </w:r>
      <w:proofErr w:type="spellEnd"/>
      <w:r w:rsidRPr="00367CCB">
        <w:t xml:space="preserve"> specific for </w:t>
      </w:r>
      <w:proofErr w:type="spellStart"/>
      <w:r w:rsidRPr="00367CCB">
        <w:rPr>
          <w:i/>
          <w:iCs/>
        </w:rPr>
        <w:t>lem</w:t>
      </w:r>
      <w:proofErr w:type="spellEnd"/>
      <w:r w:rsidRPr="00367CCB">
        <w:t xml:space="preserve"> message or scrambled (</w:t>
      </w:r>
      <w:proofErr w:type="spellStart"/>
      <w:r w:rsidRPr="00367CCB">
        <w:t>sc</w:t>
      </w:r>
      <w:proofErr w:type="spellEnd"/>
      <w:r w:rsidRPr="00367CCB">
        <w:t>) control after culture with IL-2, IL-7 and IL-15 (all at 100ng/ml). Histogram</w:t>
      </w:r>
      <w:r w:rsidR="0051759C">
        <w:t>s</w:t>
      </w:r>
      <w:bookmarkStart w:id="2" w:name="_GoBack"/>
      <w:bookmarkEnd w:id="2"/>
      <w:r w:rsidRPr="00367CCB">
        <w:t xml:space="preserve"> for mean signal strength </w:t>
      </w:r>
      <w:r w:rsidR="0051759C">
        <w:t>(</w:t>
      </w:r>
      <w:r w:rsidRPr="00367CCB">
        <w:t xml:space="preserve">+/- </w:t>
      </w:r>
      <w:proofErr w:type="spellStart"/>
      <w:r w:rsidRPr="00367CCB">
        <w:t>sem</w:t>
      </w:r>
      <w:proofErr w:type="spellEnd"/>
      <w:r w:rsidR="0051759C">
        <w:t>)</w:t>
      </w:r>
      <w:r w:rsidRPr="00367CCB">
        <w:t xml:space="preserve"> </w:t>
      </w:r>
      <w:r w:rsidR="0051759C">
        <w:t>from Westerns on LEM after 4 individual transductions</w:t>
      </w:r>
      <w:r w:rsidR="00570288">
        <w:t xml:space="preserve">. </w:t>
      </w:r>
      <w:r w:rsidR="00570288">
        <w:rPr>
          <w:bCs/>
        </w:rPr>
        <w:t>c</w:t>
      </w:r>
      <w:r w:rsidR="00570288">
        <w:t>.</w:t>
      </w:r>
      <w:r w:rsidRPr="00367CCB">
        <w:t xml:space="preserve"> Transduced cells were activated on anti-CD3 and anti-CD28 antibodies f</w:t>
      </w:r>
      <w:r w:rsidR="0051759C">
        <w:t xml:space="preserve">or 3 days and % </w:t>
      </w:r>
      <w:proofErr w:type="spellStart"/>
      <w:r w:rsidR="0051759C">
        <w:t>BrdU</w:t>
      </w:r>
      <w:proofErr w:type="spellEnd"/>
      <w:r w:rsidR="0051759C">
        <w:t xml:space="preserve"> determined</w:t>
      </w:r>
      <w:r w:rsidRPr="00367CCB">
        <w:t xml:space="preserve">. Cells were pulsed with </w:t>
      </w:r>
      <w:proofErr w:type="spellStart"/>
      <w:r w:rsidRPr="00367CCB">
        <w:t>BrdU</w:t>
      </w:r>
      <w:proofErr w:type="spellEnd"/>
      <w:r w:rsidRPr="00367CCB">
        <w:t xml:space="preserve"> from day 1 to day 3.  </w:t>
      </w:r>
      <w:r w:rsidR="00570288">
        <w:t>Bar graph</w:t>
      </w:r>
      <w:r w:rsidRPr="00367CCB">
        <w:t xml:space="preserve"> for mean ± </w:t>
      </w:r>
      <w:proofErr w:type="spellStart"/>
      <w:proofErr w:type="gramStart"/>
      <w:r w:rsidRPr="00367CCB">
        <w:t>sem</w:t>
      </w:r>
      <w:proofErr w:type="spellEnd"/>
      <w:proofErr w:type="gramEnd"/>
      <w:r w:rsidRPr="00367CCB">
        <w:t xml:space="preserve"> (n=4 transductions).</w:t>
      </w:r>
      <w:r w:rsidRPr="00367CCB">
        <w:rPr>
          <w:lang w:val="en-GB"/>
        </w:rPr>
        <w:t xml:space="preserve"> Each data set is representative of at least 3 individual experiments.</w:t>
      </w:r>
      <w:r w:rsidRPr="00367CCB">
        <w:t xml:space="preserve"> ***</w:t>
      </w:r>
      <w:proofErr w:type="gramStart"/>
      <w:r w:rsidRPr="00367CCB">
        <w:t>p</w:t>
      </w:r>
      <w:proofErr w:type="gramEnd"/>
      <w:r w:rsidRPr="00367CCB">
        <w:t>&lt;0.0001, ** p&lt;0.005, *p&lt;0.05.</w:t>
      </w:r>
      <w:r w:rsidRPr="00367CCB">
        <w:rPr>
          <w:lang w:val="en-GB"/>
        </w:rPr>
        <w:t xml:space="preserve"> Two-tailed student tests were used. </w:t>
      </w:r>
    </w:p>
    <w:p w14:paraId="39358AB5" w14:textId="77777777" w:rsidR="00367CCB" w:rsidRDefault="00367CCB" w:rsidP="00367CCB">
      <w:pPr>
        <w:pStyle w:val="SMcaption"/>
        <w:rPr>
          <w:lang w:val="en-GB"/>
        </w:rPr>
      </w:pPr>
    </w:p>
    <w:p w14:paraId="56171A3E" w14:textId="77777777" w:rsidR="00367CCB" w:rsidRDefault="00367CCB" w:rsidP="00367CCB">
      <w:pPr>
        <w:pStyle w:val="SMcaption"/>
        <w:rPr>
          <w:lang w:val="en-GB"/>
        </w:rPr>
      </w:pPr>
    </w:p>
    <w:p w14:paraId="4F56AA38" w14:textId="77777777" w:rsidR="00367CCB" w:rsidRDefault="00367CCB" w:rsidP="00367CCB">
      <w:pPr>
        <w:pStyle w:val="SMcaption"/>
        <w:rPr>
          <w:lang w:val="en-GB"/>
        </w:rPr>
      </w:pPr>
    </w:p>
    <w:p w14:paraId="4ACCFD2F" w14:textId="77777777" w:rsidR="00367CCB" w:rsidRDefault="00367CCB" w:rsidP="00367CCB">
      <w:pPr>
        <w:pStyle w:val="SMcaption"/>
        <w:rPr>
          <w:lang w:val="en-GB"/>
        </w:rPr>
      </w:pPr>
    </w:p>
    <w:p w14:paraId="3519E1EC" w14:textId="77777777" w:rsidR="00367CCB" w:rsidRDefault="00367CCB" w:rsidP="00367CCB">
      <w:pPr>
        <w:pStyle w:val="SMcaption"/>
        <w:rPr>
          <w:lang w:val="en-GB"/>
        </w:rPr>
      </w:pPr>
    </w:p>
    <w:p w14:paraId="3CFCD926" w14:textId="77777777" w:rsidR="00367CCB" w:rsidRDefault="00367CCB" w:rsidP="00367CCB">
      <w:pPr>
        <w:pStyle w:val="SMcaption"/>
        <w:rPr>
          <w:lang w:val="en-GB"/>
        </w:rPr>
      </w:pPr>
    </w:p>
    <w:p w14:paraId="4B236C68" w14:textId="756E26C3" w:rsidR="00367CCB" w:rsidRDefault="00513439" w:rsidP="00367CCB">
      <w:pPr>
        <w:pStyle w:val="SMcaption"/>
        <w:rPr>
          <w:lang w:val="en-GB"/>
        </w:rPr>
      </w:pPr>
      <w:r w:rsidRPr="00570288">
        <w:rPr>
          <w:noProof/>
        </w:rPr>
        <w:lastRenderedPageBreak/>
        <w:drawing>
          <wp:inline distT="0" distB="0" distL="0" distR="0" wp14:anchorId="1DD1FBF5" wp14:editId="75F4B767">
            <wp:extent cx="5486400" cy="5524989"/>
            <wp:effectExtent l="0" t="0" r="0" b="0"/>
            <wp:docPr id="2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5524989"/>
                    </a:xfrm>
                    <a:prstGeom prst="rect">
                      <a:avLst/>
                    </a:prstGeom>
                    <a:noFill/>
                    <a:ln>
                      <a:noFill/>
                    </a:ln>
                  </pic:spPr>
                </pic:pic>
              </a:graphicData>
            </a:graphic>
          </wp:inline>
        </w:drawing>
      </w:r>
    </w:p>
    <w:p w14:paraId="2902B750" w14:textId="77777777" w:rsidR="00367CCB" w:rsidRDefault="00367CCB" w:rsidP="00367CCB">
      <w:pPr>
        <w:pStyle w:val="SMcaption"/>
        <w:rPr>
          <w:lang w:val="en-GB"/>
        </w:rPr>
      </w:pPr>
    </w:p>
    <w:p w14:paraId="683F3042" w14:textId="77777777" w:rsidR="00367CCB" w:rsidRDefault="00367CCB" w:rsidP="00367CCB">
      <w:pPr>
        <w:pStyle w:val="SMcaption"/>
        <w:rPr>
          <w:lang w:val="en-GB"/>
        </w:rPr>
      </w:pPr>
    </w:p>
    <w:p w14:paraId="5B2B36A8" w14:textId="77777777" w:rsidR="00367CCB" w:rsidRDefault="00367CCB" w:rsidP="00367CCB">
      <w:pPr>
        <w:pStyle w:val="SMcaption"/>
        <w:rPr>
          <w:lang w:val="en-GB"/>
        </w:rPr>
      </w:pPr>
    </w:p>
    <w:p w14:paraId="367D3B09" w14:textId="00877142" w:rsidR="00367CCB" w:rsidRDefault="00367CCB" w:rsidP="00367CCB">
      <w:pPr>
        <w:pStyle w:val="SMcaption"/>
        <w:rPr>
          <w:b/>
          <w:lang w:val="en-GB"/>
        </w:rPr>
      </w:pPr>
      <w:r w:rsidRPr="00367CCB">
        <w:rPr>
          <w:b/>
          <w:lang w:val="en-GB"/>
        </w:rPr>
        <w:t>Fig.S13</w:t>
      </w:r>
    </w:p>
    <w:p w14:paraId="2B9B8230" w14:textId="4B0D052D" w:rsidR="00367CCB" w:rsidRDefault="00367CCB" w:rsidP="00570288">
      <w:pPr>
        <w:pStyle w:val="SMcaption"/>
        <w:jc w:val="both"/>
      </w:pPr>
      <w:r w:rsidRPr="00367CCB">
        <w:rPr>
          <w:bCs/>
          <w:lang w:val="en-GB"/>
        </w:rPr>
        <w:t>Yea</w:t>
      </w:r>
      <w:r w:rsidR="00570288">
        <w:rPr>
          <w:bCs/>
          <w:lang w:val="en-GB"/>
        </w:rPr>
        <w:t>st two-hybrid analysis on LEM. A.</w:t>
      </w:r>
      <w:r w:rsidRPr="00367CCB">
        <w:rPr>
          <w:bCs/>
          <w:lang w:val="en-GB"/>
        </w:rPr>
        <w:t xml:space="preserve"> </w:t>
      </w:r>
      <w:r w:rsidRPr="00367CCB">
        <w:rPr>
          <w:lang w:val="en-GB"/>
        </w:rPr>
        <w:t>Bait strains and prey strains were replicated onto YPD plates as columns (bait strains) and rows (prey strains) and incubated overnight at 30</w:t>
      </w:r>
      <w:r w:rsidRPr="00367CCB">
        <w:rPr>
          <w:vertAlign w:val="superscript"/>
          <w:lang w:val="en-GB"/>
        </w:rPr>
        <w:t>o</w:t>
      </w:r>
      <w:r w:rsidRPr="00367CCB">
        <w:rPr>
          <w:lang w:val="en-GB"/>
        </w:rPr>
        <w:t xml:space="preserve">C. The intersections of these columns and rows contained diploid yeast formed from haploid bait and prey yeast cells. These mated grids were replicated onto two selection plates that examined the expression of </w:t>
      </w:r>
      <w:r w:rsidRPr="00367CCB">
        <w:rPr>
          <w:i/>
          <w:iCs/>
          <w:lang w:val="en-GB"/>
        </w:rPr>
        <w:t xml:space="preserve">URA3 </w:t>
      </w:r>
      <w:r w:rsidRPr="00367CCB">
        <w:rPr>
          <w:lang w:val="en-GB"/>
        </w:rPr>
        <w:t>(</w:t>
      </w:r>
      <w:proofErr w:type="spellStart"/>
      <w:r w:rsidRPr="00367CCB">
        <w:rPr>
          <w:lang w:val="en-GB"/>
        </w:rPr>
        <w:t>Ura</w:t>
      </w:r>
      <w:proofErr w:type="spellEnd"/>
      <w:r w:rsidRPr="00367CCB">
        <w:rPr>
          <w:vertAlign w:val="superscript"/>
          <w:lang w:val="en-GB"/>
        </w:rPr>
        <w:t>-</w:t>
      </w:r>
      <w:r w:rsidRPr="00367CCB">
        <w:rPr>
          <w:lang w:val="en-GB"/>
        </w:rPr>
        <w:t xml:space="preserve">/glucose + 1 mg/ml 6-AU) and </w:t>
      </w:r>
      <w:proofErr w:type="spellStart"/>
      <w:r w:rsidRPr="00367CCB">
        <w:rPr>
          <w:i/>
          <w:iCs/>
          <w:lang w:val="en-GB"/>
        </w:rPr>
        <w:t>LacZ</w:t>
      </w:r>
      <w:proofErr w:type="spellEnd"/>
      <w:r w:rsidRPr="00367CCB">
        <w:rPr>
          <w:i/>
          <w:iCs/>
          <w:lang w:val="en-GB"/>
        </w:rPr>
        <w:t xml:space="preserve"> </w:t>
      </w:r>
      <w:r w:rsidRPr="00367CCB">
        <w:rPr>
          <w:lang w:val="en-GB"/>
        </w:rPr>
        <w:t xml:space="preserve">reporters (X-gal/glucose). One pair of known </w:t>
      </w:r>
      <w:proofErr w:type="spellStart"/>
      <w:r w:rsidRPr="00367CCB">
        <w:rPr>
          <w:lang w:val="en-GB"/>
        </w:rPr>
        <w:t>interactors</w:t>
      </w:r>
      <w:proofErr w:type="spellEnd"/>
      <w:r w:rsidRPr="00367CCB">
        <w:rPr>
          <w:lang w:val="en-GB"/>
        </w:rPr>
        <w:t xml:space="preserve"> was included as both positive and negative controls. Relative interaction strength were estimated with different grades for cell growth as a result of </w:t>
      </w:r>
      <w:r w:rsidRPr="00367CCB">
        <w:rPr>
          <w:i/>
          <w:iCs/>
          <w:lang w:val="en-GB"/>
        </w:rPr>
        <w:t xml:space="preserve">URA3 </w:t>
      </w:r>
      <w:r w:rsidRPr="00367CCB">
        <w:rPr>
          <w:lang w:val="en-GB"/>
        </w:rPr>
        <w:t xml:space="preserve">expression, and additionally scored with levels of blue intensity on X-gal plates as a function of </w:t>
      </w:r>
      <w:proofErr w:type="spellStart"/>
      <w:r w:rsidRPr="00367CCB">
        <w:rPr>
          <w:i/>
          <w:iCs/>
          <w:lang w:val="en-GB"/>
        </w:rPr>
        <w:t>LacZ</w:t>
      </w:r>
      <w:proofErr w:type="spellEnd"/>
      <w:r w:rsidRPr="00367CCB">
        <w:rPr>
          <w:i/>
          <w:iCs/>
          <w:lang w:val="en-GB"/>
        </w:rPr>
        <w:t xml:space="preserve"> </w:t>
      </w:r>
      <w:r w:rsidRPr="00367CCB">
        <w:rPr>
          <w:lang w:val="en-GB"/>
        </w:rPr>
        <w:t xml:space="preserve">expression. </w:t>
      </w:r>
      <w:r>
        <w:t>22</w:t>
      </w:r>
      <w:r w:rsidRPr="00367CCB">
        <w:t xml:space="preserve"> bait clones were identified. </w:t>
      </w:r>
      <w:proofErr w:type="gramStart"/>
      <w:r w:rsidR="00570288">
        <w:rPr>
          <w:bCs/>
          <w:lang w:val="en-GB"/>
        </w:rPr>
        <w:t>b.</w:t>
      </w:r>
      <w:r w:rsidRPr="00367CCB">
        <w:rPr>
          <w:lang w:val="en-GB"/>
        </w:rPr>
        <w:t xml:space="preserve"> </w:t>
      </w:r>
      <w:r w:rsidRPr="00367CCB">
        <w:t xml:space="preserve">The intensity of </w:t>
      </w:r>
      <w:r w:rsidRPr="00367CCB">
        <w:rPr>
          <w:rFonts w:ascii="Symbol" w:hAnsi="Symbol"/>
        </w:rPr>
        <w:t></w:t>
      </w:r>
      <w:r w:rsidRPr="00367CCB">
        <w:t>-gal staining is indicated by the number of stars</w:t>
      </w:r>
      <w:proofErr w:type="gramEnd"/>
      <w:r w:rsidRPr="00367CCB">
        <w:t xml:space="preserve">. </w:t>
      </w:r>
      <w:proofErr w:type="gramStart"/>
      <w:r w:rsidRPr="00367CCB">
        <w:t>Several genes are represented by multiple clones</w:t>
      </w:r>
      <w:proofErr w:type="gramEnd"/>
      <w:r w:rsidRPr="00367CCB">
        <w:t xml:space="preserve">. </w:t>
      </w:r>
    </w:p>
    <w:p w14:paraId="6FB8ECDD" w14:textId="4F72EAE8" w:rsidR="00367CCB" w:rsidRDefault="00570288" w:rsidP="00367CCB">
      <w:pPr>
        <w:pStyle w:val="SMcaption"/>
      </w:pPr>
      <w:r w:rsidRPr="00570288">
        <w:rPr>
          <w:noProof/>
        </w:rPr>
        <w:lastRenderedPageBreak/>
        <w:drawing>
          <wp:inline distT="0" distB="0" distL="0" distR="0" wp14:anchorId="06AAAC1A" wp14:editId="1820B1E9">
            <wp:extent cx="5003031" cy="6604000"/>
            <wp:effectExtent l="0" t="0" r="1270" b="0"/>
            <wp:docPr id="2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03339" cy="6604406"/>
                    </a:xfrm>
                    <a:prstGeom prst="rect">
                      <a:avLst/>
                    </a:prstGeom>
                    <a:noFill/>
                    <a:ln>
                      <a:noFill/>
                    </a:ln>
                  </pic:spPr>
                </pic:pic>
              </a:graphicData>
            </a:graphic>
          </wp:inline>
        </w:drawing>
      </w:r>
    </w:p>
    <w:p w14:paraId="14EC1D81" w14:textId="517CEF10" w:rsidR="00367CCB" w:rsidRDefault="00367CCB" w:rsidP="00367CCB">
      <w:pPr>
        <w:pStyle w:val="SMcaption"/>
        <w:rPr>
          <w:b/>
        </w:rPr>
      </w:pPr>
      <w:r w:rsidRPr="00367CCB">
        <w:rPr>
          <w:b/>
        </w:rPr>
        <w:t>Fig. S14</w:t>
      </w:r>
    </w:p>
    <w:p w14:paraId="36469F78" w14:textId="346AD06B" w:rsidR="00367CCB" w:rsidRDefault="00367CCB" w:rsidP="00570288">
      <w:pPr>
        <w:pStyle w:val="SMcaption"/>
        <w:jc w:val="both"/>
      </w:pPr>
      <w:proofErr w:type="gramStart"/>
      <w:r w:rsidRPr="00367CCB">
        <w:rPr>
          <w:bCs/>
        </w:rPr>
        <w:t>Co-localization of LEM and CRIF1.</w:t>
      </w:r>
      <w:proofErr w:type="gramEnd"/>
      <w:r w:rsidRPr="00367CCB">
        <w:rPr>
          <w:bCs/>
        </w:rPr>
        <w:t xml:space="preserve"> </w:t>
      </w:r>
      <w:r>
        <w:t xml:space="preserve">CIM images of </w:t>
      </w:r>
      <w:r w:rsidRPr="00367CCB">
        <w:t>3 different activated T cells were subjected to 1-D analysis green (CRIF1) and red fluorescence</w:t>
      </w:r>
      <w:r>
        <w:t xml:space="preserve"> </w:t>
      </w:r>
      <w:r w:rsidR="00570288">
        <w:t xml:space="preserve">(LEM) </w:t>
      </w:r>
      <w:r w:rsidRPr="00367CCB">
        <w:t>signal intensity. Bar = 2.5</w:t>
      </w:r>
      <w:r w:rsidRPr="00367CCB">
        <w:rPr>
          <w:rFonts w:ascii="Symbol" w:hAnsi="Symbol"/>
        </w:rPr>
        <w:t></w:t>
      </w:r>
      <w:r w:rsidRPr="00367CCB">
        <w:t>m. Five positions (6-44) were selected along a given white scan line (arrow indicating direction) and the red and green signal measured. Correlation between strength</w:t>
      </w:r>
      <w:r>
        <w:t xml:space="preserve"> of red and green signal along </w:t>
      </w:r>
      <w:r w:rsidRPr="00367CCB">
        <w:t>a scanned line was determined by calculated the Pearson’s correlation coefficent.r</w:t>
      </w:r>
      <w:r w:rsidRPr="00367CCB">
        <w:rPr>
          <w:vertAlign w:val="superscript"/>
        </w:rPr>
        <w:t>2</w:t>
      </w:r>
      <w:r w:rsidRPr="00367CCB">
        <w:t>&gt;0.5 is considered strongly correlative. For each experim</w:t>
      </w:r>
      <w:r>
        <w:t>ent &gt;60 optical slices were exam</w:t>
      </w:r>
      <w:r w:rsidRPr="00367CCB">
        <w:t>ined. Shown is data from one of three experi</w:t>
      </w:r>
      <w:r w:rsidR="00513439">
        <w:t>ments. All three experiments had</w:t>
      </w:r>
      <w:r w:rsidRPr="00367CCB">
        <w:t xml:space="preserve"> mean Pearson’s correlation </w:t>
      </w:r>
      <w:proofErr w:type="spellStart"/>
      <w:r w:rsidRPr="00367CCB">
        <w:t>coefficents</w:t>
      </w:r>
      <w:proofErr w:type="spellEnd"/>
      <w:r w:rsidRPr="00367CCB">
        <w:t xml:space="preserve"> &gt;0.5. </w:t>
      </w:r>
    </w:p>
    <w:p w14:paraId="3682152C" w14:textId="6FC0FF44" w:rsidR="00367CCB" w:rsidRDefault="00C93158" w:rsidP="00367CCB">
      <w:pPr>
        <w:pStyle w:val="SMcaption"/>
      </w:pPr>
      <w:r w:rsidRPr="00C93158">
        <w:rPr>
          <w:noProof/>
        </w:rPr>
        <w:lastRenderedPageBreak/>
        <w:drawing>
          <wp:inline distT="0" distB="0" distL="0" distR="0" wp14:anchorId="5A0DC6A4" wp14:editId="42C52ECD">
            <wp:extent cx="6373495" cy="5413783"/>
            <wp:effectExtent l="0" t="0" r="1905" b="0"/>
            <wp:docPr id="2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74356" cy="5414515"/>
                    </a:xfrm>
                    <a:prstGeom prst="rect">
                      <a:avLst/>
                    </a:prstGeom>
                    <a:noFill/>
                    <a:ln>
                      <a:noFill/>
                    </a:ln>
                  </pic:spPr>
                </pic:pic>
              </a:graphicData>
            </a:graphic>
          </wp:inline>
        </w:drawing>
      </w:r>
    </w:p>
    <w:p w14:paraId="3773014B" w14:textId="4D41C8CB" w:rsidR="00367CCB" w:rsidRDefault="00367CCB" w:rsidP="00367CCB">
      <w:pPr>
        <w:pStyle w:val="SMcaption"/>
      </w:pPr>
    </w:p>
    <w:p w14:paraId="52055896" w14:textId="77777777" w:rsidR="00367CCB" w:rsidRDefault="00367CCB" w:rsidP="00367CCB">
      <w:pPr>
        <w:pStyle w:val="SMcaption"/>
      </w:pPr>
    </w:p>
    <w:p w14:paraId="4843BE14" w14:textId="77777777" w:rsidR="00C93158" w:rsidRDefault="00C93158" w:rsidP="00367CCB">
      <w:pPr>
        <w:pStyle w:val="SMcaption"/>
        <w:rPr>
          <w:b/>
        </w:rPr>
      </w:pPr>
    </w:p>
    <w:p w14:paraId="10FE98B2" w14:textId="210F972A" w:rsidR="00367CCB" w:rsidRDefault="00367CCB" w:rsidP="00367CCB">
      <w:pPr>
        <w:pStyle w:val="SMcaption"/>
        <w:rPr>
          <w:b/>
        </w:rPr>
      </w:pPr>
      <w:r w:rsidRPr="00FC7CD5">
        <w:rPr>
          <w:b/>
        </w:rPr>
        <w:t>Fig.S15</w:t>
      </w:r>
    </w:p>
    <w:p w14:paraId="599CC41F" w14:textId="0568D08A" w:rsidR="00513439" w:rsidRDefault="00AB2E04" w:rsidP="00FC7CD5">
      <w:pPr>
        <w:pStyle w:val="SMcaption"/>
        <w:jc w:val="both"/>
        <w:rPr>
          <w:lang w:val="en-GB"/>
        </w:rPr>
      </w:pPr>
      <w:r>
        <w:rPr>
          <w:bCs/>
        </w:rPr>
        <w:t xml:space="preserve">Staining of CTL for </w:t>
      </w:r>
      <w:r w:rsidR="00FC7CD5" w:rsidRPr="00FC7CD5">
        <w:rPr>
          <w:bCs/>
        </w:rPr>
        <w:t xml:space="preserve">LEM and CRIF1 in the mitochondria. </w:t>
      </w:r>
      <w:r w:rsidR="00C93158">
        <w:rPr>
          <w:bCs/>
        </w:rPr>
        <w:t>Top</w:t>
      </w:r>
      <w:r w:rsidR="00FC7CD5" w:rsidRPr="00FC7CD5">
        <w:rPr>
          <w:bCs/>
        </w:rPr>
        <w:t xml:space="preserve">.  High power </w:t>
      </w:r>
      <w:r w:rsidR="00FC7CD5" w:rsidRPr="00FC7CD5">
        <w:t xml:space="preserve">CIM images of </w:t>
      </w:r>
      <w:r w:rsidR="00FC7CD5">
        <w:t xml:space="preserve">a CTL stained with DAPI (blue) </w:t>
      </w:r>
      <w:r w:rsidR="00FC7CD5" w:rsidRPr="00FC7CD5">
        <w:t xml:space="preserve">for nuclei or </w:t>
      </w:r>
      <w:proofErr w:type="spellStart"/>
      <w:r w:rsidR="00FC7CD5" w:rsidRPr="00FC7CD5">
        <w:t>mitotracker</w:t>
      </w:r>
      <w:proofErr w:type="spellEnd"/>
      <w:r w:rsidR="00FC7CD5" w:rsidRPr="00FC7CD5">
        <w:t xml:space="preserve"> red (</w:t>
      </w:r>
      <w:proofErr w:type="spellStart"/>
      <w:r w:rsidR="00FC7CD5" w:rsidRPr="00FC7CD5">
        <w:t>MitoT</w:t>
      </w:r>
      <w:proofErr w:type="spellEnd"/>
      <w:r w:rsidR="00FC7CD5" w:rsidRPr="00FC7CD5">
        <w:t xml:space="preserve">) for mitochondria and antibodies against LEM and CRIF1. Overlay between LEM (green) and CRIF1 (violet) is indicated by white, LEM and </w:t>
      </w:r>
      <w:proofErr w:type="spellStart"/>
      <w:r w:rsidR="00FC7CD5" w:rsidRPr="00FC7CD5">
        <w:t>MitoT</w:t>
      </w:r>
      <w:proofErr w:type="spellEnd"/>
      <w:r w:rsidR="00FC7CD5" w:rsidRPr="00FC7CD5">
        <w:t xml:space="preserve"> (red) by yellow/orange, CRIF1 and </w:t>
      </w:r>
      <w:proofErr w:type="spellStart"/>
      <w:r w:rsidR="00FC7CD5" w:rsidRPr="00FC7CD5">
        <w:t>MitoT</w:t>
      </w:r>
      <w:proofErr w:type="spellEnd"/>
      <w:r w:rsidR="00FC7CD5" w:rsidRPr="00FC7CD5">
        <w:t xml:space="preserve"> by purple.  Bar= 2.5</w:t>
      </w:r>
      <w:r w:rsidR="00FC7CD5" w:rsidRPr="00FC7CD5">
        <w:rPr>
          <w:rFonts w:ascii="Symbol" w:hAnsi="Symbol"/>
        </w:rPr>
        <w:t></w:t>
      </w:r>
      <w:r w:rsidR="00FC7CD5" w:rsidRPr="00FC7CD5">
        <w:t xml:space="preserve">m. </w:t>
      </w:r>
      <w:r w:rsidR="00C93158">
        <w:rPr>
          <w:bCs/>
        </w:rPr>
        <w:t>Bottom</w:t>
      </w:r>
      <w:r w:rsidR="00FC7CD5" w:rsidRPr="00FC7CD5">
        <w:rPr>
          <w:bCs/>
        </w:rPr>
        <w:t xml:space="preserve">. Low power </w:t>
      </w:r>
      <w:r w:rsidR="00FC7CD5" w:rsidRPr="00FC7CD5">
        <w:t>CIM images of multiple CTL stained as above. Bar= 10</w:t>
      </w:r>
      <w:r w:rsidR="00FC7CD5" w:rsidRPr="00FC7CD5">
        <w:rPr>
          <w:rFonts w:ascii="Symbol" w:hAnsi="Symbol"/>
        </w:rPr>
        <w:t></w:t>
      </w:r>
      <w:r w:rsidR="00FC7CD5" w:rsidRPr="00FC7CD5">
        <w:t xml:space="preserve">m. </w:t>
      </w:r>
      <w:r w:rsidR="00FC7CD5" w:rsidRPr="00FC7CD5">
        <w:rPr>
          <w:lang w:val="en-GB"/>
        </w:rPr>
        <w:t>Each data set is representative of at least 2 individual experiments.</w:t>
      </w:r>
    </w:p>
    <w:p w14:paraId="56C219DF" w14:textId="77777777" w:rsidR="00513439" w:rsidRDefault="00513439">
      <w:pPr>
        <w:rPr>
          <w:lang w:val="en-GB"/>
        </w:rPr>
      </w:pPr>
      <w:r>
        <w:rPr>
          <w:lang w:val="en-GB"/>
        </w:rPr>
        <w:br w:type="page"/>
      </w:r>
    </w:p>
    <w:p w14:paraId="5899E4F9" w14:textId="77777777" w:rsidR="00513439" w:rsidRDefault="00513439">
      <w:pPr>
        <w:rPr>
          <w:lang w:val="en-GB"/>
        </w:rPr>
      </w:pPr>
      <w:r>
        <w:rPr>
          <w:noProof/>
        </w:rPr>
        <w:lastRenderedPageBreak/>
        <w:drawing>
          <wp:inline distT="0" distB="0" distL="0" distR="0" wp14:anchorId="0DA5DDDF" wp14:editId="69901C48">
            <wp:extent cx="4965700" cy="444754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66179" cy="4447969"/>
                    </a:xfrm>
                    <a:prstGeom prst="rect">
                      <a:avLst/>
                    </a:prstGeom>
                    <a:noFill/>
                    <a:ln>
                      <a:noFill/>
                    </a:ln>
                  </pic:spPr>
                </pic:pic>
              </a:graphicData>
            </a:graphic>
          </wp:inline>
        </w:drawing>
      </w:r>
      <w:r w:rsidRPr="00513439">
        <w:rPr>
          <w:lang w:val="en-GB"/>
        </w:rPr>
        <w:t xml:space="preserve"> </w:t>
      </w:r>
    </w:p>
    <w:p w14:paraId="3C6CF07A" w14:textId="77777777" w:rsidR="00513439" w:rsidRDefault="00513439">
      <w:pPr>
        <w:rPr>
          <w:lang w:val="en-GB"/>
        </w:rPr>
      </w:pPr>
    </w:p>
    <w:p w14:paraId="66F8E65C" w14:textId="77777777" w:rsidR="00AB2E04" w:rsidRPr="00AB2E04" w:rsidRDefault="00513439" w:rsidP="00AB2E04">
      <w:pPr>
        <w:pStyle w:val="SMcaption"/>
        <w:rPr>
          <w:b/>
          <w:lang w:val="en-GB"/>
        </w:rPr>
      </w:pPr>
      <w:r w:rsidRPr="00AB2E04">
        <w:rPr>
          <w:b/>
          <w:lang w:val="en-GB"/>
        </w:rPr>
        <w:t xml:space="preserve">Fig. S16. </w:t>
      </w:r>
    </w:p>
    <w:p w14:paraId="7BB9AA6A" w14:textId="36EAF581" w:rsidR="00AB2E04" w:rsidRPr="002A39A1" w:rsidRDefault="00AB2E04" w:rsidP="00F4286D">
      <w:pPr>
        <w:widowControl w:val="0"/>
        <w:autoSpaceDE w:val="0"/>
        <w:autoSpaceDN w:val="0"/>
        <w:adjustRightInd w:val="0"/>
        <w:spacing w:after="240"/>
        <w:jc w:val="both"/>
        <w:rPr>
          <w:szCs w:val="24"/>
        </w:rPr>
      </w:pPr>
      <w:proofErr w:type="gramStart"/>
      <w:r w:rsidRPr="00AB2E04">
        <w:rPr>
          <w:bCs/>
          <w:szCs w:val="24"/>
        </w:rPr>
        <w:t>Co-distribution of CRIF1 and LEM.</w:t>
      </w:r>
      <w:proofErr w:type="gramEnd"/>
      <w:r w:rsidRPr="00AB2E04">
        <w:rPr>
          <w:b/>
          <w:bCs/>
          <w:szCs w:val="24"/>
        </w:rPr>
        <w:t xml:space="preserve"> </w:t>
      </w:r>
      <w:r w:rsidRPr="00AB2E04">
        <w:rPr>
          <w:szCs w:val="24"/>
        </w:rPr>
        <w:t>Distribution of Pear</w:t>
      </w:r>
      <w:r w:rsidR="002A39A1">
        <w:rPr>
          <w:szCs w:val="24"/>
        </w:rPr>
        <w:t>s</w:t>
      </w:r>
      <w:r w:rsidRPr="00AB2E04">
        <w:rPr>
          <w:szCs w:val="24"/>
        </w:rPr>
        <w:t xml:space="preserve">on’s correlation coefficients (PCC) for CTL stained with DAPI, CRIF1, LEM and </w:t>
      </w:r>
      <w:proofErr w:type="spellStart"/>
      <w:r w:rsidRPr="00AB2E04">
        <w:rPr>
          <w:szCs w:val="24"/>
        </w:rPr>
        <w:t>Mitotracker</w:t>
      </w:r>
      <w:proofErr w:type="spellEnd"/>
      <w:r w:rsidRPr="00AB2E04">
        <w:rPr>
          <w:szCs w:val="24"/>
        </w:rPr>
        <w:t xml:space="preserve"> red (Fig.</w:t>
      </w:r>
      <w:r w:rsidR="002A39A1">
        <w:rPr>
          <w:szCs w:val="24"/>
        </w:rPr>
        <w:t xml:space="preserve"> </w:t>
      </w:r>
      <w:r w:rsidRPr="00AB2E04">
        <w:rPr>
          <w:szCs w:val="24"/>
        </w:rPr>
        <w:t xml:space="preserve">S15). </w:t>
      </w:r>
      <w:r w:rsidR="002A39A1" w:rsidRPr="002A39A1">
        <w:rPr>
          <w:szCs w:val="24"/>
        </w:rPr>
        <w:t>Co-localization was perform</w:t>
      </w:r>
      <w:r w:rsidR="002A39A1">
        <w:rPr>
          <w:szCs w:val="24"/>
        </w:rPr>
        <w:t>ed on 7 datasets each with 20 Z-planes (N=140 images). A t</w:t>
      </w:r>
      <w:r w:rsidR="002A39A1" w:rsidRPr="002A39A1">
        <w:rPr>
          <w:szCs w:val="24"/>
        </w:rPr>
        <w:t>otal of 70 cells were examined for the whole experiment.</w:t>
      </w:r>
      <w:r w:rsidR="002A39A1">
        <w:rPr>
          <w:szCs w:val="24"/>
        </w:rPr>
        <w:t xml:space="preserve"> </w:t>
      </w:r>
      <w:r w:rsidR="002C7455">
        <w:rPr>
          <w:szCs w:val="24"/>
        </w:rPr>
        <w:t>The PCC</w:t>
      </w:r>
      <w:r w:rsidRPr="00AB2E04">
        <w:rPr>
          <w:szCs w:val="24"/>
        </w:rPr>
        <w:t xml:space="preserve"> for LEM/</w:t>
      </w:r>
      <w:proofErr w:type="spellStart"/>
      <w:r w:rsidRPr="00AB2E04">
        <w:rPr>
          <w:szCs w:val="24"/>
        </w:rPr>
        <w:t>Mitotrack</w:t>
      </w:r>
      <w:r w:rsidR="002A39A1">
        <w:rPr>
          <w:szCs w:val="24"/>
        </w:rPr>
        <w:t>er</w:t>
      </w:r>
      <w:proofErr w:type="spellEnd"/>
      <w:r w:rsidR="002A39A1">
        <w:rPr>
          <w:szCs w:val="24"/>
        </w:rPr>
        <w:t xml:space="preserve"> red</w:t>
      </w:r>
      <w:r w:rsidRPr="00AB2E04">
        <w:rPr>
          <w:szCs w:val="24"/>
        </w:rPr>
        <w:t xml:space="preserve"> and CRIF1/</w:t>
      </w:r>
      <w:proofErr w:type="spellStart"/>
      <w:r w:rsidRPr="00AB2E04">
        <w:rPr>
          <w:szCs w:val="24"/>
        </w:rPr>
        <w:t>Mitotrack</w:t>
      </w:r>
      <w:r w:rsidR="002C7455">
        <w:rPr>
          <w:szCs w:val="24"/>
        </w:rPr>
        <w:t>er</w:t>
      </w:r>
      <w:proofErr w:type="spellEnd"/>
      <w:r w:rsidRPr="00AB2E04">
        <w:rPr>
          <w:szCs w:val="24"/>
        </w:rPr>
        <w:t xml:space="preserve"> and the analysis supports co- distribution of both proteins</w:t>
      </w:r>
      <w:r w:rsidR="002C7455">
        <w:rPr>
          <w:szCs w:val="24"/>
        </w:rPr>
        <w:t xml:space="preserve"> in mitochondria</w:t>
      </w:r>
      <w:r w:rsidRPr="00AB2E04">
        <w:rPr>
          <w:szCs w:val="24"/>
        </w:rPr>
        <w:t>.</w:t>
      </w:r>
      <w:r w:rsidR="002C7455">
        <w:rPr>
          <w:szCs w:val="24"/>
        </w:rPr>
        <w:t xml:space="preserve"> </w:t>
      </w:r>
      <w:r w:rsidR="00F4286D">
        <w:rPr>
          <w:szCs w:val="24"/>
        </w:rPr>
        <w:t xml:space="preserve">In addition PCC indicate that CRIF1 but not LEM is located in the nucleus. </w:t>
      </w:r>
      <w:r w:rsidR="002C7455">
        <w:rPr>
          <w:szCs w:val="24"/>
        </w:rPr>
        <w:t xml:space="preserve">Blocks indicate the range of PCC and are </w:t>
      </w:r>
      <w:r w:rsidR="002C7455" w:rsidRPr="00367CCB">
        <w:t xml:space="preserve">± </w:t>
      </w:r>
      <w:proofErr w:type="gramStart"/>
      <w:r w:rsidR="002C7455" w:rsidRPr="00367CCB">
        <w:t>sem</w:t>
      </w:r>
      <w:proofErr w:type="gramEnd"/>
      <w:r w:rsidR="002C7455">
        <w:t>.</w:t>
      </w:r>
    </w:p>
    <w:p w14:paraId="69FBAFE2" w14:textId="03EBDCAA" w:rsidR="00AB2E04" w:rsidRDefault="00AB2E04" w:rsidP="00AB2E04">
      <w:pPr>
        <w:widowControl w:val="0"/>
        <w:autoSpaceDE w:val="0"/>
        <w:autoSpaceDN w:val="0"/>
        <w:adjustRightInd w:val="0"/>
        <w:spacing w:after="240"/>
        <w:jc w:val="both"/>
        <w:rPr>
          <w:rFonts w:ascii="Times" w:hAnsi="Times" w:cs="Times"/>
          <w:szCs w:val="24"/>
        </w:rPr>
      </w:pPr>
    </w:p>
    <w:p w14:paraId="6D7AD182" w14:textId="779756DA" w:rsidR="00513439" w:rsidRDefault="00AB2E04" w:rsidP="00AB2E04">
      <w:pPr>
        <w:rPr>
          <w:lang w:val="en-GB"/>
        </w:rPr>
      </w:pPr>
      <w:r>
        <w:rPr>
          <w:lang w:val="en-GB"/>
        </w:rPr>
        <w:t xml:space="preserve"> </w:t>
      </w:r>
      <w:r w:rsidR="00513439">
        <w:rPr>
          <w:lang w:val="en-GB"/>
        </w:rPr>
        <w:br w:type="page"/>
      </w:r>
    </w:p>
    <w:p w14:paraId="6DAF122E" w14:textId="77777777" w:rsidR="00FC7CD5" w:rsidRPr="00FC7CD5" w:rsidRDefault="00FC7CD5" w:rsidP="00FC7CD5">
      <w:pPr>
        <w:pStyle w:val="SMcaption"/>
        <w:jc w:val="both"/>
        <w:rPr>
          <w:lang w:val="en-GB"/>
        </w:rPr>
      </w:pPr>
    </w:p>
    <w:p w14:paraId="7CB8621E" w14:textId="77777777" w:rsidR="00FC7CD5" w:rsidRPr="00FC7CD5" w:rsidRDefault="00FC7CD5" w:rsidP="00367CCB">
      <w:pPr>
        <w:pStyle w:val="SMcaption"/>
        <w:rPr>
          <w:b/>
          <w:lang w:val="en-GB"/>
        </w:rPr>
      </w:pPr>
    </w:p>
    <w:p w14:paraId="0DF15F5C" w14:textId="03B17DA7" w:rsidR="00367CCB" w:rsidRDefault="00F4286D" w:rsidP="00367CCB">
      <w:pPr>
        <w:pStyle w:val="SMcaption"/>
        <w:rPr>
          <w:b/>
          <w:lang w:val="en-GB"/>
        </w:rPr>
      </w:pPr>
      <w:r w:rsidRPr="000D0B54">
        <w:rPr>
          <w:b/>
          <w:noProof/>
        </w:rPr>
        <w:drawing>
          <wp:inline distT="0" distB="0" distL="0" distR="0" wp14:anchorId="4B2E19A1" wp14:editId="364C7924">
            <wp:extent cx="5486400" cy="3427395"/>
            <wp:effectExtent l="0" t="0" r="0" b="1905"/>
            <wp:docPr id="2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427395"/>
                    </a:xfrm>
                    <a:prstGeom prst="rect">
                      <a:avLst/>
                    </a:prstGeom>
                    <a:noFill/>
                    <a:ln>
                      <a:noFill/>
                    </a:ln>
                  </pic:spPr>
                </pic:pic>
              </a:graphicData>
            </a:graphic>
          </wp:inline>
        </w:drawing>
      </w:r>
    </w:p>
    <w:p w14:paraId="32D41A09" w14:textId="77777777" w:rsidR="00FC7CD5" w:rsidRDefault="00FC7CD5" w:rsidP="00367CCB">
      <w:pPr>
        <w:pStyle w:val="SMcaption"/>
        <w:rPr>
          <w:b/>
          <w:lang w:val="en-GB"/>
        </w:rPr>
      </w:pPr>
    </w:p>
    <w:p w14:paraId="0DF7A915" w14:textId="77777777" w:rsidR="00FC7CD5" w:rsidRDefault="00FC7CD5" w:rsidP="00367CCB">
      <w:pPr>
        <w:pStyle w:val="SMcaption"/>
        <w:rPr>
          <w:b/>
          <w:lang w:val="en-GB"/>
        </w:rPr>
      </w:pPr>
    </w:p>
    <w:p w14:paraId="711E4DFD" w14:textId="77777777" w:rsidR="00FC7CD5" w:rsidRDefault="00FC7CD5" w:rsidP="00367CCB">
      <w:pPr>
        <w:pStyle w:val="SMcaption"/>
        <w:rPr>
          <w:b/>
          <w:lang w:val="en-GB"/>
        </w:rPr>
      </w:pPr>
    </w:p>
    <w:p w14:paraId="1E9C6186" w14:textId="4F62DCA7" w:rsidR="00FC7CD5" w:rsidRDefault="005B3C5E" w:rsidP="00367CCB">
      <w:pPr>
        <w:pStyle w:val="SMcaption"/>
        <w:rPr>
          <w:b/>
          <w:lang w:val="en-GB"/>
        </w:rPr>
      </w:pPr>
      <w:r>
        <w:rPr>
          <w:b/>
          <w:lang w:val="en-GB"/>
        </w:rPr>
        <w:t>Fig .S17</w:t>
      </w:r>
    </w:p>
    <w:p w14:paraId="55BF83FC" w14:textId="25FCF1A1" w:rsidR="00FC7CD5" w:rsidRDefault="00FC7CD5" w:rsidP="00FC7CD5">
      <w:pPr>
        <w:pStyle w:val="SMcaption"/>
        <w:jc w:val="both"/>
      </w:pPr>
      <w:proofErr w:type="gramStart"/>
      <w:r w:rsidRPr="00FC7CD5">
        <w:rPr>
          <w:bCs/>
        </w:rPr>
        <w:t>L</w:t>
      </w:r>
      <w:r>
        <w:rPr>
          <w:bCs/>
        </w:rPr>
        <w:t>EM and mitochondrial activity.</w:t>
      </w:r>
      <w:proofErr w:type="gramEnd"/>
      <w:r>
        <w:rPr>
          <w:bCs/>
        </w:rPr>
        <w:t xml:space="preserve"> </w:t>
      </w:r>
      <w:r w:rsidR="00582F97">
        <w:rPr>
          <w:bCs/>
        </w:rPr>
        <w:t xml:space="preserve">In all experiments CD8 T cells were from mice on day 4 </w:t>
      </w:r>
      <w:proofErr w:type="spellStart"/>
      <w:r w:rsidR="00582F97">
        <w:rPr>
          <w:bCs/>
        </w:rPr>
        <w:t>p.i</w:t>
      </w:r>
      <w:proofErr w:type="spellEnd"/>
      <w:r w:rsidR="00582F97">
        <w:rPr>
          <w:bCs/>
        </w:rPr>
        <w:t xml:space="preserve">. </w:t>
      </w:r>
      <w:proofErr w:type="gramStart"/>
      <w:r w:rsidR="00582F97">
        <w:rPr>
          <w:bCs/>
        </w:rPr>
        <w:t>with</w:t>
      </w:r>
      <w:proofErr w:type="gramEnd"/>
      <w:r w:rsidR="00582F97">
        <w:rPr>
          <w:bCs/>
        </w:rPr>
        <w:t xml:space="preserve"> LCMV C13. </w:t>
      </w:r>
      <w:r>
        <w:rPr>
          <w:bCs/>
        </w:rPr>
        <w:t>a.</w:t>
      </w:r>
      <w:r w:rsidRPr="00FC7CD5">
        <w:rPr>
          <w:bCs/>
        </w:rPr>
        <w:t xml:space="preserve"> </w:t>
      </w:r>
      <w:r w:rsidRPr="00FC7CD5">
        <w:t xml:space="preserve">Real-time PCR measurement of mRNA for genes encoding mitochondrial proteins. Shown is the mean (+/-) </w:t>
      </w:r>
      <w:proofErr w:type="spellStart"/>
      <w:proofErr w:type="gramStart"/>
      <w:r w:rsidRPr="00FC7CD5">
        <w:t>sem</w:t>
      </w:r>
      <w:proofErr w:type="spellEnd"/>
      <w:proofErr w:type="gramEnd"/>
      <w:r w:rsidRPr="00FC7CD5">
        <w:t xml:space="preserve"> (n=6 mice) of mRNA relative to the WT</w:t>
      </w:r>
      <w:r>
        <w:t xml:space="preserve"> </w:t>
      </w:r>
      <w:r w:rsidRPr="00FC7CD5">
        <w:t>(</w:t>
      </w:r>
      <w:r w:rsidRPr="00FC7CD5">
        <w:rPr>
          <w:i/>
          <w:iCs/>
        </w:rPr>
        <w:t>WT/WT</w:t>
      </w:r>
      <w:r w:rsidRPr="00FC7CD5">
        <w:t xml:space="preserve">). There was no statistical difference between </w:t>
      </w:r>
      <w:r>
        <w:t>WT</w:t>
      </w:r>
      <w:r w:rsidRPr="00FC7CD5">
        <w:t xml:space="preserve"> and </w:t>
      </w:r>
      <w:r w:rsidRPr="00FC7CD5">
        <w:rPr>
          <w:i/>
          <w:iCs/>
        </w:rPr>
        <w:t>Retro</w:t>
      </w:r>
      <w:r w:rsidRPr="00FC7CD5">
        <w:t xml:space="preserve"> mutant (</w:t>
      </w:r>
      <w:r w:rsidRPr="00FC7CD5">
        <w:rPr>
          <w:i/>
          <w:iCs/>
        </w:rPr>
        <w:t>R/R</w:t>
      </w:r>
      <w:r w:rsidRPr="00FC7CD5">
        <w:t>) or LEM heterozygous KO (</w:t>
      </w:r>
      <w:r w:rsidRPr="00FC7CD5">
        <w:rPr>
          <w:i/>
          <w:iCs/>
        </w:rPr>
        <w:t>W/KO</w:t>
      </w:r>
      <w:r w:rsidRPr="00FC7CD5">
        <w:t>).</w:t>
      </w:r>
      <w:r>
        <w:t xml:space="preserve"> </w:t>
      </w:r>
      <w:r>
        <w:rPr>
          <w:bCs/>
        </w:rPr>
        <w:t>b.</w:t>
      </w:r>
      <w:r w:rsidRPr="00FC7CD5">
        <w:t xml:space="preserve"> Number of mitochondria determined by the ratio of </w:t>
      </w:r>
      <w:proofErr w:type="spellStart"/>
      <w:r w:rsidRPr="00FC7CD5">
        <w:t>mtDNA</w:t>
      </w:r>
      <w:proofErr w:type="spellEnd"/>
      <w:r w:rsidRPr="00FC7CD5">
        <w:t xml:space="preserve"> to </w:t>
      </w:r>
      <w:proofErr w:type="spellStart"/>
      <w:r w:rsidRPr="00FC7CD5">
        <w:t>nDNA</w:t>
      </w:r>
      <w:proofErr w:type="spellEnd"/>
      <w:r w:rsidRPr="00FC7CD5">
        <w:t xml:space="preserve"> determined by real-time PCR for mitoch</w:t>
      </w:r>
      <w:r w:rsidR="00582F97">
        <w:t xml:space="preserve">ondrial and nuclear </w:t>
      </w:r>
      <w:proofErr w:type="spellStart"/>
      <w:r w:rsidR="00582F97">
        <w:t>rRNA</w:t>
      </w:r>
      <w:proofErr w:type="spellEnd"/>
      <w:r w:rsidR="00582F97">
        <w:t xml:space="preserve"> genes. </w:t>
      </w:r>
      <w:r w:rsidRPr="00FC7CD5">
        <w:t xml:space="preserve">Shown is the mean (+/-) </w:t>
      </w:r>
      <w:proofErr w:type="spellStart"/>
      <w:proofErr w:type="gramStart"/>
      <w:r w:rsidRPr="00FC7CD5">
        <w:t>sem</w:t>
      </w:r>
      <w:proofErr w:type="spellEnd"/>
      <w:proofErr w:type="gramEnd"/>
      <w:r w:rsidRPr="00FC7CD5">
        <w:t xml:space="preserve"> (n=6 mice). There was no statistical difference between WT and </w:t>
      </w:r>
      <w:r w:rsidRPr="00FC7CD5">
        <w:rPr>
          <w:i/>
          <w:iCs/>
        </w:rPr>
        <w:t>Retro</w:t>
      </w:r>
      <w:r w:rsidRPr="00FC7CD5">
        <w:t xml:space="preserve"> mutant (</w:t>
      </w:r>
      <w:r w:rsidRPr="00FC7CD5">
        <w:rPr>
          <w:i/>
          <w:iCs/>
        </w:rPr>
        <w:t>R/R</w:t>
      </w:r>
      <w:r w:rsidRPr="00FC7CD5">
        <w:t>) or LEM heterozygous KO (</w:t>
      </w:r>
      <w:r w:rsidRPr="00FC7CD5">
        <w:rPr>
          <w:i/>
          <w:iCs/>
        </w:rPr>
        <w:t>WT/KO</w:t>
      </w:r>
      <w:r w:rsidRPr="00FC7CD5">
        <w:t>).</w:t>
      </w:r>
      <w:r>
        <w:t xml:space="preserve"> </w:t>
      </w:r>
      <w:r w:rsidRPr="00FC7CD5">
        <w:rPr>
          <w:bCs/>
        </w:rPr>
        <w:t>c</w:t>
      </w:r>
      <w:r>
        <w:t>.</w:t>
      </w:r>
      <w:r w:rsidRPr="00FC7CD5">
        <w:t xml:space="preserve">  Mass of mitochondria per CTL measured by mean fluorescence intensity</w:t>
      </w:r>
      <w:r>
        <w:t xml:space="preserve"> </w:t>
      </w:r>
      <w:r w:rsidR="00582F97">
        <w:t xml:space="preserve">(MFI) </w:t>
      </w:r>
      <w:r w:rsidRPr="00FC7CD5">
        <w:t xml:space="preserve">staining with </w:t>
      </w:r>
      <w:proofErr w:type="spellStart"/>
      <w:r w:rsidRPr="00FC7CD5">
        <w:t>Mitotracker</w:t>
      </w:r>
      <w:proofErr w:type="spellEnd"/>
      <w:r w:rsidRPr="00FC7CD5">
        <w:t xml:space="preserve">. Shown is the mean ± </w:t>
      </w:r>
      <w:proofErr w:type="spellStart"/>
      <w:proofErr w:type="gramStart"/>
      <w:r w:rsidRPr="00FC7CD5">
        <w:t>sem</w:t>
      </w:r>
      <w:proofErr w:type="spellEnd"/>
      <w:proofErr w:type="gramEnd"/>
      <w:r w:rsidRPr="00FC7CD5">
        <w:t xml:space="preserve"> (n=6 mice). There was no statistical difference between </w:t>
      </w:r>
      <w:r>
        <w:t>WT</w:t>
      </w:r>
      <w:r w:rsidRPr="00FC7CD5">
        <w:t xml:space="preserve"> and </w:t>
      </w:r>
      <w:r w:rsidRPr="00FC7CD5">
        <w:rPr>
          <w:i/>
          <w:iCs/>
        </w:rPr>
        <w:t>Retro</w:t>
      </w:r>
      <w:r w:rsidRPr="00FC7CD5">
        <w:t xml:space="preserve"> mutant (</w:t>
      </w:r>
      <w:r w:rsidRPr="00FC7CD5">
        <w:rPr>
          <w:i/>
          <w:iCs/>
        </w:rPr>
        <w:t>R/R</w:t>
      </w:r>
      <w:r w:rsidRPr="00FC7CD5">
        <w:t>) or LEM heterozygous KO (</w:t>
      </w:r>
      <w:r w:rsidRPr="00FC7CD5">
        <w:rPr>
          <w:i/>
          <w:iCs/>
        </w:rPr>
        <w:t>WT/KO</w:t>
      </w:r>
      <w:r>
        <w:t xml:space="preserve">). </w:t>
      </w:r>
      <w:proofErr w:type="gramStart"/>
      <w:r w:rsidRPr="00FC7CD5">
        <w:rPr>
          <w:bCs/>
        </w:rPr>
        <w:t>d</w:t>
      </w:r>
      <w:proofErr w:type="gramEnd"/>
      <w:r w:rsidRPr="00FC7CD5">
        <w:rPr>
          <w:bCs/>
        </w:rPr>
        <w:t xml:space="preserve"> and e</w:t>
      </w:r>
      <w:r w:rsidR="00582F97">
        <w:rPr>
          <w:bCs/>
        </w:rPr>
        <w:t>.</w:t>
      </w:r>
      <w:r w:rsidRPr="00FC7CD5">
        <w:t xml:space="preserve"> Glycolysis was measured by Extracellular Acidification Rate (ECAR) and initiated by the injection of glucose then </w:t>
      </w:r>
      <w:proofErr w:type="spellStart"/>
      <w:r w:rsidRPr="00FC7CD5">
        <w:t>oligomycin</w:t>
      </w:r>
      <w:proofErr w:type="spellEnd"/>
      <w:r w:rsidRPr="00FC7CD5">
        <w:t xml:space="preserve"> (</w:t>
      </w:r>
      <w:proofErr w:type="spellStart"/>
      <w:r w:rsidRPr="00FC7CD5">
        <w:t>oligo</w:t>
      </w:r>
      <w:proofErr w:type="spellEnd"/>
      <w:r w:rsidRPr="00FC7CD5">
        <w:t>) to reach maximal ECAR</w:t>
      </w:r>
      <w:r>
        <w:t xml:space="preserve"> </w:t>
      </w:r>
      <w:r w:rsidRPr="00FC7CD5">
        <w:t xml:space="preserve">(t=35min). Glycolysis was terminated by injection of 2-deoxyglucose (2-DG) (t=119min). Shown is the mean ± </w:t>
      </w:r>
      <w:proofErr w:type="spellStart"/>
      <w:proofErr w:type="gramStart"/>
      <w:r w:rsidRPr="00FC7CD5">
        <w:t>sem</w:t>
      </w:r>
      <w:proofErr w:type="spellEnd"/>
      <w:proofErr w:type="gramEnd"/>
      <w:r w:rsidRPr="00FC7CD5">
        <w:t xml:space="preserve"> (n=6 mice). </w:t>
      </w:r>
      <w:r w:rsidRPr="00FC7CD5">
        <w:rPr>
          <w:lang w:val="en-GB"/>
        </w:rPr>
        <w:t>Each data set is representative of at least 3 individual experiments.</w:t>
      </w:r>
      <w:r w:rsidR="00582F97">
        <w:rPr>
          <w:lang w:val="en-GB"/>
        </w:rPr>
        <w:t xml:space="preserve"> Two-tailed student t-tests were used</w:t>
      </w:r>
      <w:r w:rsidRPr="00FC7CD5">
        <w:t xml:space="preserve"> </w:t>
      </w:r>
    </w:p>
    <w:p w14:paraId="1B9776F5" w14:textId="77777777" w:rsidR="00FC7CD5" w:rsidRDefault="00FC7CD5" w:rsidP="00FC7CD5">
      <w:pPr>
        <w:pStyle w:val="SMcaption"/>
        <w:jc w:val="both"/>
      </w:pPr>
    </w:p>
    <w:p w14:paraId="43348F82" w14:textId="77777777" w:rsidR="000D0B54" w:rsidRDefault="000D0B54" w:rsidP="00FC7CD5">
      <w:pPr>
        <w:pStyle w:val="SMcaption"/>
        <w:jc w:val="both"/>
      </w:pPr>
    </w:p>
    <w:p w14:paraId="1CAF7692" w14:textId="663B88EE" w:rsidR="000D0B54" w:rsidRDefault="00820D55" w:rsidP="00FC7CD5">
      <w:pPr>
        <w:pStyle w:val="SMcaption"/>
        <w:jc w:val="both"/>
        <w:rPr>
          <w:b/>
        </w:rPr>
      </w:pPr>
      <w:r w:rsidRPr="00820D55">
        <w:rPr>
          <w:b/>
          <w:noProof/>
        </w:rPr>
        <w:lastRenderedPageBreak/>
        <w:drawing>
          <wp:inline distT="0" distB="0" distL="0" distR="0" wp14:anchorId="150111C4" wp14:editId="3697EB68">
            <wp:extent cx="5562600" cy="5323100"/>
            <wp:effectExtent l="0" t="0" r="0" b="11430"/>
            <wp:docPr id="2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63031" cy="5323512"/>
                    </a:xfrm>
                    <a:prstGeom prst="rect">
                      <a:avLst/>
                    </a:prstGeom>
                    <a:noFill/>
                    <a:ln>
                      <a:noFill/>
                    </a:ln>
                  </pic:spPr>
                </pic:pic>
              </a:graphicData>
            </a:graphic>
          </wp:inline>
        </w:drawing>
      </w:r>
    </w:p>
    <w:p w14:paraId="37750AFB" w14:textId="77777777" w:rsidR="000D0B54" w:rsidRDefault="000D0B54" w:rsidP="00FC7CD5">
      <w:pPr>
        <w:pStyle w:val="SMcaption"/>
        <w:jc w:val="both"/>
        <w:rPr>
          <w:b/>
        </w:rPr>
      </w:pPr>
    </w:p>
    <w:p w14:paraId="72CDA6D6" w14:textId="0AD1988D" w:rsidR="00FC7CD5" w:rsidRDefault="005B3C5E" w:rsidP="00FC7CD5">
      <w:pPr>
        <w:pStyle w:val="SMcaption"/>
        <w:jc w:val="both"/>
        <w:rPr>
          <w:b/>
        </w:rPr>
      </w:pPr>
      <w:r>
        <w:rPr>
          <w:b/>
        </w:rPr>
        <w:t>Fig. S18</w:t>
      </w:r>
    </w:p>
    <w:p w14:paraId="1A00FCC7" w14:textId="21A5858D" w:rsidR="00FC7CD5" w:rsidRDefault="00FC7CD5" w:rsidP="00FC7CD5">
      <w:pPr>
        <w:pStyle w:val="SMcaption"/>
        <w:jc w:val="both"/>
        <w:rPr>
          <w:lang w:val="en-GB"/>
        </w:rPr>
      </w:pPr>
      <w:proofErr w:type="gramStart"/>
      <w:r w:rsidRPr="00FC7CD5">
        <w:rPr>
          <w:bCs/>
        </w:rPr>
        <w:t xml:space="preserve">Effect of </w:t>
      </w:r>
      <w:proofErr w:type="spellStart"/>
      <w:r w:rsidRPr="00FC7CD5">
        <w:rPr>
          <w:bCs/>
        </w:rPr>
        <w:t>Crif</w:t>
      </w:r>
      <w:proofErr w:type="spellEnd"/>
      <w:r w:rsidRPr="00FC7CD5">
        <w:rPr>
          <w:bCs/>
        </w:rPr>
        <w:t>-A</w:t>
      </w:r>
      <w:r>
        <w:rPr>
          <w:bCs/>
        </w:rPr>
        <w:t>S on expansion of CD8 T cells.</w:t>
      </w:r>
      <w:proofErr w:type="gramEnd"/>
      <w:r>
        <w:rPr>
          <w:bCs/>
        </w:rPr>
        <w:t xml:space="preserve"> a.</w:t>
      </w:r>
      <w:r w:rsidRPr="00FC7CD5">
        <w:rPr>
          <w:bCs/>
        </w:rPr>
        <w:t xml:space="preserve"> </w:t>
      </w:r>
      <w:r w:rsidRPr="00FC7CD5">
        <w:t xml:space="preserve">Cytokine cultured CD8 T cells were transduced with MIGR1 retrovirus encoding Crif1-AS or vector alone then equal numbers of GFP </w:t>
      </w:r>
      <w:r w:rsidRPr="00FC7CD5">
        <w:rPr>
          <w:vertAlign w:val="superscript"/>
        </w:rPr>
        <w:t>+</w:t>
      </w:r>
      <w:r w:rsidRPr="00FC7CD5">
        <w:t xml:space="preserve"> cells (5x10</w:t>
      </w:r>
      <w:r w:rsidRPr="00FC7CD5">
        <w:rPr>
          <w:vertAlign w:val="superscript"/>
        </w:rPr>
        <w:t>6</w:t>
      </w:r>
      <w:r w:rsidRPr="00FC7CD5">
        <w:t>) were adoptively transfer</w:t>
      </w:r>
      <w:r>
        <w:t xml:space="preserve">red to C57BL/6 recipient mice. </w:t>
      </w:r>
      <w:r w:rsidRPr="00FC7CD5">
        <w:rPr>
          <w:bCs/>
        </w:rPr>
        <w:t>b</w:t>
      </w:r>
      <w:r>
        <w:t>.</w:t>
      </w:r>
      <w:r w:rsidRPr="00FC7CD5">
        <w:t xml:space="preserve"> </w:t>
      </w:r>
      <w:r w:rsidRPr="00FC7CD5">
        <w:rPr>
          <w:lang w:val="en-GB"/>
        </w:rPr>
        <w:t>Western blot on GFP</w:t>
      </w:r>
      <w:r w:rsidRPr="00FC7CD5">
        <w:rPr>
          <w:vertAlign w:val="superscript"/>
          <w:lang w:val="en-GB"/>
        </w:rPr>
        <w:t xml:space="preserve">+ </w:t>
      </w:r>
      <w:r w:rsidRPr="00FC7CD5">
        <w:rPr>
          <w:lang w:val="en-GB"/>
        </w:rPr>
        <w:t xml:space="preserve">CD8 T cells transduced with MIGR1 vector alone (vector) or MIGR1 encoded Crif1-AS after adoptive transferred and infection with LCMV C13. </w:t>
      </w:r>
      <w:proofErr w:type="gramStart"/>
      <w:r w:rsidRPr="00FC7CD5">
        <w:rPr>
          <w:lang w:val="en-GB"/>
        </w:rPr>
        <w:t>Bar graph for signal strength.</w:t>
      </w:r>
      <w:proofErr w:type="gramEnd"/>
      <w:r w:rsidRPr="00FC7CD5">
        <w:rPr>
          <w:lang w:val="en-GB"/>
        </w:rPr>
        <w:t xml:space="preserve"> There was about an 80% </w:t>
      </w:r>
      <w:proofErr w:type="gramStart"/>
      <w:r w:rsidRPr="00FC7CD5">
        <w:rPr>
          <w:lang w:val="en-GB"/>
        </w:rPr>
        <w:t>k</w:t>
      </w:r>
      <w:r>
        <w:rPr>
          <w:lang w:val="en-GB"/>
        </w:rPr>
        <w:t>nock-down</w:t>
      </w:r>
      <w:proofErr w:type="gramEnd"/>
      <w:r>
        <w:rPr>
          <w:lang w:val="en-GB"/>
        </w:rPr>
        <w:t xml:space="preserve"> in CRIF1 expression. </w:t>
      </w:r>
      <w:r>
        <w:rPr>
          <w:bCs/>
          <w:lang w:val="en-GB"/>
        </w:rPr>
        <w:t>c.</w:t>
      </w:r>
      <w:r w:rsidRPr="00FC7CD5">
        <w:rPr>
          <w:lang w:val="en-GB"/>
        </w:rPr>
        <w:t xml:space="preserve"> </w:t>
      </w:r>
      <w:r w:rsidRPr="00FC7CD5">
        <w:t>Histograms for the percentage of GFP</w:t>
      </w:r>
      <w:r w:rsidRPr="00FC7CD5">
        <w:rPr>
          <w:vertAlign w:val="superscript"/>
        </w:rPr>
        <w:t>+</w:t>
      </w:r>
      <w:r w:rsidRPr="00FC7CD5">
        <w:t xml:space="preserve"> cells on gated CD8</w:t>
      </w:r>
      <w:r w:rsidRPr="00FC7CD5">
        <w:rPr>
          <w:vertAlign w:val="superscript"/>
        </w:rPr>
        <w:t>+</w:t>
      </w:r>
      <w:r w:rsidRPr="00FC7CD5">
        <w:t xml:space="preserve"> cells from the spleens of mice on day 8 </w:t>
      </w:r>
      <w:proofErr w:type="spellStart"/>
      <w:r w:rsidRPr="00FC7CD5">
        <w:t>p.i</w:t>
      </w:r>
      <w:proofErr w:type="spellEnd"/>
      <w:r w:rsidRPr="00FC7CD5">
        <w:t xml:space="preserve">. </w:t>
      </w:r>
      <w:proofErr w:type="gramStart"/>
      <w:r w:rsidRPr="00FC7CD5">
        <w:t>with</w:t>
      </w:r>
      <w:proofErr w:type="gramEnd"/>
      <w:r w:rsidRPr="00FC7CD5">
        <w:t xml:space="preserve"> LCMV C13. Top left histogram is </w:t>
      </w:r>
      <w:proofErr w:type="gramStart"/>
      <w:r w:rsidRPr="00FC7CD5">
        <w:t>from an infected recipient mice</w:t>
      </w:r>
      <w:proofErr w:type="gramEnd"/>
      <w:r w:rsidRPr="00FC7CD5">
        <w:t xml:space="preserve"> that did not receive GFP</w:t>
      </w:r>
      <w:r w:rsidRPr="00FC7CD5">
        <w:rPr>
          <w:vertAlign w:val="superscript"/>
        </w:rPr>
        <w:t>+</w:t>
      </w:r>
      <w:r w:rsidRPr="00FC7CD5">
        <w:t xml:space="preserve"> CD8 T cells. Percentage GFP</w:t>
      </w:r>
      <w:r w:rsidRPr="00FC7CD5">
        <w:rPr>
          <w:vertAlign w:val="superscript"/>
        </w:rPr>
        <w:t>+</w:t>
      </w:r>
      <w:r w:rsidRPr="00FC7CD5">
        <w:t xml:space="preserve"> is shown in top right corner. </w:t>
      </w:r>
      <w:proofErr w:type="gramStart"/>
      <w:r w:rsidRPr="00FC7CD5">
        <w:t>B</w:t>
      </w:r>
      <w:proofErr w:type="spellStart"/>
      <w:r>
        <w:rPr>
          <w:lang w:val="en-GB"/>
        </w:rPr>
        <w:t>ar</w:t>
      </w:r>
      <w:proofErr w:type="spellEnd"/>
      <w:r>
        <w:rPr>
          <w:lang w:val="en-GB"/>
        </w:rPr>
        <w:t xml:space="preserve"> graph for mean % </w:t>
      </w:r>
      <w:proofErr w:type="spellStart"/>
      <w:r>
        <w:rPr>
          <w:lang w:val="en-GB"/>
        </w:rPr>
        <w:t>BrdU</w:t>
      </w:r>
      <w:proofErr w:type="spellEnd"/>
      <w:r>
        <w:rPr>
          <w:lang w:val="en-GB"/>
        </w:rPr>
        <w:t xml:space="preserve"> </w:t>
      </w:r>
      <w:r w:rsidRPr="00FC7CD5">
        <w:rPr>
          <w:bCs/>
          <w:lang w:val="en-GB"/>
        </w:rPr>
        <w:t>d</w:t>
      </w:r>
      <w:r>
        <w:rPr>
          <w:lang w:val="en-GB"/>
        </w:rPr>
        <w:t xml:space="preserve">, or </w:t>
      </w:r>
      <w:r w:rsidRPr="00FC7CD5">
        <w:rPr>
          <w:bCs/>
          <w:lang w:val="en-GB"/>
        </w:rPr>
        <w:t>e</w:t>
      </w:r>
      <w:r w:rsidRPr="00FC7CD5">
        <w:rPr>
          <w:lang w:val="en-GB"/>
        </w:rPr>
        <w:t xml:space="preserve"> number of donor GFP</w:t>
      </w:r>
      <w:r w:rsidRPr="00FC7CD5">
        <w:rPr>
          <w:vertAlign w:val="superscript"/>
          <w:lang w:val="en-GB"/>
        </w:rPr>
        <w:t>+</w:t>
      </w:r>
      <w:r w:rsidRPr="00FC7CD5">
        <w:rPr>
          <w:lang w:val="en-GB"/>
        </w:rPr>
        <w:t xml:space="preserve"> cells transduced with either vector alone or Crif1-AS.</w:t>
      </w:r>
      <w:proofErr w:type="gramEnd"/>
      <w:r w:rsidRPr="00FC7CD5">
        <w:rPr>
          <w:lang w:val="en-GB"/>
        </w:rPr>
        <w:t xml:space="preserve"> % </w:t>
      </w:r>
      <w:proofErr w:type="spellStart"/>
      <w:r w:rsidRPr="00FC7CD5">
        <w:rPr>
          <w:lang w:val="en-GB"/>
        </w:rPr>
        <w:t>BrdU</w:t>
      </w:r>
      <w:proofErr w:type="spellEnd"/>
      <w:r w:rsidRPr="00FC7CD5">
        <w:rPr>
          <w:lang w:val="en-GB"/>
        </w:rPr>
        <w:t xml:space="preserve"> fold-increase in R over WT: V = 3 Crif1-AS = 0; number GFP</w:t>
      </w:r>
      <w:r w:rsidRPr="00FC7CD5">
        <w:rPr>
          <w:vertAlign w:val="superscript"/>
          <w:lang w:val="en-GB"/>
        </w:rPr>
        <w:t>+</w:t>
      </w:r>
      <w:r w:rsidRPr="00FC7CD5">
        <w:rPr>
          <w:lang w:val="en-GB"/>
        </w:rPr>
        <w:t xml:space="preserve"> cells fold-increase in R</w:t>
      </w:r>
      <w:r w:rsidRPr="00FC7CD5">
        <w:rPr>
          <w:i/>
          <w:iCs/>
          <w:lang w:val="en-GB"/>
        </w:rPr>
        <w:t xml:space="preserve"> </w:t>
      </w:r>
      <w:r w:rsidRPr="00FC7CD5">
        <w:rPr>
          <w:lang w:val="en-GB"/>
        </w:rPr>
        <w:t xml:space="preserve">over WT: V = 10, Crif1-AS  = 2. Mean </w:t>
      </w:r>
      <w:r w:rsidRPr="00FC7CD5">
        <w:t xml:space="preserve">± </w:t>
      </w:r>
      <w:proofErr w:type="spellStart"/>
      <w:proofErr w:type="gramStart"/>
      <w:r w:rsidRPr="00FC7CD5">
        <w:t>sem</w:t>
      </w:r>
      <w:proofErr w:type="spellEnd"/>
      <w:proofErr w:type="gramEnd"/>
      <w:r w:rsidRPr="00FC7CD5">
        <w:t xml:space="preserve"> (n=6 mice). </w:t>
      </w:r>
      <w:proofErr w:type="gramStart"/>
      <w:r w:rsidRPr="00FC7CD5">
        <w:t>These data representative of 3 independent experiments.</w:t>
      </w:r>
      <w:proofErr w:type="gramEnd"/>
      <w:r w:rsidRPr="00FC7CD5">
        <w:t xml:space="preserve"> **</w:t>
      </w:r>
      <w:proofErr w:type="gramStart"/>
      <w:r w:rsidRPr="00FC7CD5">
        <w:t>p</w:t>
      </w:r>
      <w:proofErr w:type="gramEnd"/>
      <w:r w:rsidRPr="00FC7CD5">
        <w:t xml:space="preserve">&lt;0.005, ***p&lt;0.0005. </w:t>
      </w:r>
      <w:r w:rsidRPr="00FC7CD5">
        <w:rPr>
          <w:lang w:val="en-GB"/>
        </w:rPr>
        <w:t xml:space="preserve">Two-tailed student tests were used. </w:t>
      </w:r>
    </w:p>
    <w:p w14:paraId="0D39CFD9" w14:textId="77777777" w:rsidR="00121975" w:rsidRDefault="00121975" w:rsidP="00FC7CD5">
      <w:pPr>
        <w:pStyle w:val="SMcaption"/>
        <w:jc w:val="both"/>
        <w:rPr>
          <w:lang w:val="en-GB"/>
        </w:rPr>
      </w:pPr>
    </w:p>
    <w:p w14:paraId="5491AEDD" w14:textId="26BC8813" w:rsidR="00121975" w:rsidRDefault="00820D55" w:rsidP="00FC7CD5">
      <w:pPr>
        <w:pStyle w:val="SMcaption"/>
        <w:jc w:val="both"/>
        <w:rPr>
          <w:lang w:val="en-GB"/>
        </w:rPr>
      </w:pPr>
      <w:r>
        <w:rPr>
          <w:noProof/>
        </w:rPr>
        <w:drawing>
          <wp:inline distT="0" distB="0" distL="0" distR="0" wp14:anchorId="3C8527D7" wp14:editId="7528511C">
            <wp:extent cx="3429000" cy="2451100"/>
            <wp:effectExtent l="0" t="0" r="0" b="12700"/>
            <wp:docPr id="2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0" cy="2451100"/>
                    </a:xfrm>
                    <a:prstGeom prst="rect">
                      <a:avLst/>
                    </a:prstGeom>
                    <a:noFill/>
                    <a:ln>
                      <a:noFill/>
                    </a:ln>
                  </pic:spPr>
                </pic:pic>
              </a:graphicData>
            </a:graphic>
          </wp:inline>
        </w:drawing>
      </w:r>
    </w:p>
    <w:p w14:paraId="1EBE7180" w14:textId="77777777" w:rsidR="00820D55" w:rsidRDefault="00820D55" w:rsidP="00FC7CD5">
      <w:pPr>
        <w:pStyle w:val="SMcaption"/>
        <w:jc w:val="both"/>
        <w:rPr>
          <w:b/>
          <w:lang w:val="en-GB"/>
        </w:rPr>
      </w:pPr>
    </w:p>
    <w:p w14:paraId="73EE316B" w14:textId="1F9DE19B" w:rsidR="00121975" w:rsidRPr="00121975" w:rsidRDefault="00121975" w:rsidP="00FC7CD5">
      <w:pPr>
        <w:pStyle w:val="SMcaption"/>
        <w:jc w:val="both"/>
        <w:rPr>
          <w:b/>
          <w:lang w:val="en-GB"/>
        </w:rPr>
      </w:pPr>
      <w:r w:rsidRPr="00121975">
        <w:rPr>
          <w:b/>
          <w:lang w:val="en-GB"/>
        </w:rPr>
        <w:t xml:space="preserve">Fig. </w:t>
      </w:r>
      <w:r w:rsidR="00820D55">
        <w:rPr>
          <w:b/>
          <w:lang w:val="en-GB"/>
        </w:rPr>
        <w:t>S</w:t>
      </w:r>
      <w:r w:rsidR="005B3C5E">
        <w:rPr>
          <w:b/>
          <w:lang w:val="en-GB"/>
        </w:rPr>
        <w:t>19</w:t>
      </w:r>
    </w:p>
    <w:p w14:paraId="5D01C5F6" w14:textId="719F7C56" w:rsidR="00121975" w:rsidRPr="00121975" w:rsidRDefault="00121975" w:rsidP="00FC7CD5">
      <w:pPr>
        <w:pStyle w:val="SMcaption"/>
        <w:jc w:val="both"/>
        <w:rPr>
          <w:lang w:val="en-GB"/>
        </w:rPr>
      </w:pPr>
      <w:r w:rsidRPr="00121975">
        <w:rPr>
          <w:bCs/>
          <w:lang w:val="en-GB"/>
        </w:rPr>
        <w:t>Model for LEM function in mitochondria</w:t>
      </w:r>
      <w:r w:rsidR="00820D55">
        <w:rPr>
          <w:bCs/>
          <w:lang w:val="en-GB"/>
        </w:rPr>
        <w:t xml:space="preserve">. LEM associates with CRIF1 as part of a complex that includes 39S subunit of the </w:t>
      </w:r>
      <w:proofErr w:type="spellStart"/>
      <w:r w:rsidR="00820D55">
        <w:rPr>
          <w:bCs/>
          <w:lang w:val="en-GB"/>
        </w:rPr>
        <w:t>mitoribosome</w:t>
      </w:r>
      <w:proofErr w:type="spellEnd"/>
      <w:r w:rsidR="00820D55">
        <w:rPr>
          <w:bCs/>
          <w:lang w:val="en-GB"/>
        </w:rPr>
        <w:t xml:space="preserve"> and OXPHOS polypeptides (</w:t>
      </w:r>
      <w:proofErr w:type="spellStart"/>
      <w:r w:rsidR="00820D55">
        <w:rPr>
          <w:bCs/>
          <w:lang w:val="en-GB"/>
        </w:rPr>
        <w:t>pp</w:t>
      </w:r>
      <w:proofErr w:type="spellEnd"/>
      <w:r w:rsidR="00820D55">
        <w:rPr>
          <w:bCs/>
          <w:lang w:val="en-GB"/>
        </w:rPr>
        <w:t>). LEM facilitates the insertion of nascent OXPHOS polypeptides into the inner membrane (IM) of the mitochondrion. OXPHOS activity results in the production of ROS in mitochondria (</w:t>
      </w:r>
      <w:proofErr w:type="spellStart"/>
      <w:r w:rsidR="00820D55">
        <w:rPr>
          <w:bCs/>
          <w:lang w:val="en-GB"/>
        </w:rPr>
        <w:t>mROS</w:t>
      </w:r>
      <w:proofErr w:type="spellEnd"/>
      <w:r w:rsidR="00820D55">
        <w:rPr>
          <w:bCs/>
          <w:lang w:val="en-GB"/>
        </w:rPr>
        <w:t xml:space="preserve">), which leads to T cells activation. LEM expression is induced by both TCR and cytokine signals. </w:t>
      </w:r>
    </w:p>
    <w:p w14:paraId="59152766" w14:textId="77777777" w:rsidR="00FC7CD5" w:rsidRDefault="00FC7CD5" w:rsidP="00FC7CD5">
      <w:pPr>
        <w:pStyle w:val="SMcaption"/>
        <w:jc w:val="both"/>
        <w:rPr>
          <w:lang w:val="en-GB"/>
        </w:rPr>
      </w:pPr>
    </w:p>
    <w:p w14:paraId="1B956247" w14:textId="77777777" w:rsidR="00FC7CD5" w:rsidRDefault="00FC7CD5" w:rsidP="00FC7CD5">
      <w:pPr>
        <w:pStyle w:val="SMcaption"/>
        <w:jc w:val="both"/>
        <w:rPr>
          <w:lang w:val="en-GB"/>
        </w:rPr>
      </w:pPr>
    </w:p>
    <w:p w14:paraId="4CE7F8B0" w14:textId="77777777" w:rsidR="00FC7CD5" w:rsidRDefault="00FC7CD5" w:rsidP="00FC7CD5">
      <w:pPr>
        <w:pStyle w:val="SMcaption"/>
        <w:jc w:val="both"/>
        <w:rPr>
          <w:lang w:val="en-GB"/>
        </w:rPr>
      </w:pPr>
    </w:p>
    <w:p w14:paraId="7A3C48EF" w14:textId="77777777" w:rsidR="00FC7CD5" w:rsidRDefault="00FC7CD5" w:rsidP="00FC7CD5">
      <w:pPr>
        <w:pStyle w:val="SMcaption"/>
        <w:jc w:val="both"/>
        <w:rPr>
          <w:lang w:val="en-GB"/>
        </w:rPr>
      </w:pPr>
    </w:p>
    <w:p w14:paraId="75C6E039" w14:textId="77777777" w:rsidR="00FC7CD5" w:rsidRDefault="00FC7CD5" w:rsidP="00FC7CD5">
      <w:pPr>
        <w:pStyle w:val="SMcaption"/>
        <w:jc w:val="both"/>
        <w:rPr>
          <w:lang w:val="en-GB"/>
        </w:rPr>
      </w:pPr>
    </w:p>
    <w:p w14:paraId="6994DE05" w14:textId="77777777" w:rsidR="00FC7CD5" w:rsidRDefault="00FC7CD5" w:rsidP="00FC7CD5">
      <w:pPr>
        <w:pStyle w:val="SMcaption"/>
        <w:jc w:val="both"/>
        <w:rPr>
          <w:lang w:val="en-GB"/>
        </w:rPr>
      </w:pPr>
    </w:p>
    <w:p w14:paraId="0F1654A3" w14:textId="77777777" w:rsidR="00FC7CD5" w:rsidRDefault="00FC7CD5" w:rsidP="00FC7CD5">
      <w:pPr>
        <w:pStyle w:val="SMcaption"/>
        <w:jc w:val="both"/>
        <w:rPr>
          <w:lang w:val="en-GB"/>
        </w:rPr>
      </w:pPr>
    </w:p>
    <w:p w14:paraId="66B9BD7D" w14:textId="77777777" w:rsidR="00FC7CD5" w:rsidRDefault="00FC7CD5" w:rsidP="00FC7CD5">
      <w:pPr>
        <w:pStyle w:val="SMcaption"/>
        <w:jc w:val="both"/>
        <w:rPr>
          <w:lang w:val="en-GB"/>
        </w:rPr>
      </w:pPr>
    </w:p>
    <w:p w14:paraId="7EA7612A" w14:textId="77777777" w:rsidR="00FC7CD5" w:rsidRDefault="00FC7CD5" w:rsidP="00FC7CD5">
      <w:pPr>
        <w:pStyle w:val="SMcaption"/>
        <w:jc w:val="both"/>
        <w:rPr>
          <w:lang w:val="en-GB"/>
        </w:rPr>
      </w:pPr>
    </w:p>
    <w:p w14:paraId="764772A7" w14:textId="77777777" w:rsidR="00FC7CD5" w:rsidRDefault="00FC7CD5" w:rsidP="00FC7CD5">
      <w:pPr>
        <w:pStyle w:val="SMcaption"/>
        <w:jc w:val="both"/>
        <w:rPr>
          <w:lang w:val="en-GB"/>
        </w:rPr>
      </w:pPr>
    </w:p>
    <w:p w14:paraId="2E066E2D" w14:textId="77777777" w:rsidR="00FC7CD5" w:rsidRDefault="00FC7CD5" w:rsidP="00FC7CD5">
      <w:pPr>
        <w:pStyle w:val="SMcaption"/>
        <w:jc w:val="both"/>
        <w:rPr>
          <w:lang w:val="en-GB"/>
        </w:rPr>
      </w:pPr>
    </w:p>
    <w:p w14:paraId="47BD716A" w14:textId="77777777" w:rsidR="00FC7CD5" w:rsidRDefault="00FC7CD5" w:rsidP="00FC7CD5">
      <w:pPr>
        <w:pStyle w:val="SMcaption"/>
        <w:jc w:val="both"/>
        <w:rPr>
          <w:lang w:val="en-GB"/>
        </w:rPr>
      </w:pPr>
    </w:p>
    <w:p w14:paraId="49B4CAC5" w14:textId="77777777" w:rsidR="00FC7CD5" w:rsidRDefault="00FC7CD5" w:rsidP="00FC7CD5">
      <w:pPr>
        <w:pStyle w:val="SMcaption"/>
        <w:jc w:val="both"/>
        <w:rPr>
          <w:lang w:val="en-GB"/>
        </w:rPr>
      </w:pPr>
    </w:p>
    <w:p w14:paraId="37D3CA8C" w14:textId="77777777" w:rsidR="00FC7CD5" w:rsidRDefault="00FC7CD5" w:rsidP="00FC7CD5">
      <w:pPr>
        <w:pStyle w:val="SMcaption"/>
        <w:jc w:val="both"/>
        <w:rPr>
          <w:lang w:val="en-GB"/>
        </w:rPr>
      </w:pPr>
    </w:p>
    <w:p w14:paraId="530E34AD" w14:textId="77777777" w:rsidR="00FC7CD5" w:rsidRDefault="00FC7CD5" w:rsidP="00FC7CD5">
      <w:pPr>
        <w:pStyle w:val="SMcaption"/>
        <w:jc w:val="both"/>
        <w:rPr>
          <w:lang w:val="en-GB"/>
        </w:rPr>
      </w:pPr>
    </w:p>
    <w:p w14:paraId="6307A630" w14:textId="77777777" w:rsidR="00FC7CD5" w:rsidRDefault="00FC7CD5" w:rsidP="00FC7CD5">
      <w:pPr>
        <w:pStyle w:val="SMcaption"/>
        <w:jc w:val="both"/>
        <w:rPr>
          <w:lang w:val="en-GB"/>
        </w:rPr>
      </w:pPr>
    </w:p>
    <w:p w14:paraId="377F7B5F" w14:textId="77777777" w:rsidR="00FC7CD5" w:rsidRDefault="00FC7CD5" w:rsidP="00FC7CD5">
      <w:pPr>
        <w:pStyle w:val="SMcaption"/>
        <w:jc w:val="both"/>
        <w:rPr>
          <w:lang w:val="en-GB"/>
        </w:rPr>
      </w:pPr>
    </w:p>
    <w:p w14:paraId="30ACAF9F" w14:textId="77777777" w:rsidR="00FC7CD5" w:rsidRDefault="00FC7CD5" w:rsidP="00FC7CD5">
      <w:pPr>
        <w:pStyle w:val="SMcaption"/>
        <w:jc w:val="both"/>
        <w:rPr>
          <w:lang w:val="en-GB"/>
        </w:rPr>
      </w:pPr>
    </w:p>
    <w:p w14:paraId="6BDA44DF" w14:textId="77777777" w:rsidR="00FC7CD5" w:rsidRDefault="00FC7CD5" w:rsidP="00FC7CD5">
      <w:pPr>
        <w:pStyle w:val="SMcaption"/>
        <w:jc w:val="both"/>
        <w:rPr>
          <w:lang w:val="en-GB"/>
        </w:rPr>
      </w:pPr>
    </w:p>
    <w:p w14:paraId="2F90FE3F" w14:textId="77777777" w:rsidR="00FC7CD5" w:rsidRDefault="00FC7CD5" w:rsidP="00FC7CD5">
      <w:pPr>
        <w:pStyle w:val="SMcaption"/>
        <w:jc w:val="both"/>
        <w:rPr>
          <w:lang w:val="en-GB"/>
        </w:rPr>
      </w:pPr>
    </w:p>
    <w:p w14:paraId="68768BA1" w14:textId="77777777" w:rsidR="00FC7CD5" w:rsidRDefault="00FC7CD5" w:rsidP="00FC7CD5">
      <w:pPr>
        <w:pStyle w:val="SMcaption"/>
        <w:jc w:val="both"/>
        <w:rPr>
          <w:lang w:val="en-GB"/>
        </w:rPr>
      </w:pPr>
    </w:p>
    <w:p w14:paraId="26D78A0A" w14:textId="77777777" w:rsidR="00FC7CD5" w:rsidRDefault="00FC7CD5" w:rsidP="00FC7CD5">
      <w:pPr>
        <w:pStyle w:val="SMcaption"/>
        <w:jc w:val="both"/>
        <w:rPr>
          <w:lang w:val="en-GB"/>
        </w:rPr>
      </w:pPr>
    </w:p>
    <w:p w14:paraId="35D76059" w14:textId="77777777" w:rsidR="00FC7CD5" w:rsidRDefault="00FC7CD5" w:rsidP="00FC7CD5">
      <w:pPr>
        <w:pStyle w:val="SMcaption"/>
        <w:jc w:val="both"/>
        <w:rPr>
          <w:lang w:val="en-GB"/>
        </w:rPr>
      </w:pPr>
    </w:p>
    <w:p w14:paraId="22981172" w14:textId="77777777" w:rsidR="00FC7CD5" w:rsidRDefault="00FC7CD5" w:rsidP="00FC7CD5">
      <w:pPr>
        <w:pStyle w:val="SMcaption"/>
        <w:jc w:val="both"/>
        <w:rPr>
          <w:lang w:val="en-GB"/>
        </w:rPr>
      </w:pPr>
    </w:p>
    <w:p w14:paraId="3EE21775" w14:textId="77777777" w:rsidR="00FC7CD5" w:rsidRDefault="00FC7CD5" w:rsidP="00FC7CD5">
      <w:pPr>
        <w:pStyle w:val="SMcaption"/>
        <w:jc w:val="both"/>
        <w:rPr>
          <w:lang w:val="en-GB"/>
        </w:rPr>
      </w:pPr>
    </w:p>
    <w:p w14:paraId="02AAC391" w14:textId="0007C00C" w:rsidR="00FC7CD5" w:rsidRDefault="00F00A90" w:rsidP="00FC7CD5">
      <w:pPr>
        <w:pStyle w:val="SMcaption"/>
        <w:jc w:val="both"/>
        <w:rPr>
          <w:lang w:val="en-GB"/>
        </w:rPr>
      </w:pPr>
      <w:r>
        <w:rPr>
          <w:noProof/>
        </w:rPr>
        <w:drawing>
          <wp:inline distT="0" distB="0" distL="0" distR="0" wp14:anchorId="445F2B3B" wp14:editId="120A49FC">
            <wp:extent cx="5422900" cy="1219200"/>
            <wp:effectExtent l="0" t="0" r="1270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22900" cy="12192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C1D3FE7" w14:textId="77777777" w:rsidR="00FC7CD5" w:rsidRDefault="00FC7CD5" w:rsidP="00FC7CD5">
      <w:pPr>
        <w:pStyle w:val="SMcaption"/>
        <w:jc w:val="both"/>
        <w:rPr>
          <w:lang w:val="en-GB"/>
        </w:rPr>
      </w:pPr>
    </w:p>
    <w:p w14:paraId="392983E5" w14:textId="1F5AF8CE" w:rsidR="00FC7CD5" w:rsidRDefault="00FC7CD5" w:rsidP="00FC7CD5">
      <w:pPr>
        <w:pStyle w:val="SMcaption"/>
        <w:jc w:val="both"/>
        <w:rPr>
          <w:lang w:val="en-GB"/>
        </w:rPr>
      </w:pPr>
    </w:p>
    <w:p w14:paraId="571C9D1C" w14:textId="15323914" w:rsidR="00121975" w:rsidRDefault="00121975">
      <w:pPr>
        <w:rPr>
          <w:lang w:val="en-GB"/>
        </w:rPr>
      </w:pPr>
    </w:p>
    <w:p w14:paraId="0D04D3B0" w14:textId="04341477" w:rsidR="00367CCB" w:rsidRPr="00121975" w:rsidRDefault="00367CCB" w:rsidP="00121975">
      <w:pPr>
        <w:rPr>
          <w:b/>
          <w:lang w:val="en-GB"/>
        </w:rPr>
      </w:pPr>
    </w:p>
    <w:p w14:paraId="48A8E3B9" w14:textId="50CACA42" w:rsidR="00015F74" w:rsidRDefault="00015F74" w:rsidP="00121975">
      <w:pPr>
        <w:pStyle w:val="SMcaption"/>
      </w:pPr>
      <w:r w:rsidRPr="00121975">
        <w:rPr>
          <w:b/>
        </w:rPr>
        <w:t>Table S1.</w:t>
      </w:r>
    </w:p>
    <w:p w14:paraId="2AC1B983" w14:textId="4C8FA763" w:rsidR="00304F2C" w:rsidRPr="00032AF9" w:rsidRDefault="00304F2C" w:rsidP="00F00A90">
      <w:pPr>
        <w:pStyle w:val="SMcaption"/>
        <w:jc w:val="both"/>
        <w:rPr>
          <w:rFonts w:ascii="Times" w:hAnsi="Times"/>
        </w:rPr>
      </w:pPr>
      <w:proofErr w:type="gramStart"/>
      <w:r w:rsidRPr="000A5C58">
        <w:rPr>
          <w:bCs/>
        </w:rPr>
        <w:t xml:space="preserve">Blood and lymphoid populations in </w:t>
      </w:r>
      <w:r w:rsidRPr="000A5C58">
        <w:rPr>
          <w:bCs/>
          <w:i/>
        </w:rPr>
        <w:t xml:space="preserve">Retro </w:t>
      </w:r>
      <w:r w:rsidRPr="000A5C58">
        <w:rPr>
          <w:bCs/>
        </w:rPr>
        <w:t>mutant mice.</w:t>
      </w:r>
      <w:proofErr w:type="gramEnd"/>
      <w:r w:rsidRPr="000A5C58">
        <w:rPr>
          <w:rFonts w:ascii="Arial" w:eastAsiaTheme="minorEastAsia" w:hAnsi="Arial" w:cs="Arial"/>
          <w:color w:val="000000" w:themeColor="text1"/>
          <w:kern w:val="24"/>
          <w:szCs w:val="24"/>
        </w:rPr>
        <w:t xml:space="preserve"> </w:t>
      </w:r>
      <w:r w:rsidRPr="000A5C58">
        <w:rPr>
          <w:bCs/>
        </w:rPr>
        <w:t>Leukocyte levels were determined by flow-</w:t>
      </w:r>
      <w:proofErr w:type="spellStart"/>
      <w:r w:rsidRPr="000A5C58">
        <w:rPr>
          <w:bCs/>
        </w:rPr>
        <w:t>cytometry</w:t>
      </w:r>
      <w:proofErr w:type="spellEnd"/>
      <w:r w:rsidRPr="000A5C58">
        <w:rPr>
          <w:bCs/>
        </w:rPr>
        <w:t xml:space="preserve"> of peripheral blood</w:t>
      </w:r>
      <w:r>
        <w:t>.</w:t>
      </w:r>
      <w:r w:rsidRPr="00304F2C">
        <w:rPr>
          <w:bCs/>
        </w:rPr>
        <w:t xml:space="preserve"> </w:t>
      </w:r>
      <w:proofErr w:type="gramStart"/>
      <w:r w:rsidRPr="000A5C58">
        <w:rPr>
          <w:bCs/>
        </w:rPr>
        <w:t>14 month old</w:t>
      </w:r>
      <w:proofErr w:type="gramEnd"/>
      <w:r w:rsidRPr="000A5C58">
        <w:rPr>
          <w:bCs/>
        </w:rPr>
        <w:t xml:space="preserve"> C57BL/6 </w:t>
      </w:r>
      <w:r w:rsidR="00F00A90">
        <w:rPr>
          <w:bCs/>
        </w:rPr>
        <w:t>WT</w:t>
      </w:r>
      <w:r w:rsidRPr="000A5C58">
        <w:rPr>
          <w:bCs/>
        </w:rPr>
        <w:t xml:space="preserve"> or </w:t>
      </w:r>
      <w:r w:rsidRPr="000A5C58">
        <w:rPr>
          <w:bCs/>
          <w:i/>
          <w:iCs/>
        </w:rPr>
        <w:t>Retro</w:t>
      </w:r>
      <w:r w:rsidR="00F00A90">
        <w:rPr>
          <w:bCs/>
        </w:rPr>
        <w:t xml:space="preserve"> </w:t>
      </w:r>
      <w:r w:rsidRPr="000A5C58">
        <w:rPr>
          <w:bCs/>
        </w:rPr>
        <w:t xml:space="preserve">mutant mice were analyzed. </w:t>
      </w:r>
      <w:r w:rsidR="00477182" w:rsidRPr="00740C5A">
        <w:t xml:space="preserve"> </w:t>
      </w:r>
      <w:r>
        <w:rPr>
          <w:rFonts w:ascii="Times" w:hAnsi="Times"/>
        </w:rPr>
        <w:t xml:space="preserve">Each data set is representative of at least 3 individual experiments. </w:t>
      </w:r>
    </w:p>
    <w:p w14:paraId="1234FC30" w14:textId="04978617" w:rsidR="00304F2C" w:rsidRDefault="00304F2C" w:rsidP="00477182">
      <w:pPr>
        <w:pStyle w:val="SMcaption"/>
      </w:pPr>
    </w:p>
    <w:p w14:paraId="2867529B" w14:textId="77777777" w:rsidR="00304F2C" w:rsidRDefault="00304F2C">
      <w:r>
        <w:br w:type="page"/>
      </w:r>
    </w:p>
    <w:p w14:paraId="5E89F68E" w14:textId="77777777" w:rsidR="009A5287" w:rsidRPr="00740C5A" w:rsidRDefault="009A5287" w:rsidP="00477182">
      <w:pPr>
        <w:pStyle w:val="SMcaption"/>
      </w:pPr>
    </w:p>
    <w:p w14:paraId="15BB77F6" w14:textId="77777777" w:rsidR="009A5287" w:rsidRPr="00740C5A" w:rsidRDefault="009A5287" w:rsidP="00477182">
      <w:pPr>
        <w:pStyle w:val="SMcaption"/>
      </w:pPr>
    </w:p>
    <w:p w14:paraId="171B5648" w14:textId="77777777" w:rsidR="00304F2C" w:rsidRDefault="00304F2C" w:rsidP="00B9440A">
      <w:pPr>
        <w:pStyle w:val="SMHeading"/>
      </w:pPr>
      <w:r w:rsidRPr="000A5C58">
        <w:rPr>
          <w:noProof/>
        </w:rPr>
        <w:drawing>
          <wp:inline distT="0" distB="0" distL="0" distR="0" wp14:anchorId="12151ACD" wp14:editId="4EB1D3E8">
            <wp:extent cx="4864100" cy="3987800"/>
            <wp:effectExtent l="0" t="0" r="12700" b="0"/>
            <wp:docPr id="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64100" cy="3987800"/>
                    </a:xfrm>
                    <a:prstGeom prst="rect">
                      <a:avLst/>
                    </a:prstGeom>
                    <a:noFill/>
                    <a:ln>
                      <a:noFill/>
                    </a:ln>
                  </pic:spPr>
                </pic:pic>
              </a:graphicData>
            </a:graphic>
          </wp:inline>
        </w:drawing>
      </w:r>
    </w:p>
    <w:p w14:paraId="3E156871" w14:textId="77777777" w:rsidR="00F00A90" w:rsidRDefault="00F00A90" w:rsidP="00B9440A">
      <w:pPr>
        <w:pStyle w:val="SMHeading"/>
      </w:pPr>
    </w:p>
    <w:p w14:paraId="16CDD853" w14:textId="0EC9CA52" w:rsidR="00015F74" w:rsidRPr="00740C5A" w:rsidRDefault="00015F74" w:rsidP="00B9440A">
      <w:pPr>
        <w:pStyle w:val="SMHeading"/>
      </w:pPr>
      <w:r w:rsidRPr="00740C5A">
        <w:t>Table S2.</w:t>
      </w:r>
    </w:p>
    <w:p w14:paraId="64F6AEEE" w14:textId="0A191988" w:rsidR="00304F2C" w:rsidRDefault="00304F2C" w:rsidP="00304F2C">
      <w:pPr>
        <w:pStyle w:val="SMcaption"/>
        <w:rPr>
          <w:rFonts w:ascii="Times" w:hAnsi="Times"/>
        </w:rPr>
      </w:pPr>
      <w:r w:rsidRPr="000A5C58">
        <w:rPr>
          <w:bCs/>
        </w:rPr>
        <w:t>Lymphocyte levels from pe</w:t>
      </w:r>
      <w:r w:rsidR="00F00A90">
        <w:rPr>
          <w:bCs/>
        </w:rPr>
        <w:t>ripheral blood leukocytes (PBL)</w:t>
      </w:r>
      <w:proofErr w:type="gramStart"/>
      <w:r w:rsidR="00F00A90">
        <w:rPr>
          <w:bCs/>
        </w:rPr>
        <w:t>,</w:t>
      </w:r>
      <w:proofErr w:type="gramEnd"/>
      <w:r w:rsidRPr="000A5C58">
        <w:rPr>
          <w:bCs/>
        </w:rPr>
        <w:t xml:space="preserve"> bone marrow (BM), liver, lymph-node (LN), spleen and lung determined by staining for B220, CD3, CD8 and CD3</w:t>
      </w:r>
      <w:r>
        <w:rPr>
          <w:bCs/>
        </w:rPr>
        <w:t xml:space="preserve"> surface makers. </w:t>
      </w:r>
      <w:proofErr w:type="gramStart"/>
      <w:r w:rsidRPr="000A5C58">
        <w:rPr>
          <w:bCs/>
        </w:rPr>
        <w:t>14 month old</w:t>
      </w:r>
      <w:proofErr w:type="gramEnd"/>
      <w:r w:rsidRPr="000A5C58">
        <w:rPr>
          <w:bCs/>
        </w:rPr>
        <w:t xml:space="preserve"> C57BL/6 wild-type or </w:t>
      </w:r>
      <w:r w:rsidRPr="000A5C58">
        <w:rPr>
          <w:bCs/>
          <w:i/>
          <w:iCs/>
        </w:rPr>
        <w:t>Retro</w:t>
      </w:r>
      <w:r w:rsidR="00F00A90">
        <w:rPr>
          <w:bCs/>
        </w:rPr>
        <w:t xml:space="preserve"> </w:t>
      </w:r>
      <w:r w:rsidRPr="000A5C58">
        <w:rPr>
          <w:bCs/>
        </w:rPr>
        <w:t xml:space="preserve">mutant mice were analyzed. </w:t>
      </w:r>
      <w:r>
        <w:rPr>
          <w:bCs/>
        </w:rPr>
        <w:t xml:space="preserve">Mean +/- </w:t>
      </w:r>
      <w:proofErr w:type="spellStart"/>
      <w:proofErr w:type="gramStart"/>
      <w:r>
        <w:rPr>
          <w:bCs/>
        </w:rPr>
        <w:t>sem</w:t>
      </w:r>
      <w:proofErr w:type="spellEnd"/>
      <w:proofErr w:type="gramEnd"/>
      <w:r w:rsidR="00F00A90">
        <w:rPr>
          <w:bCs/>
        </w:rPr>
        <w:t xml:space="preserve"> (n=4-6 mice)</w:t>
      </w:r>
      <w:r>
        <w:rPr>
          <w:bCs/>
        </w:rPr>
        <w:t>.</w:t>
      </w:r>
      <w:r w:rsidRPr="00304F2C">
        <w:rPr>
          <w:rFonts w:ascii="Times" w:hAnsi="Times"/>
        </w:rPr>
        <w:t xml:space="preserve"> </w:t>
      </w:r>
      <w:r>
        <w:rPr>
          <w:rFonts w:ascii="Times" w:hAnsi="Times"/>
        </w:rPr>
        <w:t xml:space="preserve">Each data set is representative of at least 3 individual experiments. </w:t>
      </w:r>
    </w:p>
    <w:p w14:paraId="1D25DCF5" w14:textId="77777777" w:rsidR="00304F2C" w:rsidRDefault="00304F2C">
      <w:pPr>
        <w:rPr>
          <w:rFonts w:ascii="Times" w:hAnsi="Times"/>
        </w:rPr>
      </w:pPr>
      <w:r>
        <w:rPr>
          <w:rFonts w:ascii="Times" w:hAnsi="Times"/>
        </w:rPr>
        <w:br w:type="page"/>
      </w:r>
    </w:p>
    <w:p w14:paraId="2AAC099E" w14:textId="77777777" w:rsidR="00304F2C" w:rsidRPr="00032AF9" w:rsidRDefault="00304F2C" w:rsidP="00304F2C">
      <w:pPr>
        <w:pStyle w:val="SMcaption"/>
        <w:rPr>
          <w:rFonts w:ascii="Times" w:hAnsi="Times"/>
        </w:rPr>
      </w:pPr>
    </w:p>
    <w:p w14:paraId="3A18B86C" w14:textId="43FFD029" w:rsidR="009A5287" w:rsidRPr="00740C5A" w:rsidRDefault="009A5287" w:rsidP="00477182">
      <w:pPr>
        <w:pStyle w:val="SMcaption"/>
      </w:pPr>
    </w:p>
    <w:p w14:paraId="6A129D7C" w14:textId="77777777" w:rsidR="00B9440A" w:rsidRPr="00740C5A" w:rsidRDefault="00B9440A" w:rsidP="00B9440A">
      <w:pPr>
        <w:pStyle w:val="SMcaption"/>
      </w:pPr>
    </w:p>
    <w:p w14:paraId="7FF52E39" w14:textId="77777777" w:rsidR="00F00A90" w:rsidRDefault="00304F2C" w:rsidP="00304F2C">
      <w:pPr>
        <w:pStyle w:val="SMHeading"/>
      </w:pPr>
      <w:r>
        <w:rPr>
          <w:noProof/>
        </w:rPr>
        <w:drawing>
          <wp:inline distT="0" distB="0" distL="0" distR="0" wp14:anchorId="4C2B96B1" wp14:editId="3F40E4BC">
            <wp:extent cx="5410200" cy="3860800"/>
            <wp:effectExtent l="0" t="0" r="0" b="0"/>
            <wp:docPr id="133" name="Picture 1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10200" cy="3860800"/>
                    </a:xfrm>
                    <a:prstGeom prst="rect">
                      <a:avLst/>
                    </a:prstGeom>
                  </pic:spPr>
                </pic:pic>
              </a:graphicData>
            </a:graphic>
          </wp:inline>
        </w:drawing>
      </w:r>
    </w:p>
    <w:p w14:paraId="75883DC3" w14:textId="7BFB4D45" w:rsidR="00304F2C" w:rsidRDefault="00304F2C" w:rsidP="00304F2C">
      <w:pPr>
        <w:pStyle w:val="SMHeading"/>
      </w:pPr>
      <w:r>
        <w:t>Table S3</w:t>
      </w:r>
      <w:r w:rsidRPr="00740C5A">
        <w:t>.</w:t>
      </w:r>
    </w:p>
    <w:p w14:paraId="24B0AA06" w14:textId="762B0622" w:rsidR="00304F2C" w:rsidRPr="00304F2C" w:rsidRDefault="00304F2C" w:rsidP="00304F2C">
      <w:pPr>
        <w:pStyle w:val="SMcaption"/>
      </w:pPr>
      <w:proofErr w:type="gramStart"/>
      <w:r w:rsidRPr="00304F2C">
        <w:t>Auto-antibodies</w:t>
      </w:r>
      <w:proofErr w:type="gramEnd"/>
      <w:r w:rsidRPr="00304F2C">
        <w:t xml:space="preserve"> in </w:t>
      </w:r>
      <w:r w:rsidRPr="00F00A90">
        <w:rPr>
          <w:i/>
        </w:rPr>
        <w:t>Retro</w:t>
      </w:r>
      <w:r w:rsidRPr="00304F2C">
        <w:t xml:space="preserve"> mutant mice. </w:t>
      </w:r>
      <w:r w:rsidR="00F00A90">
        <w:t xml:space="preserve">Five (1-5) </w:t>
      </w:r>
      <w:proofErr w:type="gramStart"/>
      <w:r w:rsidRPr="00304F2C">
        <w:t>14 m</w:t>
      </w:r>
      <w:r>
        <w:t>onth old</w:t>
      </w:r>
      <w:proofErr w:type="gramEnd"/>
      <w:r>
        <w:t xml:space="preserve"> C5BL/6J wild-type </w:t>
      </w:r>
      <w:r w:rsidRPr="00304F2C">
        <w:t xml:space="preserve">or </w:t>
      </w:r>
      <w:r w:rsidRPr="00304F2C">
        <w:rPr>
          <w:i/>
          <w:iCs/>
        </w:rPr>
        <w:t xml:space="preserve">Retro </w:t>
      </w:r>
      <w:r w:rsidRPr="00304F2C">
        <w:t>mutant</w:t>
      </w:r>
      <w:r w:rsidR="00F00A90">
        <w:t xml:space="preserve"> mice were examined for </w:t>
      </w:r>
      <w:r w:rsidRPr="00304F2C">
        <w:t xml:space="preserve">the deposition of </w:t>
      </w:r>
      <w:proofErr w:type="spellStart"/>
      <w:r w:rsidRPr="00304F2C">
        <w:t>IgG</w:t>
      </w:r>
      <w:proofErr w:type="spellEnd"/>
      <w:r w:rsidRPr="00304F2C">
        <w:t xml:space="preserve"> or C3 complement i</w:t>
      </w:r>
      <w:r w:rsidR="00F00A90">
        <w:t xml:space="preserve">n kidney glomeruli or arteries </w:t>
      </w:r>
      <w:r w:rsidRPr="00304F2C">
        <w:t>using immunofluorescence to score extent of staining (0-5 range). Mice were scored blindly.</w:t>
      </w:r>
      <w:r w:rsidR="00F00A90">
        <w:t xml:space="preserve"> There was no significant difference in the scores between WT and </w:t>
      </w:r>
      <w:r w:rsidR="00F00A90" w:rsidRPr="00F00A90">
        <w:rPr>
          <w:i/>
        </w:rPr>
        <w:t>Retro</w:t>
      </w:r>
      <w:r w:rsidR="00F00A90">
        <w:t xml:space="preserve"> mutant mice.</w:t>
      </w:r>
    </w:p>
    <w:p w14:paraId="27D9DAD8" w14:textId="0F9D719C" w:rsidR="00B9440A" w:rsidRPr="00740C5A" w:rsidRDefault="00B9440A" w:rsidP="00B9440A">
      <w:pPr>
        <w:pStyle w:val="SMcaption"/>
      </w:pPr>
    </w:p>
    <w:sectPr w:rsidR="00B9440A" w:rsidRPr="00740C5A" w:rsidSect="00F125EE">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FD693C" w14:textId="77777777" w:rsidR="002C7455" w:rsidRDefault="002C7455">
      <w:r>
        <w:separator/>
      </w:r>
    </w:p>
  </w:endnote>
  <w:endnote w:type="continuationSeparator" w:id="0">
    <w:p w14:paraId="36A50F66" w14:textId="77777777" w:rsidR="002C7455" w:rsidRDefault="002C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mbria Math">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26B37" w14:textId="77777777" w:rsidR="002C7455" w:rsidRDefault="002C7455">
    <w:pPr>
      <w:pStyle w:val="Footer"/>
      <w:jc w:val="right"/>
    </w:pPr>
    <w:r>
      <w:fldChar w:fldCharType="begin"/>
    </w:r>
    <w:r>
      <w:instrText xml:space="preserve"> PAGE   \* MERGEFORMAT </w:instrText>
    </w:r>
    <w:r>
      <w:fldChar w:fldCharType="separate"/>
    </w:r>
    <w:r w:rsidR="0051759C">
      <w:rPr>
        <w:noProof/>
      </w:rPr>
      <w:t>25</w:t>
    </w:r>
    <w:r>
      <w:fldChar w:fldCharType="end"/>
    </w:r>
  </w:p>
  <w:p w14:paraId="12E7EC7C" w14:textId="77777777" w:rsidR="002C7455" w:rsidRDefault="002C745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3DC8F" w14:textId="77777777" w:rsidR="002C7455" w:rsidRDefault="002C7455">
      <w:r>
        <w:separator/>
      </w:r>
    </w:p>
  </w:footnote>
  <w:footnote w:type="continuationSeparator" w:id="0">
    <w:p w14:paraId="004BB5DB" w14:textId="77777777" w:rsidR="002C7455" w:rsidRDefault="002C745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A00F" w14:textId="77777777" w:rsidR="002C7455" w:rsidRPr="005001AC" w:rsidRDefault="002C7455" w:rsidP="005001AC">
    <w:pPr>
      <w:jc w:val="right"/>
      <w:rPr>
        <w:sz w:val="20"/>
      </w:rPr>
    </w:pPr>
  </w:p>
  <w:p w14:paraId="60852282" w14:textId="77777777" w:rsidR="002C7455" w:rsidRDefault="002C7455"/>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ED65C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2">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3">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5">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1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C030F"/>
    <w:rsid w:val="00015F74"/>
    <w:rsid w:val="000168C4"/>
    <w:rsid w:val="0003577A"/>
    <w:rsid w:val="0006477E"/>
    <w:rsid w:val="00065EBD"/>
    <w:rsid w:val="00083B44"/>
    <w:rsid w:val="000850DC"/>
    <w:rsid w:val="00091A55"/>
    <w:rsid w:val="00097982"/>
    <w:rsid w:val="000A568B"/>
    <w:rsid w:val="000A5C58"/>
    <w:rsid w:val="000C2771"/>
    <w:rsid w:val="000D0B54"/>
    <w:rsid w:val="000F0DCE"/>
    <w:rsid w:val="00112C5B"/>
    <w:rsid w:val="00114193"/>
    <w:rsid w:val="00115A38"/>
    <w:rsid w:val="0011687B"/>
    <w:rsid w:val="00121975"/>
    <w:rsid w:val="00124F82"/>
    <w:rsid w:val="001616D4"/>
    <w:rsid w:val="0016337A"/>
    <w:rsid w:val="00164269"/>
    <w:rsid w:val="0017338E"/>
    <w:rsid w:val="001A1BDE"/>
    <w:rsid w:val="001F0876"/>
    <w:rsid w:val="001F167C"/>
    <w:rsid w:val="001F5E91"/>
    <w:rsid w:val="002077B9"/>
    <w:rsid w:val="00262D72"/>
    <w:rsid w:val="00294FBB"/>
    <w:rsid w:val="002A39A1"/>
    <w:rsid w:val="002C030F"/>
    <w:rsid w:val="002C7455"/>
    <w:rsid w:val="002E1619"/>
    <w:rsid w:val="00304F2C"/>
    <w:rsid w:val="00331D75"/>
    <w:rsid w:val="00355362"/>
    <w:rsid w:val="00363E44"/>
    <w:rsid w:val="00367CCB"/>
    <w:rsid w:val="00395E86"/>
    <w:rsid w:val="003A2FD8"/>
    <w:rsid w:val="003B40E6"/>
    <w:rsid w:val="003F6E14"/>
    <w:rsid w:val="00405336"/>
    <w:rsid w:val="0045290B"/>
    <w:rsid w:val="004571D5"/>
    <w:rsid w:val="00461D81"/>
    <w:rsid w:val="0046356B"/>
    <w:rsid w:val="00477182"/>
    <w:rsid w:val="004779CB"/>
    <w:rsid w:val="004E42D8"/>
    <w:rsid w:val="004E7BA2"/>
    <w:rsid w:val="004F7EDF"/>
    <w:rsid w:val="005001AC"/>
    <w:rsid w:val="00513439"/>
    <w:rsid w:val="005171A1"/>
    <w:rsid w:val="0051759C"/>
    <w:rsid w:val="00527D71"/>
    <w:rsid w:val="005607DD"/>
    <w:rsid w:val="00570288"/>
    <w:rsid w:val="0057245C"/>
    <w:rsid w:val="00582F97"/>
    <w:rsid w:val="005A558C"/>
    <w:rsid w:val="005B35EA"/>
    <w:rsid w:val="005B3C5E"/>
    <w:rsid w:val="005D4689"/>
    <w:rsid w:val="005E28F8"/>
    <w:rsid w:val="005E6513"/>
    <w:rsid w:val="00646C40"/>
    <w:rsid w:val="00651114"/>
    <w:rsid w:val="0065646F"/>
    <w:rsid w:val="00670299"/>
    <w:rsid w:val="00691985"/>
    <w:rsid w:val="006A1B64"/>
    <w:rsid w:val="006D76BA"/>
    <w:rsid w:val="00705DFA"/>
    <w:rsid w:val="007108F5"/>
    <w:rsid w:val="00713E5B"/>
    <w:rsid w:val="0071417F"/>
    <w:rsid w:val="007402FC"/>
    <w:rsid w:val="00740C5A"/>
    <w:rsid w:val="007411A1"/>
    <w:rsid w:val="00807D35"/>
    <w:rsid w:val="00820D55"/>
    <w:rsid w:val="00883F25"/>
    <w:rsid w:val="00885C9B"/>
    <w:rsid w:val="00895BFE"/>
    <w:rsid w:val="008B2692"/>
    <w:rsid w:val="008D5D2A"/>
    <w:rsid w:val="00914B63"/>
    <w:rsid w:val="009354F3"/>
    <w:rsid w:val="009447DC"/>
    <w:rsid w:val="00961BA5"/>
    <w:rsid w:val="009743A9"/>
    <w:rsid w:val="009A5287"/>
    <w:rsid w:val="009B2AC5"/>
    <w:rsid w:val="009B7984"/>
    <w:rsid w:val="009F4BED"/>
    <w:rsid w:val="009F7D93"/>
    <w:rsid w:val="00A3403B"/>
    <w:rsid w:val="00A418DA"/>
    <w:rsid w:val="00A51A12"/>
    <w:rsid w:val="00A627D4"/>
    <w:rsid w:val="00A654D8"/>
    <w:rsid w:val="00A7115B"/>
    <w:rsid w:val="00A74DA2"/>
    <w:rsid w:val="00AB2E04"/>
    <w:rsid w:val="00AD0A9D"/>
    <w:rsid w:val="00AD499C"/>
    <w:rsid w:val="00B36869"/>
    <w:rsid w:val="00B43B31"/>
    <w:rsid w:val="00B47CFA"/>
    <w:rsid w:val="00B51860"/>
    <w:rsid w:val="00B57F00"/>
    <w:rsid w:val="00B77B2A"/>
    <w:rsid w:val="00B82C22"/>
    <w:rsid w:val="00B83EF1"/>
    <w:rsid w:val="00B93DBA"/>
    <w:rsid w:val="00B9440A"/>
    <w:rsid w:val="00BB2D2A"/>
    <w:rsid w:val="00BD58CF"/>
    <w:rsid w:val="00C04CC1"/>
    <w:rsid w:val="00C1124C"/>
    <w:rsid w:val="00C50C6D"/>
    <w:rsid w:val="00C600D9"/>
    <w:rsid w:val="00C93158"/>
    <w:rsid w:val="00CC1384"/>
    <w:rsid w:val="00CC7E71"/>
    <w:rsid w:val="00CD3720"/>
    <w:rsid w:val="00CE6845"/>
    <w:rsid w:val="00CF1848"/>
    <w:rsid w:val="00CF5C2F"/>
    <w:rsid w:val="00D04BCF"/>
    <w:rsid w:val="00D143D9"/>
    <w:rsid w:val="00D41F7B"/>
    <w:rsid w:val="00DA02CA"/>
    <w:rsid w:val="00E257C8"/>
    <w:rsid w:val="00E65438"/>
    <w:rsid w:val="00E76B61"/>
    <w:rsid w:val="00E9773B"/>
    <w:rsid w:val="00EC13A3"/>
    <w:rsid w:val="00EC7C85"/>
    <w:rsid w:val="00F00A90"/>
    <w:rsid w:val="00F07BE2"/>
    <w:rsid w:val="00F125EE"/>
    <w:rsid w:val="00F12E98"/>
    <w:rsid w:val="00F22029"/>
    <w:rsid w:val="00F42868"/>
    <w:rsid w:val="00F4286D"/>
    <w:rsid w:val="00F630EA"/>
    <w:rsid w:val="00F7007E"/>
    <w:rsid w:val="00F73193"/>
    <w:rsid w:val="00F74F95"/>
    <w:rsid w:val="00F80705"/>
    <w:rsid w:val="00FA1481"/>
    <w:rsid w:val="00FC7CD5"/>
    <w:rsid w:val="00FF0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48F3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92897">
      <w:bodyDiv w:val="1"/>
      <w:marLeft w:val="0"/>
      <w:marRight w:val="0"/>
      <w:marTop w:val="0"/>
      <w:marBottom w:val="0"/>
      <w:divBdr>
        <w:top w:val="none" w:sz="0" w:space="0" w:color="auto"/>
        <w:left w:val="none" w:sz="0" w:space="0" w:color="auto"/>
        <w:bottom w:val="none" w:sz="0" w:space="0" w:color="auto"/>
        <w:right w:val="none" w:sz="0" w:space="0" w:color="auto"/>
      </w:divBdr>
    </w:div>
    <w:div w:id="321549692">
      <w:bodyDiv w:val="1"/>
      <w:marLeft w:val="0"/>
      <w:marRight w:val="0"/>
      <w:marTop w:val="0"/>
      <w:marBottom w:val="0"/>
      <w:divBdr>
        <w:top w:val="none" w:sz="0" w:space="0" w:color="auto"/>
        <w:left w:val="none" w:sz="0" w:space="0" w:color="auto"/>
        <w:bottom w:val="none" w:sz="0" w:space="0" w:color="auto"/>
        <w:right w:val="none" w:sz="0" w:space="0" w:color="auto"/>
      </w:divBdr>
    </w:div>
    <w:div w:id="454257968">
      <w:bodyDiv w:val="1"/>
      <w:marLeft w:val="0"/>
      <w:marRight w:val="0"/>
      <w:marTop w:val="0"/>
      <w:marBottom w:val="0"/>
      <w:divBdr>
        <w:top w:val="none" w:sz="0" w:space="0" w:color="auto"/>
        <w:left w:val="none" w:sz="0" w:space="0" w:color="auto"/>
        <w:bottom w:val="none" w:sz="0" w:space="0" w:color="auto"/>
        <w:right w:val="none" w:sz="0" w:space="0" w:color="auto"/>
      </w:divBdr>
    </w:div>
    <w:div w:id="467626523">
      <w:bodyDiv w:val="1"/>
      <w:marLeft w:val="0"/>
      <w:marRight w:val="0"/>
      <w:marTop w:val="0"/>
      <w:marBottom w:val="0"/>
      <w:divBdr>
        <w:top w:val="none" w:sz="0" w:space="0" w:color="auto"/>
        <w:left w:val="none" w:sz="0" w:space="0" w:color="auto"/>
        <w:bottom w:val="none" w:sz="0" w:space="0" w:color="auto"/>
        <w:right w:val="none" w:sz="0" w:space="0" w:color="auto"/>
      </w:divBdr>
    </w:div>
    <w:div w:id="491138327">
      <w:bodyDiv w:val="1"/>
      <w:marLeft w:val="0"/>
      <w:marRight w:val="0"/>
      <w:marTop w:val="0"/>
      <w:marBottom w:val="0"/>
      <w:divBdr>
        <w:top w:val="none" w:sz="0" w:space="0" w:color="auto"/>
        <w:left w:val="none" w:sz="0" w:space="0" w:color="auto"/>
        <w:bottom w:val="none" w:sz="0" w:space="0" w:color="auto"/>
        <w:right w:val="none" w:sz="0" w:space="0" w:color="auto"/>
      </w:divBdr>
    </w:div>
    <w:div w:id="559943353">
      <w:bodyDiv w:val="1"/>
      <w:marLeft w:val="0"/>
      <w:marRight w:val="0"/>
      <w:marTop w:val="0"/>
      <w:marBottom w:val="0"/>
      <w:divBdr>
        <w:top w:val="none" w:sz="0" w:space="0" w:color="auto"/>
        <w:left w:val="none" w:sz="0" w:space="0" w:color="auto"/>
        <w:bottom w:val="none" w:sz="0" w:space="0" w:color="auto"/>
        <w:right w:val="none" w:sz="0" w:space="0" w:color="auto"/>
      </w:divBdr>
    </w:div>
    <w:div w:id="881787091">
      <w:bodyDiv w:val="1"/>
      <w:marLeft w:val="0"/>
      <w:marRight w:val="0"/>
      <w:marTop w:val="0"/>
      <w:marBottom w:val="0"/>
      <w:divBdr>
        <w:top w:val="none" w:sz="0" w:space="0" w:color="auto"/>
        <w:left w:val="none" w:sz="0" w:space="0" w:color="auto"/>
        <w:bottom w:val="none" w:sz="0" w:space="0" w:color="auto"/>
        <w:right w:val="none" w:sz="0" w:space="0" w:color="auto"/>
      </w:divBdr>
    </w:div>
    <w:div w:id="964116297">
      <w:bodyDiv w:val="1"/>
      <w:marLeft w:val="0"/>
      <w:marRight w:val="0"/>
      <w:marTop w:val="0"/>
      <w:marBottom w:val="0"/>
      <w:divBdr>
        <w:top w:val="none" w:sz="0" w:space="0" w:color="auto"/>
        <w:left w:val="none" w:sz="0" w:space="0" w:color="auto"/>
        <w:bottom w:val="none" w:sz="0" w:space="0" w:color="auto"/>
        <w:right w:val="none" w:sz="0" w:space="0" w:color="auto"/>
      </w:divBdr>
    </w:div>
    <w:div w:id="1146556587">
      <w:bodyDiv w:val="1"/>
      <w:marLeft w:val="0"/>
      <w:marRight w:val="0"/>
      <w:marTop w:val="0"/>
      <w:marBottom w:val="0"/>
      <w:divBdr>
        <w:top w:val="none" w:sz="0" w:space="0" w:color="auto"/>
        <w:left w:val="none" w:sz="0" w:space="0" w:color="auto"/>
        <w:bottom w:val="none" w:sz="0" w:space="0" w:color="auto"/>
        <w:right w:val="none" w:sz="0" w:space="0" w:color="auto"/>
      </w:divBdr>
    </w:div>
    <w:div w:id="1309088370">
      <w:bodyDiv w:val="1"/>
      <w:marLeft w:val="0"/>
      <w:marRight w:val="0"/>
      <w:marTop w:val="0"/>
      <w:marBottom w:val="0"/>
      <w:divBdr>
        <w:top w:val="none" w:sz="0" w:space="0" w:color="auto"/>
        <w:left w:val="none" w:sz="0" w:space="0" w:color="auto"/>
        <w:bottom w:val="none" w:sz="0" w:space="0" w:color="auto"/>
        <w:right w:val="none" w:sz="0" w:space="0" w:color="auto"/>
      </w:divBdr>
    </w:div>
    <w:div w:id="1430007362">
      <w:bodyDiv w:val="1"/>
      <w:marLeft w:val="0"/>
      <w:marRight w:val="0"/>
      <w:marTop w:val="0"/>
      <w:marBottom w:val="0"/>
      <w:divBdr>
        <w:top w:val="none" w:sz="0" w:space="0" w:color="auto"/>
        <w:left w:val="none" w:sz="0" w:space="0" w:color="auto"/>
        <w:bottom w:val="none" w:sz="0" w:space="0" w:color="auto"/>
        <w:right w:val="none" w:sz="0" w:space="0" w:color="auto"/>
      </w:divBdr>
    </w:div>
    <w:div w:id="1460151392">
      <w:bodyDiv w:val="1"/>
      <w:marLeft w:val="0"/>
      <w:marRight w:val="0"/>
      <w:marTop w:val="0"/>
      <w:marBottom w:val="0"/>
      <w:divBdr>
        <w:top w:val="none" w:sz="0" w:space="0" w:color="auto"/>
        <w:left w:val="none" w:sz="0" w:space="0" w:color="auto"/>
        <w:bottom w:val="none" w:sz="0" w:space="0" w:color="auto"/>
        <w:right w:val="none" w:sz="0" w:space="0" w:color="auto"/>
      </w:divBdr>
    </w:div>
    <w:div w:id="1460494386">
      <w:bodyDiv w:val="1"/>
      <w:marLeft w:val="0"/>
      <w:marRight w:val="0"/>
      <w:marTop w:val="0"/>
      <w:marBottom w:val="0"/>
      <w:divBdr>
        <w:top w:val="none" w:sz="0" w:space="0" w:color="auto"/>
        <w:left w:val="none" w:sz="0" w:space="0" w:color="auto"/>
        <w:bottom w:val="none" w:sz="0" w:space="0" w:color="auto"/>
        <w:right w:val="none" w:sz="0" w:space="0" w:color="auto"/>
      </w:divBdr>
    </w:div>
    <w:div w:id="1491822916">
      <w:bodyDiv w:val="1"/>
      <w:marLeft w:val="0"/>
      <w:marRight w:val="0"/>
      <w:marTop w:val="0"/>
      <w:marBottom w:val="0"/>
      <w:divBdr>
        <w:top w:val="none" w:sz="0" w:space="0" w:color="auto"/>
        <w:left w:val="none" w:sz="0" w:space="0" w:color="auto"/>
        <w:bottom w:val="none" w:sz="0" w:space="0" w:color="auto"/>
        <w:right w:val="none" w:sz="0" w:space="0" w:color="auto"/>
      </w:divBdr>
    </w:div>
    <w:div w:id="1528256903">
      <w:bodyDiv w:val="1"/>
      <w:marLeft w:val="0"/>
      <w:marRight w:val="0"/>
      <w:marTop w:val="0"/>
      <w:marBottom w:val="0"/>
      <w:divBdr>
        <w:top w:val="none" w:sz="0" w:space="0" w:color="auto"/>
        <w:left w:val="none" w:sz="0" w:space="0" w:color="auto"/>
        <w:bottom w:val="none" w:sz="0" w:space="0" w:color="auto"/>
        <w:right w:val="none" w:sz="0" w:space="0" w:color="auto"/>
      </w:divBdr>
    </w:div>
    <w:div w:id="1596327211">
      <w:bodyDiv w:val="1"/>
      <w:marLeft w:val="0"/>
      <w:marRight w:val="0"/>
      <w:marTop w:val="0"/>
      <w:marBottom w:val="0"/>
      <w:divBdr>
        <w:top w:val="none" w:sz="0" w:space="0" w:color="auto"/>
        <w:left w:val="none" w:sz="0" w:space="0" w:color="auto"/>
        <w:bottom w:val="none" w:sz="0" w:space="0" w:color="auto"/>
        <w:right w:val="none" w:sz="0" w:space="0" w:color="auto"/>
      </w:divBdr>
    </w:div>
    <w:div w:id="1656494859">
      <w:bodyDiv w:val="1"/>
      <w:marLeft w:val="0"/>
      <w:marRight w:val="0"/>
      <w:marTop w:val="0"/>
      <w:marBottom w:val="0"/>
      <w:divBdr>
        <w:top w:val="none" w:sz="0" w:space="0" w:color="auto"/>
        <w:left w:val="none" w:sz="0" w:space="0" w:color="auto"/>
        <w:bottom w:val="none" w:sz="0" w:space="0" w:color="auto"/>
        <w:right w:val="none" w:sz="0" w:space="0" w:color="auto"/>
      </w:divBdr>
    </w:div>
    <w:div w:id="1658920089">
      <w:bodyDiv w:val="1"/>
      <w:marLeft w:val="0"/>
      <w:marRight w:val="0"/>
      <w:marTop w:val="0"/>
      <w:marBottom w:val="0"/>
      <w:divBdr>
        <w:top w:val="none" w:sz="0" w:space="0" w:color="auto"/>
        <w:left w:val="none" w:sz="0" w:space="0" w:color="auto"/>
        <w:bottom w:val="none" w:sz="0" w:space="0" w:color="auto"/>
        <w:right w:val="none" w:sz="0" w:space="0" w:color="auto"/>
      </w:divBdr>
    </w:div>
    <w:div w:id="1685866074">
      <w:bodyDiv w:val="1"/>
      <w:marLeft w:val="0"/>
      <w:marRight w:val="0"/>
      <w:marTop w:val="0"/>
      <w:marBottom w:val="0"/>
      <w:divBdr>
        <w:top w:val="none" w:sz="0" w:space="0" w:color="auto"/>
        <w:left w:val="none" w:sz="0" w:space="0" w:color="auto"/>
        <w:bottom w:val="none" w:sz="0" w:space="0" w:color="auto"/>
        <w:right w:val="none" w:sz="0" w:space="0" w:color="auto"/>
      </w:divBdr>
    </w:div>
    <w:div w:id="1886327785">
      <w:bodyDiv w:val="1"/>
      <w:marLeft w:val="0"/>
      <w:marRight w:val="0"/>
      <w:marTop w:val="0"/>
      <w:marBottom w:val="0"/>
      <w:divBdr>
        <w:top w:val="none" w:sz="0" w:space="0" w:color="auto"/>
        <w:left w:val="none" w:sz="0" w:space="0" w:color="auto"/>
        <w:bottom w:val="none" w:sz="0" w:space="0" w:color="auto"/>
        <w:right w:val="none" w:sz="0" w:space="0" w:color="auto"/>
      </w:divBdr>
    </w:div>
    <w:div w:id="1902322673">
      <w:bodyDiv w:val="1"/>
      <w:marLeft w:val="0"/>
      <w:marRight w:val="0"/>
      <w:marTop w:val="0"/>
      <w:marBottom w:val="0"/>
      <w:divBdr>
        <w:top w:val="none" w:sz="0" w:space="0" w:color="auto"/>
        <w:left w:val="none" w:sz="0" w:space="0" w:color="auto"/>
        <w:bottom w:val="none" w:sz="0" w:space="0" w:color="auto"/>
        <w:right w:val="none" w:sz="0" w:space="0" w:color="auto"/>
      </w:divBdr>
    </w:div>
    <w:div w:id="1961034592">
      <w:bodyDiv w:val="1"/>
      <w:marLeft w:val="0"/>
      <w:marRight w:val="0"/>
      <w:marTop w:val="0"/>
      <w:marBottom w:val="0"/>
      <w:divBdr>
        <w:top w:val="none" w:sz="0" w:space="0" w:color="auto"/>
        <w:left w:val="none" w:sz="0" w:space="0" w:color="auto"/>
        <w:bottom w:val="none" w:sz="0" w:space="0" w:color="auto"/>
        <w:right w:val="none" w:sz="0" w:space="0" w:color="auto"/>
      </w:divBdr>
    </w:div>
    <w:div w:id="2018538870">
      <w:bodyDiv w:val="1"/>
      <w:marLeft w:val="0"/>
      <w:marRight w:val="0"/>
      <w:marTop w:val="0"/>
      <w:marBottom w:val="0"/>
      <w:divBdr>
        <w:top w:val="none" w:sz="0" w:space="0" w:color="auto"/>
        <w:left w:val="none" w:sz="0" w:space="0" w:color="auto"/>
        <w:bottom w:val="none" w:sz="0" w:space="0" w:color="auto"/>
        <w:right w:val="none" w:sz="0" w:space="0" w:color="auto"/>
      </w:divBdr>
    </w:div>
    <w:div w:id="20474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emf"/><Relationship Id="rId21" Type="http://schemas.openxmlformats.org/officeDocument/2006/relationships/image" Target="media/image10.emf"/><Relationship Id="rId22" Type="http://schemas.openxmlformats.org/officeDocument/2006/relationships/image" Target="media/image11.emf"/><Relationship Id="rId23" Type="http://schemas.openxmlformats.org/officeDocument/2006/relationships/image" Target="media/image12.emf"/><Relationship Id="rId24" Type="http://schemas.openxmlformats.org/officeDocument/2006/relationships/image" Target="media/image13.png"/><Relationship Id="rId25" Type="http://schemas.openxmlformats.org/officeDocument/2006/relationships/image" Target="media/image14.emf"/><Relationship Id="rId26" Type="http://schemas.openxmlformats.org/officeDocument/2006/relationships/image" Target="media/image15.emf"/><Relationship Id="rId27" Type="http://schemas.openxmlformats.org/officeDocument/2006/relationships/image" Target="media/image16.emf"/><Relationship Id="rId28" Type="http://schemas.openxmlformats.org/officeDocument/2006/relationships/image" Target="media/image17.emf"/><Relationship Id="rId29" Type="http://schemas.openxmlformats.org/officeDocument/2006/relationships/image" Target="media/image1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9.emf"/><Relationship Id="rId31" Type="http://schemas.openxmlformats.org/officeDocument/2006/relationships/image" Target="media/image20.emf"/><Relationship Id="rId32" Type="http://schemas.openxmlformats.org/officeDocument/2006/relationships/image" Target="media/image21.png"/><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2.emf"/><Relationship Id="rId34" Type="http://schemas.openxmlformats.org/officeDocument/2006/relationships/image" Target="media/image23.pn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yperlink" Target="mailto:xxxxx@xxxx.xxx"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2.emf"/><Relationship Id="rId14" Type="http://schemas.openxmlformats.org/officeDocument/2006/relationships/image" Target="media/image3.emf"/><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6DC7F-3F26-C34D-A421-774DFC271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8048</Words>
  <Characters>45876</Characters>
  <Application>Microsoft Macintosh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53817</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Philip Ashton-Rickardt</cp:lastModifiedBy>
  <cp:revision>3</cp:revision>
  <cp:lastPrinted>2005-09-06T19:00:00Z</cp:lastPrinted>
  <dcterms:created xsi:type="dcterms:W3CDTF">2015-10-16T15:08:00Z</dcterms:created>
  <dcterms:modified xsi:type="dcterms:W3CDTF">2015-10-16T17:50:00Z</dcterms:modified>
</cp:coreProperties>
</file>