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B33" w:rsidRDefault="00E00B33" w:rsidP="00560A8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Time</w:t>
      </w:r>
      <w:r w:rsidDel="00FE0A5F"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>in Training Does Not Predict Performance Deterioration under Pressure</w:t>
      </w:r>
      <w:bookmarkStart w:id="0" w:name="_GoBack"/>
      <w:bookmarkEnd w:id="0"/>
      <w:r w:rsidRPr="004531D2">
        <w:rPr>
          <w:b/>
          <w:sz w:val="20"/>
          <w:szCs w:val="20"/>
        </w:rPr>
        <w:t xml:space="preserve"> </w:t>
      </w:r>
    </w:p>
    <w:p w:rsidR="004531D2" w:rsidRPr="004531D2" w:rsidRDefault="004531D2" w:rsidP="00560A80">
      <w:pPr>
        <w:jc w:val="center"/>
        <w:rPr>
          <w:b/>
          <w:sz w:val="20"/>
          <w:szCs w:val="20"/>
        </w:rPr>
      </w:pPr>
      <w:r w:rsidRPr="004531D2">
        <w:rPr>
          <w:b/>
          <w:sz w:val="20"/>
          <w:szCs w:val="20"/>
        </w:rPr>
        <w:t>Modi HN, Leff DR, Singh H, Darzi A</w:t>
      </w:r>
    </w:p>
    <w:p w:rsidR="00A00643" w:rsidRDefault="00E1300A" w:rsidP="00FF7EC7">
      <w:pPr>
        <w:rPr>
          <w:sz w:val="20"/>
          <w:szCs w:val="20"/>
        </w:rPr>
      </w:pPr>
      <w:r>
        <w:rPr>
          <w:rFonts w:eastAsia="Times New Roman" w:cs="Arial"/>
          <w:b/>
          <w:bCs/>
          <w:color w:val="000000"/>
          <w:sz w:val="18"/>
          <w:szCs w:val="18"/>
          <w:lang w:eastAsia="en-GB"/>
        </w:rPr>
        <w:t>Background:</w:t>
      </w:r>
      <w:r w:rsidR="007D0A8D" w:rsidRPr="007D0A8D">
        <w:rPr>
          <w:sz w:val="20"/>
          <w:szCs w:val="20"/>
        </w:rPr>
        <w:t xml:space="preserve"> </w:t>
      </w:r>
    </w:p>
    <w:p w:rsidR="00E00B33" w:rsidRDefault="00A00643" w:rsidP="00FF7EC7">
      <w:pPr>
        <w:rPr>
          <w:sz w:val="20"/>
          <w:szCs w:val="20"/>
        </w:rPr>
      </w:pPr>
      <w:r>
        <w:rPr>
          <w:sz w:val="20"/>
          <w:szCs w:val="20"/>
        </w:rPr>
        <w:t>Stress in the operating theatre can be detrimental to motor performance, however modern sur</w:t>
      </w:r>
      <w:r w:rsidR="00FA0AD4">
        <w:rPr>
          <w:sz w:val="20"/>
          <w:szCs w:val="20"/>
        </w:rPr>
        <w:t>gical training programmes fail</w:t>
      </w:r>
      <w:r>
        <w:rPr>
          <w:sz w:val="20"/>
          <w:szCs w:val="20"/>
        </w:rPr>
        <w:t xml:space="preserve"> to address this </w:t>
      </w:r>
      <w:r w:rsidR="00A22E7A">
        <w:rPr>
          <w:sz w:val="20"/>
          <w:szCs w:val="20"/>
        </w:rPr>
        <w:t xml:space="preserve">issue by assuming stress-coping ability develops passively with experience. The purpose of this study is to determine whether </w:t>
      </w:r>
      <w:r w:rsidR="00E00B33">
        <w:rPr>
          <w:sz w:val="20"/>
          <w:szCs w:val="20"/>
        </w:rPr>
        <w:t>duration</w:t>
      </w:r>
      <w:r w:rsidR="00A22E7A">
        <w:rPr>
          <w:sz w:val="20"/>
          <w:szCs w:val="20"/>
        </w:rPr>
        <w:t xml:space="preserve"> of training or previous task experience </w:t>
      </w:r>
      <w:r w:rsidR="00D60420">
        <w:rPr>
          <w:sz w:val="20"/>
          <w:szCs w:val="20"/>
        </w:rPr>
        <w:t>determines</w:t>
      </w:r>
      <w:r w:rsidR="00A22E7A">
        <w:rPr>
          <w:sz w:val="20"/>
          <w:szCs w:val="20"/>
        </w:rPr>
        <w:t xml:space="preserve"> trainees’ ability to maintain laparoscopic performance under </w:t>
      </w:r>
      <w:r w:rsidR="00E00B33">
        <w:rPr>
          <w:sz w:val="20"/>
          <w:szCs w:val="20"/>
        </w:rPr>
        <w:t xml:space="preserve">temporal </w:t>
      </w:r>
      <w:r w:rsidR="00A22E7A">
        <w:rPr>
          <w:sz w:val="20"/>
          <w:szCs w:val="20"/>
        </w:rPr>
        <w:t>pressure.</w:t>
      </w:r>
    </w:p>
    <w:p w:rsidR="007B3E56" w:rsidRDefault="00E1300A">
      <w:pPr>
        <w:rPr>
          <w:rFonts w:eastAsia="Times New Roman" w:cs="Arial"/>
          <w:b/>
          <w:bCs/>
          <w:color w:val="000000"/>
          <w:sz w:val="18"/>
          <w:szCs w:val="18"/>
          <w:lang w:eastAsia="en-GB"/>
        </w:rPr>
      </w:pPr>
      <w:r>
        <w:rPr>
          <w:rFonts w:eastAsia="Times New Roman" w:cs="Arial"/>
          <w:b/>
          <w:bCs/>
          <w:color w:val="000000"/>
          <w:sz w:val="18"/>
          <w:szCs w:val="18"/>
          <w:lang w:eastAsia="en-GB"/>
        </w:rPr>
        <w:t>Summary of Work:</w:t>
      </w:r>
      <w:r w:rsidR="007D0A8D">
        <w:rPr>
          <w:rFonts w:eastAsia="Times New Roman" w:cs="Arial"/>
          <w:b/>
          <w:bCs/>
          <w:color w:val="000000"/>
          <w:sz w:val="18"/>
          <w:szCs w:val="18"/>
          <w:lang w:eastAsia="en-GB"/>
        </w:rPr>
        <w:t xml:space="preserve"> </w:t>
      </w:r>
    </w:p>
    <w:p w:rsidR="00E00B33" w:rsidRPr="00E00B33" w:rsidRDefault="001B265E">
      <w:pPr>
        <w:rPr>
          <w:sz w:val="20"/>
          <w:szCs w:val="20"/>
        </w:rPr>
      </w:pPr>
      <w:r>
        <w:rPr>
          <w:sz w:val="20"/>
          <w:szCs w:val="20"/>
        </w:rPr>
        <w:t>28</w:t>
      </w:r>
      <w:r w:rsidR="00D60420">
        <w:rPr>
          <w:sz w:val="20"/>
          <w:szCs w:val="20"/>
        </w:rPr>
        <w:t xml:space="preserve"> </w:t>
      </w:r>
      <w:r w:rsidR="007D0A8D" w:rsidRPr="00614742">
        <w:rPr>
          <w:sz w:val="20"/>
          <w:szCs w:val="20"/>
        </w:rPr>
        <w:t>surgical</w:t>
      </w:r>
      <w:r w:rsidR="00546AD1">
        <w:rPr>
          <w:sz w:val="20"/>
          <w:szCs w:val="20"/>
        </w:rPr>
        <w:t xml:space="preserve"> trainees </w:t>
      </w:r>
      <w:r w:rsidR="004D7AC2">
        <w:rPr>
          <w:sz w:val="20"/>
          <w:szCs w:val="20"/>
        </w:rPr>
        <w:t>perform</w:t>
      </w:r>
      <w:r w:rsidR="00F531E1">
        <w:rPr>
          <w:sz w:val="20"/>
          <w:szCs w:val="20"/>
        </w:rPr>
        <w:t>ed</w:t>
      </w:r>
      <w:r w:rsidR="004D7AC2">
        <w:rPr>
          <w:sz w:val="20"/>
          <w:szCs w:val="20"/>
        </w:rPr>
        <w:t xml:space="preserve"> a laparoscopic suturing task </w:t>
      </w:r>
      <w:r w:rsidR="007D0A8D" w:rsidRPr="00614742">
        <w:rPr>
          <w:sz w:val="20"/>
          <w:szCs w:val="20"/>
        </w:rPr>
        <w:t xml:space="preserve">under two conditions: (1) “self-paced”, in which trainees took as long as </w:t>
      </w:r>
      <w:r w:rsidR="00E00B33">
        <w:rPr>
          <w:sz w:val="20"/>
          <w:szCs w:val="20"/>
        </w:rPr>
        <w:t>required</w:t>
      </w:r>
      <w:r w:rsidR="007D0A8D" w:rsidRPr="00614742">
        <w:rPr>
          <w:sz w:val="20"/>
          <w:szCs w:val="20"/>
        </w:rPr>
        <w:t>, and (2) “time pressure”, in which subjects were given a maximum of 2 minutes</w:t>
      </w:r>
      <w:r w:rsidR="00FC04BF">
        <w:rPr>
          <w:sz w:val="20"/>
          <w:szCs w:val="20"/>
        </w:rPr>
        <w:t xml:space="preserve"> to tie each knot</w:t>
      </w:r>
      <w:r w:rsidR="007D0A8D" w:rsidRPr="00614742">
        <w:rPr>
          <w:sz w:val="20"/>
          <w:szCs w:val="20"/>
        </w:rPr>
        <w:t>. Subjective workload was quantified using the Surgical Task Load Index and continuous heart rate monitoring</w:t>
      </w:r>
      <w:r w:rsidR="007D0A8D">
        <w:rPr>
          <w:sz w:val="20"/>
          <w:szCs w:val="20"/>
        </w:rPr>
        <w:t xml:space="preserve"> was used to measure the </w:t>
      </w:r>
      <w:r w:rsidR="007D0A8D" w:rsidRPr="00614742">
        <w:rPr>
          <w:sz w:val="20"/>
          <w:szCs w:val="20"/>
        </w:rPr>
        <w:t xml:space="preserve">physiological stress response. Technical skill was assessed by measuring a task progression score, an </w:t>
      </w:r>
      <w:r w:rsidR="007D0A8D">
        <w:rPr>
          <w:sz w:val="20"/>
          <w:szCs w:val="20"/>
        </w:rPr>
        <w:t>accuracy</w:t>
      </w:r>
      <w:r w:rsidR="007D0A8D" w:rsidRPr="00614742">
        <w:rPr>
          <w:sz w:val="20"/>
          <w:szCs w:val="20"/>
        </w:rPr>
        <w:t xml:space="preserve"> score</w:t>
      </w:r>
      <w:r w:rsidR="00604017">
        <w:rPr>
          <w:sz w:val="20"/>
          <w:szCs w:val="20"/>
        </w:rPr>
        <w:t>, leak volume, and tensile strength</w:t>
      </w:r>
      <w:r w:rsidR="007D0A8D" w:rsidRPr="00614742">
        <w:rPr>
          <w:sz w:val="20"/>
          <w:szCs w:val="20"/>
        </w:rPr>
        <w:t xml:space="preserve"> of the knots.</w:t>
      </w:r>
    </w:p>
    <w:p w:rsidR="007B3E56" w:rsidRDefault="00E1300A">
      <w:pPr>
        <w:rPr>
          <w:rFonts w:eastAsia="Times New Roman" w:cs="Arial"/>
          <w:b/>
          <w:bCs/>
          <w:color w:val="000000"/>
          <w:sz w:val="20"/>
          <w:szCs w:val="20"/>
          <w:lang w:eastAsia="en-GB"/>
        </w:rPr>
      </w:pPr>
      <w:r w:rsidRPr="0001300E">
        <w:rPr>
          <w:rFonts w:eastAsia="Times New Roman" w:cs="Arial"/>
          <w:b/>
          <w:bCs/>
          <w:color w:val="000000"/>
          <w:sz w:val="20"/>
          <w:szCs w:val="20"/>
          <w:lang w:eastAsia="en-GB"/>
        </w:rPr>
        <w:t>Summary of Results:</w:t>
      </w:r>
      <w:r w:rsidR="007D0A8D" w:rsidRPr="0001300E">
        <w:rPr>
          <w:rFonts w:eastAsia="Times New Roman" w:cs="Arial"/>
          <w:b/>
          <w:bCs/>
          <w:color w:val="000000"/>
          <w:sz w:val="20"/>
          <w:szCs w:val="20"/>
          <w:lang w:eastAsia="en-GB"/>
        </w:rPr>
        <w:t xml:space="preserve"> </w:t>
      </w:r>
    </w:p>
    <w:p w:rsidR="00E00B33" w:rsidRDefault="00604017">
      <w:pPr>
        <w:rPr>
          <w:sz w:val="20"/>
          <w:szCs w:val="20"/>
        </w:rPr>
      </w:pPr>
      <w:r w:rsidRPr="0001300E">
        <w:rPr>
          <w:sz w:val="20"/>
          <w:szCs w:val="20"/>
        </w:rPr>
        <w:t>T</w:t>
      </w:r>
      <w:r w:rsidR="007D0A8D" w:rsidRPr="0001300E">
        <w:rPr>
          <w:sz w:val="20"/>
          <w:szCs w:val="20"/>
        </w:rPr>
        <w:t>ime-</w:t>
      </w:r>
      <w:r w:rsidR="007D0A8D" w:rsidRPr="00C61171">
        <w:rPr>
          <w:sz w:val="20"/>
          <w:szCs w:val="20"/>
        </w:rPr>
        <w:t>pressure led to a significant increase</w:t>
      </w:r>
      <w:r w:rsidR="007D0A8D" w:rsidRPr="0001300E">
        <w:rPr>
          <w:sz w:val="20"/>
          <w:szCs w:val="20"/>
        </w:rPr>
        <w:t xml:space="preserve"> in subjective workload (p&lt;0.001) and heart rate (stress) (p&lt;0.05). Performing the task under temporal demand led to inferior task progression (p&lt;0.001), greater leak volumes (p&lt;0.05), and lower </w:t>
      </w:r>
      <w:r w:rsidR="00E90400">
        <w:rPr>
          <w:sz w:val="20"/>
          <w:szCs w:val="20"/>
        </w:rPr>
        <w:t xml:space="preserve">knot </w:t>
      </w:r>
      <w:r w:rsidR="007D0A8D" w:rsidRPr="0001300E">
        <w:rPr>
          <w:sz w:val="20"/>
          <w:szCs w:val="20"/>
        </w:rPr>
        <w:t xml:space="preserve">tensile strengths (p&lt;0.01). </w:t>
      </w:r>
      <w:r w:rsidR="00FA0AD4">
        <w:rPr>
          <w:sz w:val="20"/>
          <w:szCs w:val="20"/>
        </w:rPr>
        <w:t>T</w:t>
      </w:r>
      <w:r w:rsidR="007D0A8D" w:rsidRPr="0001300E">
        <w:rPr>
          <w:sz w:val="20"/>
          <w:szCs w:val="20"/>
        </w:rPr>
        <w:t>here was no correlation between performance</w:t>
      </w:r>
      <w:r w:rsidR="00D60420">
        <w:rPr>
          <w:sz w:val="20"/>
          <w:szCs w:val="20"/>
        </w:rPr>
        <w:t xml:space="preserve"> deterioration</w:t>
      </w:r>
      <w:r w:rsidR="007D0A8D" w:rsidRPr="0001300E">
        <w:rPr>
          <w:sz w:val="20"/>
          <w:szCs w:val="20"/>
        </w:rPr>
        <w:t xml:space="preserve"> under pressure and level of training (Pearson Correlation Coefficient=0.037, p=0.852) or prior experience with laparoscopic suturing (Pearson Correlation Coefficient=-0.249, p=0.201).</w:t>
      </w:r>
    </w:p>
    <w:p w:rsidR="007B3E56" w:rsidRDefault="00E1300A">
      <w:pPr>
        <w:rPr>
          <w:sz w:val="20"/>
          <w:szCs w:val="20"/>
        </w:rPr>
      </w:pPr>
      <w:r w:rsidRPr="0001300E">
        <w:rPr>
          <w:rFonts w:eastAsia="Times New Roman" w:cs="Arial"/>
          <w:b/>
          <w:bCs/>
          <w:color w:val="000000"/>
          <w:sz w:val="20"/>
          <w:szCs w:val="20"/>
          <w:lang w:eastAsia="en-GB"/>
        </w:rPr>
        <w:t>Discussion</w:t>
      </w:r>
      <w:r w:rsidR="007D0A8D" w:rsidRPr="0001300E">
        <w:rPr>
          <w:rFonts w:eastAsia="Times New Roman" w:cs="Arial"/>
          <w:b/>
          <w:bCs/>
          <w:color w:val="000000"/>
          <w:sz w:val="20"/>
          <w:szCs w:val="20"/>
          <w:lang w:eastAsia="en-GB"/>
        </w:rPr>
        <w:t>:</w:t>
      </w:r>
      <w:r w:rsidR="007D0A8D" w:rsidRPr="0001300E">
        <w:rPr>
          <w:sz w:val="20"/>
          <w:szCs w:val="20"/>
        </w:rPr>
        <w:t xml:space="preserve"> </w:t>
      </w:r>
    </w:p>
    <w:p w:rsidR="00E00B33" w:rsidRDefault="007D0A8D">
      <w:pPr>
        <w:rPr>
          <w:sz w:val="20"/>
          <w:szCs w:val="20"/>
        </w:rPr>
      </w:pPr>
      <w:r w:rsidRPr="0001300E">
        <w:rPr>
          <w:sz w:val="20"/>
          <w:szCs w:val="20"/>
        </w:rPr>
        <w:t xml:space="preserve">Time-pressure stressors increase trainees’ </w:t>
      </w:r>
      <w:r w:rsidR="00A20CEC" w:rsidRPr="0001300E">
        <w:rPr>
          <w:sz w:val="20"/>
          <w:szCs w:val="20"/>
        </w:rPr>
        <w:t xml:space="preserve">subjective </w:t>
      </w:r>
      <w:r w:rsidRPr="0001300E">
        <w:rPr>
          <w:sz w:val="20"/>
          <w:szCs w:val="20"/>
        </w:rPr>
        <w:t>workload</w:t>
      </w:r>
      <w:r w:rsidR="00A20CEC" w:rsidRPr="0001300E">
        <w:rPr>
          <w:sz w:val="20"/>
          <w:szCs w:val="20"/>
        </w:rPr>
        <w:t xml:space="preserve"> and physiological stress response,</w:t>
      </w:r>
      <w:r w:rsidRPr="0001300E">
        <w:rPr>
          <w:sz w:val="20"/>
          <w:szCs w:val="20"/>
        </w:rPr>
        <w:t xml:space="preserve"> and negatively </w:t>
      </w:r>
      <w:r w:rsidRPr="004F3B06">
        <w:rPr>
          <w:sz w:val="20"/>
          <w:szCs w:val="20"/>
        </w:rPr>
        <w:t xml:space="preserve">impact </w:t>
      </w:r>
      <w:r w:rsidR="00DD3E41" w:rsidRPr="004F3B06">
        <w:rPr>
          <w:sz w:val="20"/>
          <w:szCs w:val="20"/>
        </w:rPr>
        <w:t xml:space="preserve">their </w:t>
      </w:r>
      <w:r w:rsidRPr="004F3B06">
        <w:rPr>
          <w:sz w:val="20"/>
          <w:szCs w:val="20"/>
        </w:rPr>
        <w:t>technical</w:t>
      </w:r>
      <w:r w:rsidRPr="0001300E">
        <w:rPr>
          <w:sz w:val="20"/>
          <w:szCs w:val="20"/>
        </w:rPr>
        <w:t xml:space="preserve"> skills. However, level of training and prior </w:t>
      </w:r>
      <w:r w:rsidR="00DD3E41" w:rsidRPr="0001300E">
        <w:rPr>
          <w:sz w:val="20"/>
          <w:szCs w:val="20"/>
        </w:rPr>
        <w:t xml:space="preserve">task </w:t>
      </w:r>
      <w:r w:rsidR="00604017" w:rsidRPr="0001300E">
        <w:rPr>
          <w:sz w:val="20"/>
          <w:szCs w:val="20"/>
        </w:rPr>
        <w:t>experience do</w:t>
      </w:r>
      <w:r w:rsidRPr="0001300E">
        <w:rPr>
          <w:sz w:val="20"/>
          <w:szCs w:val="20"/>
        </w:rPr>
        <w:t xml:space="preserve"> not </w:t>
      </w:r>
      <w:r w:rsidR="00E90400">
        <w:rPr>
          <w:sz w:val="20"/>
          <w:szCs w:val="20"/>
        </w:rPr>
        <w:t xml:space="preserve">appear to </w:t>
      </w:r>
      <w:r w:rsidRPr="0001300E">
        <w:rPr>
          <w:sz w:val="20"/>
          <w:szCs w:val="20"/>
        </w:rPr>
        <w:t>predict performan</w:t>
      </w:r>
      <w:r w:rsidR="00604017" w:rsidRPr="0001300E">
        <w:rPr>
          <w:sz w:val="20"/>
          <w:szCs w:val="20"/>
        </w:rPr>
        <w:t xml:space="preserve">ce </w:t>
      </w:r>
      <w:r w:rsidR="00F531E1">
        <w:rPr>
          <w:sz w:val="20"/>
          <w:szCs w:val="20"/>
        </w:rPr>
        <w:t>decline</w:t>
      </w:r>
      <w:r w:rsidR="00604017" w:rsidRPr="0001300E">
        <w:rPr>
          <w:sz w:val="20"/>
          <w:szCs w:val="20"/>
        </w:rPr>
        <w:t xml:space="preserve"> under pressure</w:t>
      </w:r>
      <w:r w:rsidR="00E90400">
        <w:rPr>
          <w:sz w:val="20"/>
          <w:szCs w:val="20"/>
        </w:rPr>
        <w:t>.</w:t>
      </w:r>
    </w:p>
    <w:p w:rsidR="007B3E56" w:rsidRDefault="00E1300A">
      <w:pPr>
        <w:rPr>
          <w:rFonts w:eastAsia="Times New Roman" w:cs="Arial"/>
          <w:bCs/>
          <w:color w:val="000000"/>
          <w:sz w:val="20"/>
          <w:szCs w:val="20"/>
          <w:lang w:eastAsia="en-GB"/>
        </w:rPr>
      </w:pPr>
      <w:r w:rsidRPr="0001300E">
        <w:rPr>
          <w:rFonts w:eastAsia="Times New Roman" w:cs="Arial"/>
          <w:b/>
          <w:bCs/>
          <w:color w:val="000000"/>
          <w:sz w:val="20"/>
          <w:szCs w:val="20"/>
          <w:lang w:eastAsia="en-GB"/>
        </w:rPr>
        <w:t>Conclusions:</w:t>
      </w:r>
      <w:r w:rsidR="00A84EF9" w:rsidRPr="0001300E">
        <w:rPr>
          <w:rFonts w:eastAsia="Times New Roman" w:cs="Arial"/>
          <w:bCs/>
          <w:color w:val="000000"/>
          <w:sz w:val="20"/>
          <w:szCs w:val="20"/>
          <w:lang w:eastAsia="en-GB"/>
        </w:rPr>
        <w:t xml:space="preserve"> </w:t>
      </w:r>
    </w:p>
    <w:p w:rsidR="00E00B33" w:rsidRDefault="00F531E1">
      <w:pPr>
        <w:rPr>
          <w:rFonts w:eastAsia="Times New Roman" w:cs="Arial"/>
          <w:bCs/>
          <w:color w:val="000000"/>
          <w:sz w:val="20"/>
          <w:szCs w:val="20"/>
          <w:lang w:eastAsia="en-GB"/>
        </w:rPr>
      </w:pPr>
      <w:r>
        <w:rPr>
          <w:rFonts w:eastAsia="Times New Roman" w:cs="Arial"/>
          <w:bCs/>
          <w:color w:val="000000"/>
          <w:sz w:val="20"/>
          <w:szCs w:val="20"/>
          <w:lang w:eastAsia="en-GB"/>
        </w:rPr>
        <w:t>Stressful operative environments</w:t>
      </w:r>
      <w:r w:rsidR="00A20CEC" w:rsidRPr="0001300E">
        <w:rPr>
          <w:rFonts w:eastAsia="Times New Roman" w:cs="Arial"/>
          <w:bCs/>
          <w:color w:val="000000"/>
          <w:sz w:val="20"/>
          <w:szCs w:val="20"/>
          <w:lang w:eastAsia="en-GB"/>
        </w:rPr>
        <w:t xml:space="preserve"> are detrimental to </w:t>
      </w:r>
      <w:r w:rsidR="00E90400">
        <w:rPr>
          <w:rFonts w:eastAsia="Times New Roman" w:cs="Arial"/>
          <w:bCs/>
          <w:color w:val="000000"/>
          <w:sz w:val="20"/>
          <w:szCs w:val="20"/>
          <w:lang w:eastAsia="en-GB"/>
        </w:rPr>
        <w:t>technical</w:t>
      </w:r>
      <w:r w:rsidR="00A20CEC" w:rsidRPr="0001300E">
        <w:rPr>
          <w:rFonts w:eastAsia="Times New Roman" w:cs="Arial"/>
          <w:bCs/>
          <w:color w:val="000000"/>
          <w:sz w:val="20"/>
          <w:szCs w:val="20"/>
          <w:lang w:eastAsia="en-GB"/>
        </w:rPr>
        <w:t xml:space="preserve"> performance, however </w:t>
      </w:r>
      <w:r>
        <w:rPr>
          <w:rFonts w:eastAsia="Times New Roman" w:cs="Arial"/>
          <w:bCs/>
          <w:color w:val="000000"/>
          <w:sz w:val="20"/>
          <w:szCs w:val="20"/>
          <w:lang w:eastAsia="en-GB"/>
        </w:rPr>
        <w:t>surgeons’</w:t>
      </w:r>
      <w:r w:rsidR="00A20CEC" w:rsidRPr="0001300E">
        <w:rPr>
          <w:rFonts w:eastAsia="Times New Roman" w:cs="Arial"/>
          <w:bCs/>
          <w:color w:val="000000"/>
          <w:sz w:val="20"/>
          <w:szCs w:val="20"/>
          <w:lang w:eastAsia="en-GB"/>
        </w:rPr>
        <w:t xml:space="preserve"> ability to cope </w:t>
      </w:r>
      <w:r>
        <w:rPr>
          <w:rFonts w:eastAsia="Times New Roman" w:cs="Arial"/>
          <w:bCs/>
          <w:color w:val="000000"/>
          <w:sz w:val="20"/>
          <w:szCs w:val="20"/>
          <w:lang w:eastAsia="en-GB"/>
        </w:rPr>
        <w:t xml:space="preserve">under </w:t>
      </w:r>
      <w:r w:rsidR="00E90400">
        <w:rPr>
          <w:rFonts w:eastAsia="Times New Roman" w:cs="Arial"/>
          <w:bCs/>
          <w:color w:val="000000"/>
          <w:sz w:val="20"/>
          <w:szCs w:val="20"/>
          <w:lang w:eastAsia="en-GB"/>
        </w:rPr>
        <w:t>pressure</w:t>
      </w:r>
      <w:r>
        <w:rPr>
          <w:rFonts w:eastAsia="Times New Roman" w:cs="Arial"/>
          <w:bCs/>
          <w:color w:val="000000"/>
          <w:sz w:val="20"/>
          <w:szCs w:val="20"/>
          <w:lang w:eastAsia="en-GB"/>
        </w:rPr>
        <w:t xml:space="preserve"> </w:t>
      </w:r>
      <w:r w:rsidR="00E90400">
        <w:rPr>
          <w:rFonts w:eastAsia="Times New Roman" w:cs="Arial"/>
          <w:bCs/>
          <w:color w:val="000000"/>
          <w:sz w:val="20"/>
          <w:szCs w:val="20"/>
          <w:lang w:eastAsia="en-GB"/>
        </w:rPr>
        <w:t xml:space="preserve">may be more related to factors other than duration of training or task exposure </w:t>
      </w:r>
      <w:r w:rsidR="00E90400" w:rsidRPr="00F73FCF">
        <w:rPr>
          <w:rFonts w:eastAsia="Times New Roman" w:cs="Arial"/>
          <w:bCs/>
          <w:color w:val="000000"/>
          <w:sz w:val="20"/>
          <w:szCs w:val="20"/>
          <w:lang w:eastAsia="en-GB"/>
        </w:rPr>
        <w:t>(e.g. in</w:t>
      </w:r>
      <w:r w:rsidR="00E90400">
        <w:rPr>
          <w:rFonts w:eastAsia="Times New Roman" w:cs="Arial"/>
          <w:bCs/>
          <w:color w:val="000000"/>
          <w:sz w:val="20"/>
          <w:szCs w:val="20"/>
          <w:lang w:eastAsia="en-GB"/>
        </w:rPr>
        <w:t>herent</w:t>
      </w:r>
      <w:r w:rsidR="00E90400" w:rsidRPr="00F73FCF">
        <w:rPr>
          <w:rFonts w:eastAsia="Times New Roman" w:cs="Arial"/>
          <w:bCs/>
          <w:color w:val="000000"/>
          <w:sz w:val="20"/>
          <w:szCs w:val="20"/>
          <w:lang w:eastAsia="en-GB"/>
        </w:rPr>
        <w:t xml:space="preserve"> cognitive strategies</w:t>
      </w:r>
      <w:r w:rsidR="00E90400">
        <w:rPr>
          <w:rFonts w:eastAsia="Times New Roman" w:cs="Arial"/>
          <w:bCs/>
          <w:color w:val="000000"/>
          <w:sz w:val="20"/>
          <w:szCs w:val="20"/>
          <w:lang w:eastAsia="en-GB"/>
        </w:rPr>
        <w:t>).</w:t>
      </w:r>
    </w:p>
    <w:p w:rsidR="007B3E56" w:rsidRDefault="00E1300A">
      <w:pPr>
        <w:rPr>
          <w:rFonts w:eastAsia="Times New Roman" w:cs="Arial"/>
          <w:b/>
          <w:bCs/>
          <w:color w:val="000000"/>
          <w:sz w:val="20"/>
          <w:szCs w:val="20"/>
          <w:lang w:eastAsia="en-GB"/>
        </w:rPr>
      </w:pPr>
      <w:r w:rsidRPr="0001300E">
        <w:rPr>
          <w:rFonts w:eastAsia="Times New Roman" w:cs="Arial"/>
          <w:b/>
          <w:bCs/>
          <w:color w:val="000000"/>
          <w:sz w:val="20"/>
          <w:szCs w:val="20"/>
          <w:lang w:eastAsia="en-GB"/>
        </w:rPr>
        <w:t>Take-home Messages:</w:t>
      </w:r>
      <w:r w:rsidR="00A20CEC" w:rsidRPr="0001300E">
        <w:rPr>
          <w:rFonts w:eastAsia="Times New Roman" w:cs="Arial"/>
          <w:b/>
          <w:bCs/>
          <w:color w:val="000000"/>
          <w:sz w:val="20"/>
          <w:szCs w:val="20"/>
          <w:lang w:eastAsia="en-GB"/>
        </w:rPr>
        <w:t xml:space="preserve"> </w:t>
      </w:r>
    </w:p>
    <w:p w:rsidR="00C47BF5" w:rsidRPr="00E90400" w:rsidRDefault="0074107E">
      <w:pPr>
        <w:rPr>
          <w:rFonts w:eastAsia="Times New Roman" w:cs="Arial"/>
          <w:bCs/>
          <w:color w:val="000000"/>
          <w:sz w:val="20"/>
          <w:szCs w:val="20"/>
          <w:lang w:eastAsia="en-GB"/>
        </w:rPr>
      </w:pPr>
      <w:r w:rsidRPr="0001300E">
        <w:rPr>
          <w:rFonts w:eastAsia="Times New Roman" w:cs="Arial"/>
          <w:bCs/>
          <w:color w:val="000000"/>
          <w:sz w:val="20"/>
          <w:szCs w:val="20"/>
          <w:lang w:eastAsia="en-GB"/>
        </w:rPr>
        <w:t>Time in</w:t>
      </w:r>
      <w:r w:rsidR="00C47BF5">
        <w:rPr>
          <w:rFonts w:eastAsia="Times New Roman" w:cs="Arial"/>
          <w:bCs/>
          <w:color w:val="000000"/>
          <w:sz w:val="20"/>
          <w:szCs w:val="20"/>
          <w:lang w:eastAsia="en-GB"/>
        </w:rPr>
        <w:t xml:space="preserve"> training or</w:t>
      </w:r>
      <w:r w:rsidR="00A20CEC" w:rsidRPr="0001300E">
        <w:rPr>
          <w:rFonts w:eastAsia="Times New Roman" w:cs="Arial"/>
          <w:bCs/>
          <w:color w:val="000000"/>
          <w:sz w:val="20"/>
          <w:szCs w:val="20"/>
          <w:lang w:eastAsia="en-GB"/>
        </w:rPr>
        <w:t xml:space="preserve"> </w:t>
      </w:r>
      <w:r w:rsidR="00604017" w:rsidRPr="0001300E">
        <w:rPr>
          <w:rFonts w:eastAsia="Times New Roman" w:cs="Arial"/>
          <w:bCs/>
          <w:color w:val="000000"/>
          <w:sz w:val="20"/>
          <w:szCs w:val="20"/>
          <w:lang w:eastAsia="en-GB"/>
        </w:rPr>
        <w:t>previous</w:t>
      </w:r>
      <w:r w:rsidR="00A20CEC" w:rsidRPr="0001300E">
        <w:rPr>
          <w:rFonts w:eastAsia="Times New Roman" w:cs="Arial"/>
          <w:bCs/>
          <w:color w:val="000000"/>
          <w:sz w:val="20"/>
          <w:szCs w:val="20"/>
          <w:lang w:eastAsia="en-GB"/>
        </w:rPr>
        <w:t xml:space="preserve"> </w:t>
      </w:r>
      <w:r w:rsidR="00604017" w:rsidRPr="0001300E">
        <w:rPr>
          <w:rFonts w:eastAsia="Times New Roman" w:cs="Arial"/>
          <w:bCs/>
          <w:color w:val="000000"/>
          <w:sz w:val="20"/>
          <w:szCs w:val="20"/>
          <w:lang w:eastAsia="en-GB"/>
        </w:rPr>
        <w:t xml:space="preserve">task </w:t>
      </w:r>
      <w:r w:rsidR="00A20CEC" w:rsidRPr="0001300E">
        <w:rPr>
          <w:rFonts w:eastAsia="Times New Roman" w:cs="Arial"/>
          <w:bCs/>
          <w:color w:val="000000"/>
          <w:sz w:val="20"/>
          <w:szCs w:val="20"/>
          <w:lang w:eastAsia="en-GB"/>
        </w:rPr>
        <w:t>exp</w:t>
      </w:r>
      <w:r w:rsidRPr="0001300E">
        <w:rPr>
          <w:rFonts w:eastAsia="Times New Roman" w:cs="Arial"/>
          <w:bCs/>
          <w:color w:val="000000"/>
          <w:sz w:val="20"/>
          <w:szCs w:val="20"/>
          <w:lang w:eastAsia="en-GB"/>
        </w:rPr>
        <w:t>osure</w:t>
      </w:r>
      <w:r w:rsidR="00A20CEC" w:rsidRPr="0001300E">
        <w:rPr>
          <w:rFonts w:eastAsia="Times New Roman" w:cs="Arial"/>
          <w:bCs/>
          <w:color w:val="000000"/>
          <w:sz w:val="20"/>
          <w:szCs w:val="20"/>
          <w:lang w:eastAsia="en-GB"/>
        </w:rPr>
        <w:t xml:space="preserve"> </w:t>
      </w:r>
      <w:r w:rsidR="00C47BF5">
        <w:rPr>
          <w:rFonts w:eastAsia="Times New Roman" w:cs="Arial"/>
          <w:bCs/>
          <w:color w:val="000000"/>
          <w:sz w:val="20"/>
          <w:szCs w:val="20"/>
          <w:lang w:eastAsia="en-GB"/>
        </w:rPr>
        <w:t>do not necessarily</w:t>
      </w:r>
      <w:r w:rsidR="00E90400">
        <w:rPr>
          <w:rFonts w:eastAsia="Times New Roman" w:cs="Arial"/>
          <w:bCs/>
          <w:color w:val="000000"/>
          <w:sz w:val="20"/>
          <w:szCs w:val="20"/>
          <w:lang w:eastAsia="en-GB"/>
        </w:rPr>
        <w:t xml:space="preserve"> </w:t>
      </w:r>
      <w:r w:rsidR="00C47BF5">
        <w:rPr>
          <w:rFonts w:eastAsia="Times New Roman" w:cs="Arial"/>
          <w:bCs/>
          <w:color w:val="000000"/>
          <w:sz w:val="20"/>
          <w:szCs w:val="20"/>
          <w:lang w:eastAsia="en-GB"/>
        </w:rPr>
        <w:t>signal ability to cope with pressure in the operating theatre</w:t>
      </w:r>
      <w:r w:rsidR="00A20CEC" w:rsidRPr="0001300E">
        <w:rPr>
          <w:rFonts w:eastAsia="Times New Roman" w:cs="Arial"/>
          <w:bCs/>
          <w:color w:val="000000"/>
          <w:sz w:val="20"/>
          <w:szCs w:val="20"/>
          <w:lang w:eastAsia="en-GB"/>
        </w:rPr>
        <w:t>.</w:t>
      </w:r>
      <w:r w:rsidR="005913A9">
        <w:rPr>
          <w:rFonts w:eastAsia="Times New Roman" w:cs="Arial"/>
          <w:bCs/>
          <w:color w:val="000000"/>
          <w:sz w:val="20"/>
          <w:szCs w:val="20"/>
          <w:lang w:eastAsia="en-GB"/>
        </w:rPr>
        <w:t xml:space="preserve"> Surgical training should place greater emphasis on fostering stress-coping ability in trainees.</w:t>
      </w:r>
    </w:p>
    <w:sectPr w:rsidR="00C47BF5" w:rsidRPr="00E904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00A"/>
    <w:rsid w:val="0001300E"/>
    <w:rsid w:val="00067622"/>
    <w:rsid w:val="000C246A"/>
    <w:rsid w:val="0013474E"/>
    <w:rsid w:val="001360A0"/>
    <w:rsid w:val="001B265E"/>
    <w:rsid w:val="003F386C"/>
    <w:rsid w:val="00440643"/>
    <w:rsid w:val="004531D2"/>
    <w:rsid w:val="00477608"/>
    <w:rsid w:val="004C5479"/>
    <w:rsid w:val="004D7AC2"/>
    <w:rsid w:val="004F3B06"/>
    <w:rsid w:val="00546AD1"/>
    <w:rsid w:val="00560A80"/>
    <w:rsid w:val="005913A9"/>
    <w:rsid w:val="00595BF0"/>
    <w:rsid w:val="005A64D2"/>
    <w:rsid w:val="00604017"/>
    <w:rsid w:val="006D35E3"/>
    <w:rsid w:val="0074107E"/>
    <w:rsid w:val="007B3E56"/>
    <w:rsid w:val="007D0A8D"/>
    <w:rsid w:val="008025A5"/>
    <w:rsid w:val="00831D66"/>
    <w:rsid w:val="008654D1"/>
    <w:rsid w:val="00894FDA"/>
    <w:rsid w:val="008E2C7A"/>
    <w:rsid w:val="00907AE0"/>
    <w:rsid w:val="00995862"/>
    <w:rsid w:val="00A00643"/>
    <w:rsid w:val="00A20CEC"/>
    <w:rsid w:val="00A22E7A"/>
    <w:rsid w:val="00A32472"/>
    <w:rsid w:val="00A84EF9"/>
    <w:rsid w:val="00B52D5E"/>
    <w:rsid w:val="00BE027B"/>
    <w:rsid w:val="00C46362"/>
    <w:rsid w:val="00C47BF5"/>
    <w:rsid w:val="00C61171"/>
    <w:rsid w:val="00CA5989"/>
    <w:rsid w:val="00D60420"/>
    <w:rsid w:val="00DD3E41"/>
    <w:rsid w:val="00E00B33"/>
    <w:rsid w:val="00E1300A"/>
    <w:rsid w:val="00E14AEE"/>
    <w:rsid w:val="00E90400"/>
    <w:rsid w:val="00F531E1"/>
    <w:rsid w:val="00FA0AD4"/>
    <w:rsid w:val="00FC04BF"/>
    <w:rsid w:val="00FF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FA57FC-A0F7-44CB-910F-80A19683B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Amrik Sangha</dc:creator>
  <cp:keywords/>
  <dc:description/>
  <cp:lastModifiedBy>Amrik Sangha</cp:lastModifiedBy>
  <cp:revision>35</cp:revision>
  <dcterms:created xsi:type="dcterms:W3CDTF">2016-02-10T11:46:00Z</dcterms:created>
  <dcterms:modified xsi:type="dcterms:W3CDTF">2016-02-15T11:38:00Z</dcterms:modified>
</cp:coreProperties>
</file>