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078E" w:rsidRDefault="00EC078E" w:rsidP="00EC078E">
      <w:pPr>
        <w:spacing w:line="480" w:lineRule="auto"/>
        <w:jc w:val="center"/>
        <w:rPr>
          <w:rFonts w:ascii="Calibri" w:hAnsi="Calibri"/>
          <w:b/>
          <w:sz w:val="28"/>
          <w:szCs w:val="28"/>
        </w:rPr>
      </w:pPr>
    </w:p>
    <w:p w:rsidR="00EC078E" w:rsidRPr="00913AAB" w:rsidRDefault="00913AAB" w:rsidP="00EC078E">
      <w:pPr>
        <w:spacing w:line="480" w:lineRule="auto"/>
        <w:jc w:val="center"/>
        <w:rPr>
          <w:rFonts w:ascii="Calibri" w:hAnsi="Calibri"/>
          <w:b/>
          <w:sz w:val="28"/>
          <w:szCs w:val="28"/>
        </w:rPr>
      </w:pPr>
      <w:bookmarkStart w:id="0" w:name="_GoBack"/>
      <w:r w:rsidRPr="00913AAB">
        <w:rPr>
          <w:rStyle w:val="xim"/>
          <w:b/>
          <w:bCs/>
          <w:color w:val="000000"/>
          <w:sz w:val="28"/>
          <w:szCs w:val="28"/>
        </w:rPr>
        <w:t>Rare lung diseases (2) congenital malformations</w:t>
      </w:r>
    </w:p>
    <w:bookmarkEnd w:id="0"/>
    <w:p w:rsidR="00EC078E" w:rsidRPr="005750E5" w:rsidRDefault="00EC078E" w:rsidP="00EC078E">
      <w:pPr>
        <w:spacing w:line="480" w:lineRule="auto"/>
        <w:jc w:val="center"/>
        <w:rPr>
          <w:rFonts w:ascii="Calibri" w:hAnsi="Calibri"/>
          <w:b/>
        </w:rPr>
      </w:pPr>
      <w:r w:rsidRPr="005750E5">
        <w:rPr>
          <w:rFonts w:ascii="Calibri" w:hAnsi="Calibri"/>
          <w:b/>
        </w:rPr>
        <w:t>Andrew Bush MB BS (</w:t>
      </w:r>
      <w:proofErr w:type="spellStart"/>
      <w:r w:rsidRPr="005750E5">
        <w:rPr>
          <w:rFonts w:ascii="Calibri" w:hAnsi="Calibri"/>
          <w:b/>
        </w:rPr>
        <w:t>Hons</w:t>
      </w:r>
      <w:proofErr w:type="spellEnd"/>
      <w:r w:rsidRPr="005750E5">
        <w:rPr>
          <w:rFonts w:ascii="Calibri" w:hAnsi="Calibri"/>
          <w:b/>
        </w:rPr>
        <w:t>) MA MD FRCP FRCPCH FERS</w:t>
      </w:r>
    </w:p>
    <w:p w:rsidR="00EC078E" w:rsidRPr="005750E5" w:rsidRDefault="00EC078E" w:rsidP="00EC078E">
      <w:pPr>
        <w:spacing w:line="480" w:lineRule="auto"/>
        <w:jc w:val="center"/>
        <w:rPr>
          <w:rFonts w:ascii="Calibri" w:hAnsi="Calibri"/>
          <w:b/>
        </w:rPr>
      </w:pPr>
    </w:p>
    <w:p w:rsidR="00EC078E" w:rsidRPr="005750E5" w:rsidRDefault="00EC078E" w:rsidP="00EC078E">
      <w:pPr>
        <w:spacing w:line="240" w:lineRule="auto"/>
        <w:jc w:val="center"/>
        <w:rPr>
          <w:rFonts w:ascii="Calibri" w:hAnsi="Calibri"/>
          <w:b/>
        </w:rPr>
      </w:pPr>
      <w:r w:rsidRPr="005750E5">
        <w:rPr>
          <w:rFonts w:ascii="Calibri" w:hAnsi="Calibri"/>
          <w:b/>
        </w:rPr>
        <w:t>Professor of Paediatrics and Head of Section (Paediatrics), Imperial College</w:t>
      </w:r>
    </w:p>
    <w:p w:rsidR="00EC078E" w:rsidRPr="005750E5" w:rsidRDefault="00EC078E" w:rsidP="00EC078E">
      <w:pPr>
        <w:spacing w:line="240" w:lineRule="auto"/>
        <w:jc w:val="center"/>
        <w:rPr>
          <w:rFonts w:ascii="Calibri" w:hAnsi="Calibri"/>
          <w:b/>
        </w:rPr>
      </w:pPr>
      <w:r w:rsidRPr="005750E5">
        <w:rPr>
          <w:rFonts w:ascii="Calibri" w:hAnsi="Calibri"/>
          <w:b/>
        </w:rPr>
        <w:t xml:space="preserve">Professor of Paediatric Respirology, National Heart and Lung Institute </w:t>
      </w:r>
    </w:p>
    <w:p w:rsidR="00EC078E" w:rsidRPr="005750E5" w:rsidRDefault="00EC078E" w:rsidP="00EC078E">
      <w:pPr>
        <w:spacing w:line="240" w:lineRule="auto"/>
        <w:jc w:val="center"/>
        <w:rPr>
          <w:rFonts w:ascii="Calibri" w:hAnsi="Calibri"/>
          <w:b/>
        </w:rPr>
      </w:pPr>
      <w:r w:rsidRPr="005750E5">
        <w:rPr>
          <w:rFonts w:ascii="Calibri" w:hAnsi="Calibri"/>
          <w:b/>
        </w:rPr>
        <w:t>Consultant Paediatric Chest Physician, Royal Brompton Harefield NHS Foundation Trust.</w:t>
      </w:r>
    </w:p>
    <w:p w:rsidR="00EC078E" w:rsidRPr="005750E5" w:rsidRDefault="00EC078E" w:rsidP="00EC078E">
      <w:pPr>
        <w:spacing w:line="480" w:lineRule="auto"/>
        <w:jc w:val="center"/>
        <w:rPr>
          <w:rFonts w:ascii="Calibri" w:hAnsi="Calibri"/>
          <w:b/>
        </w:rPr>
      </w:pPr>
    </w:p>
    <w:p w:rsidR="00EC078E" w:rsidRDefault="00EC078E" w:rsidP="00EC078E">
      <w:pPr>
        <w:rPr>
          <w:rFonts w:ascii="Calibri" w:hAnsi="Calibri"/>
          <w:b/>
        </w:rPr>
      </w:pPr>
      <w:r w:rsidRPr="005750E5">
        <w:rPr>
          <w:rFonts w:ascii="Calibri" w:hAnsi="Calibri"/>
          <w:b/>
        </w:rPr>
        <w:t>Correspondence: Department of Paediatric Respiratory Medicine, Royal Brompton Hospital, Sydney Street, London SW3 6NP, UK.</w:t>
      </w:r>
    </w:p>
    <w:p w:rsidR="00EC078E" w:rsidRPr="005750E5" w:rsidRDefault="00EC078E" w:rsidP="00EC078E">
      <w:pPr>
        <w:rPr>
          <w:rFonts w:ascii="Calibri" w:hAnsi="Calibri"/>
          <w:b/>
        </w:rPr>
      </w:pPr>
      <w:r>
        <w:rPr>
          <w:rFonts w:ascii="Calibri" w:hAnsi="Calibri" w:cs="Calibri"/>
          <w:b/>
          <w:bCs/>
          <w:i/>
          <w:iCs/>
          <w:color w:val="000000"/>
        </w:rPr>
        <w:t xml:space="preserve">AB </w:t>
      </w:r>
      <w:r w:rsidRPr="005750E5">
        <w:rPr>
          <w:rFonts w:ascii="Calibri" w:hAnsi="Calibri" w:cs="Calibri"/>
          <w:b/>
          <w:bCs/>
          <w:i/>
          <w:iCs/>
          <w:color w:val="000000"/>
        </w:rPr>
        <w:t>was supported by the NIHR Respiratory Disease Biomedical Research Unit at the Royal Brompton and Harefield NHS Foundation Trust and Imperial College London</w:t>
      </w:r>
    </w:p>
    <w:p w:rsidR="00EC078E" w:rsidRPr="005750E5" w:rsidRDefault="00EC078E" w:rsidP="00EC078E">
      <w:pPr>
        <w:numPr>
          <w:ilvl w:val="0"/>
          <w:numId w:val="31"/>
        </w:numPr>
        <w:overflowPunct w:val="0"/>
        <w:autoSpaceDE w:val="0"/>
        <w:autoSpaceDN w:val="0"/>
        <w:adjustRightInd w:val="0"/>
        <w:spacing w:after="0" w:line="240" w:lineRule="auto"/>
        <w:ind w:left="357" w:hanging="357"/>
        <w:textAlignment w:val="baseline"/>
        <w:rPr>
          <w:rFonts w:ascii="Calibri" w:hAnsi="Calibri"/>
          <w:b/>
        </w:rPr>
      </w:pPr>
      <w:r w:rsidRPr="005750E5">
        <w:rPr>
          <w:rFonts w:ascii="Calibri" w:hAnsi="Calibri"/>
          <w:b/>
        </w:rPr>
        <w:t>Tel: -207-351-8232</w:t>
      </w:r>
    </w:p>
    <w:p w:rsidR="00EC078E" w:rsidRPr="005750E5" w:rsidRDefault="00EC078E" w:rsidP="00EC078E">
      <w:pPr>
        <w:numPr>
          <w:ilvl w:val="0"/>
          <w:numId w:val="31"/>
        </w:numPr>
        <w:overflowPunct w:val="0"/>
        <w:autoSpaceDE w:val="0"/>
        <w:autoSpaceDN w:val="0"/>
        <w:adjustRightInd w:val="0"/>
        <w:spacing w:after="0" w:line="240" w:lineRule="auto"/>
        <w:ind w:left="357" w:hanging="357"/>
        <w:textAlignment w:val="baseline"/>
        <w:rPr>
          <w:rFonts w:ascii="Calibri" w:hAnsi="Calibri"/>
          <w:b/>
        </w:rPr>
      </w:pPr>
      <w:r w:rsidRPr="005750E5">
        <w:rPr>
          <w:rFonts w:ascii="Calibri" w:hAnsi="Calibri"/>
          <w:b/>
        </w:rPr>
        <w:t>Fax: -207-351-8763</w:t>
      </w:r>
    </w:p>
    <w:p w:rsidR="00EC078E" w:rsidRPr="00CF3F48" w:rsidRDefault="00EC078E" w:rsidP="00EC078E">
      <w:pPr>
        <w:numPr>
          <w:ilvl w:val="0"/>
          <w:numId w:val="31"/>
        </w:numPr>
        <w:overflowPunct w:val="0"/>
        <w:autoSpaceDE w:val="0"/>
        <w:autoSpaceDN w:val="0"/>
        <w:adjustRightInd w:val="0"/>
        <w:spacing w:after="0" w:line="240" w:lineRule="auto"/>
        <w:ind w:left="357" w:hanging="357"/>
        <w:textAlignment w:val="baseline"/>
        <w:rPr>
          <w:rFonts w:ascii="Calibri" w:hAnsi="Calibri"/>
          <w:lang w:val="de-DE"/>
        </w:rPr>
      </w:pPr>
      <w:r w:rsidRPr="005750E5">
        <w:rPr>
          <w:rFonts w:ascii="Calibri" w:hAnsi="Calibri"/>
          <w:b/>
          <w:lang w:val="de-DE"/>
        </w:rPr>
        <w:t xml:space="preserve">e mail:- </w:t>
      </w:r>
      <w:r w:rsidRPr="005750E5">
        <w:rPr>
          <w:rFonts w:ascii="Calibri" w:hAnsi="Calibri"/>
          <w:b/>
          <w:lang w:val="de-DE"/>
        </w:rPr>
        <w:fldChar w:fldCharType="begin"/>
      </w:r>
      <w:r w:rsidRPr="005750E5">
        <w:rPr>
          <w:rFonts w:ascii="Calibri" w:hAnsi="Calibri"/>
          <w:b/>
          <w:lang w:val="de-DE"/>
        </w:rPr>
        <w:instrText xml:space="preserve"> HYPERLINK "mailto:a.bush@imperial.ac.uk" </w:instrText>
      </w:r>
      <w:r w:rsidRPr="005750E5">
        <w:rPr>
          <w:rFonts w:ascii="Calibri" w:hAnsi="Calibri"/>
          <w:b/>
          <w:lang w:val="de-DE"/>
        </w:rPr>
        <w:fldChar w:fldCharType="separate"/>
      </w:r>
      <w:r w:rsidRPr="005750E5">
        <w:rPr>
          <w:rStyle w:val="Hyperlink"/>
          <w:rFonts w:ascii="Calibri" w:hAnsi="Calibri"/>
          <w:b/>
          <w:lang w:val="de-DE"/>
        </w:rPr>
        <w:t>a.bush@imperial.ac.uk</w:t>
      </w:r>
      <w:r w:rsidRPr="005750E5">
        <w:rPr>
          <w:rFonts w:ascii="Calibri" w:hAnsi="Calibri"/>
          <w:b/>
          <w:lang w:val="de-DE"/>
        </w:rPr>
        <w:fldChar w:fldCharType="end"/>
      </w:r>
      <w:r>
        <w:rPr>
          <w:rFonts w:ascii="Calibri" w:hAnsi="Calibri"/>
          <w:b/>
          <w:lang w:val="de-DE"/>
        </w:rPr>
        <w:t xml:space="preserve"> </w:t>
      </w:r>
    </w:p>
    <w:p w:rsidR="00EC078E" w:rsidRDefault="00EC078E">
      <w:pPr>
        <w:rPr>
          <w:b/>
        </w:rPr>
      </w:pPr>
      <w:r>
        <w:rPr>
          <w:b/>
        </w:rPr>
        <w:br w:type="page"/>
      </w:r>
    </w:p>
    <w:p w:rsidR="00EC078E" w:rsidRPr="00EC078E" w:rsidRDefault="00EC078E">
      <w:r>
        <w:rPr>
          <w:b/>
        </w:rPr>
        <w:lastRenderedPageBreak/>
        <w:t xml:space="preserve">Abstract: </w:t>
      </w:r>
      <w:r w:rsidR="00595EB8">
        <w:t>Increasingly, congenital thoracic malformations (CTMs) are diagnosed on antenatal ultrasound, but we lack the evidence to suggest rational management, not least because descriptive terms are used inconsistently. This review describes a simplified clinical classification of CTMs, and contrasts it with pathological descriptions. The age related presentations of CTM are described, together with the differential diagnoses of cystic masses presenting both antenatally and post-</w:t>
      </w:r>
      <w:proofErr w:type="spellStart"/>
      <w:r w:rsidR="00595EB8">
        <w:t>natally</w:t>
      </w:r>
      <w:proofErr w:type="spellEnd"/>
      <w:r w:rsidR="00595EB8">
        <w:t xml:space="preserve">. Antenatally diagnosed CTMs rarely require </w:t>
      </w:r>
      <w:r w:rsidR="00BC6348">
        <w:t>intervention before birth; and urgent treatment is only required postnatally if the bay is symptomatic and does not respond to medical management. The asymptomatic baby with an antenatal diagnosis of a CTM presents a management conundrum. Definitive imaging is with HRCT, but the optimal timing of imaging is unclear. Whether surgery should be offered to asymptomatic infants is also unclear; in the medium term, 5% of asymptomatic babies will require surgery for complications of the disease. The most vexed question is malignant change; the risk in the medium term is probably less than 5%, but we have no way of delineating a high-risk group. Indeed, malignancy has been described even after complete resection of a CTM. My personal management is to advocate surgery in the second year of life for all but the most trivial CTMs, but many would differ and advocate conservative management. More data are needed if we are to rationalise our approach to these infants.</w:t>
      </w:r>
    </w:p>
    <w:p w:rsidR="00EC078E" w:rsidRPr="00EC078E" w:rsidRDefault="00EC078E"/>
    <w:p w:rsidR="00EC078E" w:rsidRDefault="00EC078E">
      <w:pPr>
        <w:rPr>
          <w:b/>
        </w:rPr>
      </w:pPr>
      <w:r>
        <w:rPr>
          <w:b/>
        </w:rPr>
        <w:t xml:space="preserve">Keywords: </w:t>
      </w:r>
      <w:r w:rsidRPr="00EC078E">
        <w:t xml:space="preserve">Sequestration, congenital cystic </w:t>
      </w:r>
      <w:proofErr w:type="spellStart"/>
      <w:r w:rsidRPr="00EC078E">
        <w:t>adenomatoid</w:t>
      </w:r>
      <w:proofErr w:type="spellEnd"/>
      <w:r w:rsidRPr="00EC078E">
        <w:t xml:space="preserve"> malformation, bronchogenic cyst</w:t>
      </w:r>
      <w:r>
        <w:t xml:space="preserve">, congenital lobar emphysema, </w:t>
      </w:r>
      <w:proofErr w:type="spellStart"/>
      <w:r>
        <w:t>pleuropulmonary</w:t>
      </w:r>
      <w:proofErr w:type="spellEnd"/>
      <w:r>
        <w:t xml:space="preserve"> </w:t>
      </w:r>
      <w:proofErr w:type="spellStart"/>
      <w:r>
        <w:t>blastoma</w:t>
      </w:r>
      <w:proofErr w:type="spellEnd"/>
      <w:r w:rsidR="00595EB8">
        <w:t>, antenatal diagnosis</w:t>
      </w:r>
      <w:r>
        <w:rPr>
          <w:b/>
        </w:rPr>
        <w:br w:type="page"/>
      </w:r>
    </w:p>
    <w:p w:rsidR="00EC078E" w:rsidRDefault="002B7DCD">
      <w:pPr>
        <w:rPr>
          <w:b/>
        </w:rPr>
      </w:pPr>
      <w:r>
        <w:rPr>
          <w:b/>
        </w:rPr>
        <w:lastRenderedPageBreak/>
        <w:t>Introduction</w:t>
      </w:r>
      <w:r w:rsidR="00DC5A40">
        <w:rPr>
          <w:b/>
        </w:rPr>
        <w:t xml:space="preserve"> </w:t>
      </w:r>
    </w:p>
    <w:p w:rsidR="00EC078E" w:rsidRPr="00595EB8" w:rsidRDefault="00595EB8">
      <w:r w:rsidRPr="00595EB8">
        <w:t xml:space="preserve">The </w:t>
      </w:r>
      <w:r>
        <w:t xml:space="preserve">widespread adoption </w:t>
      </w:r>
      <w:proofErr w:type="gramStart"/>
      <w:r>
        <w:t>of  antenatal</w:t>
      </w:r>
      <w:proofErr w:type="gramEnd"/>
      <w:r>
        <w:t xml:space="preserve"> anomalies ultrasound scanning has brought a resurgence of interest in congenital lung disease, and a realisation of our lack of an evidence base to manage these conditions. The field is plagued by confusing nomenclature (terms like </w:t>
      </w:r>
      <w:proofErr w:type="spellStart"/>
      <w:r>
        <w:t>malinosculation</w:t>
      </w:r>
      <w:proofErr w:type="spellEnd"/>
      <w:r>
        <w:t xml:space="preserve"> and congenital pulmonary airway malformation) which is not used consistently antenatally and postnatally. Antenatal diagnosis of a congenital thoracic malformation (CTM) leads to management quandaries after delivery – what actually do we do now? This review will discuss the clinical and pathological classification of CTMs, and suggest a sadly non-evidence-based management strategy.</w:t>
      </w:r>
    </w:p>
    <w:p w:rsidR="00595EB8" w:rsidRPr="00595EB8" w:rsidRDefault="00595EB8"/>
    <w:p w:rsidR="00EC078E" w:rsidRPr="00595EB8" w:rsidRDefault="00EC078E"/>
    <w:p w:rsidR="002B7DCD" w:rsidRPr="002B7DCD" w:rsidRDefault="00DC5A40">
      <w:pPr>
        <w:rPr>
          <w:b/>
        </w:rPr>
      </w:pPr>
      <w:r>
        <w:rPr>
          <w:b/>
        </w:rPr>
        <w:t>Clinical classification of CTMs</w:t>
      </w:r>
    </w:p>
    <w:p w:rsidR="00B9401F" w:rsidRDefault="008442DF">
      <w:r>
        <w:t xml:space="preserve">The spectrum of </w:t>
      </w:r>
      <w:proofErr w:type="spellStart"/>
      <w:r>
        <w:t>intrathoracic</w:t>
      </w:r>
      <w:proofErr w:type="spellEnd"/>
      <w:r>
        <w:t xml:space="preserve"> congenital malformations is large, encompassing simple and complex cysts, large vessel abnormalities</w:t>
      </w:r>
      <w:r w:rsidR="002B7DCD">
        <w:t>, chest wall deformities and thoracic manifestations of complex syndromes, including ciliopathies, reviewed in detail elsewhere [</w:t>
      </w:r>
      <w:r w:rsidR="008B1BDD">
        <w:t>1-3</w:t>
      </w:r>
      <w:r w:rsidR="002B7DCD">
        <w:t>]. The scope of this manuscript is to describe only the management of parenchymal cystic and solid congenital malformations.</w:t>
      </w:r>
    </w:p>
    <w:p w:rsidR="003D7179" w:rsidRDefault="002B7DCD">
      <w:r>
        <w:t>It is important to start by restating some important general principles</w:t>
      </w:r>
      <w:r w:rsidR="00B142C0">
        <w:t xml:space="preserve">, most clearly stated by the late, great Richard </w:t>
      </w:r>
      <w:r w:rsidR="00B142C0" w:rsidRPr="008B1BDD">
        <w:t>Asher [</w:t>
      </w:r>
      <w:r w:rsidR="008B1BDD" w:rsidRPr="008B1BDD">
        <w:t>4</w:t>
      </w:r>
      <w:r w:rsidR="00B142C0">
        <w:t>]</w:t>
      </w:r>
      <w:r>
        <w:t>. The first is to acknowledge that clinicians are seeing only grey scale images and the likelihood of accurately describing the pathology from these is close to zero, in particular since mixed pathology is common within a single lesion</w:t>
      </w:r>
      <w:r w:rsidR="008B1BDD">
        <w:t xml:space="preserve"> [5]</w:t>
      </w:r>
      <w:r>
        <w:t xml:space="preserve">. So the first principle, to be applied both on ante-natal and post-natal images is, describe what you </w:t>
      </w:r>
      <w:r w:rsidR="00B142C0">
        <w:t xml:space="preserve">actually </w:t>
      </w:r>
      <w:r>
        <w:t>see and do not speculate</w:t>
      </w:r>
      <w:r w:rsidR="00B142C0">
        <w:t xml:space="preserve"> about what is invisible</w:t>
      </w:r>
      <w:r>
        <w:t>. Thus a congenital thoracic malformation (CTM) may be solid or cystic; and if cystic, single or multiple cysts, thin or thick walled, and with or without a significant solid component</w:t>
      </w:r>
      <w:r w:rsidR="008B1BDD">
        <w:t xml:space="preserve"> [6]</w:t>
      </w:r>
      <w:r>
        <w:t xml:space="preserve">. The arterial supply (from aorta or pulmonary artery) and venous drainage (to pulmonary or systemic veins) should also be worked out, to form a complete clinical description of the CTM. The second principle is obvious from the above – do not use </w:t>
      </w:r>
      <w:r w:rsidR="00B142C0">
        <w:t>Latin</w:t>
      </w:r>
      <w:r>
        <w:t xml:space="preserve"> or </w:t>
      </w:r>
      <w:r w:rsidR="00B142C0">
        <w:t>Greek</w:t>
      </w:r>
      <w:r>
        <w:t xml:space="preserve"> terms, but everyday language that is clear.</w:t>
      </w:r>
      <w:r w:rsidR="00B142C0">
        <w:t xml:space="preserve"> Finally do not speculate about embryology – you will almost certainly be wrong! A recent example is so-called ‘alveolar-capillary dysplasia with misalignment of the pulmonary veins’ – but recently, the so-called misaligned pulmonary veins were in fact shown to be dilated and distended </w:t>
      </w:r>
      <w:r w:rsidR="00B142C0" w:rsidRPr="00B142C0">
        <w:rPr>
          <w:i/>
        </w:rPr>
        <w:t xml:space="preserve">bronchial </w:t>
      </w:r>
      <w:r w:rsidR="00B142C0">
        <w:t>veins</w:t>
      </w:r>
      <w:r w:rsidR="003D7179">
        <w:t xml:space="preserve"> [</w:t>
      </w:r>
      <w:r w:rsidR="00ED0986">
        <w:t>7</w:t>
      </w:r>
      <w:r w:rsidR="003D7179">
        <w:t>]</w:t>
      </w:r>
      <w:r w:rsidR="00B142C0">
        <w:t>!</w:t>
      </w:r>
      <w:r w:rsidR="009503A6">
        <w:t xml:space="preserve"> </w:t>
      </w:r>
      <w:r w:rsidR="00B142C0">
        <w:t xml:space="preserve">So my suggestion is to describe the malformation </w:t>
      </w:r>
      <w:r w:rsidR="00B142C0" w:rsidRPr="00205B2A">
        <w:t>shown in Figure 1 as a ‘left</w:t>
      </w:r>
      <w:r w:rsidR="00B142C0">
        <w:t xml:space="preserve"> lower lobe </w:t>
      </w:r>
      <w:proofErr w:type="spellStart"/>
      <w:r w:rsidR="00B142C0">
        <w:t>multicystic</w:t>
      </w:r>
      <w:proofErr w:type="spellEnd"/>
      <w:r w:rsidR="00B142C0">
        <w:t xml:space="preserve"> CTM with aortic blood supply and venous drainage to the hemi-</w:t>
      </w:r>
      <w:proofErr w:type="spellStart"/>
      <w:r w:rsidR="00B142C0">
        <w:t>azygous</w:t>
      </w:r>
      <w:proofErr w:type="spellEnd"/>
      <w:r w:rsidR="00B142C0">
        <w:t xml:space="preserve"> system’ rather than ‘sequestration’ – especially since the histopathology, may show any or all of sequestration, cystic </w:t>
      </w:r>
      <w:proofErr w:type="spellStart"/>
      <w:r w:rsidR="00B142C0">
        <w:t>ad</w:t>
      </w:r>
      <w:r w:rsidR="003C2184">
        <w:t>e</w:t>
      </w:r>
      <w:r w:rsidR="00B142C0">
        <w:t>n</w:t>
      </w:r>
      <w:r w:rsidR="003C2184">
        <w:t>om</w:t>
      </w:r>
      <w:r w:rsidR="00B142C0">
        <w:t>atoid</w:t>
      </w:r>
      <w:proofErr w:type="spellEnd"/>
      <w:r w:rsidR="00B142C0">
        <w:t xml:space="preserve"> malformation (CCAM) and bronchial atresia.</w:t>
      </w:r>
      <w:r w:rsidR="009503A6">
        <w:t xml:space="preserve"> </w:t>
      </w:r>
      <w:r w:rsidR="003C2675">
        <w:t>So for example</w:t>
      </w:r>
      <w:r w:rsidR="003D7179">
        <w:t xml:space="preserve">, in one study of </w:t>
      </w:r>
      <w:r w:rsidR="00A06BD7" w:rsidRPr="003D7179">
        <w:rPr>
          <w:bCs/>
        </w:rPr>
        <w:t>24 patients</w:t>
      </w:r>
      <w:r w:rsidR="003C2675">
        <w:rPr>
          <w:bCs/>
        </w:rPr>
        <w:t xml:space="preserve"> (</w:t>
      </w:r>
      <w:r w:rsidR="00A06BD7" w:rsidRPr="003D7179">
        <w:rPr>
          <w:bCs/>
        </w:rPr>
        <w:t>16 male</w:t>
      </w:r>
      <w:r w:rsidR="003C2675">
        <w:rPr>
          <w:bCs/>
        </w:rPr>
        <w:t>)</w:t>
      </w:r>
      <w:r w:rsidR="00A06BD7" w:rsidRPr="003D7179">
        <w:rPr>
          <w:bCs/>
        </w:rPr>
        <w:t xml:space="preserve">, median age 3 years (IQR 2.1-9.5) </w:t>
      </w:r>
      <w:r w:rsidR="003C2675">
        <w:rPr>
          <w:bCs/>
        </w:rPr>
        <w:t xml:space="preserve">in which </w:t>
      </w:r>
      <w:r w:rsidR="00A06BD7" w:rsidRPr="003D7179">
        <w:rPr>
          <w:bCs/>
        </w:rPr>
        <w:t>imaging and histopathology data</w:t>
      </w:r>
      <w:r w:rsidR="003C2675">
        <w:rPr>
          <w:bCs/>
        </w:rPr>
        <w:t xml:space="preserve"> were correlated, there were 12 </w:t>
      </w:r>
      <w:r w:rsidR="00A06BD7" w:rsidRPr="003D7179">
        <w:rPr>
          <w:bCs/>
        </w:rPr>
        <w:t>CCAMs</w:t>
      </w:r>
      <w:r w:rsidR="003C2675">
        <w:rPr>
          <w:bCs/>
        </w:rPr>
        <w:t xml:space="preserve"> (</w:t>
      </w:r>
      <w:r w:rsidR="00A06BD7" w:rsidRPr="003D7179">
        <w:rPr>
          <w:bCs/>
        </w:rPr>
        <w:t>Type 1, n=5; Type 2, n=6; Type 4, n=1</w:t>
      </w:r>
      <w:r w:rsidR="003C2675">
        <w:rPr>
          <w:bCs/>
        </w:rPr>
        <w:t>); one bronchial atresia</w:t>
      </w:r>
      <w:r w:rsidR="00A06BD7" w:rsidRPr="003D7179">
        <w:rPr>
          <w:bCs/>
        </w:rPr>
        <w:t xml:space="preserve">; </w:t>
      </w:r>
      <w:r w:rsidR="003C2675">
        <w:rPr>
          <w:bCs/>
        </w:rPr>
        <w:t xml:space="preserve">four </w:t>
      </w:r>
      <w:proofErr w:type="spellStart"/>
      <w:r w:rsidR="003C2675">
        <w:rPr>
          <w:bCs/>
        </w:rPr>
        <w:t>pleuropulmonary</w:t>
      </w:r>
      <w:proofErr w:type="spellEnd"/>
      <w:r w:rsidR="003C2675">
        <w:rPr>
          <w:bCs/>
        </w:rPr>
        <w:t xml:space="preserve"> </w:t>
      </w:r>
      <w:proofErr w:type="spellStart"/>
      <w:proofErr w:type="gramStart"/>
      <w:r w:rsidR="003C2675">
        <w:rPr>
          <w:bCs/>
        </w:rPr>
        <w:t>blastomas</w:t>
      </w:r>
      <w:proofErr w:type="spellEnd"/>
      <w:r w:rsidR="003C2675">
        <w:rPr>
          <w:bCs/>
        </w:rPr>
        <w:t xml:space="preserve"> </w:t>
      </w:r>
      <w:r w:rsidR="00A06BD7" w:rsidRPr="003D7179">
        <w:rPr>
          <w:bCs/>
        </w:rPr>
        <w:t>;</w:t>
      </w:r>
      <w:proofErr w:type="gramEnd"/>
      <w:r w:rsidR="00A06BD7" w:rsidRPr="003D7179">
        <w:rPr>
          <w:bCs/>
        </w:rPr>
        <w:t xml:space="preserve"> </w:t>
      </w:r>
      <w:r w:rsidR="003C2675">
        <w:rPr>
          <w:bCs/>
        </w:rPr>
        <w:t>and seven s</w:t>
      </w:r>
      <w:r w:rsidR="00A06BD7" w:rsidRPr="003D7179">
        <w:rPr>
          <w:bCs/>
        </w:rPr>
        <w:t>equestration</w:t>
      </w:r>
      <w:r w:rsidR="003C2675">
        <w:rPr>
          <w:bCs/>
        </w:rPr>
        <w:t xml:space="preserve">s, of which only one was </w:t>
      </w:r>
      <w:proofErr w:type="spellStart"/>
      <w:r w:rsidR="00A06BD7" w:rsidRPr="003D7179">
        <w:rPr>
          <w:bCs/>
        </w:rPr>
        <w:t>extralobar</w:t>
      </w:r>
      <w:proofErr w:type="spellEnd"/>
      <w:r w:rsidR="003C2675">
        <w:rPr>
          <w:bCs/>
        </w:rPr>
        <w:t xml:space="preserve">. </w:t>
      </w:r>
      <w:r w:rsidR="00A06BD7" w:rsidRPr="003D7179">
        <w:rPr>
          <w:bCs/>
        </w:rPr>
        <w:t xml:space="preserve">Histological overlaps </w:t>
      </w:r>
      <w:r w:rsidR="003C2675">
        <w:rPr>
          <w:bCs/>
        </w:rPr>
        <w:t xml:space="preserve">were </w:t>
      </w:r>
      <w:r w:rsidR="00A06BD7" w:rsidRPr="003D7179">
        <w:rPr>
          <w:bCs/>
        </w:rPr>
        <w:t>common</w:t>
      </w:r>
      <w:r w:rsidR="003C2675">
        <w:rPr>
          <w:bCs/>
        </w:rPr>
        <w:t>, and could not be detected on imaging</w:t>
      </w:r>
      <w:r w:rsidR="00A06BD7" w:rsidRPr="003D7179">
        <w:rPr>
          <w:bCs/>
        </w:rPr>
        <w:t xml:space="preserve">; 5 of 7 </w:t>
      </w:r>
      <w:r w:rsidR="003C2675">
        <w:rPr>
          <w:bCs/>
        </w:rPr>
        <w:t>‘</w:t>
      </w:r>
      <w:r w:rsidR="00A06BD7" w:rsidRPr="003D7179">
        <w:rPr>
          <w:bCs/>
        </w:rPr>
        <w:t>sequestrations</w:t>
      </w:r>
      <w:r w:rsidR="003C2675">
        <w:rPr>
          <w:bCs/>
        </w:rPr>
        <w:t>’</w:t>
      </w:r>
      <w:r w:rsidR="00A06BD7" w:rsidRPr="003D7179">
        <w:rPr>
          <w:bCs/>
        </w:rPr>
        <w:t xml:space="preserve"> </w:t>
      </w:r>
      <w:r w:rsidR="003C2675">
        <w:rPr>
          <w:bCs/>
        </w:rPr>
        <w:t>had features of CCAM</w:t>
      </w:r>
      <w:r w:rsidR="00A06BD7" w:rsidRPr="003D7179">
        <w:rPr>
          <w:bCs/>
        </w:rPr>
        <w:t xml:space="preserve">, CCAM Type 4 </w:t>
      </w:r>
      <w:r w:rsidR="003C2675">
        <w:rPr>
          <w:bCs/>
        </w:rPr>
        <w:t>overlapped with</w:t>
      </w:r>
      <w:r w:rsidR="00A06BD7" w:rsidRPr="003D7179">
        <w:rPr>
          <w:bCs/>
        </w:rPr>
        <w:t xml:space="preserve"> </w:t>
      </w:r>
      <w:proofErr w:type="spellStart"/>
      <w:r w:rsidR="003C2675">
        <w:rPr>
          <w:bCs/>
        </w:rPr>
        <w:t>pleuropulmonary</w:t>
      </w:r>
      <w:proofErr w:type="spellEnd"/>
      <w:r w:rsidR="003C2675">
        <w:rPr>
          <w:bCs/>
        </w:rPr>
        <w:t xml:space="preserve"> </w:t>
      </w:r>
      <w:proofErr w:type="spellStart"/>
      <w:r w:rsidR="003C2675">
        <w:rPr>
          <w:bCs/>
        </w:rPr>
        <w:t>blastoma</w:t>
      </w:r>
      <w:proofErr w:type="spellEnd"/>
      <w:r w:rsidR="00ED0986">
        <w:rPr>
          <w:bCs/>
        </w:rPr>
        <w:t xml:space="preserve"> [6]</w:t>
      </w:r>
      <w:r w:rsidR="003C2675">
        <w:rPr>
          <w:bCs/>
        </w:rPr>
        <w:t xml:space="preserve">. </w:t>
      </w:r>
      <w:r w:rsidR="003C2675">
        <w:t>The issues are different for the pathologist, who can use the microscope to determine histopathology, and in consequence produce more complex classifications (discussed in more detail below</w:t>
      </w:r>
      <w:r w:rsidR="00ED0986">
        <w:t xml:space="preserve"> [8, 9]</w:t>
      </w:r>
      <w:r w:rsidR="003C2675">
        <w:t>).</w:t>
      </w:r>
      <w:r w:rsidR="007B3F62">
        <w:t xml:space="preserve"> This clinical classification is summarised in Table 1.</w:t>
      </w:r>
    </w:p>
    <w:p w:rsidR="009503A6" w:rsidRDefault="009503A6"/>
    <w:p w:rsidR="009503A6" w:rsidRDefault="009503A6"/>
    <w:p w:rsidR="00D9155D" w:rsidRPr="00D9155D" w:rsidRDefault="00D9155D">
      <w:pPr>
        <w:rPr>
          <w:b/>
        </w:rPr>
      </w:pPr>
      <w:r>
        <w:rPr>
          <w:b/>
        </w:rPr>
        <w:t>Pathological classification of CTMs</w:t>
      </w:r>
    </w:p>
    <w:p w:rsidR="00D9155D" w:rsidRDefault="00D9155D">
      <w:r>
        <w:t xml:space="preserve">The complexities of classification of CTMs </w:t>
      </w:r>
      <w:r w:rsidRPr="003A75C0">
        <w:t xml:space="preserve">are given in Table </w:t>
      </w:r>
      <w:r w:rsidR="003A75C0" w:rsidRPr="003A75C0">
        <w:t>2</w:t>
      </w:r>
      <w:r w:rsidRPr="003A75C0">
        <w:t>. As above, features of</w:t>
      </w:r>
      <w:r>
        <w:t xml:space="preserve"> more than one lesion may be present in the same CTM, and clinical predications are frequently revised by the pathologist. </w:t>
      </w:r>
    </w:p>
    <w:p w:rsidR="007B5D7D" w:rsidRPr="009A2F16" w:rsidRDefault="009A2F16" w:rsidP="009A2F16">
      <w:pPr>
        <w:tabs>
          <w:tab w:val="num" w:pos="720"/>
        </w:tabs>
      </w:pPr>
      <w:proofErr w:type="spellStart"/>
      <w:r w:rsidRPr="009A2F16">
        <w:rPr>
          <w:b/>
          <w:bCs/>
          <w:i/>
        </w:rPr>
        <w:t>Extralobar</w:t>
      </w:r>
      <w:proofErr w:type="spellEnd"/>
      <w:r>
        <w:rPr>
          <w:b/>
          <w:bCs/>
          <w:i/>
        </w:rPr>
        <w:t xml:space="preserve"> sequestration </w:t>
      </w:r>
      <w:r w:rsidR="00814DA1">
        <w:rPr>
          <w:bCs/>
        </w:rPr>
        <w:t>Sequestrations are l</w:t>
      </w:r>
      <w:r w:rsidR="00EC078E" w:rsidRPr="00814DA1">
        <w:rPr>
          <w:bCs/>
        </w:rPr>
        <w:t>ocalised lesions comprising lung parenchyma</w:t>
      </w:r>
      <w:r w:rsidR="00814DA1">
        <w:rPr>
          <w:bCs/>
        </w:rPr>
        <w:t>,</w:t>
      </w:r>
      <w:r w:rsidR="00EC078E" w:rsidRPr="00814DA1">
        <w:rPr>
          <w:bCs/>
        </w:rPr>
        <w:t xml:space="preserve"> receiving their blood supply via aberrant systemic arteries and </w:t>
      </w:r>
      <w:r w:rsidR="00EC078E" w:rsidRPr="00ED0986">
        <w:rPr>
          <w:bCs/>
        </w:rPr>
        <w:t>lacking continuity</w:t>
      </w:r>
      <w:r w:rsidR="00EC078E" w:rsidRPr="00814DA1">
        <w:rPr>
          <w:bCs/>
        </w:rPr>
        <w:t xml:space="preserve"> with the upper respiratory tract</w:t>
      </w:r>
      <w:r w:rsidR="00814DA1">
        <w:rPr>
          <w:bCs/>
        </w:rPr>
        <w:t xml:space="preserve">. </w:t>
      </w:r>
      <w:proofErr w:type="spellStart"/>
      <w:r w:rsidR="00814DA1">
        <w:rPr>
          <w:bCs/>
        </w:rPr>
        <w:t>Extralobar</w:t>
      </w:r>
      <w:proofErr w:type="spellEnd"/>
      <w:r w:rsidR="00814DA1">
        <w:rPr>
          <w:bCs/>
        </w:rPr>
        <w:t xml:space="preserve"> sequestration </w:t>
      </w:r>
      <w:r>
        <w:rPr>
          <w:bCs/>
        </w:rPr>
        <w:t>is l</w:t>
      </w:r>
      <w:r w:rsidR="00EC078E" w:rsidRPr="009A2F16">
        <w:rPr>
          <w:bCs/>
        </w:rPr>
        <w:t>ess common</w:t>
      </w:r>
      <w:r>
        <w:rPr>
          <w:bCs/>
        </w:rPr>
        <w:t xml:space="preserve"> than </w:t>
      </w:r>
      <w:proofErr w:type="spellStart"/>
      <w:r>
        <w:rPr>
          <w:bCs/>
        </w:rPr>
        <w:t>intralobar</w:t>
      </w:r>
      <w:proofErr w:type="spellEnd"/>
      <w:r w:rsidR="00EC078E" w:rsidRPr="009A2F16">
        <w:rPr>
          <w:bCs/>
        </w:rPr>
        <w:t xml:space="preserve">, </w:t>
      </w:r>
      <w:r>
        <w:rPr>
          <w:bCs/>
        </w:rPr>
        <w:t xml:space="preserve">and has its </w:t>
      </w:r>
      <w:r w:rsidR="00EC078E" w:rsidRPr="009A2F16">
        <w:rPr>
          <w:bCs/>
        </w:rPr>
        <w:t>own pleural investment</w:t>
      </w:r>
      <w:r>
        <w:rPr>
          <w:bCs/>
        </w:rPr>
        <w:t>. Typically the lesion is situated b</w:t>
      </w:r>
      <w:r w:rsidR="00EC078E" w:rsidRPr="009A2F16">
        <w:rPr>
          <w:bCs/>
        </w:rPr>
        <w:t xml:space="preserve">elow </w:t>
      </w:r>
      <w:r>
        <w:rPr>
          <w:bCs/>
        </w:rPr>
        <w:t xml:space="preserve">the left lower lobe, but </w:t>
      </w:r>
      <w:r w:rsidR="00EC078E" w:rsidRPr="009A2F16">
        <w:rPr>
          <w:bCs/>
        </w:rPr>
        <w:t xml:space="preserve">15% </w:t>
      </w:r>
      <w:r>
        <w:rPr>
          <w:bCs/>
        </w:rPr>
        <w:t xml:space="preserve">are </w:t>
      </w:r>
      <w:r w:rsidR="00EC078E" w:rsidRPr="009A2F16">
        <w:rPr>
          <w:bCs/>
        </w:rPr>
        <w:t>abdominal</w:t>
      </w:r>
      <w:r>
        <w:rPr>
          <w:bCs/>
        </w:rPr>
        <w:t>. Diagnosis is usually antenatal.</w:t>
      </w:r>
    </w:p>
    <w:p w:rsidR="009A2F16" w:rsidRPr="009A2F16" w:rsidRDefault="009A2F16" w:rsidP="009A2F16">
      <w:proofErr w:type="spellStart"/>
      <w:r w:rsidRPr="009A2F16">
        <w:rPr>
          <w:b/>
          <w:bCs/>
          <w:i/>
        </w:rPr>
        <w:t>Intralobar</w:t>
      </w:r>
      <w:proofErr w:type="spellEnd"/>
      <w:r>
        <w:rPr>
          <w:b/>
          <w:bCs/>
          <w:i/>
        </w:rPr>
        <w:t xml:space="preserve"> sequestration</w:t>
      </w:r>
      <w:r>
        <w:rPr>
          <w:bCs/>
        </w:rPr>
        <w:t xml:space="preserve"> </w:t>
      </w:r>
      <w:proofErr w:type="gramStart"/>
      <w:r>
        <w:rPr>
          <w:bCs/>
        </w:rPr>
        <w:t>This</w:t>
      </w:r>
      <w:proofErr w:type="gramEnd"/>
      <w:r>
        <w:rPr>
          <w:bCs/>
        </w:rPr>
        <w:t xml:space="preserve"> is lesion found within the lung, especially the left lower lobe. There is controversy as to whether it is congenital or acquired. Favouring the latter is the association with other congenital abnormalities; favouring the former that it is often a later diagnosis.</w:t>
      </w:r>
    </w:p>
    <w:p w:rsidR="007B5D7D" w:rsidRDefault="00B73DE6" w:rsidP="00B73DE6">
      <w:pPr>
        <w:rPr>
          <w:bCs/>
        </w:rPr>
      </w:pPr>
      <w:r>
        <w:rPr>
          <w:b/>
          <w:i/>
        </w:rPr>
        <w:t xml:space="preserve">Type 0 CCAM </w:t>
      </w:r>
      <w:r>
        <w:t xml:space="preserve"> This is al</w:t>
      </w:r>
      <w:r w:rsidR="00EC078E" w:rsidRPr="00B73DE6">
        <w:rPr>
          <w:bCs/>
        </w:rPr>
        <w:t xml:space="preserve">so known as </w:t>
      </w:r>
      <w:proofErr w:type="spellStart"/>
      <w:r w:rsidR="00EC078E" w:rsidRPr="00B73DE6">
        <w:rPr>
          <w:bCs/>
        </w:rPr>
        <w:t>acinar</w:t>
      </w:r>
      <w:proofErr w:type="spellEnd"/>
      <w:r w:rsidR="00EC078E" w:rsidRPr="00B73DE6">
        <w:rPr>
          <w:bCs/>
        </w:rPr>
        <w:t xml:space="preserve"> dysplasia</w:t>
      </w:r>
      <w:r>
        <w:rPr>
          <w:bCs/>
        </w:rPr>
        <w:t xml:space="preserve">, and presents </w:t>
      </w:r>
      <w:r w:rsidR="00EC078E" w:rsidRPr="00B73DE6">
        <w:rPr>
          <w:bCs/>
        </w:rPr>
        <w:t xml:space="preserve">with neonatal onset, severe respiratory failure, incompatible with </w:t>
      </w:r>
      <w:r>
        <w:rPr>
          <w:bCs/>
        </w:rPr>
        <w:t xml:space="preserve">prolonged life; it is often associated with other congenital </w:t>
      </w:r>
      <w:r w:rsidR="00EC078E" w:rsidRPr="00B73DE6">
        <w:rPr>
          <w:bCs/>
        </w:rPr>
        <w:t>abnormalities</w:t>
      </w:r>
      <w:r>
        <w:rPr>
          <w:bCs/>
        </w:rPr>
        <w:t>. At autopsy, the l</w:t>
      </w:r>
      <w:r w:rsidR="00EC078E" w:rsidRPr="00B73DE6">
        <w:rPr>
          <w:bCs/>
        </w:rPr>
        <w:t xml:space="preserve">ungs </w:t>
      </w:r>
      <w:r>
        <w:rPr>
          <w:bCs/>
        </w:rPr>
        <w:t xml:space="preserve">are </w:t>
      </w:r>
      <w:r w:rsidR="00EC078E" w:rsidRPr="00B73DE6">
        <w:rPr>
          <w:bCs/>
        </w:rPr>
        <w:t xml:space="preserve">small and firm, </w:t>
      </w:r>
      <w:r>
        <w:rPr>
          <w:bCs/>
        </w:rPr>
        <w:t xml:space="preserve">with </w:t>
      </w:r>
      <w:r w:rsidR="00EC078E" w:rsidRPr="00B73DE6">
        <w:rPr>
          <w:bCs/>
        </w:rPr>
        <w:t>bronchial type airways and abundant mesenchyme</w:t>
      </w:r>
      <w:r>
        <w:rPr>
          <w:bCs/>
        </w:rPr>
        <w:t>.</w:t>
      </w:r>
    </w:p>
    <w:p w:rsidR="007B5D7D" w:rsidRDefault="00B73DE6" w:rsidP="00B73DE6">
      <w:pPr>
        <w:rPr>
          <w:bCs/>
        </w:rPr>
      </w:pPr>
      <w:r>
        <w:rPr>
          <w:b/>
          <w:bCs/>
          <w:i/>
        </w:rPr>
        <w:t xml:space="preserve">Type 1 CCAM </w:t>
      </w:r>
      <w:r>
        <w:rPr>
          <w:bCs/>
        </w:rPr>
        <w:t>This malformation comprises cysts &gt; 2 cm diameter and usually involves only a</w:t>
      </w:r>
      <w:r w:rsidR="00EC078E" w:rsidRPr="00B73DE6">
        <w:rPr>
          <w:bCs/>
        </w:rPr>
        <w:t xml:space="preserve"> single lobe</w:t>
      </w:r>
      <w:r>
        <w:rPr>
          <w:bCs/>
        </w:rPr>
        <w:t xml:space="preserve">; the prognosis is </w:t>
      </w:r>
      <w:r w:rsidR="00EC078E" w:rsidRPr="00B73DE6">
        <w:rPr>
          <w:bCs/>
        </w:rPr>
        <w:t>good</w:t>
      </w:r>
      <w:r>
        <w:rPr>
          <w:bCs/>
        </w:rPr>
        <w:t xml:space="preserve">. Resection specimens show </w:t>
      </w:r>
      <w:proofErr w:type="spellStart"/>
      <w:r>
        <w:rPr>
          <w:bCs/>
        </w:rPr>
        <w:t>p</w:t>
      </w:r>
      <w:r w:rsidR="00EC078E" w:rsidRPr="00B73DE6">
        <w:rPr>
          <w:bCs/>
        </w:rPr>
        <w:t>seudostratified</w:t>
      </w:r>
      <w:proofErr w:type="spellEnd"/>
      <w:r w:rsidR="00EC078E" w:rsidRPr="00B73DE6">
        <w:rPr>
          <w:bCs/>
        </w:rPr>
        <w:t xml:space="preserve"> columnar epithelium, sometimes </w:t>
      </w:r>
      <w:r>
        <w:rPr>
          <w:bCs/>
        </w:rPr>
        <w:t xml:space="preserve">with </w:t>
      </w:r>
      <w:r w:rsidR="00EC078E" w:rsidRPr="00B73DE6">
        <w:rPr>
          <w:bCs/>
        </w:rPr>
        <w:t>mucous cell hyperplasia;</w:t>
      </w:r>
      <w:r w:rsidR="009A2F16">
        <w:rPr>
          <w:bCs/>
        </w:rPr>
        <w:t xml:space="preserve"> </w:t>
      </w:r>
      <w:r>
        <w:rPr>
          <w:bCs/>
        </w:rPr>
        <w:t xml:space="preserve">there is </w:t>
      </w:r>
      <w:r w:rsidR="00EC078E" w:rsidRPr="00B73DE6">
        <w:rPr>
          <w:bCs/>
        </w:rPr>
        <w:t>bronchiolar overgrowth with alveolar underdevelopment</w:t>
      </w:r>
      <w:r>
        <w:rPr>
          <w:bCs/>
        </w:rPr>
        <w:t xml:space="preserve">. There is </w:t>
      </w:r>
      <w:r w:rsidRPr="00B73DE6">
        <w:rPr>
          <w:bCs/>
        </w:rPr>
        <w:t>r</w:t>
      </w:r>
      <w:r w:rsidR="00EC078E" w:rsidRPr="00B73DE6">
        <w:rPr>
          <w:bCs/>
        </w:rPr>
        <w:t xml:space="preserve">are overlap with </w:t>
      </w:r>
      <w:proofErr w:type="spellStart"/>
      <w:r w:rsidR="00EC078E" w:rsidRPr="00B73DE6">
        <w:rPr>
          <w:bCs/>
        </w:rPr>
        <w:t>bronchoalveolar</w:t>
      </w:r>
      <w:proofErr w:type="spellEnd"/>
      <w:r w:rsidR="00EC078E" w:rsidRPr="00B73DE6">
        <w:rPr>
          <w:bCs/>
        </w:rPr>
        <w:t xml:space="preserve"> cell carcinoma</w:t>
      </w:r>
      <w:r>
        <w:rPr>
          <w:bCs/>
        </w:rPr>
        <w:t>; the relationship between</w:t>
      </w:r>
      <w:r w:rsidR="00205B2A">
        <w:rPr>
          <w:bCs/>
        </w:rPr>
        <w:t xml:space="preserve"> </w:t>
      </w:r>
      <w:r>
        <w:rPr>
          <w:bCs/>
        </w:rPr>
        <w:t>CTMs and malignant disease is discussed in more detail below.</w:t>
      </w:r>
    </w:p>
    <w:p w:rsidR="007B5D7D" w:rsidRPr="00B73DE6" w:rsidRDefault="00B73DE6" w:rsidP="00B73DE6">
      <w:r>
        <w:rPr>
          <w:b/>
          <w:bCs/>
          <w:i/>
        </w:rPr>
        <w:t xml:space="preserve">Type 2 CCAM </w:t>
      </w:r>
      <w:r>
        <w:rPr>
          <w:bCs/>
        </w:rPr>
        <w:t>This lesion comprises m</w:t>
      </w:r>
      <w:r w:rsidR="00EC078E" w:rsidRPr="00B73DE6">
        <w:rPr>
          <w:bCs/>
        </w:rPr>
        <w:t>ultiple small cysts</w:t>
      </w:r>
      <w:r>
        <w:rPr>
          <w:bCs/>
        </w:rPr>
        <w:t xml:space="preserve"> and may</w:t>
      </w:r>
      <w:r w:rsidR="00EC078E" w:rsidRPr="00B73DE6">
        <w:rPr>
          <w:bCs/>
          <w:lang w:val="en-US"/>
        </w:rPr>
        <w:t xml:space="preserve"> be associated with renal agenesis, cardiovascular defects, diaphragmatic hernia and </w:t>
      </w:r>
      <w:proofErr w:type="spellStart"/>
      <w:r w:rsidR="00EC078E" w:rsidRPr="00B73DE6">
        <w:rPr>
          <w:bCs/>
          <w:lang w:val="en-US"/>
        </w:rPr>
        <w:t>syryngomyelia</w:t>
      </w:r>
      <w:proofErr w:type="spellEnd"/>
      <w:r>
        <w:rPr>
          <w:bCs/>
          <w:lang w:val="en-US"/>
        </w:rPr>
        <w:t xml:space="preserve">. </w:t>
      </w:r>
      <w:r w:rsidR="00EC078E" w:rsidRPr="00B73DE6">
        <w:rPr>
          <w:bCs/>
        </w:rPr>
        <w:t xml:space="preserve">Histologically </w:t>
      </w:r>
      <w:r>
        <w:rPr>
          <w:bCs/>
        </w:rPr>
        <w:t xml:space="preserve">there is </w:t>
      </w:r>
      <w:r w:rsidR="00EC078E" w:rsidRPr="00B73DE6">
        <w:rPr>
          <w:bCs/>
        </w:rPr>
        <w:t>bronchiolar epithelium with overgrowth, separated by alveolar tissue which was underdeveloped</w:t>
      </w:r>
    </w:p>
    <w:p w:rsidR="007B5D7D" w:rsidRDefault="00B73DE6" w:rsidP="00B73DE6">
      <w:pPr>
        <w:tabs>
          <w:tab w:val="num" w:pos="720"/>
        </w:tabs>
        <w:rPr>
          <w:bCs/>
          <w:lang w:val="en-US"/>
        </w:rPr>
      </w:pPr>
      <w:r>
        <w:rPr>
          <w:b/>
          <w:i/>
        </w:rPr>
        <w:t xml:space="preserve">Type 3 CCAM </w:t>
      </w:r>
      <w:r>
        <w:t xml:space="preserve">This CTM is </w:t>
      </w:r>
      <w:r w:rsidRPr="00B73DE6">
        <w:rPr>
          <w:bCs/>
          <w:lang w:val="en-US"/>
        </w:rPr>
        <w:t>mainly</w:t>
      </w:r>
      <w:r w:rsidR="00EC078E" w:rsidRPr="00B73DE6">
        <w:rPr>
          <w:bCs/>
          <w:lang w:val="en-US"/>
        </w:rPr>
        <w:t xml:space="preserve"> </w:t>
      </w:r>
      <w:r>
        <w:rPr>
          <w:bCs/>
          <w:lang w:val="en-US"/>
        </w:rPr>
        <w:t xml:space="preserve">seen </w:t>
      </w:r>
      <w:r w:rsidR="00EC078E" w:rsidRPr="00B73DE6">
        <w:rPr>
          <w:bCs/>
          <w:lang w:val="en-US"/>
        </w:rPr>
        <w:t>in males; typically a whole lobe is involv</w:t>
      </w:r>
      <w:r>
        <w:rPr>
          <w:bCs/>
          <w:lang w:val="en-US"/>
        </w:rPr>
        <w:t xml:space="preserve">ed, the others being compressed. </w:t>
      </w:r>
      <w:r w:rsidR="00EC078E" w:rsidRPr="00B73DE6">
        <w:rPr>
          <w:bCs/>
          <w:lang w:val="en-US"/>
        </w:rPr>
        <w:t xml:space="preserve">Macroscopically, </w:t>
      </w:r>
      <w:r>
        <w:rPr>
          <w:bCs/>
          <w:lang w:val="en-US"/>
        </w:rPr>
        <w:t xml:space="preserve">the </w:t>
      </w:r>
      <w:r w:rsidR="00EC078E" w:rsidRPr="00B73DE6">
        <w:rPr>
          <w:bCs/>
          <w:lang w:val="en-US"/>
        </w:rPr>
        <w:t>lesion appear</w:t>
      </w:r>
      <w:r>
        <w:rPr>
          <w:bCs/>
          <w:lang w:val="en-US"/>
        </w:rPr>
        <w:t>s</w:t>
      </w:r>
      <w:r w:rsidR="00EC078E" w:rsidRPr="00B73DE6">
        <w:rPr>
          <w:bCs/>
          <w:lang w:val="en-US"/>
        </w:rPr>
        <w:t xml:space="preserve"> solid and not cystic</w:t>
      </w:r>
      <w:r>
        <w:rPr>
          <w:bCs/>
          <w:lang w:val="en-US"/>
        </w:rPr>
        <w:t>, and m</w:t>
      </w:r>
      <w:r w:rsidR="00EC078E" w:rsidRPr="00B73DE6">
        <w:rPr>
          <w:bCs/>
          <w:lang w:val="en-US"/>
        </w:rPr>
        <w:t xml:space="preserve">icroscopically, there is an excess of bronchiolar structures separated by air spaces that resemble late </w:t>
      </w:r>
      <w:proofErr w:type="spellStart"/>
      <w:r w:rsidR="00EC078E" w:rsidRPr="00B73DE6">
        <w:rPr>
          <w:bCs/>
          <w:lang w:val="en-US"/>
        </w:rPr>
        <w:t>foetal</w:t>
      </w:r>
      <w:proofErr w:type="spellEnd"/>
      <w:r w:rsidR="00EC078E" w:rsidRPr="00B73DE6">
        <w:rPr>
          <w:bCs/>
          <w:lang w:val="en-US"/>
        </w:rPr>
        <w:t xml:space="preserve"> lung</w:t>
      </w:r>
      <w:r>
        <w:rPr>
          <w:bCs/>
          <w:lang w:val="en-US"/>
        </w:rPr>
        <w:t>, with a</w:t>
      </w:r>
      <w:r w:rsidR="00EC078E" w:rsidRPr="00B73DE6">
        <w:rPr>
          <w:bCs/>
          <w:lang w:val="en-US"/>
        </w:rPr>
        <w:t xml:space="preserve"> virtual absence of small, medium and large pulmonary arteries within the lesion. </w:t>
      </w:r>
    </w:p>
    <w:p w:rsidR="007B5D7D" w:rsidRDefault="009A2F16" w:rsidP="009A2F16">
      <w:pPr>
        <w:tabs>
          <w:tab w:val="num" w:pos="720"/>
        </w:tabs>
        <w:rPr>
          <w:bCs/>
          <w:lang w:val="en-US"/>
        </w:rPr>
      </w:pPr>
      <w:r>
        <w:rPr>
          <w:b/>
          <w:bCs/>
          <w:i/>
          <w:lang w:val="en-US"/>
        </w:rPr>
        <w:t xml:space="preserve">Type 4 CCAM </w:t>
      </w:r>
      <w:r>
        <w:rPr>
          <w:bCs/>
          <w:lang w:val="en-US"/>
        </w:rPr>
        <w:t>This lesion is characterized by</w:t>
      </w:r>
      <w:r w:rsidR="00EC078E" w:rsidRPr="009A2F16">
        <w:rPr>
          <w:bCs/>
          <w:lang w:val="en-US"/>
        </w:rPr>
        <w:t xml:space="preserve"> peripheral thin-walled cyst</w:t>
      </w:r>
      <w:r>
        <w:rPr>
          <w:bCs/>
          <w:lang w:val="en-US"/>
        </w:rPr>
        <w:t xml:space="preserve">s that are often </w:t>
      </w:r>
      <w:proofErr w:type="spellStart"/>
      <w:r>
        <w:rPr>
          <w:bCs/>
          <w:lang w:val="en-US"/>
        </w:rPr>
        <w:t>multiloculated</w:t>
      </w:r>
      <w:proofErr w:type="spellEnd"/>
      <w:r>
        <w:rPr>
          <w:bCs/>
          <w:lang w:val="en-US"/>
        </w:rPr>
        <w:t xml:space="preserve">. </w:t>
      </w:r>
      <w:r w:rsidR="00EC078E" w:rsidRPr="009A2F16">
        <w:rPr>
          <w:bCs/>
          <w:lang w:val="en-US"/>
        </w:rPr>
        <w:t xml:space="preserve">The cystic spaces are typically lined by alveolar type I or type II cells with the intervening </w:t>
      </w:r>
      <w:proofErr w:type="spellStart"/>
      <w:r w:rsidR="00EC078E" w:rsidRPr="009A2F16">
        <w:rPr>
          <w:bCs/>
          <w:lang w:val="en-US"/>
        </w:rPr>
        <w:t>stroma</w:t>
      </w:r>
      <w:proofErr w:type="spellEnd"/>
      <w:r w:rsidR="00EC078E" w:rsidRPr="009A2F16">
        <w:rPr>
          <w:bCs/>
          <w:lang w:val="en-US"/>
        </w:rPr>
        <w:t xml:space="preserve"> being thin and comp</w:t>
      </w:r>
      <w:r>
        <w:rPr>
          <w:bCs/>
          <w:lang w:val="en-US"/>
        </w:rPr>
        <w:t>rising loose mesenchymal tissue. T</w:t>
      </w:r>
      <w:r w:rsidR="00EC078E" w:rsidRPr="009A2F16">
        <w:rPr>
          <w:bCs/>
          <w:lang w:val="en-US"/>
        </w:rPr>
        <w:t xml:space="preserve">here may be a spectrum of disease between these lesions and type 1 </w:t>
      </w:r>
      <w:proofErr w:type="spellStart"/>
      <w:r w:rsidR="00EC078E" w:rsidRPr="009A2F16">
        <w:rPr>
          <w:bCs/>
          <w:lang w:val="en-US"/>
        </w:rPr>
        <w:t>pleuropulmonary</w:t>
      </w:r>
      <w:proofErr w:type="spellEnd"/>
      <w:r w:rsidR="00EC078E" w:rsidRPr="009A2F16">
        <w:rPr>
          <w:bCs/>
          <w:lang w:val="en-US"/>
        </w:rPr>
        <w:t xml:space="preserve"> </w:t>
      </w:r>
      <w:proofErr w:type="spellStart"/>
      <w:r w:rsidR="00EC078E" w:rsidRPr="009A2F16">
        <w:rPr>
          <w:bCs/>
          <w:lang w:val="en-US"/>
        </w:rPr>
        <w:t>blastomas</w:t>
      </w:r>
      <w:proofErr w:type="spellEnd"/>
    </w:p>
    <w:p w:rsidR="007B5D7D" w:rsidRDefault="009A2F16" w:rsidP="009A2F16">
      <w:pPr>
        <w:tabs>
          <w:tab w:val="num" w:pos="720"/>
        </w:tabs>
        <w:rPr>
          <w:bCs/>
        </w:rPr>
      </w:pPr>
      <w:r>
        <w:rPr>
          <w:b/>
          <w:bCs/>
          <w:i/>
          <w:lang w:val="en-US"/>
        </w:rPr>
        <w:t xml:space="preserve">Other cystic CTMS </w:t>
      </w:r>
      <w:r w:rsidR="00EC078E" w:rsidRPr="009A2F16">
        <w:rPr>
          <w:bCs/>
        </w:rPr>
        <w:t>Bronchogenic cyst</w:t>
      </w:r>
      <w:r>
        <w:rPr>
          <w:bCs/>
        </w:rPr>
        <w:t xml:space="preserve">s are defined pathologically by having a wall containing cartilage. </w:t>
      </w:r>
      <w:proofErr w:type="spellStart"/>
      <w:r>
        <w:rPr>
          <w:bCs/>
        </w:rPr>
        <w:t>Enterogenous</w:t>
      </w:r>
      <w:proofErr w:type="spellEnd"/>
      <w:r>
        <w:rPr>
          <w:bCs/>
        </w:rPr>
        <w:t xml:space="preserve"> cysts are divided into o</w:t>
      </w:r>
      <w:r w:rsidR="00EC078E" w:rsidRPr="009A2F16">
        <w:rPr>
          <w:bCs/>
        </w:rPr>
        <w:t>esophageal</w:t>
      </w:r>
      <w:r>
        <w:rPr>
          <w:bCs/>
        </w:rPr>
        <w:t>, which are lined by</w:t>
      </w:r>
      <w:r w:rsidR="00EC078E" w:rsidRPr="009A2F16">
        <w:rPr>
          <w:bCs/>
        </w:rPr>
        <w:t xml:space="preserve"> squamous or respiratory epithelium</w:t>
      </w:r>
      <w:r>
        <w:rPr>
          <w:bCs/>
        </w:rPr>
        <w:t xml:space="preserve">, and </w:t>
      </w:r>
      <w:proofErr w:type="spellStart"/>
      <w:r>
        <w:rPr>
          <w:bCs/>
        </w:rPr>
        <w:t>g</w:t>
      </w:r>
      <w:r w:rsidR="00EC078E" w:rsidRPr="009A2F16">
        <w:rPr>
          <w:bCs/>
        </w:rPr>
        <w:t>astroenteric</w:t>
      </w:r>
      <w:proofErr w:type="spellEnd"/>
      <w:r>
        <w:rPr>
          <w:bCs/>
        </w:rPr>
        <w:t>, lined by g</w:t>
      </w:r>
      <w:r w:rsidR="00EC078E" w:rsidRPr="009A2F16">
        <w:rPr>
          <w:bCs/>
        </w:rPr>
        <w:t>astric or enteric mucosa</w:t>
      </w:r>
      <w:r>
        <w:rPr>
          <w:bCs/>
        </w:rPr>
        <w:t xml:space="preserve">. </w:t>
      </w:r>
    </w:p>
    <w:p w:rsidR="007B5D7D" w:rsidRDefault="00847B3F" w:rsidP="009846ED">
      <w:pPr>
        <w:tabs>
          <w:tab w:val="num" w:pos="720"/>
        </w:tabs>
        <w:rPr>
          <w:bCs/>
        </w:rPr>
      </w:pPr>
      <w:r>
        <w:rPr>
          <w:b/>
          <w:bCs/>
          <w:i/>
        </w:rPr>
        <w:lastRenderedPageBreak/>
        <w:t xml:space="preserve">Bronchial atresia </w:t>
      </w:r>
      <w:proofErr w:type="gramStart"/>
      <w:r>
        <w:rPr>
          <w:bCs/>
        </w:rPr>
        <w:t>This</w:t>
      </w:r>
      <w:proofErr w:type="gramEnd"/>
      <w:r w:rsidR="009846ED">
        <w:rPr>
          <w:bCs/>
        </w:rPr>
        <w:t xml:space="preserve"> abnormality m</w:t>
      </w:r>
      <w:r w:rsidR="00EC078E" w:rsidRPr="00847B3F">
        <w:rPr>
          <w:bCs/>
        </w:rPr>
        <w:t>ay be commoner than was thought previously</w:t>
      </w:r>
      <w:r w:rsidR="009846ED">
        <w:rPr>
          <w:bCs/>
        </w:rPr>
        <w:t>. It is often m</w:t>
      </w:r>
      <w:r w:rsidR="00EC078E" w:rsidRPr="00847B3F">
        <w:rPr>
          <w:bCs/>
        </w:rPr>
        <w:t>isdiagnosed as CCAM prior to resection</w:t>
      </w:r>
      <w:r w:rsidR="009846ED">
        <w:rPr>
          <w:bCs/>
        </w:rPr>
        <w:t>, because the</w:t>
      </w:r>
      <w:r w:rsidR="00EC078E" w:rsidRPr="00847B3F">
        <w:rPr>
          <w:bCs/>
        </w:rPr>
        <w:t xml:space="preserve"> </w:t>
      </w:r>
      <w:proofErr w:type="spellStart"/>
      <w:r w:rsidR="00EC078E" w:rsidRPr="00847B3F">
        <w:rPr>
          <w:bCs/>
        </w:rPr>
        <w:t>atretic</w:t>
      </w:r>
      <w:proofErr w:type="spellEnd"/>
      <w:r w:rsidR="00EC078E" w:rsidRPr="00847B3F">
        <w:rPr>
          <w:bCs/>
        </w:rPr>
        <w:t xml:space="preserve"> airway </w:t>
      </w:r>
      <w:r w:rsidR="009846ED">
        <w:rPr>
          <w:bCs/>
        </w:rPr>
        <w:t xml:space="preserve">is </w:t>
      </w:r>
      <w:r w:rsidR="00EC078E" w:rsidRPr="00847B3F">
        <w:rPr>
          <w:bCs/>
        </w:rPr>
        <w:t>often not seen on HRCT</w:t>
      </w:r>
      <w:r w:rsidR="009846ED">
        <w:rPr>
          <w:bCs/>
        </w:rPr>
        <w:t>. There is o</w:t>
      </w:r>
      <w:r w:rsidR="00EC078E" w:rsidRPr="00847B3F">
        <w:rPr>
          <w:bCs/>
        </w:rPr>
        <w:t xml:space="preserve">verlap with CCAMs and sequestrations, both of which may </w:t>
      </w:r>
      <w:r w:rsidR="009846ED">
        <w:rPr>
          <w:bCs/>
        </w:rPr>
        <w:t xml:space="preserve">also </w:t>
      </w:r>
      <w:r w:rsidR="00EC078E" w:rsidRPr="00847B3F">
        <w:rPr>
          <w:bCs/>
        </w:rPr>
        <w:t xml:space="preserve">show </w:t>
      </w:r>
      <w:proofErr w:type="spellStart"/>
      <w:r w:rsidR="00EC078E" w:rsidRPr="00847B3F">
        <w:rPr>
          <w:bCs/>
        </w:rPr>
        <w:t>atretic</w:t>
      </w:r>
      <w:proofErr w:type="spellEnd"/>
      <w:r w:rsidR="00EC078E" w:rsidRPr="00847B3F">
        <w:rPr>
          <w:bCs/>
        </w:rPr>
        <w:t xml:space="preserve"> airways</w:t>
      </w:r>
    </w:p>
    <w:p w:rsidR="009846ED" w:rsidRPr="009846ED" w:rsidRDefault="009846ED" w:rsidP="009846ED">
      <w:pPr>
        <w:tabs>
          <w:tab w:val="num" w:pos="720"/>
        </w:tabs>
      </w:pPr>
      <w:r>
        <w:rPr>
          <w:b/>
          <w:bCs/>
          <w:i/>
        </w:rPr>
        <w:t xml:space="preserve">‘Congenital lobar emphysema’ </w:t>
      </w:r>
      <w:proofErr w:type="gramStart"/>
      <w:r>
        <w:rPr>
          <w:bCs/>
        </w:rPr>
        <w:t>My</w:t>
      </w:r>
      <w:proofErr w:type="gramEnd"/>
      <w:r>
        <w:rPr>
          <w:bCs/>
        </w:rPr>
        <w:t xml:space="preserve"> preferred term is congenital large </w:t>
      </w:r>
      <w:proofErr w:type="spellStart"/>
      <w:r>
        <w:rPr>
          <w:bCs/>
        </w:rPr>
        <w:t>hyperlucent</w:t>
      </w:r>
      <w:proofErr w:type="spellEnd"/>
      <w:r>
        <w:rPr>
          <w:bCs/>
        </w:rPr>
        <w:t xml:space="preserve"> lobe. Pathologically there may be very few primitive alveoli, or actually a greater number than normal (</w:t>
      </w:r>
      <w:proofErr w:type="spellStart"/>
      <w:r>
        <w:rPr>
          <w:bCs/>
        </w:rPr>
        <w:t>polyalveolar</w:t>
      </w:r>
      <w:proofErr w:type="spellEnd"/>
      <w:r>
        <w:rPr>
          <w:bCs/>
        </w:rPr>
        <w:t xml:space="preserve"> lobe).</w:t>
      </w:r>
    </w:p>
    <w:p w:rsidR="00B73DE6" w:rsidRDefault="00B73DE6" w:rsidP="00B73DE6"/>
    <w:p w:rsidR="009846ED" w:rsidRPr="00B73DE6" w:rsidRDefault="009846ED" w:rsidP="00B73DE6"/>
    <w:p w:rsidR="009503A6" w:rsidRDefault="00205B2A">
      <w:pPr>
        <w:rPr>
          <w:b/>
        </w:rPr>
      </w:pPr>
      <w:r>
        <w:rPr>
          <w:b/>
        </w:rPr>
        <w:t>P</w:t>
      </w:r>
      <w:r w:rsidR="009503A6">
        <w:rPr>
          <w:b/>
        </w:rPr>
        <w:t>resentation of CTMs</w:t>
      </w:r>
    </w:p>
    <w:p w:rsidR="009503A6" w:rsidRDefault="009503A6">
      <w:r>
        <w:t xml:space="preserve">Usually the diagnosis is made on a routine 20 week foetal anomaly scan. A mass lesion may be seen, which is either cystic or solid; there may be </w:t>
      </w:r>
      <w:proofErr w:type="spellStart"/>
      <w:r>
        <w:t>mediastinal</w:t>
      </w:r>
      <w:proofErr w:type="spellEnd"/>
      <w:r>
        <w:t xml:space="preserve"> shift in consequence. A second presentation is as </w:t>
      </w:r>
      <w:proofErr w:type="spellStart"/>
      <w:r>
        <w:t>poly</w:t>
      </w:r>
      <w:r w:rsidR="003C2184">
        <w:t>hy</w:t>
      </w:r>
      <w:r>
        <w:t>dramnios</w:t>
      </w:r>
      <w:proofErr w:type="spellEnd"/>
      <w:r>
        <w:t>, d</w:t>
      </w:r>
      <w:r w:rsidR="003C2184">
        <w:t>u</w:t>
      </w:r>
      <w:r>
        <w:t xml:space="preserve">e to compression of the foetal oesophagus and failure of normal foetal </w:t>
      </w:r>
      <w:r w:rsidRPr="003A75C0">
        <w:t xml:space="preserve">swallowing. An abnormal vascular supply may be identified. The differential diagnosis is given in Table </w:t>
      </w:r>
      <w:r w:rsidR="003A75C0" w:rsidRPr="003A75C0">
        <w:t>3</w:t>
      </w:r>
      <w:r w:rsidRPr="003A75C0">
        <w:t>.</w:t>
      </w:r>
      <w:r w:rsidR="003C2184" w:rsidRPr="003A75C0">
        <w:t xml:space="preserve"> Recently</w:t>
      </w:r>
      <w:r w:rsidR="003C2184">
        <w:t xml:space="preserve"> foetal MRI has been used to delineate these abnormalities, but although the images are easier for the non-radiologist to interpret, in my view they have yet to be shown to improve outcomes.</w:t>
      </w:r>
    </w:p>
    <w:p w:rsidR="00CC2BDC" w:rsidRDefault="00CC2BDC">
      <w:r>
        <w:t>What is important to acknowledge is the extreme anxiety felt by the parents. The uncertainty, and the inability of physicians to give a definitive opinion, leads to more anxiety during the pregnancy than in couples with a definite bad prognosis lesion like diaphragmatic hernia</w:t>
      </w:r>
      <w:r w:rsidR="00ED0986">
        <w:t xml:space="preserve"> [10]</w:t>
      </w:r>
      <w:r>
        <w:t>.</w:t>
      </w:r>
      <w:r w:rsidR="00D1745B">
        <w:t xml:space="preserve"> I like to see couples soon after the diagnosis, and go through the usually benign antenatal prognosis (below) touching on antenatal options as well as the fact that likely only an elective procedure, if any, is going to be needed.</w:t>
      </w:r>
    </w:p>
    <w:p w:rsidR="003A75C0" w:rsidRDefault="003A75C0">
      <w:r>
        <w:t>Although increasingly diagnosis of CTM</w:t>
      </w:r>
      <w:r w:rsidR="00BF52B0">
        <w:t xml:space="preserve"> is antenatal, the diagnosis may be missed and late presentations have been </w:t>
      </w:r>
      <w:r w:rsidR="00BF52B0" w:rsidRPr="00205B2A">
        <w:t xml:space="preserve">described (Table </w:t>
      </w:r>
      <w:r w:rsidR="00205B2A" w:rsidRPr="00205B2A">
        <w:t>4</w:t>
      </w:r>
      <w:r w:rsidR="00BF52B0" w:rsidRPr="00205B2A">
        <w:t>)</w:t>
      </w:r>
    </w:p>
    <w:p w:rsidR="003C2184" w:rsidRDefault="003C2184"/>
    <w:p w:rsidR="003C2184" w:rsidRDefault="003C2184"/>
    <w:p w:rsidR="003C2184" w:rsidRDefault="003C2184">
      <w:pPr>
        <w:rPr>
          <w:b/>
        </w:rPr>
      </w:pPr>
      <w:r>
        <w:rPr>
          <w:b/>
        </w:rPr>
        <w:t xml:space="preserve">Management of antenatally presenting CTMs </w:t>
      </w:r>
    </w:p>
    <w:p w:rsidR="003C2184" w:rsidRDefault="003C2184">
      <w:r>
        <w:t>Usually observation with repeated scans is all that is required. Generally, the mass can be expected to enlarge</w:t>
      </w:r>
      <w:r w:rsidR="003F77EB">
        <w:t xml:space="preserve"> in the 20</w:t>
      </w:r>
      <w:r w:rsidR="003F77EB" w:rsidRPr="003F77EB">
        <w:rPr>
          <w:vertAlign w:val="superscript"/>
        </w:rPr>
        <w:t>th</w:t>
      </w:r>
      <w:r w:rsidR="003F77EB">
        <w:t>-30</w:t>
      </w:r>
      <w:r w:rsidR="003F77EB" w:rsidRPr="003F77EB">
        <w:rPr>
          <w:vertAlign w:val="superscript"/>
        </w:rPr>
        <w:t>th</w:t>
      </w:r>
      <w:r w:rsidR="003F77EB">
        <w:t xml:space="preserve"> week of pregnancy, and then regress, and indeed </w:t>
      </w:r>
      <w:r w:rsidR="00DB37FA">
        <w:t>it</w:t>
      </w:r>
      <w:r w:rsidR="003F77EB">
        <w:t xml:space="preserve"> may be invisible at term. This does not mean they have totally regressed, however (below). Only if the mass is progressively enlarging with no sig</w:t>
      </w:r>
      <w:r w:rsidR="00CC2BDC">
        <w:t>n of regression in the last 10 w</w:t>
      </w:r>
      <w:r w:rsidR="003F77EB">
        <w:t xml:space="preserve">eeks of the pregnancy, or if there is foetal </w:t>
      </w:r>
      <w:proofErr w:type="spellStart"/>
      <w:r w:rsidR="003F77EB">
        <w:t>hydrops</w:t>
      </w:r>
      <w:proofErr w:type="spellEnd"/>
      <w:r w:rsidR="003F77EB">
        <w:t>, should any intervention be contemplated.</w:t>
      </w:r>
      <w:r w:rsidR="00CC2BDC">
        <w:t xml:space="preserve"> If intervention is </w:t>
      </w:r>
      <w:r w:rsidR="00DB37FA">
        <w:t>undertaken</w:t>
      </w:r>
      <w:r w:rsidR="00ED0986">
        <w:t xml:space="preserve"> [11-16]</w:t>
      </w:r>
      <w:r w:rsidR="00CC2BDC">
        <w:t xml:space="preserve">, the options </w:t>
      </w:r>
      <w:r w:rsidR="00CC2BDC" w:rsidRPr="00205B2A">
        <w:t xml:space="preserve">are given in Table </w:t>
      </w:r>
      <w:r w:rsidR="00205B2A" w:rsidRPr="00205B2A">
        <w:t>5</w:t>
      </w:r>
      <w:r w:rsidR="00CC2BDC" w:rsidRPr="00205B2A">
        <w:t>; the evidence base for</w:t>
      </w:r>
      <w:r w:rsidR="00CC2BDC">
        <w:t xml:space="preserve"> any of these is limited, and all should be considered as a last resort.</w:t>
      </w:r>
    </w:p>
    <w:p w:rsidR="00CC2BDC" w:rsidRDefault="00CC2BDC"/>
    <w:p w:rsidR="00CC2BDC" w:rsidRDefault="00CC2BDC"/>
    <w:p w:rsidR="00CC2BDC" w:rsidRDefault="00CC2BDC">
      <w:pPr>
        <w:rPr>
          <w:b/>
        </w:rPr>
      </w:pPr>
      <w:r>
        <w:rPr>
          <w:b/>
        </w:rPr>
        <w:lastRenderedPageBreak/>
        <w:t>Immediate post-natal management of the baby with an antenatal presentation of a CTM</w:t>
      </w:r>
    </w:p>
    <w:p w:rsidR="00CC2BDC" w:rsidRDefault="00CC2BDC">
      <w:r>
        <w:t xml:space="preserve">The majority of these babies are delivered normally and are well in the post-natal period, and these babies present a therapeutic dilemma discussed in detail below. If the baby is symptomatic with respiratory distress, poor feeding and failure to gain weight, because of any of high output cardiac failure due to flow through </w:t>
      </w:r>
      <w:proofErr w:type="spellStart"/>
      <w:r>
        <w:t>aortopulmonary</w:t>
      </w:r>
      <w:proofErr w:type="spellEnd"/>
      <w:r>
        <w:t xml:space="preserve"> collaterals, the mass effect of a large CTM, or airway compression, then intervention is required, having stabilised the baby as far as possible. The conventional op</w:t>
      </w:r>
      <w:r w:rsidR="00DC5A40">
        <w:t>tion is surgery. A few CTMs have been submitted to embolic procedures, often via the umbilical vein</w:t>
      </w:r>
      <w:r w:rsidR="00ED0986">
        <w:t xml:space="preserve"> [17]</w:t>
      </w:r>
      <w:r w:rsidR="00DC5A40">
        <w:t xml:space="preserve">. The results are variable – unsurprisingly, the solid components </w:t>
      </w:r>
      <w:r w:rsidR="004A0D5F">
        <w:t>regress more after the procedure than cystic elements.</w:t>
      </w:r>
    </w:p>
    <w:p w:rsidR="004A0D5F" w:rsidRDefault="004A0D5F">
      <w:r>
        <w:t>Also to be considered under this category is the symptomatic baby with a cystic malformation, whose antenatal</w:t>
      </w:r>
      <w:r w:rsidR="00152A8F">
        <w:t xml:space="preserve"> ultrasound scans were apparently normal. One unlikely but not impossible explanation is that an abnormality was missed. More likely is that the cystic abnormality is acquired. The differential diagn</w:t>
      </w:r>
      <w:r w:rsidR="00152A8F" w:rsidRPr="00205B2A">
        <w:t xml:space="preserve">osis is wide (Table </w:t>
      </w:r>
      <w:r w:rsidR="00205B2A" w:rsidRPr="00205B2A">
        <w:t>6</w:t>
      </w:r>
      <w:r w:rsidR="00152A8F" w:rsidRPr="00205B2A">
        <w:t>).</w:t>
      </w:r>
      <w:r w:rsidR="00152A8F">
        <w:t xml:space="preserve"> However, pulmonary interstitial emphysema in a non-ventilated, term baby should be highlighted, not least because identification may avoid unnecessary surgery. </w:t>
      </w:r>
      <w:r w:rsidR="00D467ED">
        <w:t xml:space="preserve">Typically, the baby is born in good condition, </w:t>
      </w:r>
      <w:r w:rsidR="00D467ED" w:rsidRPr="00ED0986">
        <w:t>and develops unexpected respiratory distress in the first few days of life.</w:t>
      </w:r>
      <w:r w:rsidR="003E08A9" w:rsidRPr="00ED0986">
        <w:t xml:space="preserve"> Imaging reveals a cystic lobe or lung (Figure</w:t>
      </w:r>
      <w:r w:rsidR="00205B2A" w:rsidRPr="00ED0986">
        <w:t xml:space="preserve"> 2</w:t>
      </w:r>
      <w:r w:rsidR="003E08A9" w:rsidRPr="00ED0986">
        <w:t>). The abnormalities resolve with conservative management, but if the significance of the findings is not appreciated</w:t>
      </w:r>
      <w:r w:rsidR="003E08A9">
        <w:t>, the baby may undergo unnecessary surgery</w:t>
      </w:r>
      <w:r w:rsidR="00ED0986">
        <w:t xml:space="preserve"> [18]</w:t>
      </w:r>
      <w:r w:rsidR="003E08A9">
        <w:t>.</w:t>
      </w:r>
    </w:p>
    <w:p w:rsidR="003E08A9" w:rsidRDefault="003E08A9"/>
    <w:p w:rsidR="003E08A9" w:rsidRDefault="003E08A9">
      <w:pPr>
        <w:rPr>
          <w:b/>
        </w:rPr>
      </w:pPr>
      <w:r>
        <w:rPr>
          <w:b/>
        </w:rPr>
        <w:t xml:space="preserve">The asymptomatic baby with an antenatal diagnosis of CTM: Now what? </w:t>
      </w:r>
    </w:p>
    <w:p w:rsidR="003E08A9" w:rsidRDefault="003E08A9">
      <w:r>
        <w:t>This is a difficult situation for all concerned. The obvious (and unanswerable) questions are:</w:t>
      </w:r>
    </w:p>
    <w:p w:rsidR="00A06BD7" w:rsidRDefault="00A06BD7" w:rsidP="003E08A9">
      <w:pPr>
        <w:pStyle w:val="ListParagraph"/>
        <w:numPr>
          <w:ilvl w:val="0"/>
          <w:numId w:val="1"/>
        </w:numPr>
      </w:pPr>
      <w:r>
        <w:t>What imaging is indicated and when should it be performed?</w:t>
      </w:r>
    </w:p>
    <w:p w:rsidR="003E08A9" w:rsidRDefault="003E08A9" w:rsidP="003E08A9">
      <w:pPr>
        <w:pStyle w:val="ListParagraph"/>
        <w:numPr>
          <w:ilvl w:val="0"/>
          <w:numId w:val="1"/>
        </w:numPr>
      </w:pPr>
      <w:r>
        <w:t>How many babies with a CTM have lived out their natural life with no complications</w:t>
      </w:r>
      <w:r w:rsidR="00DB37FA">
        <w:t xml:space="preserve"> from it</w:t>
      </w:r>
      <w:r>
        <w:t>?</w:t>
      </w:r>
    </w:p>
    <w:p w:rsidR="003E08A9" w:rsidRDefault="003E08A9" w:rsidP="003E08A9">
      <w:pPr>
        <w:pStyle w:val="ListParagraph"/>
        <w:numPr>
          <w:ilvl w:val="0"/>
          <w:numId w:val="1"/>
        </w:numPr>
      </w:pPr>
      <w:r>
        <w:t>For those who develop a complication, when</w:t>
      </w:r>
      <w:r w:rsidR="003D7179">
        <w:t xml:space="preserve"> is this likely to happen, and is the outcome worse than if prophylactic surgery had been performed?</w:t>
      </w:r>
    </w:p>
    <w:p w:rsidR="00A06BD7" w:rsidRDefault="00A06BD7" w:rsidP="00A06BD7">
      <w:r>
        <w:rPr>
          <w:b/>
          <w:i/>
        </w:rPr>
        <w:t xml:space="preserve">Imaging options </w:t>
      </w:r>
      <w:proofErr w:type="gramStart"/>
      <w:r>
        <w:t>Most</w:t>
      </w:r>
      <w:proofErr w:type="gramEnd"/>
      <w:r>
        <w:t xml:space="preserve"> babies will have a chest radiograph (CXR) shortly after birth, and in many it will be normal; CXR is only 61% sensitive to the presence of a CTM</w:t>
      </w:r>
      <w:r w:rsidR="00ED0986">
        <w:t xml:space="preserve"> [19]</w:t>
      </w:r>
      <w:r>
        <w:t>.</w:t>
      </w:r>
      <w:r w:rsidR="00DB37FA">
        <w:t xml:space="preserve"> My own policy is to recommend an early HRCT scan without contrast to confirm that the antenatally diagnosed CTM is still present</w:t>
      </w:r>
      <w:r w:rsidR="0009542B">
        <w:t>; if it is not, or of trivial size, I would perform no further imaging.</w:t>
      </w:r>
      <w:r w:rsidR="00DB37FA">
        <w:t xml:space="preserve"> Since there are documented cases of post-natal recession of CTMs, I would observe the baby for around 12-18 months, at which point I would</w:t>
      </w:r>
      <w:r w:rsidR="0009542B">
        <w:t xml:space="preserve"> perform HRCT with contrast (a) to confirm that the malformation is still present, and (b) to delineate the arterial supply and venous drainage prior to planning surgery. There is no evidence base for this approach, and some would advocate doing only a single </w:t>
      </w:r>
      <w:proofErr w:type="gramStart"/>
      <w:r w:rsidR="0009542B">
        <w:t>HRCT,</w:t>
      </w:r>
      <w:proofErr w:type="gramEnd"/>
      <w:r w:rsidR="0009542B">
        <w:t xml:space="preserve"> and that only if the parents are contemplating surgery.</w:t>
      </w:r>
      <w:r w:rsidR="00814DA1">
        <w:t xml:space="preserve"> However, the argument for at least one CT with contrast is that, if the CTM has a very large aortic blood supply, this should probably be </w:t>
      </w:r>
      <w:proofErr w:type="spellStart"/>
      <w:r w:rsidR="00814DA1">
        <w:t>embolised</w:t>
      </w:r>
      <w:proofErr w:type="spellEnd"/>
      <w:r w:rsidR="00814DA1">
        <w:t xml:space="preserve">, or at least the opinion of an interventional radiologist or paediatric cardiologist sought. </w:t>
      </w:r>
      <w:r w:rsidR="0009542B">
        <w:t xml:space="preserve"> In the future, MRI may be a good option, but the present requirement for a general anaesthetic currently limits its usefulness.</w:t>
      </w:r>
    </w:p>
    <w:p w:rsidR="00D537E2" w:rsidRPr="00D537E2" w:rsidRDefault="00D537E2" w:rsidP="00A06BD7">
      <w:r>
        <w:rPr>
          <w:b/>
          <w:i/>
        </w:rPr>
        <w:t xml:space="preserve">A special situation: congenital large </w:t>
      </w:r>
      <w:proofErr w:type="spellStart"/>
      <w:r>
        <w:rPr>
          <w:b/>
          <w:i/>
        </w:rPr>
        <w:t>hyperlucent</w:t>
      </w:r>
      <w:proofErr w:type="spellEnd"/>
      <w:r>
        <w:rPr>
          <w:b/>
          <w:i/>
        </w:rPr>
        <w:t xml:space="preserve"> lobe (congenital lobar emphysema) </w:t>
      </w:r>
      <w:r>
        <w:t xml:space="preserve">Treatment options are straightforward. Unless the baby is symptomatic in the </w:t>
      </w:r>
      <w:proofErr w:type="spellStart"/>
      <w:r>
        <w:t>newborn</w:t>
      </w:r>
      <w:proofErr w:type="spellEnd"/>
      <w:r>
        <w:t xml:space="preserve"> period, and does not </w:t>
      </w:r>
      <w:r>
        <w:lastRenderedPageBreak/>
        <w:t>respond to medical management, in which case surgery is required, then the baby will remain well. Although the appearances of the large lobe may be dramatic, with growth they regress, and there is no evidence that growth of the underlying lung is improved by surgery.</w:t>
      </w:r>
    </w:p>
    <w:p w:rsidR="00B85A81" w:rsidRPr="00B85A81" w:rsidRDefault="00B85A81" w:rsidP="00A06BD7">
      <w:r>
        <w:rPr>
          <w:b/>
          <w:i/>
        </w:rPr>
        <w:t xml:space="preserve">Potential complications of untreated CTMs </w:t>
      </w:r>
      <w:proofErr w:type="gramStart"/>
      <w:r>
        <w:t>These</w:t>
      </w:r>
      <w:proofErr w:type="gramEnd"/>
      <w:r>
        <w:t xml:space="preserve"> include infection of the CTM</w:t>
      </w:r>
      <w:r w:rsidR="003B2567">
        <w:t xml:space="preserve"> (including fungal and mycobacterial</w:t>
      </w:r>
      <w:r>
        <w:t xml:space="preserve">, bleeding including </w:t>
      </w:r>
      <w:proofErr w:type="spellStart"/>
      <w:r>
        <w:t>haemothorax</w:t>
      </w:r>
      <w:proofErr w:type="spellEnd"/>
      <w:r>
        <w:t xml:space="preserve">, air embolism, high output cardiac failure from shunting through large systemic collaterals and malignant change. If a complication has developed, it is relatively non-controversial to recommend surgery. So </w:t>
      </w:r>
      <w:r>
        <w:rPr>
          <w:bCs/>
        </w:rPr>
        <w:t>if the child has developed an infection within a cystic CTM, it is so unlikely to clear that resection is necessary. Perhaps the most difficult prospect to deal with is the risk of malignancy; this is rare, but there is no easy answer as to what to do.</w:t>
      </w:r>
    </w:p>
    <w:p w:rsidR="00F519A0" w:rsidRDefault="0009542B" w:rsidP="00D626A0">
      <w:pPr>
        <w:rPr>
          <w:bCs/>
        </w:rPr>
      </w:pPr>
      <w:r>
        <w:rPr>
          <w:b/>
          <w:i/>
        </w:rPr>
        <w:t xml:space="preserve">What is the risk of complications? </w:t>
      </w:r>
      <w:r w:rsidR="003D7179">
        <w:t>There is no hard and fast evidence to guide the clinician</w:t>
      </w:r>
      <w:r w:rsidR="00A06BD7">
        <w:t xml:space="preserve">. A meta-analysis gives the best evidence, but the follow-up was short (less than 20 years). There were </w:t>
      </w:r>
      <w:r w:rsidR="00A06BD7" w:rsidRPr="00A06BD7">
        <w:rPr>
          <w:bCs/>
        </w:rPr>
        <w:t>41 series (</w:t>
      </w:r>
      <w:r w:rsidR="00A06BD7">
        <w:rPr>
          <w:bCs/>
        </w:rPr>
        <w:t xml:space="preserve">published between </w:t>
      </w:r>
      <w:r w:rsidR="00A06BD7" w:rsidRPr="00A06BD7">
        <w:rPr>
          <w:bCs/>
        </w:rPr>
        <w:t>1996</w:t>
      </w:r>
      <w:r w:rsidR="00A06BD7">
        <w:rPr>
          <w:bCs/>
        </w:rPr>
        <w:t xml:space="preserve"> and </w:t>
      </w:r>
      <w:r w:rsidR="00A06BD7" w:rsidRPr="00A06BD7">
        <w:rPr>
          <w:bCs/>
        </w:rPr>
        <w:t>2008), 1070 patients</w:t>
      </w:r>
      <w:r w:rsidR="00A06BD7">
        <w:rPr>
          <w:bCs/>
        </w:rPr>
        <w:t xml:space="preserve"> of whom </w:t>
      </w:r>
      <w:r w:rsidR="00A06BD7" w:rsidRPr="00A06BD7">
        <w:rPr>
          <w:bCs/>
        </w:rPr>
        <w:t xml:space="preserve">79% </w:t>
      </w:r>
      <w:r w:rsidR="00A06BD7">
        <w:rPr>
          <w:bCs/>
        </w:rPr>
        <w:t xml:space="preserve">were diagnosed </w:t>
      </w:r>
      <w:r w:rsidR="00A06BD7" w:rsidRPr="00A06BD7">
        <w:rPr>
          <w:bCs/>
        </w:rPr>
        <w:t>antenatal</w:t>
      </w:r>
      <w:r w:rsidR="00A06BD7">
        <w:rPr>
          <w:bCs/>
        </w:rPr>
        <w:t>ly</w:t>
      </w:r>
      <w:r w:rsidR="00D33150">
        <w:rPr>
          <w:bCs/>
        </w:rPr>
        <w:t xml:space="preserve"> [20]</w:t>
      </w:r>
      <w:r w:rsidR="00A06BD7">
        <w:rPr>
          <w:bCs/>
        </w:rPr>
        <w:t xml:space="preserve">. Of these, </w:t>
      </w:r>
      <w:r w:rsidR="00A06BD7" w:rsidRPr="00A06BD7">
        <w:rPr>
          <w:bCs/>
        </w:rPr>
        <w:t xml:space="preserve">505 </w:t>
      </w:r>
      <w:r w:rsidR="00A06BD7">
        <w:rPr>
          <w:bCs/>
        </w:rPr>
        <w:t xml:space="preserve">were </w:t>
      </w:r>
      <w:r w:rsidR="00A06BD7" w:rsidRPr="00A06BD7">
        <w:rPr>
          <w:bCs/>
        </w:rPr>
        <w:t xml:space="preserve">not operated on </w:t>
      </w:r>
      <w:proofErr w:type="spellStart"/>
      <w:r w:rsidR="00A06BD7" w:rsidRPr="00A06BD7">
        <w:rPr>
          <w:bCs/>
        </w:rPr>
        <w:t>neonatally</w:t>
      </w:r>
      <w:proofErr w:type="spellEnd"/>
      <w:r w:rsidR="00A06BD7">
        <w:rPr>
          <w:bCs/>
        </w:rPr>
        <w:t>, of whom sixteen</w:t>
      </w:r>
      <w:r w:rsidR="00A06BD7" w:rsidRPr="00A06BD7">
        <w:rPr>
          <w:bCs/>
        </w:rPr>
        <w:t xml:space="preserve"> (3.2%) subsequently </w:t>
      </w:r>
      <w:r w:rsidR="00A06BD7">
        <w:rPr>
          <w:bCs/>
        </w:rPr>
        <w:t xml:space="preserve">became </w:t>
      </w:r>
      <w:r w:rsidR="00A06BD7" w:rsidRPr="00A06BD7">
        <w:rPr>
          <w:bCs/>
        </w:rPr>
        <w:t xml:space="preserve">symptomatic and </w:t>
      </w:r>
      <w:r w:rsidR="00A06BD7">
        <w:rPr>
          <w:bCs/>
        </w:rPr>
        <w:t xml:space="preserve">required an </w:t>
      </w:r>
      <w:r w:rsidR="00A06BD7" w:rsidRPr="00A06BD7">
        <w:rPr>
          <w:bCs/>
        </w:rPr>
        <w:t>operat</w:t>
      </w:r>
      <w:r w:rsidR="00A06BD7">
        <w:rPr>
          <w:bCs/>
        </w:rPr>
        <w:t>ion. The m</w:t>
      </w:r>
      <w:r w:rsidR="00A06BD7" w:rsidRPr="00A06BD7">
        <w:rPr>
          <w:bCs/>
        </w:rPr>
        <w:t xml:space="preserve">edian age of complications </w:t>
      </w:r>
      <w:r w:rsidR="00A06BD7">
        <w:rPr>
          <w:bCs/>
        </w:rPr>
        <w:t xml:space="preserve">was </w:t>
      </w:r>
      <w:r w:rsidR="00A06BD7" w:rsidRPr="00A06BD7">
        <w:rPr>
          <w:bCs/>
        </w:rPr>
        <w:t>6.9 months (range 2.5-10 months)</w:t>
      </w:r>
      <w:r w:rsidR="00A06BD7">
        <w:rPr>
          <w:bCs/>
        </w:rPr>
        <w:t>, and the</w:t>
      </w:r>
      <w:r w:rsidR="00A06BD7" w:rsidRPr="00A06BD7">
        <w:rPr>
          <w:bCs/>
        </w:rPr>
        <w:t xml:space="preserve"> median age of surgery </w:t>
      </w:r>
      <w:r w:rsidR="00A06BD7">
        <w:rPr>
          <w:bCs/>
        </w:rPr>
        <w:t xml:space="preserve">for symptoms was </w:t>
      </w:r>
      <w:r w:rsidR="00A06BD7" w:rsidRPr="00A06BD7">
        <w:rPr>
          <w:bCs/>
        </w:rPr>
        <w:t>56 months (</w:t>
      </w:r>
      <w:r w:rsidR="00A06BD7">
        <w:rPr>
          <w:bCs/>
        </w:rPr>
        <w:t xml:space="preserve">range </w:t>
      </w:r>
      <w:r w:rsidR="00A06BD7" w:rsidRPr="00A06BD7">
        <w:rPr>
          <w:bCs/>
        </w:rPr>
        <w:t>2 months-8.5 years)</w:t>
      </w:r>
      <w:r w:rsidR="00A06BD7">
        <w:rPr>
          <w:bCs/>
        </w:rPr>
        <w:t xml:space="preserve">. </w:t>
      </w:r>
      <w:r w:rsidR="00F519A0">
        <w:rPr>
          <w:bCs/>
        </w:rPr>
        <w:t>There were more complications with emergency as against elective surgery, but this likely relates to most of the emergency work being performed in the neonatal period, whereas most of the elective operations were performed in older children.</w:t>
      </w:r>
    </w:p>
    <w:p w:rsidR="007B5D7D" w:rsidRDefault="00F519A0" w:rsidP="00D626A0">
      <w:pPr>
        <w:rPr>
          <w:bCs/>
        </w:rPr>
      </w:pPr>
      <w:r>
        <w:rPr>
          <w:bCs/>
        </w:rPr>
        <w:t>It is important to note that</w:t>
      </w:r>
      <w:r w:rsidR="0009542B">
        <w:rPr>
          <w:bCs/>
        </w:rPr>
        <w:t xml:space="preserve">, although some complications, such as infection of a CTM will be prevented by prophylactic surgery, this is not the case for malignancy. A recent single centre study </w:t>
      </w:r>
      <w:r w:rsidR="00D33150">
        <w:rPr>
          <w:bCs/>
        </w:rPr>
        <w:t xml:space="preserve">[21] </w:t>
      </w:r>
      <w:r w:rsidR="0009542B">
        <w:rPr>
          <w:bCs/>
        </w:rPr>
        <w:t xml:space="preserve">reported on </w:t>
      </w:r>
      <w:r w:rsidR="00EC078E" w:rsidRPr="0009542B">
        <w:rPr>
          <w:bCs/>
        </w:rPr>
        <w:t xml:space="preserve">74 foetuses, </w:t>
      </w:r>
      <w:r w:rsidR="0009542B">
        <w:rPr>
          <w:bCs/>
        </w:rPr>
        <w:t xml:space="preserve">of whom </w:t>
      </w:r>
      <w:r w:rsidR="00EC078E" w:rsidRPr="0009542B">
        <w:rPr>
          <w:bCs/>
        </w:rPr>
        <w:t xml:space="preserve">72 </w:t>
      </w:r>
      <w:r w:rsidR="0009542B">
        <w:rPr>
          <w:bCs/>
        </w:rPr>
        <w:t xml:space="preserve">were </w:t>
      </w:r>
      <w:r w:rsidR="00EC078E" w:rsidRPr="0009542B">
        <w:rPr>
          <w:bCs/>
        </w:rPr>
        <w:t>live births</w:t>
      </w:r>
      <w:r w:rsidR="00D626A0">
        <w:rPr>
          <w:bCs/>
        </w:rPr>
        <w:t xml:space="preserve"> (n=1 each intra-uterine death and termination for </w:t>
      </w:r>
      <w:proofErr w:type="spellStart"/>
      <w:r w:rsidR="00D626A0">
        <w:rPr>
          <w:bCs/>
        </w:rPr>
        <w:t>fetal</w:t>
      </w:r>
      <w:proofErr w:type="spellEnd"/>
      <w:r w:rsidR="00D626A0">
        <w:rPr>
          <w:bCs/>
        </w:rPr>
        <w:t xml:space="preserve"> </w:t>
      </w:r>
      <w:proofErr w:type="spellStart"/>
      <w:r w:rsidR="00D626A0">
        <w:rPr>
          <w:bCs/>
        </w:rPr>
        <w:t>hydrops</w:t>
      </w:r>
      <w:proofErr w:type="spellEnd"/>
      <w:r w:rsidR="00D626A0">
        <w:rPr>
          <w:bCs/>
        </w:rPr>
        <w:t xml:space="preserve">), </w:t>
      </w:r>
      <w:r w:rsidR="0009542B">
        <w:rPr>
          <w:bCs/>
        </w:rPr>
        <w:t>in the period 2001-11. A c</w:t>
      </w:r>
      <w:r w:rsidR="00EC078E" w:rsidRPr="0009542B">
        <w:rPr>
          <w:bCs/>
        </w:rPr>
        <w:t xml:space="preserve">onservative policy </w:t>
      </w:r>
      <w:r w:rsidR="0009542B">
        <w:rPr>
          <w:bCs/>
        </w:rPr>
        <w:t xml:space="preserve">was adopted </w:t>
      </w:r>
      <w:r w:rsidR="00EC078E" w:rsidRPr="0009542B">
        <w:rPr>
          <w:bCs/>
        </w:rPr>
        <w:t xml:space="preserve">unless </w:t>
      </w:r>
      <w:r w:rsidR="0009542B">
        <w:rPr>
          <w:bCs/>
        </w:rPr>
        <w:t xml:space="preserve">the </w:t>
      </w:r>
      <w:r w:rsidR="00EC078E" w:rsidRPr="0009542B">
        <w:rPr>
          <w:bCs/>
        </w:rPr>
        <w:t>parent</w:t>
      </w:r>
      <w:r w:rsidR="0009542B">
        <w:rPr>
          <w:bCs/>
        </w:rPr>
        <w:t>s</w:t>
      </w:r>
      <w:r w:rsidR="00EC078E" w:rsidRPr="0009542B">
        <w:rPr>
          <w:bCs/>
        </w:rPr>
        <w:t xml:space="preserve"> request</w:t>
      </w:r>
      <w:r w:rsidR="0009542B">
        <w:rPr>
          <w:bCs/>
        </w:rPr>
        <w:t>ed other</w:t>
      </w:r>
      <w:r w:rsidR="00D626A0">
        <w:rPr>
          <w:bCs/>
        </w:rPr>
        <w:t xml:space="preserve">wise. One baby underwent an emergency lobectomy as a neonate, and three others subsequently underwent elective lobectomy, two at parental request and one because of a family history of synovial sarcoma. Three others underwent treatment – two emergency lobectomies for infection in the CTM, and one embolization of a feeding vessel, thus 3/68 (4.5%) underwent emergency treatment; most remained asymptomatic during an </w:t>
      </w:r>
      <w:r w:rsidR="00EC078E" w:rsidRPr="0009542B">
        <w:rPr>
          <w:bCs/>
        </w:rPr>
        <w:t xml:space="preserve">average 6 year </w:t>
      </w:r>
      <w:r w:rsidR="00D626A0">
        <w:rPr>
          <w:bCs/>
        </w:rPr>
        <w:t>follow up. It has to be said that there is no uniform policy across paediatric cen</w:t>
      </w:r>
      <w:r w:rsidR="00B85A81">
        <w:rPr>
          <w:bCs/>
        </w:rPr>
        <w:t>t</w:t>
      </w:r>
      <w:r w:rsidR="00D626A0">
        <w:rPr>
          <w:bCs/>
        </w:rPr>
        <w:t>res, with some advocating surgery for all, some observation for all, and some operating a variable policy</w:t>
      </w:r>
      <w:r w:rsidR="00D33150">
        <w:rPr>
          <w:bCs/>
        </w:rPr>
        <w:t xml:space="preserve"> [22]</w:t>
      </w:r>
      <w:r w:rsidR="00D626A0">
        <w:rPr>
          <w:bCs/>
        </w:rPr>
        <w:t>.</w:t>
      </w:r>
    </w:p>
    <w:p w:rsidR="007B5D7D" w:rsidRDefault="00D626A0" w:rsidP="00B85A81">
      <w:pPr>
        <w:rPr>
          <w:bCs/>
        </w:rPr>
      </w:pPr>
      <w:r>
        <w:t>An argument advanced in one paper is that surgery should be performed because in fact there may be occult inflammation in the malformation, and that there were symptoms from this are only appreciated once the malformation has been removed. Certainly occult inflammation can be found if sought; in one study</w:t>
      </w:r>
      <w:r w:rsidR="00B85A81">
        <w:t xml:space="preserve">, </w:t>
      </w:r>
      <w:r w:rsidR="00EC078E" w:rsidRPr="00B85A81">
        <w:rPr>
          <w:bCs/>
        </w:rPr>
        <w:t xml:space="preserve">24 CTMs </w:t>
      </w:r>
      <w:r w:rsidR="00B85A81">
        <w:rPr>
          <w:bCs/>
        </w:rPr>
        <w:t xml:space="preserve">were excised </w:t>
      </w:r>
      <w:r w:rsidR="00EC078E" w:rsidRPr="00B85A81">
        <w:rPr>
          <w:bCs/>
        </w:rPr>
        <w:t xml:space="preserve">(18 operated within </w:t>
      </w:r>
      <w:r w:rsidR="00B85A81">
        <w:rPr>
          <w:bCs/>
        </w:rPr>
        <w:t>the first two</w:t>
      </w:r>
      <w:r w:rsidR="00EC078E" w:rsidRPr="00B85A81">
        <w:rPr>
          <w:bCs/>
        </w:rPr>
        <w:t xml:space="preserve"> weeks</w:t>
      </w:r>
      <w:r w:rsidR="00B85A81">
        <w:rPr>
          <w:bCs/>
        </w:rPr>
        <w:t xml:space="preserve"> of life</w:t>
      </w:r>
      <w:r w:rsidR="00EC078E" w:rsidRPr="00B85A81">
        <w:rPr>
          <w:bCs/>
        </w:rPr>
        <w:t xml:space="preserve">, </w:t>
      </w:r>
      <w:r w:rsidR="00B85A81">
        <w:rPr>
          <w:bCs/>
        </w:rPr>
        <w:t>six</w:t>
      </w:r>
      <w:r w:rsidR="00EC078E" w:rsidRPr="00B85A81">
        <w:rPr>
          <w:bCs/>
        </w:rPr>
        <w:t xml:space="preserve"> at </w:t>
      </w:r>
      <w:r w:rsidR="00B85A81">
        <w:rPr>
          <w:bCs/>
        </w:rPr>
        <w:t>three months of age</w:t>
      </w:r>
      <w:r w:rsidR="00EC078E" w:rsidRPr="00B85A81">
        <w:rPr>
          <w:bCs/>
        </w:rPr>
        <w:t>)</w:t>
      </w:r>
      <w:r w:rsidR="00D33150">
        <w:rPr>
          <w:bCs/>
        </w:rPr>
        <w:t xml:space="preserve"> [23]</w:t>
      </w:r>
      <w:r w:rsidR="00B85A81">
        <w:rPr>
          <w:bCs/>
        </w:rPr>
        <w:t xml:space="preserve">. Of these, there was evidence of </w:t>
      </w:r>
      <w:r w:rsidR="00EC078E" w:rsidRPr="00B85A81">
        <w:rPr>
          <w:bCs/>
        </w:rPr>
        <w:t>inflammation</w:t>
      </w:r>
      <w:r w:rsidR="00B85A81">
        <w:rPr>
          <w:bCs/>
        </w:rPr>
        <w:t xml:space="preserve"> in 19</w:t>
      </w:r>
      <w:r w:rsidR="00EC078E" w:rsidRPr="00B85A81">
        <w:rPr>
          <w:bCs/>
        </w:rPr>
        <w:t>, esp</w:t>
      </w:r>
      <w:r w:rsidR="00B85A81">
        <w:rPr>
          <w:bCs/>
        </w:rPr>
        <w:t xml:space="preserve">ecially those </w:t>
      </w:r>
      <w:proofErr w:type="gramStart"/>
      <w:r w:rsidR="00B85A81">
        <w:rPr>
          <w:bCs/>
        </w:rPr>
        <w:t xml:space="preserve">with </w:t>
      </w:r>
      <w:r w:rsidR="00EC078E" w:rsidRPr="00B85A81">
        <w:rPr>
          <w:bCs/>
        </w:rPr>
        <w:t xml:space="preserve"> CCAM</w:t>
      </w:r>
      <w:proofErr w:type="gramEnd"/>
      <w:r w:rsidR="00EC078E" w:rsidRPr="00B85A81">
        <w:rPr>
          <w:bCs/>
        </w:rPr>
        <w:t xml:space="preserve"> type 2</w:t>
      </w:r>
      <w:r w:rsidR="00B85A81">
        <w:rPr>
          <w:bCs/>
        </w:rPr>
        <w:t xml:space="preserve"> (8/8). All</w:t>
      </w:r>
      <w:r w:rsidR="00EC078E" w:rsidRPr="00B85A81">
        <w:rPr>
          <w:bCs/>
        </w:rPr>
        <w:t xml:space="preserve"> cultures </w:t>
      </w:r>
      <w:r w:rsidR="00B85A81">
        <w:rPr>
          <w:bCs/>
        </w:rPr>
        <w:t xml:space="preserve">were </w:t>
      </w:r>
      <w:r w:rsidR="00EC078E" w:rsidRPr="00B85A81">
        <w:rPr>
          <w:bCs/>
        </w:rPr>
        <w:t>negative</w:t>
      </w:r>
      <w:r w:rsidR="00B85A81">
        <w:rPr>
          <w:bCs/>
        </w:rPr>
        <w:t>, and this group did not</w:t>
      </w:r>
      <w:r w:rsidR="00EC078E" w:rsidRPr="00B85A81">
        <w:rPr>
          <w:bCs/>
        </w:rPr>
        <w:t xml:space="preserve"> report </w:t>
      </w:r>
      <w:r w:rsidR="00B85A81">
        <w:rPr>
          <w:bCs/>
        </w:rPr>
        <w:t>any change in</w:t>
      </w:r>
      <w:r w:rsidR="00EC078E" w:rsidRPr="00B85A81">
        <w:rPr>
          <w:bCs/>
        </w:rPr>
        <w:t xml:space="preserve"> symptoms </w:t>
      </w:r>
      <w:r w:rsidR="00B85A81">
        <w:rPr>
          <w:bCs/>
        </w:rPr>
        <w:t>after surgery. I have seen one case who, although thought to be asymptomatic before elective surgery, was in fact ‘a new child’ after resection had been performed.</w:t>
      </w:r>
    </w:p>
    <w:p w:rsidR="00D1745B" w:rsidRDefault="00E6589D" w:rsidP="00B27E1E">
      <w:pPr>
        <w:rPr>
          <w:bCs/>
        </w:rPr>
      </w:pPr>
      <w:r>
        <w:rPr>
          <w:b/>
          <w:bCs/>
          <w:i/>
        </w:rPr>
        <w:t>Malignancy and CTMs</w:t>
      </w:r>
      <w:r w:rsidR="00A47A0B">
        <w:rPr>
          <w:bCs/>
        </w:rPr>
        <w:t xml:space="preserve"> </w:t>
      </w:r>
      <w:proofErr w:type="gramStart"/>
      <w:r w:rsidR="00A47A0B">
        <w:rPr>
          <w:bCs/>
        </w:rPr>
        <w:t>This</w:t>
      </w:r>
      <w:proofErr w:type="gramEnd"/>
      <w:r w:rsidR="00A47A0B">
        <w:rPr>
          <w:bCs/>
        </w:rPr>
        <w:t xml:space="preserve"> is a difficult area. We know that primary </w:t>
      </w:r>
      <w:proofErr w:type="spellStart"/>
      <w:r w:rsidR="00A47A0B">
        <w:rPr>
          <w:bCs/>
        </w:rPr>
        <w:t>intrathoracic</w:t>
      </w:r>
      <w:proofErr w:type="spellEnd"/>
      <w:r w:rsidR="00A47A0B">
        <w:rPr>
          <w:bCs/>
        </w:rPr>
        <w:t xml:space="preserve"> malignancy in childhood is rare, and that for most but not all CTMs there is no evidence of increased risk. We also know that there are reports of co-existence of </w:t>
      </w:r>
      <w:r w:rsidR="00B27E1E">
        <w:rPr>
          <w:bCs/>
        </w:rPr>
        <w:t xml:space="preserve">a wide range of </w:t>
      </w:r>
      <w:r w:rsidR="00A47A0B">
        <w:rPr>
          <w:bCs/>
        </w:rPr>
        <w:t>malignanc</w:t>
      </w:r>
      <w:r w:rsidR="00B27E1E">
        <w:rPr>
          <w:bCs/>
        </w:rPr>
        <w:t>ies (</w:t>
      </w:r>
      <w:proofErr w:type="spellStart"/>
      <w:r w:rsidR="00B27E1E">
        <w:rPr>
          <w:bCs/>
        </w:rPr>
        <w:t>r</w:t>
      </w:r>
      <w:r w:rsidR="00B27E1E" w:rsidRPr="00B27E1E">
        <w:rPr>
          <w:bCs/>
        </w:rPr>
        <w:t>habdomyosarcoma</w:t>
      </w:r>
      <w:proofErr w:type="spellEnd"/>
      <w:r w:rsidR="00B27E1E">
        <w:rPr>
          <w:bCs/>
        </w:rPr>
        <w:t xml:space="preserve">, </w:t>
      </w:r>
      <w:proofErr w:type="spellStart"/>
      <w:r w:rsidR="00B27E1E">
        <w:rPr>
          <w:bCs/>
        </w:rPr>
        <w:t>p</w:t>
      </w:r>
      <w:r w:rsidR="00B27E1E" w:rsidRPr="00B27E1E">
        <w:rPr>
          <w:bCs/>
        </w:rPr>
        <w:t>leuropulmonary</w:t>
      </w:r>
      <w:proofErr w:type="spellEnd"/>
      <w:r w:rsidR="00B27E1E" w:rsidRPr="00B27E1E">
        <w:rPr>
          <w:bCs/>
        </w:rPr>
        <w:t xml:space="preserve"> </w:t>
      </w:r>
      <w:proofErr w:type="spellStart"/>
      <w:r w:rsidR="00B27E1E" w:rsidRPr="00B27E1E">
        <w:rPr>
          <w:bCs/>
        </w:rPr>
        <w:t>blastoma</w:t>
      </w:r>
      <w:proofErr w:type="spellEnd"/>
      <w:r w:rsidR="00B27E1E" w:rsidRPr="00B27E1E">
        <w:rPr>
          <w:bCs/>
        </w:rPr>
        <w:t xml:space="preserve"> </w:t>
      </w:r>
      <w:r w:rsidR="00B27E1E">
        <w:rPr>
          <w:bCs/>
        </w:rPr>
        <w:t>(PPB)</w:t>
      </w:r>
      <w:r w:rsidR="00B27E1E" w:rsidRPr="00B27E1E">
        <w:rPr>
          <w:bCs/>
        </w:rPr>
        <w:t xml:space="preserve">(esp. if other tumours, </w:t>
      </w:r>
      <w:r w:rsidR="00B27E1E">
        <w:rPr>
          <w:bCs/>
        </w:rPr>
        <w:t xml:space="preserve">such as </w:t>
      </w:r>
      <w:r w:rsidR="00B27E1E" w:rsidRPr="00B27E1E">
        <w:rPr>
          <w:bCs/>
        </w:rPr>
        <w:t xml:space="preserve">cystic </w:t>
      </w:r>
      <w:proofErr w:type="spellStart"/>
      <w:r w:rsidR="00B27E1E" w:rsidRPr="00B27E1E">
        <w:rPr>
          <w:bCs/>
        </w:rPr>
        <w:t>nephroma</w:t>
      </w:r>
      <w:proofErr w:type="spellEnd"/>
      <w:r w:rsidR="00814DA1">
        <w:rPr>
          <w:bCs/>
        </w:rPr>
        <w:t xml:space="preserve"> – nearly 10% had </w:t>
      </w:r>
      <w:r w:rsidR="00814DA1">
        <w:rPr>
          <w:bCs/>
        </w:rPr>
        <w:lastRenderedPageBreak/>
        <w:t>renal tumours-</w:t>
      </w:r>
      <w:r w:rsidR="00B27E1E" w:rsidRPr="00B27E1E">
        <w:rPr>
          <w:bCs/>
        </w:rPr>
        <w:t xml:space="preserve">, childhood cancers, stromal sex-chord ovarian tumours, seminomas or </w:t>
      </w:r>
      <w:proofErr w:type="spellStart"/>
      <w:r w:rsidR="00B27E1E" w:rsidRPr="00B27E1E">
        <w:rPr>
          <w:bCs/>
        </w:rPr>
        <w:t>dysgerminomas</w:t>
      </w:r>
      <w:proofErr w:type="spellEnd"/>
      <w:r w:rsidR="00B27E1E" w:rsidRPr="00B27E1E">
        <w:rPr>
          <w:bCs/>
        </w:rPr>
        <w:t xml:space="preserve">, intestinal polyps, thyroid </w:t>
      </w:r>
      <w:proofErr w:type="spellStart"/>
      <w:r w:rsidR="00B27E1E" w:rsidRPr="00B27E1E">
        <w:rPr>
          <w:bCs/>
        </w:rPr>
        <w:t>hyperplasias</w:t>
      </w:r>
      <w:proofErr w:type="spellEnd"/>
      <w:r w:rsidR="00B27E1E" w:rsidRPr="00B27E1E">
        <w:rPr>
          <w:bCs/>
        </w:rPr>
        <w:t xml:space="preserve">, and </w:t>
      </w:r>
      <w:proofErr w:type="spellStart"/>
      <w:r w:rsidR="00B27E1E" w:rsidRPr="00B27E1E">
        <w:rPr>
          <w:bCs/>
        </w:rPr>
        <w:t>hamartomas</w:t>
      </w:r>
      <w:proofErr w:type="spellEnd"/>
      <w:r w:rsidR="00B27E1E">
        <w:rPr>
          <w:bCs/>
        </w:rPr>
        <w:t xml:space="preserve"> are present</w:t>
      </w:r>
      <w:r w:rsidR="00D33150">
        <w:rPr>
          <w:bCs/>
        </w:rPr>
        <w:t xml:space="preserve"> [24]</w:t>
      </w:r>
      <w:r w:rsidR="00B27E1E" w:rsidRPr="00B27E1E">
        <w:rPr>
          <w:bCs/>
        </w:rPr>
        <w:t>) </w:t>
      </w:r>
      <w:r w:rsidR="00B27E1E">
        <w:rPr>
          <w:bCs/>
        </w:rPr>
        <w:t xml:space="preserve"> and </w:t>
      </w:r>
      <w:proofErr w:type="spellStart"/>
      <w:r w:rsidR="00B27E1E">
        <w:rPr>
          <w:bCs/>
        </w:rPr>
        <w:t>b</w:t>
      </w:r>
      <w:r w:rsidR="00B27E1E" w:rsidRPr="00B27E1E">
        <w:rPr>
          <w:bCs/>
        </w:rPr>
        <w:t>ronchioloalveolar</w:t>
      </w:r>
      <w:proofErr w:type="spellEnd"/>
      <w:r w:rsidR="00B27E1E" w:rsidRPr="00B27E1E">
        <w:rPr>
          <w:bCs/>
        </w:rPr>
        <w:t xml:space="preserve"> carcinoma</w:t>
      </w:r>
      <w:r w:rsidR="00B27E1E">
        <w:rPr>
          <w:bCs/>
        </w:rPr>
        <w:t>, BAC)</w:t>
      </w:r>
      <w:r w:rsidR="00A47A0B">
        <w:rPr>
          <w:bCs/>
        </w:rPr>
        <w:t xml:space="preserve"> and CTM. Finally, surgery does not prevent malignancy developing elsewhere in the lung; there are well documented children with malignant disease </w:t>
      </w:r>
      <w:r w:rsidR="00B05D57">
        <w:rPr>
          <w:bCs/>
        </w:rPr>
        <w:t>after complete resection of a CTM</w:t>
      </w:r>
      <w:r w:rsidR="00D33150">
        <w:rPr>
          <w:bCs/>
        </w:rPr>
        <w:t xml:space="preserve"> [25]</w:t>
      </w:r>
      <w:r w:rsidR="00B05D57">
        <w:rPr>
          <w:bCs/>
        </w:rPr>
        <w:t>.</w:t>
      </w:r>
      <w:r w:rsidR="00AA3AEA">
        <w:rPr>
          <w:bCs/>
        </w:rPr>
        <w:t xml:space="preserve"> </w:t>
      </w:r>
    </w:p>
    <w:p w:rsidR="00D1745B" w:rsidRPr="00D1745B" w:rsidRDefault="00D1745B" w:rsidP="00D1745B">
      <w:r>
        <w:rPr>
          <w:bCs/>
        </w:rPr>
        <w:t xml:space="preserve">The relationship between cavitation, CTMs and tumours is complex. </w:t>
      </w:r>
      <w:r w:rsidRPr="00D1745B">
        <w:rPr>
          <w:bCs/>
        </w:rPr>
        <w:t xml:space="preserve">Cavitation </w:t>
      </w:r>
      <w:r>
        <w:rPr>
          <w:bCs/>
        </w:rPr>
        <w:t xml:space="preserve">may be </w:t>
      </w:r>
      <w:r w:rsidRPr="00D1745B">
        <w:rPr>
          <w:bCs/>
        </w:rPr>
        <w:t>caused by tumour necrosis</w:t>
      </w:r>
      <w:r>
        <w:rPr>
          <w:bCs/>
        </w:rPr>
        <w:t>, or c</w:t>
      </w:r>
      <w:r w:rsidRPr="00D1745B">
        <w:rPr>
          <w:bCs/>
        </w:rPr>
        <w:t xml:space="preserve">arcinoma </w:t>
      </w:r>
      <w:r>
        <w:rPr>
          <w:bCs/>
        </w:rPr>
        <w:t xml:space="preserve">may </w:t>
      </w:r>
      <w:r w:rsidRPr="00D1745B">
        <w:rPr>
          <w:bCs/>
        </w:rPr>
        <w:t>develop from cysts (BAC in CCAM).</w:t>
      </w:r>
      <w:r>
        <w:rPr>
          <w:bCs/>
        </w:rPr>
        <w:t xml:space="preserve"> </w:t>
      </w:r>
      <w:r w:rsidRPr="00D1745B">
        <w:rPr>
          <w:bCs/>
        </w:rPr>
        <w:t xml:space="preserve">Tumours </w:t>
      </w:r>
      <w:r>
        <w:rPr>
          <w:bCs/>
        </w:rPr>
        <w:t xml:space="preserve">may </w:t>
      </w:r>
      <w:r w:rsidRPr="00D1745B">
        <w:rPr>
          <w:bCs/>
        </w:rPr>
        <w:t>caus</w:t>
      </w:r>
      <w:r>
        <w:rPr>
          <w:bCs/>
        </w:rPr>
        <w:t>e</w:t>
      </w:r>
      <w:r w:rsidRPr="00D1745B">
        <w:rPr>
          <w:bCs/>
        </w:rPr>
        <w:t xml:space="preserve"> cystic changes </w:t>
      </w:r>
      <w:r>
        <w:rPr>
          <w:bCs/>
        </w:rPr>
        <w:t>and may be</w:t>
      </w:r>
      <w:r w:rsidRPr="00D1745B">
        <w:rPr>
          <w:bCs/>
        </w:rPr>
        <w:t xml:space="preserve"> part of a spectrum of cystic disease (type 4 CCAM </w:t>
      </w:r>
      <w:r>
        <w:rPr>
          <w:bCs/>
        </w:rPr>
        <w:t>and</w:t>
      </w:r>
      <w:r w:rsidRPr="00D1745B">
        <w:rPr>
          <w:bCs/>
        </w:rPr>
        <w:t xml:space="preserve"> type 1 PPB)</w:t>
      </w:r>
      <w:r>
        <w:rPr>
          <w:bCs/>
        </w:rPr>
        <w:t>. Finally, t</w:t>
      </w:r>
      <w:r w:rsidRPr="00D1745B">
        <w:rPr>
          <w:bCs/>
        </w:rPr>
        <w:t xml:space="preserve">umours </w:t>
      </w:r>
      <w:r>
        <w:rPr>
          <w:bCs/>
        </w:rPr>
        <w:t xml:space="preserve">may be </w:t>
      </w:r>
      <w:r w:rsidRPr="00D1745B">
        <w:rPr>
          <w:bCs/>
        </w:rPr>
        <w:t>unrelated to the cyst</w:t>
      </w:r>
      <w:r>
        <w:rPr>
          <w:bCs/>
        </w:rPr>
        <w:t xml:space="preserve">s. There is great pathological debate about whether type 4 </w:t>
      </w:r>
      <w:proofErr w:type="spellStart"/>
      <w:r>
        <w:rPr>
          <w:bCs/>
        </w:rPr>
        <w:t>CCAm</w:t>
      </w:r>
      <w:proofErr w:type="spellEnd"/>
      <w:r>
        <w:rPr>
          <w:bCs/>
        </w:rPr>
        <w:t xml:space="preserve"> is in fact a regressed PPB, or the relationship goes the other way, but this is of academic interest to the clinician puzzling over pulmonary images.</w:t>
      </w:r>
    </w:p>
    <w:p w:rsidR="007B5D7D" w:rsidRDefault="00AA3AEA" w:rsidP="00B27E1E">
      <w:pPr>
        <w:rPr>
          <w:bCs/>
        </w:rPr>
      </w:pPr>
      <w:r>
        <w:rPr>
          <w:bCs/>
        </w:rPr>
        <w:t>The biggest single series which gives an idea of prevalence comes from Canada</w:t>
      </w:r>
      <w:r w:rsidR="00395BAE">
        <w:rPr>
          <w:bCs/>
        </w:rPr>
        <w:t xml:space="preserve"> [26]</w:t>
      </w:r>
      <w:r>
        <w:rPr>
          <w:bCs/>
        </w:rPr>
        <w:t xml:space="preserve">. </w:t>
      </w:r>
      <w:r w:rsidR="00B27E1E">
        <w:rPr>
          <w:bCs/>
        </w:rPr>
        <w:t xml:space="preserve">They resected </w:t>
      </w:r>
      <w:r w:rsidR="00EC078E" w:rsidRPr="00B27E1E">
        <w:rPr>
          <w:bCs/>
        </w:rPr>
        <w:t>74/129 CTMs resected</w:t>
      </w:r>
      <w:r w:rsidR="00B27E1E">
        <w:rPr>
          <w:bCs/>
        </w:rPr>
        <w:t xml:space="preserve">, of whom three were found to be PPB; worryingly, there was absolutely no distinguishing feature of these three CTMs. Two further CTMs were diagnosed in the same time period, giving a prevalence of 1 in 250,000 with a mortality rate of 20%. The </w:t>
      </w:r>
      <w:r w:rsidR="00EC078E" w:rsidRPr="00B27E1E">
        <w:rPr>
          <w:bCs/>
        </w:rPr>
        <w:t>prevalence</w:t>
      </w:r>
      <w:r w:rsidR="00B27E1E">
        <w:rPr>
          <w:bCs/>
        </w:rPr>
        <w:t xml:space="preserve"> of CTMs was</w:t>
      </w:r>
      <w:r w:rsidR="00EC078E" w:rsidRPr="00B27E1E">
        <w:rPr>
          <w:bCs/>
        </w:rPr>
        <w:t xml:space="preserve"> 1 in 12,000</w:t>
      </w:r>
      <w:r w:rsidR="00B27E1E">
        <w:rPr>
          <w:bCs/>
        </w:rPr>
        <w:t xml:space="preserve">, and the prevalence of </w:t>
      </w:r>
      <w:r w:rsidR="00EC078E" w:rsidRPr="00B27E1E">
        <w:rPr>
          <w:bCs/>
        </w:rPr>
        <w:t>PPB in ‘benign’ resected CTM</w:t>
      </w:r>
      <w:r w:rsidR="00B27E1E">
        <w:rPr>
          <w:bCs/>
        </w:rPr>
        <w:t xml:space="preserve"> was</w:t>
      </w:r>
      <w:r w:rsidR="00EC078E" w:rsidRPr="00B27E1E">
        <w:rPr>
          <w:bCs/>
        </w:rPr>
        <w:t xml:space="preserve"> 4%</w:t>
      </w:r>
      <w:r w:rsidR="00B27E1E">
        <w:rPr>
          <w:bCs/>
        </w:rPr>
        <w:t>.</w:t>
      </w:r>
    </w:p>
    <w:p w:rsidR="007B5D7D" w:rsidRDefault="00B27E1E" w:rsidP="00D1745B">
      <w:pPr>
        <w:rPr>
          <w:bCs/>
        </w:rPr>
      </w:pPr>
      <w:r>
        <w:rPr>
          <w:bCs/>
        </w:rPr>
        <w:t xml:space="preserve">It may also be that </w:t>
      </w:r>
      <w:proofErr w:type="spellStart"/>
      <w:r>
        <w:rPr>
          <w:bCs/>
        </w:rPr>
        <w:t>i</w:t>
      </w:r>
      <w:r w:rsidRPr="00B27E1E">
        <w:rPr>
          <w:bCs/>
        </w:rPr>
        <w:t>ntracystic</w:t>
      </w:r>
      <w:proofErr w:type="spellEnd"/>
      <w:r w:rsidRPr="00B27E1E">
        <w:rPr>
          <w:bCs/>
        </w:rPr>
        <w:t xml:space="preserve"> mucinous proliferations in type 1 CCAM may be precursors to BAC</w:t>
      </w:r>
      <w:r w:rsidR="00395BAE">
        <w:rPr>
          <w:bCs/>
        </w:rPr>
        <w:t xml:space="preserve"> [27]</w:t>
      </w:r>
      <w:r>
        <w:rPr>
          <w:bCs/>
        </w:rPr>
        <w:t xml:space="preserve">. There are worrying pathological commonalities between carcinomas and some CTMs. </w:t>
      </w:r>
      <w:r w:rsidR="00EC078E" w:rsidRPr="00B27E1E">
        <w:rPr>
          <w:bCs/>
        </w:rPr>
        <w:t xml:space="preserve">Genomic imbalances </w:t>
      </w:r>
      <w:r>
        <w:rPr>
          <w:bCs/>
        </w:rPr>
        <w:t>most frequently found</w:t>
      </w:r>
      <w:r w:rsidR="00EC078E" w:rsidRPr="00B27E1E">
        <w:rPr>
          <w:bCs/>
        </w:rPr>
        <w:t xml:space="preserve"> in chromosomes 2 and 4</w:t>
      </w:r>
      <w:r w:rsidR="00D1745B">
        <w:rPr>
          <w:bCs/>
        </w:rPr>
        <w:t xml:space="preserve"> in CTMS </w:t>
      </w:r>
      <w:r w:rsidR="00EC078E" w:rsidRPr="00B27E1E">
        <w:rPr>
          <w:bCs/>
        </w:rPr>
        <w:t xml:space="preserve">have </w:t>
      </w:r>
      <w:r w:rsidR="00D1745B">
        <w:rPr>
          <w:bCs/>
        </w:rPr>
        <w:t xml:space="preserve">also </w:t>
      </w:r>
      <w:r w:rsidR="00EC078E" w:rsidRPr="00B27E1E">
        <w:rPr>
          <w:bCs/>
        </w:rPr>
        <w:t>been found in adenocarcinomas arising in non-smokers</w:t>
      </w:r>
      <w:r w:rsidR="00395BAE">
        <w:rPr>
          <w:bCs/>
        </w:rPr>
        <w:t xml:space="preserve"> [28]</w:t>
      </w:r>
      <w:r w:rsidR="00EC078E" w:rsidRPr="00B27E1E">
        <w:rPr>
          <w:bCs/>
        </w:rPr>
        <w:t>.</w:t>
      </w:r>
      <w:r w:rsidR="00D1745B">
        <w:rPr>
          <w:bCs/>
        </w:rPr>
        <w:t xml:space="preserve"> </w:t>
      </w:r>
      <w:r w:rsidRPr="00B27E1E">
        <w:rPr>
          <w:bCs/>
        </w:rPr>
        <w:t xml:space="preserve">Both </w:t>
      </w:r>
      <w:proofErr w:type="spellStart"/>
      <w:r w:rsidRPr="00B27E1E">
        <w:rPr>
          <w:bCs/>
        </w:rPr>
        <w:t>intracystic</w:t>
      </w:r>
      <w:proofErr w:type="spellEnd"/>
      <w:r w:rsidRPr="00B27E1E">
        <w:rPr>
          <w:bCs/>
        </w:rPr>
        <w:t xml:space="preserve"> and intra-alveolar areas</w:t>
      </w:r>
      <w:r w:rsidR="00D1745B">
        <w:rPr>
          <w:bCs/>
        </w:rPr>
        <w:t xml:space="preserve"> of mucinous proliferation show </w:t>
      </w:r>
      <w:r w:rsidR="00EC078E" w:rsidRPr="00B27E1E">
        <w:rPr>
          <w:bCs/>
        </w:rPr>
        <w:t>K-</w:t>
      </w:r>
      <w:proofErr w:type="spellStart"/>
      <w:r w:rsidR="00EC078E" w:rsidRPr="00B27E1E">
        <w:rPr>
          <w:bCs/>
        </w:rPr>
        <w:t>ras</w:t>
      </w:r>
      <w:proofErr w:type="spellEnd"/>
      <w:r w:rsidR="00EC078E" w:rsidRPr="00B27E1E">
        <w:rPr>
          <w:bCs/>
        </w:rPr>
        <w:t xml:space="preserve"> mutation</w:t>
      </w:r>
      <w:r w:rsidR="00D1745B">
        <w:rPr>
          <w:bCs/>
        </w:rPr>
        <w:t>s and</w:t>
      </w:r>
      <w:r w:rsidR="00EC078E" w:rsidRPr="00B27E1E">
        <w:rPr>
          <w:bCs/>
        </w:rPr>
        <w:t xml:space="preserve"> microsatellite instability at the p16 locus</w:t>
      </w:r>
      <w:r w:rsidR="00D1745B">
        <w:rPr>
          <w:bCs/>
        </w:rPr>
        <w:t>, similar to the</w:t>
      </w:r>
      <w:r w:rsidR="00EC078E" w:rsidRPr="00B27E1E">
        <w:rPr>
          <w:bCs/>
        </w:rPr>
        <w:t xml:space="preserve"> molecular abnormalitie</w:t>
      </w:r>
      <w:r w:rsidR="00D1745B">
        <w:rPr>
          <w:bCs/>
        </w:rPr>
        <w:t>s and differentiation profiles in mucinous BAC ‘de novo’</w:t>
      </w:r>
      <w:r w:rsidR="00395BAE">
        <w:rPr>
          <w:bCs/>
        </w:rPr>
        <w:t xml:space="preserve"> [29]</w:t>
      </w:r>
      <w:r w:rsidR="00D1745B">
        <w:rPr>
          <w:bCs/>
        </w:rPr>
        <w:t xml:space="preserve">.  </w:t>
      </w:r>
    </w:p>
    <w:p w:rsidR="00D1745B" w:rsidRDefault="00D1745B" w:rsidP="00D1745B">
      <w:pPr>
        <w:rPr>
          <w:bCs/>
        </w:rPr>
      </w:pPr>
      <w:r>
        <w:rPr>
          <w:b/>
          <w:bCs/>
          <w:i/>
        </w:rPr>
        <w:t xml:space="preserve">Conclusion: elective surgery or not? </w:t>
      </w:r>
      <w:r>
        <w:rPr>
          <w:bCs/>
        </w:rPr>
        <w:t xml:space="preserve">My own approach </w:t>
      </w:r>
      <w:r w:rsidR="007D476A">
        <w:rPr>
          <w:bCs/>
        </w:rPr>
        <w:t xml:space="preserve">(summarised in </w:t>
      </w:r>
      <w:r w:rsidR="00410C96">
        <w:rPr>
          <w:bCs/>
        </w:rPr>
        <w:t>Figure 3</w:t>
      </w:r>
      <w:r w:rsidR="007D476A">
        <w:rPr>
          <w:bCs/>
        </w:rPr>
        <w:t xml:space="preserve">) </w:t>
      </w:r>
      <w:r>
        <w:rPr>
          <w:bCs/>
        </w:rPr>
        <w:t>is to go through the risks of complications as set out above, and recommend elective surgery</w:t>
      </w:r>
      <w:r w:rsidR="00F519A0">
        <w:rPr>
          <w:bCs/>
        </w:rPr>
        <w:t>, while recognising that equally respected respiratory paediatricians would recommend the opposite.</w:t>
      </w:r>
      <w:r w:rsidR="00814DA1">
        <w:rPr>
          <w:bCs/>
        </w:rPr>
        <w:t xml:space="preserve"> If the family decline, I will follow up the child, but I do not have a set protocol for routine re-imaging. If surgery is contemplated, I advise operation in the second year of life, to give an opportunity for any regression of the malformation. Increasingly surgery is by VATS. Complications are rare. I will continue to follow </w:t>
      </w:r>
      <w:r w:rsidR="004C35A3">
        <w:rPr>
          <w:bCs/>
        </w:rPr>
        <w:t>these children up, but again, do not routinely re-image them.</w:t>
      </w:r>
    </w:p>
    <w:p w:rsidR="004C35A3" w:rsidRDefault="004C35A3" w:rsidP="00D1745B">
      <w:pPr>
        <w:rPr>
          <w:bCs/>
        </w:rPr>
      </w:pPr>
    </w:p>
    <w:p w:rsidR="004C35A3" w:rsidRDefault="004C35A3" w:rsidP="00D1745B">
      <w:pPr>
        <w:rPr>
          <w:bCs/>
        </w:rPr>
      </w:pPr>
    </w:p>
    <w:p w:rsidR="004C35A3" w:rsidRDefault="004C35A3" w:rsidP="00D1745B">
      <w:pPr>
        <w:rPr>
          <w:b/>
          <w:bCs/>
        </w:rPr>
      </w:pPr>
      <w:r>
        <w:rPr>
          <w:b/>
          <w:bCs/>
        </w:rPr>
        <w:t>Summary and conclusions</w:t>
      </w:r>
    </w:p>
    <w:p w:rsidR="007B3F62" w:rsidRDefault="004C35A3" w:rsidP="00205B2A">
      <w:pPr>
        <w:rPr>
          <w:bCs/>
        </w:rPr>
      </w:pPr>
      <w:r>
        <w:rPr>
          <w:bCs/>
        </w:rPr>
        <w:t>The rational management of CTMs is hampered by the lack of the sort of evidence that paediatricians and families need if they are to make rational decisions. We know that most babies diagnosed with a CTM will do well in the medium term. However, a very small number will develop a serious complication such as a major infection, and a few will develop a largely treatment-resistant malignancy, and at the moment we cannot clinically detect the high-risk group. We all need to be gathering data prospectively to try to address this situation.</w:t>
      </w:r>
    </w:p>
    <w:p w:rsidR="007B3F62" w:rsidRDefault="007B3F62">
      <w:pPr>
        <w:rPr>
          <w:bCs/>
        </w:rPr>
      </w:pPr>
      <w:r>
        <w:rPr>
          <w:bCs/>
        </w:rPr>
        <w:br w:type="page"/>
      </w:r>
    </w:p>
    <w:p w:rsidR="007B3F62" w:rsidRPr="007B3F62" w:rsidRDefault="007B3F62" w:rsidP="00205B2A">
      <w:pPr>
        <w:spacing w:line="240" w:lineRule="auto"/>
      </w:pPr>
      <w:r w:rsidRPr="007B3F62">
        <w:rPr>
          <w:b/>
        </w:rPr>
        <w:lastRenderedPageBreak/>
        <w:t xml:space="preserve">Table </w:t>
      </w:r>
      <w:proofErr w:type="gramStart"/>
      <w:r w:rsidRPr="007B3F62">
        <w:rPr>
          <w:b/>
        </w:rPr>
        <w:t>1</w:t>
      </w:r>
      <w:r w:rsidRPr="007B3F62">
        <w:t xml:space="preserve">  </w:t>
      </w:r>
      <w:r w:rsidRPr="007B3F62">
        <w:rPr>
          <w:i/>
        </w:rPr>
        <w:t>Comparison</w:t>
      </w:r>
      <w:proofErr w:type="gramEnd"/>
      <w:r w:rsidRPr="007B3F62">
        <w:rPr>
          <w:i/>
        </w:rPr>
        <w:t xml:space="preserve"> of </w:t>
      </w:r>
      <w:r>
        <w:rPr>
          <w:i/>
        </w:rPr>
        <w:t>proposed simple classification</w:t>
      </w:r>
      <w:r w:rsidR="003A75C0">
        <w:rPr>
          <w:i/>
        </w:rPr>
        <w:t xml:space="preserve"> </w:t>
      </w:r>
      <w:r>
        <w:rPr>
          <w:i/>
        </w:rPr>
        <w:t xml:space="preserve">to describe </w:t>
      </w:r>
      <w:r w:rsidRPr="007B3F62">
        <w:rPr>
          <w:i/>
        </w:rPr>
        <w:t xml:space="preserve"> the clinical, but not </w:t>
      </w:r>
      <w:r>
        <w:rPr>
          <w:i/>
        </w:rPr>
        <w:t xml:space="preserve">the </w:t>
      </w:r>
      <w:r w:rsidRPr="007B3F62">
        <w:rPr>
          <w:i/>
        </w:rPr>
        <w:t>pathological, appearances of congenital lung malformations.</w:t>
      </w:r>
      <w:r w:rsidRPr="007B3F62">
        <w:t xml:space="preserve"> </w:t>
      </w:r>
    </w:p>
    <w:p w:rsidR="007B3F62" w:rsidRDefault="007B3F62" w:rsidP="00205B2A">
      <w:pPr>
        <w:spacing w:line="240" w:lineRule="auto"/>
        <w:jc w:val="both"/>
        <w:rPr>
          <w:sz w:val="20"/>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4428"/>
        <w:gridCol w:w="4428"/>
      </w:tblGrid>
      <w:tr w:rsidR="007B3F62" w:rsidTr="00473B88">
        <w:tc>
          <w:tcPr>
            <w:tcW w:w="4428" w:type="dxa"/>
            <w:tcBorders>
              <w:top w:val="single" w:sz="6" w:space="0" w:color="000000"/>
              <w:left w:val="single" w:sz="6" w:space="0" w:color="000000"/>
              <w:bottom w:val="single" w:sz="6" w:space="0" w:color="000000"/>
              <w:right w:val="single" w:sz="6" w:space="0" w:color="000000"/>
            </w:tcBorders>
            <w:shd w:val="solid" w:color="000000" w:fill="FFFFFF"/>
          </w:tcPr>
          <w:p w:rsidR="007B3F62" w:rsidRPr="007B3F62" w:rsidRDefault="007B3F62" w:rsidP="00205B2A">
            <w:pPr>
              <w:spacing w:line="240" w:lineRule="auto"/>
              <w:jc w:val="center"/>
              <w:rPr>
                <w:b/>
              </w:rPr>
            </w:pPr>
            <w:r w:rsidRPr="007B3F62">
              <w:rPr>
                <w:b/>
              </w:rPr>
              <w:t>New nomenclature</w:t>
            </w:r>
          </w:p>
        </w:tc>
        <w:tc>
          <w:tcPr>
            <w:tcW w:w="4428" w:type="dxa"/>
            <w:tcBorders>
              <w:top w:val="single" w:sz="6" w:space="0" w:color="000000"/>
              <w:left w:val="single" w:sz="6" w:space="0" w:color="000000"/>
              <w:bottom w:val="single" w:sz="6" w:space="0" w:color="000000"/>
              <w:right w:val="single" w:sz="6" w:space="0" w:color="000000"/>
            </w:tcBorders>
            <w:shd w:val="solid" w:color="000000" w:fill="FFFFFF"/>
          </w:tcPr>
          <w:p w:rsidR="007B3F62" w:rsidRPr="007B3F62" w:rsidRDefault="007B3F62" w:rsidP="00205B2A">
            <w:pPr>
              <w:spacing w:line="240" w:lineRule="auto"/>
              <w:jc w:val="center"/>
              <w:rPr>
                <w:b/>
              </w:rPr>
            </w:pPr>
            <w:r w:rsidRPr="007B3F62">
              <w:rPr>
                <w:b/>
              </w:rPr>
              <w:t>Old terms superseded</w:t>
            </w:r>
          </w:p>
        </w:tc>
      </w:tr>
      <w:tr w:rsidR="007B3F62" w:rsidTr="00473B88">
        <w:tc>
          <w:tcPr>
            <w:tcW w:w="4428" w:type="dxa"/>
            <w:tcBorders>
              <w:top w:val="single" w:sz="6" w:space="0" w:color="000000"/>
              <w:left w:val="single" w:sz="6" w:space="0" w:color="000000"/>
              <w:bottom w:val="single" w:sz="6" w:space="0" w:color="000000"/>
              <w:right w:val="single" w:sz="6" w:space="0" w:color="000000"/>
            </w:tcBorders>
          </w:tcPr>
          <w:p w:rsidR="007B3F62" w:rsidRPr="007B3F62" w:rsidRDefault="007B3F62" w:rsidP="00205B2A">
            <w:pPr>
              <w:spacing w:line="240" w:lineRule="auto"/>
              <w:jc w:val="both"/>
            </w:pPr>
            <w:r w:rsidRPr="007B3F62">
              <w:t xml:space="preserve">Congenital large </w:t>
            </w:r>
            <w:proofErr w:type="spellStart"/>
            <w:r w:rsidRPr="007B3F62">
              <w:t>hyperlucent</w:t>
            </w:r>
            <w:proofErr w:type="spellEnd"/>
            <w:r w:rsidRPr="007B3F62">
              <w:t xml:space="preserve"> lobe (CLHL)</w:t>
            </w:r>
          </w:p>
        </w:tc>
        <w:tc>
          <w:tcPr>
            <w:tcW w:w="4428" w:type="dxa"/>
            <w:tcBorders>
              <w:top w:val="single" w:sz="6" w:space="0" w:color="000000"/>
              <w:left w:val="single" w:sz="6" w:space="0" w:color="000000"/>
              <w:bottom w:val="single" w:sz="6" w:space="0" w:color="000000"/>
              <w:right w:val="single" w:sz="6" w:space="0" w:color="000000"/>
            </w:tcBorders>
          </w:tcPr>
          <w:p w:rsidR="007B3F62" w:rsidRPr="007B3F62" w:rsidRDefault="007B3F62" w:rsidP="00205B2A">
            <w:pPr>
              <w:spacing w:line="240" w:lineRule="auto"/>
              <w:jc w:val="both"/>
            </w:pPr>
            <w:r w:rsidRPr="007B3F62">
              <w:t>Congenital lobar emphysema</w:t>
            </w:r>
          </w:p>
          <w:p w:rsidR="007B3F62" w:rsidRPr="007B3F62" w:rsidRDefault="007B3F62" w:rsidP="00205B2A">
            <w:pPr>
              <w:spacing w:line="240" w:lineRule="auto"/>
              <w:jc w:val="both"/>
            </w:pPr>
            <w:proofErr w:type="spellStart"/>
            <w:r w:rsidRPr="007B3F62">
              <w:t>Polyalveolar</w:t>
            </w:r>
            <w:proofErr w:type="spellEnd"/>
            <w:r w:rsidRPr="007B3F62">
              <w:t xml:space="preserve"> lobe</w:t>
            </w:r>
          </w:p>
        </w:tc>
      </w:tr>
      <w:tr w:rsidR="007B3F62" w:rsidTr="00473B88">
        <w:tc>
          <w:tcPr>
            <w:tcW w:w="4428" w:type="dxa"/>
            <w:tcBorders>
              <w:top w:val="single" w:sz="6" w:space="0" w:color="000000"/>
              <w:left w:val="single" w:sz="6" w:space="0" w:color="000000"/>
              <w:bottom w:val="single" w:sz="6" w:space="0" w:color="000000"/>
              <w:right w:val="single" w:sz="6" w:space="0" w:color="000000"/>
            </w:tcBorders>
          </w:tcPr>
          <w:p w:rsidR="007B3F62" w:rsidRPr="007B3F62" w:rsidRDefault="007B3F62" w:rsidP="00205B2A">
            <w:pPr>
              <w:spacing w:line="240" w:lineRule="auto"/>
              <w:jc w:val="both"/>
            </w:pPr>
            <w:r w:rsidRPr="007B3F62">
              <w:t xml:space="preserve">Congenital thoracic malformation (CTM) </w:t>
            </w:r>
          </w:p>
        </w:tc>
        <w:tc>
          <w:tcPr>
            <w:tcW w:w="4428" w:type="dxa"/>
            <w:tcBorders>
              <w:top w:val="single" w:sz="6" w:space="0" w:color="000000"/>
              <w:left w:val="single" w:sz="6" w:space="0" w:color="000000"/>
              <w:bottom w:val="single" w:sz="6" w:space="0" w:color="000000"/>
              <w:right w:val="single" w:sz="6" w:space="0" w:color="000000"/>
            </w:tcBorders>
          </w:tcPr>
          <w:p w:rsidR="007B3F62" w:rsidRPr="007B3F62" w:rsidRDefault="007B3F62" w:rsidP="00205B2A">
            <w:pPr>
              <w:spacing w:line="240" w:lineRule="auto"/>
              <w:jc w:val="both"/>
            </w:pPr>
            <w:r w:rsidRPr="007B3F62">
              <w:t xml:space="preserve">Cystic </w:t>
            </w:r>
            <w:proofErr w:type="spellStart"/>
            <w:r w:rsidRPr="007B3F62">
              <w:t>adenomatoid</w:t>
            </w:r>
            <w:proofErr w:type="spellEnd"/>
            <w:r w:rsidRPr="007B3F62">
              <w:t xml:space="preserve"> malformation (Type 0-4 pathologically)</w:t>
            </w:r>
          </w:p>
          <w:p w:rsidR="007B3F62" w:rsidRDefault="007B3F62" w:rsidP="00205B2A">
            <w:pPr>
              <w:spacing w:line="240" w:lineRule="auto"/>
              <w:jc w:val="both"/>
            </w:pPr>
            <w:r w:rsidRPr="007B3F62">
              <w:t>Sequestration (intra- and extra-pulmonary)</w:t>
            </w:r>
          </w:p>
          <w:p w:rsidR="007B3F62" w:rsidRPr="007B3F62" w:rsidRDefault="007B3F62" w:rsidP="00205B2A">
            <w:pPr>
              <w:spacing w:line="240" w:lineRule="auto"/>
              <w:jc w:val="both"/>
            </w:pPr>
            <w:r>
              <w:t>Bronchial atresia</w:t>
            </w:r>
          </w:p>
          <w:p w:rsidR="007B3F62" w:rsidRPr="007B3F62" w:rsidRDefault="007B3F62" w:rsidP="00205B2A">
            <w:pPr>
              <w:spacing w:line="240" w:lineRule="auto"/>
              <w:jc w:val="both"/>
            </w:pPr>
            <w:r w:rsidRPr="007B3F62">
              <w:t>Bronchogenic cyst</w:t>
            </w:r>
          </w:p>
          <w:p w:rsidR="007B3F62" w:rsidRPr="007B3F62" w:rsidRDefault="007B3F62" w:rsidP="00205B2A">
            <w:pPr>
              <w:spacing w:line="240" w:lineRule="auto"/>
              <w:jc w:val="both"/>
            </w:pPr>
            <w:r w:rsidRPr="007B3F62">
              <w:t>Reduplication cyst</w:t>
            </w:r>
          </w:p>
          <w:p w:rsidR="001D6A4A" w:rsidRPr="007B3F62" w:rsidRDefault="007B3F62" w:rsidP="00205B2A">
            <w:pPr>
              <w:spacing w:line="240" w:lineRule="auto"/>
              <w:jc w:val="both"/>
            </w:pPr>
            <w:r w:rsidRPr="007B3F62">
              <w:t>Foregut cyst</w:t>
            </w:r>
          </w:p>
        </w:tc>
      </w:tr>
      <w:tr w:rsidR="007B3F62" w:rsidTr="00473B88">
        <w:tc>
          <w:tcPr>
            <w:tcW w:w="4428" w:type="dxa"/>
            <w:tcBorders>
              <w:top w:val="single" w:sz="6" w:space="0" w:color="000000"/>
              <w:left w:val="single" w:sz="6" w:space="0" w:color="000000"/>
              <w:bottom w:val="single" w:sz="6" w:space="0" w:color="000000"/>
              <w:right w:val="single" w:sz="6" w:space="0" w:color="000000"/>
            </w:tcBorders>
          </w:tcPr>
          <w:p w:rsidR="007B3F62" w:rsidRPr="007B3F62" w:rsidRDefault="007B3F62" w:rsidP="00205B2A">
            <w:pPr>
              <w:spacing w:line="240" w:lineRule="auto"/>
              <w:jc w:val="both"/>
            </w:pPr>
            <w:r w:rsidRPr="007B3F62">
              <w:t>Congenital small lung (CSL)</w:t>
            </w:r>
          </w:p>
        </w:tc>
        <w:tc>
          <w:tcPr>
            <w:tcW w:w="4428" w:type="dxa"/>
            <w:tcBorders>
              <w:top w:val="single" w:sz="6" w:space="0" w:color="000000"/>
              <w:left w:val="single" w:sz="6" w:space="0" w:color="000000"/>
              <w:bottom w:val="single" w:sz="6" w:space="0" w:color="000000"/>
              <w:right w:val="single" w:sz="6" w:space="0" w:color="000000"/>
            </w:tcBorders>
          </w:tcPr>
          <w:p w:rsidR="007B3F62" w:rsidRPr="007B3F62" w:rsidRDefault="007B3F62" w:rsidP="00205B2A">
            <w:pPr>
              <w:spacing w:line="240" w:lineRule="auto"/>
              <w:jc w:val="both"/>
            </w:pPr>
            <w:r w:rsidRPr="007B3F62">
              <w:t>Pulmonary hypoplasia</w:t>
            </w:r>
          </w:p>
        </w:tc>
      </w:tr>
      <w:tr w:rsidR="007B3F62" w:rsidTr="00473B88">
        <w:tc>
          <w:tcPr>
            <w:tcW w:w="4428" w:type="dxa"/>
            <w:tcBorders>
              <w:top w:val="single" w:sz="6" w:space="0" w:color="000000"/>
              <w:left w:val="single" w:sz="6" w:space="0" w:color="000000"/>
              <w:bottom w:val="single" w:sz="6" w:space="0" w:color="000000"/>
              <w:right w:val="single" w:sz="6" w:space="0" w:color="000000"/>
            </w:tcBorders>
          </w:tcPr>
          <w:p w:rsidR="007B3F62" w:rsidRPr="007B3F62" w:rsidRDefault="007B3F62" w:rsidP="00205B2A">
            <w:pPr>
              <w:spacing w:line="240" w:lineRule="auto"/>
              <w:jc w:val="both"/>
            </w:pPr>
            <w:r w:rsidRPr="007B3F62">
              <w:t>Absent lung, absent trachea</w:t>
            </w:r>
          </w:p>
        </w:tc>
        <w:tc>
          <w:tcPr>
            <w:tcW w:w="4428" w:type="dxa"/>
            <w:tcBorders>
              <w:top w:val="single" w:sz="6" w:space="0" w:color="000000"/>
              <w:left w:val="single" w:sz="6" w:space="0" w:color="000000"/>
              <w:bottom w:val="single" w:sz="6" w:space="0" w:color="000000"/>
              <w:right w:val="single" w:sz="6" w:space="0" w:color="000000"/>
            </w:tcBorders>
          </w:tcPr>
          <w:p w:rsidR="007B3F62" w:rsidRPr="007B3F62" w:rsidRDefault="007B3F62" w:rsidP="00205B2A">
            <w:pPr>
              <w:spacing w:line="240" w:lineRule="auto"/>
              <w:jc w:val="both"/>
            </w:pPr>
            <w:r w:rsidRPr="007B3F62">
              <w:t>Agenesis of lung, tracheal aplasia</w:t>
            </w:r>
          </w:p>
        </w:tc>
      </w:tr>
      <w:tr w:rsidR="007B3F62" w:rsidTr="00473B88">
        <w:tc>
          <w:tcPr>
            <w:tcW w:w="4428" w:type="dxa"/>
            <w:tcBorders>
              <w:top w:val="single" w:sz="6" w:space="0" w:color="000000"/>
              <w:left w:val="single" w:sz="6" w:space="0" w:color="000000"/>
              <w:bottom w:val="single" w:sz="6" w:space="0" w:color="000000"/>
              <w:right w:val="single" w:sz="6" w:space="0" w:color="000000"/>
            </w:tcBorders>
          </w:tcPr>
          <w:p w:rsidR="007B3F62" w:rsidRPr="007B3F62" w:rsidRDefault="007B3F62" w:rsidP="00205B2A">
            <w:pPr>
              <w:spacing w:line="240" w:lineRule="auto"/>
              <w:jc w:val="both"/>
            </w:pPr>
            <w:r w:rsidRPr="007B3F62">
              <w:t>Absent bronchus</w:t>
            </w:r>
          </w:p>
        </w:tc>
        <w:tc>
          <w:tcPr>
            <w:tcW w:w="4428" w:type="dxa"/>
            <w:tcBorders>
              <w:top w:val="single" w:sz="6" w:space="0" w:color="000000"/>
              <w:left w:val="single" w:sz="6" w:space="0" w:color="000000"/>
              <w:bottom w:val="single" w:sz="6" w:space="0" w:color="000000"/>
              <w:right w:val="single" w:sz="6" w:space="0" w:color="000000"/>
            </w:tcBorders>
          </w:tcPr>
          <w:p w:rsidR="007B3F62" w:rsidRPr="007B3F62" w:rsidRDefault="007B3F62" w:rsidP="00205B2A">
            <w:pPr>
              <w:spacing w:line="240" w:lineRule="auto"/>
              <w:jc w:val="both"/>
            </w:pPr>
            <w:r w:rsidRPr="007B3F62">
              <w:t>Bronchial atresia</w:t>
            </w:r>
          </w:p>
        </w:tc>
      </w:tr>
    </w:tbl>
    <w:p w:rsidR="007B3F62" w:rsidRDefault="007B3F62" w:rsidP="00205B2A">
      <w:pPr>
        <w:spacing w:line="240" w:lineRule="auto"/>
        <w:rPr>
          <w:sz w:val="20"/>
        </w:rPr>
      </w:pPr>
    </w:p>
    <w:p w:rsidR="007E7E95" w:rsidRDefault="007E7E95" w:rsidP="00205B2A">
      <w:pPr>
        <w:spacing w:line="240" w:lineRule="auto"/>
        <w:rPr>
          <w:bCs/>
        </w:rPr>
      </w:pPr>
    </w:p>
    <w:p w:rsidR="007E7E95" w:rsidRDefault="007E7E95" w:rsidP="00205B2A">
      <w:pPr>
        <w:spacing w:line="240" w:lineRule="auto"/>
        <w:rPr>
          <w:bCs/>
        </w:rPr>
      </w:pPr>
      <w:r>
        <w:rPr>
          <w:bCs/>
        </w:rPr>
        <w:br w:type="page"/>
      </w:r>
    </w:p>
    <w:p w:rsidR="004C35A3" w:rsidRDefault="007E7E95" w:rsidP="00205B2A">
      <w:pPr>
        <w:spacing w:line="240" w:lineRule="auto"/>
        <w:rPr>
          <w:bCs/>
          <w:i/>
        </w:rPr>
      </w:pPr>
      <w:r w:rsidRPr="007E7E95">
        <w:rPr>
          <w:b/>
          <w:bCs/>
        </w:rPr>
        <w:lastRenderedPageBreak/>
        <w:t xml:space="preserve">Table </w:t>
      </w:r>
      <w:r w:rsidR="003A75C0">
        <w:rPr>
          <w:b/>
          <w:bCs/>
        </w:rPr>
        <w:t>2</w:t>
      </w:r>
      <w:r>
        <w:rPr>
          <w:bCs/>
        </w:rPr>
        <w:t xml:space="preserve"> </w:t>
      </w:r>
      <w:r w:rsidRPr="007E7E95">
        <w:rPr>
          <w:bCs/>
          <w:i/>
        </w:rPr>
        <w:t>The complexities of different pathological classifications of</w:t>
      </w:r>
      <w:r w:rsidR="004C35A3" w:rsidRPr="007E7E95">
        <w:rPr>
          <w:bCs/>
          <w:i/>
        </w:rPr>
        <w:t xml:space="preserve"> </w:t>
      </w:r>
      <w:r w:rsidRPr="007E7E95">
        <w:rPr>
          <w:bCs/>
          <w:i/>
        </w:rPr>
        <w:t>CTMs</w:t>
      </w:r>
    </w:p>
    <w:tbl>
      <w:tblPr>
        <w:tblStyle w:val="TableGrid"/>
        <w:tblW w:w="0" w:type="auto"/>
        <w:tblLook w:val="04A0" w:firstRow="1" w:lastRow="0" w:firstColumn="1" w:lastColumn="0" w:noHBand="0" w:noVBand="1"/>
      </w:tblPr>
      <w:tblGrid>
        <w:gridCol w:w="3936"/>
        <w:gridCol w:w="5306"/>
      </w:tblGrid>
      <w:tr w:rsidR="007E7E95" w:rsidTr="007E7E95">
        <w:tc>
          <w:tcPr>
            <w:tcW w:w="3936" w:type="dxa"/>
          </w:tcPr>
          <w:p w:rsidR="007E7E95" w:rsidRDefault="007E7E95" w:rsidP="00205B2A">
            <w:r w:rsidRPr="007E7E95">
              <w:rPr>
                <w:lang w:val="en-US"/>
              </w:rPr>
              <w:t xml:space="preserve">Stocker JT. Congenital pulmonary airway malformation: </w:t>
            </w:r>
            <w:r w:rsidRPr="007E7E95">
              <w:rPr>
                <w:lang w:val="en-US"/>
              </w:rPr>
              <w:br/>
            </w:r>
            <w:r w:rsidRPr="007E7E95">
              <w:rPr>
                <w:i/>
                <w:iCs/>
                <w:lang w:val="en-US"/>
              </w:rPr>
              <w:t>Histopathology 2002, 41:424- 31</w:t>
            </w:r>
            <w:r w:rsidRPr="007E7E95">
              <w:t xml:space="preserve"> </w:t>
            </w:r>
          </w:p>
        </w:tc>
        <w:tc>
          <w:tcPr>
            <w:tcW w:w="5306" w:type="dxa"/>
          </w:tcPr>
          <w:p w:rsidR="007E7E95" w:rsidRDefault="007E7E95" w:rsidP="00205B2A">
            <w:r w:rsidRPr="007E7E95">
              <w:t>Langston C. New concepts in pathology of congenital lung malformations.</w:t>
            </w:r>
          </w:p>
        </w:tc>
      </w:tr>
      <w:tr w:rsidR="007E7E95" w:rsidTr="007E7E95">
        <w:tc>
          <w:tcPr>
            <w:tcW w:w="3936" w:type="dxa"/>
          </w:tcPr>
          <w:p w:rsidR="007B5D7D" w:rsidRDefault="00EC078E" w:rsidP="00205B2A">
            <w:pPr>
              <w:numPr>
                <w:ilvl w:val="0"/>
                <w:numId w:val="24"/>
              </w:numPr>
              <w:tabs>
                <w:tab w:val="clear" w:pos="720"/>
                <w:tab w:val="num" w:pos="284"/>
              </w:tabs>
              <w:ind w:left="142" w:hanging="142"/>
            </w:pPr>
            <w:r w:rsidRPr="007E7E95">
              <w:t>Type 0 CCAM – (</w:t>
            </w:r>
            <w:proofErr w:type="spellStart"/>
            <w:r w:rsidRPr="007E7E95">
              <w:t>Acinar</w:t>
            </w:r>
            <w:proofErr w:type="spellEnd"/>
            <w:r w:rsidRPr="007E7E95">
              <w:t xml:space="preserve"> atresia)</w:t>
            </w:r>
          </w:p>
          <w:p w:rsidR="007E7E95" w:rsidRPr="007E7E95" w:rsidRDefault="007E7E95" w:rsidP="00205B2A">
            <w:pPr>
              <w:ind w:left="142"/>
            </w:pPr>
          </w:p>
          <w:p w:rsidR="007B5D7D" w:rsidRDefault="00EC078E" w:rsidP="00205B2A">
            <w:pPr>
              <w:numPr>
                <w:ilvl w:val="0"/>
                <w:numId w:val="24"/>
              </w:numPr>
              <w:tabs>
                <w:tab w:val="clear" w:pos="720"/>
                <w:tab w:val="num" w:pos="284"/>
              </w:tabs>
              <w:ind w:left="142" w:hanging="142"/>
            </w:pPr>
            <w:r w:rsidRPr="007E7E95">
              <w:t xml:space="preserve">Type 1 CCAM – (Cysts up to 10cm. The cysts are lined by </w:t>
            </w:r>
            <w:proofErr w:type="spellStart"/>
            <w:r w:rsidRPr="007E7E95">
              <w:t>pseudostratified</w:t>
            </w:r>
            <w:proofErr w:type="spellEnd"/>
            <w:r w:rsidRPr="007E7E95">
              <w:t xml:space="preserve"> ciliated cells that are often interspersed with rows of mucous cells</w:t>
            </w:r>
          </w:p>
          <w:p w:rsidR="007E7E95" w:rsidRPr="007E7E95" w:rsidRDefault="007E7E95" w:rsidP="00205B2A"/>
          <w:p w:rsidR="007B5D7D" w:rsidRDefault="00EC078E" w:rsidP="00205B2A">
            <w:pPr>
              <w:numPr>
                <w:ilvl w:val="0"/>
                <w:numId w:val="24"/>
              </w:numPr>
              <w:tabs>
                <w:tab w:val="clear" w:pos="720"/>
                <w:tab w:val="num" w:pos="284"/>
              </w:tabs>
              <w:ind w:left="142" w:hanging="142"/>
            </w:pPr>
            <w:r w:rsidRPr="007E7E95">
              <w:t>Type 2 CCAM – (Sponge-like multiple small cysts (&lt;2cm) and solid pale tumour-like tissue. The cysts resemble dilated bronchioles separated by normal alveoli</w:t>
            </w:r>
            <w:r w:rsidR="007E7E95">
              <w:t xml:space="preserve">. </w:t>
            </w:r>
            <w:r w:rsidRPr="007E7E95">
              <w:t>Striated muscle in 5%)</w:t>
            </w:r>
          </w:p>
          <w:p w:rsidR="007E7E95" w:rsidRPr="007E7E95" w:rsidRDefault="007E7E95" w:rsidP="00205B2A"/>
          <w:p w:rsidR="007B5D7D" w:rsidRDefault="00EC078E" w:rsidP="00205B2A">
            <w:pPr>
              <w:numPr>
                <w:ilvl w:val="0"/>
                <w:numId w:val="24"/>
              </w:numPr>
              <w:tabs>
                <w:tab w:val="clear" w:pos="720"/>
                <w:tab w:val="num" w:pos="284"/>
              </w:tabs>
              <w:ind w:left="142" w:hanging="142"/>
            </w:pPr>
            <w:r w:rsidRPr="007E7E95">
              <w:t>Type 3 CCAM – (Solid - Excess of bronchiolar structures separated by small air spaces with cuboidal lining (</w:t>
            </w:r>
            <w:proofErr w:type="spellStart"/>
            <w:r w:rsidRPr="007E7E95">
              <w:t>fetal</w:t>
            </w:r>
            <w:proofErr w:type="spellEnd"/>
            <w:r w:rsidRPr="007E7E95">
              <w:t xml:space="preserve"> lung))</w:t>
            </w:r>
          </w:p>
          <w:p w:rsidR="007E7E95" w:rsidRPr="007E7E95" w:rsidRDefault="007E7E95" w:rsidP="00205B2A">
            <w:pPr>
              <w:rPr>
                <w:b/>
              </w:rPr>
            </w:pPr>
          </w:p>
          <w:p w:rsidR="007B5D7D" w:rsidRPr="007E7E95" w:rsidRDefault="00EC078E" w:rsidP="00205B2A">
            <w:pPr>
              <w:numPr>
                <w:ilvl w:val="0"/>
                <w:numId w:val="24"/>
              </w:numPr>
              <w:tabs>
                <w:tab w:val="clear" w:pos="720"/>
                <w:tab w:val="num" w:pos="284"/>
              </w:tabs>
              <w:ind w:left="142" w:hanging="142"/>
            </w:pPr>
            <w:r w:rsidRPr="007E7E95">
              <w:t>Type 4 CCAM - Cysts up to 10cm. The cysts are lined by a flattened epithelium resting upon loose mesenchymal tissue</w:t>
            </w:r>
          </w:p>
          <w:p w:rsidR="007E7E95" w:rsidRDefault="007E7E95" w:rsidP="00205B2A"/>
        </w:tc>
        <w:tc>
          <w:tcPr>
            <w:tcW w:w="5306" w:type="dxa"/>
          </w:tcPr>
          <w:p w:rsidR="007B5D7D" w:rsidRPr="007E7E95" w:rsidRDefault="00EC078E" w:rsidP="00205B2A">
            <w:pPr>
              <w:numPr>
                <w:ilvl w:val="0"/>
                <w:numId w:val="25"/>
              </w:numPr>
              <w:ind w:hanging="545"/>
            </w:pPr>
            <w:r w:rsidRPr="007E7E95">
              <w:rPr>
                <w:bCs/>
              </w:rPr>
              <w:t>Bronchogenic cyst</w:t>
            </w:r>
          </w:p>
          <w:p w:rsidR="007B5D7D" w:rsidRPr="007E7E95" w:rsidRDefault="00EC078E" w:rsidP="00205B2A">
            <w:pPr>
              <w:numPr>
                <w:ilvl w:val="0"/>
                <w:numId w:val="25"/>
              </w:numPr>
              <w:ind w:hanging="545"/>
            </w:pPr>
            <w:r w:rsidRPr="007E7E95">
              <w:rPr>
                <w:bCs/>
              </w:rPr>
              <w:t>Bronchial atresia</w:t>
            </w:r>
          </w:p>
          <w:p w:rsidR="007B5D7D" w:rsidRPr="007E7E95" w:rsidRDefault="00EC078E" w:rsidP="00205B2A">
            <w:pPr>
              <w:numPr>
                <w:ilvl w:val="1"/>
                <w:numId w:val="25"/>
              </w:numPr>
              <w:ind w:hanging="545"/>
            </w:pPr>
            <w:r w:rsidRPr="007E7E95">
              <w:rPr>
                <w:bCs/>
              </w:rPr>
              <w:t>Isolated</w:t>
            </w:r>
          </w:p>
          <w:p w:rsidR="007B5D7D" w:rsidRPr="007E7E95" w:rsidRDefault="00EC078E" w:rsidP="00205B2A">
            <w:pPr>
              <w:numPr>
                <w:ilvl w:val="1"/>
                <w:numId w:val="25"/>
              </w:numPr>
              <w:ind w:hanging="545"/>
            </w:pPr>
            <w:r w:rsidRPr="007E7E95">
              <w:rPr>
                <w:bCs/>
              </w:rPr>
              <w:t>With systemic arterial/venous connection (</w:t>
            </w:r>
            <w:proofErr w:type="spellStart"/>
            <w:r w:rsidRPr="007E7E95">
              <w:rPr>
                <w:bCs/>
              </w:rPr>
              <w:t>intralobar</w:t>
            </w:r>
            <w:proofErr w:type="spellEnd"/>
            <w:r w:rsidRPr="007E7E95">
              <w:rPr>
                <w:bCs/>
              </w:rPr>
              <w:t xml:space="preserve"> sequestration)</w:t>
            </w:r>
          </w:p>
          <w:p w:rsidR="007B5D7D" w:rsidRPr="007E7E95" w:rsidRDefault="00EC078E" w:rsidP="00205B2A">
            <w:pPr>
              <w:numPr>
                <w:ilvl w:val="1"/>
                <w:numId w:val="25"/>
              </w:numPr>
              <w:ind w:hanging="545"/>
            </w:pPr>
            <w:r w:rsidRPr="007E7E95">
              <w:rPr>
                <w:bCs/>
              </w:rPr>
              <w:t>With connection to GI tract</w:t>
            </w:r>
          </w:p>
          <w:p w:rsidR="007B5D7D" w:rsidRPr="007E7E95" w:rsidRDefault="00EC078E" w:rsidP="00205B2A">
            <w:pPr>
              <w:numPr>
                <w:ilvl w:val="1"/>
                <w:numId w:val="25"/>
              </w:numPr>
              <w:ind w:hanging="545"/>
            </w:pPr>
            <w:r w:rsidRPr="007E7E95">
              <w:rPr>
                <w:bCs/>
              </w:rPr>
              <w:t>Systemic arterial connection to normal lung</w:t>
            </w:r>
          </w:p>
          <w:p w:rsidR="007B5D7D" w:rsidRPr="007E7E95" w:rsidRDefault="00EC078E" w:rsidP="00205B2A">
            <w:pPr>
              <w:numPr>
                <w:ilvl w:val="0"/>
                <w:numId w:val="25"/>
              </w:numPr>
              <w:ind w:hanging="545"/>
            </w:pPr>
            <w:r w:rsidRPr="007E7E95">
              <w:rPr>
                <w:bCs/>
              </w:rPr>
              <w:t>CCAM, large cyst type  (Stocker type 1)</w:t>
            </w:r>
          </w:p>
          <w:p w:rsidR="007B5D7D" w:rsidRPr="007E7E95" w:rsidRDefault="00EC078E" w:rsidP="00205B2A">
            <w:pPr>
              <w:numPr>
                <w:ilvl w:val="1"/>
                <w:numId w:val="25"/>
              </w:numPr>
              <w:ind w:hanging="545"/>
            </w:pPr>
            <w:r w:rsidRPr="007E7E95">
              <w:rPr>
                <w:bCs/>
              </w:rPr>
              <w:t>Isolated</w:t>
            </w:r>
          </w:p>
          <w:p w:rsidR="007B5D7D" w:rsidRPr="007E7E95" w:rsidRDefault="00EC078E" w:rsidP="00205B2A">
            <w:pPr>
              <w:numPr>
                <w:ilvl w:val="1"/>
                <w:numId w:val="25"/>
              </w:numPr>
              <w:ind w:hanging="545"/>
            </w:pPr>
            <w:r w:rsidRPr="007E7E95">
              <w:rPr>
                <w:bCs/>
              </w:rPr>
              <w:t>With systemic arterial/venous connection (hybrid/</w:t>
            </w:r>
            <w:proofErr w:type="spellStart"/>
            <w:r w:rsidRPr="007E7E95">
              <w:rPr>
                <w:bCs/>
              </w:rPr>
              <w:t>intralobar</w:t>
            </w:r>
            <w:proofErr w:type="spellEnd"/>
            <w:r w:rsidRPr="007E7E95">
              <w:rPr>
                <w:bCs/>
              </w:rPr>
              <w:t xml:space="preserve"> sequestration)</w:t>
            </w:r>
          </w:p>
          <w:p w:rsidR="007B5D7D" w:rsidRPr="007E7E95" w:rsidRDefault="00EC078E" w:rsidP="00205B2A">
            <w:pPr>
              <w:numPr>
                <w:ilvl w:val="0"/>
                <w:numId w:val="25"/>
              </w:numPr>
              <w:ind w:hanging="545"/>
            </w:pPr>
            <w:r w:rsidRPr="007E7E95">
              <w:rPr>
                <w:bCs/>
              </w:rPr>
              <w:t>CCAM, small cyst type (Stocker type 2)</w:t>
            </w:r>
          </w:p>
          <w:p w:rsidR="007B5D7D" w:rsidRPr="007E7E95" w:rsidRDefault="00EC078E" w:rsidP="00205B2A">
            <w:pPr>
              <w:numPr>
                <w:ilvl w:val="1"/>
                <w:numId w:val="25"/>
              </w:numPr>
              <w:ind w:hanging="545"/>
            </w:pPr>
            <w:r w:rsidRPr="007E7E95">
              <w:rPr>
                <w:bCs/>
              </w:rPr>
              <w:t>Isolated</w:t>
            </w:r>
          </w:p>
          <w:p w:rsidR="007B5D7D" w:rsidRPr="007E7E95" w:rsidRDefault="00EC078E" w:rsidP="00205B2A">
            <w:pPr>
              <w:numPr>
                <w:ilvl w:val="1"/>
                <w:numId w:val="25"/>
              </w:numPr>
              <w:ind w:hanging="545"/>
            </w:pPr>
            <w:r w:rsidRPr="007E7E95">
              <w:rPr>
                <w:bCs/>
              </w:rPr>
              <w:t>With systemic arterial/venous connection (hybrid/</w:t>
            </w:r>
            <w:proofErr w:type="spellStart"/>
            <w:r w:rsidRPr="007E7E95">
              <w:rPr>
                <w:bCs/>
              </w:rPr>
              <w:t>intralobar</w:t>
            </w:r>
            <w:proofErr w:type="spellEnd"/>
            <w:r w:rsidRPr="007E7E95">
              <w:rPr>
                <w:bCs/>
              </w:rPr>
              <w:t xml:space="preserve"> sequestration)</w:t>
            </w:r>
          </w:p>
          <w:p w:rsidR="007B5D7D" w:rsidRPr="007E7E95" w:rsidRDefault="00EC078E" w:rsidP="00205B2A">
            <w:pPr>
              <w:numPr>
                <w:ilvl w:val="0"/>
                <w:numId w:val="25"/>
              </w:numPr>
              <w:ind w:hanging="545"/>
            </w:pPr>
            <w:proofErr w:type="spellStart"/>
            <w:r w:rsidRPr="007E7E95">
              <w:rPr>
                <w:bCs/>
              </w:rPr>
              <w:t>Extralobar</w:t>
            </w:r>
            <w:proofErr w:type="spellEnd"/>
            <w:r w:rsidRPr="007E7E95">
              <w:rPr>
                <w:bCs/>
              </w:rPr>
              <w:t xml:space="preserve"> sequestration</w:t>
            </w:r>
          </w:p>
          <w:p w:rsidR="007B5D7D" w:rsidRPr="007E7E95" w:rsidRDefault="00EC078E" w:rsidP="00205B2A">
            <w:pPr>
              <w:numPr>
                <w:ilvl w:val="1"/>
                <w:numId w:val="25"/>
              </w:numPr>
              <w:ind w:hanging="545"/>
            </w:pPr>
            <w:r w:rsidRPr="007E7E95">
              <w:rPr>
                <w:bCs/>
              </w:rPr>
              <w:t>Without connection to GI tract</w:t>
            </w:r>
          </w:p>
          <w:p w:rsidR="007B5D7D" w:rsidRPr="007E7E95" w:rsidRDefault="00EC078E" w:rsidP="00205B2A">
            <w:pPr>
              <w:numPr>
                <w:ilvl w:val="1"/>
                <w:numId w:val="25"/>
              </w:numPr>
              <w:ind w:hanging="545"/>
            </w:pPr>
            <w:r w:rsidRPr="007E7E95">
              <w:rPr>
                <w:bCs/>
              </w:rPr>
              <w:t>With connection to GI tract</w:t>
            </w:r>
          </w:p>
          <w:p w:rsidR="007B5D7D" w:rsidRPr="007E7E95" w:rsidRDefault="00EC078E" w:rsidP="00205B2A">
            <w:pPr>
              <w:numPr>
                <w:ilvl w:val="0"/>
                <w:numId w:val="25"/>
              </w:numPr>
              <w:ind w:hanging="545"/>
            </w:pPr>
            <w:r w:rsidRPr="007E7E95">
              <w:rPr>
                <w:bCs/>
              </w:rPr>
              <w:t>Pulmonary hyperplasia and related lesions</w:t>
            </w:r>
          </w:p>
          <w:p w:rsidR="007B5D7D" w:rsidRPr="007E7E95" w:rsidRDefault="00EC078E" w:rsidP="00205B2A">
            <w:pPr>
              <w:numPr>
                <w:ilvl w:val="1"/>
                <w:numId w:val="25"/>
              </w:numPr>
              <w:ind w:hanging="545"/>
            </w:pPr>
            <w:r w:rsidRPr="007E7E95">
              <w:rPr>
                <w:bCs/>
              </w:rPr>
              <w:t>Laryngeal atresia</w:t>
            </w:r>
          </w:p>
          <w:p w:rsidR="007B5D7D" w:rsidRPr="007E7E95" w:rsidRDefault="00EC078E" w:rsidP="00205B2A">
            <w:pPr>
              <w:numPr>
                <w:ilvl w:val="1"/>
                <w:numId w:val="25"/>
              </w:numPr>
              <w:ind w:hanging="545"/>
            </w:pPr>
            <w:r w:rsidRPr="007E7E95">
              <w:rPr>
                <w:bCs/>
              </w:rPr>
              <w:t xml:space="preserve">Solid or </w:t>
            </w:r>
            <w:proofErr w:type="spellStart"/>
            <w:r w:rsidRPr="007E7E95">
              <w:rPr>
                <w:bCs/>
              </w:rPr>
              <w:t>adenomatoid</w:t>
            </w:r>
            <w:proofErr w:type="spellEnd"/>
            <w:r w:rsidRPr="007E7E95">
              <w:rPr>
                <w:bCs/>
              </w:rPr>
              <w:t xml:space="preserve"> CCAM (Stocker type 3)</w:t>
            </w:r>
          </w:p>
          <w:p w:rsidR="007B5D7D" w:rsidRPr="007E7E95" w:rsidRDefault="00EC078E" w:rsidP="00205B2A">
            <w:pPr>
              <w:numPr>
                <w:ilvl w:val="1"/>
                <w:numId w:val="25"/>
              </w:numPr>
              <w:ind w:hanging="545"/>
            </w:pPr>
            <w:proofErr w:type="spellStart"/>
            <w:r w:rsidRPr="007E7E95">
              <w:rPr>
                <w:bCs/>
              </w:rPr>
              <w:t>Polyalveolar</w:t>
            </w:r>
            <w:proofErr w:type="spellEnd"/>
            <w:r w:rsidRPr="007E7E95">
              <w:rPr>
                <w:bCs/>
              </w:rPr>
              <w:t xml:space="preserve"> lobe</w:t>
            </w:r>
          </w:p>
          <w:p w:rsidR="007B5D7D" w:rsidRPr="007E7E95" w:rsidRDefault="00EC078E" w:rsidP="00205B2A">
            <w:pPr>
              <w:numPr>
                <w:ilvl w:val="0"/>
                <w:numId w:val="25"/>
              </w:numPr>
              <w:ind w:hanging="545"/>
            </w:pPr>
            <w:r w:rsidRPr="007E7E95">
              <w:rPr>
                <w:bCs/>
              </w:rPr>
              <w:t xml:space="preserve">Congenital lobar </w:t>
            </w:r>
            <w:proofErr w:type="spellStart"/>
            <w:r w:rsidRPr="007E7E95">
              <w:rPr>
                <w:bCs/>
              </w:rPr>
              <w:t>overinflation</w:t>
            </w:r>
            <w:proofErr w:type="spellEnd"/>
          </w:p>
          <w:p w:rsidR="007B5D7D" w:rsidRPr="007E7E95" w:rsidRDefault="00EC078E" w:rsidP="00205B2A">
            <w:pPr>
              <w:numPr>
                <w:ilvl w:val="0"/>
                <w:numId w:val="25"/>
              </w:numPr>
              <w:ind w:hanging="545"/>
            </w:pPr>
            <w:r w:rsidRPr="007E7E95">
              <w:rPr>
                <w:bCs/>
              </w:rPr>
              <w:t>Other cystic lesions</w:t>
            </w:r>
          </w:p>
          <w:p w:rsidR="007B5D7D" w:rsidRPr="007E7E95" w:rsidRDefault="00EC078E" w:rsidP="00205B2A">
            <w:pPr>
              <w:numPr>
                <w:ilvl w:val="1"/>
                <w:numId w:val="25"/>
              </w:numPr>
              <w:ind w:hanging="545"/>
            </w:pPr>
            <w:r w:rsidRPr="007E7E95">
              <w:rPr>
                <w:bCs/>
              </w:rPr>
              <w:t xml:space="preserve">Lymphatic cysts, Enteric cysts, </w:t>
            </w:r>
            <w:proofErr w:type="spellStart"/>
            <w:r w:rsidRPr="007E7E95">
              <w:rPr>
                <w:bCs/>
              </w:rPr>
              <w:t>Mesothelial</w:t>
            </w:r>
            <w:proofErr w:type="spellEnd"/>
            <w:r w:rsidRPr="007E7E95">
              <w:rPr>
                <w:bCs/>
              </w:rPr>
              <w:t xml:space="preserve"> cysts, Simple parenchymal cysts , Low-grade </w:t>
            </w:r>
            <w:r w:rsidR="007E7E95">
              <w:rPr>
                <w:bCs/>
              </w:rPr>
              <w:t>PPB</w:t>
            </w:r>
          </w:p>
          <w:p w:rsidR="007E7E95" w:rsidRDefault="007E7E95" w:rsidP="00205B2A"/>
        </w:tc>
      </w:tr>
    </w:tbl>
    <w:p w:rsidR="007E7E95" w:rsidRDefault="007E7E95" w:rsidP="00205B2A">
      <w:pPr>
        <w:spacing w:line="240" w:lineRule="auto"/>
      </w:pPr>
    </w:p>
    <w:p w:rsidR="007E7E95" w:rsidRDefault="007E7E95" w:rsidP="00205B2A">
      <w:pPr>
        <w:spacing w:line="240" w:lineRule="auto"/>
      </w:pPr>
      <w:r>
        <w:br w:type="page"/>
      </w:r>
    </w:p>
    <w:p w:rsidR="007E7E95" w:rsidRDefault="007E7E95" w:rsidP="00205B2A">
      <w:pPr>
        <w:spacing w:line="240" w:lineRule="auto"/>
        <w:rPr>
          <w:i/>
        </w:rPr>
      </w:pPr>
      <w:r>
        <w:rPr>
          <w:b/>
        </w:rPr>
        <w:lastRenderedPageBreak/>
        <w:t xml:space="preserve">Table </w:t>
      </w:r>
      <w:r w:rsidR="003A75C0">
        <w:rPr>
          <w:b/>
        </w:rPr>
        <w:t>3</w:t>
      </w:r>
      <w:r>
        <w:rPr>
          <w:b/>
        </w:rPr>
        <w:t xml:space="preserve"> </w:t>
      </w:r>
      <w:r w:rsidR="007B3F62">
        <w:rPr>
          <w:i/>
        </w:rPr>
        <w:t>Differential diagnosis of antenatally diagnosed cystic lung lesions</w:t>
      </w:r>
    </w:p>
    <w:p w:rsidR="003A75C0" w:rsidRPr="005F5BEB" w:rsidRDefault="003A75C0" w:rsidP="00205B2A">
      <w:pPr>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1"/>
        <w:gridCol w:w="4261"/>
      </w:tblGrid>
      <w:tr w:rsidR="003A75C0" w:rsidRPr="005F5BEB" w:rsidTr="00473B88">
        <w:tc>
          <w:tcPr>
            <w:tcW w:w="4261" w:type="dxa"/>
          </w:tcPr>
          <w:p w:rsidR="003A75C0" w:rsidRPr="005F5BEB" w:rsidRDefault="003A75C0" w:rsidP="00205B2A">
            <w:pPr>
              <w:spacing w:line="240" w:lineRule="auto"/>
              <w:jc w:val="center"/>
              <w:rPr>
                <w:b/>
              </w:rPr>
            </w:pPr>
            <w:r w:rsidRPr="005F5BEB">
              <w:rPr>
                <w:b/>
              </w:rPr>
              <w:t>Solid lesions</w:t>
            </w:r>
          </w:p>
        </w:tc>
        <w:tc>
          <w:tcPr>
            <w:tcW w:w="4261" w:type="dxa"/>
          </w:tcPr>
          <w:p w:rsidR="003A75C0" w:rsidRPr="005F5BEB" w:rsidRDefault="003A75C0" w:rsidP="00205B2A">
            <w:pPr>
              <w:spacing w:line="240" w:lineRule="auto"/>
              <w:jc w:val="center"/>
              <w:rPr>
                <w:b/>
              </w:rPr>
            </w:pPr>
            <w:r w:rsidRPr="005F5BEB">
              <w:rPr>
                <w:b/>
              </w:rPr>
              <w:t>Cystic lesions</w:t>
            </w:r>
          </w:p>
        </w:tc>
      </w:tr>
      <w:tr w:rsidR="003A75C0" w:rsidRPr="005F5BEB" w:rsidTr="00473B88">
        <w:tc>
          <w:tcPr>
            <w:tcW w:w="4261" w:type="dxa"/>
          </w:tcPr>
          <w:p w:rsidR="003A75C0" w:rsidRPr="005F5BEB" w:rsidRDefault="003A75C0" w:rsidP="00205B2A">
            <w:pPr>
              <w:spacing w:line="240" w:lineRule="auto"/>
            </w:pPr>
            <w:proofErr w:type="spellStart"/>
            <w:r w:rsidRPr="005F5BEB">
              <w:t>Microcystic</w:t>
            </w:r>
            <w:proofErr w:type="spellEnd"/>
            <w:r w:rsidRPr="005F5BEB">
              <w:t xml:space="preserve"> or solid CTM</w:t>
            </w:r>
          </w:p>
        </w:tc>
        <w:tc>
          <w:tcPr>
            <w:tcW w:w="4261" w:type="dxa"/>
          </w:tcPr>
          <w:p w:rsidR="003A75C0" w:rsidRPr="005F5BEB" w:rsidRDefault="003A75C0" w:rsidP="00205B2A">
            <w:pPr>
              <w:spacing w:line="240" w:lineRule="auto"/>
            </w:pPr>
            <w:proofErr w:type="spellStart"/>
            <w:r w:rsidRPr="005F5BEB">
              <w:t>Macrocystic</w:t>
            </w:r>
            <w:proofErr w:type="spellEnd"/>
            <w:r w:rsidRPr="005F5BEB">
              <w:t xml:space="preserve"> CTM</w:t>
            </w:r>
          </w:p>
        </w:tc>
      </w:tr>
      <w:tr w:rsidR="003A75C0" w:rsidRPr="005F5BEB" w:rsidTr="00473B88">
        <w:tc>
          <w:tcPr>
            <w:tcW w:w="4261" w:type="dxa"/>
          </w:tcPr>
          <w:p w:rsidR="003A75C0" w:rsidRPr="005F5BEB" w:rsidRDefault="003A75C0" w:rsidP="00205B2A">
            <w:pPr>
              <w:spacing w:line="240" w:lineRule="auto"/>
            </w:pPr>
            <w:r w:rsidRPr="005F5BEB">
              <w:t xml:space="preserve">Tumour – </w:t>
            </w:r>
            <w:proofErr w:type="spellStart"/>
            <w:r w:rsidRPr="005F5BEB">
              <w:t>Rhabdomyoma</w:t>
            </w:r>
            <w:proofErr w:type="spellEnd"/>
            <w:r w:rsidRPr="005F5BEB">
              <w:t xml:space="preserve">, </w:t>
            </w:r>
            <w:proofErr w:type="spellStart"/>
            <w:r w:rsidRPr="005F5BEB">
              <w:t>mediastinal</w:t>
            </w:r>
            <w:proofErr w:type="spellEnd"/>
            <w:r w:rsidRPr="005F5BEB">
              <w:t xml:space="preserve"> </w:t>
            </w:r>
            <w:proofErr w:type="spellStart"/>
            <w:r w:rsidRPr="005F5BEB">
              <w:t>teratoma</w:t>
            </w:r>
            <w:proofErr w:type="spellEnd"/>
          </w:p>
        </w:tc>
        <w:tc>
          <w:tcPr>
            <w:tcW w:w="4261" w:type="dxa"/>
          </w:tcPr>
          <w:p w:rsidR="003A75C0" w:rsidRPr="005F5BEB" w:rsidRDefault="003A75C0" w:rsidP="00205B2A">
            <w:pPr>
              <w:spacing w:line="240" w:lineRule="auto"/>
            </w:pPr>
            <w:r w:rsidRPr="005F5BEB">
              <w:t>Congenital diaphragmatic hernia</w:t>
            </w:r>
          </w:p>
        </w:tc>
      </w:tr>
      <w:tr w:rsidR="003A75C0" w:rsidRPr="005F5BEB" w:rsidTr="00473B88">
        <w:tc>
          <w:tcPr>
            <w:tcW w:w="4261" w:type="dxa"/>
          </w:tcPr>
          <w:p w:rsidR="003A75C0" w:rsidRPr="005F5BEB" w:rsidRDefault="003A75C0" w:rsidP="00205B2A">
            <w:pPr>
              <w:spacing w:line="240" w:lineRule="auto"/>
            </w:pPr>
            <w:r w:rsidRPr="005F5BEB">
              <w:t>Right-sided diaphragmatic hernia</w:t>
            </w:r>
          </w:p>
        </w:tc>
        <w:tc>
          <w:tcPr>
            <w:tcW w:w="4261" w:type="dxa"/>
          </w:tcPr>
          <w:p w:rsidR="003A75C0" w:rsidRPr="005F5BEB" w:rsidRDefault="003A75C0" w:rsidP="00205B2A">
            <w:pPr>
              <w:spacing w:line="240" w:lineRule="auto"/>
            </w:pPr>
            <w:r w:rsidRPr="005F5BEB">
              <w:t xml:space="preserve"> Pleural and pericardial effusions</w:t>
            </w:r>
          </w:p>
        </w:tc>
      </w:tr>
      <w:tr w:rsidR="003A75C0" w:rsidRPr="005F5BEB" w:rsidTr="00473B88">
        <w:tc>
          <w:tcPr>
            <w:tcW w:w="4261" w:type="dxa"/>
          </w:tcPr>
          <w:p w:rsidR="003A75C0" w:rsidRPr="005F5BEB" w:rsidRDefault="003A75C0" w:rsidP="00205B2A">
            <w:pPr>
              <w:spacing w:line="240" w:lineRule="auto"/>
            </w:pPr>
            <w:r w:rsidRPr="005F5BEB">
              <w:t>Tracheal/laryngeal atresia</w:t>
            </w:r>
          </w:p>
        </w:tc>
        <w:tc>
          <w:tcPr>
            <w:tcW w:w="4261" w:type="dxa"/>
          </w:tcPr>
          <w:p w:rsidR="003A75C0" w:rsidRPr="005F5BEB" w:rsidRDefault="003A75C0" w:rsidP="00205B2A">
            <w:pPr>
              <w:spacing w:line="240" w:lineRule="auto"/>
            </w:pPr>
            <w:proofErr w:type="spellStart"/>
            <w:r w:rsidRPr="005F5BEB">
              <w:t>Mediastinal</w:t>
            </w:r>
            <w:proofErr w:type="spellEnd"/>
            <w:r w:rsidRPr="005F5BEB">
              <w:t xml:space="preserve"> </w:t>
            </w:r>
            <w:proofErr w:type="spellStart"/>
            <w:r w:rsidRPr="005F5BEB">
              <w:t>encephalocoele</w:t>
            </w:r>
            <w:proofErr w:type="spellEnd"/>
          </w:p>
        </w:tc>
      </w:tr>
    </w:tbl>
    <w:p w:rsidR="003A75C0" w:rsidRDefault="003A75C0" w:rsidP="00205B2A">
      <w:pPr>
        <w:spacing w:line="240" w:lineRule="auto"/>
        <w:rPr>
          <w:sz w:val="20"/>
        </w:rPr>
      </w:pPr>
    </w:p>
    <w:p w:rsidR="00205B2A" w:rsidRDefault="00205B2A" w:rsidP="00205B2A">
      <w:pPr>
        <w:spacing w:line="240" w:lineRule="auto"/>
      </w:pPr>
      <w:r>
        <w:br w:type="page"/>
      </w:r>
    </w:p>
    <w:p w:rsidR="00205B2A" w:rsidRDefault="00205B2A" w:rsidP="00205B2A">
      <w:pPr>
        <w:spacing w:line="240" w:lineRule="auto"/>
        <w:jc w:val="both"/>
      </w:pPr>
      <w:r>
        <w:rPr>
          <w:b/>
        </w:rPr>
        <w:lastRenderedPageBreak/>
        <w:t xml:space="preserve">Table </w:t>
      </w:r>
      <w:proofErr w:type="gramStart"/>
      <w:r>
        <w:rPr>
          <w:b/>
        </w:rPr>
        <w:t>4</w:t>
      </w:r>
      <w:r>
        <w:t xml:space="preserve">  </w:t>
      </w:r>
      <w:r w:rsidRPr="00205B2A">
        <w:rPr>
          <w:i/>
        </w:rPr>
        <w:t>Presentation</w:t>
      </w:r>
      <w:proofErr w:type="gramEnd"/>
      <w:r w:rsidRPr="00205B2A">
        <w:rPr>
          <w:i/>
        </w:rPr>
        <w:t xml:space="preserve"> of CTM if missed antenatally</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4428"/>
        <w:gridCol w:w="4428"/>
      </w:tblGrid>
      <w:tr w:rsidR="00205B2A" w:rsidTr="00473B88">
        <w:tc>
          <w:tcPr>
            <w:tcW w:w="4428" w:type="dxa"/>
            <w:tcBorders>
              <w:top w:val="single" w:sz="6" w:space="0" w:color="000000"/>
              <w:left w:val="single" w:sz="6" w:space="0" w:color="000000"/>
              <w:bottom w:val="single" w:sz="6" w:space="0" w:color="000000"/>
              <w:right w:val="single" w:sz="6" w:space="0" w:color="000000"/>
            </w:tcBorders>
            <w:shd w:val="solid" w:color="000000" w:fill="FFFFFF"/>
          </w:tcPr>
          <w:p w:rsidR="00205B2A" w:rsidRPr="00205B2A" w:rsidRDefault="00205B2A" w:rsidP="00205B2A">
            <w:pPr>
              <w:spacing w:line="240" w:lineRule="auto"/>
              <w:jc w:val="center"/>
              <w:rPr>
                <w:b/>
              </w:rPr>
            </w:pPr>
            <w:r w:rsidRPr="00205B2A">
              <w:rPr>
                <w:b/>
              </w:rPr>
              <w:t>Age</w:t>
            </w:r>
          </w:p>
        </w:tc>
        <w:tc>
          <w:tcPr>
            <w:tcW w:w="4428" w:type="dxa"/>
            <w:tcBorders>
              <w:top w:val="single" w:sz="6" w:space="0" w:color="000000"/>
              <w:left w:val="single" w:sz="6" w:space="0" w:color="000000"/>
              <w:bottom w:val="single" w:sz="6" w:space="0" w:color="000000"/>
              <w:right w:val="single" w:sz="6" w:space="0" w:color="000000"/>
            </w:tcBorders>
            <w:shd w:val="solid" w:color="000000" w:fill="FFFFFF"/>
          </w:tcPr>
          <w:p w:rsidR="00205B2A" w:rsidRPr="00205B2A" w:rsidRDefault="00205B2A" w:rsidP="00205B2A">
            <w:pPr>
              <w:spacing w:line="240" w:lineRule="auto"/>
              <w:jc w:val="center"/>
              <w:rPr>
                <w:b/>
              </w:rPr>
            </w:pPr>
            <w:r w:rsidRPr="00205B2A">
              <w:rPr>
                <w:b/>
              </w:rPr>
              <w:t>Presenting feature</w:t>
            </w:r>
          </w:p>
        </w:tc>
      </w:tr>
      <w:tr w:rsidR="00205B2A" w:rsidTr="00473B88">
        <w:tc>
          <w:tcPr>
            <w:tcW w:w="4428" w:type="dxa"/>
            <w:tcBorders>
              <w:top w:val="single" w:sz="6" w:space="0" w:color="000000"/>
              <w:left w:val="single" w:sz="6" w:space="0" w:color="000000"/>
              <w:bottom w:val="single" w:sz="6" w:space="0" w:color="000000"/>
              <w:right w:val="single" w:sz="6" w:space="0" w:color="000000"/>
            </w:tcBorders>
          </w:tcPr>
          <w:p w:rsidR="00205B2A" w:rsidRPr="00205B2A" w:rsidRDefault="00205B2A" w:rsidP="00205B2A">
            <w:pPr>
              <w:spacing w:line="240" w:lineRule="auto"/>
              <w:jc w:val="both"/>
            </w:pPr>
            <w:proofErr w:type="spellStart"/>
            <w:r w:rsidRPr="00205B2A">
              <w:t>Newborn</w:t>
            </w:r>
            <w:proofErr w:type="spellEnd"/>
            <w:r w:rsidRPr="00205B2A">
              <w:t xml:space="preserve"> period</w:t>
            </w:r>
          </w:p>
        </w:tc>
        <w:tc>
          <w:tcPr>
            <w:tcW w:w="4428" w:type="dxa"/>
            <w:tcBorders>
              <w:top w:val="single" w:sz="6" w:space="0" w:color="000000"/>
              <w:left w:val="single" w:sz="6" w:space="0" w:color="000000"/>
              <w:bottom w:val="single" w:sz="6" w:space="0" w:color="000000"/>
              <w:right w:val="single" w:sz="6" w:space="0" w:color="000000"/>
            </w:tcBorders>
          </w:tcPr>
          <w:p w:rsidR="00205B2A" w:rsidRDefault="00205B2A" w:rsidP="00205B2A">
            <w:pPr>
              <w:spacing w:line="240" w:lineRule="auto"/>
              <w:jc w:val="both"/>
            </w:pPr>
            <w:r w:rsidRPr="00205B2A">
              <w:t>Respiratory distress</w:t>
            </w:r>
            <w:r>
              <w:t xml:space="preserve"> </w:t>
            </w:r>
          </w:p>
          <w:p w:rsidR="00205B2A" w:rsidRPr="00205B2A" w:rsidRDefault="00205B2A" w:rsidP="00205B2A">
            <w:pPr>
              <w:spacing w:line="240" w:lineRule="auto"/>
              <w:jc w:val="both"/>
            </w:pPr>
            <w:r w:rsidRPr="00205B2A">
              <w:t>Stridor</w:t>
            </w:r>
          </w:p>
          <w:p w:rsidR="00205B2A" w:rsidRPr="00205B2A" w:rsidRDefault="00205B2A" w:rsidP="00205B2A">
            <w:pPr>
              <w:spacing w:line="240" w:lineRule="auto"/>
              <w:jc w:val="both"/>
            </w:pPr>
            <w:r w:rsidRPr="00205B2A">
              <w:t>Cardiac failure</w:t>
            </w:r>
          </w:p>
          <w:p w:rsidR="00205B2A" w:rsidRPr="00205B2A" w:rsidRDefault="00205B2A" w:rsidP="00205B2A">
            <w:pPr>
              <w:spacing w:line="240" w:lineRule="auto"/>
              <w:jc w:val="both"/>
            </w:pPr>
            <w:r w:rsidRPr="00205B2A">
              <w:t>Chance finding</w:t>
            </w:r>
          </w:p>
          <w:p w:rsidR="00205B2A" w:rsidRPr="00205B2A" w:rsidRDefault="00205B2A" w:rsidP="00205B2A">
            <w:pPr>
              <w:spacing w:line="240" w:lineRule="auto"/>
              <w:jc w:val="both"/>
            </w:pPr>
            <w:r w:rsidRPr="00205B2A">
              <w:t xml:space="preserve">Cyanosis in a </w:t>
            </w:r>
            <w:proofErr w:type="spellStart"/>
            <w:r w:rsidRPr="00205B2A">
              <w:t>well baby</w:t>
            </w:r>
            <w:proofErr w:type="spellEnd"/>
          </w:p>
        </w:tc>
      </w:tr>
      <w:tr w:rsidR="00205B2A" w:rsidTr="00473B88">
        <w:tc>
          <w:tcPr>
            <w:tcW w:w="4428" w:type="dxa"/>
            <w:tcBorders>
              <w:top w:val="single" w:sz="6" w:space="0" w:color="000000"/>
              <w:left w:val="single" w:sz="6" w:space="0" w:color="000000"/>
              <w:bottom w:val="single" w:sz="6" w:space="0" w:color="000000"/>
              <w:right w:val="single" w:sz="6" w:space="0" w:color="000000"/>
            </w:tcBorders>
          </w:tcPr>
          <w:p w:rsidR="00205B2A" w:rsidRPr="00205B2A" w:rsidRDefault="00205B2A" w:rsidP="00205B2A">
            <w:pPr>
              <w:spacing w:line="240" w:lineRule="auto"/>
              <w:jc w:val="both"/>
            </w:pPr>
            <w:r w:rsidRPr="00205B2A">
              <w:t>Later childhood/adulthood</w:t>
            </w:r>
          </w:p>
        </w:tc>
        <w:tc>
          <w:tcPr>
            <w:tcW w:w="4428" w:type="dxa"/>
            <w:tcBorders>
              <w:top w:val="single" w:sz="6" w:space="0" w:color="000000"/>
              <w:left w:val="single" w:sz="6" w:space="0" w:color="000000"/>
              <w:bottom w:val="single" w:sz="6" w:space="0" w:color="000000"/>
              <w:right w:val="single" w:sz="6" w:space="0" w:color="000000"/>
            </w:tcBorders>
          </w:tcPr>
          <w:p w:rsidR="00205B2A" w:rsidRPr="00205B2A" w:rsidRDefault="00205B2A" w:rsidP="00205B2A">
            <w:pPr>
              <w:spacing w:line="240" w:lineRule="auto"/>
              <w:jc w:val="both"/>
            </w:pPr>
            <w:r w:rsidRPr="00205B2A">
              <w:t>Recurrent infection (</w:t>
            </w:r>
            <w:proofErr w:type="spellStart"/>
            <w:r w:rsidRPr="00205B2A">
              <w:t>incl</w:t>
            </w:r>
            <w:proofErr w:type="spellEnd"/>
            <w:r w:rsidRPr="00205B2A">
              <w:t xml:space="preserve"> tuberculosis, </w:t>
            </w:r>
            <w:proofErr w:type="spellStart"/>
            <w:r w:rsidRPr="00205B2A">
              <w:t>aspergillus</w:t>
            </w:r>
            <w:proofErr w:type="spellEnd"/>
            <w:r w:rsidRPr="00205B2A">
              <w:t>)</w:t>
            </w:r>
          </w:p>
          <w:p w:rsidR="00205B2A" w:rsidRPr="00205B2A" w:rsidRDefault="00205B2A" w:rsidP="00205B2A">
            <w:pPr>
              <w:spacing w:line="240" w:lineRule="auto"/>
              <w:jc w:val="both"/>
            </w:pPr>
            <w:r w:rsidRPr="00205B2A">
              <w:t xml:space="preserve">Haemoptysis, </w:t>
            </w:r>
            <w:proofErr w:type="spellStart"/>
            <w:r w:rsidRPr="00205B2A">
              <w:t>haemothorax</w:t>
            </w:r>
            <w:proofErr w:type="spellEnd"/>
          </w:p>
          <w:p w:rsidR="00205B2A" w:rsidRPr="00205B2A" w:rsidRDefault="00205B2A" w:rsidP="00205B2A">
            <w:pPr>
              <w:spacing w:line="240" w:lineRule="auto"/>
              <w:jc w:val="both"/>
            </w:pPr>
            <w:r w:rsidRPr="00205B2A">
              <w:t xml:space="preserve">Bronchiectasis, </w:t>
            </w:r>
            <w:proofErr w:type="spellStart"/>
            <w:r w:rsidRPr="00205B2A">
              <w:t>bronchopleural</w:t>
            </w:r>
            <w:proofErr w:type="spellEnd"/>
            <w:r w:rsidRPr="00205B2A">
              <w:t xml:space="preserve"> fistula</w:t>
            </w:r>
          </w:p>
          <w:p w:rsidR="00205B2A" w:rsidRPr="00205B2A" w:rsidRDefault="00205B2A" w:rsidP="00205B2A">
            <w:pPr>
              <w:spacing w:line="240" w:lineRule="auto"/>
              <w:jc w:val="both"/>
            </w:pPr>
            <w:r w:rsidRPr="00205B2A">
              <w:t>Steroid resistant airway obstruction</w:t>
            </w:r>
          </w:p>
          <w:p w:rsidR="00205B2A" w:rsidRPr="00205B2A" w:rsidRDefault="00205B2A" w:rsidP="00205B2A">
            <w:pPr>
              <w:spacing w:line="240" w:lineRule="auto"/>
              <w:jc w:val="both"/>
            </w:pPr>
            <w:r w:rsidRPr="00205B2A">
              <w:t>Cardiac failure</w:t>
            </w:r>
          </w:p>
          <w:p w:rsidR="00205B2A" w:rsidRPr="00205B2A" w:rsidRDefault="00205B2A" w:rsidP="00205B2A">
            <w:pPr>
              <w:spacing w:line="240" w:lineRule="auto"/>
              <w:jc w:val="both"/>
            </w:pPr>
            <w:r w:rsidRPr="00205B2A">
              <w:t>Malignant transformation</w:t>
            </w:r>
          </w:p>
          <w:p w:rsidR="00205B2A" w:rsidRPr="00205B2A" w:rsidRDefault="00205B2A" w:rsidP="00205B2A">
            <w:pPr>
              <w:spacing w:line="240" w:lineRule="auto"/>
              <w:jc w:val="both"/>
            </w:pPr>
            <w:r w:rsidRPr="00205B2A">
              <w:t>Cyanosis</w:t>
            </w:r>
          </w:p>
          <w:p w:rsidR="00205B2A" w:rsidRPr="00205B2A" w:rsidRDefault="00205B2A" w:rsidP="00205B2A">
            <w:pPr>
              <w:spacing w:line="240" w:lineRule="auto"/>
              <w:jc w:val="both"/>
            </w:pPr>
            <w:r w:rsidRPr="00205B2A">
              <w:t xml:space="preserve">Chance finding of mass or </w:t>
            </w:r>
            <w:proofErr w:type="spellStart"/>
            <w:r w:rsidRPr="00205B2A">
              <w:t>hyperlucent</w:t>
            </w:r>
            <w:proofErr w:type="spellEnd"/>
            <w:r w:rsidRPr="00205B2A">
              <w:t xml:space="preserve"> area on CXR</w:t>
            </w:r>
          </w:p>
          <w:p w:rsidR="00205B2A" w:rsidRPr="00205B2A" w:rsidRDefault="00205B2A" w:rsidP="00205B2A">
            <w:pPr>
              <w:spacing w:line="240" w:lineRule="auto"/>
              <w:jc w:val="both"/>
            </w:pPr>
            <w:r w:rsidRPr="00205B2A">
              <w:t>Air embolism (rare)</w:t>
            </w:r>
          </w:p>
          <w:p w:rsidR="00205B2A" w:rsidRPr="00205B2A" w:rsidRDefault="00205B2A" w:rsidP="00205B2A">
            <w:pPr>
              <w:spacing w:line="240" w:lineRule="auto"/>
              <w:jc w:val="both"/>
            </w:pPr>
          </w:p>
        </w:tc>
      </w:tr>
    </w:tbl>
    <w:p w:rsidR="007B3F62" w:rsidRDefault="00205B2A" w:rsidP="00205B2A">
      <w:pPr>
        <w:spacing w:line="240" w:lineRule="auto"/>
      </w:pPr>
      <w:r>
        <w:rPr>
          <w:sz w:val="20"/>
        </w:rPr>
        <w:br w:type="page"/>
      </w:r>
    </w:p>
    <w:p w:rsidR="007B3F62" w:rsidRDefault="007B3F62" w:rsidP="00205B2A">
      <w:pPr>
        <w:spacing w:line="240" w:lineRule="auto"/>
      </w:pPr>
      <w:r>
        <w:rPr>
          <w:b/>
        </w:rPr>
        <w:lastRenderedPageBreak/>
        <w:t xml:space="preserve">Table </w:t>
      </w:r>
      <w:r w:rsidR="00205B2A">
        <w:rPr>
          <w:b/>
        </w:rPr>
        <w:t>5</w:t>
      </w:r>
      <w:r>
        <w:rPr>
          <w:b/>
        </w:rPr>
        <w:t xml:space="preserve"> </w:t>
      </w:r>
      <w:r>
        <w:rPr>
          <w:i/>
        </w:rPr>
        <w:t xml:space="preserve">Options for antenatal treatment of CTMs </w:t>
      </w:r>
    </w:p>
    <w:tbl>
      <w:tblPr>
        <w:tblStyle w:val="TableGrid"/>
        <w:tblW w:w="0" w:type="auto"/>
        <w:tblLook w:val="04A0" w:firstRow="1" w:lastRow="0" w:firstColumn="1" w:lastColumn="0" w:noHBand="0" w:noVBand="1"/>
      </w:tblPr>
      <w:tblGrid>
        <w:gridCol w:w="7763"/>
      </w:tblGrid>
      <w:tr w:rsidR="005F5BEB" w:rsidTr="005F5BEB">
        <w:tc>
          <w:tcPr>
            <w:tcW w:w="7763" w:type="dxa"/>
          </w:tcPr>
          <w:p w:rsidR="005F5BEB" w:rsidRDefault="005F5BEB" w:rsidP="00205B2A"/>
          <w:p w:rsidR="007B5D7D" w:rsidRPr="005F5BEB" w:rsidRDefault="00EC078E" w:rsidP="00205B2A">
            <w:pPr>
              <w:pStyle w:val="ListParagraph"/>
              <w:numPr>
                <w:ilvl w:val="0"/>
                <w:numId w:val="27"/>
              </w:numPr>
            </w:pPr>
            <w:proofErr w:type="spellStart"/>
            <w:r w:rsidRPr="005F5BEB">
              <w:rPr>
                <w:bCs/>
              </w:rPr>
              <w:t>Pleuro</w:t>
            </w:r>
            <w:proofErr w:type="spellEnd"/>
            <w:r w:rsidRPr="005F5BEB">
              <w:rPr>
                <w:bCs/>
              </w:rPr>
              <w:t>-amniotic shunting</w:t>
            </w:r>
          </w:p>
          <w:p w:rsidR="007B5D7D" w:rsidRPr="005F5BEB" w:rsidRDefault="00EC078E" w:rsidP="00205B2A">
            <w:pPr>
              <w:pStyle w:val="ListParagraph"/>
              <w:numPr>
                <w:ilvl w:val="0"/>
                <w:numId w:val="27"/>
              </w:numPr>
            </w:pPr>
            <w:r w:rsidRPr="005F5BEB">
              <w:rPr>
                <w:bCs/>
              </w:rPr>
              <w:t>Surgical resection</w:t>
            </w:r>
          </w:p>
          <w:p w:rsidR="007B5D7D" w:rsidRPr="005F5BEB" w:rsidRDefault="00EC078E" w:rsidP="00205B2A">
            <w:pPr>
              <w:pStyle w:val="ListParagraph"/>
              <w:numPr>
                <w:ilvl w:val="0"/>
                <w:numId w:val="27"/>
              </w:numPr>
            </w:pPr>
            <w:r w:rsidRPr="005F5BEB">
              <w:rPr>
                <w:bCs/>
              </w:rPr>
              <w:t xml:space="preserve">Foetal </w:t>
            </w:r>
            <w:proofErr w:type="spellStart"/>
            <w:r w:rsidRPr="005F5BEB">
              <w:rPr>
                <w:bCs/>
              </w:rPr>
              <w:t>sclerotherapy</w:t>
            </w:r>
            <w:proofErr w:type="spellEnd"/>
          </w:p>
          <w:p w:rsidR="007B5D7D" w:rsidRPr="005F5BEB" w:rsidRDefault="00EC078E" w:rsidP="00205B2A">
            <w:pPr>
              <w:pStyle w:val="ListParagraph"/>
              <w:numPr>
                <w:ilvl w:val="0"/>
                <w:numId w:val="27"/>
              </w:numPr>
            </w:pPr>
            <w:r w:rsidRPr="005F5BEB">
              <w:rPr>
                <w:bCs/>
              </w:rPr>
              <w:t>Radiofrequency ablation (</w:t>
            </w:r>
            <w:r w:rsidR="005F5BEB">
              <w:rPr>
                <w:bCs/>
              </w:rPr>
              <w:t>NB has been complicated by foetal death</w:t>
            </w:r>
            <w:r w:rsidRPr="005F5BEB">
              <w:rPr>
                <w:bCs/>
              </w:rPr>
              <w:t>)</w:t>
            </w:r>
          </w:p>
          <w:p w:rsidR="005F5BEB" w:rsidRDefault="005F5BEB" w:rsidP="00205B2A"/>
        </w:tc>
      </w:tr>
    </w:tbl>
    <w:p w:rsidR="007B3F62" w:rsidRDefault="007B3F62" w:rsidP="00205B2A">
      <w:pPr>
        <w:spacing w:line="240" w:lineRule="auto"/>
      </w:pPr>
    </w:p>
    <w:p w:rsidR="007B3F62" w:rsidRDefault="007B3F62" w:rsidP="00205B2A">
      <w:pPr>
        <w:spacing w:line="240" w:lineRule="auto"/>
      </w:pPr>
      <w:r>
        <w:br w:type="page"/>
      </w:r>
    </w:p>
    <w:p w:rsidR="007B3F62" w:rsidRDefault="007B3F62" w:rsidP="00205B2A">
      <w:pPr>
        <w:spacing w:line="240" w:lineRule="auto"/>
      </w:pPr>
      <w:r>
        <w:rPr>
          <w:b/>
        </w:rPr>
        <w:lastRenderedPageBreak/>
        <w:t xml:space="preserve">Table </w:t>
      </w:r>
      <w:r w:rsidR="00205B2A">
        <w:rPr>
          <w:b/>
        </w:rPr>
        <w:t>6</w:t>
      </w:r>
      <w:r>
        <w:rPr>
          <w:b/>
        </w:rPr>
        <w:t xml:space="preserve"> </w:t>
      </w:r>
      <w:r>
        <w:rPr>
          <w:i/>
        </w:rPr>
        <w:t xml:space="preserve">Differential diagnosis of cystic lung lesions discovered for the first time </w:t>
      </w:r>
      <w:r w:rsidR="005F5BEB">
        <w:rPr>
          <w:i/>
        </w:rPr>
        <w:t>pos</w:t>
      </w:r>
      <w:r>
        <w:rPr>
          <w:i/>
        </w:rPr>
        <w:t>tnatally</w:t>
      </w:r>
      <w:r w:rsidR="005F5BEB">
        <w:rPr>
          <w:i/>
        </w:rPr>
        <w:t>. Many are</w:t>
      </w:r>
      <w:r>
        <w:rPr>
          <w:i/>
        </w:rPr>
        <w:t xml:space="preserve"> </w:t>
      </w:r>
      <w:r w:rsidR="005F5BEB">
        <w:rPr>
          <w:i/>
        </w:rPr>
        <w:t>only diagnostic considerations in late childhood</w:t>
      </w:r>
      <w:r>
        <w:t xml:space="preserve">  </w:t>
      </w:r>
    </w:p>
    <w:tbl>
      <w:tblPr>
        <w:tblStyle w:val="TableGrid"/>
        <w:tblW w:w="0" w:type="auto"/>
        <w:tblLook w:val="04A0" w:firstRow="1" w:lastRow="0" w:firstColumn="1" w:lastColumn="0" w:noHBand="0" w:noVBand="1"/>
      </w:tblPr>
      <w:tblGrid>
        <w:gridCol w:w="4621"/>
        <w:gridCol w:w="4621"/>
      </w:tblGrid>
      <w:tr w:rsidR="005F5BEB" w:rsidTr="005F5BEB">
        <w:tc>
          <w:tcPr>
            <w:tcW w:w="4621" w:type="dxa"/>
          </w:tcPr>
          <w:p w:rsidR="005F5BEB" w:rsidRPr="005F5BEB" w:rsidRDefault="005F5BEB" w:rsidP="00205B2A"/>
          <w:p w:rsidR="005F5BEB" w:rsidRPr="005F5BEB" w:rsidRDefault="005F5BEB" w:rsidP="00205B2A">
            <w:pPr>
              <w:numPr>
                <w:ilvl w:val="0"/>
                <w:numId w:val="28"/>
              </w:numPr>
            </w:pPr>
            <w:r>
              <w:t>Missed antenatal CTM diagnosis</w:t>
            </w:r>
          </w:p>
          <w:p w:rsidR="007B5D7D" w:rsidRPr="005F5BEB" w:rsidRDefault="00EC078E" w:rsidP="00205B2A">
            <w:pPr>
              <w:numPr>
                <w:ilvl w:val="0"/>
                <w:numId w:val="28"/>
              </w:numPr>
            </w:pPr>
            <w:r w:rsidRPr="005F5BEB">
              <w:rPr>
                <w:bCs/>
              </w:rPr>
              <w:t>Post-infective</w:t>
            </w:r>
          </w:p>
          <w:p w:rsidR="007B5D7D" w:rsidRPr="005F5BEB" w:rsidRDefault="00C064CA" w:rsidP="00205B2A">
            <w:pPr>
              <w:numPr>
                <w:ilvl w:val="0"/>
                <w:numId w:val="28"/>
              </w:numPr>
            </w:pPr>
            <w:proofErr w:type="spellStart"/>
            <w:r>
              <w:rPr>
                <w:bCs/>
              </w:rPr>
              <w:t>Lymphangio-leiomyomatosis</w:t>
            </w:r>
            <w:proofErr w:type="spellEnd"/>
            <w:r>
              <w:rPr>
                <w:bCs/>
              </w:rPr>
              <w:t>/t</w:t>
            </w:r>
            <w:r w:rsidR="005F5BEB">
              <w:rPr>
                <w:bCs/>
              </w:rPr>
              <w:t>uberose sclerosis</w:t>
            </w:r>
            <w:r w:rsidR="00EC078E" w:rsidRPr="005F5BEB">
              <w:rPr>
                <w:bCs/>
              </w:rPr>
              <w:t xml:space="preserve"> complex</w:t>
            </w:r>
          </w:p>
          <w:p w:rsidR="007B5D7D" w:rsidRPr="005F5BEB" w:rsidRDefault="00EC078E" w:rsidP="00205B2A">
            <w:pPr>
              <w:numPr>
                <w:ilvl w:val="0"/>
                <w:numId w:val="28"/>
              </w:numPr>
            </w:pPr>
            <w:r w:rsidRPr="005F5BEB">
              <w:rPr>
                <w:bCs/>
              </w:rPr>
              <w:t xml:space="preserve">Langerhans cell </w:t>
            </w:r>
            <w:proofErr w:type="spellStart"/>
            <w:r w:rsidRPr="005F5BEB">
              <w:rPr>
                <w:bCs/>
              </w:rPr>
              <w:t>histiocytosis</w:t>
            </w:r>
            <w:proofErr w:type="spellEnd"/>
          </w:p>
          <w:p w:rsidR="007B5D7D" w:rsidRPr="005F5BEB" w:rsidRDefault="00EC078E" w:rsidP="00205B2A">
            <w:pPr>
              <w:numPr>
                <w:ilvl w:val="0"/>
                <w:numId w:val="28"/>
              </w:numPr>
            </w:pPr>
            <w:r w:rsidRPr="005F5BEB">
              <w:rPr>
                <w:bCs/>
              </w:rPr>
              <w:t>LIP</w:t>
            </w:r>
          </w:p>
          <w:p w:rsidR="007B5D7D" w:rsidRPr="005F5BEB" w:rsidRDefault="00EC078E" w:rsidP="00205B2A">
            <w:pPr>
              <w:numPr>
                <w:ilvl w:val="0"/>
                <w:numId w:val="28"/>
              </w:numPr>
            </w:pPr>
            <w:r w:rsidRPr="005F5BEB">
              <w:rPr>
                <w:bCs/>
              </w:rPr>
              <w:t>Neurofibromatosis</w:t>
            </w:r>
          </w:p>
          <w:p w:rsidR="005F5BEB" w:rsidRDefault="005F5BEB" w:rsidP="00205B2A">
            <w:pPr>
              <w:ind w:left="720"/>
            </w:pPr>
          </w:p>
        </w:tc>
        <w:tc>
          <w:tcPr>
            <w:tcW w:w="4621" w:type="dxa"/>
          </w:tcPr>
          <w:p w:rsidR="005F5BEB" w:rsidRDefault="005F5BEB" w:rsidP="00205B2A"/>
          <w:p w:rsidR="007B5D7D" w:rsidRPr="005F5BEB" w:rsidRDefault="00EC078E" w:rsidP="00205B2A">
            <w:pPr>
              <w:numPr>
                <w:ilvl w:val="0"/>
                <w:numId w:val="29"/>
              </w:numPr>
            </w:pPr>
            <w:r w:rsidRPr="005F5BEB">
              <w:rPr>
                <w:bCs/>
              </w:rPr>
              <w:t xml:space="preserve">Ehlers </w:t>
            </w:r>
            <w:proofErr w:type="spellStart"/>
            <w:r w:rsidRPr="005F5BEB">
              <w:rPr>
                <w:bCs/>
              </w:rPr>
              <w:t>Danlos</w:t>
            </w:r>
            <w:proofErr w:type="spellEnd"/>
            <w:r w:rsidRPr="005F5BEB">
              <w:rPr>
                <w:bCs/>
              </w:rPr>
              <w:t xml:space="preserve"> syndrome</w:t>
            </w:r>
          </w:p>
          <w:p w:rsidR="007B5D7D" w:rsidRPr="005F5BEB" w:rsidRDefault="00EC078E" w:rsidP="00205B2A">
            <w:pPr>
              <w:numPr>
                <w:ilvl w:val="0"/>
                <w:numId w:val="29"/>
              </w:numPr>
            </w:pPr>
            <w:r w:rsidRPr="005F5BEB">
              <w:rPr>
                <w:bCs/>
                <w:lang w:val="el-GR"/>
              </w:rPr>
              <w:t>α</w:t>
            </w:r>
            <w:r w:rsidRPr="005F5BEB">
              <w:rPr>
                <w:bCs/>
              </w:rPr>
              <w:t>1-antitrypsin deficiency</w:t>
            </w:r>
          </w:p>
          <w:p w:rsidR="007B5D7D" w:rsidRPr="005F5BEB" w:rsidRDefault="00EC078E" w:rsidP="00205B2A">
            <w:pPr>
              <w:numPr>
                <w:ilvl w:val="0"/>
                <w:numId w:val="29"/>
              </w:numPr>
            </w:pPr>
            <w:r w:rsidRPr="005F5BEB">
              <w:rPr>
                <w:bCs/>
                <w:i/>
                <w:iCs/>
              </w:rPr>
              <w:t xml:space="preserve">Pneumocystis </w:t>
            </w:r>
            <w:proofErr w:type="spellStart"/>
            <w:r w:rsidRPr="005F5BEB">
              <w:rPr>
                <w:bCs/>
                <w:i/>
                <w:iCs/>
              </w:rPr>
              <w:t>Jiroveci</w:t>
            </w:r>
            <w:proofErr w:type="spellEnd"/>
            <w:r w:rsidRPr="005F5BEB">
              <w:rPr>
                <w:bCs/>
                <w:i/>
                <w:iCs/>
              </w:rPr>
              <w:t xml:space="preserve"> </w:t>
            </w:r>
            <w:r w:rsidRPr="005F5BEB">
              <w:rPr>
                <w:bCs/>
              </w:rPr>
              <w:t>infection</w:t>
            </w:r>
          </w:p>
          <w:p w:rsidR="007B5D7D" w:rsidRPr="005F5BEB" w:rsidRDefault="00EC078E" w:rsidP="00205B2A">
            <w:pPr>
              <w:numPr>
                <w:ilvl w:val="0"/>
                <w:numId w:val="29"/>
              </w:numPr>
            </w:pPr>
            <w:r w:rsidRPr="005F5BEB">
              <w:rPr>
                <w:bCs/>
              </w:rPr>
              <w:t>Crack cocaine abuse</w:t>
            </w:r>
          </w:p>
          <w:p w:rsidR="007B5D7D" w:rsidRPr="005F5BEB" w:rsidRDefault="00EC078E" w:rsidP="00205B2A">
            <w:pPr>
              <w:numPr>
                <w:ilvl w:val="0"/>
                <w:numId w:val="29"/>
              </w:numPr>
            </w:pPr>
            <w:proofErr w:type="spellStart"/>
            <w:r w:rsidRPr="005F5BEB">
              <w:rPr>
                <w:bCs/>
              </w:rPr>
              <w:t>Birt</w:t>
            </w:r>
            <w:proofErr w:type="spellEnd"/>
            <w:r w:rsidRPr="005F5BEB">
              <w:rPr>
                <w:bCs/>
              </w:rPr>
              <w:t>-Hogg-</w:t>
            </w:r>
            <w:proofErr w:type="spellStart"/>
            <w:r w:rsidRPr="005F5BEB">
              <w:rPr>
                <w:bCs/>
              </w:rPr>
              <w:t>Dube</w:t>
            </w:r>
            <w:proofErr w:type="spellEnd"/>
            <w:r w:rsidRPr="005F5BEB">
              <w:rPr>
                <w:bCs/>
              </w:rPr>
              <w:t xml:space="preserve"> syndrome</w:t>
            </w:r>
          </w:p>
          <w:p w:rsidR="007B5D7D" w:rsidRPr="005F5BEB" w:rsidRDefault="00EC078E" w:rsidP="00205B2A">
            <w:pPr>
              <w:numPr>
                <w:ilvl w:val="0"/>
                <w:numId w:val="29"/>
              </w:numPr>
            </w:pPr>
            <w:r w:rsidRPr="005F5BEB">
              <w:rPr>
                <w:bCs/>
              </w:rPr>
              <w:t>Sarcoidosis</w:t>
            </w:r>
          </w:p>
          <w:p w:rsidR="005F5BEB" w:rsidRPr="005F5BEB" w:rsidRDefault="005F5BEB" w:rsidP="00205B2A">
            <w:pPr>
              <w:numPr>
                <w:ilvl w:val="0"/>
                <w:numId w:val="29"/>
              </w:numPr>
            </w:pPr>
            <w:proofErr w:type="spellStart"/>
            <w:r w:rsidRPr="005F5BEB">
              <w:rPr>
                <w:bCs/>
              </w:rPr>
              <w:t>Marfan’s</w:t>
            </w:r>
            <w:proofErr w:type="spellEnd"/>
            <w:r w:rsidRPr="005F5BEB">
              <w:rPr>
                <w:bCs/>
              </w:rPr>
              <w:t xml:space="preserve"> syndrome</w:t>
            </w:r>
          </w:p>
          <w:p w:rsidR="005F5BEB" w:rsidRDefault="005F5BEB" w:rsidP="00205B2A"/>
        </w:tc>
      </w:tr>
    </w:tbl>
    <w:p w:rsidR="007B3F62" w:rsidRDefault="007B3F62" w:rsidP="00205B2A">
      <w:pPr>
        <w:spacing w:line="240" w:lineRule="auto"/>
      </w:pPr>
      <w:r>
        <w:br w:type="page"/>
      </w:r>
    </w:p>
    <w:p w:rsidR="007B3F62" w:rsidRDefault="00205B2A" w:rsidP="00205B2A">
      <w:pPr>
        <w:spacing w:line="240" w:lineRule="auto"/>
        <w:rPr>
          <w:b/>
        </w:rPr>
      </w:pPr>
      <w:r>
        <w:rPr>
          <w:b/>
        </w:rPr>
        <w:lastRenderedPageBreak/>
        <w:t>Legends for Figures</w:t>
      </w:r>
    </w:p>
    <w:p w:rsidR="007B5D7D" w:rsidRDefault="00205B2A" w:rsidP="00C064CA">
      <w:pPr>
        <w:spacing w:line="240" w:lineRule="auto"/>
        <w:rPr>
          <w:bCs/>
        </w:rPr>
      </w:pPr>
      <w:r w:rsidRPr="00C064CA">
        <w:rPr>
          <w:b/>
        </w:rPr>
        <w:t>Figure 1</w:t>
      </w:r>
      <w:r>
        <w:t xml:space="preserve"> </w:t>
      </w:r>
      <w:r w:rsidR="00C064CA">
        <w:t xml:space="preserve">HRCT with contrast, which </w:t>
      </w:r>
      <w:r>
        <w:t xml:space="preserve">shows </w:t>
      </w:r>
      <w:proofErr w:type="gramStart"/>
      <w:r>
        <w:t>what</w:t>
      </w:r>
      <w:proofErr w:type="gramEnd"/>
      <w:r>
        <w:t xml:space="preserve"> might conventionally be described as an </w:t>
      </w:r>
      <w:proofErr w:type="spellStart"/>
      <w:r>
        <w:t>extralobar</w:t>
      </w:r>
      <w:proofErr w:type="spellEnd"/>
      <w:r>
        <w:t xml:space="preserve"> sequestration, or possibly a CCAM. In the simplified nomenclature </w:t>
      </w:r>
      <w:r w:rsidR="00C064CA">
        <w:t>this would be described as a l</w:t>
      </w:r>
      <w:r w:rsidR="00EC078E" w:rsidRPr="00C064CA">
        <w:rPr>
          <w:bCs/>
        </w:rPr>
        <w:t xml:space="preserve">eft lower lobe </w:t>
      </w:r>
      <w:proofErr w:type="spellStart"/>
      <w:r w:rsidR="00EC078E" w:rsidRPr="00C064CA">
        <w:rPr>
          <w:bCs/>
        </w:rPr>
        <w:t>multicystic</w:t>
      </w:r>
      <w:proofErr w:type="spellEnd"/>
      <w:r w:rsidR="00EC078E" w:rsidRPr="00C064CA">
        <w:rPr>
          <w:bCs/>
        </w:rPr>
        <w:t xml:space="preserve"> CTM</w:t>
      </w:r>
      <w:r w:rsidR="00C064CA">
        <w:rPr>
          <w:bCs/>
        </w:rPr>
        <w:t>, with a</w:t>
      </w:r>
      <w:r w:rsidR="00EC078E" w:rsidRPr="00C064CA">
        <w:rPr>
          <w:bCs/>
        </w:rPr>
        <w:t>rterial supply from aorta</w:t>
      </w:r>
      <w:r w:rsidR="00C064CA">
        <w:rPr>
          <w:bCs/>
        </w:rPr>
        <w:t xml:space="preserve"> and v</w:t>
      </w:r>
      <w:r w:rsidR="00EC078E" w:rsidRPr="00C064CA">
        <w:rPr>
          <w:bCs/>
        </w:rPr>
        <w:t xml:space="preserve">enous drainage to </w:t>
      </w:r>
      <w:r w:rsidR="00C064CA">
        <w:rPr>
          <w:bCs/>
        </w:rPr>
        <w:t xml:space="preserve">the </w:t>
      </w:r>
      <w:proofErr w:type="spellStart"/>
      <w:r w:rsidR="00EC078E" w:rsidRPr="00C064CA">
        <w:rPr>
          <w:bCs/>
        </w:rPr>
        <w:t>azygous</w:t>
      </w:r>
      <w:proofErr w:type="spellEnd"/>
      <w:r w:rsidR="00EC078E" w:rsidRPr="00C064CA">
        <w:rPr>
          <w:bCs/>
        </w:rPr>
        <w:t xml:space="preserve"> system</w:t>
      </w:r>
    </w:p>
    <w:p w:rsidR="00C064CA" w:rsidRDefault="00C064CA" w:rsidP="00C064CA">
      <w:pPr>
        <w:spacing w:line="240" w:lineRule="auto"/>
        <w:rPr>
          <w:bCs/>
        </w:rPr>
      </w:pPr>
      <w:r>
        <w:rPr>
          <w:bCs/>
        </w:rPr>
        <w:t>1a HRCT shows the CTM has variable sized cysts</w:t>
      </w:r>
    </w:p>
    <w:p w:rsidR="00C064CA" w:rsidRDefault="00C064CA" w:rsidP="00C064CA">
      <w:pPr>
        <w:spacing w:line="240" w:lineRule="auto"/>
        <w:rPr>
          <w:bCs/>
        </w:rPr>
      </w:pPr>
      <w:r>
        <w:rPr>
          <w:bCs/>
        </w:rPr>
        <w:t xml:space="preserve">1b </w:t>
      </w:r>
      <w:proofErr w:type="gramStart"/>
      <w:r>
        <w:rPr>
          <w:bCs/>
        </w:rPr>
        <w:t>The</w:t>
      </w:r>
      <w:proofErr w:type="gramEnd"/>
      <w:r>
        <w:rPr>
          <w:bCs/>
        </w:rPr>
        <w:t xml:space="preserve"> arterial supply is from the aorta (red arrows)</w:t>
      </w:r>
    </w:p>
    <w:p w:rsidR="00C064CA" w:rsidRDefault="00C064CA" w:rsidP="00C064CA">
      <w:pPr>
        <w:spacing w:line="240" w:lineRule="auto"/>
        <w:rPr>
          <w:bCs/>
        </w:rPr>
      </w:pPr>
      <w:r>
        <w:rPr>
          <w:bCs/>
        </w:rPr>
        <w:t xml:space="preserve">1c </w:t>
      </w:r>
      <w:proofErr w:type="gramStart"/>
      <w:r>
        <w:rPr>
          <w:bCs/>
        </w:rPr>
        <w:t>The</w:t>
      </w:r>
      <w:proofErr w:type="gramEnd"/>
      <w:r>
        <w:rPr>
          <w:bCs/>
        </w:rPr>
        <w:t xml:space="preserve"> blue arrows show venous drainage running cranially to join the </w:t>
      </w:r>
      <w:proofErr w:type="spellStart"/>
      <w:r>
        <w:rPr>
          <w:bCs/>
        </w:rPr>
        <w:t>azygous</w:t>
      </w:r>
      <w:proofErr w:type="spellEnd"/>
      <w:r>
        <w:rPr>
          <w:bCs/>
        </w:rPr>
        <w:t xml:space="preserve"> system; the red arrow indicated the aorta</w:t>
      </w:r>
    </w:p>
    <w:p w:rsidR="00C064CA" w:rsidRDefault="00C064CA" w:rsidP="00C064CA">
      <w:pPr>
        <w:spacing w:line="240" w:lineRule="auto"/>
        <w:rPr>
          <w:bCs/>
        </w:rPr>
      </w:pPr>
    </w:p>
    <w:p w:rsidR="00D052F3" w:rsidRDefault="00C064CA" w:rsidP="00C064CA">
      <w:pPr>
        <w:spacing w:line="240" w:lineRule="auto"/>
        <w:rPr>
          <w:bCs/>
        </w:rPr>
      </w:pPr>
      <w:r>
        <w:rPr>
          <w:b/>
          <w:bCs/>
        </w:rPr>
        <w:t xml:space="preserve">Figure 2 </w:t>
      </w:r>
      <w:r>
        <w:rPr>
          <w:bCs/>
        </w:rPr>
        <w:t xml:space="preserve">This term baby who had had normal antenatal ultrasound scans and was initially completely </w:t>
      </w:r>
      <w:proofErr w:type="spellStart"/>
      <w:r>
        <w:rPr>
          <w:bCs/>
        </w:rPr>
        <w:t>well developed</w:t>
      </w:r>
      <w:proofErr w:type="spellEnd"/>
      <w:r>
        <w:rPr>
          <w:bCs/>
        </w:rPr>
        <w:t xml:space="preserve"> severe respiratory distress. The CT scan shows over-expansion of the left upper lobe by a multi-cystic mass. This was localised pulmonary interstitial emphysema in a term baby.</w:t>
      </w:r>
    </w:p>
    <w:p w:rsidR="007D476A" w:rsidRDefault="007D476A" w:rsidP="00C064CA">
      <w:pPr>
        <w:spacing w:line="240" w:lineRule="auto"/>
        <w:rPr>
          <w:bCs/>
        </w:rPr>
      </w:pPr>
    </w:p>
    <w:p w:rsidR="007D476A" w:rsidRPr="007D476A" w:rsidRDefault="007D476A" w:rsidP="007D476A">
      <w:pPr>
        <w:spacing w:line="240" w:lineRule="auto"/>
        <w:rPr>
          <w:i/>
        </w:rPr>
      </w:pPr>
      <w:r>
        <w:rPr>
          <w:b/>
        </w:rPr>
        <w:t xml:space="preserve">Figure 3 </w:t>
      </w:r>
      <w:r w:rsidRPr="007D476A">
        <w:t>The author’s suggested, but non-evidence based, management plan</w:t>
      </w:r>
    </w:p>
    <w:p w:rsidR="007D476A" w:rsidRDefault="007D476A" w:rsidP="00C064CA">
      <w:pPr>
        <w:spacing w:line="240" w:lineRule="auto"/>
        <w:rPr>
          <w:bCs/>
        </w:rPr>
      </w:pPr>
    </w:p>
    <w:p w:rsidR="00D052F3" w:rsidRDefault="00D052F3">
      <w:pPr>
        <w:rPr>
          <w:bCs/>
        </w:rPr>
      </w:pPr>
      <w:r>
        <w:rPr>
          <w:bCs/>
        </w:rPr>
        <w:br w:type="page"/>
      </w:r>
    </w:p>
    <w:p w:rsidR="00C064CA" w:rsidRPr="00D052F3" w:rsidRDefault="00D052F3" w:rsidP="00C064CA">
      <w:pPr>
        <w:spacing w:line="240" w:lineRule="auto"/>
      </w:pPr>
      <w:r>
        <w:rPr>
          <w:b/>
        </w:rPr>
        <w:lastRenderedPageBreak/>
        <w:t xml:space="preserve">References </w:t>
      </w:r>
    </w:p>
    <w:p w:rsidR="004E7218" w:rsidRPr="00041FAB" w:rsidRDefault="004E7218" w:rsidP="004E7218">
      <w:pPr>
        <w:pStyle w:val="ListParagraph"/>
        <w:numPr>
          <w:ilvl w:val="0"/>
          <w:numId w:val="32"/>
        </w:numPr>
        <w:tabs>
          <w:tab w:val="left" w:pos="851"/>
        </w:tabs>
        <w:overflowPunct w:val="0"/>
        <w:autoSpaceDE w:val="0"/>
        <w:autoSpaceDN w:val="0"/>
        <w:adjustRightInd w:val="0"/>
        <w:spacing w:after="0" w:line="240" w:lineRule="auto"/>
        <w:textAlignment w:val="baseline"/>
        <w:rPr>
          <w:rFonts w:ascii="Calibri" w:hAnsi="Calibri" w:cs="Calibri"/>
        </w:rPr>
      </w:pPr>
      <w:r w:rsidRPr="00041FAB">
        <w:rPr>
          <w:rFonts w:ascii="Calibri" w:hAnsi="Calibri" w:cs="Calibri"/>
        </w:rPr>
        <w:t>Bush A. Prenatal presentation and postnatal management of congenital thoracic malformations. Early Human Development 2009; 85: 679-84</w:t>
      </w:r>
    </w:p>
    <w:p w:rsidR="004E7218" w:rsidRPr="00041FAB" w:rsidRDefault="004E7218" w:rsidP="004E7218">
      <w:pPr>
        <w:numPr>
          <w:ilvl w:val="0"/>
          <w:numId w:val="32"/>
        </w:numPr>
        <w:overflowPunct w:val="0"/>
        <w:autoSpaceDE w:val="0"/>
        <w:autoSpaceDN w:val="0"/>
        <w:adjustRightInd w:val="0"/>
        <w:spacing w:after="0" w:line="240" w:lineRule="auto"/>
        <w:textAlignment w:val="baseline"/>
      </w:pPr>
      <w:r w:rsidRPr="00041FAB">
        <w:rPr>
          <w:rFonts w:ascii="Calibri" w:hAnsi="Calibri" w:cs="Calibri"/>
        </w:rPr>
        <w:t xml:space="preserve">Abel RM, Bush A, Chitty LS, Harcourt J, Nicholson AG. Congenital lung disease. In: </w:t>
      </w:r>
      <w:proofErr w:type="spellStart"/>
      <w:r w:rsidRPr="00041FAB">
        <w:rPr>
          <w:rFonts w:ascii="Calibri" w:hAnsi="Calibri" w:cs="Calibri"/>
        </w:rPr>
        <w:t>Wilmott</w:t>
      </w:r>
      <w:proofErr w:type="spellEnd"/>
      <w:r w:rsidRPr="00041FAB">
        <w:rPr>
          <w:rFonts w:ascii="Calibri" w:hAnsi="Calibri" w:cs="Calibri"/>
        </w:rPr>
        <w:t xml:space="preserve"> R, Boat T, Bush A, </w:t>
      </w:r>
      <w:proofErr w:type="spellStart"/>
      <w:r w:rsidRPr="00041FAB">
        <w:rPr>
          <w:rFonts w:ascii="Calibri" w:hAnsi="Calibri" w:cs="Calibri"/>
        </w:rPr>
        <w:t>Chernick</w:t>
      </w:r>
      <w:proofErr w:type="spellEnd"/>
      <w:r w:rsidRPr="00041FAB">
        <w:rPr>
          <w:rFonts w:ascii="Calibri" w:hAnsi="Calibri" w:cs="Calibri"/>
        </w:rPr>
        <w:t xml:space="preserve"> V, </w:t>
      </w:r>
      <w:proofErr w:type="spellStart"/>
      <w:r w:rsidRPr="00041FAB">
        <w:rPr>
          <w:rFonts w:ascii="Calibri" w:hAnsi="Calibri" w:cs="Calibri"/>
        </w:rPr>
        <w:t>Deterding</w:t>
      </w:r>
      <w:proofErr w:type="spellEnd"/>
      <w:r w:rsidRPr="00041FAB">
        <w:rPr>
          <w:rFonts w:ascii="Calibri" w:hAnsi="Calibri" w:cs="Calibri"/>
        </w:rPr>
        <w:t xml:space="preserve"> R, </w:t>
      </w:r>
      <w:proofErr w:type="spellStart"/>
      <w:r w:rsidRPr="00041FAB">
        <w:rPr>
          <w:rFonts w:ascii="Calibri" w:hAnsi="Calibri" w:cs="Calibri"/>
        </w:rPr>
        <w:t>Ratjen</w:t>
      </w:r>
      <w:proofErr w:type="spellEnd"/>
      <w:r w:rsidRPr="00041FAB">
        <w:rPr>
          <w:rFonts w:ascii="Calibri" w:hAnsi="Calibri" w:cs="Calibri"/>
        </w:rPr>
        <w:t xml:space="preserve"> F. </w:t>
      </w:r>
      <w:proofErr w:type="spellStart"/>
      <w:r w:rsidRPr="00041FAB">
        <w:rPr>
          <w:rFonts w:ascii="Calibri" w:hAnsi="Calibri" w:cs="Calibri"/>
        </w:rPr>
        <w:t>Kendig</w:t>
      </w:r>
      <w:proofErr w:type="spellEnd"/>
      <w:r w:rsidRPr="00041FAB">
        <w:rPr>
          <w:rFonts w:ascii="Calibri" w:hAnsi="Calibri" w:cs="Calibri"/>
        </w:rPr>
        <w:t xml:space="preserve"> and </w:t>
      </w:r>
      <w:proofErr w:type="spellStart"/>
      <w:r w:rsidRPr="00041FAB">
        <w:rPr>
          <w:rFonts w:ascii="Calibri" w:hAnsi="Calibri" w:cs="Calibri"/>
        </w:rPr>
        <w:t>Chernick’s</w:t>
      </w:r>
      <w:proofErr w:type="spellEnd"/>
      <w:r w:rsidRPr="00041FAB">
        <w:rPr>
          <w:rFonts w:ascii="Calibri" w:hAnsi="Calibri" w:cs="Calibri"/>
        </w:rPr>
        <w:t xml:space="preserve"> Disorders of the Respiratory Tract in Children, 8</w:t>
      </w:r>
      <w:r w:rsidRPr="00041FAB">
        <w:rPr>
          <w:rFonts w:ascii="Calibri" w:hAnsi="Calibri" w:cs="Calibri"/>
          <w:vertAlign w:val="superscript"/>
        </w:rPr>
        <w:t>th</w:t>
      </w:r>
      <w:r w:rsidRPr="00041FAB">
        <w:rPr>
          <w:rFonts w:ascii="Calibri" w:hAnsi="Calibri" w:cs="Calibri"/>
        </w:rPr>
        <w:t xml:space="preserve"> Edition, 2012, pp317-57.</w:t>
      </w:r>
    </w:p>
    <w:p w:rsidR="004E7218" w:rsidRPr="00041FAB" w:rsidRDefault="004E7218" w:rsidP="004E7218">
      <w:pPr>
        <w:pStyle w:val="ListParagraph"/>
        <w:numPr>
          <w:ilvl w:val="0"/>
          <w:numId w:val="32"/>
        </w:numPr>
      </w:pPr>
      <w:r w:rsidRPr="00041FAB">
        <w:rPr>
          <w:rFonts w:ascii="Calibri" w:hAnsi="Calibri" w:cs="Calibri"/>
          <w:bCs/>
        </w:rPr>
        <w:t xml:space="preserve">Bush </w:t>
      </w:r>
      <w:proofErr w:type="gramStart"/>
      <w:r w:rsidRPr="00041FAB">
        <w:rPr>
          <w:rFonts w:ascii="Calibri" w:hAnsi="Calibri" w:cs="Calibri"/>
          <w:bCs/>
        </w:rPr>
        <w:t>A</w:t>
      </w:r>
      <w:proofErr w:type="gramEnd"/>
      <w:r w:rsidRPr="00041FAB">
        <w:rPr>
          <w:rFonts w:ascii="Calibri" w:hAnsi="Calibri" w:cs="Calibri"/>
        </w:rPr>
        <w:t xml:space="preserve">, Hogg C. Primary ciliary dyskinesia: recent advances in epidemiology, diagnosis, management and relationship with the expanding spectrum of ciliopathy. Expert Rev </w:t>
      </w:r>
      <w:proofErr w:type="spellStart"/>
      <w:r w:rsidRPr="00041FAB">
        <w:rPr>
          <w:rFonts w:ascii="Calibri" w:hAnsi="Calibri" w:cs="Calibri"/>
        </w:rPr>
        <w:t>Respir</w:t>
      </w:r>
      <w:proofErr w:type="spellEnd"/>
      <w:r w:rsidRPr="00041FAB">
        <w:rPr>
          <w:rFonts w:ascii="Calibri" w:hAnsi="Calibri" w:cs="Calibri"/>
        </w:rPr>
        <w:t xml:space="preserve"> Med. 2012; 6: 663-82.</w:t>
      </w:r>
    </w:p>
    <w:p w:rsidR="004E7218" w:rsidRPr="00041FAB" w:rsidRDefault="004E7218" w:rsidP="004E7218">
      <w:pPr>
        <w:pStyle w:val="ListParagraph"/>
        <w:numPr>
          <w:ilvl w:val="0"/>
          <w:numId w:val="32"/>
        </w:numPr>
      </w:pPr>
      <w:r w:rsidRPr="00041FAB">
        <w:t xml:space="preserve">Asher R. Talking sense. </w:t>
      </w:r>
      <w:proofErr w:type="spellStart"/>
      <w:r w:rsidRPr="00041FAB">
        <w:t>Publ</w:t>
      </w:r>
      <w:proofErr w:type="spellEnd"/>
      <w:r w:rsidRPr="00041FAB">
        <w:t xml:space="preserve"> Pitman Medical, London, </w:t>
      </w:r>
      <w:r>
        <w:t xml:space="preserve">UK, </w:t>
      </w:r>
      <w:r w:rsidRPr="00041FAB">
        <w:t>1972</w:t>
      </w:r>
    </w:p>
    <w:p w:rsidR="004E7218" w:rsidRPr="00041FAB" w:rsidRDefault="004E7218" w:rsidP="004E7218">
      <w:pPr>
        <w:pStyle w:val="ListParagraph"/>
        <w:numPr>
          <w:ilvl w:val="0"/>
          <w:numId w:val="32"/>
        </w:numPr>
      </w:pPr>
      <w:r w:rsidRPr="00041FAB">
        <w:rPr>
          <w:rFonts w:ascii="Calibri" w:hAnsi="Calibri" w:cs="Courier New"/>
        </w:rPr>
        <w:t xml:space="preserve">Griffin N, </w:t>
      </w:r>
      <w:proofErr w:type="spellStart"/>
      <w:r w:rsidRPr="00041FAB">
        <w:rPr>
          <w:rFonts w:ascii="Calibri" w:hAnsi="Calibri" w:cs="Courier New"/>
        </w:rPr>
        <w:t>Devaraj</w:t>
      </w:r>
      <w:proofErr w:type="spellEnd"/>
      <w:r w:rsidRPr="00041FAB">
        <w:rPr>
          <w:rFonts w:ascii="Calibri" w:hAnsi="Calibri" w:cs="Courier New"/>
        </w:rPr>
        <w:t xml:space="preserve"> A, </w:t>
      </w:r>
      <w:proofErr w:type="spellStart"/>
      <w:r w:rsidRPr="00041FAB">
        <w:rPr>
          <w:rFonts w:ascii="Calibri" w:hAnsi="Calibri" w:cs="Courier New"/>
        </w:rPr>
        <w:t>Goldstraw</w:t>
      </w:r>
      <w:proofErr w:type="spellEnd"/>
      <w:r w:rsidRPr="00041FAB">
        <w:rPr>
          <w:rFonts w:ascii="Calibri" w:hAnsi="Calibri" w:cs="Courier New"/>
        </w:rPr>
        <w:t xml:space="preserve"> P, </w:t>
      </w:r>
      <w:r w:rsidRPr="00041FAB">
        <w:rPr>
          <w:rFonts w:ascii="Calibri" w:hAnsi="Calibri" w:cs="Courier New"/>
          <w:bCs/>
        </w:rPr>
        <w:t>Bush A</w:t>
      </w:r>
      <w:r w:rsidRPr="00041FAB">
        <w:rPr>
          <w:rFonts w:ascii="Calibri" w:hAnsi="Calibri" w:cs="Courier New"/>
        </w:rPr>
        <w:t xml:space="preserve">, Nicholson AG, </w:t>
      </w:r>
      <w:proofErr w:type="spellStart"/>
      <w:r w:rsidRPr="00041FAB">
        <w:rPr>
          <w:rFonts w:ascii="Calibri" w:hAnsi="Calibri" w:cs="Courier New"/>
        </w:rPr>
        <w:t>Padley</w:t>
      </w:r>
      <w:proofErr w:type="spellEnd"/>
      <w:r w:rsidRPr="00041FAB">
        <w:rPr>
          <w:rFonts w:ascii="Calibri" w:hAnsi="Calibri" w:cs="Courier New"/>
        </w:rPr>
        <w:t xml:space="preserve"> S. CT and </w:t>
      </w:r>
      <w:proofErr w:type="spellStart"/>
      <w:r w:rsidRPr="00041FAB">
        <w:rPr>
          <w:rFonts w:ascii="Calibri" w:hAnsi="Calibri" w:cs="Courier New"/>
        </w:rPr>
        <w:t>histopathological</w:t>
      </w:r>
      <w:proofErr w:type="spellEnd"/>
      <w:r w:rsidRPr="00041FAB">
        <w:rPr>
          <w:rFonts w:ascii="Calibri" w:hAnsi="Calibri" w:cs="Courier New"/>
        </w:rPr>
        <w:t xml:space="preserve"> correlation of congenital cystic pulmonary lesions: a common pathogenesis? </w:t>
      </w:r>
      <w:proofErr w:type="spellStart"/>
      <w:r w:rsidRPr="00041FAB">
        <w:rPr>
          <w:rFonts w:ascii="Calibri" w:hAnsi="Calibri" w:cs="Courier New"/>
        </w:rPr>
        <w:t>Clin</w:t>
      </w:r>
      <w:proofErr w:type="spellEnd"/>
      <w:r w:rsidRPr="00041FAB">
        <w:rPr>
          <w:rFonts w:ascii="Calibri" w:hAnsi="Calibri" w:cs="Courier New"/>
        </w:rPr>
        <w:t xml:space="preserve"> </w:t>
      </w:r>
      <w:proofErr w:type="spellStart"/>
      <w:r w:rsidRPr="00041FAB">
        <w:rPr>
          <w:rFonts w:ascii="Calibri" w:hAnsi="Calibri" w:cs="Courier New"/>
        </w:rPr>
        <w:t>Radiol</w:t>
      </w:r>
      <w:proofErr w:type="spellEnd"/>
      <w:r w:rsidRPr="00041FAB">
        <w:rPr>
          <w:rFonts w:ascii="Calibri" w:hAnsi="Calibri" w:cs="Courier New"/>
        </w:rPr>
        <w:t xml:space="preserve">. 2008; </w:t>
      </w:r>
      <w:r w:rsidRPr="00041FAB">
        <w:rPr>
          <w:rStyle w:val="volume"/>
          <w:rFonts w:ascii="Calibri" w:hAnsi="Calibri" w:cs="Courier New"/>
        </w:rPr>
        <w:t>63</w:t>
      </w:r>
      <w:r w:rsidRPr="00041FAB">
        <w:rPr>
          <w:rFonts w:ascii="Calibri" w:hAnsi="Calibri" w:cs="Courier New"/>
        </w:rPr>
        <w:t xml:space="preserve">: </w:t>
      </w:r>
      <w:r w:rsidRPr="00041FAB">
        <w:rPr>
          <w:rStyle w:val="pages"/>
          <w:rFonts w:ascii="Calibri" w:hAnsi="Calibri" w:cs="Courier New"/>
        </w:rPr>
        <w:t>995-1005</w:t>
      </w:r>
      <w:r w:rsidRPr="00041FAB">
        <w:rPr>
          <w:rFonts w:ascii="Calibri" w:hAnsi="Calibri" w:cs="Courier New"/>
        </w:rPr>
        <w:t xml:space="preserve">. </w:t>
      </w:r>
    </w:p>
    <w:p w:rsidR="004E7218" w:rsidRPr="00041FAB" w:rsidRDefault="004E7218" w:rsidP="004E7218">
      <w:pPr>
        <w:pStyle w:val="ListParagraph"/>
        <w:numPr>
          <w:ilvl w:val="0"/>
          <w:numId w:val="32"/>
        </w:numPr>
      </w:pPr>
      <w:r w:rsidRPr="00041FAB">
        <w:rPr>
          <w:rFonts w:ascii="Calibri" w:hAnsi="Calibri"/>
        </w:rPr>
        <w:t>Bush A</w:t>
      </w:r>
      <w:r w:rsidRPr="00041FAB">
        <w:rPr>
          <w:rFonts w:ascii="Calibri" w:hAnsi="Calibri"/>
          <w:b/>
        </w:rPr>
        <w:t>.</w:t>
      </w:r>
      <w:r w:rsidRPr="00041FAB">
        <w:rPr>
          <w:rFonts w:ascii="Calibri" w:hAnsi="Calibri"/>
        </w:rPr>
        <w:t xml:space="preserve"> Congenital lung disease: a plea for clear thinking and clear nomenclature. </w:t>
      </w:r>
      <w:proofErr w:type="spellStart"/>
      <w:r w:rsidRPr="00041FAB">
        <w:rPr>
          <w:rFonts w:ascii="Calibri" w:hAnsi="Calibri"/>
        </w:rPr>
        <w:t>Pediatr</w:t>
      </w:r>
      <w:proofErr w:type="spellEnd"/>
      <w:r w:rsidRPr="00041FAB">
        <w:rPr>
          <w:rFonts w:ascii="Calibri" w:hAnsi="Calibri"/>
        </w:rPr>
        <w:t xml:space="preserve"> Pulmonol 2001; 32: 328-337.</w:t>
      </w:r>
    </w:p>
    <w:p w:rsidR="004E7218" w:rsidRPr="00D83270" w:rsidRDefault="004E7218" w:rsidP="004E7218">
      <w:pPr>
        <w:pStyle w:val="ListParagraph"/>
        <w:numPr>
          <w:ilvl w:val="0"/>
          <w:numId w:val="32"/>
        </w:numPr>
        <w:shd w:val="clear" w:color="auto" w:fill="FFFFFF"/>
        <w:spacing w:before="90" w:after="90" w:line="270" w:lineRule="atLeast"/>
        <w:outlineLvl w:val="0"/>
        <w:rPr>
          <w:rFonts w:eastAsia="Times New Roman" w:cstheme="minorHAnsi"/>
          <w:bCs/>
          <w:kern w:val="36"/>
          <w:lang w:eastAsia="en-GB"/>
        </w:rPr>
      </w:pPr>
      <w:proofErr w:type="spellStart"/>
      <w:r w:rsidRPr="00041FAB">
        <w:rPr>
          <w:rFonts w:eastAsia="Times New Roman" w:cstheme="minorHAnsi"/>
          <w:lang w:eastAsia="en-GB"/>
        </w:rPr>
        <w:t>Galambos</w:t>
      </w:r>
      <w:proofErr w:type="spellEnd"/>
      <w:r w:rsidRPr="00041FAB">
        <w:rPr>
          <w:rFonts w:eastAsia="Times New Roman" w:cstheme="minorHAnsi"/>
          <w:lang w:eastAsia="en-GB"/>
        </w:rPr>
        <w:t xml:space="preserve"> C, Sims-Lucas S, Ali N, </w:t>
      </w:r>
      <w:proofErr w:type="spellStart"/>
      <w:r w:rsidRPr="00041FAB">
        <w:rPr>
          <w:rFonts w:eastAsia="Times New Roman" w:cstheme="minorHAnsi"/>
          <w:lang w:eastAsia="en-GB"/>
        </w:rPr>
        <w:t>Gien</w:t>
      </w:r>
      <w:proofErr w:type="spellEnd"/>
      <w:r w:rsidRPr="00041FAB">
        <w:rPr>
          <w:rFonts w:eastAsia="Times New Roman" w:cstheme="minorHAnsi"/>
          <w:lang w:eastAsia="en-GB"/>
        </w:rPr>
        <w:t xml:space="preserve"> J, </w:t>
      </w:r>
      <w:proofErr w:type="spellStart"/>
      <w:r w:rsidRPr="00041FAB">
        <w:rPr>
          <w:rFonts w:eastAsia="Times New Roman" w:cstheme="minorHAnsi"/>
          <w:lang w:eastAsia="en-GB"/>
        </w:rPr>
        <w:t>Dishop</w:t>
      </w:r>
      <w:proofErr w:type="spellEnd"/>
      <w:r w:rsidRPr="00041FAB">
        <w:rPr>
          <w:rFonts w:eastAsia="Times New Roman" w:cstheme="minorHAnsi"/>
          <w:lang w:eastAsia="en-GB"/>
        </w:rPr>
        <w:t xml:space="preserve"> MK, </w:t>
      </w:r>
      <w:proofErr w:type="spellStart"/>
      <w:r w:rsidRPr="00041FAB">
        <w:rPr>
          <w:rFonts w:eastAsia="Times New Roman" w:cstheme="minorHAnsi"/>
          <w:lang w:eastAsia="en-GB"/>
        </w:rPr>
        <w:t>Abman</w:t>
      </w:r>
      <w:proofErr w:type="spellEnd"/>
      <w:r w:rsidRPr="00041FAB">
        <w:rPr>
          <w:rFonts w:eastAsia="Times New Roman" w:cstheme="minorHAnsi"/>
          <w:lang w:eastAsia="en-GB"/>
        </w:rPr>
        <w:t xml:space="preserve"> SH. </w:t>
      </w:r>
      <w:r w:rsidRPr="00041FAB">
        <w:rPr>
          <w:rFonts w:eastAsia="Times New Roman" w:cstheme="minorHAnsi"/>
          <w:bCs/>
          <w:kern w:val="36"/>
          <w:lang w:eastAsia="en-GB"/>
        </w:rPr>
        <w:t>Intrapulmonary vascular shunt pathways</w:t>
      </w:r>
      <w:r w:rsidRPr="00D83270">
        <w:rPr>
          <w:rFonts w:eastAsia="Times New Roman" w:cstheme="minorHAnsi"/>
          <w:bCs/>
          <w:kern w:val="36"/>
          <w:lang w:eastAsia="en-GB"/>
        </w:rPr>
        <w:t xml:space="preserve"> in alveolar capillary dysplasia with misalignment of pulmonary veins.</w:t>
      </w:r>
      <w:r>
        <w:rPr>
          <w:rFonts w:eastAsia="Times New Roman" w:cstheme="minorHAnsi"/>
          <w:bCs/>
          <w:kern w:val="36"/>
          <w:lang w:eastAsia="en-GB"/>
        </w:rPr>
        <w:t xml:space="preserve"> Thorax 2015; 70: 84-5</w:t>
      </w:r>
    </w:p>
    <w:p w:rsidR="004E7218" w:rsidRPr="00246C3F" w:rsidRDefault="004E7218" w:rsidP="004E7218">
      <w:pPr>
        <w:pStyle w:val="ListParagraph"/>
        <w:numPr>
          <w:ilvl w:val="0"/>
          <w:numId w:val="32"/>
        </w:numPr>
      </w:pPr>
      <w:r w:rsidRPr="00AF06F0">
        <w:rPr>
          <w:lang w:val="en-US"/>
        </w:rPr>
        <w:t xml:space="preserve">Stocker JT. Congenital pulmonary airway malformation. </w:t>
      </w:r>
      <w:r w:rsidRPr="00AF06F0">
        <w:rPr>
          <w:iCs/>
          <w:lang w:val="en-US"/>
        </w:rPr>
        <w:t>Histopathology 2002, 41:424-31</w:t>
      </w:r>
      <w:r w:rsidRPr="00246C3F">
        <w:t xml:space="preserve"> </w:t>
      </w:r>
    </w:p>
    <w:p w:rsidR="004E7218" w:rsidRPr="00246C3F" w:rsidRDefault="004E7218" w:rsidP="004E7218">
      <w:pPr>
        <w:pStyle w:val="ListParagraph"/>
        <w:numPr>
          <w:ilvl w:val="0"/>
          <w:numId w:val="32"/>
        </w:numPr>
      </w:pPr>
      <w:r w:rsidRPr="00246C3F">
        <w:t xml:space="preserve">Langston C. New concepts in pathology of congenital lung malformations. </w:t>
      </w:r>
      <w:proofErr w:type="spellStart"/>
      <w:r w:rsidRPr="00246C3F">
        <w:rPr>
          <w:iCs/>
        </w:rPr>
        <w:t>Sem</w:t>
      </w:r>
      <w:proofErr w:type="spellEnd"/>
      <w:r w:rsidRPr="00246C3F">
        <w:rPr>
          <w:iCs/>
        </w:rPr>
        <w:t xml:space="preserve"> in </w:t>
      </w:r>
      <w:proofErr w:type="spellStart"/>
      <w:r w:rsidRPr="00246C3F">
        <w:rPr>
          <w:iCs/>
        </w:rPr>
        <w:t>Ped</w:t>
      </w:r>
      <w:proofErr w:type="spellEnd"/>
      <w:r w:rsidRPr="00246C3F">
        <w:rPr>
          <w:iCs/>
        </w:rPr>
        <w:t xml:space="preserve"> </w:t>
      </w:r>
      <w:proofErr w:type="spellStart"/>
      <w:r w:rsidRPr="00246C3F">
        <w:rPr>
          <w:iCs/>
        </w:rPr>
        <w:t>Surg</w:t>
      </w:r>
      <w:proofErr w:type="spellEnd"/>
      <w:r w:rsidRPr="00246C3F">
        <w:rPr>
          <w:iCs/>
        </w:rPr>
        <w:t xml:space="preserve"> 2003; 12: 17-37</w:t>
      </w:r>
    </w:p>
    <w:p w:rsidR="004E7218" w:rsidRPr="00D83270" w:rsidRDefault="004E7218" w:rsidP="004E7218">
      <w:pPr>
        <w:pStyle w:val="ListParagraph"/>
        <w:numPr>
          <w:ilvl w:val="0"/>
          <w:numId w:val="32"/>
        </w:numPr>
        <w:shd w:val="clear" w:color="auto" w:fill="FFFFFF"/>
        <w:spacing w:before="90" w:after="90" w:line="270" w:lineRule="atLeast"/>
        <w:outlineLvl w:val="0"/>
        <w:rPr>
          <w:rFonts w:eastAsia="Times New Roman" w:cstheme="minorHAnsi"/>
          <w:bCs/>
          <w:kern w:val="36"/>
          <w:lang w:eastAsia="en-GB"/>
        </w:rPr>
      </w:pPr>
      <w:proofErr w:type="spellStart"/>
      <w:r w:rsidRPr="00D83270">
        <w:rPr>
          <w:rFonts w:eastAsia="Times New Roman" w:cstheme="minorHAnsi"/>
          <w:lang w:eastAsia="en-GB"/>
        </w:rPr>
        <w:t>Aite</w:t>
      </w:r>
      <w:proofErr w:type="spellEnd"/>
      <w:r w:rsidRPr="00D83270">
        <w:rPr>
          <w:rFonts w:eastAsia="Times New Roman" w:cstheme="minorHAnsi"/>
          <w:lang w:eastAsia="en-GB"/>
        </w:rPr>
        <w:t xml:space="preserve"> L, </w:t>
      </w:r>
      <w:proofErr w:type="spellStart"/>
      <w:r w:rsidRPr="00D83270">
        <w:rPr>
          <w:rFonts w:eastAsia="Times New Roman" w:cstheme="minorHAnsi"/>
          <w:lang w:eastAsia="en-GB"/>
        </w:rPr>
        <w:t>Zaccara</w:t>
      </w:r>
      <w:proofErr w:type="spellEnd"/>
      <w:r w:rsidRPr="00D83270">
        <w:rPr>
          <w:rFonts w:eastAsia="Times New Roman" w:cstheme="minorHAnsi"/>
          <w:lang w:eastAsia="en-GB"/>
        </w:rPr>
        <w:t xml:space="preserve"> A, </w:t>
      </w:r>
      <w:proofErr w:type="spellStart"/>
      <w:r w:rsidRPr="00D83270">
        <w:rPr>
          <w:rFonts w:eastAsia="Times New Roman" w:cstheme="minorHAnsi"/>
          <w:lang w:eastAsia="en-GB"/>
        </w:rPr>
        <w:t>Trucchi</w:t>
      </w:r>
      <w:proofErr w:type="spellEnd"/>
      <w:r w:rsidRPr="00D83270">
        <w:rPr>
          <w:rFonts w:eastAsia="Times New Roman" w:cstheme="minorHAnsi"/>
          <w:lang w:eastAsia="en-GB"/>
        </w:rPr>
        <w:t xml:space="preserve"> A, et al. </w:t>
      </w:r>
      <w:r w:rsidRPr="00D83270">
        <w:rPr>
          <w:rFonts w:eastAsia="Times New Roman" w:cstheme="minorHAnsi"/>
          <w:bCs/>
          <w:kern w:val="36"/>
          <w:lang w:eastAsia="en-GB"/>
        </w:rPr>
        <w:t xml:space="preserve">When uncertainty generates more anxiety than severity: the prenatal experience with cystic </w:t>
      </w:r>
      <w:proofErr w:type="spellStart"/>
      <w:r w:rsidRPr="00D83270">
        <w:rPr>
          <w:rFonts w:eastAsia="Times New Roman" w:cstheme="minorHAnsi"/>
          <w:bCs/>
          <w:kern w:val="36"/>
          <w:lang w:eastAsia="en-GB"/>
        </w:rPr>
        <w:t>adenomatoid</w:t>
      </w:r>
      <w:proofErr w:type="spellEnd"/>
      <w:r w:rsidRPr="00D83270">
        <w:rPr>
          <w:rFonts w:eastAsia="Times New Roman" w:cstheme="minorHAnsi"/>
          <w:bCs/>
          <w:kern w:val="36"/>
          <w:lang w:eastAsia="en-GB"/>
        </w:rPr>
        <w:t xml:space="preserve"> malformation of the lung.</w:t>
      </w:r>
      <w:r>
        <w:rPr>
          <w:rFonts w:eastAsia="Times New Roman" w:cstheme="minorHAnsi"/>
          <w:bCs/>
          <w:kern w:val="36"/>
          <w:lang w:eastAsia="en-GB"/>
        </w:rPr>
        <w:t xml:space="preserve"> </w:t>
      </w:r>
      <w:r w:rsidRPr="00D83270">
        <w:rPr>
          <w:bCs/>
        </w:rPr>
        <w:t xml:space="preserve">J </w:t>
      </w:r>
      <w:proofErr w:type="spellStart"/>
      <w:r w:rsidRPr="00D83270">
        <w:rPr>
          <w:bCs/>
        </w:rPr>
        <w:t>Perinal</w:t>
      </w:r>
      <w:proofErr w:type="spellEnd"/>
      <w:r w:rsidRPr="00D83270">
        <w:rPr>
          <w:bCs/>
        </w:rPr>
        <w:t xml:space="preserve"> Med 2009; 37: 539-42</w:t>
      </w:r>
    </w:p>
    <w:p w:rsidR="004E7218" w:rsidRPr="00E30340" w:rsidRDefault="004E7218" w:rsidP="004E7218">
      <w:pPr>
        <w:pStyle w:val="ListParagraph"/>
        <w:numPr>
          <w:ilvl w:val="0"/>
          <w:numId w:val="32"/>
        </w:numPr>
      </w:pPr>
      <w:proofErr w:type="spellStart"/>
      <w:r w:rsidRPr="007118B4">
        <w:rPr>
          <w:rFonts w:eastAsia="Times New Roman" w:cstheme="minorHAnsi"/>
          <w:lang w:eastAsia="en-GB"/>
        </w:rPr>
        <w:t>Tsao</w:t>
      </w:r>
      <w:proofErr w:type="spellEnd"/>
      <w:r w:rsidRPr="007118B4">
        <w:rPr>
          <w:rFonts w:eastAsia="Times New Roman" w:cstheme="minorHAnsi"/>
          <w:lang w:eastAsia="en-GB"/>
        </w:rPr>
        <w:t xml:space="preserve"> K, </w:t>
      </w:r>
      <w:proofErr w:type="spellStart"/>
      <w:r w:rsidRPr="007118B4">
        <w:rPr>
          <w:rFonts w:eastAsia="Times New Roman" w:cstheme="minorHAnsi"/>
          <w:lang w:eastAsia="en-GB"/>
        </w:rPr>
        <w:t>Hawgood</w:t>
      </w:r>
      <w:proofErr w:type="spellEnd"/>
      <w:r w:rsidRPr="007118B4">
        <w:rPr>
          <w:rFonts w:eastAsia="Times New Roman" w:cstheme="minorHAnsi"/>
          <w:lang w:eastAsia="en-GB"/>
        </w:rPr>
        <w:t xml:space="preserve"> S, Vu L,  et al. </w:t>
      </w:r>
      <w:r w:rsidRPr="007118B4">
        <w:rPr>
          <w:rFonts w:eastAsia="Times New Roman" w:cstheme="minorHAnsi"/>
          <w:bCs/>
          <w:kern w:val="36"/>
          <w:lang w:eastAsia="en-GB"/>
        </w:rPr>
        <w:t xml:space="preserve">Resolution of </w:t>
      </w:r>
      <w:proofErr w:type="spellStart"/>
      <w:r w:rsidRPr="007118B4">
        <w:rPr>
          <w:rFonts w:eastAsia="Times New Roman" w:cstheme="minorHAnsi"/>
          <w:bCs/>
          <w:kern w:val="36"/>
          <w:lang w:eastAsia="en-GB"/>
        </w:rPr>
        <w:t>hydrops</w:t>
      </w:r>
      <w:proofErr w:type="spellEnd"/>
      <w:r w:rsidRPr="007118B4">
        <w:rPr>
          <w:rFonts w:eastAsia="Times New Roman" w:cstheme="minorHAnsi"/>
          <w:bCs/>
          <w:kern w:val="36"/>
          <w:lang w:eastAsia="en-GB"/>
        </w:rPr>
        <w:t xml:space="preserve"> </w:t>
      </w:r>
      <w:proofErr w:type="spellStart"/>
      <w:r w:rsidRPr="007118B4">
        <w:rPr>
          <w:rFonts w:eastAsia="Times New Roman" w:cstheme="minorHAnsi"/>
          <w:bCs/>
          <w:kern w:val="36"/>
          <w:lang w:eastAsia="en-GB"/>
        </w:rPr>
        <w:t>fetalis</w:t>
      </w:r>
      <w:proofErr w:type="spellEnd"/>
      <w:r w:rsidRPr="007118B4">
        <w:rPr>
          <w:rFonts w:eastAsia="Times New Roman" w:cstheme="minorHAnsi"/>
          <w:bCs/>
          <w:kern w:val="36"/>
          <w:lang w:eastAsia="en-GB"/>
        </w:rPr>
        <w:t xml:space="preserve"> in congenital cystic </w:t>
      </w:r>
      <w:proofErr w:type="spellStart"/>
      <w:r w:rsidRPr="007118B4">
        <w:rPr>
          <w:rFonts w:eastAsia="Times New Roman" w:cstheme="minorHAnsi"/>
          <w:bCs/>
          <w:kern w:val="36"/>
          <w:lang w:eastAsia="en-GB"/>
        </w:rPr>
        <w:t>adenomatoid</w:t>
      </w:r>
      <w:proofErr w:type="spellEnd"/>
      <w:r w:rsidRPr="007118B4">
        <w:rPr>
          <w:rFonts w:eastAsia="Times New Roman" w:cstheme="minorHAnsi"/>
          <w:bCs/>
          <w:kern w:val="36"/>
          <w:lang w:eastAsia="en-GB"/>
        </w:rPr>
        <w:t xml:space="preserve"> malformation after prenatal steroid therapy. </w:t>
      </w:r>
      <w:r w:rsidRPr="007118B4">
        <w:rPr>
          <w:rFonts w:eastAsia="Times New Roman" w:cstheme="minorHAnsi"/>
          <w:lang w:eastAsia="en-GB"/>
        </w:rPr>
        <w:t>J</w:t>
      </w:r>
      <w:r>
        <w:rPr>
          <w:rFonts w:eastAsia="Times New Roman" w:cstheme="minorHAnsi"/>
          <w:lang w:eastAsia="en-GB"/>
        </w:rPr>
        <w:t xml:space="preserve"> </w:t>
      </w:r>
      <w:proofErr w:type="spellStart"/>
      <w:r>
        <w:rPr>
          <w:rFonts w:eastAsia="Times New Roman" w:cstheme="minorHAnsi"/>
          <w:lang w:eastAsia="en-GB"/>
        </w:rPr>
        <w:t>Pediatr</w:t>
      </w:r>
      <w:proofErr w:type="spellEnd"/>
      <w:r>
        <w:rPr>
          <w:rFonts w:eastAsia="Times New Roman" w:cstheme="minorHAnsi"/>
          <w:lang w:eastAsia="en-GB"/>
        </w:rPr>
        <w:t xml:space="preserve"> Surg. 2003; 38: 508-10</w:t>
      </w:r>
    </w:p>
    <w:p w:rsidR="004E7218" w:rsidRPr="00312ADB" w:rsidRDefault="004E7218" w:rsidP="004E7218">
      <w:pPr>
        <w:pStyle w:val="ListParagraph"/>
        <w:numPr>
          <w:ilvl w:val="0"/>
          <w:numId w:val="32"/>
        </w:numPr>
      </w:pPr>
      <w:r w:rsidRPr="00E30340">
        <w:rPr>
          <w:rFonts w:cstheme="minorHAnsi"/>
          <w:color w:val="000000"/>
        </w:rPr>
        <w:t>Knox EM,</w:t>
      </w:r>
      <w:r w:rsidRPr="00E30340">
        <w:rPr>
          <w:rStyle w:val="apple-converted-space"/>
          <w:rFonts w:cstheme="minorHAnsi"/>
          <w:color w:val="000000"/>
        </w:rPr>
        <w:t> </w:t>
      </w:r>
      <w:proofErr w:type="spellStart"/>
      <w:r w:rsidRPr="00E30340">
        <w:rPr>
          <w:rFonts w:cstheme="minorHAnsi"/>
          <w:color w:val="000000"/>
        </w:rPr>
        <w:t>Kilby</w:t>
      </w:r>
      <w:proofErr w:type="spellEnd"/>
      <w:r w:rsidRPr="00E30340">
        <w:rPr>
          <w:rFonts w:cstheme="minorHAnsi"/>
          <w:color w:val="000000"/>
        </w:rPr>
        <w:t xml:space="preserve"> MD,</w:t>
      </w:r>
      <w:r w:rsidRPr="00E30340">
        <w:rPr>
          <w:rStyle w:val="apple-converted-space"/>
          <w:rFonts w:cstheme="minorHAnsi"/>
          <w:color w:val="000000"/>
        </w:rPr>
        <w:t> </w:t>
      </w:r>
      <w:r w:rsidRPr="00E30340">
        <w:rPr>
          <w:rFonts w:cstheme="minorHAnsi"/>
          <w:color w:val="000000"/>
        </w:rPr>
        <w:t>Martin WL,</w:t>
      </w:r>
      <w:r w:rsidRPr="00E30340">
        <w:rPr>
          <w:rStyle w:val="apple-converted-space"/>
          <w:rFonts w:cstheme="minorHAnsi"/>
          <w:color w:val="000000"/>
        </w:rPr>
        <w:t> </w:t>
      </w:r>
      <w:r w:rsidRPr="00E30340">
        <w:rPr>
          <w:rFonts w:cstheme="minorHAnsi"/>
          <w:color w:val="000000"/>
        </w:rPr>
        <w:t xml:space="preserve">Khan KS. In-utero pulmonary drainage in the management of primary hydrothorax and congenital cystic lung lesion: a systematic review. </w:t>
      </w:r>
      <w:r w:rsidRPr="00E30340">
        <w:rPr>
          <w:bCs/>
          <w:iCs/>
        </w:rPr>
        <w:t xml:space="preserve">Ultrasound </w:t>
      </w:r>
      <w:proofErr w:type="spellStart"/>
      <w:r w:rsidRPr="00E30340">
        <w:rPr>
          <w:bCs/>
          <w:iCs/>
        </w:rPr>
        <w:t>Obstet</w:t>
      </w:r>
      <w:proofErr w:type="spellEnd"/>
      <w:r w:rsidRPr="00E30340">
        <w:rPr>
          <w:bCs/>
          <w:iCs/>
        </w:rPr>
        <w:t xml:space="preserve"> </w:t>
      </w:r>
      <w:proofErr w:type="spellStart"/>
      <w:r w:rsidRPr="00E30340">
        <w:rPr>
          <w:bCs/>
          <w:iCs/>
        </w:rPr>
        <w:t>Gynecol</w:t>
      </w:r>
      <w:proofErr w:type="spellEnd"/>
      <w:r w:rsidRPr="00E30340">
        <w:rPr>
          <w:bCs/>
          <w:iCs/>
        </w:rPr>
        <w:t xml:space="preserve">  2006; 28: 726-34</w:t>
      </w:r>
    </w:p>
    <w:p w:rsidR="004E7218" w:rsidRPr="007118B4" w:rsidRDefault="004E7218" w:rsidP="004E7218">
      <w:pPr>
        <w:pStyle w:val="ListParagraph"/>
        <w:numPr>
          <w:ilvl w:val="0"/>
          <w:numId w:val="32"/>
        </w:numPr>
        <w:shd w:val="clear" w:color="auto" w:fill="FFFFFF"/>
        <w:spacing w:before="90" w:after="90" w:line="270" w:lineRule="atLeast"/>
        <w:outlineLvl w:val="0"/>
        <w:rPr>
          <w:rFonts w:eastAsia="Times New Roman" w:cstheme="minorHAnsi"/>
          <w:bCs/>
          <w:kern w:val="36"/>
          <w:lang w:eastAsia="en-GB"/>
        </w:rPr>
      </w:pPr>
      <w:r w:rsidRPr="007118B4">
        <w:rPr>
          <w:rFonts w:eastAsia="Times New Roman" w:cstheme="minorHAnsi"/>
          <w:lang w:eastAsia="en-GB"/>
        </w:rPr>
        <w:t>Vu L, </w:t>
      </w:r>
      <w:proofErr w:type="spellStart"/>
      <w:r w:rsidRPr="007118B4">
        <w:rPr>
          <w:rFonts w:eastAsia="Times New Roman" w:cstheme="minorHAnsi"/>
          <w:lang w:eastAsia="en-GB"/>
        </w:rPr>
        <w:t>Tsao</w:t>
      </w:r>
      <w:proofErr w:type="spellEnd"/>
      <w:r w:rsidRPr="007118B4">
        <w:rPr>
          <w:rFonts w:eastAsia="Times New Roman" w:cstheme="minorHAnsi"/>
          <w:lang w:eastAsia="en-GB"/>
        </w:rPr>
        <w:t xml:space="preserve"> K, Lee H, et al. </w:t>
      </w:r>
      <w:r w:rsidRPr="007118B4">
        <w:rPr>
          <w:rFonts w:eastAsia="Times New Roman" w:cstheme="minorHAnsi"/>
          <w:bCs/>
          <w:kern w:val="36"/>
          <w:lang w:eastAsia="en-GB"/>
        </w:rPr>
        <w:t xml:space="preserve">Characteristics of congenital cystic </w:t>
      </w:r>
      <w:proofErr w:type="spellStart"/>
      <w:r w:rsidRPr="007118B4">
        <w:rPr>
          <w:rFonts w:eastAsia="Times New Roman" w:cstheme="minorHAnsi"/>
          <w:bCs/>
          <w:kern w:val="36"/>
          <w:lang w:eastAsia="en-GB"/>
        </w:rPr>
        <w:t>adenomatoid</w:t>
      </w:r>
      <w:proofErr w:type="spellEnd"/>
      <w:r w:rsidRPr="007118B4">
        <w:rPr>
          <w:rFonts w:eastAsia="Times New Roman" w:cstheme="minorHAnsi"/>
          <w:bCs/>
          <w:kern w:val="36"/>
          <w:lang w:eastAsia="en-GB"/>
        </w:rPr>
        <w:t xml:space="preserve"> malformations associated with </w:t>
      </w:r>
      <w:proofErr w:type="spellStart"/>
      <w:r w:rsidRPr="007118B4">
        <w:rPr>
          <w:rFonts w:eastAsia="Times New Roman" w:cstheme="minorHAnsi"/>
          <w:bCs/>
          <w:kern w:val="36"/>
          <w:lang w:eastAsia="en-GB"/>
        </w:rPr>
        <w:t>nonimmune</w:t>
      </w:r>
      <w:proofErr w:type="spellEnd"/>
      <w:r w:rsidRPr="007118B4">
        <w:rPr>
          <w:rFonts w:eastAsia="Times New Roman" w:cstheme="minorHAnsi"/>
          <w:bCs/>
          <w:kern w:val="36"/>
          <w:lang w:eastAsia="en-GB"/>
        </w:rPr>
        <w:t xml:space="preserve"> </w:t>
      </w:r>
      <w:proofErr w:type="spellStart"/>
      <w:r w:rsidRPr="007118B4">
        <w:rPr>
          <w:rFonts w:eastAsia="Times New Roman" w:cstheme="minorHAnsi"/>
          <w:bCs/>
          <w:kern w:val="36"/>
          <w:lang w:eastAsia="en-GB"/>
        </w:rPr>
        <w:t>hydrops</w:t>
      </w:r>
      <w:proofErr w:type="spellEnd"/>
      <w:r w:rsidRPr="007118B4">
        <w:rPr>
          <w:rFonts w:eastAsia="Times New Roman" w:cstheme="minorHAnsi"/>
          <w:bCs/>
          <w:kern w:val="36"/>
          <w:lang w:eastAsia="en-GB"/>
        </w:rPr>
        <w:t xml:space="preserve"> and outcome.</w:t>
      </w:r>
      <w:r>
        <w:rPr>
          <w:rFonts w:eastAsia="Times New Roman" w:cstheme="minorHAnsi"/>
          <w:bCs/>
          <w:kern w:val="36"/>
          <w:lang w:eastAsia="en-GB"/>
        </w:rPr>
        <w:t xml:space="preserve"> </w:t>
      </w:r>
      <w:r w:rsidRPr="007118B4">
        <w:rPr>
          <w:bCs/>
          <w:iCs/>
        </w:rPr>
        <w:t xml:space="preserve">J </w:t>
      </w:r>
      <w:proofErr w:type="spellStart"/>
      <w:r w:rsidRPr="007118B4">
        <w:rPr>
          <w:bCs/>
          <w:iCs/>
        </w:rPr>
        <w:t>Pediatr</w:t>
      </w:r>
      <w:proofErr w:type="spellEnd"/>
      <w:r w:rsidRPr="007118B4">
        <w:rPr>
          <w:bCs/>
          <w:iCs/>
        </w:rPr>
        <w:t xml:space="preserve"> </w:t>
      </w:r>
      <w:proofErr w:type="spellStart"/>
      <w:r w:rsidRPr="007118B4">
        <w:rPr>
          <w:bCs/>
          <w:iCs/>
        </w:rPr>
        <w:t>Surg</w:t>
      </w:r>
      <w:proofErr w:type="spellEnd"/>
      <w:r w:rsidRPr="007118B4">
        <w:rPr>
          <w:bCs/>
          <w:iCs/>
        </w:rPr>
        <w:t xml:space="preserve"> 2007; 42: 1351-6</w:t>
      </w:r>
    </w:p>
    <w:p w:rsidR="004E7218" w:rsidRPr="00312ADB" w:rsidRDefault="004E7218" w:rsidP="004E7218">
      <w:pPr>
        <w:pStyle w:val="ListParagraph"/>
        <w:numPr>
          <w:ilvl w:val="0"/>
          <w:numId w:val="32"/>
        </w:numPr>
      </w:pPr>
      <w:proofErr w:type="spellStart"/>
      <w:r w:rsidRPr="00312ADB">
        <w:rPr>
          <w:bCs/>
        </w:rPr>
        <w:t>Fetal</w:t>
      </w:r>
      <w:proofErr w:type="spellEnd"/>
      <w:r w:rsidRPr="00312ADB">
        <w:rPr>
          <w:bCs/>
        </w:rPr>
        <w:t xml:space="preserve"> </w:t>
      </w:r>
      <w:proofErr w:type="spellStart"/>
      <w:r w:rsidRPr="00312ADB">
        <w:rPr>
          <w:bCs/>
        </w:rPr>
        <w:t>Diagn</w:t>
      </w:r>
      <w:proofErr w:type="spellEnd"/>
      <w:r w:rsidRPr="00312ADB">
        <w:rPr>
          <w:bCs/>
        </w:rPr>
        <w:t xml:space="preserve"> </w:t>
      </w:r>
      <w:proofErr w:type="spellStart"/>
      <w:r w:rsidRPr="00312ADB">
        <w:rPr>
          <w:bCs/>
        </w:rPr>
        <w:t>Ther</w:t>
      </w:r>
      <w:proofErr w:type="spellEnd"/>
      <w:r w:rsidRPr="00312ADB">
        <w:rPr>
          <w:bCs/>
        </w:rPr>
        <w:t xml:space="preserve"> 2007; 22: 365-71</w:t>
      </w:r>
    </w:p>
    <w:p w:rsidR="004E7218" w:rsidRPr="00AF06F0" w:rsidRDefault="004E7218" w:rsidP="004E7218">
      <w:pPr>
        <w:pStyle w:val="ListParagraph"/>
        <w:numPr>
          <w:ilvl w:val="0"/>
          <w:numId w:val="32"/>
        </w:numPr>
        <w:shd w:val="clear" w:color="auto" w:fill="FFFFFF"/>
        <w:spacing w:before="90" w:after="90" w:line="270" w:lineRule="atLeast"/>
        <w:outlineLvl w:val="0"/>
        <w:rPr>
          <w:rFonts w:eastAsia="Times New Roman" w:cstheme="minorHAnsi"/>
          <w:bCs/>
          <w:kern w:val="36"/>
          <w:lang w:eastAsia="en-GB"/>
        </w:rPr>
      </w:pPr>
      <w:r w:rsidRPr="00AF06F0">
        <w:rPr>
          <w:rFonts w:eastAsia="Times New Roman" w:cstheme="minorHAnsi"/>
          <w:lang w:eastAsia="en-GB"/>
        </w:rPr>
        <w:t>Morris LM, Lim FY, Livingston JC, </w:t>
      </w:r>
      <w:proofErr w:type="spellStart"/>
      <w:r w:rsidRPr="00AF06F0">
        <w:rPr>
          <w:rFonts w:eastAsia="Times New Roman" w:cstheme="minorHAnsi"/>
          <w:lang w:eastAsia="en-GB"/>
        </w:rPr>
        <w:t>Polzin</w:t>
      </w:r>
      <w:proofErr w:type="spellEnd"/>
      <w:r w:rsidRPr="00AF06F0">
        <w:rPr>
          <w:rFonts w:eastAsia="Times New Roman" w:cstheme="minorHAnsi"/>
          <w:lang w:eastAsia="en-GB"/>
        </w:rPr>
        <w:t xml:space="preserve"> WJ, </w:t>
      </w:r>
      <w:proofErr w:type="spellStart"/>
      <w:r w:rsidRPr="00AF06F0">
        <w:rPr>
          <w:rFonts w:eastAsia="Times New Roman" w:cstheme="minorHAnsi"/>
          <w:lang w:eastAsia="en-GB"/>
        </w:rPr>
        <w:t>Crombleholme</w:t>
      </w:r>
      <w:proofErr w:type="spellEnd"/>
      <w:r w:rsidRPr="00AF06F0">
        <w:rPr>
          <w:rFonts w:eastAsia="Times New Roman" w:cstheme="minorHAnsi"/>
          <w:lang w:eastAsia="en-GB"/>
        </w:rPr>
        <w:t xml:space="preserve"> TM. </w:t>
      </w:r>
      <w:r w:rsidRPr="00AF06F0">
        <w:rPr>
          <w:rFonts w:eastAsia="Times New Roman" w:cstheme="minorHAnsi"/>
          <w:bCs/>
          <w:kern w:val="36"/>
          <w:lang w:eastAsia="en-GB"/>
        </w:rPr>
        <w:t xml:space="preserve">High-risk </w:t>
      </w:r>
      <w:proofErr w:type="spellStart"/>
      <w:r w:rsidRPr="00AF06F0">
        <w:rPr>
          <w:rFonts w:eastAsia="Times New Roman" w:cstheme="minorHAnsi"/>
          <w:bCs/>
          <w:kern w:val="36"/>
          <w:lang w:eastAsia="en-GB"/>
        </w:rPr>
        <w:t>fetal</w:t>
      </w:r>
      <w:proofErr w:type="spellEnd"/>
      <w:r w:rsidRPr="00AF06F0">
        <w:rPr>
          <w:rFonts w:eastAsia="Times New Roman" w:cstheme="minorHAnsi"/>
          <w:bCs/>
          <w:kern w:val="36"/>
          <w:lang w:eastAsia="en-GB"/>
        </w:rPr>
        <w:t xml:space="preserve"> congenital pulmonary airway malformations have a variable response to steroids.</w:t>
      </w:r>
      <w:r>
        <w:rPr>
          <w:rFonts w:eastAsia="Times New Roman" w:cstheme="minorHAnsi"/>
          <w:bCs/>
          <w:kern w:val="36"/>
          <w:lang w:eastAsia="en-GB"/>
        </w:rPr>
        <w:t xml:space="preserve"> </w:t>
      </w:r>
      <w:r w:rsidRPr="00AF06F0">
        <w:rPr>
          <w:bCs/>
        </w:rPr>
        <w:t xml:space="preserve">J </w:t>
      </w:r>
      <w:proofErr w:type="spellStart"/>
      <w:r w:rsidRPr="00AF06F0">
        <w:rPr>
          <w:bCs/>
        </w:rPr>
        <w:t>Pediatr</w:t>
      </w:r>
      <w:proofErr w:type="spellEnd"/>
      <w:r w:rsidRPr="00AF06F0">
        <w:rPr>
          <w:bCs/>
        </w:rPr>
        <w:t xml:space="preserve"> </w:t>
      </w:r>
      <w:proofErr w:type="spellStart"/>
      <w:r w:rsidRPr="00AF06F0">
        <w:rPr>
          <w:bCs/>
        </w:rPr>
        <w:t>Surg</w:t>
      </w:r>
      <w:proofErr w:type="spellEnd"/>
      <w:r w:rsidRPr="00AF06F0">
        <w:rPr>
          <w:bCs/>
        </w:rPr>
        <w:t xml:space="preserve"> 2009; 44: 60-5</w:t>
      </w:r>
    </w:p>
    <w:p w:rsidR="004E7218" w:rsidRPr="00D83270" w:rsidRDefault="004E7218" w:rsidP="004E7218">
      <w:pPr>
        <w:pStyle w:val="ListParagraph"/>
        <w:numPr>
          <w:ilvl w:val="0"/>
          <w:numId w:val="32"/>
        </w:numPr>
        <w:shd w:val="clear" w:color="auto" w:fill="FFFFFF"/>
        <w:spacing w:before="90" w:after="90" w:line="270" w:lineRule="atLeast"/>
        <w:outlineLvl w:val="0"/>
        <w:rPr>
          <w:rFonts w:eastAsia="Times New Roman" w:cstheme="minorHAnsi"/>
          <w:bCs/>
          <w:kern w:val="36"/>
          <w:lang w:eastAsia="en-GB"/>
        </w:rPr>
      </w:pPr>
      <w:r w:rsidRPr="00D83270">
        <w:rPr>
          <w:rFonts w:eastAsia="Times New Roman" w:cstheme="minorHAnsi"/>
          <w:lang w:eastAsia="en-GB"/>
        </w:rPr>
        <w:t xml:space="preserve">Leung WC, Ngai C, Lam TP, Chan KL, Lao TT, Tang MH. </w:t>
      </w:r>
      <w:r w:rsidRPr="00D83270">
        <w:rPr>
          <w:rFonts w:eastAsia="Times New Roman" w:cstheme="minorHAnsi"/>
          <w:bCs/>
          <w:kern w:val="36"/>
          <w:lang w:eastAsia="en-GB"/>
        </w:rPr>
        <w:t xml:space="preserve">Unexpected intrauterine death following resolution of </w:t>
      </w:r>
      <w:proofErr w:type="spellStart"/>
      <w:r w:rsidRPr="00D83270">
        <w:rPr>
          <w:rFonts w:eastAsia="Times New Roman" w:cstheme="minorHAnsi"/>
          <w:bCs/>
          <w:kern w:val="36"/>
          <w:lang w:eastAsia="en-GB"/>
        </w:rPr>
        <w:t>hydrops</w:t>
      </w:r>
      <w:proofErr w:type="spellEnd"/>
      <w:r w:rsidRPr="00D83270">
        <w:rPr>
          <w:rFonts w:eastAsia="Times New Roman" w:cstheme="minorHAnsi"/>
          <w:bCs/>
          <w:kern w:val="36"/>
          <w:lang w:eastAsia="en-GB"/>
        </w:rPr>
        <w:t xml:space="preserve"> </w:t>
      </w:r>
      <w:proofErr w:type="spellStart"/>
      <w:r w:rsidRPr="00D83270">
        <w:rPr>
          <w:rFonts w:eastAsia="Times New Roman" w:cstheme="minorHAnsi"/>
          <w:bCs/>
          <w:kern w:val="36"/>
          <w:lang w:eastAsia="en-GB"/>
        </w:rPr>
        <w:t>fetalis</w:t>
      </w:r>
      <w:proofErr w:type="spellEnd"/>
      <w:r w:rsidRPr="00D83270">
        <w:rPr>
          <w:rFonts w:eastAsia="Times New Roman" w:cstheme="minorHAnsi"/>
          <w:bCs/>
          <w:kern w:val="36"/>
          <w:lang w:eastAsia="en-GB"/>
        </w:rPr>
        <w:t xml:space="preserve"> after betamethasone treatment in a </w:t>
      </w:r>
      <w:proofErr w:type="spellStart"/>
      <w:r w:rsidRPr="00D83270">
        <w:rPr>
          <w:rFonts w:eastAsia="Times New Roman" w:cstheme="minorHAnsi"/>
          <w:bCs/>
          <w:kern w:val="36"/>
          <w:lang w:eastAsia="en-GB"/>
        </w:rPr>
        <w:t>fetus</w:t>
      </w:r>
      <w:proofErr w:type="spellEnd"/>
      <w:r w:rsidRPr="00D83270">
        <w:rPr>
          <w:rFonts w:eastAsia="Times New Roman" w:cstheme="minorHAnsi"/>
          <w:bCs/>
          <w:kern w:val="36"/>
          <w:lang w:eastAsia="en-GB"/>
        </w:rPr>
        <w:t xml:space="preserve"> with a large cystic </w:t>
      </w:r>
      <w:proofErr w:type="spellStart"/>
      <w:r w:rsidRPr="00D83270">
        <w:rPr>
          <w:rFonts w:eastAsia="Times New Roman" w:cstheme="minorHAnsi"/>
          <w:bCs/>
          <w:kern w:val="36"/>
          <w:lang w:eastAsia="en-GB"/>
        </w:rPr>
        <w:t>adenomatoid</w:t>
      </w:r>
      <w:proofErr w:type="spellEnd"/>
      <w:r w:rsidRPr="00D83270">
        <w:rPr>
          <w:rFonts w:eastAsia="Times New Roman" w:cstheme="minorHAnsi"/>
          <w:bCs/>
          <w:kern w:val="36"/>
          <w:lang w:eastAsia="en-GB"/>
        </w:rPr>
        <w:t xml:space="preserve"> malformation of the lung.</w:t>
      </w:r>
      <w:r>
        <w:rPr>
          <w:rFonts w:eastAsia="Times New Roman" w:cstheme="minorHAnsi"/>
          <w:bCs/>
          <w:kern w:val="36"/>
          <w:lang w:eastAsia="en-GB"/>
        </w:rPr>
        <w:t xml:space="preserve"> </w:t>
      </w:r>
      <w:r w:rsidRPr="00D83270">
        <w:rPr>
          <w:bCs/>
        </w:rPr>
        <w:t xml:space="preserve">Ultrasound </w:t>
      </w:r>
      <w:proofErr w:type="spellStart"/>
      <w:r w:rsidRPr="00D83270">
        <w:rPr>
          <w:bCs/>
        </w:rPr>
        <w:t>Obstet</w:t>
      </w:r>
      <w:proofErr w:type="spellEnd"/>
      <w:r w:rsidRPr="00D83270">
        <w:rPr>
          <w:bCs/>
        </w:rPr>
        <w:t xml:space="preserve"> </w:t>
      </w:r>
      <w:proofErr w:type="spellStart"/>
      <w:r w:rsidRPr="00D83270">
        <w:rPr>
          <w:bCs/>
        </w:rPr>
        <w:t>Gynecol</w:t>
      </w:r>
      <w:proofErr w:type="spellEnd"/>
      <w:r w:rsidRPr="00D83270">
        <w:rPr>
          <w:bCs/>
        </w:rPr>
        <w:t xml:space="preserve"> 2005; 25: 610-2</w:t>
      </w:r>
    </w:p>
    <w:p w:rsidR="004E7218" w:rsidRPr="004A4306" w:rsidRDefault="004E7218" w:rsidP="004E7218">
      <w:pPr>
        <w:pStyle w:val="ListParagraph"/>
        <w:numPr>
          <w:ilvl w:val="0"/>
          <w:numId w:val="32"/>
        </w:numPr>
        <w:shd w:val="clear" w:color="auto" w:fill="FFFFFF"/>
        <w:spacing w:before="90" w:after="90" w:line="270" w:lineRule="atLeast"/>
        <w:outlineLvl w:val="0"/>
        <w:rPr>
          <w:rFonts w:eastAsia="Times New Roman" w:cstheme="minorHAnsi"/>
          <w:bCs/>
          <w:kern w:val="36"/>
          <w:lang w:eastAsia="en-GB"/>
        </w:rPr>
      </w:pPr>
      <w:r w:rsidRPr="004F26A7">
        <w:rPr>
          <w:rFonts w:eastAsia="Times New Roman" w:cstheme="minorHAnsi"/>
          <w:lang w:eastAsia="en-GB"/>
        </w:rPr>
        <w:t xml:space="preserve">Lee BS, Kim JT, Kim EA, et al. </w:t>
      </w:r>
      <w:r w:rsidRPr="004F26A7">
        <w:rPr>
          <w:rFonts w:eastAsia="Times New Roman" w:cstheme="minorHAnsi"/>
          <w:bCs/>
          <w:kern w:val="36"/>
          <w:lang w:eastAsia="en-GB"/>
        </w:rPr>
        <w:t xml:space="preserve">Neonatal pulmonary sequestration: clinical experience with </w:t>
      </w:r>
      <w:proofErr w:type="spellStart"/>
      <w:r w:rsidRPr="004F26A7">
        <w:rPr>
          <w:rFonts w:eastAsia="Times New Roman" w:cstheme="minorHAnsi"/>
          <w:bCs/>
          <w:kern w:val="36"/>
          <w:lang w:eastAsia="en-GB"/>
        </w:rPr>
        <w:t>transumbilical</w:t>
      </w:r>
      <w:proofErr w:type="spellEnd"/>
      <w:r w:rsidRPr="004F26A7">
        <w:rPr>
          <w:rFonts w:eastAsia="Times New Roman" w:cstheme="minorHAnsi"/>
          <w:bCs/>
          <w:kern w:val="36"/>
          <w:lang w:eastAsia="en-GB"/>
        </w:rPr>
        <w:t xml:space="preserve"> arterial embolization.</w:t>
      </w:r>
      <w:r>
        <w:rPr>
          <w:rFonts w:eastAsia="Times New Roman" w:cstheme="minorHAnsi"/>
          <w:bCs/>
          <w:kern w:val="36"/>
          <w:lang w:eastAsia="en-GB"/>
        </w:rPr>
        <w:t xml:space="preserve"> </w:t>
      </w:r>
      <w:proofErr w:type="spellStart"/>
      <w:r w:rsidRPr="004F26A7">
        <w:rPr>
          <w:bCs/>
          <w:iCs/>
        </w:rPr>
        <w:t>Pediatr</w:t>
      </w:r>
      <w:proofErr w:type="spellEnd"/>
      <w:r w:rsidRPr="004F26A7">
        <w:rPr>
          <w:bCs/>
          <w:iCs/>
        </w:rPr>
        <w:t xml:space="preserve"> Pulmonol 2008; 43: 404-13</w:t>
      </w:r>
    </w:p>
    <w:p w:rsidR="004E7218" w:rsidRPr="004A4306" w:rsidRDefault="004E7218" w:rsidP="004E7218">
      <w:pPr>
        <w:pStyle w:val="ListParagraph"/>
        <w:numPr>
          <w:ilvl w:val="0"/>
          <w:numId w:val="32"/>
        </w:numPr>
        <w:shd w:val="clear" w:color="auto" w:fill="FFFFFF"/>
        <w:spacing w:before="90" w:after="90" w:line="270" w:lineRule="atLeast"/>
        <w:outlineLvl w:val="0"/>
        <w:rPr>
          <w:rFonts w:eastAsia="Times New Roman" w:cstheme="minorHAnsi"/>
          <w:bCs/>
          <w:kern w:val="36"/>
          <w:lang w:eastAsia="en-GB"/>
        </w:rPr>
      </w:pPr>
      <w:proofErr w:type="spellStart"/>
      <w:r w:rsidRPr="004A4306">
        <w:rPr>
          <w:rFonts w:cstheme="minorHAnsi"/>
          <w:color w:val="000000"/>
        </w:rPr>
        <w:t>Freysdottir</w:t>
      </w:r>
      <w:proofErr w:type="spellEnd"/>
      <w:r w:rsidRPr="004A4306">
        <w:rPr>
          <w:rFonts w:cstheme="minorHAnsi"/>
          <w:color w:val="000000"/>
        </w:rPr>
        <w:t xml:space="preserve"> D, </w:t>
      </w:r>
      <w:proofErr w:type="spellStart"/>
      <w:r w:rsidRPr="004A4306">
        <w:rPr>
          <w:rFonts w:cstheme="minorHAnsi"/>
          <w:color w:val="000000"/>
        </w:rPr>
        <w:t>Olutoye</w:t>
      </w:r>
      <w:proofErr w:type="spellEnd"/>
      <w:r w:rsidRPr="004A4306">
        <w:rPr>
          <w:rFonts w:cstheme="minorHAnsi"/>
          <w:color w:val="000000"/>
        </w:rPr>
        <w:t xml:space="preserve"> O, Langston C, </w:t>
      </w:r>
      <w:proofErr w:type="spellStart"/>
      <w:r w:rsidRPr="004A4306">
        <w:rPr>
          <w:rFonts w:cstheme="minorHAnsi"/>
          <w:color w:val="000000"/>
        </w:rPr>
        <w:t>Fernandes</w:t>
      </w:r>
      <w:proofErr w:type="spellEnd"/>
      <w:r w:rsidRPr="004A4306">
        <w:rPr>
          <w:rFonts w:cstheme="minorHAnsi"/>
          <w:color w:val="000000"/>
        </w:rPr>
        <w:t xml:space="preserve"> CJ, </w:t>
      </w:r>
      <w:proofErr w:type="spellStart"/>
      <w:r w:rsidRPr="004A4306">
        <w:rPr>
          <w:rFonts w:cstheme="minorHAnsi"/>
          <w:color w:val="000000"/>
        </w:rPr>
        <w:t>Tatevian</w:t>
      </w:r>
      <w:proofErr w:type="spellEnd"/>
      <w:r w:rsidRPr="004A4306">
        <w:rPr>
          <w:rFonts w:cstheme="minorHAnsi"/>
          <w:color w:val="000000"/>
        </w:rPr>
        <w:t xml:space="preserve"> N. Spontaneous</w:t>
      </w:r>
      <w:r w:rsidRPr="004A4306">
        <w:rPr>
          <w:rStyle w:val="apple-converted-space"/>
          <w:rFonts w:cstheme="minorHAnsi"/>
          <w:color w:val="642A8F"/>
          <w:u w:val="single"/>
        </w:rPr>
        <w:t> </w:t>
      </w:r>
      <w:r w:rsidRPr="004A4306">
        <w:rPr>
          <w:rFonts w:cstheme="minorHAnsi"/>
          <w:bCs/>
          <w:color w:val="000000"/>
        </w:rPr>
        <w:t>pulmonary</w:t>
      </w:r>
      <w:r w:rsidRPr="004A4306">
        <w:rPr>
          <w:rStyle w:val="apple-converted-space"/>
          <w:rFonts w:cstheme="minorHAnsi"/>
          <w:color w:val="642A8F"/>
          <w:u w:val="single"/>
        </w:rPr>
        <w:t> </w:t>
      </w:r>
      <w:r w:rsidRPr="004A4306">
        <w:rPr>
          <w:rFonts w:cstheme="minorHAnsi"/>
          <w:bCs/>
          <w:color w:val="000000"/>
        </w:rPr>
        <w:t>interstitial</w:t>
      </w:r>
      <w:r w:rsidRPr="004A4306">
        <w:rPr>
          <w:rStyle w:val="apple-converted-space"/>
          <w:rFonts w:cstheme="minorHAnsi"/>
          <w:color w:val="642A8F"/>
          <w:u w:val="single"/>
        </w:rPr>
        <w:t> </w:t>
      </w:r>
      <w:r w:rsidRPr="004A4306">
        <w:rPr>
          <w:rFonts w:cstheme="minorHAnsi"/>
          <w:bCs/>
          <w:color w:val="000000"/>
        </w:rPr>
        <w:t>emphysema</w:t>
      </w:r>
      <w:r w:rsidRPr="004A4306">
        <w:rPr>
          <w:rStyle w:val="apple-converted-space"/>
          <w:rFonts w:cstheme="minorHAnsi"/>
          <w:color w:val="642A8F"/>
          <w:u w:val="single"/>
        </w:rPr>
        <w:t> </w:t>
      </w:r>
      <w:r w:rsidRPr="004A4306">
        <w:rPr>
          <w:rFonts w:cstheme="minorHAnsi"/>
          <w:color w:val="000000"/>
        </w:rPr>
        <w:t>in a</w:t>
      </w:r>
      <w:r w:rsidRPr="004A4306">
        <w:rPr>
          <w:rStyle w:val="apple-converted-space"/>
          <w:rFonts w:cstheme="minorHAnsi"/>
          <w:color w:val="642A8F"/>
          <w:u w:val="single"/>
        </w:rPr>
        <w:t> </w:t>
      </w:r>
      <w:r w:rsidRPr="004A4306">
        <w:rPr>
          <w:rFonts w:cstheme="minorHAnsi"/>
          <w:bCs/>
          <w:color w:val="000000"/>
        </w:rPr>
        <w:t>term</w:t>
      </w:r>
      <w:r w:rsidRPr="004A4306">
        <w:rPr>
          <w:rStyle w:val="apple-converted-space"/>
          <w:rFonts w:cstheme="minorHAnsi"/>
          <w:color w:val="642A8F"/>
          <w:u w:val="single"/>
        </w:rPr>
        <w:t> </w:t>
      </w:r>
      <w:r w:rsidRPr="004A4306">
        <w:rPr>
          <w:rFonts w:cstheme="minorHAnsi"/>
          <w:color w:val="000000"/>
        </w:rPr>
        <w:t>unventilated</w:t>
      </w:r>
      <w:r w:rsidRPr="004A4306">
        <w:rPr>
          <w:rStyle w:val="apple-converted-space"/>
          <w:rFonts w:cstheme="minorHAnsi"/>
          <w:color w:val="642A8F"/>
          <w:u w:val="single"/>
        </w:rPr>
        <w:t> </w:t>
      </w:r>
      <w:r w:rsidRPr="004A4306">
        <w:rPr>
          <w:rFonts w:cstheme="minorHAnsi"/>
          <w:bCs/>
          <w:color w:val="000000"/>
        </w:rPr>
        <w:t>infant</w:t>
      </w:r>
      <w:r w:rsidRPr="004A4306">
        <w:rPr>
          <w:rFonts w:cstheme="minorHAnsi"/>
          <w:color w:val="000000"/>
        </w:rPr>
        <w:t xml:space="preserve">. </w:t>
      </w:r>
      <w:proofErr w:type="spellStart"/>
      <w:r w:rsidRPr="004A4306">
        <w:rPr>
          <w:rStyle w:val="jrnl"/>
          <w:rFonts w:cstheme="minorHAnsi"/>
          <w:color w:val="000000"/>
        </w:rPr>
        <w:t>Pediatr</w:t>
      </w:r>
      <w:proofErr w:type="spellEnd"/>
      <w:r w:rsidRPr="004A4306">
        <w:rPr>
          <w:rStyle w:val="jrnl"/>
          <w:rFonts w:cstheme="minorHAnsi"/>
          <w:color w:val="000000"/>
        </w:rPr>
        <w:t xml:space="preserve"> Pulmonol</w:t>
      </w:r>
      <w:r w:rsidRPr="004A4306">
        <w:rPr>
          <w:rFonts w:cstheme="minorHAnsi"/>
          <w:color w:val="000000"/>
        </w:rPr>
        <w:t>. 2006; 41: 374-8.</w:t>
      </w:r>
    </w:p>
    <w:p w:rsidR="004E7218" w:rsidRPr="00AF06F0" w:rsidRDefault="004E7218" w:rsidP="004E7218">
      <w:pPr>
        <w:pStyle w:val="ListParagraph"/>
        <w:numPr>
          <w:ilvl w:val="0"/>
          <w:numId w:val="32"/>
        </w:numPr>
        <w:shd w:val="clear" w:color="auto" w:fill="FFFFFF"/>
        <w:spacing w:before="90" w:after="90" w:line="270" w:lineRule="atLeast"/>
        <w:outlineLvl w:val="0"/>
        <w:rPr>
          <w:rFonts w:eastAsia="Times New Roman" w:cstheme="minorHAnsi"/>
          <w:bCs/>
          <w:kern w:val="36"/>
          <w:lang w:eastAsia="en-GB"/>
        </w:rPr>
      </w:pPr>
      <w:r w:rsidRPr="00AF06F0">
        <w:rPr>
          <w:rFonts w:eastAsia="Times New Roman" w:cstheme="minorHAnsi"/>
          <w:lang w:eastAsia="en-GB"/>
        </w:rPr>
        <w:t>Calvert JK, </w:t>
      </w:r>
      <w:proofErr w:type="spellStart"/>
      <w:r w:rsidRPr="00AF06F0">
        <w:rPr>
          <w:rFonts w:eastAsia="Times New Roman" w:cstheme="minorHAnsi"/>
          <w:lang w:eastAsia="en-GB"/>
        </w:rPr>
        <w:t>Lakhoo</w:t>
      </w:r>
      <w:proofErr w:type="spellEnd"/>
      <w:r w:rsidRPr="00AF06F0">
        <w:rPr>
          <w:rFonts w:eastAsia="Times New Roman" w:cstheme="minorHAnsi"/>
          <w:lang w:eastAsia="en-GB"/>
        </w:rPr>
        <w:t xml:space="preserve"> K. </w:t>
      </w:r>
      <w:r w:rsidRPr="00AF06F0">
        <w:rPr>
          <w:rFonts w:eastAsia="Times New Roman" w:cstheme="minorHAnsi"/>
          <w:bCs/>
          <w:kern w:val="36"/>
          <w:lang w:eastAsia="en-GB"/>
        </w:rPr>
        <w:t xml:space="preserve">Antenatally suspected congenital cystic </w:t>
      </w:r>
      <w:proofErr w:type="spellStart"/>
      <w:r w:rsidRPr="00AF06F0">
        <w:rPr>
          <w:rFonts w:eastAsia="Times New Roman" w:cstheme="minorHAnsi"/>
          <w:bCs/>
          <w:kern w:val="36"/>
          <w:lang w:eastAsia="en-GB"/>
        </w:rPr>
        <w:t>adenomatoid</w:t>
      </w:r>
      <w:proofErr w:type="spellEnd"/>
      <w:r w:rsidRPr="00AF06F0">
        <w:rPr>
          <w:rFonts w:eastAsia="Times New Roman" w:cstheme="minorHAnsi"/>
          <w:bCs/>
          <w:kern w:val="36"/>
          <w:lang w:eastAsia="en-GB"/>
        </w:rPr>
        <w:t xml:space="preserve"> malformation of the lung: postnatal investigation and timing of surgery.</w:t>
      </w:r>
      <w:r>
        <w:rPr>
          <w:rFonts w:eastAsia="Times New Roman" w:cstheme="minorHAnsi"/>
          <w:bCs/>
          <w:kern w:val="36"/>
          <w:lang w:eastAsia="en-GB"/>
        </w:rPr>
        <w:t xml:space="preserve"> </w:t>
      </w:r>
      <w:r w:rsidRPr="00AF06F0">
        <w:rPr>
          <w:bCs/>
          <w:iCs/>
        </w:rPr>
        <w:t xml:space="preserve">J </w:t>
      </w:r>
      <w:proofErr w:type="spellStart"/>
      <w:r w:rsidRPr="00AF06F0">
        <w:rPr>
          <w:bCs/>
          <w:iCs/>
        </w:rPr>
        <w:t>Pediatr</w:t>
      </w:r>
      <w:proofErr w:type="spellEnd"/>
      <w:r w:rsidRPr="00AF06F0">
        <w:rPr>
          <w:bCs/>
          <w:iCs/>
        </w:rPr>
        <w:t xml:space="preserve"> </w:t>
      </w:r>
      <w:proofErr w:type="spellStart"/>
      <w:r w:rsidRPr="00AF06F0">
        <w:rPr>
          <w:bCs/>
          <w:iCs/>
        </w:rPr>
        <w:t>Surg</w:t>
      </w:r>
      <w:proofErr w:type="spellEnd"/>
      <w:r w:rsidRPr="00AF06F0">
        <w:rPr>
          <w:bCs/>
          <w:iCs/>
        </w:rPr>
        <w:t xml:space="preserve"> 2007; 42: 411-4</w:t>
      </w:r>
    </w:p>
    <w:p w:rsidR="004E7218" w:rsidRPr="00656AF7" w:rsidRDefault="004E7218" w:rsidP="004E7218">
      <w:pPr>
        <w:pStyle w:val="ListParagraph"/>
        <w:numPr>
          <w:ilvl w:val="0"/>
          <w:numId w:val="32"/>
        </w:numPr>
        <w:shd w:val="clear" w:color="auto" w:fill="FFFFFF"/>
        <w:spacing w:before="90" w:after="90" w:line="270" w:lineRule="atLeast"/>
        <w:outlineLvl w:val="0"/>
        <w:rPr>
          <w:rFonts w:eastAsia="Times New Roman" w:cstheme="minorHAnsi"/>
          <w:bCs/>
          <w:kern w:val="36"/>
          <w:lang w:eastAsia="en-GB"/>
        </w:rPr>
      </w:pPr>
      <w:r w:rsidRPr="00D105AE">
        <w:rPr>
          <w:rFonts w:eastAsia="Times New Roman" w:cstheme="minorHAnsi"/>
          <w:lang w:eastAsia="en-GB"/>
        </w:rPr>
        <w:t>Stanton M, </w:t>
      </w:r>
      <w:proofErr w:type="spellStart"/>
      <w:r w:rsidRPr="00D105AE">
        <w:rPr>
          <w:rFonts w:eastAsia="Times New Roman" w:cstheme="minorHAnsi"/>
          <w:lang w:eastAsia="en-GB"/>
        </w:rPr>
        <w:fldChar w:fldCharType="begin"/>
      </w:r>
      <w:r w:rsidRPr="00D105AE">
        <w:rPr>
          <w:rFonts w:eastAsia="Times New Roman" w:cstheme="minorHAnsi"/>
          <w:lang w:eastAsia="en-GB"/>
        </w:rPr>
        <w:instrText xml:space="preserve"> HYPERLINK "http://www.ncbi.nlm.nih.gov/pubmed/?term=Njere%20I%5BAuthor%5D&amp;cauthor=true&amp;cauthor_uid=19433193" </w:instrText>
      </w:r>
      <w:r w:rsidRPr="00D105AE">
        <w:rPr>
          <w:rFonts w:eastAsia="Times New Roman" w:cstheme="minorHAnsi"/>
          <w:lang w:eastAsia="en-GB"/>
        </w:rPr>
        <w:fldChar w:fldCharType="separate"/>
      </w:r>
      <w:r w:rsidRPr="00D105AE">
        <w:rPr>
          <w:rFonts w:eastAsia="Times New Roman" w:cstheme="minorHAnsi"/>
          <w:lang w:eastAsia="en-GB"/>
        </w:rPr>
        <w:t>Njere</w:t>
      </w:r>
      <w:proofErr w:type="spellEnd"/>
      <w:r w:rsidRPr="00D105AE">
        <w:rPr>
          <w:rFonts w:eastAsia="Times New Roman" w:cstheme="minorHAnsi"/>
          <w:lang w:eastAsia="en-GB"/>
        </w:rPr>
        <w:t xml:space="preserve"> I</w:t>
      </w:r>
      <w:r w:rsidRPr="00D105AE">
        <w:rPr>
          <w:rFonts w:eastAsia="Times New Roman" w:cstheme="minorHAnsi"/>
          <w:lang w:eastAsia="en-GB"/>
        </w:rPr>
        <w:fldChar w:fldCharType="end"/>
      </w:r>
      <w:r w:rsidRPr="00D105AE">
        <w:rPr>
          <w:rFonts w:eastAsia="Times New Roman" w:cstheme="minorHAnsi"/>
          <w:lang w:eastAsia="en-GB"/>
        </w:rPr>
        <w:t>, Ade-</w:t>
      </w:r>
      <w:proofErr w:type="spellStart"/>
      <w:r w:rsidRPr="00D105AE">
        <w:rPr>
          <w:rFonts w:eastAsia="Times New Roman" w:cstheme="minorHAnsi"/>
          <w:lang w:eastAsia="en-GB"/>
        </w:rPr>
        <w:t>Ajayi</w:t>
      </w:r>
      <w:proofErr w:type="spellEnd"/>
      <w:r w:rsidRPr="00D105AE">
        <w:rPr>
          <w:rFonts w:eastAsia="Times New Roman" w:cstheme="minorHAnsi"/>
          <w:lang w:eastAsia="en-GB"/>
        </w:rPr>
        <w:t xml:space="preserve"> N, Patel S, Davenport M. </w:t>
      </w:r>
      <w:r w:rsidRPr="00D105AE">
        <w:rPr>
          <w:rFonts w:eastAsia="Times New Roman" w:cstheme="minorHAnsi"/>
          <w:bCs/>
          <w:kern w:val="36"/>
          <w:lang w:eastAsia="en-GB"/>
        </w:rPr>
        <w:t>Systematic review and meta-analysis of the postnatal management of congenital cystic lung lesions.</w:t>
      </w:r>
      <w:r>
        <w:rPr>
          <w:rFonts w:eastAsia="Times New Roman" w:cstheme="minorHAnsi"/>
          <w:bCs/>
          <w:kern w:val="36"/>
          <w:lang w:eastAsia="en-GB"/>
        </w:rPr>
        <w:t xml:space="preserve"> </w:t>
      </w:r>
      <w:r w:rsidRPr="00D105AE">
        <w:rPr>
          <w:bCs/>
          <w:iCs/>
        </w:rPr>
        <w:t xml:space="preserve">J </w:t>
      </w:r>
      <w:proofErr w:type="spellStart"/>
      <w:r w:rsidRPr="00D105AE">
        <w:rPr>
          <w:bCs/>
          <w:iCs/>
        </w:rPr>
        <w:t>Ped</w:t>
      </w:r>
      <w:proofErr w:type="spellEnd"/>
      <w:r w:rsidRPr="00D105AE">
        <w:rPr>
          <w:bCs/>
          <w:iCs/>
        </w:rPr>
        <w:t xml:space="preserve"> </w:t>
      </w:r>
      <w:proofErr w:type="spellStart"/>
      <w:r w:rsidRPr="00D105AE">
        <w:rPr>
          <w:bCs/>
          <w:iCs/>
        </w:rPr>
        <w:t>Surg</w:t>
      </w:r>
      <w:proofErr w:type="spellEnd"/>
      <w:r w:rsidRPr="00D105AE">
        <w:rPr>
          <w:bCs/>
          <w:iCs/>
        </w:rPr>
        <w:t xml:space="preserve"> 2009; 44: 1027-33</w:t>
      </w:r>
    </w:p>
    <w:p w:rsidR="004E7218" w:rsidRPr="00656AF7" w:rsidRDefault="004E7218" w:rsidP="004E7218">
      <w:pPr>
        <w:pStyle w:val="ListParagraph"/>
        <w:numPr>
          <w:ilvl w:val="0"/>
          <w:numId w:val="32"/>
        </w:numPr>
        <w:shd w:val="clear" w:color="auto" w:fill="FFFFFF"/>
        <w:spacing w:before="90" w:after="90" w:line="270" w:lineRule="atLeast"/>
        <w:outlineLvl w:val="0"/>
        <w:rPr>
          <w:rFonts w:eastAsia="Times New Roman" w:cstheme="minorHAnsi"/>
          <w:bCs/>
          <w:kern w:val="36"/>
          <w:lang w:eastAsia="en-GB"/>
        </w:rPr>
      </w:pPr>
      <w:r w:rsidRPr="00656AF7">
        <w:rPr>
          <w:rFonts w:cstheme="minorHAnsi"/>
          <w:bCs/>
          <w:color w:val="000000"/>
        </w:rPr>
        <w:lastRenderedPageBreak/>
        <w:t>Ng</w:t>
      </w:r>
      <w:r w:rsidRPr="00656AF7">
        <w:rPr>
          <w:rStyle w:val="apple-converted-space"/>
          <w:rFonts w:cstheme="minorHAnsi"/>
          <w:color w:val="000000"/>
        </w:rPr>
        <w:t> </w:t>
      </w:r>
      <w:r w:rsidRPr="00656AF7">
        <w:rPr>
          <w:rFonts w:cstheme="minorHAnsi"/>
          <w:color w:val="000000"/>
        </w:rPr>
        <w:t xml:space="preserve">C, </w:t>
      </w:r>
      <w:proofErr w:type="spellStart"/>
      <w:r w:rsidRPr="00656AF7">
        <w:rPr>
          <w:rFonts w:cstheme="minorHAnsi"/>
          <w:color w:val="000000"/>
        </w:rPr>
        <w:t>Stanwell</w:t>
      </w:r>
      <w:proofErr w:type="spellEnd"/>
      <w:r w:rsidRPr="00656AF7">
        <w:rPr>
          <w:rFonts w:cstheme="minorHAnsi"/>
          <w:color w:val="000000"/>
        </w:rPr>
        <w:t xml:space="preserve"> J, Burge DM, Stanton MP. Conservative management of antenatally diagnosed cystic lung malformations. </w:t>
      </w:r>
      <w:r w:rsidRPr="00656AF7">
        <w:rPr>
          <w:rStyle w:val="jrnl"/>
          <w:rFonts w:cstheme="minorHAnsi"/>
          <w:color w:val="000000"/>
        </w:rPr>
        <w:t>Arch Dis Child</w:t>
      </w:r>
      <w:r w:rsidRPr="00656AF7">
        <w:rPr>
          <w:rFonts w:cstheme="minorHAnsi"/>
          <w:color w:val="000000"/>
        </w:rPr>
        <w:t>. 2014; 99: 432-7</w:t>
      </w:r>
    </w:p>
    <w:p w:rsidR="004E7218" w:rsidRPr="00AF06F0" w:rsidRDefault="004E7218" w:rsidP="004E7218">
      <w:pPr>
        <w:pStyle w:val="ListParagraph"/>
        <w:numPr>
          <w:ilvl w:val="0"/>
          <w:numId w:val="32"/>
        </w:numPr>
        <w:shd w:val="clear" w:color="auto" w:fill="FFFFFF"/>
        <w:spacing w:before="90" w:after="90" w:line="270" w:lineRule="atLeast"/>
        <w:outlineLvl w:val="0"/>
        <w:rPr>
          <w:rFonts w:eastAsia="Times New Roman" w:cstheme="minorHAnsi"/>
          <w:bCs/>
          <w:kern w:val="36"/>
          <w:lang w:eastAsia="en-GB"/>
        </w:rPr>
      </w:pPr>
      <w:r w:rsidRPr="00AF06F0">
        <w:rPr>
          <w:rFonts w:eastAsia="Times New Roman" w:cstheme="minorHAnsi"/>
          <w:lang w:eastAsia="en-GB"/>
        </w:rPr>
        <w:t xml:space="preserve">Lo AY, Jones S. </w:t>
      </w:r>
      <w:r w:rsidRPr="00AF06F0">
        <w:rPr>
          <w:rFonts w:eastAsia="Times New Roman" w:cstheme="minorHAnsi"/>
          <w:bCs/>
          <w:kern w:val="36"/>
          <w:lang w:eastAsia="en-GB"/>
        </w:rPr>
        <w:t xml:space="preserve">Lack of consensus among Canadian </w:t>
      </w:r>
      <w:proofErr w:type="spellStart"/>
      <w:r w:rsidRPr="00AF06F0">
        <w:rPr>
          <w:rFonts w:eastAsia="Times New Roman" w:cstheme="minorHAnsi"/>
          <w:bCs/>
          <w:kern w:val="36"/>
          <w:lang w:eastAsia="en-GB"/>
        </w:rPr>
        <w:t>pediatric</w:t>
      </w:r>
      <w:proofErr w:type="spellEnd"/>
      <w:r w:rsidRPr="00AF06F0">
        <w:rPr>
          <w:rFonts w:eastAsia="Times New Roman" w:cstheme="minorHAnsi"/>
          <w:bCs/>
          <w:kern w:val="36"/>
          <w:lang w:eastAsia="en-GB"/>
        </w:rPr>
        <w:t xml:space="preserve"> surgeons regarding the management of congenital cystic </w:t>
      </w:r>
      <w:proofErr w:type="spellStart"/>
      <w:r w:rsidRPr="00AF06F0">
        <w:rPr>
          <w:rFonts w:eastAsia="Times New Roman" w:cstheme="minorHAnsi"/>
          <w:bCs/>
          <w:kern w:val="36"/>
          <w:lang w:eastAsia="en-GB"/>
        </w:rPr>
        <w:t>adenomatoid</w:t>
      </w:r>
      <w:proofErr w:type="spellEnd"/>
      <w:r w:rsidRPr="00AF06F0">
        <w:rPr>
          <w:rFonts w:eastAsia="Times New Roman" w:cstheme="minorHAnsi"/>
          <w:bCs/>
          <w:kern w:val="36"/>
          <w:lang w:eastAsia="en-GB"/>
        </w:rPr>
        <w:t xml:space="preserve"> malformation of the lung.</w:t>
      </w:r>
      <w:r>
        <w:rPr>
          <w:rFonts w:eastAsia="Times New Roman" w:cstheme="minorHAnsi"/>
          <w:bCs/>
          <w:kern w:val="36"/>
          <w:lang w:eastAsia="en-GB"/>
        </w:rPr>
        <w:t xml:space="preserve"> </w:t>
      </w:r>
      <w:r w:rsidRPr="00AF06F0">
        <w:rPr>
          <w:bCs/>
        </w:rPr>
        <w:t xml:space="preserve">J </w:t>
      </w:r>
      <w:proofErr w:type="spellStart"/>
      <w:r w:rsidRPr="00AF06F0">
        <w:rPr>
          <w:bCs/>
        </w:rPr>
        <w:t>Pediatr</w:t>
      </w:r>
      <w:proofErr w:type="spellEnd"/>
      <w:r w:rsidRPr="00AF06F0">
        <w:rPr>
          <w:bCs/>
        </w:rPr>
        <w:t xml:space="preserve"> </w:t>
      </w:r>
      <w:proofErr w:type="spellStart"/>
      <w:r w:rsidRPr="00AF06F0">
        <w:rPr>
          <w:bCs/>
        </w:rPr>
        <w:t>Surg</w:t>
      </w:r>
      <w:proofErr w:type="spellEnd"/>
      <w:r w:rsidRPr="00AF06F0">
        <w:rPr>
          <w:bCs/>
        </w:rPr>
        <w:t xml:space="preserve"> 2008;  43: 797-99</w:t>
      </w:r>
    </w:p>
    <w:p w:rsidR="004E7218" w:rsidRPr="00F669D2" w:rsidRDefault="004E7218" w:rsidP="004E7218">
      <w:pPr>
        <w:pStyle w:val="ListParagraph"/>
        <w:numPr>
          <w:ilvl w:val="0"/>
          <w:numId w:val="32"/>
        </w:numPr>
        <w:shd w:val="clear" w:color="auto" w:fill="FFFFFF"/>
        <w:spacing w:before="90" w:after="90" w:line="270" w:lineRule="atLeast"/>
        <w:outlineLvl w:val="0"/>
        <w:rPr>
          <w:rFonts w:eastAsia="Times New Roman" w:cstheme="minorHAnsi"/>
          <w:bCs/>
          <w:kern w:val="36"/>
          <w:lang w:eastAsia="en-GB"/>
        </w:rPr>
      </w:pPr>
      <w:proofErr w:type="spellStart"/>
      <w:r w:rsidRPr="00AA5F9F">
        <w:rPr>
          <w:rFonts w:eastAsia="Times New Roman" w:cstheme="minorHAnsi"/>
          <w:lang w:eastAsia="en-GB"/>
        </w:rPr>
        <w:t>Pelizzo</w:t>
      </w:r>
      <w:proofErr w:type="spellEnd"/>
      <w:r w:rsidRPr="00AA5F9F">
        <w:rPr>
          <w:rFonts w:eastAsia="Times New Roman" w:cstheme="minorHAnsi"/>
          <w:lang w:eastAsia="en-GB"/>
        </w:rPr>
        <w:t xml:space="preserve"> G, </w:t>
      </w:r>
      <w:proofErr w:type="spellStart"/>
      <w:r w:rsidRPr="00AA5F9F">
        <w:rPr>
          <w:rFonts w:eastAsia="Times New Roman" w:cstheme="minorHAnsi"/>
          <w:lang w:eastAsia="en-GB"/>
        </w:rPr>
        <w:t>Barbi</w:t>
      </w:r>
      <w:proofErr w:type="spellEnd"/>
      <w:r w:rsidRPr="00AA5F9F">
        <w:rPr>
          <w:rFonts w:eastAsia="Times New Roman" w:cstheme="minorHAnsi"/>
          <w:lang w:eastAsia="en-GB"/>
        </w:rPr>
        <w:t xml:space="preserve"> E, </w:t>
      </w:r>
      <w:proofErr w:type="spellStart"/>
      <w:r w:rsidRPr="00AA5F9F">
        <w:rPr>
          <w:rFonts w:eastAsia="Times New Roman" w:cstheme="minorHAnsi"/>
          <w:lang w:eastAsia="en-GB"/>
        </w:rPr>
        <w:t>Codrich</w:t>
      </w:r>
      <w:proofErr w:type="spellEnd"/>
      <w:r w:rsidRPr="00AA5F9F">
        <w:rPr>
          <w:rFonts w:eastAsia="Times New Roman" w:cstheme="minorHAnsi"/>
          <w:lang w:eastAsia="en-GB"/>
        </w:rPr>
        <w:t xml:space="preserve"> D, </w:t>
      </w:r>
      <w:proofErr w:type="spellStart"/>
      <w:r w:rsidRPr="00AA5F9F">
        <w:rPr>
          <w:rFonts w:eastAsia="Times New Roman" w:cstheme="minorHAnsi"/>
          <w:lang w:eastAsia="en-GB"/>
        </w:rPr>
        <w:t>Lembo</w:t>
      </w:r>
      <w:proofErr w:type="spellEnd"/>
      <w:r w:rsidRPr="00AA5F9F">
        <w:rPr>
          <w:rFonts w:eastAsia="Times New Roman" w:cstheme="minorHAnsi"/>
          <w:lang w:eastAsia="en-GB"/>
        </w:rPr>
        <w:t xml:space="preserve"> MA, </w:t>
      </w:r>
      <w:proofErr w:type="spellStart"/>
      <w:r w:rsidRPr="00AA5F9F">
        <w:rPr>
          <w:rFonts w:eastAsia="Times New Roman" w:cstheme="minorHAnsi"/>
          <w:lang w:eastAsia="en-GB"/>
        </w:rPr>
        <w:t>Zennaro</w:t>
      </w:r>
      <w:proofErr w:type="spellEnd"/>
      <w:r w:rsidRPr="00AA5F9F">
        <w:rPr>
          <w:rFonts w:eastAsia="Times New Roman" w:cstheme="minorHAnsi"/>
          <w:lang w:eastAsia="en-GB"/>
        </w:rPr>
        <w:t xml:space="preserve"> F, </w:t>
      </w:r>
      <w:proofErr w:type="spellStart"/>
      <w:r w:rsidRPr="00AA5F9F">
        <w:rPr>
          <w:rFonts w:eastAsia="Times New Roman" w:cstheme="minorHAnsi"/>
          <w:lang w:eastAsia="en-GB"/>
        </w:rPr>
        <w:t>Bussani</w:t>
      </w:r>
      <w:proofErr w:type="spellEnd"/>
      <w:r w:rsidRPr="00AA5F9F">
        <w:rPr>
          <w:rFonts w:eastAsia="Times New Roman" w:cstheme="minorHAnsi"/>
          <w:lang w:eastAsia="en-GB"/>
        </w:rPr>
        <w:t xml:space="preserve"> R, </w:t>
      </w:r>
      <w:proofErr w:type="spellStart"/>
      <w:r w:rsidRPr="00AA5F9F">
        <w:rPr>
          <w:rFonts w:eastAsia="Times New Roman" w:cstheme="minorHAnsi"/>
          <w:lang w:eastAsia="en-GB"/>
        </w:rPr>
        <w:t>Schleef</w:t>
      </w:r>
      <w:proofErr w:type="spellEnd"/>
      <w:r w:rsidRPr="00AA5F9F">
        <w:rPr>
          <w:rFonts w:eastAsia="Times New Roman" w:cstheme="minorHAnsi"/>
          <w:lang w:eastAsia="en-GB"/>
        </w:rPr>
        <w:t xml:space="preserve"> J. </w:t>
      </w:r>
      <w:r w:rsidRPr="00AA5F9F">
        <w:rPr>
          <w:rFonts w:eastAsia="Times New Roman" w:cstheme="minorHAnsi"/>
          <w:bCs/>
          <w:kern w:val="36"/>
          <w:lang w:eastAsia="en-GB"/>
        </w:rPr>
        <w:t xml:space="preserve">Chronic inflammation in congenital cystic </w:t>
      </w:r>
      <w:proofErr w:type="spellStart"/>
      <w:r w:rsidRPr="00AA5F9F">
        <w:rPr>
          <w:rFonts w:eastAsia="Times New Roman" w:cstheme="minorHAnsi"/>
          <w:bCs/>
          <w:kern w:val="36"/>
          <w:lang w:eastAsia="en-GB"/>
        </w:rPr>
        <w:t>adenomatoid</w:t>
      </w:r>
      <w:proofErr w:type="spellEnd"/>
      <w:r w:rsidRPr="00AA5F9F">
        <w:rPr>
          <w:rFonts w:eastAsia="Times New Roman" w:cstheme="minorHAnsi"/>
          <w:bCs/>
          <w:kern w:val="36"/>
          <w:lang w:eastAsia="en-GB"/>
        </w:rPr>
        <w:t xml:space="preserve"> malformations. An underestimated risk factor?</w:t>
      </w:r>
      <w:r>
        <w:rPr>
          <w:rFonts w:eastAsia="Times New Roman" w:cstheme="minorHAnsi"/>
          <w:bCs/>
          <w:kern w:val="36"/>
          <w:lang w:eastAsia="en-GB"/>
        </w:rPr>
        <w:t xml:space="preserve"> </w:t>
      </w:r>
      <w:r w:rsidRPr="00AA5F9F">
        <w:rPr>
          <w:bCs/>
        </w:rPr>
        <w:t xml:space="preserve">J </w:t>
      </w:r>
      <w:proofErr w:type="spellStart"/>
      <w:r w:rsidRPr="00AA5F9F">
        <w:rPr>
          <w:bCs/>
        </w:rPr>
        <w:t>Pediatr</w:t>
      </w:r>
      <w:proofErr w:type="spellEnd"/>
      <w:r w:rsidRPr="00AA5F9F">
        <w:rPr>
          <w:bCs/>
        </w:rPr>
        <w:t xml:space="preserve"> </w:t>
      </w:r>
      <w:proofErr w:type="spellStart"/>
      <w:r w:rsidRPr="00AA5F9F">
        <w:rPr>
          <w:bCs/>
        </w:rPr>
        <w:t>Surg</w:t>
      </w:r>
      <w:proofErr w:type="spellEnd"/>
      <w:r w:rsidRPr="00AA5F9F">
        <w:rPr>
          <w:bCs/>
        </w:rPr>
        <w:t xml:space="preserve"> 2009; 44: 616-9</w:t>
      </w:r>
    </w:p>
    <w:p w:rsidR="004E7218" w:rsidRPr="00F669D2" w:rsidRDefault="004E7218" w:rsidP="004E7218">
      <w:pPr>
        <w:pStyle w:val="ListParagraph"/>
        <w:numPr>
          <w:ilvl w:val="0"/>
          <w:numId w:val="32"/>
        </w:numPr>
        <w:shd w:val="clear" w:color="auto" w:fill="FFFFFF"/>
        <w:spacing w:before="90" w:after="90" w:line="270" w:lineRule="atLeast"/>
        <w:outlineLvl w:val="0"/>
        <w:rPr>
          <w:rFonts w:eastAsia="Times New Roman" w:cstheme="minorHAnsi"/>
          <w:bCs/>
          <w:kern w:val="36"/>
          <w:lang w:eastAsia="en-GB"/>
        </w:rPr>
      </w:pPr>
      <w:r w:rsidRPr="00F669D2">
        <w:rPr>
          <w:rFonts w:eastAsia="Times New Roman" w:cstheme="minorHAnsi"/>
          <w:lang w:eastAsia="en-GB"/>
        </w:rPr>
        <w:t>Priest JR, Williams GM, Hill DA, </w:t>
      </w:r>
      <w:proofErr w:type="spellStart"/>
      <w:r w:rsidRPr="00F669D2">
        <w:rPr>
          <w:rFonts w:eastAsia="Times New Roman" w:cstheme="minorHAnsi"/>
          <w:lang w:eastAsia="en-GB"/>
        </w:rPr>
        <w:t>Dehner</w:t>
      </w:r>
      <w:proofErr w:type="spellEnd"/>
      <w:r w:rsidRPr="00F669D2">
        <w:rPr>
          <w:rFonts w:eastAsia="Times New Roman" w:cstheme="minorHAnsi"/>
          <w:lang w:eastAsia="en-GB"/>
        </w:rPr>
        <w:t xml:space="preserve"> LP, </w:t>
      </w:r>
      <w:proofErr w:type="spellStart"/>
      <w:r w:rsidRPr="00F669D2">
        <w:rPr>
          <w:rFonts w:eastAsia="Times New Roman" w:cstheme="minorHAnsi"/>
          <w:lang w:eastAsia="en-GB"/>
        </w:rPr>
        <w:t>Jaffé</w:t>
      </w:r>
      <w:proofErr w:type="spellEnd"/>
      <w:r w:rsidRPr="00F669D2">
        <w:rPr>
          <w:rFonts w:eastAsia="Times New Roman" w:cstheme="minorHAnsi"/>
          <w:lang w:eastAsia="en-GB"/>
        </w:rPr>
        <w:t xml:space="preserve"> A. </w:t>
      </w:r>
      <w:r w:rsidRPr="00F669D2">
        <w:rPr>
          <w:rFonts w:eastAsia="Times New Roman" w:cstheme="minorHAnsi"/>
          <w:bCs/>
          <w:kern w:val="36"/>
          <w:lang w:eastAsia="en-GB"/>
        </w:rPr>
        <w:t xml:space="preserve">Pulmonary cysts in early childhood and the risk of malignancy. </w:t>
      </w:r>
      <w:proofErr w:type="spellStart"/>
      <w:r w:rsidRPr="00F669D2">
        <w:rPr>
          <w:rFonts w:eastAsia="Times New Roman" w:cstheme="minorHAnsi"/>
          <w:lang w:eastAsia="en-GB"/>
        </w:rPr>
        <w:t>Pediatr</w:t>
      </w:r>
      <w:proofErr w:type="spellEnd"/>
      <w:r w:rsidRPr="00F669D2">
        <w:rPr>
          <w:rFonts w:eastAsia="Times New Roman" w:cstheme="minorHAnsi"/>
          <w:lang w:eastAsia="en-GB"/>
        </w:rPr>
        <w:t xml:space="preserve"> Pulmonol. 2009; 44: 14-30.  </w:t>
      </w:r>
    </w:p>
    <w:p w:rsidR="004E7218" w:rsidRPr="002B43EE" w:rsidRDefault="004E7218" w:rsidP="004E7218">
      <w:pPr>
        <w:pStyle w:val="ListParagraph"/>
        <w:numPr>
          <w:ilvl w:val="0"/>
          <w:numId w:val="32"/>
        </w:numPr>
        <w:overflowPunct w:val="0"/>
        <w:autoSpaceDE w:val="0"/>
        <w:autoSpaceDN w:val="0"/>
        <w:adjustRightInd w:val="0"/>
        <w:spacing w:after="0" w:line="240" w:lineRule="auto"/>
        <w:textAlignment w:val="baseline"/>
        <w:rPr>
          <w:rFonts w:ascii="Calibri" w:hAnsi="Calibri"/>
        </w:rPr>
      </w:pPr>
      <w:proofErr w:type="spellStart"/>
      <w:r w:rsidRPr="008E690B">
        <w:rPr>
          <w:rFonts w:ascii="Calibri" w:hAnsi="Calibri"/>
        </w:rPr>
        <w:t>Papagiannopoulos</w:t>
      </w:r>
      <w:proofErr w:type="spellEnd"/>
      <w:r w:rsidRPr="008E690B">
        <w:rPr>
          <w:rFonts w:ascii="Calibri" w:hAnsi="Calibri"/>
        </w:rPr>
        <w:t xml:space="preserve"> KA, Sheppard M, Bush </w:t>
      </w:r>
      <w:proofErr w:type="gramStart"/>
      <w:r w:rsidRPr="008E690B">
        <w:rPr>
          <w:rFonts w:ascii="Calibri" w:hAnsi="Calibri"/>
        </w:rPr>
        <w:t>A</w:t>
      </w:r>
      <w:proofErr w:type="gramEnd"/>
      <w:r w:rsidRPr="008E690B">
        <w:rPr>
          <w:rFonts w:ascii="Calibri" w:hAnsi="Calibri"/>
        </w:rPr>
        <w:t xml:space="preserve">, </w:t>
      </w:r>
      <w:proofErr w:type="spellStart"/>
      <w:r w:rsidRPr="008E690B">
        <w:rPr>
          <w:rFonts w:ascii="Calibri" w:hAnsi="Calibri"/>
        </w:rPr>
        <w:t>Goldstraw</w:t>
      </w:r>
      <w:proofErr w:type="spellEnd"/>
      <w:r w:rsidRPr="008E690B">
        <w:rPr>
          <w:rFonts w:ascii="Calibri" w:hAnsi="Calibri"/>
        </w:rPr>
        <w:t xml:space="preserve"> P. </w:t>
      </w:r>
      <w:proofErr w:type="spellStart"/>
      <w:r w:rsidRPr="008E690B">
        <w:rPr>
          <w:rFonts w:ascii="Calibri" w:hAnsi="Calibri"/>
        </w:rPr>
        <w:t>Pleuropulmonary</w:t>
      </w:r>
      <w:proofErr w:type="spellEnd"/>
      <w:r w:rsidRPr="008E690B">
        <w:rPr>
          <w:rFonts w:ascii="Calibri" w:hAnsi="Calibri"/>
        </w:rPr>
        <w:t xml:space="preserve"> </w:t>
      </w:r>
      <w:proofErr w:type="spellStart"/>
      <w:r w:rsidRPr="008E690B">
        <w:rPr>
          <w:rFonts w:ascii="Calibri" w:hAnsi="Calibri"/>
        </w:rPr>
        <w:t>blastoma</w:t>
      </w:r>
      <w:proofErr w:type="spellEnd"/>
      <w:r w:rsidRPr="008E690B">
        <w:rPr>
          <w:rFonts w:ascii="Calibri" w:hAnsi="Calibri"/>
        </w:rPr>
        <w:t xml:space="preserve">: is </w:t>
      </w:r>
      <w:r w:rsidRPr="002B43EE">
        <w:rPr>
          <w:rFonts w:ascii="Calibri" w:hAnsi="Calibri"/>
        </w:rPr>
        <w:t xml:space="preserve">prophylactic resection of congenital lung cysts effective? Ann </w:t>
      </w:r>
      <w:proofErr w:type="spellStart"/>
      <w:r w:rsidRPr="002B43EE">
        <w:rPr>
          <w:rFonts w:ascii="Calibri" w:hAnsi="Calibri"/>
        </w:rPr>
        <w:t>Thorac</w:t>
      </w:r>
      <w:proofErr w:type="spellEnd"/>
      <w:r w:rsidRPr="002B43EE">
        <w:rPr>
          <w:rFonts w:ascii="Calibri" w:hAnsi="Calibri"/>
        </w:rPr>
        <w:t xml:space="preserve"> </w:t>
      </w:r>
      <w:proofErr w:type="spellStart"/>
      <w:r w:rsidRPr="002B43EE">
        <w:rPr>
          <w:rFonts w:ascii="Calibri" w:hAnsi="Calibri"/>
        </w:rPr>
        <w:t>Surg</w:t>
      </w:r>
      <w:proofErr w:type="spellEnd"/>
      <w:r w:rsidRPr="002B43EE">
        <w:rPr>
          <w:rFonts w:ascii="Calibri" w:hAnsi="Calibri"/>
        </w:rPr>
        <w:t xml:space="preserve"> 2001; 72: 604-605.</w:t>
      </w:r>
    </w:p>
    <w:p w:rsidR="004E7218" w:rsidRPr="002B43EE" w:rsidRDefault="004E7218" w:rsidP="004E7218">
      <w:pPr>
        <w:pStyle w:val="ListParagraph"/>
        <w:numPr>
          <w:ilvl w:val="0"/>
          <w:numId w:val="32"/>
        </w:numPr>
        <w:shd w:val="clear" w:color="auto" w:fill="FFFFFF"/>
        <w:spacing w:before="90" w:after="90" w:line="270" w:lineRule="atLeast"/>
        <w:outlineLvl w:val="0"/>
        <w:rPr>
          <w:rFonts w:eastAsia="Times New Roman" w:cstheme="minorHAnsi"/>
          <w:bCs/>
          <w:kern w:val="36"/>
          <w:lang w:eastAsia="en-GB"/>
        </w:rPr>
      </w:pPr>
      <w:r w:rsidRPr="002B43EE">
        <w:rPr>
          <w:rFonts w:eastAsia="Times New Roman" w:cstheme="minorHAnsi"/>
          <w:lang w:eastAsia="en-GB"/>
        </w:rPr>
        <w:t>Nasr A, </w:t>
      </w:r>
      <w:proofErr w:type="spellStart"/>
      <w:r w:rsidRPr="002B43EE">
        <w:rPr>
          <w:rFonts w:eastAsia="Times New Roman" w:cstheme="minorHAnsi"/>
          <w:lang w:eastAsia="en-GB"/>
        </w:rPr>
        <w:t>Himidan</w:t>
      </w:r>
      <w:proofErr w:type="spellEnd"/>
      <w:r w:rsidRPr="002B43EE">
        <w:rPr>
          <w:rFonts w:eastAsia="Times New Roman" w:cstheme="minorHAnsi"/>
          <w:lang w:eastAsia="en-GB"/>
        </w:rPr>
        <w:t xml:space="preserve"> S, Pastor AC, Taylor G, Kim PC. </w:t>
      </w:r>
      <w:r w:rsidRPr="002B43EE">
        <w:rPr>
          <w:rFonts w:eastAsia="Times New Roman" w:cstheme="minorHAnsi"/>
          <w:bCs/>
          <w:kern w:val="36"/>
          <w:lang w:eastAsia="en-GB"/>
        </w:rPr>
        <w:t xml:space="preserve">Is congenital cystic </w:t>
      </w:r>
      <w:proofErr w:type="spellStart"/>
      <w:r w:rsidRPr="002B43EE">
        <w:rPr>
          <w:rFonts w:eastAsia="Times New Roman" w:cstheme="minorHAnsi"/>
          <w:bCs/>
          <w:kern w:val="36"/>
          <w:lang w:eastAsia="en-GB"/>
        </w:rPr>
        <w:t>adenomatoid</w:t>
      </w:r>
      <w:proofErr w:type="spellEnd"/>
      <w:r w:rsidRPr="002B43EE">
        <w:rPr>
          <w:rFonts w:eastAsia="Times New Roman" w:cstheme="minorHAnsi"/>
          <w:bCs/>
          <w:kern w:val="36"/>
          <w:lang w:eastAsia="en-GB"/>
        </w:rPr>
        <w:t xml:space="preserve"> malformation a premalignant lesion for </w:t>
      </w:r>
      <w:proofErr w:type="spellStart"/>
      <w:r w:rsidRPr="002B43EE">
        <w:rPr>
          <w:rFonts w:eastAsia="Times New Roman" w:cstheme="minorHAnsi"/>
          <w:bCs/>
          <w:kern w:val="36"/>
          <w:lang w:eastAsia="en-GB"/>
        </w:rPr>
        <w:t>pleuropulmonary</w:t>
      </w:r>
      <w:proofErr w:type="spellEnd"/>
      <w:r w:rsidRPr="002B43EE">
        <w:rPr>
          <w:rFonts w:eastAsia="Times New Roman" w:cstheme="minorHAnsi"/>
          <w:bCs/>
          <w:kern w:val="36"/>
          <w:lang w:eastAsia="en-GB"/>
        </w:rPr>
        <w:t xml:space="preserve"> </w:t>
      </w:r>
      <w:proofErr w:type="spellStart"/>
      <w:r w:rsidRPr="002B43EE">
        <w:rPr>
          <w:rFonts w:eastAsia="Times New Roman" w:cstheme="minorHAnsi"/>
          <w:bCs/>
          <w:kern w:val="36"/>
          <w:lang w:eastAsia="en-GB"/>
        </w:rPr>
        <w:t>blastoma</w:t>
      </w:r>
      <w:proofErr w:type="spellEnd"/>
      <w:r w:rsidRPr="002B43EE">
        <w:rPr>
          <w:rFonts w:eastAsia="Times New Roman" w:cstheme="minorHAnsi"/>
          <w:bCs/>
          <w:kern w:val="36"/>
          <w:lang w:eastAsia="en-GB"/>
        </w:rPr>
        <w:t xml:space="preserve">? </w:t>
      </w:r>
      <w:r w:rsidRPr="002B43EE">
        <w:rPr>
          <w:bCs/>
          <w:iCs/>
        </w:rPr>
        <w:t xml:space="preserve">J </w:t>
      </w:r>
      <w:proofErr w:type="spellStart"/>
      <w:r w:rsidRPr="002B43EE">
        <w:rPr>
          <w:bCs/>
          <w:iCs/>
        </w:rPr>
        <w:t>Ped</w:t>
      </w:r>
      <w:proofErr w:type="spellEnd"/>
      <w:r w:rsidRPr="002B43EE">
        <w:rPr>
          <w:bCs/>
          <w:iCs/>
        </w:rPr>
        <w:t xml:space="preserve"> </w:t>
      </w:r>
      <w:proofErr w:type="spellStart"/>
      <w:r w:rsidRPr="002B43EE">
        <w:rPr>
          <w:bCs/>
          <w:iCs/>
        </w:rPr>
        <w:t>Surg</w:t>
      </w:r>
      <w:proofErr w:type="spellEnd"/>
      <w:r w:rsidRPr="002B43EE">
        <w:rPr>
          <w:bCs/>
          <w:iCs/>
        </w:rPr>
        <w:t xml:space="preserve"> 2010; 45: 1086-1089</w:t>
      </w:r>
    </w:p>
    <w:p w:rsidR="004E7218" w:rsidRPr="002B43EE" w:rsidRDefault="004E7218" w:rsidP="004E7218">
      <w:pPr>
        <w:pStyle w:val="ListParagraph"/>
        <w:numPr>
          <w:ilvl w:val="0"/>
          <w:numId w:val="32"/>
        </w:numPr>
        <w:shd w:val="clear" w:color="auto" w:fill="FFFFFF"/>
        <w:spacing w:after="0" w:line="240" w:lineRule="auto"/>
        <w:rPr>
          <w:rFonts w:eastAsia="Times New Roman" w:cstheme="minorHAnsi"/>
          <w:lang w:eastAsia="en-GB"/>
        </w:rPr>
      </w:pPr>
      <w:proofErr w:type="spellStart"/>
      <w:r w:rsidRPr="002B43EE">
        <w:rPr>
          <w:rFonts w:eastAsia="Times New Roman" w:cstheme="minorHAnsi"/>
          <w:lang w:eastAsia="en-GB"/>
        </w:rPr>
        <w:t>MacSweeney</w:t>
      </w:r>
      <w:proofErr w:type="spellEnd"/>
      <w:r w:rsidRPr="002B43EE">
        <w:rPr>
          <w:rFonts w:eastAsia="Times New Roman" w:cstheme="minorHAnsi"/>
          <w:lang w:eastAsia="en-GB"/>
        </w:rPr>
        <w:t xml:space="preserve"> F, </w:t>
      </w:r>
      <w:proofErr w:type="spellStart"/>
      <w:r w:rsidRPr="002B43EE">
        <w:rPr>
          <w:rFonts w:eastAsia="Times New Roman" w:cstheme="minorHAnsi"/>
          <w:lang w:eastAsia="en-GB"/>
        </w:rPr>
        <w:t>Papagiannopoulos</w:t>
      </w:r>
      <w:proofErr w:type="spellEnd"/>
      <w:r w:rsidRPr="002B43EE">
        <w:rPr>
          <w:rFonts w:eastAsia="Times New Roman" w:cstheme="minorHAnsi"/>
          <w:lang w:eastAsia="en-GB"/>
        </w:rPr>
        <w:t xml:space="preserve"> K, </w:t>
      </w:r>
      <w:proofErr w:type="spellStart"/>
      <w:r w:rsidRPr="002B43EE">
        <w:rPr>
          <w:rFonts w:eastAsia="Times New Roman" w:cstheme="minorHAnsi"/>
          <w:lang w:eastAsia="en-GB"/>
        </w:rPr>
        <w:t>Goldstraw</w:t>
      </w:r>
      <w:proofErr w:type="spellEnd"/>
      <w:r w:rsidRPr="002B43EE">
        <w:rPr>
          <w:rFonts w:eastAsia="Times New Roman" w:cstheme="minorHAnsi"/>
          <w:lang w:eastAsia="en-GB"/>
        </w:rPr>
        <w:t xml:space="preserve"> P, Sheppard MN, </w:t>
      </w:r>
      <w:proofErr w:type="spellStart"/>
      <w:r w:rsidRPr="002B43EE">
        <w:rPr>
          <w:rFonts w:eastAsia="Times New Roman" w:cstheme="minorHAnsi"/>
          <w:lang w:eastAsia="en-GB"/>
        </w:rPr>
        <w:t>Corrin</w:t>
      </w:r>
      <w:proofErr w:type="spellEnd"/>
      <w:r w:rsidRPr="002B43EE">
        <w:rPr>
          <w:rFonts w:eastAsia="Times New Roman" w:cstheme="minorHAnsi"/>
          <w:lang w:eastAsia="en-GB"/>
        </w:rPr>
        <w:t xml:space="preserve"> B, Nicholson AG. </w:t>
      </w:r>
      <w:r w:rsidRPr="002B43EE">
        <w:rPr>
          <w:bCs/>
        </w:rPr>
        <w:t xml:space="preserve">An assessment of the expanded classification of congenital cystic </w:t>
      </w:r>
      <w:proofErr w:type="spellStart"/>
      <w:r w:rsidRPr="002B43EE">
        <w:rPr>
          <w:bCs/>
        </w:rPr>
        <w:t>adenomatoid</w:t>
      </w:r>
      <w:proofErr w:type="spellEnd"/>
      <w:r w:rsidRPr="002B43EE">
        <w:rPr>
          <w:bCs/>
        </w:rPr>
        <w:t xml:space="preserve"> malformations, and their relationship to malignant transformation</w:t>
      </w:r>
      <w:r w:rsidRPr="002B43EE">
        <w:t xml:space="preserve">. </w:t>
      </w:r>
      <w:proofErr w:type="spellStart"/>
      <w:r w:rsidRPr="002B43EE">
        <w:rPr>
          <w:iCs/>
        </w:rPr>
        <w:t>Am.J.Surg.Pathol</w:t>
      </w:r>
      <w:proofErr w:type="spellEnd"/>
      <w:r w:rsidRPr="002B43EE">
        <w:rPr>
          <w:i/>
          <w:iCs/>
        </w:rPr>
        <w:t>.</w:t>
      </w:r>
      <w:r w:rsidRPr="002B43EE">
        <w:t xml:space="preserve"> 2003; 27: 1139-46.</w:t>
      </w:r>
    </w:p>
    <w:p w:rsidR="004E7218" w:rsidRPr="002B43EE" w:rsidRDefault="004E7218" w:rsidP="004E7218">
      <w:pPr>
        <w:pStyle w:val="ListParagraph"/>
        <w:numPr>
          <w:ilvl w:val="0"/>
          <w:numId w:val="32"/>
        </w:numPr>
        <w:shd w:val="clear" w:color="auto" w:fill="FFFFFF"/>
        <w:spacing w:before="90" w:after="90" w:line="270" w:lineRule="atLeast"/>
        <w:outlineLvl w:val="0"/>
        <w:rPr>
          <w:rFonts w:eastAsia="Times New Roman" w:cstheme="minorHAnsi"/>
          <w:bCs/>
          <w:kern w:val="36"/>
          <w:lang w:eastAsia="en-GB"/>
        </w:rPr>
      </w:pPr>
      <w:proofErr w:type="spellStart"/>
      <w:r w:rsidRPr="002B43EE">
        <w:rPr>
          <w:rFonts w:eastAsia="Times New Roman" w:cstheme="minorHAnsi"/>
          <w:lang w:eastAsia="en-GB"/>
        </w:rPr>
        <w:t>Stacher</w:t>
      </w:r>
      <w:proofErr w:type="spellEnd"/>
      <w:r w:rsidRPr="002B43EE">
        <w:rPr>
          <w:rFonts w:eastAsia="Times New Roman" w:cstheme="minorHAnsi"/>
          <w:lang w:eastAsia="en-GB"/>
        </w:rPr>
        <w:t xml:space="preserve"> E, </w:t>
      </w:r>
      <w:proofErr w:type="spellStart"/>
      <w:r w:rsidRPr="002B43EE">
        <w:rPr>
          <w:rFonts w:eastAsia="Times New Roman" w:cstheme="minorHAnsi"/>
          <w:lang w:eastAsia="en-GB"/>
        </w:rPr>
        <w:t>Ullmann</w:t>
      </w:r>
      <w:proofErr w:type="spellEnd"/>
      <w:r w:rsidRPr="002B43EE">
        <w:rPr>
          <w:rFonts w:eastAsia="Times New Roman" w:cstheme="minorHAnsi"/>
          <w:lang w:eastAsia="en-GB"/>
        </w:rPr>
        <w:t xml:space="preserve"> R, </w:t>
      </w:r>
      <w:proofErr w:type="spellStart"/>
      <w:r w:rsidRPr="002B43EE">
        <w:rPr>
          <w:rFonts w:eastAsia="Times New Roman" w:cstheme="minorHAnsi"/>
          <w:lang w:eastAsia="en-GB"/>
        </w:rPr>
        <w:t>Halbwedl</w:t>
      </w:r>
      <w:proofErr w:type="spellEnd"/>
      <w:r w:rsidRPr="002B43EE">
        <w:rPr>
          <w:rFonts w:eastAsia="Times New Roman" w:cstheme="minorHAnsi"/>
          <w:lang w:eastAsia="en-GB"/>
        </w:rPr>
        <w:t xml:space="preserve">  I, et al. </w:t>
      </w:r>
      <w:r w:rsidRPr="002B43EE">
        <w:rPr>
          <w:rFonts w:eastAsia="Times New Roman" w:cstheme="minorHAnsi"/>
          <w:bCs/>
          <w:kern w:val="36"/>
          <w:lang w:eastAsia="en-GB"/>
        </w:rPr>
        <w:t xml:space="preserve">Atypical goblet cell hyperplasia in congenital cystic </w:t>
      </w:r>
      <w:proofErr w:type="spellStart"/>
      <w:r w:rsidRPr="002B43EE">
        <w:rPr>
          <w:rFonts w:eastAsia="Times New Roman" w:cstheme="minorHAnsi"/>
          <w:bCs/>
          <w:kern w:val="36"/>
          <w:lang w:eastAsia="en-GB"/>
        </w:rPr>
        <w:t>adenomatoid</w:t>
      </w:r>
      <w:proofErr w:type="spellEnd"/>
      <w:r w:rsidRPr="002B43EE">
        <w:rPr>
          <w:rFonts w:eastAsia="Times New Roman" w:cstheme="minorHAnsi"/>
          <w:bCs/>
          <w:kern w:val="36"/>
          <w:lang w:eastAsia="en-GB"/>
        </w:rPr>
        <w:t xml:space="preserve"> malformation as a possible </w:t>
      </w:r>
      <w:proofErr w:type="spellStart"/>
      <w:r w:rsidRPr="002B43EE">
        <w:rPr>
          <w:rFonts w:eastAsia="Times New Roman" w:cstheme="minorHAnsi"/>
          <w:bCs/>
          <w:kern w:val="36"/>
          <w:lang w:eastAsia="en-GB"/>
        </w:rPr>
        <w:t>preneoplasia</w:t>
      </w:r>
      <w:proofErr w:type="spellEnd"/>
      <w:r w:rsidRPr="002B43EE">
        <w:rPr>
          <w:rFonts w:eastAsia="Times New Roman" w:cstheme="minorHAnsi"/>
          <w:bCs/>
          <w:kern w:val="36"/>
          <w:lang w:eastAsia="en-GB"/>
        </w:rPr>
        <w:t xml:space="preserve"> for pulmonary adenocarcinoma in childhood: A genetic analysis. </w:t>
      </w:r>
      <w:r w:rsidRPr="002B43EE">
        <w:rPr>
          <w:bCs/>
          <w:iCs/>
          <w:lang w:val="de-DE"/>
        </w:rPr>
        <w:t>Human Pathology</w:t>
      </w:r>
      <w:r w:rsidRPr="002B43EE">
        <w:rPr>
          <w:bCs/>
          <w:lang w:val="de-DE"/>
        </w:rPr>
        <w:t xml:space="preserve">, 2004; 35: 565-70 </w:t>
      </w:r>
    </w:p>
    <w:p w:rsidR="004E7218" w:rsidRPr="002B43EE" w:rsidRDefault="004E7218" w:rsidP="004E7218">
      <w:pPr>
        <w:pStyle w:val="ListParagraph"/>
        <w:numPr>
          <w:ilvl w:val="0"/>
          <w:numId w:val="32"/>
        </w:numPr>
        <w:shd w:val="clear" w:color="auto" w:fill="FFFFFF"/>
        <w:spacing w:before="90" w:after="90" w:line="270" w:lineRule="atLeast"/>
        <w:outlineLvl w:val="0"/>
        <w:rPr>
          <w:rFonts w:eastAsia="Times New Roman" w:cstheme="minorHAnsi"/>
          <w:bCs/>
          <w:kern w:val="36"/>
          <w:lang w:eastAsia="en-GB"/>
        </w:rPr>
      </w:pPr>
      <w:proofErr w:type="spellStart"/>
      <w:r w:rsidRPr="002B43EE">
        <w:rPr>
          <w:rFonts w:eastAsia="Times New Roman" w:cstheme="minorHAnsi"/>
          <w:lang w:eastAsia="en-GB"/>
        </w:rPr>
        <w:t>Lantuejoul</w:t>
      </w:r>
      <w:proofErr w:type="spellEnd"/>
      <w:r w:rsidRPr="002B43EE">
        <w:rPr>
          <w:rFonts w:eastAsia="Times New Roman" w:cstheme="minorHAnsi"/>
          <w:lang w:eastAsia="en-GB"/>
        </w:rPr>
        <w:t xml:space="preserve"> S, Nicholson AG, </w:t>
      </w:r>
      <w:proofErr w:type="spellStart"/>
      <w:r w:rsidRPr="002B43EE">
        <w:rPr>
          <w:rFonts w:eastAsia="Times New Roman" w:cstheme="minorHAnsi"/>
          <w:lang w:eastAsia="en-GB"/>
        </w:rPr>
        <w:t>Sartori</w:t>
      </w:r>
      <w:proofErr w:type="spellEnd"/>
      <w:r w:rsidRPr="002B43EE">
        <w:rPr>
          <w:rFonts w:eastAsia="Times New Roman" w:cstheme="minorHAnsi"/>
          <w:lang w:eastAsia="en-GB"/>
        </w:rPr>
        <w:t xml:space="preserve"> G, et al. </w:t>
      </w:r>
      <w:r w:rsidRPr="002B43EE">
        <w:rPr>
          <w:rFonts w:eastAsia="Times New Roman" w:cstheme="minorHAnsi"/>
          <w:bCs/>
          <w:kern w:val="36"/>
          <w:lang w:eastAsia="en-GB"/>
        </w:rPr>
        <w:t xml:space="preserve">Mucinous cells in type 1 pulmonary congenital cystic </w:t>
      </w:r>
      <w:proofErr w:type="spellStart"/>
      <w:r w:rsidRPr="002B43EE">
        <w:rPr>
          <w:rFonts w:eastAsia="Times New Roman" w:cstheme="minorHAnsi"/>
          <w:bCs/>
          <w:kern w:val="36"/>
          <w:lang w:eastAsia="en-GB"/>
        </w:rPr>
        <w:t>adenomatoid</w:t>
      </w:r>
      <w:proofErr w:type="spellEnd"/>
      <w:r w:rsidRPr="002B43EE">
        <w:rPr>
          <w:rFonts w:eastAsia="Times New Roman" w:cstheme="minorHAnsi"/>
          <w:bCs/>
          <w:kern w:val="36"/>
          <w:lang w:eastAsia="en-GB"/>
        </w:rPr>
        <w:t xml:space="preserve"> malformation as mucinous </w:t>
      </w:r>
      <w:proofErr w:type="spellStart"/>
      <w:r w:rsidRPr="002B43EE">
        <w:rPr>
          <w:rFonts w:eastAsia="Times New Roman" w:cstheme="minorHAnsi"/>
          <w:bCs/>
          <w:kern w:val="36"/>
          <w:lang w:eastAsia="en-GB"/>
        </w:rPr>
        <w:t>bronchioloalveolar</w:t>
      </w:r>
      <w:proofErr w:type="spellEnd"/>
      <w:r w:rsidRPr="002B43EE">
        <w:rPr>
          <w:rFonts w:eastAsia="Times New Roman" w:cstheme="minorHAnsi"/>
          <w:bCs/>
          <w:kern w:val="36"/>
          <w:lang w:eastAsia="en-GB"/>
        </w:rPr>
        <w:t xml:space="preserve"> carcinoma precursors.</w:t>
      </w:r>
      <w:r>
        <w:rPr>
          <w:rFonts w:eastAsia="Times New Roman" w:cstheme="minorHAnsi"/>
          <w:bCs/>
          <w:kern w:val="36"/>
          <w:lang w:eastAsia="en-GB"/>
        </w:rPr>
        <w:t xml:space="preserve"> </w:t>
      </w:r>
      <w:r w:rsidRPr="002B43EE">
        <w:rPr>
          <w:bCs/>
        </w:rPr>
        <w:t xml:space="preserve">Am J </w:t>
      </w:r>
      <w:proofErr w:type="spellStart"/>
      <w:r w:rsidRPr="002B43EE">
        <w:rPr>
          <w:bCs/>
        </w:rPr>
        <w:t>Surg</w:t>
      </w:r>
      <w:proofErr w:type="spellEnd"/>
      <w:r w:rsidRPr="002B43EE">
        <w:rPr>
          <w:bCs/>
        </w:rPr>
        <w:t xml:space="preserve"> </w:t>
      </w:r>
      <w:proofErr w:type="spellStart"/>
      <w:r w:rsidRPr="002B43EE">
        <w:rPr>
          <w:bCs/>
        </w:rPr>
        <w:t>Pathol</w:t>
      </w:r>
      <w:proofErr w:type="spellEnd"/>
      <w:r w:rsidRPr="002B43EE">
        <w:rPr>
          <w:bCs/>
        </w:rPr>
        <w:t xml:space="preserve"> 2007; 31: 961-9</w:t>
      </w:r>
    </w:p>
    <w:p w:rsidR="004E7218" w:rsidRDefault="004E7218" w:rsidP="004E7218">
      <w:r>
        <w:t xml:space="preserve"> </w:t>
      </w:r>
    </w:p>
    <w:p w:rsidR="004E7218" w:rsidRDefault="004E7218" w:rsidP="004E7218"/>
    <w:p w:rsidR="004E7218" w:rsidRDefault="004E7218" w:rsidP="004E7218">
      <w:r w:rsidRPr="001C25A0">
        <w:br/>
      </w:r>
    </w:p>
    <w:p w:rsidR="004E7218" w:rsidRPr="00F072EC" w:rsidRDefault="004E7218" w:rsidP="004E7218"/>
    <w:p w:rsidR="002B7DCD" w:rsidRDefault="002B7DCD" w:rsidP="00205B2A">
      <w:pPr>
        <w:spacing w:line="240" w:lineRule="auto"/>
      </w:pPr>
    </w:p>
    <w:sectPr w:rsidR="002B7DC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39B67974"/>
    <w:lvl w:ilvl="0">
      <w:numFmt w:val="bullet"/>
      <w:lvlText w:val="*"/>
      <w:lvlJc w:val="left"/>
    </w:lvl>
  </w:abstractNum>
  <w:abstractNum w:abstractNumId="1">
    <w:nsid w:val="00264FBA"/>
    <w:multiLevelType w:val="hybridMultilevel"/>
    <w:tmpl w:val="B540E33A"/>
    <w:lvl w:ilvl="0" w:tplc="E99C9312">
      <w:start w:val="1"/>
      <w:numFmt w:val="bullet"/>
      <w:lvlText w:val="•"/>
      <w:lvlJc w:val="left"/>
      <w:pPr>
        <w:tabs>
          <w:tab w:val="num" w:pos="720"/>
        </w:tabs>
        <w:ind w:left="720" w:hanging="360"/>
      </w:pPr>
      <w:rPr>
        <w:rFonts w:ascii="Times New Roman" w:hAnsi="Times New Roman" w:hint="default"/>
      </w:rPr>
    </w:lvl>
    <w:lvl w:ilvl="1" w:tplc="A2DE9F1A">
      <w:start w:val="1647"/>
      <w:numFmt w:val="bullet"/>
      <w:lvlText w:val="–"/>
      <w:lvlJc w:val="left"/>
      <w:pPr>
        <w:tabs>
          <w:tab w:val="num" w:pos="1440"/>
        </w:tabs>
        <w:ind w:left="1440" w:hanging="360"/>
      </w:pPr>
      <w:rPr>
        <w:rFonts w:ascii="Times New Roman" w:hAnsi="Times New Roman" w:hint="default"/>
      </w:rPr>
    </w:lvl>
    <w:lvl w:ilvl="2" w:tplc="24867AE0" w:tentative="1">
      <w:start w:val="1"/>
      <w:numFmt w:val="bullet"/>
      <w:lvlText w:val="•"/>
      <w:lvlJc w:val="left"/>
      <w:pPr>
        <w:tabs>
          <w:tab w:val="num" w:pos="2160"/>
        </w:tabs>
        <w:ind w:left="2160" w:hanging="360"/>
      </w:pPr>
      <w:rPr>
        <w:rFonts w:ascii="Times New Roman" w:hAnsi="Times New Roman" w:hint="default"/>
      </w:rPr>
    </w:lvl>
    <w:lvl w:ilvl="3" w:tplc="657CAA16" w:tentative="1">
      <w:start w:val="1"/>
      <w:numFmt w:val="bullet"/>
      <w:lvlText w:val="•"/>
      <w:lvlJc w:val="left"/>
      <w:pPr>
        <w:tabs>
          <w:tab w:val="num" w:pos="2880"/>
        </w:tabs>
        <w:ind w:left="2880" w:hanging="360"/>
      </w:pPr>
      <w:rPr>
        <w:rFonts w:ascii="Times New Roman" w:hAnsi="Times New Roman" w:hint="default"/>
      </w:rPr>
    </w:lvl>
    <w:lvl w:ilvl="4" w:tplc="86E8126E" w:tentative="1">
      <w:start w:val="1"/>
      <w:numFmt w:val="bullet"/>
      <w:lvlText w:val="•"/>
      <w:lvlJc w:val="left"/>
      <w:pPr>
        <w:tabs>
          <w:tab w:val="num" w:pos="3600"/>
        </w:tabs>
        <w:ind w:left="3600" w:hanging="360"/>
      </w:pPr>
      <w:rPr>
        <w:rFonts w:ascii="Times New Roman" w:hAnsi="Times New Roman" w:hint="default"/>
      </w:rPr>
    </w:lvl>
    <w:lvl w:ilvl="5" w:tplc="76C6E6E4" w:tentative="1">
      <w:start w:val="1"/>
      <w:numFmt w:val="bullet"/>
      <w:lvlText w:val="•"/>
      <w:lvlJc w:val="left"/>
      <w:pPr>
        <w:tabs>
          <w:tab w:val="num" w:pos="4320"/>
        </w:tabs>
        <w:ind w:left="4320" w:hanging="360"/>
      </w:pPr>
      <w:rPr>
        <w:rFonts w:ascii="Times New Roman" w:hAnsi="Times New Roman" w:hint="default"/>
      </w:rPr>
    </w:lvl>
    <w:lvl w:ilvl="6" w:tplc="7F72B27E" w:tentative="1">
      <w:start w:val="1"/>
      <w:numFmt w:val="bullet"/>
      <w:lvlText w:val="•"/>
      <w:lvlJc w:val="left"/>
      <w:pPr>
        <w:tabs>
          <w:tab w:val="num" w:pos="5040"/>
        </w:tabs>
        <w:ind w:left="5040" w:hanging="360"/>
      </w:pPr>
      <w:rPr>
        <w:rFonts w:ascii="Times New Roman" w:hAnsi="Times New Roman" w:hint="default"/>
      </w:rPr>
    </w:lvl>
    <w:lvl w:ilvl="7" w:tplc="2B2C9BCA" w:tentative="1">
      <w:start w:val="1"/>
      <w:numFmt w:val="bullet"/>
      <w:lvlText w:val="•"/>
      <w:lvlJc w:val="left"/>
      <w:pPr>
        <w:tabs>
          <w:tab w:val="num" w:pos="5760"/>
        </w:tabs>
        <w:ind w:left="5760" w:hanging="360"/>
      </w:pPr>
      <w:rPr>
        <w:rFonts w:ascii="Times New Roman" w:hAnsi="Times New Roman" w:hint="default"/>
      </w:rPr>
    </w:lvl>
    <w:lvl w:ilvl="8" w:tplc="3B6E734E" w:tentative="1">
      <w:start w:val="1"/>
      <w:numFmt w:val="bullet"/>
      <w:lvlText w:val="•"/>
      <w:lvlJc w:val="left"/>
      <w:pPr>
        <w:tabs>
          <w:tab w:val="num" w:pos="6480"/>
        </w:tabs>
        <w:ind w:left="6480" w:hanging="360"/>
      </w:pPr>
      <w:rPr>
        <w:rFonts w:ascii="Times New Roman" w:hAnsi="Times New Roman" w:hint="default"/>
      </w:rPr>
    </w:lvl>
  </w:abstractNum>
  <w:abstractNum w:abstractNumId="2">
    <w:nsid w:val="01942BAD"/>
    <w:multiLevelType w:val="hybridMultilevel"/>
    <w:tmpl w:val="B49AEBF8"/>
    <w:lvl w:ilvl="0" w:tplc="0D409436">
      <w:start w:val="1"/>
      <w:numFmt w:val="bullet"/>
      <w:lvlText w:val="•"/>
      <w:lvlJc w:val="left"/>
      <w:pPr>
        <w:tabs>
          <w:tab w:val="num" w:pos="720"/>
        </w:tabs>
        <w:ind w:left="720" w:hanging="360"/>
      </w:pPr>
      <w:rPr>
        <w:rFonts w:ascii="Times New Roman" w:hAnsi="Times New Roman" w:hint="default"/>
      </w:rPr>
    </w:lvl>
    <w:lvl w:ilvl="1" w:tplc="72220756" w:tentative="1">
      <w:start w:val="1"/>
      <w:numFmt w:val="bullet"/>
      <w:lvlText w:val="•"/>
      <w:lvlJc w:val="left"/>
      <w:pPr>
        <w:tabs>
          <w:tab w:val="num" w:pos="1440"/>
        </w:tabs>
        <w:ind w:left="1440" w:hanging="360"/>
      </w:pPr>
      <w:rPr>
        <w:rFonts w:ascii="Times New Roman" w:hAnsi="Times New Roman" w:hint="default"/>
      </w:rPr>
    </w:lvl>
    <w:lvl w:ilvl="2" w:tplc="C7409AFC" w:tentative="1">
      <w:start w:val="1"/>
      <w:numFmt w:val="bullet"/>
      <w:lvlText w:val="•"/>
      <w:lvlJc w:val="left"/>
      <w:pPr>
        <w:tabs>
          <w:tab w:val="num" w:pos="2160"/>
        </w:tabs>
        <w:ind w:left="2160" w:hanging="360"/>
      </w:pPr>
      <w:rPr>
        <w:rFonts w:ascii="Times New Roman" w:hAnsi="Times New Roman" w:hint="default"/>
      </w:rPr>
    </w:lvl>
    <w:lvl w:ilvl="3" w:tplc="292E41DC" w:tentative="1">
      <w:start w:val="1"/>
      <w:numFmt w:val="bullet"/>
      <w:lvlText w:val="•"/>
      <w:lvlJc w:val="left"/>
      <w:pPr>
        <w:tabs>
          <w:tab w:val="num" w:pos="2880"/>
        </w:tabs>
        <w:ind w:left="2880" w:hanging="360"/>
      </w:pPr>
      <w:rPr>
        <w:rFonts w:ascii="Times New Roman" w:hAnsi="Times New Roman" w:hint="default"/>
      </w:rPr>
    </w:lvl>
    <w:lvl w:ilvl="4" w:tplc="096495C4" w:tentative="1">
      <w:start w:val="1"/>
      <w:numFmt w:val="bullet"/>
      <w:lvlText w:val="•"/>
      <w:lvlJc w:val="left"/>
      <w:pPr>
        <w:tabs>
          <w:tab w:val="num" w:pos="3600"/>
        </w:tabs>
        <w:ind w:left="3600" w:hanging="360"/>
      </w:pPr>
      <w:rPr>
        <w:rFonts w:ascii="Times New Roman" w:hAnsi="Times New Roman" w:hint="default"/>
      </w:rPr>
    </w:lvl>
    <w:lvl w:ilvl="5" w:tplc="EAD48E38" w:tentative="1">
      <w:start w:val="1"/>
      <w:numFmt w:val="bullet"/>
      <w:lvlText w:val="•"/>
      <w:lvlJc w:val="left"/>
      <w:pPr>
        <w:tabs>
          <w:tab w:val="num" w:pos="4320"/>
        </w:tabs>
        <w:ind w:left="4320" w:hanging="360"/>
      </w:pPr>
      <w:rPr>
        <w:rFonts w:ascii="Times New Roman" w:hAnsi="Times New Roman" w:hint="default"/>
      </w:rPr>
    </w:lvl>
    <w:lvl w:ilvl="6" w:tplc="5F06E4A6" w:tentative="1">
      <w:start w:val="1"/>
      <w:numFmt w:val="bullet"/>
      <w:lvlText w:val="•"/>
      <w:lvlJc w:val="left"/>
      <w:pPr>
        <w:tabs>
          <w:tab w:val="num" w:pos="5040"/>
        </w:tabs>
        <w:ind w:left="5040" w:hanging="360"/>
      </w:pPr>
      <w:rPr>
        <w:rFonts w:ascii="Times New Roman" w:hAnsi="Times New Roman" w:hint="default"/>
      </w:rPr>
    </w:lvl>
    <w:lvl w:ilvl="7" w:tplc="5736098A" w:tentative="1">
      <w:start w:val="1"/>
      <w:numFmt w:val="bullet"/>
      <w:lvlText w:val="•"/>
      <w:lvlJc w:val="left"/>
      <w:pPr>
        <w:tabs>
          <w:tab w:val="num" w:pos="5760"/>
        </w:tabs>
        <w:ind w:left="5760" w:hanging="360"/>
      </w:pPr>
      <w:rPr>
        <w:rFonts w:ascii="Times New Roman" w:hAnsi="Times New Roman" w:hint="default"/>
      </w:rPr>
    </w:lvl>
    <w:lvl w:ilvl="8" w:tplc="4AD672C4" w:tentative="1">
      <w:start w:val="1"/>
      <w:numFmt w:val="bullet"/>
      <w:lvlText w:val="•"/>
      <w:lvlJc w:val="left"/>
      <w:pPr>
        <w:tabs>
          <w:tab w:val="num" w:pos="6480"/>
        </w:tabs>
        <w:ind w:left="6480" w:hanging="360"/>
      </w:pPr>
      <w:rPr>
        <w:rFonts w:ascii="Times New Roman" w:hAnsi="Times New Roman" w:hint="default"/>
      </w:rPr>
    </w:lvl>
  </w:abstractNum>
  <w:abstractNum w:abstractNumId="3">
    <w:nsid w:val="038A6F1C"/>
    <w:multiLevelType w:val="hybridMultilevel"/>
    <w:tmpl w:val="B36472E2"/>
    <w:lvl w:ilvl="0" w:tplc="D49AAA14">
      <w:start w:val="1"/>
      <w:numFmt w:val="bullet"/>
      <w:lvlText w:val="•"/>
      <w:lvlJc w:val="left"/>
      <w:pPr>
        <w:tabs>
          <w:tab w:val="num" w:pos="720"/>
        </w:tabs>
        <w:ind w:left="720" w:hanging="360"/>
      </w:pPr>
      <w:rPr>
        <w:rFonts w:ascii="Times New Roman" w:hAnsi="Times New Roman" w:hint="default"/>
      </w:rPr>
    </w:lvl>
    <w:lvl w:ilvl="1" w:tplc="3B48C46C" w:tentative="1">
      <w:start w:val="1"/>
      <w:numFmt w:val="bullet"/>
      <w:lvlText w:val="•"/>
      <w:lvlJc w:val="left"/>
      <w:pPr>
        <w:tabs>
          <w:tab w:val="num" w:pos="1440"/>
        </w:tabs>
        <w:ind w:left="1440" w:hanging="360"/>
      </w:pPr>
      <w:rPr>
        <w:rFonts w:ascii="Times New Roman" w:hAnsi="Times New Roman" w:hint="default"/>
      </w:rPr>
    </w:lvl>
    <w:lvl w:ilvl="2" w:tplc="0C00DBA0" w:tentative="1">
      <w:start w:val="1"/>
      <w:numFmt w:val="bullet"/>
      <w:lvlText w:val="•"/>
      <w:lvlJc w:val="left"/>
      <w:pPr>
        <w:tabs>
          <w:tab w:val="num" w:pos="2160"/>
        </w:tabs>
        <w:ind w:left="2160" w:hanging="360"/>
      </w:pPr>
      <w:rPr>
        <w:rFonts w:ascii="Times New Roman" w:hAnsi="Times New Roman" w:hint="default"/>
      </w:rPr>
    </w:lvl>
    <w:lvl w:ilvl="3" w:tplc="177EC24C" w:tentative="1">
      <w:start w:val="1"/>
      <w:numFmt w:val="bullet"/>
      <w:lvlText w:val="•"/>
      <w:lvlJc w:val="left"/>
      <w:pPr>
        <w:tabs>
          <w:tab w:val="num" w:pos="2880"/>
        </w:tabs>
        <w:ind w:left="2880" w:hanging="360"/>
      </w:pPr>
      <w:rPr>
        <w:rFonts w:ascii="Times New Roman" w:hAnsi="Times New Roman" w:hint="default"/>
      </w:rPr>
    </w:lvl>
    <w:lvl w:ilvl="4" w:tplc="5938425C" w:tentative="1">
      <w:start w:val="1"/>
      <w:numFmt w:val="bullet"/>
      <w:lvlText w:val="•"/>
      <w:lvlJc w:val="left"/>
      <w:pPr>
        <w:tabs>
          <w:tab w:val="num" w:pos="3600"/>
        </w:tabs>
        <w:ind w:left="3600" w:hanging="360"/>
      </w:pPr>
      <w:rPr>
        <w:rFonts w:ascii="Times New Roman" w:hAnsi="Times New Roman" w:hint="default"/>
      </w:rPr>
    </w:lvl>
    <w:lvl w:ilvl="5" w:tplc="2EA2671A" w:tentative="1">
      <w:start w:val="1"/>
      <w:numFmt w:val="bullet"/>
      <w:lvlText w:val="•"/>
      <w:lvlJc w:val="left"/>
      <w:pPr>
        <w:tabs>
          <w:tab w:val="num" w:pos="4320"/>
        </w:tabs>
        <w:ind w:left="4320" w:hanging="360"/>
      </w:pPr>
      <w:rPr>
        <w:rFonts w:ascii="Times New Roman" w:hAnsi="Times New Roman" w:hint="default"/>
      </w:rPr>
    </w:lvl>
    <w:lvl w:ilvl="6" w:tplc="D326D1B6" w:tentative="1">
      <w:start w:val="1"/>
      <w:numFmt w:val="bullet"/>
      <w:lvlText w:val="•"/>
      <w:lvlJc w:val="left"/>
      <w:pPr>
        <w:tabs>
          <w:tab w:val="num" w:pos="5040"/>
        </w:tabs>
        <w:ind w:left="5040" w:hanging="360"/>
      </w:pPr>
      <w:rPr>
        <w:rFonts w:ascii="Times New Roman" w:hAnsi="Times New Roman" w:hint="default"/>
      </w:rPr>
    </w:lvl>
    <w:lvl w:ilvl="7" w:tplc="D0DAC182" w:tentative="1">
      <w:start w:val="1"/>
      <w:numFmt w:val="bullet"/>
      <w:lvlText w:val="•"/>
      <w:lvlJc w:val="left"/>
      <w:pPr>
        <w:tabs>
          <w:tab w:val="num" w:pos="5760"/>
        </w:tabs>
        <w:ind w:left="5760" w:hanging="360"/>
      </w:pPr>
      <w:rPr>
        <w:rFonts w:ascii="Times New Roman" w:hAnsi="Times New Roman" w:hint="default"/>
      </w:rPr>
    </w:lvl>
    <w:lvl w:ilvl="8" w:tplc="0FF6C718" w:tentative="1">
      <w:start w:val="1"/>
      <w:numFmt w:val="bullet"/>
      <w:lvlText w:val="•"/>
      <w:lvlJc w:val="left"/>
      <w:pPr>
        <w:tabs>
          <w:tab w:val="num" w:pos="6480"/>
        </w:tabs>
        <w:ind w:left="6480" w:hanging="360"/>
      </w:pPr>
      <w:rPr>
        <w:rFonts w:ascii="Times New Roman" w:hAnsi="Times New Roman" w:hint="default"/>
      </w:rPr>
    </w:lvl>
  </w:abstractNum>
  <w:abstractNum w:abstractNumId="4">
    <w:nsid w:val="08CE09DD"/>
    <w:multiLevelType w:val="hybridMultilevel"/>
    <w:tmpl w:val="23B67826"/>
    <w:lvl w:ilvl="0" w:tplc="C41285F2">
      <w:start w:val="1"/>
      <w:numFmt w:val="bullet"/>
      <w:lvlText w:val="•"/>
      <w:lvlJc w:val="left"/>
      <w:pPr>
        <w:tabs>
          <w:tab w:val="num" w:pos="720"/>
        </w:tabs>
        <w:ind w:left="720" w:hanging="360"/>
      </w:pPr>
      <w:rPr>
        <w:rFonts w:ascii="Times New Roman" w:hAnsi="Times New Roman" w:hint="default"/>
      </w:rPr>
    </w:lvl>
    <w:lvl w:ilvl="1" w:tplc="2F7E83FE" w:tentative="1">
      <w:start w:val="1"/>
      <w:numFmt w:val="bullet"/>
      <w:lvlText w:val="•"/>
      <w:lvlJc w:val="left"/>
      <w:pPr>
        <w:tabs>
          <w:tab w:val="num" w:pos="1440"/>
        </w:tabs>
        <w:ind w:left="1440" w:hanging="360"/>
      </w:pPr>
      <w:rPr>
        <w:rFonts w:ascii="Times New Roman" w:hAnsi="Times New Roman" w:hint="default"/>
      </w:rPr>
    </w:lvl>
    <w:lvl w:ilvl="2" w:tplc="13A4C10E" w:tentative="1">
      <w:start w:val="1"/>
      <w:numFmt w:val="bullet"/>
      <w:lvlText w:val="•"/>
      <w:lvlJc w:val="left"/>
      <w:pPr>
        <w:tabs>
          <w:tab w:val="num" w:pos="2160"/>
        </w:tabs>
        <w:ind w:left="2160" w:hanging="360"/>
      </w:pPr>
      <w:rPr>
        <w:rFonts w:ascii="Times New Roman" w:hAnsi="Times New Roman" w:hint="default"/>
      </w:rPr>
    </w:lvl>
    <w:lvl w:ilvl="3" w:tplc="D4347EB8" w:tentative="1">
      <w:start w:val="1"/>
      <w:numFmt w:val="bullet"/>
      <w:lvlText w:val="•"/>
      <w:lvlJc w:val="left"/>
      <w:pPr>
        <w:tabs>
          <w:tab w:val="num" w:pos="2880"/>
        </w:tabs>
        <w:ind w:left="2880" w:hanging="360"/>
      </w:pPr>
      <w:rPr>
        <w:rFonts w:ascii="Times New Roman" w:hAnsi="Times New Roman" w:hint="default"/>
      </w:rPr>
    </w:lvl>
    <w:lvl w:ilvl="4" w:tplc="BCCEDB88" w:tentative="1">
      <w:start w:val="1"/>
      <w:numFmt w:val="bullet"/>
      <w:lvlText w:val="•"/>
      <w:lvlJc w:val="left"/>
      <w:pPr>
        <w:tabs>
          <w:tab w:val="num" w:pos="3600"/>
        </w:tabs>
        <w:ind w:left="3600" w:hanging="360"/>
      </w:pPr>
      <w:rPr>
        <w:rFonts w:ascii="Times New Roman" w:hAnsi="Times New Roman" w:hint="default"/>
      </w:rPr>
    </w:lvl>
    <w:lvl w:ilvl="5" w:tplc="A420E004" w:tentative="1">
      <w:start w:val="1"/>
      <w:numFmt w:val="bullet"/>
      <w:lvlText w:val="•"/>
      <w:lvlJc w:val="left"/>
      <w:pPr>
        <w:tabs>
          <w:tab w:val="num" w:pos="4320"/>
        </w:tabs>
        <w:ind w:left="4320" w:hanging="360"/>
      </w:pPr>
      <w:rPr>
        <w:rFonts w:ascii="Times New Roman" w:hAnsi="Times New Roman" w:hint="default"/>
      </w:rPr>
    </w:lvl>
    <w:lvl w:ilvl="6" w:tplc="B8B6B704" w:tentative="1">
      <w:start w:val="1"/>
      <w:numFmt w:val="bullet"/>
      <w:lvlText w:val="•"/>
      <w:lvlJc w:val="left"/>
      <w:pPr>
        <w:tabs>
          <w:tab w:val="num" w:pos="5040"/>
        </w:tabs>
        <w:ind w:left="5040" w:hanging="360"/>
      </w:pPr>
      <w:rPr>
        <w:rFonts w:ascii="Times New Roman" w:hAnsi="Times New Roman" w:hint="default"/>
      </w:rPr>
    </w:lvl>
    <w:lvl w:ilvl="7" w:tplc="CC50D5F4" w:tentative="1">
      <w:start w:val="1"/>
      <w:numFmt w:val="bullet"/>
      <w:lvlText w:val="•"/>
      <w:lvlJc w:val="left"/>
      <w:pPr>
        <w:tabs>
          <w:tab w:val="num" w:pos="5760"/>
        </w:tabs>
        <w:ind w:left="5760" w:hanging="360"/>
      </w:pPr>
      <w:rPr>
        <w:rFonts w:ascii="Times New Roman" w:hAnsi="Times New Roman" w:hint="default"/>
      </w:rPr>
    </w:lvl>
    <w:lvl w:ilvl="8" w:tplc="7FECF2D2" w:tentative="1">
      <w:start w:val="1"/>
      <w:numFmt w:val="bullet"/>
      <w:lvlText w:val="•"/>
      <w:lvlJc w:val="left"/>
      <w:pPr>
        <w:tabs>
          <w:tab w:val="num" w:pos="6480"/>
        </w:tabs>
        <w:ind w:left="6480" w:hanging="360"/>
      </w:pPr>
      <w:rPr>
        <w:rFonts w:ascii="Times New Roman" w:hAnsi="Times New Roman" w:hint="default"/>
      </w:rPr>
    </w:lvl>
  </w:abstractNum>
  <w:abstractNum w:abstractNumId="5">
    <w:nsid w:val="115F1B5E"/>
    <w:multiLevelType w:val="hybridMultilevel"/>
    <w:tmpl w:val="32007426"/>
    <w:lvl w:ilvl="0" w:tplc="5DCE16D2">
      <w:start w:val="1"/>
      <w:numFmt w:val="bullet"/>
      <w:lvlText w:val="•"/>
      <w:lvlJc w:val="left"/>
      <w:pPr>
        <w:tabs>
          <w:tab w:val="num" w:pos="720"/>
        </w:tabs>
        <w:ind w:left="720" w:hanging="360"/>
      </w:pPr>
      <w:rPr>
        <w:rFonts w:ascii="Times New Roman" w:hAnsi="Times New Roman" w:hint="default"/>
      </w:rPr>
    </w:lvl>
    <w:lvl w:ilvl="1" w:tplc="E3F48BAE" w:tentative="1">
      <w:start w:val="1"/>
      <w:numFmt w:val="bullet"/>
      <w:lvlText w:val="•"/>
      <w:lvlJc w:val="left"/>
      <w:pPr>
        <w:tabs>
          <w:tab w:val="num" w:pos="1440"/>
        </w:tabs>
        <w:ind w:left="1440" w:hanging="360"/>
      </w:pPr>
      <w:rPr>
        <w:rFonts w:ascii="Times New Roman" w:hAnsi="Times New Roman" w:hint="default"/>
      </w:rPr>
    </w:lvl>
    <w:lvl w:ilvl="2" w:tplc="2E68DB02" w:tentative="1">
      <w:start w:val="1"/>
      <w:numFmt w:val="bullet"/>
      <w:lvlText w:val="•"/>
      <w:lvlJc w:val="left"/>
      <w:pPr>
        <w:tabs>
          <w:tab w:val="num" w:pos="2160"/>
        </w:tabs>
        <w:ind w:left="2160" w:hanging="360"/>
      </w:pPr>
      <w:rPr>
        <w:rFonts w:ascii="Times New Roman" w:hAnsi="Times New Roman" w:hint="default"/>
      </w:rPr>
    </w:lvl>
    <w:lvl w:ilvl="3" w:tplc="9BFE068C" w:tentative="1">
      <w:start w:val="1"/>
      <w:numFmt w:val="bullet"/>
      <w:lvlText w:val="•"/>
      <w:lvlJc w:val="left"/>
      <w:pPr>
        <w:tabs>
          <w:tab w:val="num" w:pos="2880"/>
        </w:tabs>
        <w:ind w:left="2880" w:hanging="360"/>
      </w:pPr>
      <w:rPr>
        <w:rFonts w:ascii="Times New Roman" w:hAnsi="Times New Roman" w:hint="default"/>
      </w:rPr>
    </w:lvl>
    <w:lvl w:ilvl="4" w:tplc="65E09A2A" w:tentative="1">
      <w:start w:val="1"/>
      <w:numFmt w:val="bullet"/>
      <w:lvlText w:val="•"/>
      <w:lvlJc w:val="left"/>
      <w:pPr>
        <w:tabs>
          <w:tab w:val="num" w:pos="3600"/>
        </w:tabs>
        <w:ind w:left="3600" w:hanging="360"/>
      </w:pPr>
      <w:rPr>
        <w:rFonts w:ascii="Times New Roman" w:hAnsi="Times New Roman" w:hint="default"/>
      </w:rPr>
    </w:lvl>
    <w:lvl w:ilvl="5" w:tplc="AAE82C7C" w:tentative="1">
      <w:start w:val="1"/>
      <w:numFmt w:val="bullet"/>
      <w:lvlText w:val="•"/>
      <w:lvlJc w:val="left"/>
      <w:pPr>
        <w:tabs>
          <w:tab w:val="num" w:pos="4320"/>
        </w:tabs>
        <w:ind w:left="4320" w:hanging="360"/>
      </w:pPr>
      <w:rPr>
        <w:rFonts w:ascii="Times New Roman" w:hAnsi="Times New Roman" w:hint="default"/>
      </w:rPr>
    </w:lvl>
    <w:lvl w:ilvl="6" w:tplc="14F69EDA" w:tentative="1">
      <w:start w:val="1"/>
      <w:numFmt w:val="bullet"/>
      <w:lvlText w:val="•"/>
      <w:lvlJc w:val="left"/>
      <w:pPr>
        <w:tabs>
          <w:tab w:val="num" w:pos="5040"/>
        </w:tabs>
        <w:ind w:left="5040" w:hanging="360"/>
      </w:pPr>
      <w:rPr>
        <w:rFonts w:ascii="Times New Roman" w:hAnsi="Times New Roman" w:hint="default"/>
      </w:rPr>
    </w:lvl>
    <w:lvl w:ilvl="7" w:tplc="C18CC64A" w:tentative="1">
      <w:start w:val="1"/>
      <w:numFmt w:val="bullet"/>
      <w:lvlText w:val="•"/>
      <w:lvlJc w:val="left"/>
      <w:pPr>
        <w:tabs>
          <w:tab w:val="num" w:pos="5760"/>
        </w:tabs>
        <w:ind w:left="5760" w:hanging="360"/>
      </w:pPr>
      <w:rPr>
        <w:rFonts w:ascii="Times New Roman" w:hAnsi="Times New Roman" w:hint="default"/>
      </w:rPr>
    </w:lvl>
    <w:lvl w:ilvl="8" w:tplc="76EA8D6C" w:tentative="1">
      <w:start w:val="1"/>
      <w:numFmt w:val="bullet"/>
      <w:lvlText w:val="•"/>
      <w:lvlJc w:val="left"/>
      <w:pPr>
        <w:tabs>
          <w:tab w:val="num" w:pos="6480"/>
        </w:tabs>
        <w:ind w:left="6480" w:hanging="360"/>
      </w:pPr>
      <w:rPr>
        <w:rFonts w:ascii="Times New Roman" w:hAnsi="Times New Roman" w:hint="default"/>
      </w:rPr>
    </w:lvl>
  </w:abstractNum>
  <w:abstractNum w:abstractNumId="6">
    <w:nsid w:val="15981152"/>
    <w:multiLevelType w:val="hybridMultilevel"/>
    <w:tmpl w:val="4894A8D6"/>
    <w:lvl w:ilvl="0" w:tplc="8654D292">
      <w:start w:val="1"/>
      <w:numFmt w:val="bullet"/>
      <w:lvlText w:val="•"/>
      <w:lvlJc w:val="left"/>
      <w:pPr>
        <w:tabs>
          <w:tab w:val="num" w:pos="720"/>
        </w:tabs>
        <w:ind w:left="720" w:hanging="360"/>
      </w:pPr>
      <w:rPr>
        <w:rFonts w:ascii="Times New Roman" w:hAnsi="Times New Roman" w:hint="default"/>
      </w:rPr>
    </w:lvl>
    <w:lvl w:ilvl="1" w:tplc="A78E8A62" w:tentative="1">
      <w:start w:val="1"/>
      <w:numFmt w:val="bullet"/>
      <w:lvlText w:val="•"/>
      <w:lvlJc w:val="left"/>
      <w:pPr>
        <w:tabs>
          <w:tab w:val="num" w:pos="1440"/>
        </w:tabs>
        <w:ind w:left="1440" w:hanging="360"/>
      </w:pPr>
      <w:rPr>
        <w:rFonts w:ascii="Times New Roman" w:hAnsi="Times New Roman" w:hint="default"/>
      </w:rPr>
    </w:lvl>
    <w:lvl w:ilvl="2" w:tplc="5F7CB328" w:tentative="1">
      <w:start w:val="1"/>
      <w:numFmt w:val="bullet"/>
      <w:lvlText w:val="•"/>
      <w:lvlJc w:val="left"/>
      <w:pPr>
        <w:tabs>
          <w:tab w:val="num" w:pos="2160"/>
        </w:tabs>
        <w:ind w:left="2160" w:hanging="360"/>
      </w:pPr>
      <w:rPr>
        <w:rFonts w:ascii="Times New Roman" w:hAnsi="Times New Roman" w:hint="default"/>
      </w:rPr>
    </w:lvl>
    <w:lvl w:ilvl="3" w:tplc="8326ADBE" w:tentative="1">
      <w:start w:val="1"/>
      <w:numFmt w:val="bullet"/>
      <w:lvlText w:val="•"/>
      <w:lvlJc w:val="left"/>
      <w:pPr>
        <w:tabs>
          <w:tab w:val="num" w:pos="2880"/>
        </w:tabs>
        <w:ind w:left="2880" w:hanging="360"/>
      </w:pPr>
      <w:rPr>
        <w:rFonts w:ascii="Times New Roman" w:hAnsi="Times New Roman" w:hint="default"/>
      </w:rPr>
    </w:lvl>
    <w:lvl w:ilvl="4" w:tplc="F54AC60E" w:tentative="1">
      <w:start w:val="1"/>
      <w:numFmt w:val="bullet"/>
      <w:lvlText w:val="•"/>
      <w:lvlJc w:val="left"/>
      <w:pPr>
        <w:tabs>
          <w:tab w:val="num" w:pos="3600"/>
        </w:tabs>
        <w:ind w:left="3600" w:hanging="360"/>
      </w:pPr>
      <w:rPr>
        <w:rFonts w:ascii="Times New Roman" w:hAnsi="Times New Roman" w:hint="default"/>
      </w:rPr>
    </w:lvl>
    <w:lvl w:ilvl="5" w:tplc="866411DC" w:tentative="1">
      <w:start w:val="1"/>
      <w:numFmt w:val="bullet"/>
      <w:lvlText w:val="•"/>
      <w:lvlJc w:val="left"/>
      <w:pPr>
        <w:tabs>
          <w:tab w:val="num" w:pos="4320"/>
        </w:tabs>
        <w:ind w:left="4320" w:hanging="360"/>
      </w:pPr>
      <w:rPr>
        <w:rFonts w:ascii="Times New Roman" w:hAnsi="Times New Roman" w:hint="default"/>
      </w:rPr>
    </w:lvl>
    <w:lvl w:ilvl="6" w:tplc="A1F6F1DE" w:tentative="1">
      <w:start w:val="1"/>
      <w:numFmt w:val="bullet"/>
      <w:lvlText w:val="•"/>
      <w:lvlJc w:val="left"/>
      <w:pPr>
        <w:tabs>
          <w:tab w:val="num" w:pos="5040"/>
        </w:tabs>
        <w:ind w:left="5040" w:hanging="360"/>
      </w:pPr>
      <w:rPr>
        <w:rFonts w:ascii="Times New Roman" w:hAnsi="Times New Roman" w:hint="default"/>
      </w:rPr>
    </w:lvl>
    <w:lvl w:ilvl="7" w:tplc="5EC40B9C" w:tentative="1">
      <w:start w:val="1"/>
      <w:numFmt w:val="bullet"/>
      <w:lvlText w:val="•"/>
      <w:lvlJc w:val="left"/>
      <w:pPr>
        <w:tabs>
          <w:tab w:val="num" w:pos="5760"/>
        </w:tabs>
        <w:ind w:left="5760" w:hanging="360"/>
      </w:pPr>
      <w:rPr>
        <w:rFonts w:ascii="Times New Roman" w:hAnsi="Times New Roman" w:hint="default"/>
      </w:rPr>
    </w:lvl>
    <w:lvl w:ilvl="8" w:tplc="A2E0DFC8" w:tentative="1">
      <w:start w:val="1"/>
      <w:numFmt w:val="bullet"/>
      <w:lvlText w:val="•"/>
      <w:lvlJc w:val="left"/>
      <w:pPr>
        <w:tabs>
          <w:tab w:val="num" w:pos="6480"/>
        </w:tabs>
        <w:ind w:left="6480" w:hanging="360"/>
      </w:pPr>
      <w:rPr>
        <w:rFonts w:ascii="Times New Roman" w:hAnsi="Times New Roman" w:hint="default"/>
      </w:rPr>
    </w:lvl>
  </w:abstractNum>
  <w:abstractNum w:abstractNumId="7">
    <w:nsid w:val="210322F2"/>
    <w:multiLevelType w:val="hybridMultilevel"/>
    <w:tmpl w:val="CA00F18E"/>
    <w:lvl w:ilvl="0" w:tplc="97180E28">
      <w:start w:val="1"/>
      <w:numFmt w:val="bullet"/>
      <w:lvlText w:val="•"/>
      <w:lvlJc w:val="left"/>
      <w:pPr>
        <w:tabs>
          <w:tab w:val="num" w:pos="720"/>
        </w:tabs>
        <w:ind w:left="720" w:hanging="360"/>
      </w:pPr>
      <w:rPr>
        <w:rFonts w:ascii="Times New Roman" w:hAnsi="Times New Roman" w:hint="default"/>
      </w:rPr>
    </w:lvl>
    <w:lvl w:ilvl="1" w:tplc="8F205D60" w:tentative="1">
      <w:start w:val="1"/>
      <w:numFmt w:val="bullet"/>
      <w:lvlText w:val="•"/>
      <w:lvlJc w:val="left"/>
      <w:pPr>
        <w:tabs>
          <w:tab w:val="num" w:pos="1440"/>
        </w:tabs>
        <w:ind w:left="1440" w:hanging="360"/>
      </w:pPr>
      <w:rPr>
        <w:rFonts w:ascii="Times New Roman" w:hAnsi="Times New Roman" w:hint="default"/>
      </w:rPr>
    </w:lvl>
    <w:lvl w:ilvl="2" w:tplc="C83670E6" w:tentative="1">
      <w:start w:val="1"/>
      <w:numFmt w:val="bullet"/>
      <w:lvlText w:val="•"/>
      <w:lvlJc w:val="left"/>
      <w:pPr>
        <w:tabs>
          <w:tab w:val="num" w:pos="2160"/>
        </w:tabs>
        <w:ind w:left="2160" w:hanging="360"/>
      </w:pPr>
      <w:rPr>
        <w:rFonts w:ascii="Times New Roman" w:hAnsi="Times New Roman" w:hint="default"/>
      </w:rPr>
    </w:lvl>
    <w:lvl w:ilvl="3" w:tplc="B1708240" w:tentative="1">
      <w:start w:val="1"/>
      <w:numFmt w:val="bullet"/>
      <w:lvlText w:val="•"/>
      <w:lvlJc w:val="left"/>
      <w:pPr>
        <w:tabs>
          <w:tab w:val="num" w:pos="2880"/>
        </w:tabs>
        <w:ind w:left="2880" w:hanging="360"/>
      </w:pPr>
      <w:rPr>
        <w:rFonts w:ascii="Times New Roman" w:hAnsi="Times New Roman" w:hint="default"/>
      </w:rPr>
    </w:lvl>
    <w:lvl w:ilvl="4" w:tplc="628E6FBE" w:tentative="1">
      <w:start w:val="1"/>
      <w:numFmt w:val="bullet"/>
      <w:lvlText w:val="•"/>
      <w:lvlJc w:val="left"/>
      <w:pPr>
        <w:tabs>
          <w:tab w:val="num" w:pos="3600"/>
        </w:tabs>
        <w:ind w:left="3600" w:hanging="360"/>
      </w:pPr>
      <w:rPr>
        <w:rFonts w:ascii="Times New Roman" w:hAnsi="Times New Roman" w:hint="default"/>
      </w:rPr>
    </w:lvl>
    <w:lvl w:ilvl="5" w:tplc="278A2864" w:tentative="1">
      <w:start w:val="1"/>
      <w:numFmt w:val="bullet"/>
      <w:lvlText w:val="•"/>
      <w:lvlJc w:val="left"/>
      <w:pPr>
        <w:tabs>
          <w:tab w:val="num" w:pos="4320"/>
        </w:tabs>
        <w:ind w:left="4320" w:hanging="360"/>
      </w:pPr>
      <w:rPr>
        <w:rFonts w:ascii="Times New Roman" w:hAnsi="Times New Roman" w:hint="default"/>
      </w:rPr>
    </w:lvl>
    <w:lvl w:ilvl="6" w:tplc="1124119E" w:tentative="1">
      <w:start w:val="1"/>
      <w:numFmt w:val="bullet"/>
      <w:lvlText w:val="•"/>
      <w:lvlJc w:val="left"/>
      <w:pPr>
        <w:tabs>
          <w:tab w:val="num" w:pos="5040"/>
        </w:tabs>
        <w:ind w:left="5040" w:hanging="360"/>
      </w:pPr>
      <w:rPr>
        <w:rFonts w:ascii="Times New Roman" w:hAnsi="Times New Roman" w:hint="default"/>
      </w:rPr>
    </w:lvl>
    <w:lvl w:ilvl="7" w:tplc="4B1842A8" w:tentative="1">
      <w:start w:val="1"/>
      <w:numFmt w:val="bullet"/>
      <w:lvlText w:val="•"/>
      <w:lvlJc w:val="left"/>
      <w:pPr>
        <w:tabs>
          <w:tab w:val="num" w:pos="5760"/>
        </w:tabs>
        <w:ind w:left="5760" w:hanging="360"/>
      </w:pPr>
      <w:rPr>
        <w:rFonts w:ascii="Times New Roman" w:hAnsi="Times New Roman" w:hint="default"/>
      </w:rPr>
    </w:lvl>
    <w:lvl w:ilvl="8" w:tplc="9D24DEFC" w:tentative="1">
      <w:start w:val="1"/>
      <w:numFmt w:val="bullet"/>
      <w:lvlText w:val="•"/>
      <w:lvlJc w:val="left"/>
      <w:pPr>
        <w:tabs>
          <w:tab w:val="num" w:pos="6480"/>
        </w:tabs>
        <w:ind w:left="6480" w:hanging="360"/>
      </w:pPr>
      <w:rPr>
        <w:rFonts w:ascii="Times New Roman" w:hAnsi="Times New Roman" w:hint="default"/>
      </w:rPr>
    </w:lvl>
  </w:abstractNum>
  <w:abstractNum w:abstractNumId="8">
    <w:nsid w:val="234C529C"/>
    <w:multiLevelType w:val="hybridMultilevel"/>
    <w:tmpl w:val="C352AD8A"/>
    <w:lvl w:ilvl="0" w:tplc="379A7C5C">
      <w:start w:val="1"/>
      <w:numFmt w:val="bullet"/>
      <w:lvlText w:val="•"/>
      <w:lvlJc w:val="left"/>
      <w:pPr>
        <w:tabs>
          <w:tab w:val="num" w:pos="720"/>
        </w:tabs>
        <w:ind w:left="720" w:hanging="360"/>
      </w:pPr>
      <w:rPr>
        <w:rFonts w:ascii="Times New Roman" w:hAnsi="Times New Roman" w:hint="default"/>
      </w:rPr>
    </w:lvl>
    <w:lvl w:ilvl="1" w:tplc="603443A6">
      <w:start w:val="822"/>
      <w:numFmt w:val="bullet"/>
      <w:lvlText w:val="–"/>
      <w:lvlJc w:val="left"/>
      <w:pPr>
        <w:tabs>
          <w:tab w:val="num" w:pos="1440"/>
        </w:tabs>
        <w:ind w:left="1440" w:hanging="360"/>
      </w:pPr>
      <w:rPr>
        <w:rFonts w:ascii="Times New Roman" w:hAnsi="Times New Roman" w:hint="default"/>
      </w:rPr>
    </w:lvl>
    <w:lvl w:ilvl="2" w:tplc="C046D3CA" w:tentative="1">
      <w:start w:val="1"/>
      <w:numFmt w:val="bullet"/>
      <w:lvlText w:val="•"/>
      <w:lvlJc w:val="left"/>
      <w:pPr>
        <w:tabs>
          <w:tab w:val="num" w:pos="2160"/>
        </w:tabs>
        <w:ind w:left="2160" w:hanging="360"/>
      </w:pPr>
      <w:rPr>
        <w:rFonts w:ascii="Times New Roman" w:hAnsi="Times New Roman" w:hint="default"/>
      </w:rPr>
    </w:lvl>
    <w:lvl w:ilvl="3" w:tplc="875EC8CA" w:tentative="1">
      <w:start w:val="1"/>
      <w:numFmt w:val="bullet"/>
      <w:lvlText w:val="•"/>
      <w:lvlJc w:val="left"/>
      <w:pPr>
        <w:tabs>
          <w:tab w:val="num" w:pos="2880"/>
        </w:tabs>
        <w:ind w:left="2880" w:hanging="360"/>
      </w:pPr>
      <w:rPr>
        <w:rFonts w:ascii="Times New Roman" w:hAnsi="Times New Roman" w:hint="default"/>
      </w:rPr>
    </w:lvl>
    <w:lvl w:ilvl="4" w:tplc="98F2FB50" w:tentative="1">
      <w:start w:val="1"/>
      <w:numFmt w:val="bullet"/>
      <w:lvlText w:val="•"/>
      <w:lvlJc w:val="left"/>
      <w:pPr>
        <w:tabs>
          <w:tab w:val="num" w:pos="3600"/>
        </w:tabs>
        <w:ind w:left="3600" w:hanging="360"/>
      </w:pPr>
      <w:rPr>
        <w:rFonts w:ascii="Times New Roman" w:hAnsi="Times New Roman" w:hint="default"/>
      </w:rPr>
    </w:lvl>
    <w:lvl w:ilvl="5" w:tplc="DEC6DFFC" w:tentative="1">
      <w:start w:val="1"/>
      <w:numFmt w:val="bullet"/>
      <w:lvlText w:val="•"/>
      <w:lvlJc w:val="left"/>
      <w:pPr>
        <w:tabs>
          <w:tab w:val="num" w:pos="4320"/>
        </w:tabs>
        <w:ind w:left="4320" w:hanging="360"/>
      </w:pPr>
      <w:rPr>
        <w:rFonts w:ascii="Times New Roman" w:hAnsi="Times New Roman" w:hint="default"/>
      </w:rPr>
    </w:lvl>
    <w:lvl w:ilvl="6" w:tplc="839C59A4" w:tentative="1">
      <w:start w:val="1"/>
      <w:numFmt w:val="bullet"/>
      <w:lvlText w:val="•"/>
      <w:lvlJc w:val="left"/>
      <w:pPr>
        <w:tabs>
          <w:tab w:val="num" w:pos="5040"/>
        </w:tabs>
        <w:ind w:left="5040" w:hanging="360"/>
      </w:pPr>
      <w:rPr>
        <w:rFonts w:ascii="Times New Roman" w:hAnsi="Times New Roman" w:hint="default"/>
      </w:rPr>
    </w:lvl>
    <w:lvl w:ilvl="7" w:tplc="5C9A033C" w:tentative="1">
      <w:start w:val="1"/>
      <w:numFmt w:val="bullet"/>
      <w:lvlText w:val="•"/>
      <w:lvlJc w:val="left"/>
      <w:pPr>
        <w:tabs>
          <w:tab w:val="num" w:pos="5760"/>
        </w:tabs>
        <w:ind w:left="5760" w:hanging="360"/>
      </w:pPr>
      <w:rPr>
        <w:rFonts w:ascii="Times New Roman" w:hAnsi="Times New Roman" w:hint="default"/>
      </w:rPr>
    </w:lvl>
    <w:lvl w:ilvl="8" w:tplc="72384912" w:tentative="1">
      <w:start w:val="1"/>
      <w:numFmt w:val="bullet"/>
      <w:lvlText w:val="•"/>
      <w:lvlJc w:val="left"/>
      <w:pPr>
        <w:tabs>
          <w:tab w:val="num" w:pos="6480"/>
        </w:tabs>
        <w:ind w:left="6480" w:hanging="360"/>
      </w:pPr>
      <w:rPr>
        <w:rFonts w:ascii="Times New Roman" w:hAnsi="Times New Roman" w:hint="default"/>
      </w:rPr>
    </w:lvl>
  </w:abstractNum>
  <w:abstractNum w:abstractNumId="9">
    <w:nsid w:val="24336707"/>
    <w:multiLevelType w:val="hybridMultilevel"/>
    <w:tmpl w:val="8C506A3E"/>
    <w:lvl w:ilvl="0" w:tplc="5CD27E88">
      <w:start w:val="1"/>
      <w:numFmt w:val="bullet"/>
      <w:lvlText w:val="•"/>
      <w:lvlJc w:val="left"/>
      <w:pPr>
        <w:tabs>
          <w:tab w:val="num" w:pos="720"/>
        </w:tabs>
        <w:ind w:left="720" w:hanging="360"/>
      </w:pPr>
      <w:rPr>
        <w:rFonts w:ascii="Times New Roman" w:hAnsi="Times New Roman" w:hint="default"/>
      </w:rPr>
    </w:lvl>
    <w:lvl w:ilvl="1" w:tplc="BCF44ECA" w:tentative="1">
      <w:start w:val="1"/>
      <w:numFmt w:val="bullet"/>
      <w:lvlText w:val="•"/>
      <w:lvlJc w:val="left"/>
      <w:pPr>
        <w:tabs>
          <w:tab w:val="num" w:pos="1440"/>
        </w:tabs>
        <w:ind w:left="1440" w:hanging="360"/>
      </w:pPr>
      <w:rPr>
        <w:rFonts w:ascii="Times New Roman" w:hAnsi="Times New Roman" w:hint="default"/>
      </w:rPr>
    </w:lvl>
    <w:lvl w:ilvl="2" w:tplc="204A23D8" w:tentative="1">
      <w:start w:val="1"/>
      <w:numFmt w:val="bullet"/>
      <w:lvlText w:val="•"/>
      <w:lvlJc w:val="left"/>
      <w:pPr>
        <w:tabs>
          <w:tab w:val="num" w:pos="2160"/>
        </w:tabs>
        <w:ind w:left="2160" w:hanging="360"/>
      </w:pPr>
      <w:rPr>
        <w:rFonts w:ascii="Times New Roman" w:hAnsi="Times New Roman" w:hint="default"/>
      </w:rPr>
    </w:lvl>
    <w:lvl w:ilvl="3" w:tplc="5FD27212" w:tentative="1">
      <w:start w:val="1"/>
      <w:numFmt w:val="bullet"/>
      <w:lvlText w:val="•"/>
      <w:lvlJc w:val="left"/>
      <w:pPr>
        <w:tabs>
          <w:tab w:val="num" w:pos="2880"/>
        </w:tabs>
        <w:ind w:left="2880" w:hanging="360"/>
      </w:pPr>
      <w:rPr>
        <w:rFonts w:ascii="Times New Roman" w:hAnsi="Times New Roman" w:hint="default"/>
      </w:rPr>
    </w:lvl>
    <w:lvl w:ilvl="4" w:tplc="A92A5B70" w:tentative="1">
      <w:start w:val="1"/>
      <w:numFmt w:val="bullet"/>
      <w:lvlText w:val="•"/>
      <w:lvlJc w:val="left"/>
      <w:pPr>
        <w:tabs>
          <w:tab w:val="num" w:pos="3600"/>
        </w:tabs>
        <w:ind w:left="3600" w:hanging="360"/>
      </w:pPr>
      <w:rPr>
        <w:rFonts w:ascii="Times New Roman" w:hAnsi="Times New Roman" w:hint="default"/>
      </w:rPr>
    </w:lvl>
    <w:lvl w:ilvl="5" w:tplc="60B6B11C" w:tentative="1">
      <w:start w:val="1"/>
      <w:numFmt w:val="bullet"/>
      <w:lvlText w:val="•"/>
      <w:lvlJc w:val="left"/>
      <w:pPr>
        <w:tabs>
          <w:tab w:val="num" w:pos="4320"/>
        </w:tabs>
        <w:ind w:left="4320" w:hanging="360"/>
      </w:pPr>
      <w:rPr>
        <w:rFonts w:ascii="Times New Roman" w:hAnsi="Times New Roman" w:hint="default"/>
      </w:rPr>
    </w:lvl>
    <w:lvl w:ilvl="6" w:tplc="1450ABB2" w:tentative="1">
      <w:start w:val="1"/>
      <w:numFmt w:val="bullet"/>
      <w:lvlText w:val="•"/>
      <w:lvlJc w:val="left"/>
      <w:pPr>
        <w:tabs>
          <w:tab w:val="num" w:pos="5040"/>
        </w:tabs>
        <w:ind w:left="5040" w:hanging="360"/>
      </w:pPr>
      <w:rPr>
        <w:rFonts w:ascii="Times New Roman" w:hAnsi="Times New Roman" w:hint="default"/>
      </w:rPr>
    </w:lvl>
    <w:lvl w:ilvl="7" w:tplc="37529CB0" w:tentative="1">
      <w:start w:val="1"/>
      <w:numFmt w:val="bullet"/>
      <w:lvlText w:val="•"/>
      <w:lvlJc w:val="left"/>
      <w:pPr>
        <w:tabs>
          <w:tab w:val="num" w:pos="5760"/>
        </w:tabs>
        <w:ind w:left="5760" w:hanging="360"/>
      </w:pPr>
      <w:rPr>
        <w:rFonts w:ascii="Times New Roman" w:hAnsi="Times New Roman" w:hint="default"/>
      </w:rPr>
    </w:lvl>
    <w:lvl w:ilvl="8" w:tplc="877044EE" w:tentative="1">
      <w:start w:val="1"/>
      <w:numFmt w:val="bullet"/>
      <w:lvlText w:val="•"/>
      <w:lvlJc w:val="left"/>
      <w:pPr>
        <w:tabs>
          <w:tab w:val="num" w:pos="6480"/>
        </w:tabs>
        <w:ind w:left="6480" w:hanging="360"/>
      </w:pPr>
      <w:rPr>
        <w:rFonts w:ascii="Times New Roman" w:hAnsi="Times New Roman" w:hint="default"/>
      </w:rPr>
    </w:lvl>
  </w:abstractNum>
  <w:abstractNum w:abstractNumId="10">
    <w:nsid w:val="2BE475BC"/>
    <w:multiLevelType w:val="hybridMultilevel"/>
    <w:tmpl w:val="F5D6A26E"/>
    <w:lvl w:ilvl="0" w:tplc="D7CAF056">
      <w:start w:val="1"/>
      <w:numFmt w:val="bullet"/>
      <w:lvlText w:val="–"/>
      <w:lvlJc w:val="left"/>
      <w:pPr>
        <w:tabs>
          <w:tab w:val="num" w:pos="720"/>
        </w:tabs>
        <w:ind w:left="720" w:hanging="360"/>
      </w:pPr>
      <w:rPr>
        <w:rFonts w:ascii="Times New Roman" w:hAnsi="Times New Roman" w:hint="default"/>
      </w:rPr>
    </w:lvl>
    <w:lvl w:ilvl="1" w:tplc="AAB0AE68">
      <w:start w:val="1"/>
      <w:numFmt w:val="bullet"/>
      <w:lvlText w:val="–"/>
      <w:lvlJc w:val="left"/>
      <w:pPr>
        <w:tabs>
          <w:tab w:val="num" w:pos="1440"/>
        </w:tabs>
        <w:ind w:left="1440" w:hanging="360"/>
      </w:pPr>
      <w:rPr>
        <w:rFonts w:ascii="Times New Roman" w:hAnsi="Times New Roman" w:hint="default"/>
      </w:rPr>
    </w:lvl>
    <w:lvl w:ilvl="2" w:tplc="633421D4" w:tentative="1">
      <w:start w:val="1"/>
      <w:numFmt w:val="bullet"/>
      <w:lvlText w:val="–"/>
      <w:lvlJc w:val="left"/>
      <w:pPr>
        <w:tabs>
          <w:tab w:val="num" w:pos="2160"/>
        </w:tabs>
        <w:ind w:left="2160" w:hanging="360"/>
      </w:pPr>
      <w:rPr>
        <w:rFonts w:ascii="Times New Roman" w:hAnsi="Times New Roman" w:hint="default"/>
      </w:rPr>
    </w:lvl>
    <w:lvl w:ilvl="3" w:tplc="24147CB0" w:tentative="1">
      <w:start w:val="1"/>
      <w:numFmt w:val="bullet"/>
      <w:lvlText w:val="–"/>
      <w:lvlJc w:val="left"/>
      <w:pPr>
        <w:tabs>
          <w:tab w:val="num" w:pos="2880"/>
        </w:tabs>
        <w:ind w:left="2880" w:hanging="360"/>
      </w:pPr>
      <w:rPr>
        <w:rFonts w:ascii="Times New Roman" w:hAnsi="Times New Roman" w:hint="default"/>
      </w:rPr>
    </w:lvl>
    <w:lvl w:ilvl="4" w:tplc="D47E620A" w:tentative="1">
      <w:start w:val="1"/>
      <w:numFmt w:val="bullet"/>
      <w:lvlText w:val="–"/>
      <w:lvlJc w:val="left"/>
      <w:pPr>
        <w:tabs>
          <w:tab w:val="num" w:pos="3600"/>
        </w:tabs>
        <w:ind w:left="3600" w:hanging="360"/>
      </w:pPr>
      <w:rPr>
        <w:rFonts w:ascii="Times New Roman" w:hAnsi="Times New Roman" w:hint="default"/>
      </w:rPr>
    </w:lvl>
    <w:lvl w:ilvl="5" w:tplc="84088516" w:tentative="1">
      <w:start w:val="1"/>
      <w:numFmt w:val="bullet"/>
      <w:lvlText w:val="–"/>
      <w:lvlJc w:val="left"/>
      <w:pPr>
        <w:tabs>
          <w:tab w:val="num" w:pos="4320"/>
        </w:tabs>
        <w:ind w:left="4320" w:hanging="360"/>
      </w:pPr>
      <w:rPr>
        <w:rFonts w:ascii="Times New Roman" w:hAnsi="Times New Roman" w:hint="default"/>
      </w:rPr>
    </w:lvl>
    <w:lvl w:ilvl="6" w:tplc="0E705B82" w:tentative="1">
      <w:start w:val="1"/>
      <w:numFmt w:val="bullet"/>
      <w:lvlText w:val="–"/>
      <w:lvlJc w:val="left"/>
      <w:pPr>
        <w:tabs>
          <w:tab w:val="num" w:pos="5040"/>
        </w:tabs>
        <w:ind w:left="5040" w:hanging="360"/>
      </w:pPr>
      <w:rPr>
        <w:rFonts w:ascii="Times New Roman" w:hAnsi="Times New Roman" w:hint="default"/>
      </w:rPr>
    </w:lvl>
    <w:lvl w:ilvl="7" w:tplc="0C0227C4" w:tentative="1">
      <w:start w:val="1"/>
      <w:numFmt w:val="bullet"/>
      <w:lvlText w:val="–"/>
      <w:lvlJc w:val="left"/>
      <w:pPr>
        <w:tabs>
          <w:tab w:val="num" w:pos="5760"/>
        </w:tabs>
        <w:ind w:left="5760" w:hanging="360"/>
      </w:pPr>
      <w:rPr>
        <w:rFonts w:ascii="Times New Roman" w:hAnsi="Times New Roman" w:hint="default"/>
      </w:rPr>
    </w:lvl>
    <w:lvl w:ilvl="8" w:tplc="F0AA36C0" w:tentative="1">
      <w:start w:val="1"/>
      <w:numFmt w:val="bullet"/>
      <w:lvlText w:val="–"/>
      <w:lvlJc w:val="left"/>
      <w:pPr>
        <w:tabs>
          <w:tab w:val="num" w:pos="6480"/>
        </w:tabs>
        <w:ind w:left="6480" w:hanging="360"/>
      </w:pPr>
      <w:rPr>
        <w:rFonts w:ascii="Times New Roman" w:hAnsi="Times New Roman" w:hint="default"/>
      </w:rPr>
    </w:lvl>
  </w:abstractNum>
  <w:abstractNum w:abstractNumId="11">
    <w:nsid w:val="2EB93C92"/>
    <w:multiLevelType w:val="hybridMultilevel"/>
    <w:tmpl w:val="E696B9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4E616D5"/>
    <w:multiLevelType w:val="hybridMultilevel"/>
    <w:tmpl w:val="5E869EC2"/>
    <w:lvl w:ilvl="0" w:tplc="24B6BE16">
      <w:start w:val="1"/>
      <w:numFmt w:val="bullet"/>
      <w:lvlText w:val="•"/>
      <w:lvlJc w:val="left"/>
      <w:pPr>
        <w:tabs>
          <w:tab w:val="num" w:pos="720"/>
        </w:tabs>
        <w:ind w:left="720" w:hanging="360"/>
      </w:pPr>
      <w:rPr>
        <w:rFonts w:ascii="Times New Roman" w:hAnsi="Times New Roman" w:hint="default"/>
      </w:rPr>
    </w:lvl>
    <w:lvl w:ilvl="1" w:tplc="D916BE74" w:tentative="1">
      <w:start w:val="1"/>
      <w:numFmt w:val="bullet"/>
      <w:lvlText w:val="•"/>
      <w:lvlJc w:val="left"/>
      <w:pPr>
        <w:tabs>
          <w:tab w:val="num" w:pos="1440"/>
        </w:tabs>
        <w:ind w:left="1440" w:hanging="360"/>
      </w:pPr>
      <w:rPr>
        <w:rFonts w:ascii="Times New Roman" w:hAnsi="Times New Roman" w:hint="default"/>
      </w:rPr>
    </w:lvl>
    <w:lvl w:ilvl="2" w:tplc="E2D6EA24" w:tentative="1">
      <w:start w:val="1"/>
      <w:numFmt w:val="bullet"/>
      <w:lvlText w:val="•"/>
      <w:lvlJc w:val="left"/>
      <w:pPr>
        <w:tabs>
          <w:tab w:val="num" w:pos="2160"/>
        </w:tabs>
        <w:ind w:left="2160" w:hanging="360"/>
      </w:pPr>
      <w:rPr>
        <w:rFonts w:ascii="Times New Roman" w:hAnsi="Times New Roman" w:hint="default"/>
      </w:rPr>
    </w:lvl>
    <w:lvl w:ilvl="3" w:tplc="EE54B1B4" w:tentative="1">
      <w:start w:val="1"/>
      <w:numFmt w:val="bullet"/>
      <w:lvlText w:val="•"/>
      <w:lvlJc w:val="left"/>
      <w:pPr>
        <w:tabs>
          <w:tab w:val="num" w:pos="2880"/>
        </w:tabs>
        <w:ind w:left="2880" w:hanging="360"/>
      </w:pPr>
      <w:rPr>
        <w:rFonts w:ascii="Times New Roman" w:hAnsi="Times New Roman" w:hint="default"/>
      </w:rPr>
    </w:lvl>
    <w:lvl w:ilvl="4" w:tplc="B240E89C" w:tentative="1">
      <w:start w:val="1"/>
      <w:numFmt w:val="bullet"/>
      <w:lvlText w:val="•"/>
      <w:lvlJc w:val="left"/>
      <w:pPr>
        <w:tabs>
          <w:tab w:val="num" w:pos="3600"/>
        </w:tabs>
        <w:ind w:left="3600" w:hanging="360"/>
      </w:pPr>
      <w:rPr>
        <w:rFonts w:ascii="Times New Roman" w:hAnsi="Times New Roman" w:hint="default"/>
      </w:rPr>
    </w:lvl>
    <w:lvl w:ilvl="5" w:tplc="2AD20556" w:tentative="1">
      <w:start w:val="1"/>
      <w:numFmt w:val="bullet"/>
      <w:lvlText w:val="•"/>
      <w:lvlJc w:val="left"/>
      <w:pPr>
        <w:tabs>
          <w:tab w:val="num" w:pos="4320"/>
        </w:tabs>
        <w:ind w:left="4320" w:hanging="360"/>
      </w:pPr>
      <w:rPr>
        <w:rFonts w:ascii="Times New Roman" w:hAnsi="Times New Roman" w:hint="default"/>
      </w:rPr>
    </w:lvl>
    <w:lvl w:ilvl="6" w:tplc="14CEA6BC" w:tentative="1">
      <w:start w:val="1"/>
      <w:numFmt w:val="bullet"/>
      <w:lvlText w:val="•"/>
      <w:lvlJc w:val="left"/>
      <w:pPr>
        <w:tabs>
          <w:tab w:val="num" w:pos="5040"/>
        </w:tabs>
        <w:ind w:left="5040" w:hanging="360"/>
      </w:pPr>
      <w:rPr>
        <w:rFonts w:ascii="Times New Roman" w:hAnsi="Times New Roman" w:hint="default"/>
      </w:rPr>
    </w:lvl>
    <w:lvl w:ilvl="7" w:tplc="1FE2691C" w:tentative="1">
      <w:start w:val="1"/>
      <w:numFmt w:val="bullet"/>
      <w:lvlText w:val="•"/>
      <w:lvlJc w:val="left"/>
      <w:pPr>
        <w:tabs>
          <w:tab w:val="num" w:pos="5760"/>
        </w:tabs>
        <w:ind w:left="5760" w:hanging="360"/>
      </w:pPr>
      <w:rPr>
        <w:rFonts w:ascii="Times New Roman" w:hAnsi="Times New Roman" w:hint="default"/>
      </w:rPr>
    </w:lvl>
    <w:lvl w:ilvl="8" w:tplc="BEEE5128" w:tentative="1">
      <w:start w:val="1"/>
      <w:numFmt w:val="bullet"/>
      <w:lvlText w:val="•"/>
      <w:lvlJc w:val="left"/>
      <w:pPr>
        <w:tabs>
          <w:tab w:val="num" w:pos="6480"/>
        </w:tabs>
        <w:ind w:left="6480" w:hanging="360"/>
      </w:pPr>
      <w:rPr>
        <w:rFonts w:ascii="Times New Roman" w:hAnsi="Times New Roman" w:hint="default"/>
      </w:rPr>
    </w:lvl>
  </w:abstractNum>
  <w:abstractNum w:abstractNumId="13">
    <w:nsid w:val="3DC57793"/>
    <w:multiLevelType w:val="hybridMultilevel"/>
    <w:tmpl w:val="137CE4C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nsid w:val="4F5D7553"/>
    <w:multiLevelType w:val="hybridMultilevel"/>
    <w:tmpl w:val="61846786"/>
    <w:lvl w:ilvl="0" w:tplc="1592BF3E">
      <w:start w:val="1"/>
      <w:numFmt w:val="bullet"/>
      <w:lvlText w:val="•"/>
      <w:lvlJc w:val="left"/>
      <w:pPr>
        <w:tabs>
          <w:tab w:val="num" w:pos="720"/>
        </w:tabs>
        <w:ind w:left="720" w:hanging="360"/>
      </w:pPr>
      <w:rPr>
        <w:rFonts w:ascii="Times New Roman" w:hAnsi="Times New Roman" w:hint="default"/>
      </w:rPr>
    </w:lvl>
    <w:lvl w:ilvl="1" w:tplc="622A485A" w:tentative="1">
      <w:start w:val="1"/>
      <w:numFmt w:val="bullet"/>
      <w:lvlText w:val="•"/>
      <w:lvlJc w:val="left"/>
      <w:pPr>
        <w:tabs>
          <w:tab w:val="num" w:pos="1440"/>
        </w:tabs>
        <w:ind w:left="1440" w:hanging="360"/>
      </w:pPr>
      <w:rPr>
        <w:rFonts w:ascii="Times New Roman" w:hAnsi="Times New Roman" w:hint="default"/>
      </w:rPr>
    </w:lvl>
    <w:lvl w:ilvl="2" w:tplc="29C82D00" w:tentative="1">
      <w:start w:val="1"/>
      <w:numFmt w:val="bullet"/>
      <w:lvlText w:val="•"/>
      <w:lvlJc w:val="left"/>
      <w:pPr>
        <w:tabs>
          <w:tab w:val="num" w:pos="2160"/>
        </w:tabs>
        <w:ind w:left="2160" w:hanging="360"/>
      </w:pPr>
      <w:rPr>
        <w:rFonts w:ascii="Times New Roman" w:hAnsi="Times New Roman" w:hint="default"/>
      </w:rPr>
    </w:lvl>
    <w:lvl w:ilvl="3" w:tplc="AA82EAA6" w:tentative="1">
      <w:start w:val="1"/>
      <w:numFmt w:val="bullet"/>
      <w:lvlText w:val="•"/>
      <w:lvlJc w:val="left"/>
      <w:pPr>
        <w:tabs>
          <w:tab w:val="num" w:pos="2880"/>
        </w:tabs>
        <w:ind w:left="2880" w:hanging="360"/>
      </w:pPr>
      <w:rPr>
        <w:rFonts w:ascii="Times New Roman" w:hAnsi="Times New Roman" w:hint="default"/>
      </w:rPr>
    </w:lvl>
    <w:lvl w:ilvl="4" w:tplc="660C4936" w:tentative="1">
      <w:start w:val="1"/>
      <w:numFmt w:val="bullet"/>
      <w:lvlText w:val="•"/>
      <w:lvlJc w:val="left"/>
      <w:pPr>
        <w:tabs>
          <w:tab w:val="num" w:pos="3600"/>
        </w:tabs>
        <w:ind w:left="3600" w:hanging="360"/>
      </w:pPr>
      <w:rPr>
        <w:rFonts w:ascii="Times New Roman" w:hAnsi="Times New Roman" w:hint="default"/>
      </w:rPr>
    </w:lvl>
    <w:lvl w:ilvl="5" w:tplc="20F264AA" w:tentative="1">
      <w:start w:val="1"/>
      <w:numFmt w:val="bullet"/>
      <w:lvlText w:val="•"/>
      <w:lvlJc w:val="left"/>
      <w:pPr>
        <w:tabs>
          <w:tab w:val="num" w:pos="4320"/>
        </w:tabs>
        <w:ind w:left="4320" w:hanging="360"/>
      </w:pPr>
      <w:rPr>
        <w:rFonts w:ascii="Times New Roman" w:hAnsi="Times New Roman" w:hint="default"/>
      </w:rPr>
    </w:lvl>
    <w:lvl w:ilvl="6" w:tplc="4A3E940C" w:tentative="1">
      <w:start w:val="1"/>
      <w:numFmt w:val="bullet"/>
      <w:lvlText w:val="•"/>
      <w:lvlJc w:val="left"/>
      <w:pPr>
        <w:tabs>
          <w:tab w:val="num" w:pos="5040"/>
        </w:tabs>
        <w:ind w:left="5040" w:hanging="360"/>
      </w:pPr>
      <w:rPr>
        <w:rFonts w:ascii="Times New Roman" w:hAnsi="Times New Roman" w:hint="default"/>
      </w:rPr>
    </w:lvl>
    <w:lvl w:ilvl="7" w:tplc="1D7A1B4A" w:tentative="1">
      <w:start w:val="1"/>
      <w:numFmt w:val="bullet"/>
      <w:lvlText w:val="•"/>
      <w:lvlJc w:val="left"/>
      <w:pPr>
        <w:tabs>
          <w:tab w:val="num" w:pos="5760"/>
        </w:tabs>
        <w:ind w:left="5760" w:hanging="360"/>
      </w:pPr>
      <w:rPr>
        <w:rFonts w:ascii="Times New Roman" w:hAnsi="Times New Roman" w:hint="default"/>
      </w:rPr>
    </w:lvl>
    <w:lvl w:ilvl="8" w:tplc="616A966C" w:tentative="1">
      <w:start w:val="1"/>
      <w:numFmt w:val="bullet"/>
      <w:lvlText w:val="•"/>
      <w:lvlJc w:val="left"/>
      <w:pPr>
        <w:tabs>
          <w:tab w:val="num" w:pos="6480"/>
        </w:tabs>
        <w:ind w:left="6480" w:hanging="360"/>
      </w:pPr>
      <w:rPr>
        <w:rFonts w:ascii="Times New Roman" w:hAnsi="Times New Roman" w:hint="default"/>
      </w:rPr>
    </w:lvl>
  </w:abstractNum>
  <w:abstractNum w:abstractNumId="15">
    <w:nsid w:val="5225105C"/>
    <w:multiLevelType w:val="hybridMultilevel"/>
    <w:tmpl w:val="7E063FC8"/>
    <w:lvl w:ilvl="0" w:tplc="69EA8C28">
      <w:start w:val="1"/>
      <w:numFmt w:val="bullet"/>
      <w:lvlText w:val="•"/>
      <w:lvlJc w:val="left"/>
      <w:pPr>
        <w:tabs>
          <w:tab w:val="num" w:pos="720"/>
        </w:tabs>
        <w:ind w:left="720" w:hanging="360"/>
      </w:pPr>
      <w:rPr>
        <w:rFonts w:ascii="Times New Roman" w:hAnsi="Times New Roman" w:hint="default"/>
      </w:rPr>
    </w:lvl>
    <w:lvl w:ilvl="1" w:tplc="54944BB6" w:tentative="1">
      <w:start w:val="1"/>
      <w:numFmt w:val="bullet"/>
      <w:lvlText w:val="•"/>
      <w:lvlJc w:val="left"/>
      <w:pPr>
        <w:tabs>
          <w:tab w:val="num" w:pos="1440"/>
        </w:tabs>
        <w:ind w:left="1440" w:hanging="360"/>
      </w:pPr>
      <w:rPr>
        <w:rFonts w:ascii="Times New Roman" w:hAnsi="Times New Roman" w:hint="default"/>
      </w:rPr>
    </w:lvl>
    <w:lvl w:ilvl="2" w:tplc="1BEC7382" w:tentative="1">
      <w:start w:val="1"/>
      <w:numFmt w:val="bullet"/>
      <w:lvlText w:val="•"/>
      <w:lvlJc w:val="left"/>
      <w:pPr>
        <w:tabs>
          <w:tab w:val="num" w:pos="2160"/>
        </w:tabs>
        <w:ind w:left="2160" w:hanging="360"/>
      </w:pPr>
      <w:rPr>
        <w:rFonts w:ascii="Times New Roman" w:hAnsi="Times New Roman" w:hint="default"/>
      </w:rPr>
    </w:lvl>
    <w:lvl w:ilvl="3" w:tplc="9E20C6BC" w:tentative="1">
      <w:start w:val="1"/>
      <w:numFmt w:val="bullet"/>
      <w:lvlText w:val="•"/>
      <w:lvlJc w:val="left"/>
      <w:pPr>
        <w:tabs>
          <w:tab w:val="num" w:pos="2880"/>
        </w:tabs>
        <w:ind w:left="2880" w:hanging="360"/>
      </w:pPr>
      <w:rPr>
        <w:rFonts w:ascii="Times New Roman" w:hAnsi="Times New Roman" w:hint="default"/>
      </w:rPr>
    </w:lvl>
    <w:lvl w:ilvl="4" w:tplc="C254CAA0" w:tentative="1">
      <w:start w:val="1"/>
      <w:numFmt w:val="bullet"/>
      <w:lvlText w:val="•"/>
      <w:lvlJc w:val="left"/>
      <w:pPr>
        <w:tabs>
          <w:tab w:val="num" w:pos="3600"/>
        </w:tabs>
        <w:ind w:left="3600" w:hanging="360"/>
      </w:pPr>
      <w:rPr>
        <w:rFonts w:ascii="Times New Roman" w:hAnsi="Times New Roman" w:hint="default"/>
      </w:rPr>
    </w:lvl>
    <w:lvl w:ilvl="5" w:tplc="0B52CB4A" w:tentative="1">
      <w:start w:val="1"/>
      <w:numFmt w:val="bullet"/>
      <w:lvlText w:val="•"/>
      <w:lvlJc w:val="left"/>
      <w:pPr>
        <w:tabs>
          <w:tab w:val="num" w:pos="4320"/>
        </w:tabs>
        <w:ind w:left="4320" w:hanging="360"/>
      </w:pPr>
      <w:rPr>
        <w:rFonts w:ascii="Times New Roman" w:hAnsi="Times New Roman" w:hint="default"/>
      </w:rPr>
    </w:lvl>
    <w:lvl w:ilvl="6" w:tplc="4C90986C" w:tentative="1">
      <w:start w:val="1"/>
      <w:numFmt w:val="bullet"/>
      <w:lvlText w:val="•"/>
      <w:lvlJc w:val="left"/>
      <w:pPr>
        <w:tabs>
          <w:tab w:val="num" w:pos="5040"/>
        </w:tabs>
        <w:ind w:left="5040" w:hanging="360"/>
      </w:pPr>
      <w:rPr>
        <w:rFonts w:ascii="Times New Roman" w:hAnsi="Times New Roman" w:hint="default"/>
      </w:rPr>
    </w:lvl>
    <w:lvl w:ilvl="7" w:tplc="ECC60F8E" w:tentative="1">
      <w:start w:val="1"/>
      <w:numFmt w:val="bullet"/>
      <w:lvlText w:val="•"/>
      <w:lvlJc w:val="left"/>
      <w:pPr>
        <w:tabs>
          <w:tab w:val="num" w:pos="5760"/>
        </w:tabs>
        <w:ind w:left="5760" w:hanging="360"/>
      </w:pPr>
      <w:rPr>
        <w:rFonts w:ascii="Times New Roman" w:hAnsi="Times New Roman" w:hint="default"/>
      </w:rPr>
    </w:lvl>
    <w:lvl w:ilvl="8" w:tplc="1818C352" w:tentative="1">
      <w:start w:val="1"/>
      <w:numFmt w:val="bullet"/>
      <w:lvlText w:val="•"/>
      <w:lvlJc w:val="left"/>
      <w:pPr>
        <w:tabs>
          <w:tab w:val="num" w:pos="6480"/>
        </w:tabs>
        <w:ind w:left="6480" w:hanging="360"/>
      </w:pPr>
      <w:rPr>
        <w:rFonts w:ascii="Times New Roman" w:hAnsi="Times New Roman" w:hint="default"/>
      </w:rPr>
    </w:lvl>
  </w:abstractNum>
  <w:abstractNum w:abstractNumId="16">
    <w:nsid w:val="57C44A4C"/>
    <w:multiLevelType w:val="hybridMultilevel"/>
    <w:tmpl w:val="310851E6"/>
    <w:lvl w:ilvl="0" w:tplc="65B66676">
      <w:start w:val="1"/>
      <w:numFmt w:val="bullet"/>
      <w:lvlText w:val="•"/>
      <w:lvlJc w:val="left"/>
      <w:pPr>
        <w:tabs>
          <w:tab w:val="num" w:pos="720"/>
        </w:tabs>
        <w:ind w:left="720" w:hanging="360"/>
      </w:pPr>
      <w:rPr>
        <w:rFonts w:ascii="Times New Roman" w:hAnsi="Times New Roman" w:hint="default"/>
      </w:rPr>
    </w:lvl>
    <w:lvl w:ilvl="1" w:tplc="1494EA26" w:tentative="1">
      <w:start w:val="1"/>
      <w:numFmt w:val="bullet"/>
      <w:lvlText w:val="•"/>
      <w:lvlJc w:val="left"/>
      <w:pPr>
        <w:tabs>
          <w:tab w:val="num" w:pos="1440"/>
        </w:tabs>
        <w:ind w:left="1440" w:hanging="360"/>
      </w:pPr>
      <w:rPr>
        <w:rFonts w:ascii="Times New Roman" w:hAnsi="Times New Roman" w:hint="default"/>
      </w:rPr>
    </w:lvl>
    <w:lvl w:ilvl="2" w:tplc="548867D6" w:tentative="1">
      <w:start w:val="1"/>
      <w:numFmt w:val="bullet"/>
      <w:lvlText w:val="•"/>
      <w:lvlJc w:val="left"/>
      <w:pPr>
        <w:tabs>
          <w:tab w:val="num" w:pos="2160"/>
        </w:tabs>
        <w:ind w:left="2160" w:hanging="360"/>
      </w:pPr>
      <w:rPr>
        <w:rFonts w:ascii="Times New Roman" w:hAnsi="Times New Roman" w:hint="default"/>
      </w:rPr>
    </w:lvl>
    <w:lvl w:ilvl="3" w:tplc="ED4C0514" w:tentative="1">
      <w:start w:val="1"/>
      <w:numFmt w:val="bullet"/>
      <w:lvlText w:val="•"/>
      <w:lvlJc w:val="left"/>
      <w:pPr>
        <w:tabs>
          <w:tab w:val="num" w:pos="2880"/>
        </w:tabs>
        <w:ind w:left="2880" w:hanging="360"/>
      </w:pPr>
      <w:rPr>
        <w:rFonts w:ascii="Times New Roman" w:hAnsi="Times New Roman" w:hint="default"/>
      </w:rPr>
    </w:lvl>
    <w:lvl w:ilvl="4" w:tplc="18A0112C" w:tentative="1">
      <w:start w:val="1"/>
      <w:numFmt w:val="bullet"/>
      <w:lvlText w:val="•"/>
      <w:lvlJc w:val="left"/>
      <w:pPr>
        <w:tabs>
          <w:tab w:val="num" w:pos="3600"/>
        </w:tabs>
        <w:ind w:left="3600" w:hanging="360"/>
      </w:pPr>
      <w:rPr>
        <w:rFonts w:ascii="Times New Roman" w:hAnsi="Times New Roman" w:hint="default"/>
      </w:rPr>
    </w:lvl>
    <w:lvl w:ilvl="5" w:tplc="4AECA31E" w:tentative="1">
      <w:start w:val="1"/>
      <w:numFmt w:val="bullet"/>
      <w:lvlText w:val="•"/>
      <w:lvlJc w:val="left"/>
      <w:pPr>
        <w:tabs>
          <w:tab w:val="num" w:pos="4320"/>
        </w:tabs>
        <w:ind w:left="4320" w:hanging="360"/>
      </w:pPr>
      <w:rPr>
        <w:rFonts w:ascii="Times New Roman" w:hAnsi="Times New Roman" w:hint="default"/>
      </w:rPr>
    </w:lvl>
    <w:lvl w:ilvl="6" w:tplc="1EEA6108" w:tentative="1">
      <w:start w:val="1"/>
      <w:numFmt w:val="bullet"/>
      <w:lvlText w:val="•"/>
      <w:lvlJc w:val="left"/>
      <w:pPr>
        <w:tabs>
          <w:tab w:val="num" w:pos="5040"/>
        </w:tabs>
        <w:ind w:left="5040" w:hanging="360"/>
      </w:pPr>
      <w:rPr>
        <w:rFonts w:ascii="Times New Roman" w:hAnsi="Times New Roman" w:hint="default"/>
      </w:rPr>
    </w:lvl>
    <w:lvl w:ilvl="7" w:tplc="C36A31B2" w:tentative="1">
      <w:start w:val="1"/>
      <w:numFmt w:val="bullet"/>
      <w:lvlText w:val="•"/>
      <w:lvlJc w:val="left"/>
      <w:pPr>
        <w:tabs>
          <w:tab w:val="num" w:pos="5760"/>
        </w:tabs>
        <w:ind w:left="5760" w:hanging="360"/>
      </w:pPr>
      <w:rPr>
        <w:rFonts w:ascii="Times New Roman" w:hAnsi="Times New Roman" w:hint="default"/>
      </w:rPr>
    </w:lvl>
    <w:lvl w:ilvl="8" w:tplc="D4927862" w:tentative="1">
      <w:start w:val="1"/>
      <w:numFmt w:val="bullet"/>
      <w:lvlText w:val="•"/>
      <w:lvlJc w:val="left"/>
      <w:pPr>
        <w:tabs>
          <w:tab w:val="num" w:pos="6480"/>
        </w:tabs>
        <w:ind w:left="6480" w:hanging="360"/>
      </w:pPr>
      <w:rPr>
        <w:rFonts w:ascii="Times New Roman" w:hAnsi="Times New Roman" w:hint="default"/>
      </w:rPr>
    </w:lvl>
  </w:abstractNum>
  <w:abstractNum w:abstractNumId="17">
    <w:nsid w:val="5B882BD6"/>
    <w:multiLevelType w:val="hybridMultilevel"/>
    <w:tmpl w:val="E1B2E660"/>
    <w:lvl w:ilvl="0" w:tplc="A25296B4">
      <w:start w:val="1"/>
      <w:numFmt w:val="bullet"/>
      <w:lvlText w:val="•"/>
      <w:lvlJc w:val="left"/>
      <w:pPr>
        <w:tabs>
          <w:tab w:val="num" w:pos="720"/>
        </w:tabs>
        <w:ind w:left="720" w:hanging="360"/>
      </w:pPr>
      <w:rPr>
        <w:rFonts w:ascii="Times New Roman" w:hAnsi="Times New Roman" w:hint="default"/>
      </w:rPr>
    </w:lvl>
    <w:lvl w:ilvl="1" w:tplc="0BEE2012" w:tentative="1">
      <w:start w:val="1"/>
      <w:numFmt w:val="bullet"/>
      <w:lvlText w:val="•"/>
      <w:lvlJc w:val="left"/>
      <w:pPr>
        <w:tabs>
          <w:tab w:val="num" w:pos="1440"/>
        </w:tabs>
        <w:ind w:left="1440" w:hanging="360"/>
      </w:pPr>
      <w:rPr>
        <w:rFonts w:ascii="Times New Roman" w:hAnsi="Times New Roman" w:hint="default"/>
      </w:rPr>
    </w:lvl>
    <w:lvl w:ilvl="2" w:tplc="AB905F16" w:tentative="1">
      <w:start w:val="1"/>
      <w:numFmt w:val="bullet"/>
      <w:lvlText w:val="•"/>
      <w:lvlJc w:val="left"/>
      <w:pPr>
        <w:tabs>
          <w:tab w:val="num" w:pos="2160"/>
        </w:tabs>
        <w:ind w:left="2160" w:hanging="360"/>
      </w:pPr>
      <w:rPr>
        <w:rFonts w:ascii="Times New Roman" w:hAnsi="Times New Roman" w:hint="default"/>
      </w:rPr>
    </w:lvl>
    <w:lvl w:ilvl="3" w:tplc="36524928" w:tentative="1">
      <w:start w:val="1"/>
      <w:numFmt w:val="bullet"/>
      <w:lvlText w:val="•"/>
      <w:lvlJc w:val="left"/>
      <w:pPr>
        <w:tabs>
          <w:tab w:val="num" w:pos="2880"/>
        </w:tabs>
        <w:ind w:left="2880" w:hanging="360"/>
      </w:pPr>
      <w:rPr>
        <w:rFonts w:ascii="Times New Roman" w:hAnsi="Times New Roman" w:hint="default"/>
      </w:rPr>
    </w:lvl>
    <w:lvl w:ilvl="4" w:tplc="F48C4626" w:tentative="1">
      <w:start w:val="1"/>
      <w:numFmt w:val="bullet"/>
      <w:lvlText w:val="•"/>
      <w:lvlJc w:val="left"/>
      <w:pPr>
        <w:tabs>
          <w:tab w:val="num" w:pos="3600"/>
        </w:tabs>
        <w:ind w:left="3600" w:hanging="360"/>
      </w:pPr>
      <w:rPr>
        <w:rFonts w:ascii="Times New Roman" w:hAnsi="Times New Roman" w:hint="default"/>
      </w:rPr>
    </w:lvl>
    <w:lvl w:ilvl="5" w:tplc="8C725A9C" w:tentative="1">
      <w:start w:val="1"/>
      <w:numFmt w:val="bullet"/>
      <w:lvlText w:val="•"/>
      <w:lvlJc w:val="left"/>
      <w:pPr>
        <w:tabs>
          <w:tab w:val="num" w:pos="4320"/>
        </w:tabs>
        <w:ind w:left="4320" w:hanging="360"/>
      </w:pPr>
      <w:rPr>
        <w:rFonts w:ascii="Times New Roman" w:hAnsi="Times New Roman" w:hint="default"/>
      </w:rPr>
    </w:lvl>
    <w:lvl w:ilvl="6" w:tplc="ABBE1B00" w:tentative="1">
      <w:start w:val="1"/>
      <w:numFmt w:val="bullet"/>
      <w:lvlText w:val="•"/>
      <w:lvlJc w:val="left"/>
      <w:pPr>
        <w:tabs>
          <w:tab w:val="num" w:pos="5040"/>
        </w:tabs>
        <w:ind w:left="5040" w:hanging="360"/>
      </w:pPr>
      <w:rPr>
        <w:rFonts w:ascii="Times New Roman" w:hAnsi="Times New Roman" w:hint="default"/>
      </w:rPr>
    </w:lvl>
    <w:lvl w:ilvl="7" w:tplc="3CB443D8" w:tentative="1">
      <w:start w:val="1"/>
      <w:numFmt w:val="bullet"/>
      <w:lvlText w:val="•"/>
      <w:lvlJc w:val="left"/>
      <w:pPr>
        <w:tabs>
          <w:tab w:val="num" w:pos="5760"/>
        </w:tabs>
        <w:ind w:left="5760" w:hanging="360"/>
      </w:pPr>
      <w:rPr>
        <w:rFonts w:ascii="Times New Roman" w:hAnsi="Times New Roman" w:hint="default"/>
      </w:rPr>
    </w:lvl>
    <w:lvl w:ilvl="8" w:tplc="17CE86F6" w:tentative="1">
      <w:start w:val="1"/>
      <w:numFmt w:val="bullet"/>
      <w:lvlText w:val="•"/>
      <w:lvlJc w:val="left"/>
      <w:pPr>
        <w:tabs>
          <w:tab w:val="num" w:pos="6480"/>
        </w:tabs>
        <w:ind w:left="6480" w:hanging="360"/>
      </w:pPr>
      <w:rPr>
        <w:rFonts w:ascii="Times New Roman" w:hAnsi="Times New Roman" w:hint="default"/>
      </w:rPr>
    </w:lvl>
  </w:abstractNum>
  <w:abstractNum w:abstractNumId="18">
    <w:nsid w:val="5DD44915"/>
    <w:multiLevelType w:val="hybridMultilevel"/>
    <w:tmpl w:val="D8F23D92"/>
    <w:lvl w:ilvl="0" w:tplc="6A9E99C8">
      <w:start w:val="1"/>
      <w:numFmt w:val="bullet"/>
      <w:lvlText w:val="•"/>
      <w:lvlJc w:val="left"/>
      <w:pPr>
        <w:tabs>
          <w:tab w:val="num" w:pos="720"/>
        </w:tabs>
        <w:ind w:left="720" w:hanging="360"/>
      </w:pPr>
      <w:rPr>
        <w:rFonts w:ascii="Times New Roman" w:hAnsi="Times New Roman" w:hint="default"/>
      </w:rPr>
    </w:lvl>
    <w:lvl w:ilvl="1" w:tplc="330239BE" w:tentative="1">
      <w:start w:val="1"/>
      <w:numFmt w:val="bullet"/>
      <w:lvlText w:val="•"/>
      <w:lvlJc w:val="left"/>
      <w:pPr>
        <w:tabs>
          <w:tab w:val="num" w:pos="1440"/>
        </w:tabs>
        <w:ind w:left="1440" w:hanging="360"/>
      </w:pPr>
      <w:rPr>
        <w:rFonts w:ascii="Times New Roman" w:hAnsi="Times New Roman" w:hint="default"/>
      </w:rPr>
    </w:lvl>
    <w:lvl w:ilvl="2" w:tplc="7FDEF0F0" w:tentative="1">
      <w:start w:val="1"/>
      <w:numFmt w:val="bullet"/>
      <w:lvlText w:val="•"/>
      <w:lvlJc w:val="left"/>
      <w:pPr>
        <w:tabs>
          <w:tab w:val="num" w:pos="2160"/>
        </w:tabs>
        <w:ind w:left="2160" w:hanging="360"/>
      </w:pPr>
      <w:rPr>
        <w:rFonts w:ascii="Times New Roman" w:hAnsi="Times New Roman" w:hint="default"/>
      </w:rPr>
    </w:lvl>
    <w:lvl w:ilvl="3" w:tplc="CEFC1ED2" w:tentative="1">
      <w:start w:val="1"/>
      <w:numFmt w:val="bullet"/>
      <w:lvlText w:val="•"/>
      <w:lvlJc w:val="left"/>
      <w:pPr>
        <w:tabs>
          <w:tab w:val="num" w:pos="2880"/>
        </w:tabs>
        <w:ind w:left="2880" w:hanging="360"/>
      </w:pPr>
      <w:rPr>
        <w:rFonts w:ascii="Times New Roman" w:hAnsi="Times New Roman" w:hint="default"/>
      </w:rPr>
    </w:lvl>
    <w:lvl w:ilvl="4" w:tplc="DB226660" w:tentative="1">
      <w:start w:val="1"/>
      <w:numFmt w:val="bullet"/>
      <w:lvlText w:val="•"/>
      <w:lvlJc w:val="left"/>
      <w:pPr>
        <w:tabs>
          <w:tab w:val="num" w:pos="3600"/>
        </w:tabs>
        <w:ind w:left="3600" w:hanging="360"/>
      </w:pPr>
      <w:rPr>
        <w:rFonts w:ascii="Times New Roman" w:hAnsi="Times New Roman" w:hint="default"/>
      </w:rPr>
    </w:lvl>
    <w:lvl w:ilvl="5" w:tplc="086A1D8E" w:tentative="1">
      <w:start w:val="1"/>
      <w:numFmt w:val="bullet"/>
      <w:lvlText w:val="•"/>
      <w:lvlJc w:val="left"/>
      <w:pPr>
        <w:tabs>
          <w:tab w:val="num" w:pos="4320"/>
        </w:tabs>
        <w:ind w:left="4320" w:hanging="360"/>
      </w:pPr>
      <w:rPr>
        <w:rFonts w:ascii="Times New Roman" w:hAnsi="Times New Roman" w:hint="default"/>
      </w:rPr>
    </w:lvl>
    <w:lvl w:ilvl="6" w:tplc="34922C78" w:tentative="1">
      <w:start w:val="1"/>
      <w:numFmt w:val="bullet"/>
      <w:lvlText w:val="•"/>
      <w:lvlJc w:val="left"/>
      <w:pPr>
        <w:tabs>
          <w:tab w:val="num" w:pos="5040"/>
        </w:tabs>
        <w:ind w:left="5040" w:hanging="360"/>
      </w:pPr>
      <w:rPr>
        <w:rFonts w:ascii="Times New Roman" w:hAnsi="Times New Roman" w:hint="default"/>
      </w:rPr>
    </w:lvl>
    <w:lvl w:ilvl="7" w:tplc="65E6AE5E" w:tentative="1">
      <w:start w:val="1"/>
      <w:numFmt w:val="bullet"/>
      <w:lvlText w:val="•"/>
      <w:lvlJc w:val="left"/>
      <w:pPr>
        <w:tabs>
          <w:tab w:val="num" w:pos="5760"/>
        </w:tabs>
        <w:ind w:left="5760" w:hanging="360"/>
      </w:pPr>
      <w:rPr>
        <w:rFonts w:ascii="Times New Roman" w:hAnsi="Times New Roman" w:hint="default"/>
      </w:rPr>
    </w:lvl>
    <w:lvl w:ilvl="8" w:tplc="BC8017F4" w:tentative="1">
      <w:start w:val="1"/>
      <w:numFmt w:val="bullet"/>
      <w:lvlText w:val="•"/>
      <w:lvlJc w:val="left"/>
      <w:pPr>
        <w:tabs>
          <w:tab w:val="num" w:pos="6480"/>
        </w:tabs>
        <w:ind w:left="6480" w:hanging="360"/>
      </w:pPr>
      <w:rPr>
        <w:rFonts w:ascii="Times New Roman" w:hAnsi="Times New Roman" w:hint="default"/>
      </w:rPr>
    </w:lvl>
  </w:abstractNum>
  <w:abstractNum w:abstractNumId="19">
    <w:nsid w:val="60DA588A"/>
    <w:multiLevelType w:val="hybridMultilevel"/>
    <w:tmpl w:val="EC4A7F26"/>
    <w:lvl w:ilvl="0" w:tplc="5A525062">
      <w:start w:val="1"/>
      <w:numFmt w:val="bullet"/>
      <w:lvlText w:val="•"/>
      <w:lvlJc w:val="left"/>
      <w:pPr>
        <w:tabs>
          <w:tab w:val="num" w:pos="720"/>
        </w:tabs>
        <w:ind w:left="720" w:hanging="360"/>
      </w:pPr>
      <w:rPr>
        <w:rFonts w:ascii="Times New Roman" w:hAnsi="Times New Roman" w:hint="default"/>
      </w:rPr>
    </w:lvl>
    <w:lvl w:ilvl="1" w:tplc="3D6499FC" w:tentative="1">
      <w:start w:val="1"/>
      <w:numFmt w:val="bullet"/>
      <w:lvlText w:val="•"/>
      <w:lvlJc w:val="left"/>
      <w:pPr>
        <w:tabs>
          <w:tab w:val="num" w:pos="1440"/>
        </w:tabs>
        <w:ind w:left="1440" w:hanging="360"/>
      </w:pPr>
      <w:rPr>
        <w:rFonts w:ascii="Times New Roman" w:hAnsi="Times New Roman" w:hint="default"/>
      </w:rPr>
    </w:lvl>
    <w:lvl w:ilvl="2" w:tplc="D9423CF0" w:tentative="1">
      <w:start w:val="1"/>
      <w:numFmt w:val="bullet"/>
      <w:lvlText w:val="•"/>
      <w:lvlJc w:val="left"/>
      <w:pPr>
        <w:tabs>
          <w:tab w:val="num" w:pos="2160"/>
        </w:tabs>
        <w:ind w:left="2160" w:hanging="360"/>
      </w:pPr>
      <w:rPr>
        <w:rFonts w:ascii="Times New Roman" w:hAnsi="Times New Roman" w:hint="default"/>
      </w:rPr>
    </w:lvl>
    <w:lvl w:ilvl="3" w:tplc="3AF65E54" w:tentative="1">
      <w:start w:val="1"/>
      <w:numFmt w:val="bullet"/>
      <w:lvlText w:val="•"/>
      <w:lvlJc w:val="left"/>
      <w:pPr>
        <w:tabs>
          <w:tab w:val="num" w:pos="2880"/>
        </w:tabs>
        <w:ind w:left="2880" w:hanging="360"/>
      </w:pPr>
      <w:rPr>
        <w:rFonts w:ascii="Times New Roman" w:hAnsi="Times New Roman" w:hint="default"/>
      </w:rPr>
    </w:lvl>
    <w:lvl w:ilvl="4" w:tplc="21F62D88" w:tentative="1">
      <w:start w:val="1"/>
      <w:numFmt w:val="bullet"/>
      <w:lvlText w:val="•"/>
      <w:lvlJc w:val="left"/>
      <w:pPr>
        <w:tabs>
          <w:tab w:val="num" w:pos="3600"/>
        </w:tabs>
        <w:ind w:left="3600" w:hanging="360"/>
      </w:pPr>
      <w:rPr>
        <w:rFonts w:ascii="Times New Roman" w:hAnsi="Times New Roman" w:hint="default"/>
      </w:rPr>
    </w:lvl>
    <w:lvl w:ilvl="5" w:tplc="4AD43D46" w:tentative="1">
      <w:start w:val="1"/>
      <w:numFmt w:val="bullet"/>
      <w:lvlText w:val="•"/>
      <w:lvlJc w:val="left"/>
      <w:pPr>
        <w:tabs>
          <w:tab w:val="num" w:pos="4320"/>
        </w:tabs>
        <w:ind w:left="4320" w:hanging="360"/>
      </w:pPr>
      <w:rPr>
        <w:rFonts w:ascii="Times New Roman" w:hAnsi="Times New Roman" w:hint="default"/>
      </w:rPr>
    </w:lvl>
    <w:lvl w:ilvl="6" w:tplc="139A79D2" w:tentative="1">
      <w:start w:val="1"/>
      <w:numFmt w:val="bullet"/>
      <w:lvlText w:val="•"/>
      <w:lvlJc w:val="left"/>
      <w:pPr>
        <w:tabs>
          <w:tab w:val="num" w:pos="5040"/>
        </w:tabs>
        <w:ind w:left="5040" w:hanging="360"/>
      </w:pPr>
      <w:rPr>
        <w:rFonts w:ascii="Times New Roman" w:hAnsi="Times New Roman" w:hint="default"/>
      </w:rPr>
    </w:lvl>
    <w:lvl w:ilvl="7" w:tplc="D7EAE172" w:tentative="1">
      <w:start w:val="1"/>
      <w:numFmt w:val="bullet"/>
      <w:lvlText w:val="•"/>
      <w:lvlJc w:val="left"/>
      <w:pPr>
        <w:tabs>
          <w:tab w:val="num" w:pos="5760"/>
        </w:tabs>
        <w:ind w:left="5760" w:hanging="360"/>
      </w:pPr>
      <w:rPr>
        <w:rFonts w:ascii="Times New Roman" w:hAnsi="Times New Roman" w:hint="default"/>
      </w:rPr>
    </w:lvl>
    <w:lvl w:ilvl="8" w:tplc="4C2A5478" w:tentative="1">
      <w:start w:val="1"/>
      <w:numFmt w:val="bullet"/>
      <w:lvlText w:val="•"/>
      <w:lvlJc w:val="left"/>
      <w:pPr>
        <w:tabs>
          <w:tab w:val="num" w:pos="6480"/>
        </w:tabs>
        <w:ind w:left="6480" w:hanging="360"/>
      </w:pPr>
      <w:rPr>
        <w:rFonts w:ascii="Times New Roman" w:hAnsi="Times New Roman" w:hint="default"/>
      </w:rPr>
    </w:lvl>
  </w:abstractNum>
  <w:abstractNum w:abstractNumId="20">
    <w:nsid w:val="612E7E02"/>
    <w:multiLevelType w:val="hybridMultilevel"/>
    <w:tmpl w:val="CE146418"/>
    <w:lvl w:ilvl="0" w:tplc="52E22376">
      <w:start w:val="1"/>
      <w:numFmt w:val="bullet"/>
      <w:lvlText w:val="•"/>
      <w:lvlJc w:val="left"/>
      <w:pPr>
        <w:tabs>
          <w:tab w:val="num" w:pos="720"/>
        </w:tabs>
        <w:ind w:left="720" w:hanging="360"/>
      </w:pPr>
      <w:rPr>
        <w:rFonts w:ascii="Times New Roman" w:hAnsi="Times New Roman" w:hint="default"/>
      </w:rPr>
    </w:lvl>
    <w:lvl w:ilvl="1" w:tplc="DDAE007C" w:tentative="1">
      <w:start w:val="1"/>
      <w:numFmt w:val="bullet"/>
      <w:lvlText w:val="•"/>
      <w:lvlJc w:val="left"/>
      <w:pPr>
        <w:tabs>
          <w:tab w:val="num" w:pos="1440"/>
        </w:tabs>
        <w:ind w:left="1440" w:hanging="360"/>
      </w:pPr>
      <w:rPr>
        <w:rFonts w:ascii="Times New Roman" w:hAnsi="Times New Roman" w:hint="default"/>
      </w:rPr>
    </w:lvl>
    <w:lvl w:ilvl="2" w:tplc="FDFEA12C" w:tentative="1">
      <w:start w:val="1"/>
      <w:numFmt w:val="bullet"/>
      <w:lvlText w:val="•"/>
      <w:lvlJc w:val="left"/>
      <w:pPr>
        <w:tabs>
          <w:tab w:val="num" w:pos="2160"/>
        </w:tabs>
        <w:ind w:left="2160" w:hanging="360"/>
      </w:pPr>
      <w:rPr>
        <w:rFonts w:ascii="Times New Roman" w:hAnsi="Times New Roman" w:hint="default"/>
      </w:rPr>
    </w:lvl>
    <w:lvl w:ilvl="3" w:tplc="8692F3CA" w:tentative="1">
      <w:start w:val="1"/>
      <w:numFmt w:val="bullet"/>
      <w:lvlText w:val="•"/>
      <w:lvlJc w:val="left"/>
      <w:pPr>
        <w:tabs>
          <w:tab w:val="num" w:pos="2880"/>
        </w:tabs>
        <w:ind w:left="2880" w:hanging="360"/>
      </w:pPr>
      <w:rPr>
        <w:rFonts w:ascii="Times New Roman" w:hAnsi="Times New Roman" w:hint="default"/>
      </w:rPr>
    </w:lvl>
    <w:lvl w:ilvl="4" w:tplc="15BAEC28" w:tentative="1">
      <w:start w:val="1"/>
      <w:numFmt w:val="bullet"/>
      <w:lvlText w:val="•"/>
      <w:lvlJc w:val="left"/>
      <w:pPr>
        <w:tabs>
          <w:tab w:val="num" w:pos="3600"/>
        </w:tabs>
        <w:ind w:left="3600" w:hanging="360"/>
      </w:pPr>
      <w:rPr>
        <w:rFonts w:ascii="Times New Roman" w:hAnsi="Times New Roman" w:hint="default"/>
      </w:rPr>
    </w:lvl>
    <w:lvl w:ilvl="5" w:tplc="37F87598" w:tentative="1">
      <w:start w:val="1"/>
      <w:numFmt w:val="bullet"/>
      <w:lvlText w:val="•"/>
      <w:lvlJc w:val="left"/>
      <w:pPr>
        <w:tabs>
          <w:tab w:val="num" w:pos="4320"/>
        </w:tabs>
        <w:ind w:left="4320" w:hanging="360"/>
      </w:pPr>
      <w:rPr>
        <w:rFonts w:ascii="Times New Roman" w:hAnsi="Times New Roman" w:hint="default"/>
      </w:rPr>
    </w:lvl>
    <w:lvl w:ilvl="6" w:tplc="D13A161E" w:tentative="1">
      <w:start w:val="1"/>
      <w:numFmt w:val="bullet"/>
      <w:lvlText w:val="•"/>
      <w:lvlJc w:val="left"/>
      <w:pPr>
        <w:tabs>
          <w:tab w:val="num" w:pos="5040"/>
        </w:tabs>
        <w:ind w:left="5040" w:hanging="360"/>
      </w:pPr>
      <w:rPr>
        <w:rFonts w:ascii="Times New Roman" w:hAnsi="Times New Roman" w:hint="default"/>
      </w:rPr>
    </w:lvl>
    <w:lvl w:ilvl="7" w:tplc="EBEC4F58" w:tentative="1">
      <w:start w:val="1"/>
      <w:numFmt w:val="bullet"/>
      <w:lvlText w:val="•"/>
      <w:lvlJc w:val="left"/>
      <w:pPr>
        <w:tabs>
          <w:tab w:val="num" w:pos="5760"/>
        </w:tabs>
        <w:ind w:left="5760" w:hanging="360"/>
      </w:pPr>
      <w:rPr>
        <w:rFonts w:ascii="Times New Roman" w:hAnsi="Times New Roman" w:hint="default"/>
      </w:rPr>
    </w:lvl>
    <w:lvl w:ilvl="8" w:tplc="43A46554" w:tentative="1">
      <w:start w:val="1"/>
      <w:numFmt w:val="bullet"/>
      <w:lvlText w:val="•"/>
      <w:lvlJc w:val="left"/>
      <w:pPr>
        <w:tabs>
          <w:tab w:val="num" w:pos="6480"/>
        </w:tabs>
        <w:ind w:left="6480" w:hanging="360"/>
      </w:pPr>
      <w:rPr>
        <w:rFonts w:ascii="Times New Roman" w:hAnsi="Times New Roman" w:hint="default"/>
      </w:rPr>
    </w:lvl>
  </w:abstractNum>
  <w:abstractNum w:abstractNumId="21">
    <w:nsid w:val="65DA3C11"/>
    <w:multiLevelType w:val="hybridMultilevel"/>
    <w:tmpl w:val="4FCA575A"/>
    <w:lvl w:ilvl="0" w:tplc="A2144206">
      <w:start w:val="1"/>
      <w:numFmt w:val="bullet"/>
      <w:lvlText w:val="•"/>
      <w:lvlJc w:val="left"/>
      <w:pPr>
        <w:tabs>
          <w:tab w:val="num" w:pos="720"/>
        </w:tabs>
        <w:ind w:left="720" w:hanging="360"/>
      </w:pPr>
      <w:rPr>
        <w:rFonts w:ascii="Times New Roman" w:hAnsi="Times New Roman" w:hint="default"/>
      </w:rPr>
    </w:lvl>
    <w:lvl w:ilvl="1" w:tplc="71400772" w:tentative="1">
      <w:start w:val="1"/>
      <w:numFmt w:val="bullet"/>
      <w:lvlText w:val="•"/>
      <w:lvlJc w:val="left"/>
      <w:pPr>
        <w:tabs>
          <w:tab w:val="num" w:pos="1440"/>
        </w:tabs>
        <w:ind w:left="1440" w:hanging="360"/>
      </w:pPr>
      <w:rPr>
        <w:rFonts w:ascii="Times New Roman" w:hAnsi="Times New Roman" w:hint="default"/>
      </w:rPr>
    </w:lvl>
    <w:lvl w:ilvl="2" w:tplc="053C1774" w:tentative="1">
      <w:start w:val="1"/>
      <w:numFmt w:val="bullet"/>
      <w:lvlText w:val="•"/>
      <w:lvlJc w:val="left"/>
      <w:pPr>
        <w:tabs>
          <w:tab w:val="num" w:pos="2160"/>
        </w:tabs>
        <w:ind w:left="2160" w:hanging="360"/>
      </w:pPr>
      <w:rPr>
        <w:rFonts w:ascii="Times New Roman" w:hAnsi="Times New Roman" w:hint="default"/>
      </w:rPr>
    </w:lvl>
    <w:lvl w:ilvl="3" w:tplc="3F74A440" w:tentative="1">
      <w:start w:val="1"/>
      <w:numFmt w:val="bullet"/>
      <w:lvlText w:val="•"/>
      <w:lvlJc w:val="left"/>
      <w:pPr>
        <w:tabs>
          <w:tab w:val="num" w:pos="2880"/>
        </w:tabs>
        <w:ind w:left="2880" w:hanging="360"/>
      </w:pPr>
      <w:rPr>
        <w:rFonts w:ascii="Times New Roman" w:hAnsi="Times New Roman" w:hint="default"/>
      </w:rPr>
    </w:lvl>
    <w:lvl w:ilvl="4" w:tplc="96BA0AD6" w:tentative="1">
      <w:start w:val="1"/>
      <w:numFmt w:val="bullet"/>
      <w:lvlText w:val="•"/>
      <w:lvlJc w:val="left"/>
      <w:pPr>
        <w:tabs>
          <w:tab w:val="num" w:pos="3600"/>
        </w:tabs>
        <w:ind w:left="3600" w:hanging="360"/>
      </w:pPr>
      <w:rPr>
        <w:rFonts w:ascii="Times New Roman" w:hAnsi="Times New Roman" w:hint="default"/>
      </w:rPr>
    </w:lvl>
    <w:lvl w:ilvl="5" w:tplc="22FC6E2E" w:tentative="1">
      <w:start w:val="1"/>
      <w:numFmt w:val="bullet"/>
      <w:lvlText w:val="•"/>
      <w:lvlJc w:val="left"/>
      <w:pPr>
        <w:tabs>
          <w:tab w:val="num" w:pos="4320"/>
        </w:tabs>
        <w:ind w:left="4320" w:hanging="360"/>
      </w:pPr>
      <w:rPr>
        <w:rFonts w:ascii="Times New Roman" w:hAnsi="Times New Roman" w:hint="default"/>
      </w:rPr>
    </w:lvl>
    <w:lvl w:ilvl="6" w:tplc="50F67524" w:tentative="1">
      <w:start w:val="1"/>
      <w:numFmt w:val="bullet"/>
      <w:lvlText w:val="•"/>
      <w:lvlJc w:val="left"/>
      <w:pPr>
        <w:tabs>
          <w:tab w:val="num" w:pos="5040"/>
        </w:tabs>
        <w:ind w:left="5040" w:hanging="360"/>
      </w:pPr>
      <w:rPr>
        <w:rFonts w:ascii="Times New Roman" w:hAnsi="Times New Roman" w:hint="default"/>
      </w:rPr>
    </w:lvl>
    <w:lvl w:ilvl="7" w:tplc="72B6450E" w:tentative="1">
      <w:start w:val="1"/>
      <w:numFmt w:val="bullet"/>
      <w:lvlText w:val="•"/>
      <w:lvlJc w:val="left"/>
      <w:pPr>
        <w:tabs>
          <w:tab w:val="num" w:pos="5760"/>
        </w:tabs>
        <w:ind w:left="5760" w:hanging="360"/>
      </w:pPr>
      <w:rPr>
        <w:rFonts w:ascii="Times New Roman" w:hAnsi="Times New Roman" w:hint="default"/>
      </w:rPr>
    </w:lvl>
    <w:lvl w:ilvl="8" w:tplc="8EA0F32E" w:tentative="1">
      <w:start w:val="1"/>
      <w:numFmt w:val="bullet"/>
      <w:lvlText w:val="•"/>
      <w:lvlJc w:val="left"/>
      <w:pPr>
        <w:tabs>
          <w:tab w:val="num" w:pos="6480"/>
        </w:tabs>
        <w:ind w:left="6480" w:hanging="360"/>
      </w:pPr>
      <w:rPr>
        <w:rFonts w:ascii="Times New Roman" w:hAnsi="Times New Roman" w:hint="default"/>
      </w:rPr>
    </w:lvl>
  </w:abstractNum>
  <w:abstractNum w:abstractNumId="22">
    <w:nsid w:val="692B6A6B"/>
    <w:multiLevelType w:val="hybridMultilevel"/>
    <w:tmpl w:val="3DECE5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6F25246F"/>
    <w:multiLevelType w:val="hybridMultilevel"/>
    <w:tmpl w:val="DC80B608"/>
    <w:lvl w:ilvl="0" w:tplc="C25CDDAA">
      <w:start w:val="1"/>
      <w:numFmt w:val="bullet"/>
      <w:lvlText w:val="•"/>
      <w:lvlJc w:val="left"/>
      <w:pPr>
        <w:tabs>
          <w:tab w:val="num" w:pos="720"/>
        </w:tabs>
        <w:ind w:left="720" w:hanging="360"/>
      </w:pPr>
      <w:rPr>
        <w:rFonts w:ascii="Times New Roman" w:hAnsi="Times New Roman" w:hint="default"/>
      </w:rPr>
    </w:lvl>
    <w:lvl w:ilvl="1" w:tplc="7D164790">
      <w:start w:val="543"/>
      <w:numFmt w:val="bullet"/>
      <w:lvlText w:val="–"/>
      <w:lvlJc w:val="left"/>
      <w:pPr>
        <w:tabs>
          <w:tab w:val="num" w:pos="1440"/>
        </w:tabs>
        <w:ind w:left="1440" w:hanging="360"/>
      </w:pPr>
      <w:rPr>
        <w:rFonts w:ascii="Times New Roman" w:hAnsi="Times New Roman" w:hint="default"/>
      </w:rPr>
    </w:lvl>
    <w:lvl w:ilvl="2" w:tplc="C08C2B6A" w:tentative="1">
      <w:start w:val="1"/>
      <w:numFmt w:val="bullet"/>
      <w:lvlText w:val="•"/>
      <w:lvlJc w:val="left"/>
      <w:pPr>
        <w:tabs>
          <w:tab w:val="num" w:pos="2160"/>
        </w:tabs>
        <w:ind w:left="2160" w:hanging="360"/>
      </w:pPr>
      <w:rPr>
        <w:rFonts w:ascii="Times New Roman" w:hAnsi="Times New Roman" w:hint="default"/>
      </w:rPr>
    </w:lvl>
    <w:lvl w:ilvl="3" w:tplc="ED847730" w:tentative="1">
      <w:start w:val="1"/>
      <w:numFmt w:val="bullet"/>
      <w:lvlText w:val="•"/>
      <w:lvlJc w:val="left"/>
      <w:pPr>
        <w:tabs>
          <w:tab w:val="num" w:pos="2880"/>
        </w:tabs>
        <w:ind w:left="2880" w:hanging="360"/>
      </w:pPr>
      <w:rPr>
        <w:rFonts w:ascii="Times New Roman" w:hAnsi="Times New Roman" w:hint="default"/>
      </w:rPr>
    </w:lvl>
    <w:lvl w:ilvl="4" w:tplc="125C9ACE" w:tentative="1">
      <w:start w:val="1"/>
      <w:numFmt w:val="bullet"/>
      <w:lvlText w:val="•"/>
      <w:lvlJc w:val="left"/>
      <w:pPr>
        <w:tabs>
          <w:tab w:val="num" w:pos="3600"/>
        </w:tabs>
        <w:ind w:left="3600" w:hanging="360"/>
      </w:pPr>
      <w:rPr>
        <w:rFonts w:ascii="Times New Roman" w:hAnsi="Times New Roman" w:hint="default"/>
      </w:rPr>
    </w:lvl>
    <w:lvl w:ilvl="5" w:tplc="57BAD878" w:tentative="1">
      <w:start w:val="1"/>
      <w:numFmt w:val="bullet"/>
      <w:lvlText w:val="•"/>
      <w:lvlJc w:val="left"/>
      <w:pPr>
        <w:tabs>
          <w:tab w:val="num" w:pos="4320"/>
        </w:tabs>
        <w:ind w:left="4320" w:hanging="360"/>
      </w:pPr>
      <w:rPr>
        <w:rFonts w:ascii="Times New Roman" w:hAnsi="Times New Roman" w:hint="default"/>
      </w:rPr>
    </w:lvl>
    <w:lvl w:ilvl="6" w:tplc="F29257B2" w:tentative="1">
      <w:start w:val="1"/>
      <w:numFmt w:val="bullet"/>
      <w:lvlText w:val="•"/>
      <w:lvlJc w:val="left"/>
      <w:pPr>
        <w:tabs>
          <w:tab w:val="num" w:pos="5040"/>
        </w:tabs>
        <w:ind w:left="5040" w:hanging="360"/>
      </w:pPr>
      <w:rPr>
        <w:rFonts w:ascii="Times New Roman" w:hAnsi="Times New Roman" w:hint="default"/>
      </w:rPr>
    </w:lvl>
    <w:lvl w:ilvl="7" w:tplc="D0BEADEE" w:tentative="1">
      <w:start w:val="1"/>
      <w:numFmt w:val="bullet"/>
      <w:lvlText w:val="•"/>
      <w:lvlJc w:val="left"/>
      <w:pPr>
        <w:tabs>
          <w:tab w:val="num" w:pos="5760"/>
        </w:tabs>
        <w:ind w:left="5760" w:hanging="360"/>
      </w:pPr>
      <w:rPr>
        <w:rFonts w:ascii="Times New Roman" w:hAnsi="Times New Roman" w:hint="default"/>
      </w:rPr>
    </w:lvl>
    <w:lvl w:ilvl="8" w:tplc="F8C42240" w:tentative="1">
      <w:start w:val="1"/>
      <w:numFmt w:val="bullet"/>
      <w:lvlText w:val="•"/>
      <w:lvlJc w:val="left"/>
      <w:pPr>
        <w:tabs>
          <w:tab w:val="num" w:pos="6480"/>
        </w:tabs>
        <w:ind w:left="6480" w:hanging="360"/>
      </w:pPr>
      <w:rPr>
        <w:rFonts w:ascii="Times New Roman" w:hAnsi="Times New Roman" w:hint="default"/>
      </w:rPr>
    </w:lvl>
  </w:abstractNum>
  <w:abstractNum w:abstractNumId="24">
    <w:nsid w:val="71A80FFC"/>
    <w:multiLevelType w:val="hybridMultilevel"/>
    <w:tmpl w:val="D10A2CB4"/>
    <w:lvl w:ilvl="0" w:tplc="47C6D540">
      <w:start w:val="1"/>
      <w:numFmt w:val="bullet"/>
      <w:lvlText w:val="•"/>
      <w:lvlJc w:val="left"/>
      <w:pPr>
        <w:tabs>
          <w:tab w:val="num" w:pos="720"/>
        </w:tabs>
        <w:ind w:left="720" w:hanging="360"/>
      </w:pPr>
      <w:rPr>
        <w:rFonts w:ascii="Times New Roman" w:hAnsi="Times New Roman" w:hint="default"/>
      </w:rPr>
    </w:lvl>
    <w:lvl w:ilvl="1" w:tplc="964C75BC" w:tentative="1">
      <w:start w:val="1"/>
      <w:numFmt w:val="bullet"/>
      <w:lvlText w:val="•"/>
      <w:lvlJc w:val="left"/>
      <w:pPr>
        <w:tabs>
          <w:tab w:val="num" w:pos="1440"/>
        </w:tabs>
        <w:ind w:left="1440" w:hanging="360"/>
      </w:pPr>
      <w:rPr>
        <w:rFonts w:ascii="Times New Roman" w:hAnsi="Times New Roman" w:hint="default"/>
      </w:rPr>
    </w:lvl>
    <w:lvl w:ilvl="2" w:tplc="13BC602C" w:tentative="1">
      <w:start w:val="1"/>
      <w:numFmt w:val="bullet"/>
      <w:lvlText w:val="•"/>
      <w:lvlJc w:val="left"/>
      <w:pPr>
        <w:tabs>
          <w:tab w:val="num" w:pos="2160"/>
        </w:tabs>
        <w:ind w:left="2160" w:hanging="360"/>
      </w:pPr>
      <w:rPr>
        <w:rFonts w:ascii="Times New Roman" w:hAnsi="Times New Roman" w:hint="default"/>
      </w:rPr>
    </w:lvl>
    <w:lvl w:ilvl="3" w:tplc="DD743926" w:tentative="1">
      <w:start w:val="1"/>
      <w:numFmt w:val="bullet"/>
      <w:lvlText w:val="•"/>
      <w:lvlJc w:val="left"/>
      <w:pPr>
        <w:tabs>
          <w:tab w:val="num" w:pos="2880"/>
        </w:tabs>
        <w:ind w:left="2880" w:hanging="360"/>
      </w:pPr>
      <w:rPr>
        <w:rFonts w:ascii="Times New Roman" w:hAnsi="Times New Roman" w:hint="default"/>
      </w:rPr>
    </w:lvl>
    <w:lvl w:ilvl="4" w:tplc="E3EA43AE" w:tentative="1">
      <w:start w:val="1"/>
      <w:numFmt w:val="bullet"/>
      <w:lvlText w:val="•"/>
      <w:lvlJc w:val="left"/>
      <w:pPr>
        <w:tabs>
          <w:tab w:val="num" w:pos="3600"/>
        </w:tabs>
        <w:ind w:left="3600" w:hanging="360"/>
      </w:pPr>
      <w:rPr>
        <w:rFonts w:ascii="Times New Roman" w:hAnsi="Times New Roman" w:hint="default"/>
      </w:rPr>
    </w:lvl>
    <w:lvl w:ilvl="5" w:tplc="DCA8B1F8" w:tentative="1">
      <w:start w:val="1"/>
      <w:numFmt w:val="bullet"/>
      <w:lvlText w:val="•"/>
      <w:lvlJc w:val="left"/>
      <w:pPr>
        <w:tabs>
          <w:tab w:val="num" w:pos="4320"/>
        </w:tabs>
        <w:ind w:left="4320" w:hanging="360"/>
      </w:pPr>
      <w:rPr>
        <w:rFonts w:ascii="Times New Roman" w:hAnsi="Times New Roman" w:hint="default"/>
      </w:rPr>
    </w:lvl>
    <w:lvl w:ilvl="6" w:tplc="110C7668" w:tentative="1">
      <w:start w:val="1"/>
      <w:numFmt w:val="bullet"/>
      <w:lvlText w:val="•"/>
      <w:lvlJc w:val="left"/>
      <w:pPr>
        <w:tabs>
          <w:tab w:val="num" w:pos="5040"/>
        </w:tabs>
        <w:ind w:left="5040" w:hanging="360"/>
      </w:pPr>
      <w:rPr>
        <w:rFonts w:ascii="Times New Roman" w:hAnsi="Times New Roman" w:hint="default"/>
      </w:rPr>
    </w:lvl>
    <w:lvl w:ilvl="7" w:tplc="0F349622" w:tentative="1">
      <w:start w:val="1"/>
      <w:numFmt w:val="bullet"/>
      <w:lvlText w:val="•"/>
      <w:lvlJc w:val="left"/>
      <w:pPr>
        <w:tabs>
          <w:tab w:val="num" w:pos="5760"/>
        </w:tabs>
        <w:ind w:left="5760" w:hanging="360"/>
      </w:pPr>
      <w:rPr>
        <w:rFonts w:ascii="Times New Roman" w:hAnsi="Times New Roman" w:hint="default"/>
      </w:rPr>
    </w:lvl>
    <w:lvl w:ilvl="8" w:tplc="38BC16A4" w:tentative="1">
      <w:start w:val="1"/>
      <w:numFmt w:val="bullet"/>
      <w:lvlText w:val="•"/>
      <w:lvlJc w:val="left"/>
      <w:pPr>
        <w:tabs>
          <w:tab w:val="num" w:pos="6480"/>
        </w:tabs>
        <w:ind w:left="6480" w:hanging="360"/>
      </w:pPr>
      <w:rPr>
        <w:rFonts w:ascii="Times New Roman" w:hAnsi="Times New Roman" w:hint="default"/>
      </w:rPr>
    </w:lvl>
  </w:abstractNum>
  <w:abstractNum w:abstractNumId="25">
    <w:nsid w:val="71CA24A9"/>
    <w:multiLevelType w:val="hybridMultilevel"/>
    <w:tmpl w:val="56B252B6"/>
    <w:lvl w:ilvl="0" w:tplc="9A02ECDE">
      <w:start w:val="1"/>
      <w:numFmt w:val="bullet"/>
      <w:lvlText w:val="•"/>
      <w:lvlJc w:val="left"/>
      <w:pPr>
        <w:tabs>
          <w:tab w:val="num" w:pos="720"/>
        </w:tabs>
        <w:ind w:left="720" w:hanging="360"/>
      </w:pPr>
      <w:rPr>
        <w:rFonts w:ascii="Times New Roman" w:hAnsi="Times New Roman" w:hint="default"/>
      </w:rPr>
    </w:lvl>
    <w:lvl w:ilvl="1" w:tplc="C5A4C2A8" w:tentative="1">
      <w:start w:val="1"/>
      <w:numFmt w:val="bullet"/>
      <w:lvlText w:val="•"/>
      <w:lvlJc w:val="left"/>
      <w:pPr>
        <w:tabs>
          <w:tab w:val="num" w:pos="1440"/>
        </w:tabs>
        <w:ind w:left="1440" w:hanging="360"/>
      </w:pPr>
      <w:rPr>
        <w:rFonts w:ascii="Times New Roman" w:hAnsi="Times New Roman" w:hint="default"/>
      </w:rPr>
    </w:lvl>
    <w:lvl w:ilvl="2" w:tplc="1C0668FE" w:tentative="1">
      <w:start w:val="1"/>
      <w:numFmt w:val="bullet"/>
      <w:lvlText w:val="•"/>
      <w:lvlJc w:val="left"/>
      <w:pPr>
        <w:tabs>
          <w:tab w:val="num" w:pos="2160"/>
        </w:tabs>
        <w:ind w:left="2160" w:hanging="360"/>
      </w:pPr>
      <w:rPr>
        <w:rFonts w:ascii="Times New Roman" w:hAnsi="Times New Roman" w:hint="default"/>
      </w:rPr>
    </w:lvl>
    <w:lvl w:ilvl="3" w:tplc="471EC0BE" w:tentative="1">
      <w:start w:val="1"/>
      <w:numFmt w:val="bullet"/>
      <w:lvlText w:val="•"/>
      <w:lvlJc w:val="left"/>
      <w:pPr>
        <w:tabs>
          <w:tab w:val="num" w:pos="2880"/>
        </w:tabs>
        <w:ind w:left="2880" w:hanging="360"/>
      </w:pPr>
      <w:rPr>
        <w:rFonts w:ascii="Times New Roman" w:hAnsi="Times New Roman" w:hint="default"/>
      </w:rPr>
    </w:lvl>
    <w:lvl w:ilvl="4" w:tplc="C59C8EE2" w:tentative="1">
      <w:start w:val="1"/>
      <w:numFmt w:val="bullet"/>
      <w:lvlText w:val="•"/>
      <w:lvlJc w:val="left"/>
      <w:pPr>
        <w:tabs>
          <w:tab w:val="num" w:pos="3600"/>
        </w:tabs>
        <w:ind w:left="3600" w:hanging="360"/>
      </w:pPr>
      <w:rPr>
        <w:rFonts w:ascii="Times New Roman" w:hAnsi="Times New Roman" w:hint="default"/>
      </w:rPr>
    </w:lvl>
    <w:lvl w:ilvl="5" w:tplc="0270EDDA" w:tentative="1">
      <w:start w:val="1"/>
      <w:numFmt w:val="bullet"/>
      <w:lvlText w:val="•"/>
      <w:lvlJc w:val="left"/>
      <w:pPr>
        <w:tabs>
          <w:tab w:val="num" w:pos="4320"/>
        </w:tabs>
        <w:ind w:left="4320" w:hanging="360"/>
      </w:pPr>
      <w:rPr>
        <w:rFonts w:ascii="Times New Roman" w:hAnsi="Times New Roman" w:hint="default"/>
      </w:rPr>
    </w:lvl>
    <w:lvl w:ilvl="6" w:tplc="65EEC9AA" w:tentative="1">
      <w:start w:val="1"/>
      <w:numFmt w:val="bullet"/>
      <w:lvlText w:val="•"/>
      <w:lvlJc w:val="left"/>
      <w:pPr>
        <w:tabs>
          <w:tab w:val="num" w:pos="5040"/>
        </w:tabs>
        <w:ind w:left="5040" w:hanging="360"/>
      </w:pPr>
      <w:rPr>
        <w:rFonts w:ascii="Times New Roman" w:hAnsi="Times New Roman" w:hint="default"/>
      </w:rPr>
    </w:lvl>
    <w:lvl w:ilvl="7" w:tplc="26A86556" w:tentative="1">
      <w:start w:val="1"/>
      <w:numFmt w:val="bullet"/>
      <w:lvlText w:val="•"/>
      <w:lvlJc w:val="left"/>
      <w:pPr>
        <w:tabs>
          <w:tab w:val="num" w:pos="5760"/>
        </w:tabs>
        <w:ind w:left="5760" w:hanging="360"/>
      </w:pPr>
      <w:rPr>
        <w:rFonts w:ascii="Times New Roman" w:hAnsi="Times New Roman" w:hint="default"/>
      </w:rPr>
    </w:lvl>
    <w:lvl w:ilvl="8" w:tplc="279CCE5A" w:tentative="1">
      <w:start w:val="1"/>
      <w:numFmt w:val="bullet"/>
      <w:lvlText w:val="•"/>
      <w:lvlJc w:val="left"/>
      <w:pPr>
        <w:tabs>
          <w:tab w:val="num" w:pos="6480"/>
        </w:tabs>
        <w:ind w:left="6480" w:hanging="360"/>
      </w:pPr>
      <w:rPr>
        <w:rFonts w:ascii="Times New Roman" w:hAnsi="Times New Roman" w:hint="default"/>
      </w:rPr>
    </w:lvl>
  </w:abstractNum>
  <w:abstractNum w:abstractNumId="26">
    <w:nsid w:val="74860673"/>
    <w:multiLevelType w:val="hybridMultilevel"/>
    <w:tmpl w:val="2562834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782B4DF1"/>
    <w:multiLevelType w:val="hybridMultilevel"/>
    <w:tmpl w:val="BBE6FACE"/>
    <w:lvl w:ilvl="0" w:tplc="5B8C84A0">
      <w:start w:val="1"/>
      <w:numFmt w:val="bullet"/>
      <w:lvlText w:val="•"/>
      <w:lvlJc w:val="left"/>
      <w:pPr>
        <w:tabs>
          <w:tab w:val="num" w:pos="720"/>
        </w:tabs>
        <w:ind w:left="720" w:hanging="360"/>
      </w:pPr>
      <w:rPr>
        <w:rFonts w:ascii="Times New Roman" w:hAnsi="Times New Roman" w:hint="default"/>
      </w:rPr>
    </w:lvl>
    <w:lvl w:ilvl="1" w:tplc="6662350C" w:tentative="1">
      <w:start w:val="1"/>
      <w:numFmt w:val="bullet"/>
      <w:lvlText w:val="•"/>
      <w:lvlJc w:val="left"/>
      <w:pPr>
        <w:tabs>
          <w:tab w:val="num" w:pos="1440"/>
        </w:tabs>
        <w:ind w:left="1440" w:hanging="360"/>
      </w:pPr>
      <w:rPr>
        <w:rFonts w:ascii="Times New Roman" w:hAnsi="Times New Roman" w:hint="default"/>
      </w:rPr>
    </w:lvl>
    <w:lvl w:ilvl="2" w:tplc="6CDA5386" w:tentative="1">
      <w:start w:val="1"/>
      <w:numFmt w:val="bullet"/>
      <w:lvlText w:val="•"/>
      <w:lvlJc w:val="left"/>
      <w:pPr>
        <w:tabs>
          <w:tab w:val="num" w:pos="2160"/>
        </w:tabs>
        <w:ind w:left="2160" w:hanging="360"/>
      </w:pPr>
      <w:rPr>
        <w:rFonts w:ascii="Times New Roman" w:hAnsi="Times New Roman" w:hint="default"/>
      </w:rPr>
    </w:lvl>
    <w:lvl w:ilvl="3" w:tplc="BA42ED32" w:tentative="1">
      <w:start w:val="1"/>
      <w:numFmt w:val="bullet"/>
      <w:lvlText w:val="•"/>
      <w:lvlJc w:val="left"/>
      <w:pPr>
        <w:tabs>
          <w:tab w:val="num" w:pos="2880"/>
        </w:tabs>
        <w:ind w:left="2880" w:hanging="360"/>
      </w:pPr>
      <w:rPr>
        <w:rFonts w:ascii="Times New Roman" w:hAnsi="Times New Roman" w:hint="default"/>
      </w:rPr>
    </w:lvl>
    <w:lvl w:ilvl="4" w:tplc="50C89D5E" w:tentative="1">
      <w:start w:val="1"/>
      <w:numFmt w:val="bullet"/>
      <w:lvlText w:val="•"/>
      <w:lvlJc w:val="left"/>
      <w:pPr>
        <w:tabs>
          <w:tab w:val="num" w:pos="3600"/>
        </w:tabs>
        <w:ind w:left="3600" w:hanging="360"/>
      </w:pPr>
      <w:rPr>
        <w:rFonts w:ascii="Times New Roman" w:hAnsi="Times New Roman" w:hint="default"/>
      </w:rPr>
    </w:lvl>
    <w:lvl w:ilvl="5" w:tplc="C4D21FBE" w:tentative="1">
      <w:start w:val="1"/>
      <w:numFmt w:val="bullet"/>
      <w:lvlText w:val="•"/>
      <w:lvlJc w:val="left"/>
      <w:pPr>
        <w:tabs>
          <w:tab w:val="num" w:pos="4320"/>
        </w:tabs>
        <w:ind w:left="4320" w:hanging="360"/>
      </w:pPr>
      <w:rPr>
        <w:rFonts w:ascii="Times New Roman" w:hAnsi="Times New Roman" w:hint="default"/>
      </w:rPr>
    </w:lvl>
    <w:lvl w:ilvl="6" w:tplc="123C02E4" w:tentative="1">
      <w:start w:val="1"/>
      <w:numFmt w:val="bullet"/>
      <w:lvlText w:val="•"/>
      <w:lvlJc w:val="left"/>
      <w:pPr>
        <w:tabs>
          <w:tab w:val="num" w:pos="5040"/>
        </w:tabs>
        <w:ind w:left="5040" w:hanging="360"/>
      </w:pPr>
      <w:rPr>
        <w:rFonts w:ascii="Times New Roman" w:hAnsi="Times New Roman" w:hint="default"/>
      </w:rPr>
    </w:lvl>
    <w:lvl w:ilvl="7" w:tplc="223A4F4A" w:tentative="1">
      <w:start w:val="1"/>
      <w:numFmt w:val="bullet"/>
      <w:lvlText w:val="•"/>
      <w:lvlJc w:val="left"/>
      <w:pPr>
        <w:tabs>
          <w:tab w:val="num" w:pos="5760"/>
        </w:tabs>
        <w:ind w:left="5760" w:hanging="360"/>
      </w:pPr>
      <w:rPr>
        <w:rFonts w:ascii="Times New Roman" w:hAnsi="Times New Roman" w:hint="default"/>
      </w:rPr>
    </w:lvl>
    <w:lvl w:ilvl="8" w:tplc="4078C4D2" w:tentative="1">
      <w:start w:val="1"/>
      <w:numFmt w:val="bullet"/>
      <w:lvlText w:val="•"/>
      <w:lvlJc w:val="left"/>
      <w:pPr>
        <w:tabs>
          <w:tab w:val="num" w:pos="6480"/>
        </w:tabs>
        <w:ind w:left="6480" w:hanging="360"/>
      </w:pPr>
      <w:rPr>
        <w:rFonts w:ascii="Times New Roman" w:hAnsi="Times New Roman" w:hint="default"/>
      </w:rPr>
    </w:lvl>
  </w:abstractNum>
  <w:abstractNum w:abstractNumId="28">
    <w:nsid w:val="787B4AC9"/>
    <w:multiLevelType w:val="hybridMultilevel"/>
    <w:tmpl w:val="7A0A2FAC"/>
    <w:lvl w:ilvl="0" w:tplc="57FE46B6">
      <w:start w:val="1"/>
      <w:numFmt w:val="bullet"/>
      <w:lvlText w:val="•"/>
      <w:lvlJc w:val="left"/>
      <w:pPr>
        <w:tabs>
          <w:tab w:val="num" w:pos="720"/>
        </w:tabs>
        <w:ind w:left="720" w:hanging="360"/>
      </w:pPr>
      <w:rPr>
        <w:rFonts w:ascii="Times New Roman" w:hAnsi="Times New Roman" w:hint="default"/>
      </w:rPr>
    </w:lvl>
    <w:lvl w:ilvl="1" w:tplc="1514E0FC" w:tentative="1">
      <w:start w:val="1"/>
      <w:numFmt w:val="bullet"/>
      <w:lvlText w:val="•"/>
      <w:lvlJc w:val="left"/>
      <w:pPr>
        <w:tabs>
          <w:tab w:val="num" w:pos="1440"/>
        </w:tabs>
        <w:ind w:left="1440" w:hanging="360"/>
      </w:pPr>
      <w:rPr>
        <w:rFonts w:ascii="Times New Roman" w:hAnsi="Times New Roman" w:hint="default"/>
      </w:rPr>
    </w:lvl>
    <w:lvl w:ilvl="2" w:tplc="AB3E016A" w:tentative="1">
      <w:start w:val="1"/>
      <w:numFmt w:val="bullet"/>
      <w:lvlText w:val="•"/>
      <w:lvlJc w:val="left"/>
      <w:pPr>
        <w:tabs>
          <w:tab w:val="num" w:pos="2160"/>
        </w:tabs>
        <w:ind w:left="2160" w:hanging="360"/>
      </w:pPr>
      <w:rPr>
        <w:rFonts w:ascii="Times New Roman" w:hAnsi="Times New Roman" w:hint="default"/>
      </w:rPr>
    </w:lvl>
    <w:lvl w:ilvl="3" w:tplc="91DAFD14" w:tentative="1">
      <w:start w:val="1"/>
      <w:numFmt w:val="bullet"/>
      <w:lvlText w:val="•"/>
      <w:lvlJc w:val="left"/>
      <w:pPr>
        <w:tabs>
          <w:tab w:val="num" w:pos="2880"/>
        </w:tabs>
        <w:ind w:left="2880" w:hanging="360"/>
      </w:pPr>
      <w:rPr>
        <w:rFonts w:ascii="Times New Roman" w:hAnsi="Times New Roman" w:hint="default"/>
      </w:rPr>
    </w:lvl>
    <w:lvl w:ilvl="4" w:tplc="6CD2262A" w:tentative="1">
      <w:start w:val="1"/>
      <w:numFmt w:val="bullet"/>
      <w:lvlText w:val="•"/>
      <w:lvlJc w:val="left"/>
      <w:pPr>
        <w:tabs>
          <w:tab w:val="num" w:pos="3600"/>
        </w:tabs>
        <w:ind w:left="3600" w:hanging="360"/>
      </w:pPr>
      <w:rPr>
        <w:rFonts w:ascii="Times New Roman" w:hAnsi="Times New Roman" w:hint="default"/>
      </w:rPr>
    </w:lvl>
    <w:lvl w:ilvl="5" w:tplc="8E888202" w:tentative="1">
      <w:start w:val="1"/>
      <w:numFmt w:val="bullet"/>
      <w:lvlText w:val="•"/>
      <w:lvlJc w:val="left"/>
      <w:pPr>
        <w:tabs>
          <w:tab w:val="num" w:pos="4320"/>
        </w:tabs>
        <w:ind w:left="4320" w:hanging="360"/>
      </w:pPr>
      <w:rPr>
        <w:rFonts w:ascii="Times New Roman" w:hAnsi="Times New Roman" w:hint="default"/>
      </w:rPr>
    </w:lvl>
    <w:lvl w:ilvl="6" w:tplc="2B34EDD0" w:tentative="1">
      <w:start w:val="1"/>
      <w:numFmt w:val="bullet"/>
      <w:lvlText w:val="•"/>
      <w:lvlJc w:val="left"/>
      <w:pPr>
        <w:tabs>
          <w:tab w:val="num" w:pos="5040"/>
        </w:tabs>
        <w:ind w:left="5040" w:hanging="360"/>
      </w:pPr>
      <w:rPr>
        <w:rFonts w:ascii="Times New Roman" w:hAnsi="Times New Roman" w:hint="default"/>
      </w:rPr>
    </w:lvl>
    <w:lvl w:ilvl="7" w:tplc="0A88720E" w:tentative="1">
      <w:start w:val="1"/>
      <w:numFmt w:val="bullet"/>
      <w:lvlText w:val="•"/>
      <w:lvlJc w:val="left"/>
      <w:pPr>
        <w:tabs>
          <w:tab w:val="num" w:pos="5760"/>
        </w:tabs>
        <w:ind w:left="5760" w:hanging="360"/>
      </w:pPr>
      <w:rPr>
        <w:rFonts w:ascii="Times New Roman" w:hAnsi="Times New Roman" w:hint="default"/>
      </w:rPr>
    </w:lvl>
    <w:lvl w:ilvl="8" w:tplc="F3A473EE" w:tentative="1">
      <w:start w:val="1"/>
      <w:numFmt w:val="bullet"/>
      <w:lvlText w:val="•"/>
      <w:lvlJc w:val="left"/>
      <w:pPr>
        <w:tabs>
          <w:tab w:val="num" w:pos="6480"/>
        </w:tabs>
        <w:ind w:left="6480" w:hanging="360"/>
      </w:pPr>
      <w:rPr>
        <w:rFonts w:ascii="Times New Roman" w:hAnsi="Times New Roman" w:hint="default"/>
      </w:rPr>
    </w:lvl>
  </w:abstractNum>
  <w:abstractNum w:abstractNumId="29">
    <w:nsid w:val="79741980"/>
    <w:multiLevelType w:val="hybridMultilevel"/>
    <w:tmpl w:val="E6DE840E"/>
    <w:lvl w:ilvl="0" w:tplc="AFF84BEE">
      <w:start w:val="1"/>
      <w:numFmt w:val="bullet"/>
      <w:lvlText w:val="•"/>
      <w:lvlJc w:val="left"/>
      <w:pPr>
        <w:tabs>
          <w:tab w:val="num" w:pos="720"/>
        </w:tabs>
        <w:ind w:left="720" w:hanging="360"/>
      </w:pPr>
      <w:rPr>
        <w:rFonts w:ascii="Times New Roman" w:hAnsi="Times New Roman" w:hint="default"/>
      </w:rPr>
    </w:lvl>
    <w:lvl w:ilvl="1" w:tplc="3B069FA0" w:tentative="1">
      <w:start w:val="1"/>
      <w:numFmt w:val="bullet"/>
      <w:lvlText w:val="•"/>
      <w:lvlJc w:val="left"/>
      <w:pPr>
        <w:tabs>
          <w:tab w:val="num" w:pos="1440"/>
        </w:tabs>
        <w:ind w:left="1440" w:hanging="360"/>
      </w:pPr>
      <w:rPr>
        <w:rFonts w:ascii="Times New Roman" w:hAnsi="Times New Roman" w:hint="default"/>
      </w:rPr>
    </w:lvl>
    <w:lvl w:ilvl="2" w:tplc="68B8F8BC" w:tentative="1">
      <w:start w:val="1"/>
      <w:numFmt w:val="bullet"/>
      <w:lvlText w:val="•"/>
      <w:lvlJc w:val="left"/>
      <w:pPr>
        <w:tabs>
          <w:tab w:val="num" w:pos="2160"/>
        </w:tabs>
        <w:ind w:left="2160" w:hanging="360"/>
      </w:pPr>
      <w:rPr>
        <w:rFonts w:ascii="Times New Roman" w:hAnsi="Times New Roman" w:hint="default"/>
      </w:rPr>
    </w:lvl>
    <w:lvl w:ilvl="3" w:tplc="C9C07BFA" w:tentative="1">
      <w:start w:val="1"/>
      <w:numFmt w:val="bullet"/>
      <w:lvlText w:val="•"/>
      <w:lvlJc w:val="left"/>
      <w:pPr>
        <w:tabs>
          <w:tab w:val="num" w:pos="2880"/>
        </w:tabs>
        <w:ind w:left="2880" w:hanging="360"/>
      </w:pPr>
      <w:rPr>
        <w:rFonts w:ascii="Times New Roman" w:hAnsi="Times New Roman" w:hint="default"/>
      </w:rPr>
    </w:lvl>
    <w:lvl w:ilvl="4" w:tplc="8E781772" w:tentative="1">
      <w:start w:val="1"/>
      <w:numFmt w:val="bullet"/>
      <w:lvlText w:val="•"/>
      <w:lvlJc w:val="left"/>
      <w:pPr>
        <w:tabs>
          <w:tab w:val="num" w:pos="3600"/>
        </w:tabs>
        <w:ind w:left="3600" w:hanging="360"/>
      </w:pPr>
      <w:rPr>
        <w:rFonts w:ascii="Times New Roman" w:hAnsi="Times New Roman" w:hint="default"/>
      </w:rPr>
    </w:lvl>
    <w:lvl w:ilvl="5" w:tplc="CD2E1C96" w:tentative="1">
      <w:start w:val="1"/>
      <w:numFmt w:val="bullet"/>
      <w:lvlText w:val="•"/>
      <w:lvlJc w:val="left"/>
      <w:pPr>
        <w:tabs>
          <w:tab w:val="num" w:pos="4320"/>
        </w:tabs>
        <w:ind w:left="4320" w:hanging="360"/>
      </w:pPr>
      <w:rPr>
        <w:rFonts w:ascii="Times New Roman" w:hAnsi="Times New Roman" w:hint="default"/>
      </w:rPr>
    </w:lvl>
    <w:lvl w:ilvl="6" w:tplc="ECB8D1A8" w:tentative="1">
      <w:start w:val="1"/>
      <w:numFmt w:val="bullet"/>
      <w:lvlText w:val="•"/>
      <w:lvlJc w:val="left"/>
      <w:pPr>
        <w:tabs>
          <w:tab w:val="num" w:pos="5040"/>
        </w:tabs>
        <w:ind w:left="5040" w:hanging="360"/>
      </w:pPr>
      <w:rPr>
        <w:rFonts w:ascii="Times New Roman" w:hAnsi="Times New Roman" w:hint="default"/>
      </w:rPr>
    </w:lvl>
    <w:lvl w:ilvl="7" w:tplc="DAD0028C" w:tentative="1">
      <w:start w:val="1"/>
      <w:numFmt w:val="bullet"/>
      <w:lvlText w:val="•"/>
      <w:lvlJc w:val="left"/>
      <w:pPr>
        <w:tabs>
          <w:tab w:val="num" w:pos="5760"/>
        </w:tabs>
        <w:ind w:left="5760" w:hanging="360"/>
      </w:pPr>
      <w:rPr>
        <w:rFonts w:ascii="Times New Roman" w:hAnsi="Times New Roman" w:hint="default"/>
      </w:rPr>
    </w:lvl>
    <w:lvl w:ilvl="8" w:tplc="35CE7C7E" w:tentative="1">
      <w:start w:val="1"/>
      <w:numFmt w:val="bullet"/>
      <w:lvlText w:val="•"/>
      <w:lvlJc w:val="left"/>
      <w:pPr>
        <w:tabs>
          <w:tab w:val="num" w:pos="6480"/>
        </w:tabs>
        <w:ind w:left="6480" w:hanging="360"/>
      </w:pPr>
      <w:rPr>
        <w:rFonts w:ascii="Times New Roman" w:hAnsi="Times New Roman" w:hint="default"/>
      </w:rPr>
    </w:lvl>
  </w:abstractNum>
  <w:abstractNum w:abstractNumId="30">
    <w:nsid w:val="7B7635C2"/>
    <w:multiLevelType w:val="hybridMultilevel"/>
    <w:tmpl w:val="3E743E72"/>
    <w:lvl w:ilvl="0" w:tplc="F0906C76">
      <w:start w:val="1"/>
      <w:numFmt w:val="bullet"/>
      <w:lvlText w:val="•"/>
      <w:lvlJc w:val="left"/>
      <w:pPr>
        <w:tabs>
          <w:tab w:val="num" w:pos="720"/>
        </w:tabs>
        <w:ind w:left="720" w:hanging="360"/>
      </w:pPr>
      <w:rPr>
        <w:rFonts w:ascii="Times New Roman" w:hAnsi="Times New Roman" w:hint="default"/>
      </w:rPr>
    </w:lvl>
    <w:lvl w:ilvl="1" w:tplc="7C66F2D4">
      <w:start w:val="1140"/>
      <w:numFmt w:val="bullet"/>
      <w:lvlText w:val="–"/>
      <w:lvlJc w:val="left"/>
      <w:pPr>
        <w:tabs>
          <w:tab w:val="num" w:pos="1440"/>
        </w:tabs>
        <w:ind w:left="1440" w:hanging="360"/>
      </w:pPr>
      <w:rPr>
        <w:rFonts w:ascii="Times New Roman" w:hAnsi="Times New Roman" w:hint="default"/>
      </w:rPr>
    </w:lvl>
    <w:lvl w:ilvl="2" w:tplc="2E92FD48">
      <w:start w:val="1140"/>
      <w:numFmt w:val="bullet"/>
      <w:lvlText w:val="•"/>
      <w:lvlJc w:val="left"/>
      <w:pPr>
        <w:tabs>
          <w:tab w:val="num" w:pos="2160"/>
        </w:tabs>
        <w:ind w:left="2160" w:hanging="360"/>
      </w:pPr>
      <w:rPr>
        <w:rFonts w:ascii="Times New Roman" w:hAnsi="Times New Roman" w:hint="default"/>
      </w:rPr>
    </w:lvl>
    <w:lvl w:ilvl="3" w:tplc="5A329EF6" w:tentative="1">
      <w:start w:val="1"/>
      <w:numFmt w:val="bullet"/>
      <w:lvlText w:val="•"/>
      <w:lvlJc w:val="left"/>
      <w:pPr>
        <w:tabs>
          <w:tab w:val="num" w:pos="2880"/>
        </w:tabs>
        <w:ind w:left="2880" w:hanging="360"/>
      </w:pPr>
      <w:rPr>
        <w:rFonts w:ascii="Times New Roman" w:hAnsi="Times New Roman" w:hint="default"/>
      </w:rPr>
    </w:lvl>
    <w:lvl w:ilvl="4" w:tplc="D760FD08" w:tentative="1">
      <w:start w:val="1"/>
      <w:numFmt w:val="bullet"/>
      <w:lvlText w:val="•"/>
      <w:lvlJc w:val="left"/>
      <w:pPr>
        <w:tabs>
          <w:tab w:val="num" w:pos="3600"/>
        </w:tabs>
        <w:ind w:left="3600" w:hanging="360"/>
      </w:pPr>
      <w:rPr>
        <w:rFonts w:ascii="Times New Roman" w:hAnsi="Times New Roman" w:hint="default"/>
      </w:rPr>
    </w:lvl>
    <w:lvl w:ilvl="5" w:tplc="A8BE3426" w:tentative="1">
      <w:start w:val="1"/>
      <w:numFmt w:val="bullet"/>
      <w:lvlText w:val="•"/>
      <w:lvlJc w:val="left"/>
      <w:pPr>
        <w:tabs>
          <w:tab w:val="num" w:pos="4320"/>
        </w:tabs>
        <w:ind w:left="4320" w:hanging="360"/>
      </w:pPr>
      <w:rPr>
        <w:rFonts w:ascii="Times New Roman" w:hAnsi="Times New Roman" w:hint="default"/>
      </w:rPr>
    </w:lvl>
    <w:lvl w:ilvl="6" w:tplc="1C82FF96" w:tentative="1">
      <w:start w:val="1"/>
      <w:numFmt w:val="bullet"/>
      <w:lvlText w:val="•"/>
      <w:lvlJc w:val="left"/>
      <w:pPr>
        <w:tabs>
          <w:tab w:val="num" w:pos="5040"/>
        </w:tabs>
        <w:ind w:left="5040" w:hanging="360"/>
      </w:pPr>
      <w:rPr>
        <w:rFonts w:ascii="Times New Roman" w:hAnsi="Times New Roman" w:hint="default"/>
      </w:rPr>
    </w:lvl>
    <w:lvl w:ilvl="7" w:tplc="A9C8C844" w:tentative="1">
      <w:start w:val="1"/>
      <w:numFmt w:val="bullet"/>
      <w:lvlText w:val="•"/>
      <w:lvlJc w:val="left"/>
      <w:pPr>
        <w:tabs>
          <w:tab w:val="num" w:pos="5760"/>
        </w:tabs>
        <w:ind w:left="5760" w:hanging="360"/>
      </w:pPr>
      <w:rPr>
        <w:rFonts w:ascii="Times New Roman" w:hAnsi="Times New Roman" w:hint="default"/>
      </w:rPr>
    </w:lvl>
    <w:lvl w:ilvl="8" w:tplc="7862D008" w:tentative="1">
      <w:start w:val="1"/>
      <w:numFmt w:val="bullet"/>
      <w:lvlText w:val="•"/>
      <w:lvlJc w:val="left"/>
      <w:pPr>
        <w:tabs>
          <w:tab w:val="num" w:pos="6480"/>
        </w:tabs>
        <w:ind w:left="6480" w:hanging="360"/>
      </w:pPr>
      <w:rPr>
        <w:rFonts w:ascii="Times New Roman" w:hAnsi="Times New Roman" w:hint="default"/>
      </w:rPr>
    </w:lvl>
  </w:abstractNum>
  <w:abstractNum w:abstractNumId="31">
    <w:nsid w:val="7D6A13D2"/>
    <w:multiLevelType w:val="hybridMultilevel"/>
    <w:tmpl w:val="19228E6A"/>
    <w:lvl w:ilvl="0" w:tplc="07000DE8">
      <w:start w:val="1"/>
      <w:numFmt w:val="bullet"/>
      <w:lvlText w:val="•"/>
      <w:lvlJc w:val="left"/>
      <w:pPr>
        <w:tabs>
          <w:tab w:val="num" w:pos="720"/>
        </w:tabs>
        <w:ind w:left="720" w:hanging="360"/>
      </w:pPr>
      <w:rPr>
        <w:rFonts w:ascii="Times New Roman" w:hAnsi="Times New Roman" w:hint="default"/>
      </w:rPr>
    </w:lvl>
    <w:lvl w:ilvl="1" w:tplc="EAEC0742" w:tentative="1">
      <w:start w:val="1"/>
      <w:numFmt w:val="bullet"/>
      <w:lvlText w:val="•"/>
      <w:lvlJc w:val="left"/>
      <w:pPr>
        <w:tabs>
          <w:tab w:val="num" w:pos="1440"/>
        </w:tabs>
        <w:ind w:left="1440" w:hanging="360"/>
      </w:pPr>
      <w:rPr>
        <w:rFonts w:ascii="Times New Roman" w:hAnsi="Times New Roman" w:hint="default"/>
      </w:rPr>
    </w:lvl>
    <w:lvl w:ilvl="2" w:tplc="C86A08F2" w:tentative="1">
      <w:start w:val="1"/>
      <w:numFmt w:val="bullet"/>
      <w:lvlText w:val="•"/>
      <w:lvlJc w:val="left"/>
      <w:pPr>
        <w:tabs>
          <w:tab w:val="num" w:pos="2160"/>
        </w:tabs>
        <w:ind w:left="2160" w:hanging="360"/>
      </w:pPr>
      <w:rPr>
        <w:rFonts w:ascii="Times New Roman" w:hAnsi="Times New Roman" w:hint="default"/>
      </w:rPr>
    </w:lvl>
    <w:lvl w:ilvl="3" w:tplc="8CE01916" w:tentative="1">
      <w:start w:val="1"/>
      <w:numFmt w:val="bullet"/>
      <w:lvlText w:val="•"/>
      <w:lvlJc w:val="left"/>
      <w:pPr>
        <w:tabs>
          <w:tab w:val="num" w:pos="2880"/>
        </w:tabs>
        <w:ind w:left="2880" w:hanging="360"/>
      </w:pPr>
      <w:rPr>
        <w:rFonts w:ascii="Times New Roman" w:hAnsi="Times New Roman" w:hint="default"/>
      </w:rPr>
    </w:lvl>
    <w:lvl w:ilvl="4" w:tplc="A32078AE" w:tentative="1">
      <w:start w:val="1"/>
      <w:numFmt w:val="bullet"/>
      <w:lvlText w:val="•"/>
      <w:lvlJc w:val="left"/>
      <w:pPr>
        <w:tabs>
          <w:tab w:val="num" w:pos="3600"/>
        </w:tabs>
        <w:ind w:left="3600" w:hanging="360"/>
      </w:pPr>
      <w:rPr>
        <w:rFonts w:ascii="Times New Roman" w:hAnsi="Times New Roman" w:hint="default"/>
      </w:rPr>
    </w:lvl>
    <w:lvl w:ilvl="5" w:tplc="25B2766E" w:tentative="1">
      <w:start w:val="1"/>
      <w:numFmt w:val="bullet"/>
      <w:lvlText w:val="•"/>
      <w:lvlJc w:val="left"/>
      <w:pPr>
        <w:tabs>
          <w:tab w:val="num" w:pos="4320"/>
        </w:tabs>
        <w:ind w:left="4320" w:hanging="360"/>
      </w:pPr>
      <w:rPr>
        <w:rFonts w:ascii="Times New Roman" w:hAnsi="Times New Roman" w:hint="default"/>
      </w:rPr>
    </w:lvl>
    <w:lvl w:ilvl="6" w:tplc="C5748CA0" w:tentative="1">
      <w:start w:val="1"/>
      <w:numFmt w:val="bullet"/>
      <w:lvlText w:val="•"/>
      <w:lvlJc w:val="left"/>
      <w:pPr>
        <w:tabs>
          <w:tab w:val="num" w:pos="5040"/>
        </w:tabs>
        <w:ind w:left="5040" w:hanging="360"/>
      </w:pPr>
      <w:rPr>
        <w:rFonts w:ascii="Times New Roman" w:hAnsi="Times New Roman" w:hint="default"/>
      </w:rPr>
    </w:lvl>
    <w:lvl w:ilvl="7" w:tplc="6660F952" w:tentative="1">
      <w:start w:val="1"/>
      <w:numFmt w:val="bullet"/>
      <w:lvlText w:val="•"/>
      <w:lvlJc w:val="left"/>
      <w:pPr>
        <w:tabs>
          <w:tab w:val="num" w:pos="5760"/>
        </w:tabs>
        <w:ind w:left="5760" w:hanging="360"/>
      </w:pPr>
      <w:rPr>
        <w:rFonts w:ascii="Times New Roman" w:hAnsi="Times New Roman" w:hint="default"/>
      </w:rPr>
    </w:lvl>
    <w:lvl w:ilvl="8" w:tplc="68003090" w:tentative="1">
      <w:start w:val="1"/>
      <w:numFmt w:val="bullet"/>
      <w:lvlText w:val="•"/>
      <w:lvlJc w:val="left"/>
      <w:pPr>
        <w:tabs>
          <w:tab w:val="num" w:pos="6480"/>
        </w:tabs>
        <w:ind w:left="6480" w:hanging="360"/>
      </w:pPr>
      <w:rPr>
        <w:rFonts w:ascii="Times New Roman" w:hAnsi="Times New Roman" w:hint="default"/>
      </w:rPr>
    </w:lvl>
  </w:abstractNum>
  <w:num w:numId="1">
    <w:abstractNumId w:val="22"/>
  </w:num>
  <w:num w:numId="2">
    <w:abstractNumId w:val="14"/>
  </w:num>
  <w:num w:numId="3">
    <w:abstractNumId w:val="5"/>
  </w:num>
  <w:num w:numId="4">
    <w:abstractNumId w:val="9"/>
  </w:num>
  <w:num w:numId="5">
    <w:abstractNumId w:val="24"/>
  </w:num>
  <w:num w:numId="6">
    <w:abstractNumId w:val="15"/>
  </w:num>
  <w:num w:numId="7">
    <w:abstractNumId w:val="20"/>
  </w:num>
  <w:num w:numId="8">
    <w:abstractNumId w:val="3"/>
  </w:num>
  <w:num w:numId="9">
    <w:abstractNumId w:val="31"/>
  </w:num>
  <w:num w:numId="10">
    <w:abstractNumId w:val="16"/>
  </w:num>
  <w:num w:numId="11">
    <w:abstractNumId w:val="30"/>
  </w:num>
  <w:num w:numId="12">
    <w:abstractNumId w:val="2"/>
  </w:num>
  <w:num w:numId="13">
    <w:abstractNumId w:val="7"/>
  </w:num>
  <w:num w:numId="14">
    <w:abstractNumId w:val="23"/>
  </w:num>
  <w:num w:numId="15">
    <w:abstractNumId w:val="28"/>
  </w:num>
  <w:num w:numId="16">
    <w:abstractNumId w:val="27"/>
  </w:num>
  <w:num w:numId="17">
    <w:abstractNumId w:val="19"/>
  </w:num>
  <w:num w:numId="18">
    <w:abstractNumId w:val="10"/>
  </w:num>
  <w:num w:numId="19">
    <w:abstractNumId w:val="21"/>
  </w:num>
  <w:num w:numId="20">
    <w:abstractNumId w:val="4"/>
  </w:num>
  <w:num w:numId="21">
    <w:abstractNumId w:val="11"/>
  </w:num>
  <w:num w:numId="22">
    <w:abstractNumId w:val="6"/>
  </w:num>
  <w:num w:numId="23">
    <w:abstractNumId w:val="18"/>
  </w:num>
  <w:num w:numId="24">
    <w:abstractNumId w:val="29"/>
  </w:num>
  <w:num w:numId="25">
    <w:abstractNumId w:val="8"/>
  </w:num>
  <w:num w:numId="26">
    <w:abstractNumId w:val="17"/>
  </w:num>
  <w:num w:numId="27">
    <w:abstractNumId w:val="13"/>
  </w:num>
  <w:num w:numId="28">
    <w:abstractNumId w:val="25"/>
  </w:num>
  <w:num w:numId="29">
    <w:abstractNumId w:val="12"/>
  </w:num>
  <w:num w:numId="30">
    <w:abstractNumId w:val="1"/>
  </w:num>
  <w:num w:numId="3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42DF"/>
    <w:rsid w:val="000826CC"/>
    <w:rsid w:val="0009542B"/>
    <w:rsid w:val="0015149D"/>
    <w:rsid w:val="00152A8F"/>
    <w:rsid w:val="001D6A4A"/>
    <w:rsid w:val="00205B2A"/>
    <w:rsid w:val="002B7DCD"/>
    <w:rsid w:val="00380E26"/>
    <w:rsid w:val="00395BAE"/>
    <w:rsid w:val="003A75C0"/>
    <w:rsid w:val="003B2567"/>
    <w:rsid w:val="003C2184"/>
    <w:rsid w:val="003C2675"/>
    <w:rsid w:val="003D7179"/>
    <w:rsid w:val="003E08A9"/>
    <w:rsid w:val="003F77EB"/>
    <w:rsid w:val="00410C96"/>
    <w:rsid w:val="004A0D5F"/>
    <w:rsid w:val="004C35A3"/>
    <w:rsid w:val="004E7218"/>
    <w:rsid w:val="00595EB8"/>
    <w:rsid w:val="005F5BEB"/>
    <w:rsid w:val="007B3F62"/>
    <w:rsid w:val="007B5D7D"/>
    <w:rsid w:val="007D476A"/>
    <w:rsid w:val="007E7E95"/>
    <w:rsid w:val="00814DA1"/>
    <w:rsid w:val="008442DF"/>
    <w:rsid w:val="00847B3F"/>
    <w:rsid w:val="008B1BDD"/>
    <w:rsid w:val="00913AAB"/>
    <w:rsid w:val="009503A6"/>
    <w:rsid w:val="009846ED"/>
    <w:rsid w:val="009A2F16"/>
    <w:rsid w:val="00A06BD7"/>
    <w:rsid w:val="00A47A0B"/>
    <w:rsid w:val="00AA3AEA"/>
    <w:rsid w:val="00B05D57"/>
    <w:rsid w:val="00B142C0"/>
    <w:rsid w:val="00B27E1E"/>
    <w:rsid w:val="00B73DE6"/>
    <w:rsid w:val="00B85A81"/>
    <w:rsid w:val="00B9401F"/>
    <w:rsid w:val="00BC6348"/>
    <w:rsid w:val="00BF52B0"/>
    <w:rsid w:val="00C064CA"/>
    <w:rsid w:val="00CC2BDC"/>
    <w:rsid w:val="00D052F3"/>
    <w:rsid w:val="00D1745B"/>
    <w:rsid w:val="00D33150"/>
    <w:rsid w:val="00D467ED"/>
    <w:rsid w:val="00D537E2"/>
    <w:rsid w:val="00D626A0"/>
    <w:rsid w:val="00D9155D"/>
    <w:rsid w:val="00DB37FA"/>
    <w:rsid w:val="00DC5A40"/>
    <w:rsid w:val="00E6589D"/>
    <w:rsid w:val="00EC078E"/>
    <w:rsid w:val="00ED0986"/>
    <w:rsid w:val="00F519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08A9"/>
    <w:pPr>
      <w:ind w:left="720"/>
      <w:contextualSpacing/>
    </w:pPr>
  </w:style>
  <w:style w:type="paragraph" w:styleId="BalloonText">
    <w:name w:val="Balloon Text"/>
    <w:basedOn w:val="Normal"/>
    <w:link w:val="BalloonTextChar"/>
    <w:uiPriority w:val="99"/>
    <w:semiHidden/>
    <w:unhideWhenUsed/>
    <w:rsid w:val="000954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542B"/>
    <w:rPr>
      <w:rFonts w:ascii="Tahoma" w:hAnsi="Tahoma" w:cs="Tahoma"/>
      <w:sz w:val="16"/>
      <w:szCs w:val="16"/>
    </w:rPr>
  </w:style>
  <w:style w:type="table" w:styleId="TableGrid">
    <w:name w:val="Table Grid"/>
    <w:basedOn w:val="TableNormal"/>
    <w:uiPriority w:val="59"/>
    <w:rsid w:val="007E7E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EC078E"/>
    <w:rPr>
      <w:color w:val="0000FF"/>
      <w:u w:val="single"/>
    </w:rPr>
  </w:style>
  <w:style w:type="character" w:customStyle="1" w:styleId="volume">
    <w:name w:val="volume"/>
    <w:basedOn w:val="DefaultParagraphFont"/>
    <w:rsid w:val="004E7218"/>
  </w:style>
  <w:style w:type="character" w:customStyle="1" w:styleId="pages">
    <w:name w:val="pages"/>
    <w:basedOn w:val="DefaultParagraphFont"/>
    <w:rsid w:val="004E7218"/>
  </w:style>
  <w:style w:type="character" w:customStyle="1" w:styleId="apple-converted-space">
    <w:name w:val="apple-converted-space"/>
    <w:basedOn w:val="DefaultParagraphFont"/>
    <w:rsid w:val="004E7218"/>
  </w:style>
  <w:style w:type="character" w:customStyle="1" w:styleId="jrnl">
    <w:name w:val="jrnl"/>
    <w:basedOn w:val="DefaultParagraphFont"/>
    <w:rsid w:val="004E7218"/>
  </w:style>
  <w:style w:type="character" w:customStyle="1" w:styleId="xim">
    <w:name w:val="x_im"/>
    <w:basedOn w:val="DefaultParagraphFont"/>
    <w:rsid w:val="00913AA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08A9"/>
    <w:pPr>
      <w:ind w:left="720"/>
      <w:contextualSpacing/>
    </w:pPr>
  </w:style>
  <w:style w:type="paragraph" w:styleId="BalloonText">
    <w:name w:val="Balloon Text"/>
    <w:basedOn w:val="Normal"/>
    <w:link w:val="BalloonTextChar"/>
    <w:uiPriority w:val="99"/>
    <w:semiHidden/>
    <w:unhideWhenUsed/>
    <w:rsid w:val="000954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542B"/>
    <w:rPr>
      <w:rFonts w:ascii="Tahoma" w:hAnsi="Tahoma" w:cs="Tahoma"/>
      <w:sz w:val="16"/>
      <w:szCs w:val="16"/>
    </w:rPr>
  </w:style>
  <w:style w:type="table" w:styleId="TableGrid">
    <w:name w:val="Table Grid"/>
    <w:basedOn w:val="TableNormal"/>
    <w:uiPriority w:val="59"/>
    <w:rsid w:val="007E7E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EC078E"/>
    <w:rPr>
      <w:color w:val="0000FF"/>
      <w:u w:val="single"/>
    </w:rPr>
  </w:style>
  <w:style w:type="character" w:customStyle="1" w:styleId="volume">
    <w:name w:val="volume"/>
    <w:basedOn w:val="DefaultParagraphFont"/>
    <w:rsid w:val="004E7218"/>
  </w:style>
  <w:style w:type="character" w:customStyle="1" w:styleId="pages">
    <w:name w:val="pages"/>
    <w:basedOn w:val="DefaultParagraphFont"/>
    <w:rsid w:val="004E7218"/>
  </w:style>
  <w:style w:type="character" w:customStyle="1" w:styleId="apple-converted-space">
    <w:name w:val="apple-converted-space"/>
    <w:basedOn w:val="DefaultParagraphFont"/>
    <w:rsid w:val="004E7218"/>
  </w:style>
  <w:style w:type="character" w:customStyle="1" w:styleId="jrnl">
    <w:name w:val="jrnl"/>
    <w:basedOn w:val="DefaultParagraphFont"/>
    <w:rsid w:val="004E7218"/>
  </w:style>
  <w:style w:type="character" w:customStyle="1" w:styleId="xim">
    <w:name w:val="x_im"/>
    <w:basedOn w:val="DefaultParagraphFont"/>
    <w:rsid w:val="00913A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940080">
      <w:bodyDiv w:val="1"/>
      <w:marLeft w:val="0"/>
      <w:marRight w:val="0"/>
      <w:marTop w:val="0"/>
      <w:marBottom w:val="0"/>
      <w:divBdr>
        <w:top w:val="none" w:sz="0" w:space="0" w:color="auto"/>
        <w:left w:val="none" w:sz="0" w:space="0" w:color="auto"/>
        <w:bottom w:val="none" w:sz="0" w:space="0" w:color="auto"/>
        <w:right w:val="none" w:sz="0" w:space="0" w:color="auto"/>
      </w:divBdr>
      <w:divsChild>
        <w:div w:id="977107725">
          <w:marLeft w:val="547"/>
          <w:marRight w:val="0"/>
          <w:marTop w:val="96"/>
          <w:marBottom w:val="0"/>
          <w:divBdr>
            <w:top w:val="none" w:sz="0" w:space="0" w:color="auto"/>
            <w:left w:val="none" w:sz="0" w:space="0" w:color="auto"/>
            <w:bottom w:val="none" w:sz="0" w:space="0" w:color="auto"/>
            <w:right w:val="none" w:sz="0" w:space="0" w:color="auto"/>
          </w:divBdr>
        </w:div>
        <w:div w:id="1993755890">
          <w:marLeft w:val="547"/>
          <w:marRight w:val="0"/>
          <w:marTop w:val="96"/>
          <w:marBottom w:val="0"/>
          <w:divBdr>
            <w:top w:val="none" w:sz="0" w:space="0" w:color="auto"/>
            <w:left w:val="none" w:sz="0" w:space="0" w:color="auto"/>
            <w:bottom w:val="none" w:sz="0" w:space="0" w:color="auto"/>
            <w:right w:val="none" w:sz="0" w:space="0" w:color="auto"/>
          </w:divBdr>
        </w:div>
        <w:div w:id="771437776">
          <w:marLeft w:val="547"/>
          <w:marRight w:val="0"/>
          <w:marTop w:val="96"/>
          <w:marBottom w:val="0"/>
          <w:divBdr>
            <w:top w:val="none" w:sz="0" w:space="0" w:color="auto"/>
            <w:left w:val="none" w:sz="0" w:space="0" w:color="auto"/>
            <w:bottom w:val="none" w:sz="0" w:space="0" w:color="auto"/>
            <w:right w:val="none" w:sz="0" w:space="0" w:color="auto"/>
          </w:divBdr>
        </w:div>
        <w:div w:id="1000039331">
          <w:marLeft w:val="547"/>
          <w:marRight w:val="0"/>
          <w:marTop w:val="96"/>
          <w:marBottom w:val="0"/>
          <w:divBdr>
            <w:top w:val="none" w:sz="0" w:space="0" w:color="auto"/>
            <w:left w:val="none" w:sz="0" w:space="0" w:color="auto"/>
            <w:bottom w:val="none" w:sz="0" w:space="0" w:color="auto"/>
            <w:right w:val="none" w:sz="0" w:space="0" w:color="auto"/>
          </w:divBdr>
        </w:div>
      </w:divsChild>
    </w:div>
    <w:div w:id="263728738">
      <w:bodyDiv w:val="1"/>
      <w:marLeft w:val="0"/>
      <w:marRight w:val="0"/>
      <w:marTop w:val="0"/>
      <w:marBottom w:val="0"/>
      <w:divBdr>
        <w:top w:val="none" w:sz="0" w:space="0" w:color="auto"/>
        <w:left w:val="none" w:sz="0" w:space="0" w:color="auto"/>
        <w:bottom w:val="none" w:sz="0" w:space="0" w:color="auto"/>
        <w:right w:val="none" w:sz="0" w:space="0" w:color="auto"/>
      </w:divBdr>
      <w:divsChild>
        <w:div w:id="1360350403">
          <w:marLeft w:val="547"/>
          <w:marRight w:val="0"/>
          <w:marTop w:val="96"/>
          <w:marBottom w:val="0"/>
          <w:divBdr>
            <w:top w:val="none" w:sz="0" w:space="0" w:color="auto"/>
            <w:left w:val="none" w:sz="0" w:space="0" w:color="auto"/>
            <w:bottom w:val="none" w:sz="0" w:space="0" w:color="auto"/>
            <w:right w:val="none" w:sz="0" w:space="0" w:color="auto"/>
          </w:divBdr>
        </w:div>
        <w:div w:id="262497092">
          <w:marLeft w:val="547"/>
          <w:marRight w:val="0"/>
          <w:marTop w:val="96"/>
          <w:marBottom w:val="0"/>
          <w:divBdr>
            <w:top w:val="none" w:sz="0" w:space="0" w:color="auto"/>
            <w:left w:val="none" w:sz="0" w:space="0" w:color="auto"/>
            <w:bottom w:val="none" w:sz="0" w:space="0" w:color="auto"/>
            <w:right w:val="none" w:sz="0" w:space="0" w:color="auto"/>
          </w:divBdr>
        </w:div>
        <w:div w:id="851141072">
          <w:marLeft w:val="547"/>
          <w:marRight w:val="0"/>
          <w:marTop w:val="96"/>
          <w:marBottom w:val="0"/>
          <w:divBdr>
            <w:top w:val="none" w:sz="0" w:space="0" w:color="auto"/>
            <w:left w:val="none" w:sz="0" w:space="0" w:color="auto"/>
            <w:bottom w:val="none" w:sz="0" w:space="0" w:color="auto"/>
            <w:right w:val="none" w:sz="0" w:space="0" w:color="auto"/>
          </w:divBdr>
        </w:div>
      </w:divsChild>
    </w:div>
    <w:div w:id="336421591">
      <w:bodyDiv w:val="1"/>
      <w:marLeft w:val="0"/>
      <w:marRight w:val="0"/>
      <w:marTop w:val="0"/>
      <w:marBottom w:val="0"/>
      <w:divBdr>
        <w:top w:val="none" w:sz="0" w:space="0" w:color="auto"/>
        <w:left w:val="none" w:sz="0" w:space="0" w:color="auto"/>
        <w:bottom w:val="none" w:sz="0" w:space="0" w:color="auto"/>
        <w:right w:val="none" w:sz="0" w:space="0" w:color="auto"/>
      </w:divBdr>
      <w:divsChild>
        <w:div w:id="1618829593">
          <w:marLeft w:val="547"/>
          <w:marRight w:val="0"/>
          <w:marTop w:val="96"/>
          <w:marBottom w:val="0"/>
          <w:divBdr>
            <w:top w:val="none" w:sz="0" w:space="0" w:color="auto"/>
            <w:left w:val="none" w:sz="0" w:space="0" w:color="auto"/>
            <w:bottom w:val="none" w:sz="0" w:space="0" w:color="auto"/>
            <w:right w:val="none" w:sz="0" w:space="0" w:color="auto"/>
          </w:divBdr>
        </w:div>
        <w:div w:id="1055004645">
          <w:marLeft w:val="547"/>
          <w:marRight w:val="0"/>
          <w:marTop w:val="96"/>
          <w:marBottom w:val="0"/>
          <w:divBdr>
            <w:top w:val="none" w:sz="0" w:space="0" w:color="auto"/>
            <w:left w:val="none" w:sz="0" w:space="0" w:color="auto"/>
            <w:bottom w:val="none" w:sz="0" w:space="0" w:color="auto"/>
            <w:right w:val="none" w:sz="0" w:space="0" w:color="auto"/>
          </w:divBdr>
        </w:div>
        <w:div w:id="71708338">
          <w:marLeft w:val="547"/>
          <w:marRight w:val="0"/>
          <w:marTop w:val="96"/>
          <w:marBottom w:val="0"/>
          <w:divBdr>
            <w:top w:val="none" w:sz="0" w:space="0" w:color="auto"/>
            <w:left w:val="none" w:sz="0" w:space="0" w:color="auto"/>
            <w:bottom w:val="none" w:sz="0" w:space="0" w:color="auto"/>
            <w:right w:val="none" w:sz="0" w:space="0" w:color="auto"/>
          </w:divBdr>
        </w:div>
        <w:div w:id="2095129034">
          <w:marLeft w:val="547"/>
          <w:marRight w:val="0"/>
          <w:marTop w:val="96"/>
          <w:marBottom w:val="0"/>
          <w:divBdr>
            <w:top w:val="none" w:sz="0" w:space="0" w:color="auto"/>
            <w:left w:val="none" w:sz="0" w:space="0" w:color="auto"/>
            <w:bottom w:val="none" w:sz="0" w:space="0" w:color="auto"/>
            <w:right w:val="none" w:sz="0" w:space="0" w:color="auto"/>
          </w:divBdr>
        </w:div>
        <w:div w:id="1737625973">
          <w:marLeft w:val="547"/>
          <w:marRight w:val="0"/>
          <w:marTop w:val="96"/>
          <w:marBottom w:val="0"/>
          <w:divBdr>
            <w:top w:val="none" w:sz="0" w:space="0" w:color="auto"/>
            <w:left w:val="none" w:sz="0" w:space="0" w:color="auto"/>
            <w:bottom w:val="none" w:sz="0" w:space="0" w:color="auto"/>
            <w:right w:val="none" w:sz="0" w:space="0" w:color="auto"/>
          </w:divBdr>
        </w:div>
        <w:div w:id="484395751">
          <w:marLeft w:val="547"/>
          <w:marRight w:val="0"/>
          <w:marTop w:val="96"/>
          <w:marBottom w:val="0"/>
          <w:divBdr>
            <w:top w:val="none" w:sz="0" w:space="0" w:color="auto"/>
            <w:left w:val="none" w:sz="0" w:space="0" w:color="auto"/>
            <w:bottom w:val="none" w:sz="0" w:space="0" w:color="auto"/>
            <w:right w:val="none" w:sz="0" w:space="0" w:color="auto"/>
          </w:divBdr>
        </w:div>
      </w:divsChild>
    </w:div>
    <w:div w:id="351885607">
      <w:bodyDiv w:val="1"/>
      <w:marLeft w:val="0"/>
      <w:marRight w:val="0"/>
      <w:marTop w:val="0"/>
      <w:marBottom w:val="0"/>
      <w:divBdr>
        <w:top w:val="none" w:sz="0" w:space="0" w:color="auto"/>
        <w:left w:val="none" w:sz="0" w:space="0" w:color="auto"/>
        <w:bottom w:val="none" w:sz="0" w:space="0" w:color="auto"/>
        <w:right w:val="none" w:sz="0" w:space="0" w:color="auto"/>
      </w:divBdr>
    </w:div>
    <w:div w:id="419646009">
      <w:bodyDiv w:val="1"/>
      <w:marLeft w:val="0"/>
      <w:marRight w:val="0"/>
      <w:marTop w:val="0"/>
      <w:marBottom w:val="0"/>
      <w:divBdr>
        <w:top w:val="none" w:sz="0" w:space="0" w:color="auto"/>
        <w:left w:val="none" w:sz="0" w:space="0" w:color="auto"/>
        <w:bottom w:val="none" w:sz="0" w:space="0" w:color="auto"/>
        <w:right w:val="none" w:sz="0" w:space="0" w:color="auto"/>
      </w:divBdr>
      <w:divsChild>
        <w:div w:id="936643777">
          <w:marLeft w:val="547"/>
          <w:marRight w:val="0"/>
          <w:marTop w:val="77"/>
          <w:marBottom w:val="0"/>
          <w:divBdr>
            <w:top w:val="none" w:sz="0" w:space="0" w:color="auto"/>
            <w:left w:val="none" w:sz="0" w:space="0" w:color="auto"/>
            <w:bottom w:val="none" w:sz="0" w:space="0" w:color="auto"/>
            <w:right w:val="none" w:sz="0" w:space="0" w:color="auto"/>
          </w:divBdr>
        </w:div>
        <w:div w:id="267273309">
          <w:marLeft w:val="547"/>
          <w:marRight w:val="0"/>
          <w:marTop w:val="77"/>
          <w:marBottom w:val="0"/>
          <w:divBdr>
            <w:top w:val="none" w:sz="0" w:space="0" w:color="auto"/>
            <w:left w:val="none" w:sz="0" w:space="0" w:color="auto"/>
            <w:bottom w:val="none" w:sz="0" w:space="0" w:color="auto"/>
            <w:right w:val="none" w:sz="0" w:space="0" w:color="auto"/>
          </w:divBdr>
        </w:div>
        <w:div w:id="825172856">
          <w:marLeft w:val="547"/>
          <w:marRight w:val="0"/>
          <w:marTop w:val="77"/>
          <w:marBottom w:val="0"/>
          <w:divBdr>
            <w:top w:val="none" w:sz="0" w:space="0" w:color="auto"/>
            <w:left w:val="none" w:sz="0" w:space="0" w:color="auto"/>
            <w:bottom w:val="none" w:sz="0" w:space="0" w:color="auto"/>
            <w:right w:val="none" w:sz="0" w:space="0" w:color="auto"/>
          </w:divBdr>
        </w:div>
        <w:div w:id="1588230891">
          <w:marLeft w:val="547"/>
          <w:marRight w:val="0"/>
          <w:marTop w:val="77"/>
          <w:marBottom w:val="0"/>
          <w:divBdr>
            <w:top w:val="none" w:sz="0" w:space="0" w:color="auto"/>
            <w:left w:val="none" w:sz="0" w:space="0" w:color="auto"/>
            <w:bottom w:val="none" w:sz="0" w:space="0" w:color="auto"/>
            <w:right w:val="none" w:sz="0" w:space="0" w:color="auto"/>
          </w:divBdr>
        </w:div>
        <w:div w:id="1641571449">
          <w:marLeft w:val="547"/>
          <w:marRight w:val="0"/>
          <w:marTop w:val="77"/>
          <w:marBottom w:val="0"/>
          <w:divBdr>
            <w:top w:val="none" w:sz="0" w:space="0" w:color="auto"/>
            <w:left w:val="none" w:sz="0" w:space="0" w:color="auto"/>
            <w:bottom w:val="none" w:sz="0" w:space="0" w:color="auto"/>
            <w:right w:val="none" w:sz="0" w:space="0" w:color="auto"/>
          </w:divBdr>
        </w:div>
      </w:divsChild>
    </w:div>
    <w:div w:id="433012755">
      <w:bodyDiv w:val="1"/>
      <w:marLeft w:val="0"/>
      <w:marRight w:val="0"/>
      <w:marTop w:val="0"/>
      <w:marBottom w:val="0"/>
      <w:divBdr>
        <w:top w:val="none" w:sz="0" w:space="0" w:color="auto"/>
        <w:left w:val="none" w:sz="0" w:space="0" w:color="auto"/>
        <w:bottom w:val="none" w:sz="0" w:space="0" w:color="auto"/>
        <w:right w:val="none" w:sz="0" w:space="0" w:color="auto"/>
      </w:divBdr>
      <w:divsChild>
        <w:div w:id="34085156">
          <w:marLeft w:val="547"/>
          <w:marRight w:val="0"/>
          <w:marTop w:val="115"/>
          <w:marBottom w:val="0"/>
          <w:divBdr>
            <w:top w:val="none" w:sz="0" w:space="0" w:color="auto"/>
            <w:left w:val="none" w:sz="0" w:space="0" w:color="auto"/>
            <w:bottom w:val="none" w:sz="0" w:space="0" w:color="auto"/>
            <w:right w:val="none" w:sz="0" w:space="0" w:color="auto"/>
          </w:divBdr>
        </w:div>
        <w:div w:id="1879318816">
          <w:marLeft w:val="547"/>
          <w:marRight w:val="0"/>
          <w:marTop w:val="115"/>
          <w:marBottom w:val="0"/>
          <w:divBdr>
            <w:top w:val="none" w:sz="0" w:space="0" w:color="auto"/>
            <w:left w:val="none" w:sz="0" w:space="0" w:color="auto"/>
            <w:bottom w:val="none" w:sz="0" w:space="0" w:color="auto"/>
            <w:right w:val="none" w:sz="0" w:space="0" w:color="auto"/>
          </w:divBdr>
        </w:div>
        <w:div w:id="1081635849">
          <w:marLeft w:val="547"/>
          <w:marRight w:val="0"/>
          <w:marTop w:val="115"/>
          <w:marBottom w:val="0"/>
          <w:divBdr>
            <w:top w:val="none" w:sz="0" w:space="0" w:color="auto"/>
            <w:left w:val="none" w:sz="0" w:space="0" w:color="auto"/>
            <w:bottom w:val="none" w:sz="0" w:space="0" w:color="auto"/>
            <w:right w:val="none" w:sz="0" w:space="0" w:color="auto"/>
          </w:divBdr>
        </w:div>
      </w:divsChild>
    </w:div>
    <w:div w:id="462891435">
      <w:bodyDiv w:val="1"/>
      <w:marLeft w:val="0"/>
      <w:marRight w:val="0"/>
      <w:marTop w:val="0"/>
      <w:marBottom w:val="0"/>
      <w:divBdr>
        <w:top w:val="none" w:sz="0" w:space="0" w:color="auto"/>
        <w:left w:val="none" w:sz="0" w:space="0" w:color="auto"/>
        <w:bottom w:val="none" w:sz="0" w:space="0" w:color="auto"/>
        <w:right w:val="none" w:sz="0" w:space="0" w:color="auto"/>
      </w:divBdr>
      <w:divsChild>
        <w:div w:id="1668434560">
          <w:marLeft w:val="547"/>
          <w:marRight w:val="0"/>
          <w:marTop w:val="58"/>
          <w:marBottom w:val="0"/>
          <w:divBdr>
            <w:top w:val="none" w:sz="0" w:space="0" w:color="auto"/>
            <w:left w:val="none" w:sz="0" w:space="0" w:color="auto"/>
            <w:bottom w:val="none" w:sz="0" w:space="0" w:color="auto"/>
            <w:right w:val="none" w:sz="0" w:space="0" w:color="auto"/>
          </w:divBdr>
        </w:div>
        <w:div w:id="865141968">
          <w:marLeft w:val="547"/>
          <w:marRight w:val="0"/>
          <w:marTop w:val="58"/>
          <w:marBottom w:val="0"/>
          <w:divBdr>
            <w:top w:val="none" w:sz="0" w:space="0" w:color="auto"/>
            <w:left w:val="none" w:sz="0" w:space="0" w:color="auto"/>
            <w:bottom w:val="none" w:sz="0" w:space="0" w:color="auto"/>
            <w:right w:val="none" w:sz="0" w:space="0" w:color="auto"/>
          </w:divBdr>
        </w:div>
        <w:div w:id="1282497501">
          <w:marLeft w:val="1166"/>
          <w:marRight w:val="0"/>
          <w:marTop w:val="58"/>
          <w:marBottom w:val="0"/>
          <w:divBdr>
            <w:top w:val="none" w:sz="0" w:space="0" w:color="auto"/>
            <w:left w:val="none" w:sz="0" w:space="0" w:color="auto"/>
            <w:bottom w:val="none" w:sz="0" w:space="0" w:color="auto"/>
            <w:right w:val="none" w:sz="0" w:space="0" w:color="auto"/>
          </w:divBdr>
        </w:div>
        <w:div w:id="20329034">
          <w:marLeft w:val="1166"/>
          <w:marRight w:val="0"/>
          <w:marTop w:val="58"/>
          <w:marBottom w:val="0"/>
          <w:divBdr>
            <w:top w:val="none" w:sz="0" w:space="0" w:color="auto"/>
            <w:left w:val="none" w:sz="0" w:space="0" w:color="auto"/>
            <w:bottom w:val="none" w:sz="0" w:space="0" w:color="auto"/>
            <w:right w:val="none" w:sz="0" w:space="0" w:color="auto"/>
          </w:divBdr>
        </w:div>
        <w:div w:id="1209028853">
          <w:marLeft w:val="1166"/>
          <w:marRight w:val="0"/>
          <w:marTop w:val="58"/>
          <w:marBottom w:val="0"/>
          <w:divBdr>
            <w:top w:val="none" w:sz="0" w:space="0" w:color="auto"/>
            <w:left w:val="none" w:sz="0" w:space="0" w:color="auto"/>
            <w:bottom w:val="none" w:sz="0" w:space="0" w:color="auto"/>
            <w:right w:val="none" w:sz="0" w:space="0" w:color="auto"/>
          </w:divBdr>
        </w:div>
        <w:div w:id="1708947808">
          <w:marLeft w:val="1166"/>
          <w:marRight w:val="0"/>
          <w:marTop w:val="58"/>
          <w:marBottom w:val="0"/>
          <w:divBdr>
            <w:top w:val="none" w:sz="0" w:space="0" w:color="auto"/>
            <w:left w:val="none" w:sz="0" w:space="0" w:color="auto"/>
            <w:bottom w:val="none" w:sz="0" w:space="0" w:color="auto"/>
            <w:right w:val="none" w:sz="0" w:space="0" w:color="auto"/>
          </w:divBdr>
        </w:div>
        <w:div w:id="1766266490">
          <w:marLeft w:val="547"/>
          <w:marRight w:val="0"/>
          <w:marTop w:val="58"/>
          <w:marBottom w:val="0"/>
          <w:divBdr>
            <w:top w:val="none" w:sz="0" w:space="0" w:color="auto"/>
            <w:left w:val="none" w:sz="0" w:space="0" w:color="auto"/>
            <w:bottom w:val="none" w:sz="0" w:space="0" w:color="auto"/>
            <w:right w:val="none" w:sz="0" w:space="0" w:color="auto"/>
          </w:divBdr>
        </w:div>
        <w:div w:id="62800292">
          <w:marLeft w:val="1166"/>
          <w:marRight w:val="0"/>
          <w:marTop w:val="58"/>
          <w:marBottom w:val="0"/>
          <w:divBdr>
            <w:top w:val="none" w:sz="0" w:space="0" w:color="auto"/>
            <w:left w:val="none" w:sz="0" w:space="0" w:color="auto"/>
            <w:bottom w:val="none" w:sz="0" w:space="0" w:color="auto"/>
            <w:right w:val="none" w:sz="0" w:space="0" w:color="auto"/>
          </w:divBdr>
        </w:div>
        <w:div w:id="1472285036">
          <w:marLeft w:val="1166"/>
          <w:marRight w:val="0"/>
          <w:marTop w:val="58"/>
          <w:marBottom w:val="0"/>
          <w:divBdr>
            <w:top w:val="none" w:sz="0" w:space="0" w:color="auto"/>
            <w:left w:val="none" w:sz="0" w:space="0" w:color="auto"/>
            <w:bottom w:val="none" w:sz="0" w:space="0" w:color="auto"/>
            <w:right w:val="none" w:sz="0" w:space="0" w:color="auto"/>
          </w:divBdr>
        </w:div>
        <w:div w:id="1220358759">
          <w:marLeft w:val="547"/>
          <w:marRight w:val="0"/>
          <w:marTop w:val="58"/>
          <w:marBottom w:val="0"/>
          <w:divBdr>
            <w:top w:val="none" w:sz="0" w:space="0" w:color="auto"/>
            <w:left w:val="none" w:sz="0" w:space="0" w:color="auto"/>
            <w:bottom w:val="none" w:sz="0" w:space="0" w:color="auto"/>
            <w:right w:val="none" w:sz="0" w:space="0" w:color="auto"/>
          </w:divBdr>
        </w:div>
        <w:div w:id="1091927737">
          <w:marLeft w:val="1166"/>
          <w:marRight w:val="0"/>
          <w:marTop w:val="58"/>
          <w:marBottom w:val="0"/>
          <w:divBdr>
            <w:top w:val="none" w:sz="0" w:space="0" w:color="auto"/>
            <w:left w:val="none" w:sz="0" w:space="0" w:color="auto"/>
            <w:bottom w:val="none" w:sz="0" w:space="0" w:color="auto"/>
            <w:right w:val="none" w:sz="0" w:space="0" w:color="auto"/>
          </w:divBdr>
        </w:div>
        <w:div w:id="1279488661">
          <w:marLeft w:val="1166"/>
          <w:marRight w:val="0"/>
          <w:marTop w:val="58"/>
          <w:marBottom w:val="0"/>
          <w:divBdr>
            <w:top w:val="none" w:sz="0" w:space="0" w:color="auto"/>
            <w:left w:val="none" w:sz="0" w:space="0" w:color="auto"/>
            <w:bottom w:val="none" w:sz="0" w:space="0" w:color="auto"/>
            <w:right w:val="none" w:sz="0" w:space="0" w:color="auto"/>
          </w:divBdr>
        </w:div>
        <w:div w:id="172886896">
          <w:marLeft w:val="547"/>
          <w:marRight w:val="0"/>
          <w:marTop w:val="58"/>
          <w:marBottom w:val="0"/>
          <w:divBdr>
            <w:top w:val="none" w:sz="0" w:space="0" w:color="auto"/>
            <w:left w:val="none" w:sz="0" w:space="0" w:color="auto"/>
            <w:bottom w:val="none" w:sz="0" w:space="0" w:color="auto"/>
            <w:right w:val="none" w:sz="0" w:space="0" w:color="auto"/>
          </w:divBdr>
        </w:div>
        <w:div w:id="1878083035">
          <w:marLeft w:val="1166"/>
          <w:marRight w:val="0"/>
          <w:marTop w:val="58"/>
          <w:marBottom w:val="0"/>
          <w:divBdr>
            <w:top w:val="none" w:sz="0" w:space="0" w:color="auto"/>
            <w:left w:val="none" w:sz="0" w:space="0" w:color="auto"/>
            <w:bottom w:val="none" w:sz="0" w:space="0" w:color="auto"/>
            <w:right w:val="none" w:sz="0" w:space="0" w:color="auto"/>
          </w:divBdr>
        </w:div>
        <w:div w:id="145782195">
          <w:marLeft w:val="1166"/>
          <w:marRight w:val="0"/>
          <w:marTop w:val="58"/>
          <w:marBottom w:val="0"/>
          <w:divBdr>
            <w:top w:val="none" w:sz="0" w:space="0" w:color="auto"/>
            <w:left w:val="none" w:sz="0" w:space="0" w:color="auto"/>
            <w:bottom w:val="none" w:sz="0" w:space="0" w:color="auto"/>
            <w:right w:val="none" w:sz="0" w:space="0" w:color="auto"/>
          </w:divBdr>
        </w:div>
        <w:div w:id="569922256">
          <w:marLeft w:val="547"/>
          <w:marRight w:val="0"/>
          <w:marTop w:val="58"/>
          <w:marBottom w:val="0"/>
          <w:divBdr>
            <w:top w:val="none" w:sz="0" w:space="0" w:color="auto"/>
            <w:left w:val="none" w:sz="0" w:space="0" w:color="auto"/>
            <w:bottom w:val="none" w:sz="0" w:space="0" w:color="auto"/>
            <w:right w:val="none" w:sz="0" w:space="0" w:color="auto"/>
          </w:divBdr>
        </w:div>
        <w:div w:id="1296176222">
          <w:marLeft w:val="1166"/>
          <w:marRight w:val="0"/>
          <w:marTop w:val="58"/>
          <w:marBottom w:val="0"/>
          <w:divBdr>
            <w:top w:val="none" w:sz="0" w:space="0" w:color="auto"/>
            <w:left w:val="none" w:sz="0" w:space="0" w:color="auto"/>
            <w:bottom w:val="none" w:sz="0" w:space="0" w:color="auto"/>
            <w:right w:val="none" w:sz="0" w:space="0" w:color="auto"/>
          </w:divBdr>
        </w:div>
        <w:div w:id="2089644584">
          <w:marLeft w:val="1166"/>
          <w:marRight w:val="0"/>
          <w:marTop w:val="58"/>
          <w:marBottom w:val="0"/>
          <w:divBdr>
            <w:top w:val="none" w:sz="0" w:space="0" w:color="auto"/>
            <w:left w:val="none" w:sz="0" w:space="0" w:color="auto"/>
            <w:bottom w:val="none" w:sz="0" w:space="0" w:color="auto"/>
            <w:right w:val="none" w:sz="0" w:space="0" w:color="auto"/>
          </w:divBdr>
        </w:div>
        <w:div w:id="629898565">
          <w:marLeft w:val="1166"/>
          <w:marRight w:val="0"/>
          <w:marTop w:val="58"/>
          <w:marBottom w:val="0"/>
          <w:divBdr>
            <w:top w:val="none" w:sz="0" w:space="0" w:color="auto"/>
            <w:left w:val="none" w:sz="0" w:space="0" w:color="auto"/>
            <w:bottom w:val="none" w:sz="0" w:space="0" w:color="auto"/>
            <w:right w:val="none" w:sz="0" w:space="0" w:color="auto"/>
          </w:divBdr>
        </w:div>
        <w:div w:id="1871870091">
          <w:marLeft w:val="547"/>
          <w:marRight w:val="0"/>
          <w:marTop w:val="58"/>
          <w:marBottom w:val="0"/>
          <w:divBdr>
            <w:top w:val="none" w:sz="0" w:space="0" w:color="auto"/>
            <w:left w:val="none" w:sz="0" w:space="0" w:color="auto"/>
            <w:bottom w:val="none" w:sz="0" w:space="0" w:color="auto"/>
            <w:right w:val="none" w:sz="0" w:space="0" w:color="auto"/>
          </w:divBdr>
        </w:div>
        <w:div w:id="367143765">
          <w:marLeft w:val="547"/>
          <w:marRight w:val="0"/>
          <w:marTop w:val="58"/>
          <w:marBottom w:val="0"/>
          <w:divBdr>
            <w:top w:val="none" w:sz="0" w:space="0" w:color="auto"/>
            <w:left w:val="none" w:sz="0" w:space="0" w:color="auto"/>
            <w:bottom w:val="none" w:sz="0" w:space="0" w:color="auto"/>
            <w:right w:val="none" w:sz="0" w:space="0" w:color="auto"/>
          </w:divBdr>
        </w:div>
        <w:div w:id="122507550">
          <w:marLeft w:val="1166"/>
          <w:marRight w:val="0"/>
          <w:marTop w:val="58"/>
          <w:marBottom w:val="0"/>
          <w:divBdr>
            <w:top w:val="none" w:sz="0" w:space="0" w:color="auto"/>
            <w:left w:val="none" w:sz="0" w:space="0" w:color="auto"/>
            <w:bottom w:val="none" w:sz="0" w:space="0" w:color="auto"/>
            <w:right w:val="none" w:sz="0" w:space="0" w:color="auto"/>
          </w:divBdr>
        </w:div>
      </w:divsChild>
    </w:div>
    <w:div w:id="591013208">
      <w:bodyDiv w:val="1"/>
      <w:marLeft w:val="0"/>
      <w:marRight w:val="0"/>
      <w:marTop w:val="0"/>
      <w:marBottom w:val="0"/>
      <w:divBdr>
        <w:top w:val="none" w:sz="0" w:space="0" w:color="auto"/>
        <w:left w:val="none" w:sz="0" w:space="0" w:color="auto"/>
        <w:bottom w:val="none" w:sz="0" w:space="0" w:color="auto"/>
        <w:right w:val="none" w:sz="0" w:space="0" w:color="auto"/>
      </w:divBdr>
      <w:divsChild>
        <w:div w:id="658194573">
          <w:marLeft w:val="547"/>
          <w:marRight w:val="0"/>
          <w:marTop w:val="96"/>
          <w:marBottom w:val="0"/>
          <w:divBdr>
            <w:top w:val="none" w:sz="0" w:space="0" w:color="auto"/>
            <w:left w:val="none" w:sz="0" w:space="0" w:color="auto"/>
            <w:bottom w:val="none" w:sz="0" w:space="0" w:color="auto"/>
            <w:right w:val="none" w:sz="0" w:space="0" w:color="auto"/>
          </w:divBdr>
        </w:div>
        <w:div w:id="1193959799">
          <w:marLeft w:val="547"/>
          <w:marRight w:val="0"/>
          <w:marTop w:val="96"/>
          <w:marBottom w:val="0"/>
          <w:divBdr>
            <w:top w:val="none" w:sz="0" w:space="0" w:color="auto"/>
            <w:left w:val="none" w:sz="0" w:space="0" w:color="auto"/>
            <w:bottom w:val="none" w:sz="0" w:space="0" w:color="auto"/>
            <w:right w:val="none" w:sz="0" w:space="0" w:color="auto"/>
          </w:divBdr>
        </w:div>
        <w:div w:id="1982420041">
          <w:marLeft w:val="547"/>
          <w:marRight w:val="0"/>
          <w:marTop w:val="96"/>
          <w:marBottom w:val="0"/>
          <w:divBdr>
            <w:top w:val="none" w:sz="0" w:space="0" w:color="auto"/>
            <w:left w:val="none" w:sz="0" w:space="0" w:color="auto"/>
            <w:bottom w:val="none" w:sz="0" w:space="0" w:color="auto"/>
            <w:right w:val="none" w:sz="0" w:space="0" w:color="auto"/>
          </w:divBdr>
        </w:div>
        <w:div w:id="769934735">
          <w:marLeft w:val="547"/>
          <w:marRight w:val="0"/>
          <w:marTop w:val="96"/>
          <w:marBottom w:val="0"/>
          <w:divBdr>
            <w:top w:val="none" w:sz="0" w:space="0" w:color="auto"/>
            <w:left w:val="none" w:sz="0" w:space="0" w:color="auto"/>
            <w:bottom w:val="none" w:sz="0" w:space="0" w:color="auto"/>
            <w:right w:val="none" w:sz="0" w:space="0" w:color="auto"/>
          </w:divBdr>
        </w:div>
      </w:divsChild>
    </w:div>
    <w:div w:id="771629556">
      <w:bodyDiv w:val="1"/>
      <w:marLeft w:val="0"/>
      <w:marRight w:val="0"/>
      <w:marTop w:val="0"/>
      <w:marBottom w:val="0"/>
      <w:divBdr>
        <w:top w:val="none" w:sz="0" w:space="0" w:color="auto"/>
        <w:left w:val="none" w:sz="0" w:space="0" w:color="auto"/>
        <w:bottom w:val="none" w:sz="0" w:space="0" w:color="auto"/>
        <w:right w:val="none" w:sz="0" w:space="0" w:color="auto"/>
      </w:divBdr>
      <w:divsChild>
        <w:div w:id="1060715453">
          <w:marLeft w:val="547"/>
          <w:marRight w:val="0"/>
          <w:marTop w:val="96"/>
          <w:marBottom w:val="0"/>
          <w:divBdr>
            <w:top w:val="none" w:sz="0" w:space="0" w:color="auto"/>
            <w:left w:val="none" w:sz="0" w:space="0" w:color="auto"/>
            <w:bottom w:val="none" w:sz="0" w:space="0" w:color="auto"/>
            <w:right w:val="none" w:sz="0" w:space="0" w:color="auto"/>
          </w:divBdr>
        </w:div>
        <w:div w:id="1494030441">
          <w:marLeft w:val="547"/>
          <w:marRight w:val="0"/>
          <w:marTop w:val="96"/>
          <w:marBottom w:val="0"/>
          <w:divBdr>
            <w:top w:val="none" w:sz="0" w:space="0" w:color="auto"/>
            <w:left w:val="none" w:sz="0" w:space="0" w:color="auto"/>
            <w:bottom w:val="none" w:sz="0" w:space="0" w:color="auto"/>
            <w:right w:val="none" w:sz="0" w:space="0" w:color="auto"/>
          </w:divBdr>
        </w:div>
        <w:div w:id="264725808">
          <w:marLeft w:val="547"/>
          <w:marRight w:val="0"/>
          <w:marTop w:val="96"/>
          <w:marBottom w:val="0"/>
          <w:divBdr>
            <w:top w:val="none" w:sz="0" w:space="0" w:color="auto"/>
            <w:left w:val="none" w:sz="0" w:space="0" w:color="auto"/>
            <w:bottom w:val="none" w:sz="0" w:space="0" w:color="auto"/>
            <w:right w:val="none" w:sz="0" w:space="0" w:color="auto"/>
          </w:divBdr>
        </w:div>
        <w:div w:id="1245724295">
          <w:marLeft w:val="547"/>
          <w:marRight w:val="0"/>
          <w:marTop w:val="96"/>
          <w:marBottom w:val="0"/>
          <w:divBdr>
            <w:top w:val="none" w:sz="0" w:space="0" w:color="auto"/>
            <w:left w:val="none" w:sz="0" w:space="0" w:color="auto"/>
            <w:bottom w:val="none" w:sz="0" w:space="0" w:color="auto"/>
            <w:right w:val="none" w:sz="0" w:space="0" w:color="auto"/>
          </w:divBdr>
        </w:div>
        <w:div w:id="184248723">
          <w:marLeft w:val="547"/>
          <w:marRight w:val="0"/>
          <w:marTop w:val="96"/>
          <w:marBottom w:val="0"/>
          <w:divBdr>
            <w:top w:val="none" w:sz="0" w:space="0" w:color="auto"/>
            <w:left w:val="none" w:sz="0" w:space="0" w:color="auto"/>
            <w:bottom w:val="none" w:sz="0" w:space="0" w:color="auto"/>
            <w:right w:val="none" w:sz="0" w:space="0" w:color="auto"/>
          </w:divBdr>
        </w:div>
        <w:div w:id="673532958">
          <w:marLeft w:val="547"/>
          <w:marRight w:val="0"/>
          <w:marTop w:val="96"/>
          <w:marBottom w:val="0"/>
          <w:divBdr>
            <w:top w:val="none" w:sz="0" w:space="0" w:color="auto"/>
            <w:left w:val="none" w:sz="0" w:space="0" w:color="auto"/>
            <w:bottom w:val="none" w:sz="0" w:space="0" w:color="auto"/>
            <w:right w:val="none" w:sz="0" w:space="0" w:color="auto"/>
          </w:divBdr>
        </w:div>
      </w:divsChild>
    </w:div>
    <w:div w:id="796141474">
      <w:bodyDiv w:val="1"/>
      <w:marLeft w:val="0"/>
      <w:marRight w:val="0"/>
      <w:marTop w:val="0"/>
      <w:marBottom w:val="0"/>
      <w:divBdr>
        <w:top w:val="none" w:sz="0" w:space="0" w:color="auto"/>
        <w:left w:val="none" w:sz="0" w:space="0" w:color="auto"/>
        <w:bottom w:val="none" w:sz="0" w:space="0" w:color="auto"/>
        <w:right w:val="none" w:sz="0" w:space="0" w:color="auto"/>
      </w:divBdr>
      <w:divsChild>
        <w:div w:id="1947077667">
          <w:marLeft w:val="547"/>
          <w:marRight w:val="0"/>
          <w:marTop w:val="86"/>
          <w:marBottom w:val="0"/>
          <w:divBdr>
            <w:top w:val="none" w:sz="0" w:space="0" w:color="auto"/>
            <w:left w:val="none" w:sz="0" w:space="0" w:color="auto"/>
            <w:bottom w:val="none" w:sz="0" w:space="0" w:color="auto"/>
            <w:right w:val="none" w:sz="0" w:space="0" w:color="auto"/>
          </w:divBdr>
        </w:div>
        <w:div w:id="328824526">
          <w:marLeft w:val="547"/>
          <w:marRight w:val="0"/>
          <w:marTop w:val="86"/>
          <w:marBottom w:val="0"/>
          <w:divBdr>
            <w:top w:val="none" w:sz="0" w:space="0" w:color="auto"/>
            <w:left w:val="none" w:sz="0" w:space="0" w:color="auto"/>
            <w:bottom w:val="none" w:sz="0" w:space="0" w:color="auto"/>
            <w:right w:val="none" w:sz="0" w:space="0" w:color="auto"/>
          </w:divBdr>
        </w:div>
        <w:div w:id="1431854333">
          <w:marLeft w:val="547"/>
          <w:marRight w:val="0"/>
          <w:marTop w:val="86"/>
          <w:marBottom w:val="0"/>
          <w:divBdr>
            <w:top w:val="none" w:sz="0" w:space="0" w:color="auto"/>
            <w:left w:val="none" w:sz="0" w:space="0" w:color="auto"/>
            <w:bottom w:val="none" w:sz="0" w:space="0" w:color="auto"/>
            <w:right w:val="none" w:sz="0" w:space="0" w:color="auto"/>
          </w:divBdr>
        </w:div>
        <w:div w:id="1027491282">
          <w:marLeft w:val="547"/>
          <w:marRight w:val="0"/>
          <w:marTop w:val="86"/>
          <w:marBottom w:val="0"/>
          <w:divBdr>
            <w:top w:val="none" w:sz="0" w:space="0" w:color="auto"/>
            <w:left w:val="none" w:sz="0" w:space="0" w:color="auto"/>
            <w:bottom w:val="none" w:sz="0" w:space="0" w:color="auto"/>
            <w:right w:val="none" w:sz="0" w:space="0" w:color="auto"/>
          </w:divBdr>
        </w:div>
      </w:divsChild>
    </w:div>
    <w:div w:id="812913729">
      <w:bodyDiv w:val="1"/>
      <w:marLeft w:val="0"/>
      <w:marRight w:val="0"/>
      <w:marTop w:val="0"/>
      <w:marBottom w:val="0"/>
      <w:divBdr>
        <w:top w:val="none" w:sz="0" w:space="0" w:color="auto"/>
        <w:left w:val="none" w:sz="0" w:space="0" w:color="auto"/>
        <w:bottom w:val="none" w:sz="0" w:space="0" w:color="auto"/>
        <w:right w:val="none" w:sz="0" w:space="0" w:color="auto"/>
      </w:divBdr>
      <w:divsChild>
        <w:div w:id="2137405727">
          <w:marLeft w:val="547"/>
          <w:marRight w:val="0"/>
          <w:marTop w:val="96"/>
          <w:marBottom w:val="0"/>
          <w:divBdr>
            <w:top w:val="none" w:sz="0" w:space="0" w:color="auto"/>
            <w:left w:val="none" w:sz="0" w:space="0" w:color="auto"/>
            <w:bottom w:val="none" w:sz="0" w:space="0" w:color="auto"/>
            <w:right w:val="none" w:sz="0" w:space="0" w:color="auto"/>
          </w:divBdr>
        </w:div>
        <w:div w:id="2073962737">
          <w:marLeft w:val="547"/>
          <w:marRight w:val="0"/>
          <w:marTop w:val="96"/>
          <w:marBottom w:val="0"/>
          <w:divBdr>
            <w:top w:val="none" w:sz="0" w:space="0" w:color="auto"/>
            <w:left w:val="none" w:sz="0" w:space="0" w:color="auto"/>
            <w:bottom w:val="none" w:sz="0" w:space="0" w:color="auto"/>
            <w:right w:val="none" w:sz="0" w:space="0" w:color="auto"/>
          </w:divBdr>
        </w:div>
        <w:div w:id="1058474254">
          <w:marLeft w:val="547"/>
          <w:marRight w:val="0"/>
          <w:marTop w:val="96"/>
          <w:marBottom w:val="0"/>
          <w:divBdr>
            <w:top w:val="none" w:sz="0" w:space="0" w:color="auto"/>
            <w:left w:val="none" w:sz="0" w:space="0" w:color="auto"/>
            <w:bottom w:val="none" w:sz="0" w:space="0" w:color="auto"/>
            <w:right w:val="none" w:sz="0" w:space="0" w:color="auto"/>
          </w:divBdr>
        </w:div>
        <w:div w:id="105775901">
          <w:marLeft w:val="547"/>
          <w:marRight w:val="0"/>
          <w:marTop w:val="96"/>
          <w:marBottom w:val="0"/>
          <w:divBdr>
            <w:top w:val="none" w:sz="0" w:space="0" w:color="auto"/>
            <w:left w:val="none" w:sz="0" w:space="0" w:color="auto"/>
            <w:bottom w:val="none" w:sz="0" w:space="0" w:color="auto"/>
            <w:right w:val="none" w:sz="0" w:space="0" w:color="auto"/>
          </w:divBdr>
        </w:div>
        <w:div w:id="1891377582">
          <w:marLeft w:val="547"/>
          <w:marRight w:val="0"/>
          <w:marTop w:val="96"/>
          <w:marBottom w:val="0"/>
          <w:divBdr>
            <w:top w:val="none" w:sz="0" w:space="0" w:color="auto"/>
            <w:left w:val="none" w:sz="0" w:space="0" w:color="auto"/>
            <w:bottom w:val="none" w:sz="0" w:space="0" w:color="auto"/>
            <w:right w:val="none" w:sz="0" w:space="0" w:color="auto"/>
          </w:divBdr>
        </w:div>
      </w:divsChild>
    </w:div>
    <w:div w:id="912616522">
      <w:bodyDiv w:val="1"/>
      <w:marLeft w:val="0"/>
      <w:marRight w:val="0"/>
      <w:marTop w:val="0"/>
      <w:marBottom w:val="0"/>
      <w:divBdr>
        <w:top w:val="none" w:sz="0" w:space="0" w:color="auto"/>
        <w:left w:val="none" w:sz="0" w:space="0" w:color="auto"/>
        <w:bottom w:val="none" w:sz="0" w:space="0" w:color="auto"/>
        <w:right w:val="none" w:sz="0" w:space="0" w:color="auto"/>
      </w:divBdr>
      <w:divsChild>
        <w:div w:id="508837700">
          <w:marLeft w:val="547"/>
          <w:marRight w:val="0"/>
          <w:marTop w:val="96"/>
          <w:marBottom w:val="0"/>
          <w:divBdr>
            <w:top w:val="none" w:sz="0" w:space="0" w:color="auto"/>
            <w:left w:val="none" w:sz="0" w:space="0" w:color="auto"/>
            <w:bottom w:val="none" w:sz="0" w:space="0" w:color="auto"/>
            <w:right w:val="none" w:sz="0" w:space="0" w:color="auto"/>
          </w:divBdr>
        </w:div>
        <w:div w:id="528760773">
          <w:marLeft w:val="547"/>
          <w:marRight w:val="0"/>
          <w:marTop w:val="96"/>
          <w:marBottom w:val="0"/>
          <w:divBdr>
            <w:top w:val="none" w:sz="0" w:space="0" w:color="auto"/>
            <w:left w:val="none" w:sz="0" w:space="0" w:color="auto"/>
            <w:bottom w:val="none" w:sz="0" w:space="0" w:color="auto"/>
            <w:right w:val="none" w:sz="0" w:space="0" w:color="auto"/>
          </w:divBdr>
        </w:div>
        <w:div w:id="1501000128">
          <w:marLeft w:val="547"/>
          <w:marRight w:val="0"/>
          <w:marTop w:val="96"/>
          <w:marBottom w:val="0"/>
          <w:divBdr>
            <w:top w:val="none" w:sz="0" w:space="0" w:color="auto"/>
            <w:left w:val="none" w:sz="0" w:space="0" w:color="auto"/>
            <w:bottom w:val="none" w:sz="0" w:space="0" w:color="auto"/>
            <w:right w:val="none" w:sz="0" w:space="0" w:color="auto"/>
          </w:divBdr>
        </w:div>
        <w:div w:id="239752657">
          <w:marLeft w:val="547"/>
          <w:marRight w:val="0"/>
          <w:marTop w:val="96"/>
          <w:marBottom w:val="0"/>
          <w:divBdr>
            <w:top w:val="none" w:sz="0" w:space="0" w:color="auto"/>
            <w:left w:val="none" w:sz="0" w:space="0" w:color="auto"/>
            <w:bottom w:val="none" w:sz="0" w:space="0" w:color="auto"/>
            <w:right w:val="none" w:sz="0" w:space="0" w:color="auto"/>
          </w:divBdr>
        </w:div>
        <w:div w:id="677004662">
          <w:marLeft w:val="547"/>
          <w:marRight w:val="0"/>
          <w:marTop w:val="96"/>
          <w:marBottom w:val="0"/>
          <w:divBdr>
            <w:top w:val="none" w:sz="0" w:space="0" w:color="auto"/>
            <w:left w:val="none" w:sz="0" w:space="0" w:color="auto"/>
            <w:bottom w:val="none" w:sz="0" w:space="0" w:color="auto"/>
            <w:right w:val="none" w:sz="0" w:space="0" w:color="auto"/>
          </w:divBdr>
        </w:div>
        <w:div w:id="238369043">
          <w:marLeft w:val="547"/>
          <w:marRight w:val="0"/>
          <w:marTop w:val="96"/>
          <w:marBottom w:val="0"/>
          <w:divBdr>
            <w:top w:val="none" w:sz="0" w:space="0" w:color="auto"/>
            <w:left w:val="none" w:sz="0" w:space="0" w:color="auto"/>
            <w:bottom w:val="none" w:sz="0" w:space="0" w:color="auto"/>
            <w:right w:val="none" w:sz="0" w:space="0" w:color="auto"/>
          </w:divBdr>
        </w:div>
      </w:divsChild>
    </w:div>
    <w:div w:id="925191782">
      <w:bodyDiv w:val="1"/>
      <w:marLeft w:val="0"/>
      <w:marRight w:val="0"/>
      <w:marTop w:val="0"/>
      <w:marBottom w:val="0"/>
      <w:divBdr>
        <w:top w:val="none" w:sz="0" w:space="0" w:color="auto"/>
        <w:left w:val="none" w:sz="0" w:space="0" w:color="auto"/>
        <w:bottom w:val="none" w:sz="0" w:space="0" w:color="auto"/>
        <w:right w:val="none" w:sz="0" w:space="0" w:color="auto"/>
      </w:divBdr>
      <w:divsChild>
        <w:div w:id="830483609">
          <w:marLeft w:val="547"/>
          <w:marRight w:val="0"/>
          <w:marTop w:val="96"/>
          <w:marBottom w:val="0"/>
          <w:divBdr>
            <w:top w:val="none" w:sz="0" w:space="0" w:color="auto"/>
            <w:left w:val="none" w:sz="0" w:space="0" w:color="auto"/>
            <w:bottom w:val="none" w:sz="0" w:space="0" w:color="auto"/>
            <w:right w:val="none" w:sz="0" w:space="0" w:color="auto"/>
          </w:divBdr>
        </w:div>
        <w:div w:id="300775050">
          <w:marLeft w:val="547"/>
          <w:marRight w:val="0"/>
          <w:marTop w:val="96"/>
          <w:marBottom w:val="0"/>
          <w:divBdr>
            <w:top w:val="none" w:sz="0" w:space="0" w:color="auto"/>
            <w:left w:val="none" w:sz="0" w:space="0" w:color="auto"/>
            <w:bottom w:val="none" w:sz="0" w:space="0" w:color="auto"/>
            <w:right w:val="none" w:sz="0" w:space="0" w:color="auto"/>
          </w:divBdr>
        </w:div>
        <w:div w:id="692263466">
          <w:marLeft w:val="547"/>
          <w:marRight w:val="0"/>
          <w:marTop w:val="96"/>
          <w:marBottom w:val="0"/>
          <w:divBdr>
            <w:top w:val="none" w:sz="0" w:space="0" w:color="auto"/>
            <w:left w:val="none" w:sz="0" w:space="0" w:color="auto"/>
            <w:bottom w:val="none" w:sz="0" w:space="0" w:color="auto"/>
            <w:right w:val="none" w:sz="0" w:space="0" w:color="auto"/>
          </w:divBdr>
        </w:div>
        <w:div w:id="1785345112">
          <w:marLeft w:val="547"/>
          <w:marRight w:val="0"/>
          <w:marTop w:val="96"/>
          <w:marBottom w:val="0"/>
          <w:divBdr>
            <w:top w:val="none" w:sz="0" w:space="0" w:color="auto"/>
            <w:left w:val="none" w:sz="0" w:space="0" w:color="auto"/>
            <w:bottom w:val="none" w:sz="0" w:space="0" w:color="auto"/>
            <w:right w:val="none" w:sz="0" w:space="0" w:color="auto"/>
          </w:divBdr>
        </w:div>
        <w:div w:id="1005061175">
          <w:marLeft w:val="547"/>
          <w:marRight w:val="0"/>
          <w:marTop w:val="96"/>
          <w:marBottom w:val="0"/>
          <w:divBdr>
            <w:top w:val="none" w:sz="0" w:space="0" w:color="auto"/>
            <w:left w:val="none" w:sz="0" w:space="0" w:color="auto"/>
            <w:bottom w:val="none" w:sz="0" w:space="0" w:color="auto"/>
            <w:right w:val="none" w:sz="0" w:space="0" w:color="auto"/>
          </w:divBdr>
        </w:div>
        <w:div w:id="1194491781">
          <w:marLeft w:val="547"/>
          <w:marRight w:val="0"/>
          <w:marTop w:val="96"/>
          <w:marBottom w:val="0"/>
          <w:divBdr>
            <w:top w:val="none" w:sz="0" w:space="0" w:color="auto"/>
            <w:left w:val="none" w:sz="0" w:space="0" w:color="auto"/>
            <w:bottom w:val="none" w:sz="0" w:space="0" w:color="auto"/>
            <w:right w:val="none" w:sz="0" w:space="0" w:color="auto"/>
          </w:divBdr>
        </w:div>
      </w:divsChild>
    </w:div>
    <w:div w:id="926382921">
      <w:bodyDiv w:val="1"/>
      <w:marLeft w:val="0"/>
      <w:marRight w:val="0"/>
      <w:marTop w:val="0"/>
      <w:marBottom w:val="0"/>
      <w:divBdr>
        <w:top w:val="none" w:sz="0" w:space="0" w:color="auto"/>
        <w:left w:val="none" w:sz="0" w:space="0" w:color="auto"/>
        <w:bottom w:val="none" w:sz="0" w:space="0" w:color="auto"/>
        <w:right w:val="none" w:sz="0" w:space="0" w:color="auto"/>
      </w:divBdr>
      <w:divsChild>
        <w:div w:id="1664968055">
          <w:marLeft w:val="547"/>
          <w:marRight w:val="0"/>
          <w:marTop w:val="115"/>
          <w:marBottom w:val="0"/>
          <w:divBdr>
            <w:top w:val="none" w:sz="0" w:space="0" w:color="auto"/>
            <w:left w:val="none" w:sz="0" w:space="0" w:color="auto"/>
            <w:bottom w:val="none" w:sz="0" w:space="0" w:color="auto"/>
            <w:right w:val="none" w:sz="0" w:space="0" w:color="auto"/>
          </w:divBdr>
        </w:div>
        <w:div w:id="610479582">
          <w:marLeft w:val="547"/>
          <w:marRight w:val="0"/>
          <w:marTop w:val="115"/>
          <w:marBottom w:val="0"/>
          <w:divBdr>
            <w:top w:val="none" w:sz="0" w:space="0" w:color="auto"/>
            <w:left w:val="none" w:sz="0" w:space="0" w:color="auto"/>
            <w:bottom w:val="none" w:sz="0" w:space="0" w:color="auto"/>
            <w:right w:val="none" w:sz="0" w:space="0" w:color="auto"/>
          </w:divBdr>
        </w:div>
        <w:div w:id="2073576883">
          <w:marLeft w:val="547"/>
          <w:marRight w:val="0"/>
          <w:marTop w:val="115"/>
          <w:marBottom w:val="0"/>
          <w:divBdr>
            <w:top w:val="none" w:sz="0" w:space="0" w:color="auto"/>
            <w:left w:val="none" w:sz="0" w:space="0" w:color="auto"/>
            <w:bottom w:val="none" w:sz="0" w:space="0" w:color="auto"/>
            <w:right w:val="none" w:sz="0" w:space="0" w:color="auto"/>
          </w:divBdr>
        </w:div>
        <w:div w:id="1886981843">
          <w:marLeft w:val="547"/>
          <w:marRight w:val="0"/>
          <w:marTop w:val="115"/>
          <w:marBottom w:val="0"/>
          <w:divBdr>
            <w:top w:val="none" w:sz="0" w:space="0" w:color="auto"/>
            <w:left w:val="none" w:sz="0" w:space="0" w:color="auto"/>
            <w:bottom w:val="none" w:sz="0" w:space="0" w:color="auto"/>
            <w:right w:val="none" w:sz="0" w:space="0" w:color="auto"/>
          </w:divBdr>
        </w:div>
      </w:divsChild>
    </w:div>
    <w:div w:id="950169293">
      <w:bodyDiv w:val="1"/>
      <w:marLeft w:val="0"/>
      <w:marRight w:val="0"/>
      <w:marTop w:val="0"/>
      <w:marBottom w:val="0"/>
      <w:divBdr>
        <w:top w:val="none" w:sz="0" w:space="0" w:color="auto"/>
        <w:left w:val="none" w:sz="0" w:space="0" w:color="auto"/>
        <w:bottom w:val="none" w:sz="0" w:space="0" w:color="auto"/>
        <w:right w:val="none" w:sz="0" w:space="0" w:color="auto"/>
      </w:divBdr>
      <w:divsChild>
        <w:div w:id="1296179477">
          <w:marLeft w:val="547"/>
          <w:marRight w:val="0"/>
          <w:marTop w:val="86"/>
          <w:marBottom w:val="0"/>
          <w:divBdr>
            <w:top w:val="none" w:sz="0" w:space="0" w:color="auto"/>
            <w:left w:val="none" w:sz="0" w:space="0" w:color="auto"/>
            <w:bottom w:val="none" w:sz="0" w:space="0" w:color="auto"/>
            <w:right w:val="none" w:sz="0" w:space="0" w:color="auto"/>
          </w:divBdr>
        </w:div>
      </w:divsChild>
    </w:div>
    <w:div w:id="1090811986">
      <w:bodyDiv w:val="1"/>
      <w:marLeft w:val="0"/>
      <w:marRight w:val="0"/>
      <w:marTop w:val="0"/>
      <w:marBottom w:val="0"/>
      <w:divBdr>
        <w:top w:val="none" w:sz="0" w:space="0" w:color="auto"/>
        <w:left w:val="none" w:sz="0" w:space="0" w:color="auto"/>
        <w:bottom w:val="none" w:sz="0" w:space="0" w:color="auto"/>
        <w:right w:val="none" w:sz="0" w:space="0" w:color="auto"/>
      </w:divBdr>
      <w:divsChild>
        <w:div w:id="1355888530">
          <w:marLeft w:val="547"/>
          <w:marRight w:val="0"/>
          <w:marTop w:val="96"/>
          <w:marBottom w:val="0"/>
          <w:divBdr>
            <w:top w:val="none" w:sz="0" w:space="0" w:color="auto"/>
            <w:left w:val="none" w:sz="0" w:space="0" w:color="auto"/>
            <w:bottom w:val="none" w:sz="0" w:space="0" w:color="auto"/>
            <w:right w:val="none" w:sz="0" w:space="0" w:color="auto"/>
          </w:divBdr>
        </w:div>
        <w:div w:id="229199491">
          <w:marLeft w:val="547"/>
          <w:marRight w:val="0"/>
          <w:marTop w:val="96"/>
          <w:marBottom w:val="0"/>
          <w:divBdr>
            <w:top w:val="none" w:sz="0" w:space="0" w:color="auto"/>
            <w:left w:val="none" w:sz="0" w:space="0" w:color="auto"/>
            <w:bottom w:val="none" w:sz="0" w:space="0" w:color="auto"/>
            <w:right w:val="none" w:sz="0" w:space="0" w:color="auto"/>
          </w:divBdr>
        </w:div>
        <w:div w:id="494686370">
          <w:marLeft w:val="547"/>
          <w:marRight w:val="0"/>
          <w:marTop w:val="96"/>
          <w:marBottom w:val="0"/>
          <w:divBdr>
            <w:top w:val="none" w:sz="0" w:space="0" w:color="auto"/>
            <w:left w:val="none" w:sz="0" w:space="0" w:color="auto"/>
            <w:bottom w:val="none" w:sz="0" w:space="0" w:color="auto"/>
            <w:right w:val="none" w:sz="0" w:space="0" w:color="auto"/>
          </w:divBdr>
        </w:div>
        <w:div w:id="571504743">
          <w:marLeft w:val="547"/>
          <w:marRight w:val="0"/>
          <w:marTop w:val="96"/>
          <w:marBottom w:val="0"/>
          <w:divBdr>
            <w:top w:val="none" w:sz="0" w:space="0" w:color="auto"/>
            <w:left w:val="none" w:sz="0" w:space="0" w:color="auto"/>
            <w:bottom w:val="none" w:sz="0" w:space="0" w:color="auto"/>
            <w:right w:val="none" w:sz="0" w:space="0" w:color="auto"/>
          </w:divBdr>
        </w:div>
      </w:divsChild>
    </w:div>
    <w:div w:id="1162041253">
      <w:bodyDiv w:val="1"/>
      <w:marLeft w:val="0"/>
      <w:marRight w:val="0"/>
      <w:marTop w:val="0"/>
      <w:marBottom w:val="0"/>
      <w:divBdr>
        <w:top w:val="none" w:sz="0" w:space="0" w:color="auto"/>
        <w:left w:val="none" w:sz="0" w:space="0" w:color="auto"/>
        <w:bottom w:val="none" w:sz="0" w:space="0" w:color="auto"/>
        <w:right w:val="none" w:sz="0" w:space="0" w:color="auto"/>
      </w:divBdr>
      <w:divsChild>
        <w:div w:id="415980663">
          <w:marLeft w:val="547"/>
          <w:marRight w:val="0"/>
          <w:marTop w:val="96"/>
          <w:marBottom w:val="0"/>
          <w:divBdr>
            <w:top w:val="none" w:sz="0" w:space="0" w:color="auto"/>
            <w:left w:val="none" w:sz="0" w:space="0" w:color="auto"/>
            <w:bottom w:val="none" w:sz="0" w:space="0" w:color="auto"/>
            <w:right w:val="none" w:sz="0" w:space="0" w:color="auto"/>
          </w:divBdr>
        </w:div>
        <w:div w:id="837188923">
          <w:marLeft w:val="547"/>
          <w:marRight w:val="0"/>
          <w:marTop w:val="96"/>
          <w:marBottom w:val="0"/>
          <w:divBdr>
            <w:top w:val="none" w:sz="0" w:space="0" w:color="auto"/>
            <w:left w:val="none" w:sz="0" w:space="0" w:color="auto"/>
            <w:bottom w:val="none" w:sz="0" w:space="0" w:color="auto"/>
            <w:right w:val="none" w:sz="0" w:space="0" w:color="auto"/>
          </w:divBdr>
        </w:div>
        <w:div w:id="179390452">
          <w:marLeft w:val="547"/>
          <w:marRight w:val="0"/>
          <w:marTop w:val="96"/>
          <w:marBottom w:val="0"/>
          <w:divBdr>
            <w:top w:val="none" w:sz="0" w:space="0" w:color="auto"/>
            <w:left w:val="none" w:sz="0" w:space="0" w:color="auto"/>
            <w:bottom w:val="none" w:sz="0" w:space="0" w:color="auto"/>
            <w:right w:val="none" w:sz="0" w:space="0" w:color="auto"/>
          </w:divBdr>
        </w:div>
        <w:div w:id="1409885865">
          <w:marLeft w:val="547"/>
          <w:marRight w:val="0"/>
          <w:marTop w:val="96"/>
          <w:marBottom w:val="0"/>
          <w:divBdr>
            <w:top w:val="none" w:sz="0" w:space="0" w:color="auto"/>
            <w:left w:val="none" w:sz="0" w:space="0" w:color="auto"/>
            <w:bottom w:val="none" w:sz="0" w:space="0" w:color="auto"/>
            <w:right w:val="none" w:sz="0" w:space="0" w:color="auto"/>
          </w:divBdr>
        </w:div>
        <w:div w:id="1268851820">
          <w:marLeft w:val="547"/>
          <w:marRight w:val="0"/>
          <w:marTop w:val="96"/>
          <w:marBottom w:val="0"/>
          <w:divBdr>
            <w:top w:val="none" w:sz="0" w:space="0" w:color="auto"/>
            <w:left w:val="none" w:sz="0" w:space="0" w:color="auto"/>
            <w:bottom w:val="none" w:sz="0" w:space="0" w:color="auto"/>
            <w:right w:val="none" w:sz="0" w:space="0" w:color="auto"/>
          </w:divBdr>
        </w:div>
      </w:divsChild>
    </w:div>
    <w:div w:id="1185632139">
      <w:bodyDiv w:val="1"/>
      <w:marLeft w:val="0"/>
      <w:marRight w:val="0"/>
      <w:marTop w:val="0"/>
      <w:marBottom w:val="0"/>
      <w:divBdr>
        <w:top w:val="none" w:sz="0" w:space="0" w:color="auto"/>
        <w:left w:val="none" w:sz="0" w:space="0" w:color="auto"/>
        <w:bottom w:val="none" w:sz="0" w:space="0" w:color="auto"/>
        <w:right w:val="none" w:sz="0" w:space="0" w:color="auto"/>
      </w:divBdr>
      <w:divsChild>
        <w:div w:id="67651420">
          <w:marLeft w:val="547"/>
          <w:marRight w:val="0"/>
          <w:marTop w:val="96"/>
          <w:marBottom w:val="0"/>
          <w:divBdr>
            <w:top w:val="none" w:sz="0" w:space="0" w:color="auto"/>
            <w:left w:val="none" w:sz="0" w:space="0" w:color="auto"/>
            <w:bottom w:val="none" w:sz="0" w:space="0" w:color="auto"/>
            <w:right w:val="none" w:sz="0" w:space="0" w:color="auto"/>
          </w:divBdr>
        </w:div>
        <w:div w:id="296688830">
          <w:marLeft w:val="547"/>
          <w:marRight w:val="0"/>
          <w:marTop w:val="96"/>
          <w:marBottom w:val="0"/>
          <w:divBdr>
            <w:top w:val="none" w:sz="0" w:space="0" w:color="auto"/>
            <w:left w:val="none" w:sz="0" w:space="0" w:color="auto"/>
            <w:bottom w:val="none" w:sz="0" w:space="0" w:color="auto"/>
            <w:right w:val="none" w:sz="0" w:space="0" w:color="auto"/>
          </w:divBdr>
        </w:div>
        <w:div w:id="159319145">
          <w:marLeft w:val="547"/>
          <w:marRight w:val="0"/>
          <w:marTop w:val="96"/>
          <w:marBottom w:val="0"/>
          <w:divBdr>
            <w:top w:val="none" w:sz="0" w:space="0" w:color="auto"/>
            <w:left w:val="none" w:sz="0" w:space="0" w:color="auto"/>
            <w:bottom w:val="none" w:sz="0" w:space="0" w:color="auto"/>
            <w:right w:val="none" w:sz="0" w:space="0" w:color="auto"/>
          </w:divBdr>
        </w:div>
      </w:divsChild>
    </w:div>
    <w:div w:id="1366364943">
      <w:bodyDiv w:val="1"/>
      <w:marLeft w:val="0"/>
      <w:marRight w:val="0"/>
      <w:marTop w:val="0"/>
      <w:marBottom w:val="0"/>
      <w:divBdr>
        <w:top w:val="none" w:sz="0" w:space="0" w:color="auto"/>
        <w:left w:val="none" w:sz="0" w:space="0" w:color="auto"/>
        <w:bottom w:val="none" w:sz="0" w:space="0" w:color="auto"/>
        <w:right w:val="none" w:sz="0" w:space="0" w:color="auto"/>
      </w:divBdr>
      <w:divsChild>
        <w:div w:id="442846887">
          <w:marLeft w:val="547"/>
          <w:marRight w:val="0"/>
          <w:marTop w:val="96"/>
          <w:marBottom w:val="0"/>
          <w:divBdr>
            <w:top w:val="none" w:sz="0" w:space="0" w:color="auto"/>
            <w:left w:val="none" w:sz="0" w:space="0" w:color="auto"/>
            <w:bottom w:val="none" w:sz="0" w:space="0" w:color="auto"/>
            <w:right w:val="none" w:sz="0" w:space="0" w:color="auto"/>
          </w:divBdr>
        </w:div>
        <w:div w:id="2046903845">
          <w:marLeft w:val="547"/>
          <w:marRight w:val="0"/>
          <w:marTop w:val="96"/>
          <w:marBottom w:val="0"/>
          <w:divBdr>
            <w:top w:val="none" w:sz="0" w:space="0" w:color="auto"/>
            <w:left w:val="none" w:sz="0" w:space="0" w:color="auto"/>
            <w:bottom w:val="none" w:sz="0" w:space="0" w:color="auto"/>
            <w:right w:val="none" w:sz="0" w:space="0" w:color="auto"/>
          </w:divBdr>
        </w:div>
        <w:div w:id="358506425">
          <w:marLeft w:val="547"/>
          <w:marRight w:val="0"/>
          <w:marTop w:val="96"/>
          <w:marBottom w:val="0"/>
          <w:divBdr>
            <w:top w:val="none" w:sz="0" w:space="0" w:color="auto"/>
            <w:left w:val="none" w:sz="0" w:space="0" w:color="auto"/>
            <w:bottom w:val="none" w:sz="0" w:space="0" w:color="auto"/>
            <w:right w:val="none" w:sz="0" w:space="0" w:color="auto"/>
          </w:divBdr>
        </w:div>
      </w:divsChild>
    </w:div>
    <w:div w:id="1411737192">
      <w:bodyDiv w:val="1"/>
      <w:marLeft w:val="0"/>
      <w:marRight w:val="0"/>
      <w:marTop w:val="0"/>
      <w:marBottom w:val="0"/>
      <w:divBdr>
        <w:top w:val="none" w:sz="0" w:space="0" w:color="auto"/>
        <w:left w:val="none" w:sz="0" w:space="0" w:color="auto"/>
        <w:bottom w:val="none" w:sz="0" w:space="0" w:color="auto"/>
        <w:right w:val="none" w:sz="0" w:space="0" w:color="auto"/>
      </w:divBdr>
      <w:divsChild>
        <w:div w:id="311368886">
          <w:marLeft w:val="547"/>
          <w:marRight w:val="0"/>
          <w:marTop w:val="154"/>
          <w:marBottom w:val="0"/>
          <w:divBdr>
            <w:top w:val="none" w:sz="0" w:space="0" w:color="auto"/>
            <w:left w:val="none" w:sz="0" w:space="0" w:color="auto"/>
            <w:bottom w:val="none" w:sz="0" w:space="0" w:color="auto"/>
            <w:right w:val="none" w:sz="0" w:space="0" w:color="auto"/>
          </w:divBdr>
        </w:div>
        <w:div w:id="43911197">
          <w:marLeft w:val="1166"/>
          <w:marRight w:val="0"/>
          <w:marTop w:val="134"/>
          <w:marBottom w:val="0"/>
          <w:divBdr>
            <w:top w:val="none" w:sz="0" w:space="0" w:color="auto"/>
            <w:left w:val="none" w:sz="0" w:space="0" w:color="auto"/>
            <w:bottom w:val="none" w:sz="0" w:space="0" w:color="auto"/>
            <w:right w:val="none" w:sz="0" w:space="0" w:color="auto"/>
          </w:divBdr>
        </w:div>
        <w:div w:id="215358982">
          <w:marLeft w:val="1166"/>
          <w:marRight w:val="0"/>
          <w:marTop w:val="134"/>
          <w:marBottom w:val="0"/>
          <w:divBdr>
            <w:top w:val="none" w:sz="0" w:space="0" w:color="auto"/>
            <w:left w:val="none" w:sz="0" w:space="0" w:color="auto"/>
            <w:bottom w:val="none" w:sz="0" w:space="0" w:color="auto"/>
            <w:right w:val="none" w:sz="0" w:space="0" w:color="auto"/>
          </w:divBdr>
        </w:div>
      </w:divsChild>
    </w:div>
    <w:div w:id="1422138776">
      <w:bodyDiv w:val="1"/>
      <w:marLeft w:val="0"/>
      <w:marRight w:val="0"/>
      <w:marTop w:val="0"/>
      <w:marBottom w:val="0"/>
      <w:divBdr>
        <w:top w:val="none" w:sz="0" w:space="0" w:color="auto"/>
        <w:left w:val="none" w:sz="0" w:space="0" w:color="auto"/>
        <w:bottom w:val="none" w:sz="0" w:space="0" w:color="auto"/>
        <w:right w:val="none" w:sz="0" w:space="0" w:color="auto"/>
      </w:divBdr>
      <w:divsChild>
        <w:div w:id="978415666">
          <w:marLeft w:val="547"/>
          <w:marRight w:val="0"/>
          <w:marTop w:val="96"/>
          <w:marBottom w:val="0"/>
          <w:divBdr>
            <w:top w:val="none" w:sz="0" w:space="0" w:color="auto"/>
            <w:left w:val="none" w:sz="0" w:space="0" w:color="auto"/>
            <w:bottom w:val="none" w:sz="0" w:space="0" w:color="auto"/>
            <w:right w:val="none" w:sz="0" w:space="0" w:color="auto"/>
          </w:divBdr>
        </w:div>
        <w:div w:id="745302703">
          <w:marLeft w:val="547"/>
          <w:marRight w:val="0"/>
          <w:marTop w:val="96"/>
          <w:marBottom w:val="0"/>
          <w:divBdr>
            <w:top w:val="none" w:sz="0" w:space="0" w:color="auto"/>
            <w:left w:val="none" w:sz="0" w:space="0" w:color="auto"/>
            <w:bottom w:val="none" w:sz="0" w:space="0" w:color="auto"/>
            <w:right w:val="none" w:sz="0" w:space="0" w:color="auto"/>
          </w:divBdr>
        </w:div>
        <w:div w:id="846753458">
          <w:marLeft w:val="547"/>
          <w:marRight w:val="0"/>
          <w:marTop w:val="96"/>
          <w:marBottom w:val="0"/>
          <w:divBdr>
            <w:top w:val="none" w:sz="0" w:space="0" w:color="auto"/>
            <w:left w:val="none" w:sz="0" w:space="0" w:color="auto"/>
            <w:bottom w:val="none" w:sz="0" w:space="0" w:color="auto"/>
            <w:right w:val="none" w:sz="0" w:space="0" w:color="auto"/>
          </w:divBdr>
        </w:div>
      </w:divsChild>
    </w:div>
    <w:div w:id="1431660137">
      <w:bodyDiv w:val="1"/>
      <w:marLeft w:val="0"/>
      <w:marRight w:val="0"/>
      <w:marTop w:val="0"/>
      <w:marBottom w:val="0"/>
      <w:divBdr>
        <w:top w:val="none" w:sz="0" w:space="0" w:color="auto"/>
        <w:left w:val="none" w:sz="0" w:space="0" w:color="auto"/>
        <w:bottom w:val="none" w:sz="0" w:space="0" w:color="auto"/>
        <w:right w:val="none" w:sz="0" w:space="0" w:color="auto"/>
      </w:divBdr>
      <w:divsChild>
        <w:div w:id="1956326710">
          <w:marLeft w:val="547"/>
          <w:marRight w:val="0"/>
          <w:marTop w:val="96"/>
          <w:marBottom w:val="0"/>
          <w:divBdr>
            <w:top w:val="none" w:sz="0" w:space="0" w:color="auto"/>
            <w:left w:val="none" w:sz="0" w:space="0" w:color="auto"/>
            <w:bottom w:val="none" w:sz="0" w:space="0" w:color="auto"/>
            <w:right w:val="none" w:sz="0" w:space="0" w:color="auto"/>
          </w:divBdr>
        </w:div>
        <w:div w:id="1233999973">
          <w:marLeft w:val="547"/>
          <w:marRight w:val="0"/>
          <w:marTop w:val="96"/>
          <w:marBottom w:val="0"/>
          <w:divBdr>
            <w:top w:val="none" w:sz="0" w:space="0" w:color="auto"/>
            <w:left w:val="none" w:sz="0" w:space="0" w:color="auto"/>
            <w:bottom w:val="none" w:sz="0" w:space="0" w:color="auto"/>
            <w:right w:val="none" w:sz="0" w:space="0" w:color="auto"/>
          </w:divBdr>
        </w:div>
        <w:div w:id="1913931553">
          <w:marLeft w:val="547"/>
          <w:marRight w:val="0"/>
          <w:marTop w:val="96"/>
          <w:marBottom w:val="0"/>
          <w:divBdr>
            <w:top w:val="none" w:sz="0" w:space="0" w:color="auto"/>
            <w:left w:val="none" w:sz="0" w:space="0" w:color="auto"/>
            <w:bottom w:val="none" w:sz="0" w:space="0" w:color="auto"/>
            <w:right w:val="none" w:sz="0" w:space="0" w:color="auto"/>
          </w:divBdr>
        </w:div>
      </w:divsChild>
    </w:div>
    <w:div w:id="1487092313">
      <w:bodyDiv w:val="1"/>
      <w:marLeft w:val="0"/>
      <w:marRight w:val="0"/>
      <w:marTop w:val="0"/>
      <w:marBottom w:val="0"/>
      <w:divBdr>
        <w:top w:val="none" w:sz="0" w:space="0" w:color="auto"/>
        <w:left w:val="none" w:sz="0" w:space="0" w:color="auto"/>
        <w:bottom w:val="none" w:sz="0" w:space="0" w:color="auto"/>
        <w:right w:val="none" w:sz="0" w:space="0" w:color="auto"/>
      </w:divBdr>
      <w:divsChild>
        <w:div w:id="728462541">
          <w:marLeft w:val="547"/>
          <w:marRight w:val="0"/>
          <w:marTop w:val="134"/>
          <w:marBottom w:val="0"/>
          <w:divBdr>
            <w:top w:val="none" w:sz="0" w:space="0" w:color="auto"/>
            <w:left w:val="none" w:sz="0" w:space="0" w:color="auto"/>
            <w:bottom w:val="none" w:sz="0" w:space="0" w:color="auto"/>
            <w:right w:val="none" w:sz="0" w:space="0" w:color="auto"/>
          </w:divBdr>
        </w:div>
        <w:div w:id="1902210032">
          <w:marLeft w:val="1166"/>
          <w:marRight w:val="0"/>
          <w:marTop w:val="115"/>
          <w:marBottom w:val="0"/>
          <w:divBdr>
            <w:top w:val="none" w:sz="0" w:space="0" w:color="auto"/>
            <w:left w:val="none" w:sz="0" w:space="0" w:color="auto"/>
            <w:bottom w:val="none" w:sz="0" w:space="0" w:color="auto"/>
            <w:right w:val="none" w:sz="0" w:space="0" w:color="auto"/>
          </w:divBdr>
        </w:div>
        <w:div w:id="2070106343">
          <w:marLeft w:val="547"/>
          <w:marRight w:val="0"/>
          <w:marTop w:val="134"/>
          <w:marBottom w:val="0"/>
          <w:divBdr>
            <w:top w:val="none" w:sz="0" w:space="0" w:color="auto"/>
            <w:left w:val="none" w:sz="0" w:space="0" w:color="auto"/>
            <w:bottom w:val="none" w:sz="0" w:space="0" w:color="auto"/>
            <w:right w:val="none" w:sz="0" w:space="0" w:color="auto"/>
          </w:divBdr>
        </w:div>
        <w:div w:id="343941822">
          <w:marLeft w:val="1166"/>
          <w:marRight w:val="0"/>
          <w:marTop w:val="115"/>
          <w:marBottom w:val="0"/>
          <w:divBdr>
            <w:top w:val="none" w:sz="0" w:space="0" w:color="auto"/>
            <w:left w:val="none" w:sz="0" w:space="0" w:color="auto"/>
            <w:bottom w:val="none" w:sz="0" w:space="0" w:color="auto"/>
            <w:right w:val="none" w:sz="0" w:space="0" w:color="auto"/>
          </w:divBdr>
        </w:div>
        <w:div w:id="1143111662">
          <w:marLeft w:val="1800"/>
          <w:marRight w:val="0"/>
          <w:marTop w:val="96"/>
          <w:marBottom w:val="0"/>
          <w:divBdr>
            <w:top w:val="none" w:sz="0" w:space="0" w:color="auto"/>
            <w:left w:val="none" w:sz="0" w:space="0" w:color="auto"/>
            <w:bottom w:val="none" w:sz="0" w:space="0" w:color="auto"/>
            <w:right w:val="none" w:sz="0" w:space="0" w:color="auto"/>
          </w:divBdr>
        </w:div>
        <w:div w:id="257762222">
          <w:marLeft w:val="1166"/>
          <w:marRight w:val="0"/>
          <w:marTop w:val="115"/>
          <w:marBottom w:val="0"/>
          <w:divBdr>
            <w:top w:val="none" w:sz="0" w:space="0" w:color="auto"/>
            <w:left w:val="none" w:sz="0" w:space="0" w:color="auto"/>
            <w:bottom w:val="none" w:sz="0" w:space="0" w:color="auto"/>
            <w:right w:val="none" w:sz="0" w:space="0" w:color="auto"/>
          </w:divBdr>
        </w:div>
        <w:div w:id="240336456">
          <w:marLeft w:val="1800"/>
          <w:marRight w:val="0"/>
          <w:marTop w:val="96"/>
          <w:marBottom w:val="0"/>
          <w:divBdr>
            <w:top w:val="none" w:sz="0" w:space="0" w:color="auto"/>
            <w:left w:val="none" w:sz="0" w:space="0" w:color="auto"/>
            <w:bottom w:val="none" w:sz="0" w:space="0" w:color="auto"/>
            <w:right w:val="none" w:sz="0" w:space="0" w:color="auto"/>
          </w:divBdr>
        </w:div>
      </w:divsChild>
    </w:div>
    <w:div w:id="1682462926">
      <w:bodyDiv w:val="1"/>
      <w:marLeft w:val="0"/>
      <w:marRight w:val="0"/>
      <w:marTop w:val="0"/>
      <w:marBottom w:val="0"/>
      <w:divBdr>
        <w:top w:val="none" w:sz="0" w:space="0" w:color="auto"/>
        <w:left w:val="none" w:sz="0" w:space="0" w:color="auto"/>
        <w:bottom w:val="none" w:sz="0" w:space="0" w:color="auto"/>
        <w:right w:val="none" w:sz="0" w:space="0" w:color="auto"/>
      </w:divBdr>
      <w:divsChild>
        <w:div w:id="1366175627">
          <w:marLeft w:val="1440"/>
          <w:marRight w:val="0"/>
          <w:marTop w:val="86"/>
          <w:marBottom w:val="0"/>
          <w:divBdr>
            <w:top w:val="none" w:sz="0" w:space="0" w:color="auto"/>
            <w:left w:val="none" w:sz="0" w:space="0" w:color="auto"/>
            <w:bottom w:val="none" w:sz="0" w:space="0" w:color="auto"/>
            <w:right w:val="none" w:sz="0" w:space="0" w:color="auto"/>
          </w:divBdr>
        </w:div>
        <w:div w:id="1159535189">
          <w:marLeft w:val="1440"/>
          <w:marRight w:val="0"/>
          <w:marTop w:val="86"/>
          <w:marBottom w:val="0"/>
          <w:divBdr>
            <w:top w:val="none" w:sz="0" w:space="0" w:color="auto"/>
            <w:left w:val="none" w:sz="0" w:space="0" w:color="auto"/>
            <w:bottom w:val="none" w:sz="0" w:space="0" w:color="auto"/>
            <w:right w:val="none" w:sz="0" w:space="0" w:color="auto"/>
          </w:divBdr>
        </w:div>
        <w:div w:id="1969511243">
          <w:marLeft w:val="1440"/>
          <w:marRight w:val="0"/>
          <w:marTop w:val="86"/>
          <w:marBottom w:val="0"/>
          <w:divBdr>
            <w:top w:val="none" w:sz="0" w:space="0" w:color="auto"/>
            <w:left w:val="none" w:sz="0" w:space="0" w:color="auto"/>
            <w:bottom w:val="none" w:sz="0" w:space="0" w:color="auto"/>
            <w:right w:val="none" w:sz="0" w:space="0" w:color="auto"/>
          </w:divBdr>
        </w:div>
      </w:divsChild>
    </w:div>
    <w:div w:id="1964920287">
      <w:bodyDiv w:val="1"/>
      <w:marLeft w:val="0"/>
      <w:marRight w:val="0"/>
      <w:marTop w:val="0"/>
      <w:marBottom w:val="0"/>
      <w:divBdr>
        <w:top w:val="none" w:sz="0" w:space="0" w:color="auto"/>
        <w:left w:val="none" w:sz="0" w:space="0" w:color="auto"/>
        <w:bottom w:val="none" w:sz="0" w:space="0" w:color="auto"/>
        <w:right w:val="none" w:sz="0" w:space="0" w:color="auto"/>
      </w:divBdr>
      <w:divsChild>
        <w:div w:id="977877824">
          <w:marLeft w:val="547"/>
          <w:marRight w:val="0"/>
          <w:marTop w:val="96"/>
          <w:marBottom w:val="0"/>
          <w:divBdr>
            <w:top w:val="none" w:sz="0" w:space="0" w:color="auto"/>
            <w:left w:val="none" w:sz="0" w:space="0" w:color="auto"/>
            <w:bottom w:val="none" w:sz="0" w:space="0" w:color="auto"/>
            <w:right w:val="none" w:sz="0" w:space="0" w:color="auto"/>
          </w:divBdr>
        </w:div>
        <w:div w:id="377357425">
          <w:marLeft w:val="547"/>
          <w:marRight w:val="0"/>
          <w:marTop w:val="96"/>
          <w:marBottom w:val="0"/>
          <w:divBdr>
            <w:top w:val="none" w:sz="0" w:space="0" w:color="auto"/>
            <w:left w:val="none" w:sz="0" w:space="0" w:color="auto"/>
            <w:bottom w:val="none" w:sz="0" w:space="0" w:color="auto"/>
            <w:right w:val="none" w:sz="0" w:space="0" w:color="auto"/>
          </w:divBdr>
        </w:div>
        <w:div w:id="1306351624">
          <w:marLeft w:val="547"/>
          <w:marRight w:val="0"/>
          <w:marTop w:val="96"/>
          <w:marBottom w:val="0"/>
          <w:divBdr>
            <w:top w:val="none" w:sz="0" w:space="0" w:color="auto"/>
            <w:left w:val="none" w:sz="0" w:space="0" w:color="auto"/>
            <w:bottom w:val="none" w:sz="0" w:space="0" w:color="auto"/>
            <w:right w:val="none" w:sz="0" w:space="0" w:color="auto"/>
          </w:divBdr>
        </w:div>
        <w:div w:id="678822852">
          <w:marLeft w:val="547"/>
          <w:marRight w:val="0"/>
          <w:marTop w:val="96"/>
          <w:marBottom w:val="0"/>
          <w:divBdr>
            <w:top w:val="none" w:sz="0" w:space="0" w:color="auto"/>
            <w:left w:val="none" w:sz="0" w:space="0" w:color="auto"/>
            <w:bottom w:val="none" w:sz="0" w:space="0" w:color="auto"/>
            <w:right w:val="none" w:sz="0" w:space="0" w:color="auto"/>
          </w:divBdr>
        </w:div>
      </w:divsChild>
    </w:div>
    <w:div w:id="1973754580">
      <w:bodyDiv w:val="1"/>
      <w:marLeft w:val="0"/>
      <w:marRight w:val="0"/>
      <w:marTop w:val="0"/>
      <w:marBottom w:val="0"/>
      <w:divBdr>
        <w:top w:val="none" w:sz="0" w:space="0" w:color="auto"/>
        <w:left w:val="none" w:sz="0" w:space="0" w:color="auto"/>
        <w:bottom w:val="none" w:sz="0" w:space="0" w:color="auto"/>
        <w:right w:val="none" w:sz="0" w:space="0" w:color="auto"/>
      </w:divBdr>
    </w:div>
    <w:div w:id="1988976346">
      <w:bodyDiv w:val="1"/>
      <w:marLeft w:val="0"/>
      <w:marRight w:val="0"/>
      <w:marTop w:val="0"/>
      <w:marBottom w:val="0"/>
      <w:divBdr>
        <w:top w:val="none" w:sz="0" w:space="0" w:color="auto"/>
        <w:left w:val="none" w:sz="0" w:space="0" w:color="auto"/>
        <w:bottom w:val="none" w:sz="0" w:space="0" w:color="auto"/>
        <w:right w:val="none" w:sz="0" w:space="0" w:color="auto"/>
      </w:divBdr>
      <w:divsChild>
        <w:div w:id="106000186">
          <w:marLeft w:val="547"/>
          <w:marRight w:val="0"/>
          <w:marTop w:val="115"/>
          <w:marBottom w:val="0"/>
          <w:divBdr>
            <w:top w:val="none" w:sz="0" w:space="0" w:color="auto"/>
            <w:left w:val="none" w:sz="0" w:space="0" w:color="auto"/>
            <w:bottom w:val="none" w:sz="0" w:space="0" w:color="auto"/>
            <w:right w:val="none" w:sz="0" w:space="0" w:color="auto"/>
          </w:divBdr>
        </w:div>
        <w:div w:id="248924833">
          <w:marLeft w:val="547"/>
          <w:marRight w:val="0"/>
          <w:marTop w:val="115"/>
          <w:marBottom w:val="0"/>
          <w:divBdr>
            <w:top w:val="none" w:sz="0" w:space="0" w:color="auto"/>
            <w:left w:val="none" w:sz="0" w:space="0" w:color="auto"/>
            <w:bottom w:val="none" w:sz="0" w:space="0" w:color="auto"/>
            <w:right w:val="none" w:sz="0" w:space="0" w:color="auto"/>
          </w:divBdr>
        </w:div>
        <w:div w:id="962274896">
          <w:marLeft w:val="547"/>
          <w:marRight w:val="0"/>
          <w:marTop w:val="115"/>
          <w:marBottom w:val="0"/>
          <w:divBdr>
            <w:top w:val="none" w:sz="0" w:space="0" w:color="auto"/>
            <w:left w:val="none" w:sz="0" w:space="0" w:color="auto"/>
            <w:bottom w:val="none" w:sz="0" w:space="0" w:color="auto"/>
            <w:right w:val="none" w:sz="0" w:space="0" w:color="auto"/>
          </w:divBdr>
        </w:div>
        <w:div w:id="1294091834">
          <w:marLeft w:val="1166"/>
          <w:marRight w:val="0"/>
          <w:marTop w:val="96"/>
          <w:marBottom w:val="0"/>
          <w:divBdr>
            <w:top w:val="none" w:sz="0" w:space="0" w:color="auto"/>
            <w:left w:val="none" w:sz="0" w:space="0" w:color="auto"/>
            <w:bottom w:val="none" w:sz="0" w:space="0" w:color="auto"/>
            <w:right w:val="none" w:sz="0" w:space="0" w:color="auto"/>
          </w:divBdr>
        </w:div>
        <w:div w:id="2110195158">
          <w:marLeft w:val="1166"/>
          <w:marRight w:val="0"/>
          <w:marTop w:val="96"/>
          <w:marBottom w:val="0"/>
          <w:divBdr>
            <w:top w:val="none" w:sz="0" w:space="0" w:color="auto"/>
            <w:left w:val="none" w:sz="0" w:space="0" w:color="auto"/>
            <w:bottom w:val="none" w:sz="0" w:space="0" w:color="auto"/>
            <w:right w:val="none" w:sz="0" w:space="0" w:color="auto"/>
          </w:divBdr>
        </w:div>
      </w:divsChild>
    </w:div>
    <w:div w:id="2034841337">
      <w:bodyDiv w:val="1"/>
      <w:marLeft w:val="0"/>
      <w:marRight w:val="0"/>
      <w:marTop w:val="0"/>
      <w:marBottom w:val="0"/>
      <w:divBdr>
        <w:top w:val="none" w:sz="0" w:space="0" w:color="auto"/>
        <w:left w:val="none" w:sz="0" w:space="0" w:color="auto"/>
        <w:bottom w:val="none" w:sz="0" w:space="0" w:color="auto"/>
        <w:right w:val="none" w:sz="0" w:space="0" w:color="auto"/>
      </w:divBdr>
      <w:divsChild>
        <w:div w:id="1807240049">
          <w:marLeft w:val="547"/>
          <w:marRight w:val="0"/>
          <w:marTop w:val="96"/>
          <w:marBottom w:val="0"/>
          <w:divBdr>
            <w:top w:val="none" w:sz="0" w:space="0" w:color="auto"/>
            <w:left w:val="none" w:sz="0" w:space="0" w:color="auto"/>
            <w:bottom w:val="none" w:sz="0" w:space="0" w:color="auto"/>
            <w:right w:val="none" w:sz="0" w:space="0" w:color="auto"/>
          </w:divBdr>
        </w:div>
        <w:div w:id="1618292287">
          <w:marLeft w:val="547"/>
          <w:marRight w:val="0"/>
          <w:marTop w:val="96"/>
          <w:marBottom w:val="0"/>
          <w:divBdr>
            <w:top w:val="none" w:sz="0" w:space="0" w:color="auto"/>
            <w:left w:val="none" w:sz="0" w:space="0" w:color="auto"/>
            <w:bottom w:val="none" w:sz="0" w:space="0" w:color="auto"/>
            <w:right w:val="none" w:sz="0" w:space="0" w:color="auto"/>
          </w:divBdr>
        </w:div>
        <w:div w:id="1653095346">
          <w:marLeft w:val="547"/>
          <w:marRight w:val="0"/>
          <w:marTop w:val="96"/>
          <w:marBottom w:val="0"/>
          <w:divBdr>
            <w:top w:val="none" w:sz="0" w:space="0" w:color="auto"/>
            <w:left w:val="none" w:sz="0" w:space="0" w:color="auto"/>
            <w:bottom w:val="none" w:sz="0" w:space="0" w:color="auto"/>
            <w:right w:val="none" w:sz="0" w:space="0" w:color="auto"/>
          </w:divBdr>
        </w:div>
        <w:div w:id="1822696700">
          <w:marLeft w:val="547"/>
          <w:marRight w:val="0"/>
          <w:marTop w:val="9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1710</TotalTime>
  <Pages>17</Pages>
  <Words>4734</Words>
  <Characters>26984</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Imperial College</Company>
  <LinksUpToDate>false</LinksUpToDate>
  <CharactersWithSpaces>31655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Bush, Andrew</dc:creator>
  <cp:lastModifiedBy>Bush, Andrew</cp:lastModifiedBy>
  <cp:revision>32</cp:revision>
  <dcterms:created xsi:type="dcterms:W3CDTF">2015-02-03T08:36:00Z</dcterms:created>
  <dcterms:modified xsi:type="dcterms:W3CDTF">2015-04-10T20:28:00Z</dcterms:modified>
</cp:coreProperties>
</file>