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7E8829" w14:textId="35167E9C" w:rsidR="001E6A2F" w:rsidRDefault="00601513" w:rsidP="001E6A2F">
      <w:pPr>
        <w:outlineLvl w:val="0"/>
        <w:rPr>
          <w:rFonts w:ascii="Times" w:hAnsi="Times"/>
          <w:u w:val="single"/>
        </w:rPr>
      </w:pPr>
      <w:r w:rsidRPr="009D6EC5">
        <w:rPr>
          <w:rFonts w:ascii="Times" w:hAnsi="Times"/>
          <w:u w:val="single"/>
        </w:rPr>
        <w:t>The Lay of the Land – the public, p</w:t>
      </w:r>
      <w:r w:rsidR="001E6A2F" w:rsidRPr="009D6EC5">
        <w:rPr>
          <w:rFonts w:ascii="Times" w:hAnsi="Times"/>
          <w:u w:val="single"/>
        </w:rPr>
        <w:t xml:space="preserve">articipation and policy in China’s fracking frenzy </w:t>
      </w:r>
    </w:p>
    <w:p w14:paraId="3BC53A45" w14:textId="77777777" w:rsidR="00845BD8" w:rsidRDefault="00845BD8" w:rsidP="001E6A2F">
      <w:pPr>
        <w:outlineLvl w:val="0"/>
        <w:rPr>
          <w:rFonts w:ascii="Times" w:hAnsi="Times"/>
          <w:u w:val="single"/>
        </w:rPr>
      </w:pPr>
    </w:p>
    <w:p w14:paraId="311B789B" w14:textId="7196A858" w:rsidR="00845BD8" w:rsidRPr="009D6EC5" w:rsidRDefault="00845BD8" w:rsidP="001E6A2F">
      <w:pPr>
        <w:outlineLvl w:val="0"/>
        <w:rPr>
          <w:rFonts w:ascii="Times" w:hAnsi="Times"/>
          <w:u w:val="single"/>
        </w:rPr>
      </w:pPr>
      <w:r>
        <w:rPr>
          <w:rFonts w:ascii="Times" w:hAnsi="Times"/>
          <w:u w:val="single"/>
        </w:rPr>
        <w:t>Miriam R. Aczel &amp; Karen E. Makuch</w:t>
      </w:r>
    </w:p>
    <w:p w14:paraId="318696ED" w14:textId="3B03F4BF" w:rsidR="00563FE6" w:rsidRPr="009D6EC5" w:rsidRDefault="00563FE6" w:rsidP="001E6A2F">
      <w:pPr>
        <w:outlineLvl w:val="0"/>
        <w:rPr>
          <w:rFonts w:ascii="Times" w:hAnsi="Times"/>
        </w:rPr>
      </w:pPr>
    </w:p>
    <w:p w14:paraId="21D12791" w14:textId="45EE11CC" w:rsidR="00601513" w:rsidRPr="009D6EC5" w:rsidRDefault="00601513" w:rsidP="001E6A2F">
      <w:pPr>
        <w:outlineLvl w:val="0"/>
        <w:rPr>
          <w:rFonts w:ascii="Times" w:hAnsi="Times"/>
        </w:rPr>
      </w:pPr>
    </w:p>
    <w:p w14:paraId="65BB9440" w14:textId="66E886CB" w:rsidR="00875A5A" w:rsidRPr="009D6EC5" w:rsidRDefault="00563FE6" w:rsidP="001E6A2F">
      <w:pPr>
        <w:outlineLvl w:val="0"/>
        <w:rPr>
          <w:rFonts w:ascii="Times" w:hAnsi="Times"/>
          <w:i/>
        </w:rPr>
      </w:pPr>
      <w:r w:rsidRPr="009D6EC5">
        <w:rPr>
          <w:rFonts w:ascii="Times" w:hAnsi="Times"/>
          <w:i/>
        </w:rPr>
        <w:t xml:space="preserve">"It is important to protect the environment while pursuing economic and social progress – to achieve harmony between man and nature, and harmony between man </w:t>
      </w:r>
      <w:r w:rsidR="004A5139">
        <w:rPr>
          <w:rFonts w:ascii="Times" w:hAnsi="Times"/>
          <w:i/>
        </w:rPr>
        <w:t xml:space="preserve">and </w:t>
      </w:r>
      <w:r w:rsidRPr="009D6EC5">
        <w:rPr>
          <w:rFonts w:ascii="Times" w:hAnsi="Times"/>
          <w:i/>
        </w:rPr>
        <w:t xml:space="preserve">society." </w:t>
      </w:r>
    </w:p>
    <w:p w14:paraId="2A25D231" w14:textId="77777777" w:rsidR="00875A5A" w:rsidRPr="009D6EC5" w:rsidRDefault="00875A5A" w:rsidP="001E6A2F">
      <w:pPr>
        <w:outlineLvl w:val="0"/>
        <w:rPr>
          <w:rFonts w:ascii="Times" w:hAnsi="Times"/>
          <w:i/>
        </w:rPr>
      </w:pPr>
    </w:p>
    <w:p w14:paraId="45C37484" w14:textId="35C8D0A1" w:rsidR="00563FE6" w:rsidRPr="009D6EC5" w:rsidRDefault="00875A5A" w:rsidP="00875A5A">
      <w:pPr>
        <w:pStyle w:val="ListParagraph"/>
        <w:numPr>
          <w:ilvl w:val="0"/>
          <w:numId w:val="7"/>
        </w:numPr>
        <w:outlineLvl w:val="0"/>
        <w:rPr>
          <w:rFonts w:ascii="Times" w:hAnsi="Times"/>
        </w:rPr>
      </w:pPr>
      <w:r w:rsidRPr="009D6EC5">
        <w:rPr>
          <w:rFonts w:ascii="Times" w:hAnsi="Times"/>
        </w:rPr>
        <w:t>Xi Jinping</w:t>
      </w:r>
      <w:r w:rsidR="00563FE6" w:rsidRPr="009D6EC5">
        <w:rPr>
          <w:rFonts w:ascii="Times" w:hAnsi="Times"/>
        </w:rPr>
        <w:t xml:space="preserve">, President of the People’s Republic of China (World Economic Forum, 2017) </w:t>
      </w:r>
    </w:p>
    <w:p w14:paraId="0A1C54F1" w14:textId="7BF357F2" w:rsidR="00563FE6" w:rsidRPr="009D6EC5" w:rsidRDefault="00563FE6" w:rsidP="001E6A2F">
      <w:pPr>
        <w:outlineLvl w:val="0"/>
        <w:rPr>
          <w:rFonts w:ascii="Times" w:hAnsi="Times"/>
          <w:i/>
        </w:rPr>
      </w:pPr>
    </w:p>
    <w:p w14:paraId="4181DA2C" w14:textId="77777777" w:rsidR="00563FE6" w:rsidRPr="009D6EC5" w:rsidRDefault="00563FE6" w:rsidP="001E6A2F">
      <w:pPr>
        <w:outlineLvl w:val="0"/>
        <w:rPr>
          <w:rFonts w:ascii="Times" w:hAnsi="Times"/>
          <w:i/>
        </w:rPr>
      </w:pPr>
    </w:p>
    <w:p w14:paraId="4A1E8B7F" w14:textId="4C0FCFFA" w:rsidR="00563FE6" w:rsidRPr="009D6EC5" w:rsidRDefault="001E6A2F" w:rsidP="001E6A2F">
      <w:pPr>
        <w:outlineLvl w:val="0"/>
        <w:rPr>
          <w:rFonts w:ascii="Times" w:hAnsi="Times"/>
          <w:i/>
          <w:strike/>
        </w:rPr>
      </w:pPr>
      <w:r w:rsidRPr="009D6EC5">
        <w:rPr>
          <w:rFonts w:ascii="Times" w:hAnsi="Times"/>
          <w:i/>
        </w:rPr>
        <w:t xml:space="preserve">Acknowledgements: </w:t>
      </w:r>
      <w:r w:rsidR="00563FE6" w:rsidRPr="009D6EC5">
        <w:rPr>
          <w:rFonts w:ascii="Times" w:hAnsi="Times"/>
          <w:i/>
        </w:rPr>
        <w:t xml:space="preserve">The authors would like to express gratitude to all interview respondents, and to the students and faculty at Tsinghua University, Beijing. Thanks </w:t>
      </w:r>
      <w:r w:rsidR="00E85495" w:rsidRPr="009D6EC5">
        <w:rPr>
          <w:rFonts w:ascii="Times" w:hAnsi="Times"/>
          <w:i/>
        </w:rPr>
        <w:t>are</w:t>
      </w:r>
      <w:r w:rsidR="00563FE6" w:rsidRPr="009D6EC5">
        <w:rPr>
          <w:rFonts w:ascii="Times" w:hAnsi="Times"/>
          <w:i/>
        </w:rPr>
        <w:t xml:space="preserve"> extended to the Graduate School and International Relations Office of Imperial College London, and Tsinghua University Beijing, who in partnership, delivered the Global Fellows Programme</w:t>
      </w:r>
      <w:r w:rsidR="004A5139">
        <w:rPr>
          <w:rFonts w:ascii="Times" w:hAnsi="Times"/>
          <w:i/>
        </w:rPr>
        <w:t>. We sincerely extend our thanks to the editors and anonymous reviewers. Omissions and errors remain the authors’ own.</w:t>
      </w:r>
    </w:p>
    <w:p w14:paraId="7B4A922F" w14:textId="77777777" w:rsidR="00563FE6" w:rsidRPr="009D6EC5" w:rsidRDefault="00563FE6" w:rsidP="001E6A2F">
      <w:pPr>
        <w:outlineLvl w:val="0"/>
        <w:rPr>
          <w:rFonts w:ascii="Times" w:hAnsi="Times"/>
          <w:i/>
          <w:strike/>
        </w:rPr>
      </w:pPr>
    </w:p>
    <w:p w14:paraId="2DD3A689" w14:textId="77777777" w:rsidR="001E6A2F" w:rsidRPr="009D6EC5" w:rsidRDefault="001E6A2F" w:rsidP="001E6A2F">
      <w:pPr>
        <w:outlineLvl w:val="0"/>
        <w:rPr>
          <w:rFonts w:ascii="Times" w:hAnsi="Times"/>
          <w:strike/>
        </w:rPr>
      </w:pPr>
    </w:p>
    <w:p w14:paraId="2BA89FBA" w14:textId="77777777" w:rsidR="001E6A2F" w:rsidRPr="009D6EC5" w:rsidRDefault="001E6A2F" w:rsidP="001E6A2F">
      <w:pPr>
        <w:outlineLvl w:val="0"/>
        <w:rPr>
          <w:rFonts w:ascii="Times" w:hAnsi="Times"/>
        </w:rPr>
      </w:pPr>
      <w:r w:rsidRPr="009D6EC5">
        <w:rPr>
          <w:rFonts w:ascii="Times" w:hAnsi="Times"/>
        </w:rPr>
        <w:t>Abstract</w:t>
      </w:r>
    </w:p>
    <w:p w14:paraId="7F0460C2" w14:textId="77777777" w:rsidR="001E6A2F" w:rsidRPr="009D6EC5" w:rsidRDefault="001E6A2F" w:rsidP="001E6A2F">
      <w:pPr>
        <w:outlineLvl w:val="0"/>
        <w:rPr>
          <w:rFonts w:ascii="Times" w:hAnsi="Times"/>
        </w:rPr>
      </w:pPr>
    </w:p>
    <w:p w14:paraId="6600E989" w14:textId="77777777" w:rsidR="001E6A2F" w:rsidRPr="009D6EC5" w:rsidRDefault="001E6A2F" w:rsidP="001E6A2F">
      <w:pPr>
        <w:rPr>
          <w:rFonts w:ascii="Times" w:eastAsia="Times" w:hAnsi="Times" w:cs="Times"/>
        </w:rPr>
      </w:pPr>
      <w:r w:rsidRPr="009D6EC5">
        <w:rPr>
          <w:rFonts w:ascii="Times" w:eastAsia="Times" w:hAnsi="Times" w:cs="Times"/>
        </w:rPr>
        <w:t xml:space="preserve">This perspective paper examines the current policy landscape for hydraulic fracturing in China, with a focus on the role of public attitudes toward shale gas in China. We highlight the need for further research on public perceptions and responses in a non-democratic society, both for the potential protection of residents who might be affected by the technology as well the valuable research data that can be contrasted with public perspectives and engagement in other countries.  </w:t>
      </w:r>
    </w:p>
    <w:p w14:paraId="4C0C1EBC" w14:textId="77777777" w:rsidR="001E6A2F" w:rsidRPr="009D6EC5" w:rsidRDefault="001E6A2F" w:rsidP="001E6A2F">
      <w:pPr>
        <w:rPr>
          <w:rFonts w:ascii="Times" w:eastAsia="Times" w:hAnsi="Times" w:cs="Times"/>
        </w:rPr>
      </w:pPr>
    </w:p>
    <w:p w14:paraId="0803F6B4" w14:textId="15AA992B" w:rsidR="001E6A2F" w:rsidRPr="009D6EC5" w:rsidRDefault="001E6A2F" w:rsidP="001E6A2F">
      <w:pPr>
        <w:rPr>
          <w:rFonts w:ascii="Times" w:eastAsia="Times" w:hAnsi="Times" w:cs="Times"/>
        </w:rPr>
      </w:pPr>
      <w:r w:rsidRPr="009D6EC5">
        <w:rPr>
          <w:rFonts w:ascii="Times" w:eastAsia="Times" w:hAnsi="Times" w:cs="Times"/>
        </w:rPr>
        <w:t xml:space="preserve">Although the empirical findings presented here are limited due to this being very preliminary research, our goal is to shed light on what existing data shows about current understanding and perceptions. We discuss preliminary data collected during a research trip to Beijing in late December 2017, and contrast it with the few empirical studies on China that exist to date (Sher and Wu, 2016; </w:t>
      </w:r>
      <w:r w:rsidRPr="009D6EC5">
        <w:rPr>
          <w:rFonts w:ascii="Times" w:eastAsia="Times" w:hAnsi="Times" w:cs="Times"/>
        </w:rPr>
        <w:fldChar w:fldCharType="begin"/>
      </w:r>
      <w:r w:rsidRPr="009D6EC5">
        <w:rPr>
          <w:rFonts w:ascii="Times" w:eastAsia="Times" w:hAnsi="Times" w:cs="Times"/>
        </w:rPr>
        <w:instrText xml:space="preserve"> ADDIN ZOTERO_ITEM CSL_CITATION {"citationID":"WQE3clhe","properties":{"formattedCitation":"(Yu et al., 2018)","plainCitation":"(Yu et al., 2018)","noteIndex":0},"citationItems":[{"id":52,"uris":["http://zotero.org/users/local/TyxpmFa0/items/MAPKQDR3"],"uri":["http://zotero.org/users/local/TyxpmFa0/items/MAPKQDR3"],"itemData":{"id":52,"type":"article-journal","title":"Local residents' risk perceptions in response to shale gas exploitation: Evidence from China","container-title":"Energy Policy","page":"123-134","volume":"113","DOI":"10.1016/j.enpol.2017.10.004","ISSN":"0301-4215","journalAbbreviation":"Energy Policy","author":[{"family":"Yu","given":"Chin-Hsien"},{"family":"Huang","given":"Shih-Kai"},{"family":"Qin","given":"Ping"},{"family":"Chen","given":"Xiaolan"}],"issued":{"date-parts":[["2018",2,1]]}}}],"schema":"https://github.com/citation-style-language/schema/raw/master/csl-citation.json"} </w:instrText>
      </w:r>
      <w:r w:rsidRPr="009D6EC5">
        <w:rPr>
          <w:rFonts w:ascii="Times" w:eastAsia="Times" w:hAnsi="Times" w:cs="Times"/>
        </w:rPr>
        <w:fldChar w:fldCharType="separate"/>
      </w:r>
      <w:r w:rsidRPr="009D6EC5">
        <w:rPr>
          <w:rFonts w:ascii="Times" w:eastAsia="Times" w:hAnsi="Times" w:cs="Times"/>
          <w:noProof/>
        </w:rPr>
        <w:t>Yu et al., 2018)</w:t>
      </w:r>
      <w:r w:rsidRPr="009D6EC5">
        <w:rPr>
          <w:rFonts w:ascii="Times" w:eastAsia="Times" w:hAnsi="Times" w:cs="Times"/>
        </w:rPr>
        <w:fldChar w:fldCharType="end"/>
      </w:r>
      <w:r w:rsidRPr="009D6EC5">
        <w:rPr>
          <w:rFonts w:ascii="Times" w:eastAsia="Times" w:hAnsi="Times" w:cs="Times"/>
        </w:rPr>
        <w:t xml:space="preserve">. Our research demonstrates the need for further investigation of understanding and perceptions of shale gas in </w:t>
      </w:r>
      <w:r w:rsidR="00C25947">
        <w:rPr>
          <w:rFonts w:ascii="Times" w:eastAsia="Times" w:hAnsi="Times" w:cs="Times"/>
        </w:rPr>
        <w:t>C</w:t>
      </w:r>
      <w:r w:rsidR="00C25947" w:rsidRPr="009D6EC5">
        <w:rPr>
          <w:rFonts w:ascii="Times" w:eastAsia="Times" w:hAnsi="Times" w:cs="Times"/>
        </w:rPr>
        <w:t>hina</w:t>
      </w:r>
      <w:r w:rsidRPr="009D6EC5">
        <w:rPr>
          <w:rFonts w:ascii="Times" w:eastAsia="Times" w:hAnsi="Times" w:cs="Times"/>
        </w:rPr>
        <w:t xml:space="preserve">, particularly as other countries </w:t>
      </w:r>
      <w:r w:rsidR="00C25947">
        <w:rPr>
          <w:rFonts w:ascii="Times" w:eastAsia="Times" w:hAnsi="Times" w:cs="Times"/>
        </w:rPr>
        <w:t xml:space="preserve">(EXAMPLES) </w:t>
      </w:r>
      <w:r w:rsidRPr="009D6EC5">
        <w:rPr>
          <w:rFonts w:ascii="Times" w:eastAsia="Times" w:hAnsi="Times" w:cs="Times"/>
        </w:rPr>
        <w:t>are beginning to look at expanding their own shale gas resources. A reflection on this will also lead to a discussion of the extent to which data from China does or does not relate to that from other nations.</w:t>
      </w:r>
    </w:p>
    <w:p w14:paraId="1B1C1A28" w14:textId="77777777" w:rsidR="001E6A2F" w:rsidRPr="009D6EC5" w:rsidRDefault="001E6A2F" w:rsidP="001E6A2F">
      <w:pPr>
        <w:rPr>
          <w:rFonts w:ascii="Times" w:eastAsia="Times" w:hAnsi="Times" w:cs="Times"/>
        </w:rPr>
      </w:pPr>
    </w:p>
    <w:p w14:paraId="20241DF1" w14:textId="1587CD5B" w:rsidR="001E6A2F" w:rsidRPr="009D6EC5" w:rsidRDefault="009D6EC5" w:rsidP="001E6A2F">
      <w:pPr>
        <w:rPr>
          <w:rFonts w:ascii="Times" w:eastAsia="Times" w:hAnsi="Times" w:cs="Times"/>
        </w:rPr>
      </w:pPr>
      <w:r>
        <w:rPr>
          <w:rFonts w:ascii="Times" w:eastAsia="Times" w:hAnsi="Times" w:cs="Times"/>
        </w:rPr>
        <w:t>Introduction</w:t>
      </w:r>
    </w:p>
    <w:p w14:paraId="249D5CE0" w14:textId="77777777" w:rsidR="001E6A2F" w:rsidRPr="009D6EC5" w:rsidRDefault="001E6A2F" w:rsidP="001E6A2F">
      <w:pPr>
        <w:rPr>
          <w:rFonts w:ascii="Times" w:eastAsia="Times" w:hAnsi="Times" w:cs="Times"/>
        </w:rPr>
      </w:pPr>
    </w:p>
    <w:p w14:paraId="4400CB4D" w14:textId="195BAA3A" w:rsidR="001E6A2F" w:rsidRPr="009D6EC5" w:rsidRDefault="001E6A2F" w:rsidP="001E6A2F">
      <w:pPr>
        <w:rPr>
          <w:rFonts w:ascii="Times" w:hAnsi="Times"/>
        </w:rPr>
      </w:pPr>
      <w:r w:rsidRPr="009D6EC5">
        <w:rPr>
          <w:rFonts w:ascii="Times" w:hAnsi="Times"/>
        </w:rPr>
        <w:t xml:space="preserve">Gunningham (2014) asserts that the twin challenges of China’s (largely carbon-based) energy security and growing environmental harm pose “a profound dilemma for China’s leadership.” He </w:t>
      </w:r>
      <w:proofErr w:type="gramStart"/>
      <w:r w:rsidRPr="009D6EC5">
        <w:rPr>
          <w:rFonts w:ascii="Times" w:hAnsi="Times"/>
        </w:rPr>
        <w:t>claims</w:t>
      </w:r>
      <w:proofErr w:type="gramEnd"/>
      <w:r w:rsidRPr="009D6EC5">
        <w:rPr>
          <w:rFonts w:ascii="Times" w:hAnsi="Times"/>
        </w:rPr>
        <w:t xml:space="preserve"> that “[w]</w:t>
      </w:r>
      <w:proofErr w:type="spellStart"/>
      <w:r w:rsidRPr="009D6EC5">
        <w:rPr>
          <w:rFonts w:ascii="Times" w:hAnsi="Times"/>
        </w:rPr>
        <w:t>ithout</w:t>
      </w:r>
      <w:proofErr w:type="spellEnd"/>
      <w:r w:rsidRPr="009D6EC5">
        <w:rPr>
          <w:rFonts w:ascii="Times" w:hAnsi="Times"/>
        </w:rPr>
        <w:t xml:space="preserve"> rapid growth, social stability may be undermined, and demonstrations and strikes may proliferate. However, growth that pushes beyond the ecological limits may also threaten social stability, and there is increasing evidence of anger and unrest prompted by various manifestations of environmental degradation (quoting McKibben, 2011)”. Gunningham </w:t>
      </w:r>
      <w:r w:rsidRPr="009D6EC5">
        <w:rPr>
          <w:rFonts w:ascii="Times" w:hAnsi="Times"/>
        </w:rPr>
        <w:lastRenderedPageBreak/>
        <w:t>(2014) continues that “China has yet to find an acceptable means of addressing the tensions between these competing objectives” and suggests that shale gas extraction “holds considerable hope” in achieving this. To this end, there are potential lessons for China in policy development from the US</w:t>
      </w:r>
      <w:r w:rsidR="00644D5F" w:rsidRPr="009D6EC5">
        <w:rPr>
          <w:rFonts w:ascii="Times" w:hAnsi="Times"/>
        </w:rPr>
        <w:t>A</w:t>
      </w:r>
      <w:r w:rsidRPr="009D6EC5">
        <w:rPr>
          <w:rFonts w:ascii="Times" w:hAnsi="Times"/>
        </w:rPr>
        <w:t xml:space="preserve"> and Europe, particularly with respect to the importance of public engagement</w:t>
      </w:r>
      <w:r w:rsidR="00C25947">
        <w:rPr>
          <w:rFonts w:ascii="Times" w:hAnsi="Times"/>
        </w:rPr>
        <w:t xml:space="preserve"> in fracking</w:t>
      </w:r>
      <w:r w:rsidRPr="009D6EC5">
        <w:rPr>
          <w:rFonts w:ascii="Times" w:hAnsi="Times"/>
        </w:rPr>
        <w:t xml:space="preserve">.  </w:t>
      </w:r>
    </w:p>
    <w:p w14:paraId="6D841F36" w14:textId="77777777" w:rsidR="001E6A2F" w:rsidRPr="009D6EC5" w:rsidRDefault="001E6A2F" w:rsidP="001E6A2F">
      <w:pPr>
        <w:rPr>
          <w:rFonts w:ascii="Times" w:hAnsi="Times"/>
        </w:rPr>
      </w:pPr>
    </w:p>
    <w:p w14:paraId="00AE5D72" w14:textId="77777777" w:rsidR="001E6A2F" w:rsidRPr="009D6EC5" w:rsidRDefault="001E6A2F" w:rsidP="001E6A2F">
      <w:pPr>
        <w:rPr>
          <w:rFonts w:ascii="Times" w:hAnsi="Times"/>
        </w:rPr>
      </w:pPr>
      <w:r w:rsidRPr="009D6EC5">
        <w:rPr>
          <w:rFonts w:ascii="Times" w:hAnsi="Times"/>
        </w:rPr>
        <w:t>Scope of Research</w:t>
      </w:r>
    </w:p>
    <w:p w14:paraId="3C439796" w14:textId="77777777" w:rsidR="001E6A2F" w:rsidRPr="009D6EC5" w:rsidRDefault="001E6A2F" w:rsidP="001E6A2F">
      <w:pPr>
        <w:rPr>
          <w:rFonts w:ascii="Times" w:hAnsi="Times"/>
        </w:rPr>
      </w:pPr>
    </w:p>
    <w:p w14:paraId="081B1FAD" w14:textId="77777777" w:rsidR="001E6A2F" w:rsidRPr="009D6EC5" w:rsidRDefault="001E6A2F" w:rsidP="001E6A2F">
      <w:pPr>
        <w:rPr>
          <w:rFonts w:ascii="Times" w:hAnsi="Times"/>
        </w:rPr>
      </w:pPr>
      <w:r w:rsidRPr="009D6EC5">
        <w:rPr>
          <w:rFonts w:ascii="Times" w:hAnsi="Times"/>
        </w:rPr>
        <w:t xml:space="preserve">China only began developing its shale gas </w:t>
      </w:r>
      <w:r w:rsidRPr="009D6EC5">
        <w:rPr>
          <w:rFonts w:ascii="Times" w:hAnsi="Times"/>
          <w:color w:val="000000" w:themeColor="text1"/>
        </w:rPr>
        <w:t>resources in 2009, but according to the U.S. Energy Information Administration, by 2014 had become the third largest producer of shale gas globally (EIA, 2014). Arguably, this fracking drive could be attributed to China’s 12th Five-Year Plan (2011–2015) which promoted fracking and coal exploitation to meet national energy security objectives (</w:t>
      </w:r>
      <w:proofErr w:type="spellStart"/>
      <w:r w:rsidRPr="009D6EC5">
        <w:rPr>
          <w:rFonts w:ascii="Times" w:hAnsi="Times"/>
          <w:color w:val="000000" w:themeColor="text1"/>
        </w:rPr>
        <w:t>Downie</w:t>
      </w:r>
      <w:proofErr w:type="spellEnd"/>
      <w:r w:rsidRPr="009D6EC5">
        <w:rPr>
          <w:rFonts w:ascii="Times" w:hAnsi="Times"/>
          <w:color w:val="000000" w:themeColor="text1"/>
        </w:rPr>
        <w:t xml:space="preserve"> and </w:t>
      </w:r>
      <w:proofErr w:type="spellStart"/>
      <w:r w:rsidRPr="009D6EC5">
        <w:rPr>
          <w:rFonts w:ascii="Times" w:hAnsi="Times"/>
          <w:color w:val="000000" w:themeColor="text1"/>
        </w:rPr>
        <w:t>Drahos</w:t>
      </w:r>
      <w:proofErr w:type="spellEnd"/>
      <w:r w:rsidRPr="009D6EC5">
        <w:rPr>
          <w:rFonts w:ascii="Times" w:hAnsi="Times"/>
          <w:color w:val="000000" w:themeColor="text1"/>
        </w:rPr>
        <w:t xml:space="preserve"> 2017). The aim was for 60–100 billion cubic metres (</w:t>
      </w:r>
      <w:proofErr w:type="spellStart"/>
      <w:r w:rsidRPr="009D6EC5">
        <w:rPr>
          <w:rFonts w:ascii="Times" w:hAnsi="Times"/>
          <w:color w:val="000000" w:themeColor="text1"/>
        </w:rPr>
        <w:t>bcm</w:t>
      </w:r>
      <w:proofErr w:type="spellEnd"/>
      <w:r w:rsidRPr="009D6EC5">
        <w:rPr>
          <w:rFonts w:ascii="Times" w:hAnsi="Times"/>
          <w:color w:val="000000" w:themeColor="text1"/>
        </w:rPr>
        <w:t>) of shale gas to be produced per year by 2020 (Hall, 2012). The International Energy Agency has predicted that China’s gas consumption will exce</w:t>
      </w:r>
      <w:r w:rsidRPr="009D6EC5">
        <w:rPr>
          <w:rFonts w:ascii="Times" w:hAnsi="Times"/>
        </w:rPr>
        <w:t xml:space="preserve">ed that of the entire European Union by 2035 (IEA, 2011). For any country, one of the major environmental concerns associated with fracking is the release of greenhouse gas emissions. China has seen the world’s largest increase in total greenhouse gas emissions (EIA, 2014). The government has developed plans to reduce emissions through substitution of coal with gas as the primary fuel for electricity </w:t>
      </w:r>
      <w:r w:rsidRPr="009D6EC5">
        <w:rPr>
          <w:rFonts w:ascii="Times" w:hAnsi="Times"/>
        </w:rPr>
        <w:fldChar w:fldCharType="begin"/>
      </w:r>
      <w:r w:rsidRPr="009D6EC5">
        <w:rPr>
          <w:rFonts w:ascii="Times" w:hAnsi="Times"/>
        </w:rPr>
        <w:instrText xml:space="preserve"> ADDIN ZOTERO_ITEM CSL_CITATION {"citationID":"57abepoS","properties":{"formattedCitation":"(Huo et al., 2012)","plainCitation":"(Huo et al., 2012)","noteIndex":0},"citationItems":[{"id":53,"uris":["http://zotero.org/users/local/TyxpmFa0/items/9HK4BSTU"],"uri":["http://zotero.org/users/local/TyxpmFa0/items/9HK4BSTU"],"itemData":{"id":53,"type":"article-journal","title":"Projection of energy use and greenhouse gas emissions by motor vehicles in China: Policy options and impacts","container-title":"Energy Policy","page":"37-48","volume":"43","DOI":"10.1016/j.enpol.2011.09.065","ISSN":"0301-4215","journalAbbreviation":"Energy Policy","author":[{"family":"Huo","given":"Hong"},{"family":"Wang","given":"Michael"},{"family":"Zhang","given":"Xiliang"},{"family":"He","given":"Kebin"},{"family":"Gong","given":"Huiming"},{"family":"Jiang","given":"Kejun"},{"family":"Jin","given":"Yuefu"},{"family":"Shi","given":"Yaodong"},{"family":"Yu","given":"Xin"}],"issued":{"date-parts":[["2012",4,1]]}}}],"schema":"https://github.com/citation-style-language/schema/raw/master/csl-citation.json"} </w:instrText>
      </w:r>
      <w:r w:rsidRPr="009D6EC5">
        <w:rPr>
          <w:rFonts w:ascii="Times" w:hAnsi="Times"/>
        </w:rPr>
        <w:fldChar w:fldCharType="separate"/>
      </w:r>
      <w:r w:rsidRPr="009D6EC5">
        <w:rPr>
          <w:rFonts w:ascii="Times" w:hAnsi="Times"/>
          <w:noProof/>
        </w:rPr>
        <w:t>(Huo et al., 2012)</w:t>
      </w:r>
      <w:r w:rsidRPr="009D6EC5">
        <w:rPr>
          <w:rFonts w:ascii="Times" w:hAnsi="Times"/>
        </w:rPr>
        <w:fldChar w:fldCharType="end"/>
      </w:r>
      <w:r w:rsidRPr="009D6EC5">
        <w:rPr>
          <w:rFonts w:ascii="Times" w:hAnsi="Times"/>
        </w:rPr>
        <w:t xml:space="preserve">, meaning that shale gas production will likely continue to grow dramatically. (However, the argued benefits of natural gas as a lower-carbon alternative to coal is disputed, as studies show that there is a potential for methane leakage from the shale gas lifecycle, which may erode the greenhouse gas benefits of natural gas as compared to coal (Howarth et al, 2011; Boothroyd et al, 2016)). </w:t>
      </w:r>
    </w:p>
    <w:p w14:paraId="139AE80C" w14:textId="77777777" w:rsidR="001E6A2F" w:rsidRPr="009D6EC5" w:rsidRDefault="001E6A2F" w:rsidP="001E6A2F">
      <w:pPr>
        <w:rPr>
          <w:rFonts w:ascii="Times" w:hAnsi="Times"/>
        </w:rPr>
      </w:pPr>
    </w:p>
    <w:p w14:paraId="38C4D0AD" w14:textId="47E183EE" w:rsidR="001E6A2F" w:rsidRPr="009D6EC5" w:rsidRDefault="001E6A2F" w:rsidP="001E6A2F">
      <w:pPr>
        <w:rPr>
          <w:rFonts w:ascii="Times" w:hAnsi="Times"/>
        </w:rPr>
      </w:pPr>
      <w:r w:rsidRPr="009D6EC5">
        <w:rPr>
          <w:rFonts w:ascii="Times" w:hAnsi="Times"/>
        </w:rPr>
        <w:t xml:space="preserve">Further, some commentators have argued (Gunningham, 2014; </w:t>
      </w:r>
      <w:proofErr w:type="spellStart"/>
      <w:r w:rsidRPr="009D6EC5">
        <w:rPr>
          <w:rFonts w:ascii="Times" w:hAnsi="Times"/>
        </w:rPr>
        <w:t>Downie</w:t>
      </w:r>
      <w:proofErr w:type="spellEnd"/>
      <w:r w:rsidRPr="009D6EC5">
        <w:rPr>
          <w:rFonts w:ascii="Times" w:hAnsi="Times"/>
        </w:rPr>
        <w:t xml:space="preserve"> and </w:t>
      </w:r>
      <w:proofErr w:type="spellStart"/>
      <w:r w:rsidRPr="009D6EC5">
        <w:rPr>
          <w:rFonts w:ascii="Times" w:hAnsi="Times"/>
        </w:rPr>
        <w:t>Drahos</w:t>
      </w:r>
      <w:proofErr w:type="spellEnd"/>
      <w:r w:rsidRPr="009D6EC5">
        <w:rPr>
          <w:rFonts w:ascii="Times" w:hAnsi="Times"/>
        </w:rPr>
        <w:t>, 2017) that China is not yet set to emulate the shale boom of the USA, due to differences in the topography, higher costs and challenges in maintaining well-integrity (Wood Mackenzie, 2018). We assert that in the face of these challenges Chinese regulators now have a chance to slow down the drive to frack and reflect on some concerns associated with fracking that have arisen in the USA and Europe, including how to address concern over pollution and environmental contamination, water usage, and social impacts and change in quality of life (</w:t>
      </w:r>
      <w:proofErr w:type="spellStart"/>
      <w:r w:rsidRPr="009D6EC5">
        <w:rPr>
          <w:rFonts w:ascii="Times" w:hAnsi="Times"/>
        </w:rPr>
        <w:t>Vasi</w:t>
      </w:r>
      <w:proofErr w:type="spellEnd"/>
      <w:r w:rsidRPr="009D6EC5">
        <w:rPr>
          <w:rFonts w:ascii="Times" w:hAnsi="Times"/>
        </w:rPr>
        <w:t xml:space="preserve"> et al., 2015; Aczel, Makuch, 2018; </w:t>
      </w:r>
      <w:proofErr w:type="spellStart"/>
      <w:r w:rsidRPr="009D6EC5">
        <w:rPr>
          <w:rFonts w:ascii="Times" w:hAnsi="Times"/>
        </w:rPr>
        <w:t>Adgate</w:t>
      </w:r>
      <w:proofErr w:type="spellEnd"/>
      <w:r w:rsidRPr="009D6EC5">
        <w:rPr>
          <w:rFonts w:ascii="Times" w:hAnsi="Times"/>
        </w:rPr>
        <w:t xml:space="preserve"> et. al, 2014; </w:t>
      </w:r>
      <w:proofErr w:type="spellStart"/>
      <w:r w:rsidRPr="009D6EC5">
        <w:rPr>
          <w:rFonts w:ascii="Times" w:hAnsi="Times"/>
        </w:rPr>
        <w:t>Evensen</w:t>
      </w:r>
      <w:proofErr w:type="spellEnd"/>
      <w:r w:rsidRPr="009D6EC5">
        <w:rPr>
          <w:rFonts w:ascii="Times" w:hAnsi="Times"/>
        </w:rPr>
        <w:t>, et al., 2017).</w:t>
      </w:r>
    </w:p>
    <w:p w14:paraId="71865F27" w14:textId="77777777" w:rsidR="001E6A2F" w:rsidRPr="009D6EC5" w:rsidRDefault="001E6A2F" w:rsidP="001E6A2F">
      <w:pPr>
        <w:rPr>
          <w:rFonts w:ascii="Times" w:hAnsi="Times"/>
        </w:rPr>
      </w:pPr>
    </w:p>
    <w:p w14:paraId="4AFD40FF" w14:textId="54EA2D63" w:rsidR="001E6A2F" w:rsidRPr="009D6EC5" w:rsidRDefault="001E6A2F" w:rsidP="001E6A2F">
      <w:pPr>
        <w:rPr>
          <w:rFonts w:ascii="Times" w:hAnsi="Times"/>
        </w:rPr>
      </w:pPr>
      <w:r w:rsidRPr="009D6EC5">
        <w:rPr>
          <w:rFonts w:ascii="Times" w:hAnsi="Times"/>
        </w:rPr>
        <w:t>Our aim in this paper is to advance a cautionary tale to China in advancing their fracking agenda, based on lessons learned from the USA and Europe. We offer our insights from a pro-environmental</w:t>
      </w:r>
      <w:r w:rsidR="00FD3001" w:rsidRPr="009D6EC5">
        <w:rPr>
          <w:rFonts w:ascii="Times" w:hAnsi="Times"/>
        </w:rPr>
        <w:t>,</w:t>
      </w:r>
      <w:r w:rsidRPr="009D6EC5">
        <w:rPr>
          <w:rFonts w:ascii="Times" w:hAnsi="Times"/>
        </w:rPr>
        <w:t xml:space="preserve"> pro-public lens, commenting on the importance of understanding public perspectives in the regulation of a relatively new technology, and highlighting the need for further data on Chinese perspectives.  We contrast findings from our preliminary research with the (limited) findings of other currently available literature on China.  </w:t>
      </w:r>
    </w:p>
    <w:p w14:paraId="70B34AC7" w14:textId="77777777" w:rsidR="001E6A2F" w:rsidRPr="009D6EC5" w:rsidRDefault="001E6A2F" w:rsidP="001E6A2F">
      <w:pPr>
        <w:rPr>
          <w:rFonts w:ascii="Times" w:hAnsi="Times"/>
        </w:rPr>
      </w:pPr>
      <w:r w:rsidRPr="009D6EC5">
        <w:rPr>
          <w:rFonts w:ascii="Times" w:hAnsi="Times"/>
        </w:rPr>
        <w:t xml:space="preserve"> </w:t>
      </w:r>
    </w:p>
    <w:p w14:paraId="2948B3D3" w14:textId="77777777" w:rsidR="001E6A2F" w:rsidRPr="009D6EC5" w:rsidRDefault="001E6A2F" w:rsidP="001E6A2F">
      <w:pPr>
        <w:rPr>
          <w:rFonts w:ascii="Times" w:hAnsi="Times"/>
        </w:rPr>
      </w:pPr>
    </w:p>
    <w:p w14:paraId="65275F1F" w14:textId="1F0E5EE5" w:rsidR="001E6A2F" w:rsidRPr="009D6EC5" w:rsidRDefault="009D6EC5" w:rsidP="001E6A2F">
      <w:pPr>
        <w:rPr>
          <w:rFonts w:ascii="Times" w:hAnsi="Times"/>
        </w:rPr>
      </w:pPr>
      <w:r>
        <w:rPr>
          <w:rFonts w:ascii="Times" w:hAnsi="Times"/>
        </w:rPr>
        <w:t>Background</w:t>
      </w:r>
    </w:p>
    <w:p w14:paraId="32790E51" w14:textId="77777777" w:rsidR="001E6A2F" w:rsidRPr="009D6EC5" w:rsidRDefault="001E6A2F" w:rsidP="001E6A2F">
      <w:pPr>
        <w:rPr>
          <w:rFonts w:ascii="Times" w:hAnsi="Times"/>
        </w:rPr>
      </w:pPr>
    </w:p>
    <w:p w14:paraId="6926FC09" w14:textId="6904DE5B" w:rsidR="001E6A2F" w:rsidRPr="009D6EC5" w:rsidRDefault="001E6A2F" w:rsidP="001E6A2F">
      <w:pPr>
        <w:rPr>
          <w:rFonts w:ascii="Times" w:hAnsi="Times"/>
        </w:rPr>
      </w:pPr>
      <w:r w:rsidRPr="009D6EC5">
        <w:rPr>
          <w:rFonts w:ascii="Times" w:hAnsi="Times"/>
        </w:rPr>
        <w:t xml:space="preserve">The cultural and political landscapes of China are vastly different to the systems and perspectives from which we write. Nevertheless, the consequences of fracking are of global concern. In many </w:t>
      </w:r>
      <w:r w:rsidRPr="009D6EC5">
        <w:rPr>
          <w:rFonts w:ascii="Times" w:hAnsi="Times"/>
        </w:rPr>
        <w:lastRenderedPageBreak/>
        <w:t xml:space="preserve">Western democratic nations, the concern over possible environmental risks has led to opposition and protest of shale gas development (Thomas et al., 2017; </w:t>
      </w:r>
      <w:proofErr w:type="spellStart"/>
      <w:r w:rsidRPr="009D6EC5">
        <w:rPr>
          <w:rFonts w:ascii="Times" w:hAnsi="Times"/>
        </w:rPr>
        <w:t>Partidge</w:t>
      </w:r>
      <w:proofErr w:type="spellEnd"/>
      <w:r w:rsidRPr="009D6EC5">
        <w:rPr>
          <w:rFonts w:ascii="Times" w:hAnsi="Times"/>
        </w:rPr>
        <w:t xml:space="preserve"> et al, 2017). Studies, predominantly based on the longer experience with the technology in the USA, show evidence of environmental contamination, pollution, effects on water supply (Howarth et al, 2011; Shrestha et al., 2017), seismic activity (Ellsworth, 2013) and health impacts such as respiratory illnesses potentially connected to hydraulic fracturing to extract shale gas (Elliott et al., 2017, </w:t>
      </w:r>
      <w:proofErr w:type="spellStart"/>
      <w:r w:rsidRPr="009D6EC5">
        <w:rPr>
          <w:rFonts w:ascii="Times" w:hAnsi="Times"/>
        </w:rPr>
        <w:t>Adgate</w:t>
      </w:r>
      <w:proofErr w:type="spellEnd"/>
      <w:r w:rsidRPr="009D6EC5">
        <w:rPr>
          <w:rFonts w:ascii="Times" w:hAnsi="Times"/>
        </w:rPr>
        <w:t xml:space="preserve"> et al., 2014, Werner et al., 2014; Finkel and Law, 2011). Several USA states, including New York, and countries, including France, have enacted moratoria on hydraulic fracturing due to the potential for negative impacts (Aczel, Makuch, 2018; Fleming, 2013). As most of the fracking studies are from North America, there is arguably a need for further research on unconventional gas extraction in other regions. This said, the studies (Elliott et al., 2017; Aczel and Makuch, 2018) are useful in bringing to light some examples of best and worst practice (Whitton et al., 2017) in the regulation and execution of fracking. What has emerged in the West, however, is the need for more accountable and inclusive decision-making processes and access to environmental information (</w:t>
      </w:r>
      <w:proofErr w:type="spellStart"/>
      <w:r w:rsidRPr="009D6EC5">
        <w:rPr>
          <w:rFonts w:ascii="Times" w:hAnsi="Times"/>
        </w:rPr>
        <w:t>Evensen</w:t>
      </w:r>
      <w:proofErr w:type="spellEnd"/>
      <w:r w:rsidRPr="009D6EC5">
        <w:rPr>
          <w:rFonts w:ascii="Times" w:hAnsi="Times"/>
        </w:rPr>
        <w:t xml:space="preserve">, et al., 2014) and more data on public perspectives or attitudes to shale gas development in other nations, as well as how this information can benefit decision making. This assertion is founded upon the growing emergence of public demonstrations and litigation in the UK and the United States, as well as other European countries (Fleming, 2013; Bradshaw, Waite, 2017; </w:t>
      </w:r>
      <w:proofErr w:type="spellStart"/>
      <w:r w:rsidRPr="009D6EC5">
        <w:rPr>
          <w:rFonts w:ascii="Times" w:hAnsi="Times"/>
        </w:rPr>
        <w:t>Evensen</w:t>
      </w:r>
      <w:proofErr w:type="spellEnd"/>
      <w:r w:rsidRPr="009D6EC5">
        <w:rPr>
          <w:rFonts w:ascii="Times" w:hAnsi="Times"/>
        </w:rPr>
        <w:t xml:space="preserve"> 2017; </w:t>
      </w:r>
      <w:proofErr w:type="spellStart"/>
      <w:r w:rsidRPr="009D6EC5">
        <w:rPr>
          <w:rFonts w:ascii="Times" w:hAnsi="Times"/>
        </w:rPr>
        <w:t>Evensen</w:t>
      </w:r>
      <w:proofErr w:type="spellEnd"/>
      <w:r w:rsidRPr="009D6EC5">
        <w:rPr>
          <w:rFonts w:ascii="Times" w:hAnsi="Times"/>
        </w:rPr>
        <w:t xml:space="preserve"> et al., 2017). We are thus not focusing on the regulations in China, but rather the publics’ view of shale gas extraction in China, drawn from a review of the limited available literature as well as through the lens of a preliminary research visit</w:t>
      </w:r>
      <w:r w:rsidR="00B6745A">
        <w:rPr>
          <w:rFonts w:ascii="Times" w:hAnsi="Times"/>
        </w:rPr>
        <w:t xml:space="preserve"> to Beijing</w:t>
      </w:r>
      <w:r w:rsidRPr="009D6EC5">
        <w:rPr>
          <w:rFonts w:ascii="Times" w:hAnsi="Times"/>
        </w:rPr>
        <w:t xml:space="preserve">. </w:t>
      </w:r>
    </w:p>
    <w:p w14:paraId="179FD178" w14:textId="77777777" w:rsidR="001E6A2F" w:rsidRPr="009D6EC5" w:rsidRDefault="001E6A2F" w:rsidP="001E6A2F">
      <w:pPr>
        <w:rPr>
          <w:rFonts w:ascii="Times" w:hAnsi="Times"/>
        </w:rPr>
      </w:pPr>
    </w:p>
    <w:p w14:paraId="6933A728" w14:textId="77777777" w:rsidR="001E6A2F" w:rsidRPr="009D6EC5" w:rsidRDefault="001E6A2F" w:rsidP="001E6A2F">
      <w:pPr>
        <w:rPr>
          <w:rFonts w:ascii="Times" w:hAnsi="Times"/>
        </w:rPr>
      </w:pPr>
      <w:r w:rsidRPr="009D6EC5">
        <w:rPr>
          <w:rFonts w:ascii="Times" w:hAnsi="Times"/>
        </w:rPr>
        <w:t xml:space="preserve">We focus our dialogue on China for the following reasons: </w:t>
      </w:r>
    </w:p>
    <w:p w14:paraId="7DA09D11" w14:textId="77777777" w:rsidR="001E6A2F" w:rsidRPr="009D6EC5" w:rsidRDefault="001E6A2F" w:rsidP="001E6A2F">
      <w:pPr>
        <w:rPr>
          <w:rFonts w:ascii="Times" w:hAnsi="Times"/>
        </w:rPr>
      </w:pPr>
    </w:p>
    <w:p w14:paraId="15B698D4" w14:textId="4EF9BEE0" w:rsidR="001E6A2F" w:rsidRPr="009D6EC5" w:rsidRDefault="001E6A2F" w:rsidP="001E6A2F">
      <w:pPr>
        <w:pStyle w:val="ListParagraph"/>
        <w:numPr>
          <w:ilvl w:val="0"/>
          <w:numId w:val="2"/>
        </w:numPr>
        <w:rPr>
          <w:rFonts w:ascii="Times" w:hAnsi="Times"/>
        </w:rPr>
      </w:pPr>
      <w:r w:rsidRPr="009D6EC5">
        <w:rPr>
          <w:rFonts w:ascii="Times" w:hAnsi="Times"/>
        </w:rPr>
        <w:t>China is emerging as a ‘player’ in the international environmental arena. To this end, they are able to leapfrog the adverse GHG emitting technologies, including fracking, and progress straight to clean-tech. China can evaluate the extent that citizen support or rejection may play in government or industry decisions to develop shale gas, including foreign investment or technical support (Chang et al</w:t>
      </w:r>
      <w:r w:rsidR="008F77AB" w:rsidRPr="009D6EC5">
        <w:rPr>
          <w:rFonts w:ascii="Times" w:hAnsi="Times"/>
        </w:rPr>
        <w:t>.</w:t>
      </w:r>
      <w:r w:rsidRPr="009D6EC5">
        <w:rPr>
          <w:rFonts w:ascii="Times" w:hAnsi="Times"/>
        </w:rPr>
        <w:t>, 2012; Chang et al., 2014)</w:t>
      </w:r>
      <w:r w:rsidR="00636DC8" w:rsidRPr="009D6EC5">
        <w:rPr>
          <w:rFonts w:ascii="Times" w:hAnsi="Times"/>
        </w:rPr>
        <w:t>.</w:t>
      </w:r>
      <w:r w:rsidRPr="009D6EC5">
        <w:rPr>
          <w:rFonts w:ascii="Times" w:hAnsi="Times"/>
        </w:rPr>
        <w:t xml:space="preserve"> </w:t>
      </w:r>
    </w:p>
    <w:p w14:paraId="1911B60A" w14:textId="4CC2B6F3" w:rsidR="001E6A2F" w:rsidRPr="009D6EC5" w:rsidRDefault="001E6A2F" w:rsidP="001E6A2F">
      <w:pPr>
        <w:pStyle w:val="ListParagraph"/>
        <w:numPr>
          <w:ilvl w:val="0"/>
          <w:numId w:val="2"/>
        </w:numPr>
        <w:rPr>
          <w:rFonts w:ascii="Times" w:hAnsi="Times"/>
        </w:rPr>
      </w:pPr>
      <w:r w:rsidRPr="009D6EC5">
        <w:rPr>
          <w:rFonts w:ascii="Times" w:hAnsi="Times"/>
        </w:rPr>
        <w:t xml:space="preserve">Environmental accountability and openness is slowly transforming a culture that has a traditional Party-State governance </w:t>
      </w:r>
      <w:r w:rsidRPr="009D6EC5">
        <w:rPr>
          <w:rFonts w:ascii="Times" w:hAnsi="Times" w:cs="Times New Roman"/>
        </w:rPr>
        <w:t xml:space="preserve">structure. Public participation in fracking offers a way for these processes to become more relevant and legitimate. An opportunity arises here for China to learn from the best and worst practice of other countries with a history of democratic (and maybe imperfect) environmental decision-making (Chen, 2016; </w:t>
      </w:r>
      <w:proofErr w:type="spellStart"/>
      <w:r w:rsidRPr="009D6EC5">
        <w:rPr>
          <w:rFonts w:ascii="Times" w:hAnsi="Times" w:cs="Times New Roman"/>
        </w:rPr>
        <w:t>Wahong</w:t>
      </w:r>
      <w:proofErr w:type="spellEnd"/>
      <w:r w:rsidRPr="009D6EC5">
        <w:rPr>
          <w:rFonts w:ascii="Times" w:hAnsi="Times" w:cs="Times New Roman"/>
        </w:rPr>
        <w:t xml:space="preserve"> and Peng, 2014).  </w:t>
      </w:r>
    </w:p>
    <w:p w14:paraId="578159E0" w14:textId="77777777" w:rsidR="001E6A2F" w:rsidRPr="009D6EC5" w:rsidRDefault="001E6A2F" w:rsidP="001E6A2F">
      <w:pPr>
        <w:rPr>
          <w:rFonts w:ascii="Times" w:hAnsi="Times"/>
        </w:rPr>
      </w:pPr>
    </w:p>
    <w:p w14:paraId="1861C1B7" w14:textId="39109103" w:rsidR="001E6A2F" w:rsidRPr="009D6EC5" w:rsidRDefault="001E6A2F" w:rsidP="001E6A2F">
      <w:pPr>
        <w:rPr>
          <w:rFonts w:ascii="Times" w:hAnsi="Times"/>
        </w:rPr>
      </w:pPr>
      <w:r w:rsidRPr="009D6EC5">
        <w:rPr>
          <w:rFonts w:ascii="Times" w:hAnsi="Times"/>
        </w:rPr>
        <w:t>Thus, it can be argued that China is taking steps to be more open (Chen, 2016), but in practice is still repressing environmental-based challenges (Chen, 2016). Therefore, the examination of public perspectives towards a contentious issue such as shale gas is both important for the development of an effective and robust national regulatory regime, and has potential wider significance both to other countries in terms of lessons learned, as well as for other contentious issues in China. Furthermore, from the preliminary research conducted, some conclusions can be drawn as to the differences in citizens’ views between rural dwellers and the more educated and multilingual population interviewed during the authors’ research trip to Beijing</w:t>
      </w:r>
      <w:r w:rsidR="00636DC8" w:rsidRPr="009D6EC5">
        <w:rPr>
          <w:rFonts w:ascii="Times" w:hAnsi="Times"/>
        </w:rPr>
        <w:t xml:space="preserve"> in December 2017</w:t>
      </w:r>
      <w:r w:rsidRPr="009D6EC5">
        <w:rPr>
          <w:rFonts w:ascii="Times" w:hAnsi="Times"/>
        </w:rPr>
        <w:t xml:space="preserve">. These preliminary differences can also perhaps be extended in further research to better understand why there is such a divergence in public perspectives. </w:t>
      </w:r>
    </w:p>
    <w:p w14:paraId="79514D10" w14:textId="77777777" w:rsidR="001E6A2F" w:rsidRPr="009D6EC5" w:rsidRDefault="001E6A2F" w:rsidP="001E6A2F">
      <w:pPr>
        <w:rPr>
          <w:rFonts w:ascii="Times" w:hAnsi="Times"/>
        </w:rPr>
      </w:pPr>
    </w:p>
    <w:p w14:paraId="718C38CD" w14:textId="3327F0C5" w:rsidR="001E6A2F" w:rsidRDefault="001E6A2F" w:rsidP="001E6A2F">
      <w:pPr>
        <w:rPr>
          <w:rFonts w:ascii="Times" w:hAnsi="Times"/>
          <w:color w:val="000000" w:themeColor="text1"/>
        </w:rPr>
      </w:pPr>
    </w:p>
    <w:p w14:paraId="1E4C7A5A" w14:textId="77777777" w:rsidR="009D6EC5" w:rsidRPr="009D6EC5" w:rsidRDefault="009D6EC5" w:rsidP="001E6A2F">
      <w:pPr>
        <w:rPr>
          <w:rFonts w:ascii="Times" w:hAnsi="Times"/>
          <w:color w:val="000000" w:themeColor="text1"/>
        </w:rPr>
      </w:pPr>
    </w:p>
    <w:p w14:paraId="2B6C0FDA" w14:textId="77777777" w:rsidR="001E6A2F" w:rsidRPr="009D6EC5" w:rsidRDefault="001E6A2F" w:rsidP="001E6A2F">
      <w:pPr>
        <w:rPr>
          <w:rFonts w:ascii="Times" w:hAnsi="Times" w:cs="Times New Roman"/>
        </w:rPr>
      </w:pPr>
      <w:r w:rsidRPr="009D6EC5">
        <w:rPr>
          <w:rFonts w:ascii="Times" w:hAnsi="Times" w:cs="Times New Roman"/>
        </w:rPr>
        <w:t xml:space="preserve">Methodology </w:t>
      </w:r>
    </w:p>
    <w:p w14:paraId="6BA8EFF1" w14:textId="77777777" w:rsidR="001E6A2F" w:rsidRPr="009D6EC5" w:rsidRDefault="001E6A2F" w:rsidP="001E6A2F">
      <w:pPr>
        <w:rPr>
          <w:rFonts w:ascii="Times" w:hAnsi="Times" w:cs="Times New Roman"/>
        </w:rPr>
      </w:pPr>
    </w:p>
    <w:p w14:paraId="4B09D0E9" w14:textId="64F1682F" w:rsidR="001E6A2F" w:rsidRPr="009D6EC5" w:rsidRDefault="001E6A2F" w:rsidP="001E6A2F">
      <w:pPr>
        <w:rPr>
          <w:rFonts w:ascii="Times" w:hAnsi="Times"/>
        </w:rPr>
      </w:pPr>
      <w:r w:rsidRPr="009D6EC5">
        <w:rPr>
          <w:rFonts w:ascii="Times" w:hAnsi="Times" w:cs="Times New Roman"/>
        </w:rPr>
        <w:t xml:space="preserve">A preliminary and exploratory literature review was conducted in order to better understand public perspectives towards shale gas in China, particularly following recent government policies to encourage the transition from coal to natural gas for heating (Jing, 2018). </w:t>
      </w:r>
      <w:r w:rsidR="00636DC8" w:rsidRPr="009D6EC5">
        <w:rPr>
          <w:rFonts w:ascii="Times" w:hAnsi="Times" w:cs="Times New Roman"/>
        </w:rPr>
        <w:t xml:space="preserve">During a December </w:t>
      </w:r>
      <w:r w:rsidR="0002616C" w:rsidRPr="009D6EC5">
        <w:rPr>
          <w:rFonts w:ascii="Times" w:hAnsi="Times" w:cs="Times New Roman"/>
        </w:rPr>
        <w:t>201</w:t>
      </w:r>
      <w:r w:rsidR="0002616C">
        <w:rPr>
          <w:rFonts w:ascii="Times" w:hAnsi="Times" w:cs="Times New Roman"/>
        </w:rPr>
        <w:t>7</w:t>
      </w:r>
      <w:r w:rsidR="0002616C" w:rsidRPr="009D6EC5">
        <w:rPr>
          <w:rFonts w:ascii="Times" w:hAnsi="Times" w:cs="Times New Roman"/>
        </w:rPr>
        <w:t xml:space="preserve"> </w:t>
      </w:r>
      <w:r w:rsidR="00636DC8" w:rsidRPr="009D6EC5">
        <w:rPr>
          <w:rFonts w:ascii="Times" w:hAnsi="Times" w:cs="Times New Roman"/>
        </w:rPr>
        <w:t>research visit to Beijing s</w:t>
      </w:r>
      <w:r w:rsidRPr="009D6EC5">
        <w:rPr>
          <w:rFonts w:ascii="Times" w:hAnsi="Times" w:cs="Times New Roman"/>
        </w:rPr>
        <w:t>emi-structured</w:t>
      </w:r>
      <w:r w:rsidR="0002616C">
        <w:rPr>
          <w:rFonts w:ascii="Times" w:hAnsi="Times" w:cs="Times New Roman"/>
        </w:rPr>
        <w:t>,</w:t>
      </w:r>
      <w:r w:rsidRPr="009D6EC5">
        <w:rPr>
          <w:rFonts w:ascii="Times" w:hAnsi="Times" w:cs="Times New Roman"/>
        </w:rPr>
        <w:t xml:space="preserve"> face-to-face interviews were </w:t>
      </w:r>
      <w:r w:rsidR="00636DC8" w:rsidRPr="009D6EC5">
        <w:rPr>
          <w:rFonts w:ascii="Times" w:hAnsi="Times" w:cs="Times New Roman"/>
        </w:rPr>
        <w:t xml:space="preserve">conducted </w:t>
      </w:r>
      <w:r w:rsidRPr="009D6EC5">
        <w:rPr>
          <w:rFonts w:ascii="Times" w:hAnsi="Times" w:cs="Times New Roman"/>
        </w:rPr>
        <w:t xml:space="preserve">to begin to identify key issues and to cascade further research, and to complement </w:t>
      </w:r>
      <w:r w:rsidR="00636DC8" w:rsidRPr="009D6EC5">
        <w:rPr>
          <w:rFonts w:ascii="Times" w:hAnsi="Times" w:cs="Times New Roman"/>
        </w:rPr>
        <w:t>the</w:t>
      </w:r>
      <w:r w:rsidRPr="009D6EC5">
        <w:rPr>
          <w:rFonts w:ascii="Times" w:hAnsi="Times" w:cs="Times New Roman"/>
        </w:rPr>
        <w:t xml:space="preserve"> review of existing literature</w:t>
      </w:r>
      <w:r w:rsidRPr="009D6EC5">
        <w:rPr>
          <w:rFonts w:ascii="Times" w:hAnsi="Times"/>
        </w:rPr>
        <w:t xml:space="preserve">. Following the qualitative research design guidance of Turner (2010), the interview questions were developed to be open-ended, and prevent bias or imposition of Western-centric perspectives, by eliciting respondent’s opinions about the subject of shale gas extraction generally, rather </w:t>
      </w:r>
      <w:r w:rsidR="00FD3001" w:rsidRPr="009D6EC5">
        <w:rPr>
          <w:rFonts w:ascii="Times" w:hAnsi="Times"/>
        </w:rPr>
        <w:t>than mentioning specific issues</w:t>
      </w:r>
      <w:r w:rsidRPr="009D6EC5">
        <w:rPr>
          <w:rFonts w:ascii="Times" w:hAnsi="Times"/>
        </w:rPr>
        <w:t>. The first question was “are you familiar with the concept/technology of shale gas extraction or hydraulic fracturing</w:t>
      </w:r>
      <w:r w:rsidR="00046CCB" w:rsidRPr="009D6EC5">
        <w:rPr>
          <w:rFonts w:ascii="Times" w:hAnsi="Times"/>
        </w:rPr>
        <w:t>?</w:t>
      </w:r>
      <w:r w:rsidRPr="009D6EC5">
        <w:rPr>
          <w:rFonts w:ascii="Times" w:hAnsi="Times"/>
        </w:rPr>
        <w:t xml:space="preserve">”, and if respondents stated that they were indeed aware of the technology, a follow-up question of “what is your opinion on the use of hydraulic fracturing to extract shale gas in China”? </w:t>
      </w:r>
    </w:p>
    <w:p w14:paraId="52A044E6" w14:textId="77777777" w:rsidR="001E6A2F" w:rsidRPr="009D6EC5" w:rsidRDefault="001E6A2F" w:rsidP="001E6A2F">
      <w:pPr>
        <w:rPr>
          <w:rFonts w:ascii="Times" w:hAnsi="Times"/>
        </w:rPr>
      </w:pPr>
    </w:p>
    <w:p w14:paraId="6980059E" w14:textId="55FAA803" w:rsidR="001E6A2F" w:rsidRPr="009D6EC5" w:rsidRDefault="00046CCB" w:rsidP="001E6A2F">
      <w:pPr>
        <w:rPr>
          <w:rStyle w:val="CommentReference"/>
          <w:rFonts w:ascii="Times" w:hAnsi="Times"/>
          <w:sz w:val="24"/>
          <w:szCs w:val="24"/>
        </w:rPr>
      </w:pPr>
      <w:r w:rsidRPr="009D6EC5">
        <w:rPr>
          <w:rFonts w:ascii="Times" w:hAnsi="Times"/>
        </w:rPr>
        <w:t>Thirty-six</w:t>
      </w:r>
      <w:r w:rsidR="001E6A2F" w:rsidRPr="009D6EC5">
        <w:rPr>
          <w:rFonts w:ascii="Times" w:hAnsi="Times"/>
        </w:rPr>
        <w:t xml:space="preserve"> respondents in Beijing (</w:t>
      </w:r>
      <w:r w:rsidRPr="009D6EC5">
        <w:rPr>
          <w:rFonts w:ascii="Times" w:hAnsi="Times"/>
        </w:rPr>
        <w:t>near</w:t>
      </w:r>
      <w:r w:rsidR="001E6A2F" w:rsidRPr="009D6EC5">
        <w:rPr>
          <w:rFonts w:ascii="Times" w:hAnsi="Times"/>
        </w:rPr>
        <w:t xml:space="preserve"> the Tsinghua University campus) replied to basic questions regarding their view of shale gas</w:t>
      </w:r>
      <w:r w:rsidR="001E6A2F" w:rsidRPr="009D6EC5">
        <w:rPr>
          <w:rStyle w:val="CommentReference"/>
          <w:rFonts w:ascii="Times" w:hAnsi="Times"/>
          <w:sz w:val="24"/>
          <w:szCs w:val="24"/>
        </w:rPr>
        <w:t xml:space="preserve">. Respondents from the wider Tsinghua University network (both students and staff) were selected based on their willingness to discuss their perspectives towards a ‘shale gas’ and ‘hydraulic fracturing technology’. </w:t>
      </w:r>
      <w:r w:rsidR="0002616C">
        <w:rPr>
          <w:rFonts w:ascii="Times" w:hAnsi="Times"/>
        </w:rPr>
        <w:t>We acknowledge limitations in relation to our interview pool</w:t>
      </w:r>
      <w:r w:rsidR="00694DF1">
        <w:rPr>
          <w:rFonts w:ascii="Times" w:hAnsi="Times"/>
        </w:rPr>
        <w:t xml:space="preserve">, </w:t>
      </w:r>
      <w:bookmarkStart w:id="0" w:name="_GoBack"/>
      <w:r w:rsidR="00694DF1">
        <w:rPr>
          <w:rFonts w:ascii="Times" w:hAnsi="Times"/>
        </w:rPr>
        <w:t>as the interviewees were all university-educated, and over half had scientific or technical backgrounds</w:t>
      </w:r>
      <w:r w:rsidR="0002616C">
        <w:rPr>
          <w:rFonts w:ascii="Times" w:hAnsi="Times"/>
        </w:rPr>
        <w:t xml:space="preserve">. </w:t>
      </w:r>
      <w:bookmarkEnd w:id="0"/>
      <w:r w:rsidR="001E6A2F" w:rsidRPr="009D6EC5">
        <w:rPr>
          <w:rFonts w:ascii="Times" w:hAnsi="Times"/>
        </w:rPr>
        <w:t xml:space="preserve">As the author does not speak Mandarin Chinese, these answers were either given in English, or translated into English by a bilingual university student. Nonetheless, these exploratory interviews highlight various opinions, particularly of English-speaking university students, and </w:t>
      </w:r>
      <w:r w:rsidR="00636DC8" w:rsidRPr="009D6EC5">
        <w:rPr>
          <w:rFonts w:ascii="Times" w:hAnsi="Times"/>
        </w:rPr>
        <w:t xml:space="preserve">point to </w:t>
      </w:r>
      <w:r w:rsidR="001E6A2F" w:rsidRPr="009D6EC5">
        <w:rPr>
          <w:rFonts w:ascii="Times" w:hAnsi="Times"/>
        </w:rPr>
        <w:t>the need for more data</w:t>
      </w:r>
      <w:r w:rsidR="00636DC8" w:rsidRPr="009D6EC5">
        <w:rPr>
          <w:rFonts w:ascii="Times" w:hAnsi="Times"/>
        </w:rPr>
        <w:t xml:space="preserve"> on shale gas in China</w:t>
      </w:r>
      <w:r w:rsidR="001E6A2F" w:rsidRPr="009D6EC5">
        <w:rPr>
          <w:rFonts w:ascii="Times" w:hAnsi="Times"/>
        </w:rPr>
        <w:t>, particularly in English, from other stakeholders. As some respondents did not want to be identified, all interview data was anonymized in order to protect respondents’ privacy. To this end, all interviewees were assigned a unique number, and each interview was assigned a code referring to the respondent and the date of the interview.</w:t>
      </w:r>
      <w:r w:rsidR="0002616C">
        <w:rPr>
          <w:rFonts w:ascii="Times" w:hAnsi="Times"/>
        </w:rPr>
        <w:t xml:space="preserve"> </w:t>
      </w:r>
    </w:p>
    <w:p w14:paraId="6F6464F9" w14:textId="77777777" w:rsidR="001E6A2F" w:rsidRPr="009D6EC5" w:rsidRDefault="001E6A2F" w:rsidP="001E6A2F">
      <w:pPr>
        <w:pStyle w:val="ListParagraph"/>
        <w:rPr>
          <w:rFonts w:ascii="Times" w:hAnsi="Times"/>
        </w:rPr>
      </w:pPr>
    </w:p>
    <w:p w14:paraId="798297D8" w14:textId="77777777" w:rsidR="001E6A2F" w:rsidRPr="009D6EC5" w:rsidRDefault="001E6A2F" w:rsidP="009D6EC5">
      <w:pPr>
        <w:rPr>
          <w:rFonts w:ascii="Times" w:hAnsi="Times"/>
        </w:rPr>
      </w:pPr>
    </w:p>
    <w:p w14:paraId="22082F2F" w14:textId="77777777" w:rsidR="001E6A2F" w:rsidRPr="009D6EC5" w:rsidRDefault="001E6A2F" w:rsidP="001E6A2F">
      <w:pPr>
        <w:jc w:val="both"/>
        <w:rPr>
          <w:rFonts w:ascii="Times" w:hAnsi="Times"/>
        </w:rPr>
      </w:pPr>
      <w:r w:rsidRPr="009D6EC5">
        <w:rPr>
          <w:rFonts w:ascii="Times" w:hAnsi="Times"/>
        </w:rPr>
        <w:t>Understanding Public Perspectives</w:t>
      </w:r>
    </w:p>
    <w:p w14:paraId="2F06DF57" w14:textId="77777777" w:rsidR="001E6A2F" w:rsidRPr="009D6EC5" w:rsidRDefault="001E6A2F" w:rsidP="001E6A2F">
      <w:pPr>
        <w:rPr>
          <w:rFonts w:ascii="Times" w:hAnsi="Times"/>
        </w:rPr>
      </w:pPr>
      <w:r w:rsidRPr="009D6EC5">
        <w:rPr>
          <w:rFonts w:ascii="Times" w:hAnsi="Times"/>
        </w:rPr>
        <w:t xml:space="preserve"> </w:t>
      </w:r>
    </w:p>
    <w:p w14:paraId="35B2C819" w14:textId="14512629" w:rsidR="001E6A2F" w:rsidRPr="009D6EC5" w:rsidRDefault="001E6A2F" w:rsidP="001E6A2F">
      <w:pPr>
        <w:rPr>
          <w:rFonts w:ascii="Times" w:hAnsi="Times"/>
        </w:rPr>
      </w:pPr>
      <w:r w:rsidRPr="009D6EC5">
        <w:rPr>
          <w:rFonts w:ascii="Times" w:hAnsi="Times"/>
        </w:rPr>
        <w:t xml:space="preserve">There is growing attention to global public perspectives and views of shale gas extraction, despite the gaps in literature </w:t>
      </w:r>
      <w:r w:rsidR="00673A4C" w:rsidRPr="009D6EC5">
        <w:rPr>
          <w:rFonts w:ascii="Times" w:hAnsi="Times"/>
        </w:rPr>
        <w:t xml:space="preserve">in </w:t>
      </w:r>
      <w:r w:rsidRPr="009D6EC5">
        <w:rPr>
          <w:rFonts w:ascii="Times" w:hAnsi="Times"/>
        </w:rPr>
        <w:t>China (Yu et al, 2018; Thomas et al, 2017). Gunningham (2014, p. 303) frames his analysis from the perspective of energy security and climate change, acknowledging that “the purported environmental impacts of shale gas extraction on the environment remain a contested, controversial, and polarized issue”</w:t>
      </w:r>
      <w:r w:rsidR="00694DF1">
        <w:rPr>
          <w:rFonts w:ascii="Times" w:hAnsi="Times"/>
        </w:rPr>
        <w:t>, both in China and globally.</w:t>
      </w:r>
      <w:r w:rsidRPr="009D6EC5">
        <w:rPr>
          <w:rFonts w:ascii="Times" w:hAnsi="Times"/>
        </w:rPr>
        <w:t xml:space="preserve"> Gunningham asks whether shale gas will be the ‘game changer’ that transforms China’s energy system, and even if it is, whether it will have the positive impact on China’s GHG emissions that its proponents anticipate”. </w:t>
      </w:r>
    </w:p>
    <w:p w14:paraId="26B34977" w14:textId="77777777" w:rsidR="001E6A2F" w:rsidRPr="009D6EC5" w:rsidRDefault="001E6A2F" w:rsidP="001E6A2F">
      <w:pPr>
        <w:rPr>
          <w:rFonts w:ascii="Times" w:hAnsi="Times"/>
        </w:rPr>
      </w:pPr>
    </w:p>
    <w:p w14:paraId="471620AA" w14:textId="768EC2A5" w:rsidR="001E6A2F" w:rsidRPr="009D6EC5" w:rsidRDefault="001E6A2F" w:rsidP="001E6A2F">
      <w:pPr>
        <w:rPr>
          <w:rFonts w:ascii="Times" w:hAnsi="Times"/>
        </w:rPr>
      </w:pPr>
      <w:r w:rsidRPr="009D6EC5">
        <w:rPr>
          <w:rFonts w:ascii="Times" w:hAnsi="Times"/>
        </w:rPr>
        <w:t xml:space="preserve">Thomas et al. (2017) explain that understanding public perspectives in North America—which has been at the ‘forefront’ of shale development—is important because of their role in shaping </w:t>
      </w:r>
      <w:r w:rsidRPr="009D6EC5">
        <w:rPr>
          <w:rFonts w:ascii="Times" w:hAnsi="Times"/>
        </w:rPr>
        <w:lastRenderedPageBreak/>
        <w:t xml:space="preserve">future policy decisions both in North America and in other parts of the world. Short and </w:t>
      </w:r>
      <w:proofErr w:type="spellStart"/>
      <w:r w:rsidRPr="009D6EC5">
        <w:rPr>
          <w:rFonts w:ascii="Times" w:hAnsi="Times"/>
        </w:rPr>
        <w:t>Szoulucha</w:t>
      </w:r>
      <w:proofErr w:type="spellEnd"/>
      <w:r w:rsidRPr="009D6EC5">
        <w:rPr>
          <w:rFonts w:ascii="Times" w:hAnsi="Times"/>
        </w:rPr>
        <w:t xml:space="preserve"> (2017) show that harm and ‘collective trauma’ in response to proposed shale gas operations can occur even before any actual drilling occurs. Another key element they found from studies of citizens’ perspectives in Lancashire, UK, was an often-expressed perception of lack of representation, and lack of trust in the regulatory and planning processes—arguably important in the development of a new industry (Short and Szolucha, 2017). However, data on these concerns is lacking on the attitudes of the public in China, with the world’s largest shale gas resources (EIA 2015a, EIA 2015b).</w:t>
      </w:r>
    </w:p>
    <w:p w14:paraId="36EFE9B5" w14:textId="4A5E843A" w:rsidR="001E6A2F" w:rsidRPr="009D6EC5" w:rsidRDefault="001E6A2F" w:rsidP="001E6A2F">
      <w:pPr>
        <w:spacing w:before="100" w:beforeAutospacing="1" w:after="100" w:afterAutospacing="1"/>
        <w:rPr>
          <w:rFonts w:ascii="Times" w:eastAsia="Times New Roman" w:hAnsi="Times" w:cs="Segoe UI"/>
          <w:color w:val="212121"/>
        </w:rPr>
      </w:pPr>
      <w:r w:rsidRPr="009D6EC5">
        <w:rPr>
          <w:rFonts w:ascii="Times" w:eastAsia="Times New Roman" w:hAnsi="Times" w:cs="Segoe UI"/>
          <w:color w:val="212121"/>
        </w:rPr>
        <w:t xml:space="preserve">The importance of understanding public perspectives is in part due to the influence on policy of public views, the potential for psychological or social impacts on the public and the potential for lack of trust in decision makers (Short and Szolucha, 2018). Research has highlighted the importance of assessing public opinion (Davis and Fisk, 2014), as well as the </w:t>
      </w:r>
      <w:r w:rsidR="00844E64" w:rsidRPr="009D6EC5">
        <w:rPr>
          <w:rFonts w:ascii="Times" w:eastAsia="Times New Roman" w:hAnsi="Times" w:cs="Segoe UI"/>
          <w:color w:val="212121"/>
        </w:rPr>
        <w:t xml:space="preserve">divergence </w:t>
      </w:r>
      <w:r w:rsidRPr="009D6EC5">
        <w:rPr>
          <w:rFonts w:ascii="Times" w:eastAsia="Times New Roman" w:hAnsi="Times" w:cs="Segoe UI"/>
          <w:color w:val="212121"/>
        </w:rPr>
        <w:t>in public opinion across regions and countries (</w:t>
      </w:r>
      <w:proofErr w:type="spellStart"/>
      <w:r w:rsidRPr="009D6EC5">
        <w:rPr>
          <w:rFonts w:ascii="Times" w:eastAsia="Times New Roman" w:hAnsi="Times" w:cs="Segoe UI"/>
          <w:color w:val="212121"/>
        </w:rPr>
        <w:t>Evensen</w:t>
      </w:r>
      <w:proofErr w:type="spellEnd"/>
      <w:r w:rsidRPr="009D6EC5">
        <w:rPr>
          <w:rFonts w:ascii="Times" w:eastAsia="Times New Roman" w:hAnsi="Times" w:cs="Segoe UI"/>
          <w:color w:val="212121"/>
        </w:rPr>
        <w:t xml:space="preserve"> and Stedman, 2016; </w:t>
      </w:r>
      <w:proofErr w:type="spellStart"/>
      <w:r w:rsidRPr="009D6EC5">
        <w:rPr>
          <w:rFonts w:ascii="Times" w:eastAsia="Times New Roman" w:hAnsi="Times" w:cs="Segoe UI"/>
          <w:color w:val="212121"/>
        </w:rPr>
        <w:t>Evensen</w:t>
      </w:r>
      <w:proofErr w:type="spellEnd"/>
      <w:r w:rsidRPr="009D6EC5">
        <w:rPr>
          <w:rFonts w:ascii="Times" w:eastAsia="Times New Roman" w:hAnsi="Times" w:cs="Segoe UI"/>
          <w:color w:val="212121"/>
        </w:rPr>
        <w:t xml:space="preserve"> et al., 2017) before fracking is approved. In certain states and countries, public opposition has shaped local and national fracking policies, such as in New York State (Aczel and Makuch, 2018) as well as with the French national ban, the ‘</w:t>
      </w:r>
      <w:proofErr w:type="spellStart"/>
      <w:r w:rsidRPr="009D6EC5">
        <w:rPr>
          <w:rFonts w:ascii="Times" w:eastAsia="Times New Roman" w:hAnsi="Times" w:cs="Segoe UI"/>
          <w:i/>
          <w:color w:val="212121"/>
        </w:rPr>
        <w:t>Loi</w:t>
      </w:r>
      <w:proofErr w:type="spellEnd"/>
      <w:r w:rsidRPr="009D6EC5">
        <w:rPr>
          <w:rFonts w:ascii="Times" w:eastAsia="Times New Roman" w:hAnsi="Times" w:cs="Segoe UI"/>
          <w:i/>
          <w:color w:val="212121"/>
        </w:rPr>
        <w:t xml:space="preserve"> Jacob’</w:t>
      </w:r>
      <w:r w:rsidRPr="009D6EC5">
        <w:rPr>
          <w:rFonts w:ascii="Times" w:eastAsia="Times New Roman" w:hAnsi="Times" w:cs="Segoe UI"/>
          <w:color w:val="212121"/>
        </w:rPr>
        <w:t xml:space="preserve"> (</w:t>
      </w:r>
      <w:proofErr w:type="spellStart"/>
      <w:r w:rsidRPr="009D6EC5">
        <w:rPr>
          <w:rFonts w:ascii="Times" w:eastAsia="Times New Roman" w:hAnsi="Times" w:cs="Segoe UI"/>
          <w:color w:val="212121"/>
        </w:rPr>
        <w:t>Geoffron</w:t>
      </w:r>
      <w:proofErr w:type="spellEnd"/>
      <w:r w:rsidRPr="009D6EC5">
        <w:rPr>
          <w:rFonts w:ascii="Times" w:eastAsia="Times New Roman" w:hAnsi="Times" w:cs="Segoe UI"/>
          <w:color w:val="212121"/>
        </w:rPr>
        <w:t xml:space="preserve">, 2018). Furthermore, due to the potential for environmental risks, such as air and water pollution, seismic activity, climate change impacts, and health impacts among others (Finkel and Law, 2011; Howarth et al., 2011; </w:t>
      </w:r>
      <w:proofErr w:type="spellStart"/>
      <w:r w:rsidRPr="009D6EC5">
        <w:rPr>
          <w:rFonts w:ascii="Times" w:hAnsi="Times"/>
        </w:rPr>
        <w:t>Adgate</w:t>
      </w:r>
      <w:proofErr w:type="spellEnd"/>
      <w:r w:rsidRPr="009D6EC5">
        <w:rPr>
          <w:rFonts w:ascii="Times" w:hAnsi="Times"/>
        </w:rPr>
        <w:t xml:space="preserve"> et al., 2014, Werner et al., 2014</w:t>
      </w:r>
      <w:r w:rsidRPr="009D6EC5">
        <w:rPr>
          <w:rFonts w:ascii="Times" w:eastAsia="Times New Roman" w:hAnsi="Times" w:cs="Segoe UI"/>
          <w:color w:val="212121"/>
        </w:rPr>
        <w:t>)  there is a need for better analysis of risks as well as more robust regulation, and improved understanding of public perspectives towards shale development (</w:t>
      </w:r>
      <w:proofErr w:type="spellStart"/>
      <w:r w:rsidRPr="009D6EC5">
        <w:rPr>
          <w:rFonts w:ascii="Times" w:eastAsia="Times New Roman" w:hAnsi="Times" w:cs="Segoe UI"/>
          <w:color w:val="212121"/>
        </w:rPr>
        <w:t>Boudet</w:t>
      </w:r>
      <w:proofErr w:type="spellEnd"/>
      <w:r w:rsidRPr="009D6EC5">
        <w:rPr>
          <w:rFonts w:ascii="Times" w:eastAsia="Times New Roman" w:hAnsi="Times" w:cs="Segoe UI"/>
          <w:color w:val="212121"/>
        </w:rPr>
        <w:t xml:space="preserve"> et al, 2014; </w:t>
      </w:r>
      <w:proofErr w:type="spellStart"/>
      <w:r w:rsidRPr="009D6EC5">
        <w:rPr>
          <w:rFonts w:ascii="Times" w:eastAsia="Times New Roman" w:hAnsi="Times" w:cs="Segoe UI"/>
          <w:color w:val="212121"/>
        </w:rPr>
        <w:t>Whitmarsh</w:t>
      </w:r>
      <w:proofErr w:type="spellEnd"/>
      <w:r w:rsidRPr="009D6EC5">
        <w:rPr>
          <w:rFonts w:ascii="Times" w:eastAsia="Times New Roman" w:hAnsi="Times" w:cs="Segoe UI"/>
          <w:color w:val="212121"/>
        </w:rPr>
        <w:t xml:space="preserve"> et al., 2015; Israel et al., 2015; Willits et al., 2016).</w:t>
      </w:r>
    </w:p>
    <w:p w14:paraId="2CE59754" w14:textId="2C67F555" w:rsidR="001E6A2F" w:rsidRPr="009D6EC5" w:rsidRDefault="001E6A2F" w:rsidP="001E6A2F">
      <w:pPr>
        <w:spacing w:before="100" w:beforeAutospacing="1" w:after="100" w:afterAutospacing="1"/>
        <w:rPr>
          <w:rFonts w:ascii="Times" w:eastAsia="Times New Roman" w:hAnsi="Times" w:cs="Segoe UI"/>
          <w:color w:val="212121"/>
        </w:rPr>
      </w:pPr>
      <w:r w:rsidRPr="009D6EC5">
        <w:rPr>
          <w:rFonts w:ascii="Times" w:eastAsia="Times New Roman" w:hAnsi="Times" w:cs="Segoe UI"/>
          <w:color w:val="212121"/>
        </w:rPr>
        <w:t xml:space="preserve">In a recently published paper, Yu et al. (2018) explain that although China became the third country globally to achieve commercial development of its shale gas resources, the country still lacks ‘comprehensive’ analyses of the public’s perspectives and concerns regarding potential environmental impacts of shale gas operations, and, importantly, data on the local impacts. </w:t>
      </w:r>
    </w:p>
    <w:p w14:paraId="636907B2" w14:textId="58CF1838" w:rsidR="008551A1" w:rsidRDefault="008551A1" w:rsidP="009D6EC5">
      <w:pPr>
        <w:rPr>
          <w:rFonts w:ascii="Times" w:hAnsi="Times"/>
        </w:rPr>
      </w:pPr>
      <w:r w:rsidRPr="009D6EC5">
        <w:rPr>
          <w:rFonts w:ascii="Times" w:hAnsi="Times"/>
        </w:rPr>
        <w:t>China’s Demand for Energy: Natural Gas</w:t>
      </w:r>
    </w:p>
    <w:p w14:paraId="1BE10D30" w14:textId="23C3B30C" w:rsidR="009D6EC5" w:rsidRDefault="009D6EC5" w:rsidP="009D6EC5">
      <w:pPr>
        <w:rPr>
          <w:rFonts w:ascii="Times" w:hAnsi="Times"/>
        </w:rPr>
      </w:pPr>
    </w:p>
    <w:p w14:paraId="25B88736" w14:textId="77777777" w:rsidR="009D6EC5" w:rsidRPr="009D6EC5" w:rsidRDefault="009D6EC5" w:rsidP="009D6EC5">
      <w:pPr>
        <w:rPr>
          <w:rFonts w:ascii="Times" w:hAnsi="Times"/>
        </w:rPr>
      </w:pPr>
    </w:p>
    <w:p w14:paraId="1EEE2AD3" w14:textId="5DBCDCE6" w:rsidR="001E6A2F" w:rsidRPr="009D6EC5" w:rsidRDefault="001E6A2F" w:rsidP="001E6A2F">
      <w:pPr>
        <w:rPr>
          <w:rFonts w:ascii="Times" w:hAnsi="Times"/>
        </w:rPr>
      </w:pPr>
      <w:r w:rsidRPr="009D6EC5">
        <w:rPr>
          <w:rFonts w:ascii="Times" w:hAnsi="Times"/>
        </w:rPr>
        <w:t>As China’s economy has expanded, demand for energy has increased dramatically (IEA, 2018). China has relied heavily on coal-fired power generation, resulting in rising production of greenhouse gas emissions (</w:t>
      </w:r>
      <w:proofErr w:type="spellStart"/>
      <w:r w:rsidRPr="009D6EC5">
        <w:rPr>
          <w:rFonts w:ascii="Times" w:hAnsi="Times"/>
        </w:rPr>
        <w:t>Bradsher</w:t>
      </w:r>
      <w:proofErr w:type="spellEnd"/>
      <w:r w:rsidRPr="009D6EC5">
        <w:rPr>
          <w:rFonts w:ascii="Times" w:hAnsi="Times"/>
        </w:rPr>
        <w:t xml:space="preserve"> and Friedman, 2018). For example, in 2018, China’s carbon emissions were greater than those of the USA and Europe combined, and ‘still rising’ (</w:t>
      </w:r>
      <w:proofErr w:type="spellStart"/>
      <w:r w:rsidRPr="009D6EC5">
        <w:rPr>
          <w:rFonts w:ascii="Times" w:hAnsi="Times"/>
        </w:rPr>
        <w:t>Bradsher</w:t>
      </w:r>
      <w:proofErr w:type="spellEnd"/>
      <w:r w:rsidRPr="009D6EC5">
        <w:rPr>
          <w:rFonts w:ascii="Times" w:hAnsi="Times"/>
        </w:rPr>
        <w:t xml:space="preserve"> and Friedman, 2018). Efforts to manage the resulting severe air pollution have led to a push to reduce emissions through substitution of gas for coal as its primary fuel for electricity (</w:t>
      </w:r>
      <w:proofErr w:type="spellStart"/>
      <w:r w:rsidRPr="009D6EC5">
        <w:rPr>
          <w:rFonts w:ascii="Times" w:hAnsi="Times"/>
        </w:rPr>
        <w:t>Huo</w:t>
      </w:r>
      <w:proofErr w:type="spellEnd"/>
      <w:r w:rsidRPr="009D6EC5">
        <w:rPr>
          <w:rFonts w:ascii="Times" w:hAnsi="Times"/>
        </w:rPr>
        <w:t xml:space="preserve"> et al., 2012). However, these efforts to mitigate air pollution have led to shortages of natural gas, and there is a continued reliance on imported natural gas, largely in the form of liquified natural gas from the United States among others (Jing, 2018). </w:t>
      </w:r>
    </w:p>
    <w:p w14:paraId="31EDB0E7" w14:textId="77777777" w:rsidR="001E6A2F" w:rsidRPr="009D6EC5" w:rsidRDefault="001E6A2F" w:rsidP="001E6A2F">
      <w:pPr>
        <w:rPr>
          <w:rFonts w:ascii="Times" w:hAnsi="Times"/>
        </w:rPr>
      </w:pPr>
    </w:p>
    <w:p w14:paraId="02F80DCD" w14:textId="77777777" w:rsidR="001E6A2F" w:rsidRPr="009D6EC5" w:rsidRDefault="001E6A2F" w:rsidP="001E6A2F">
      <w:pPr>
        <w:rPr>
          <w:rFonts w:ascii="Times" w:hAnsi="Times"/>
        </w:rPr>
      </w:pPr>
    </w:p>
    <w:p w14:paraId="0136361C" w14:textId="4BDCB3AD" w:rsidR="001E6A2F" w:rsidRPr="009D6EC5" w:rsidRDefault="001E6A2F" w:rsidP="001E6A2F">
      <w:pPr>
        <w:rPr>
          <w:rFonts w:ascii="Times" w:hAnsi="Times"/>
        </w:rPr>
      </w:pPr>
      <w:r w:rsidRPr="009D6EC5">
        <w:rPr>
          <w:rFonts w:ascii="Times" w:hAnsi="Times"/>
        </w:rPr>
        <w:t xml:space="preserve">According to the IEA’s </w:t>
      </w:r>
      <w:r w:rsidRPr="009D6EC5">
        <w:rPr>
          <w:rFonts w:ascii="Times" w:hAnsi="Times"/>
          <w:i/>
        </w:rPr>
        <w:t>Gas 2018</w:t>
      </w:r>
      <w:r w:rsidRPr="009D6EC5">
        <w:rPr>
          <w:rFonts w:ascii="Times" w:hAnsi="Times"/>
        </w:rPr>
        <w:t xml:space="preserve"> report</w:t>
      </w:r>
      <w:r w:rsidRPr="009D6EC5">
        <w:rPr>
          <w:rStyle w:val="FootnoteReference"/>
          <w:rFonts w:ascii="Times" w:hAnsi="Times"/>
        </w:rPr>
        <w:footnoteReference w:id="1"/>
      </w:r>
      <w:r w:rsidRPr="009D6EC5">
        <w:rPr>
          <w:rFonts w:ascii="Times" w:hAnsi="Times"/>
        </w:rPr>
        <w:t xml:space="preserve">, China is set to become the largest importer of natural gas in 2019, as “three major shifts will shape the evolution of global natural gas markets in the </w:t>
      </w:r>
      <w:r w:rsidRPr="009D6EC5">
        <w:rPr>
          <w:rFonts w:ascii="Times" w:hAnsi="Times"/>
        </w:rPr>
        <w:lastRenderedPageBreak/>
        <w:t xml:space="preserve">next five years – growing imports from China, greater industrial demand, and rising production from the United States.” (IEA, 2018). The report explains that while global natural gas demand grew by 3% in 2017, China’s demand for natural gas grew by 15%, comprising nearly a third of total </w:t>
      </w:r>
      <w:r w:rsidR="00BF225B" w:rsidRPr="009D6EC5">
        <w:rPr>
          <w:rFonts w:ascii="Times" w:hAnsi="Times"/>
        </w:rPr>
        <w:t xml:space="preserve">world </w:t>
      </w:r>
      <w:r w:rsidRPr="009D6EC5">
        <w:rPr>
          <w:rFonts w:ascii="Times" w:hAnsi="Times"/>
        </w:rPr>
        <w:t xml:space="preserve">demand (IEA, 2018).  </w:t>
      </w:r>
      <w:r w:rsidR="007245C2" w:rsidRPr="009D6EC5">
        <w:rPr>
          <w:rFonts w:ascii="Times" w:hAnsi="Times"/>
        </w:rPr>
        <w:t>Further,</w:t>
      </w:r>
      <w:r w:rsidRPr="009D6EC5">
        <w:rPr>
          <w:rFonts w:ascii="Times" w:hAnsi="Times"/>
        </w:rPr>
        <w:t xml:space="preserve"> this large increase in demand for natural gas is largely due to China’s efforts to improve air quality through conversion of coal to gas boilers in both residential and industrial sectors, leading to an ‘unprecedented’ increase in China’s </w:t>
      </w:r>
      <w:r w:rsidR="007245C2" w:rsidRPr="009D6EC5">
        <w:rPr>
          <w:rFonts w:ascii="Times" w:hAnsi="Times"/>
        </w:rPr>
        <w:t>liquid natural gas</w:t>
      </w:r>
      <w:r w:rsidRPr="009D6EC5">
        <w:rPr>
          <w:rFonts w:ascii="Times" w:hAnsi="Times"/>
        </w:rPr>
        <w:t xml:space="preserve"> importation (IEA, 2018).  </w:t>
      </w:r>
    </w:p>
    <w:p w14:paraId="69FA6D43" w14:textId="4AF527C8" w:rsidR="001E6A2F" w:rsidRPr="009D6EC5" w:rsidRDefault="001E6A2F" w:rsidP="00F0011D">
      <w:pPr>
        <w:rPr>
          <w:rFonts w:ascii="Times" w:hAnsi="Times"/>
        </w:rPr>
      </w:pPr>
      <w:r w:rsidRPr="009D6EC5">
        <w:rPr>
          <w:rFonts w:ascii="Times" w:hAnsi="Times"/>
        </w:rPr>
        <w:t xml:space="preserve"> </w:t>
      </w:r>
    </w:p>
    <w:p w14:paraId="473E813A" w14:textId="77777777" w:rsidR="001E6A2F" w:rsidRPr="009D6EC5" w:rsidRDefault="001E6A2F" w:rsidP="001E6A2F">
      <w:pPr>
        <w:rPr>
          <w:rFonts w:ascii="Times" w:hAnsi="Times"/>
        </w:rPr>
      </w:pPr>
      <w:r w:rsidRPr="009D6EC5">
        <w:rPr>
          <w:rFonts w:ascii="Times" w:hAnsi="Times"/>
        </w:rPr>
        <w:t xml:space="preserve"> </w:t>
      </w:r>
    </w:p>
    <w:p w14:paraId="43F05866" w14:textId="77777777" w:rsidR="001E6A2F" w:rsidRPr="009D6EC5" w:rsidRDefault="001E6A2F" w:rsidP="001E6A2F">
      <w:pPr>
        <w:rPr>
          <w:rFonts w:ascii="Times" w:hAnsi="Times"/>
        </w:rPr>
      </w:pPr>
      <w:r w:rsidRPr="009D6EC5">
        <w:rPr>
          <w:rFonts w:ascii="Times" w:hAnsi="Times"/>
        </w:rPr>
        <w:t>Natural Gas Shortages</w:t>
      </w:r>
    </w:p>
    <w:p w14:paraId="767C2215" w14:textId="77777777" w:rsidR="001E6A2F" w:rsidRPr="009D6EC5" w:rsidRDefault="001E6A2F" w:rsidP="001E6A2F">
      <w:pPr>
        <w:rPr>
          <w:rFonts w:ascii="Times" w:hAnsi="Times"/>
        </w:rPr>
      </w:pPr>
    </w:p>
    <w:p w14:paraId="13348873" w14:textId="3A0403A4" w:rsidR="001E6A2F" w:rsidRPr="009D6EC5" w:rsidRDefault="001E6A2F" w:rsidP="001E6A2F">
      <w:pPr>
        <w:rPr>
          <w:rFonts w:ascii="Times" w:hAnsi="Times"/>
        </w:rPr>
      </w:pPr>
      <w:r w:rsidRPr="009D6EC5">
        <w:rPr>
          <w:rFonts w:ascii="Times" w:hAnsi="Times"/>
        </w:rPr>
        <w:t xml:space="preserve">China’s first </w:t>
      </w:r>
      <w:r w:rsidRPr="009D6EC5">
        <w:rPr>
          <w:rFonts w:ascii="Times" w:hAnsi="Times"/>
          <w:i/>
        </w:rPr>
        <w:t>commercial</w:t>
      </w:r>
      <w:r w:rsidRPr="009D6EC5">
        <w:rPr>
          <w:rFonts w:ascii="Times" w:hAnsi="Times"/>
        </w:rPr>
        <w:t xml:space="preserve"> shale gas production operation began in 2014 by China Petroleum and Chemical Corporation—also known as Sinopec—the world’s largest fossil refiner, in the </w:t>
      </w:r>
      <w:proofErr w:type="spellStart"/>
      <w:r w:rsidRPr="009D6EC5">
        <w:rPr>
          <w:rFonts w:ascii="Times" w:hAnsi="Times"/>
        </w:rPr>
        <w:t>Fuling</w:t>
      </w:r>
      <w:proofErr w:type="spellEnd"/>
      <w:r w:rsidRPr="009D6EC5">
        <w:rPr>
          <w:rFonts w:ascii="Times" w:hAnsi="Times"/>
        </w:rPr>
        <w:t xml:space="preserve"> shale field (Fan, 2017). Located in Chongqing, the </w:t>
      </w:r>
      <w:proofErr w:type="spellStart"/>
      <w:r w:rsidRPr="009D6EC5">
        <w:rPr>
          <w:rFonts w:ascii="Times" w:hAnsi="Times"/>
        </w:rPr>
        <w:t>Fuling</w:t>
      </w:r>
      <w:proofErr w:type="spellEnd"/>
      <w:r w:rsidRPr="009D6EC5">
        <w:rPr>
          <w:rFonts w:ascii="Times" w:hAnsi="Times"/>
        </w:rPr>
        <w:t xml:space="preserve"> shale field has proven reserves of shale gas exceeding 600 billion cubic meters (Fan, 2017). In 2017, the </w:t>
      </w:r>
      <w:proofErr w:type="spellStart"/>
      <w:r w:rsidRPr="009D6EC5">
        <w:rPr>
          <w:rFonts w:ascii="Times" w:hAnsi="Times"/>
        </w:rPr>
        <w:t>Fuling</w:t>
      </w:r>
      <w:proofErr w:type="spellEnd"/>
      <w:r w:rsidRPr="009D6EC5">
        <w:rPr>
          <w:rFonts w:ascii="Times" w:hAnsi="Times"/>
        </w:rPr>
        <w:t xml:space="preserve"> field hit record levels of shale production, generating over 6 billion cubic meters of shale gas according to Sinopec</w:t>
      </w:r>
      <w:r w:rsidR="00F0011D" w:rsidRPr="009D6EC5">
        <w:rPr>
          <w:rFonts w:ascii="Times" w:hAnsi="Times"/>
        </w:rPr>
        <w:t>, (</w:t>
      </w:r>
      <w:proofErr w:type="spellStart"/>
      <w:r w:rsidRPr="009D6EC5">
        <w:rPr>
          <w:rFonts w:ascii="Times" w:hAnsi="Times"/>
        </w:rPr>
        <w:t>Mengjie</w:t>
      </w:r>
      <w:proofErr w:type="spellEnd"/>
      <w:r w:rsidRPr="009D6EC5">
        <w:rPr>
          <w:rFonts w:ascii="Times" w:hAnsi="Times"/>
        </w:rPr>
        <w:t>, 2018). Chongqing is now the largest shale field outside North America, and the largest area of commercial development with production of over 15 billion cubic meters by 2017 (</w:t>
      </w:r>
      <w:proofErr w:type="spellStart"/>
      <w:r w:rsidRPr="009D6EC5">
        <w:rPr>
          <w:rFonts w:ascii="Times" w:hAnsi="Times"/>
        </w:rPr>
        <w:t>Mengjie</w:t>
      </w:r>
      <w:proofErr w:type="spellEnd"/>
      <w:r w:rsidRPr="009D6EC5">
        <w:rPr>
          <w:rFonts w:ascii="Times" w:hAnsi="Times"/>
        </w:rPr>
        <w:t>, 2018). According to Xinhua news agency, 3 billion cubic meters of shale gas provides energy equivalent to the burning of 6 million tonnes of coal and is argued to have a potential reduction of 4.2 million tonnes of CO2 emissions (</w:t>
      </w:r>
      <w:proofErr w:type="spellStart"/>
      <w:r w:rsidRPr="009D6EC5">
        <w:rPr>
          <w:rFonts w:ascii="Times" w:hAnsi="Times"/>
        </w:rPr>
        <w:t>Mengjie</w:t>
      </w:r>
      <w:proofErr w:type="spellEnd"/>
      <w:r w:rsidRPr="009D6EC5">
        <w:rPr>
          <w:rFonts w:ascii="Times" w:hAnsi="Times"/>
        </w:rPr>
        <w:t xml:space="preserve">, 2018). However, although there is potential to reduce CO2 emissions through replacement of coal with natural gas, there is also potential for more concentrated impacts in the areas close to shale extraction sites, and environmental and health impacts which may threaten the livelihood of local communities (Lin, 2018). </w:t>
      </w:r>
    </w:p>
    <w:p w14:paraId="61637154" w14:textId="77777777" w:rsidR="001E6A2F" w:rsidRPr="009D6EC5" w:rsidRDefault="001E6A2F" w:rsidP="001E6A2F">
      <w:pPr>
        <w:rPr>
          <w:rFonts w:ascii="Times" w:hAnsi="Times"/>
        </w:rPr>
      </w:pPr>
    </w:p>
    <w:p w14:paraId="3EFF7D48" w14:textId="77777777" w:rsidR="001E6A2F" w:rsidRPr="009D6EC5" w:rsidRDefault="001E6A2F" w:rsidP="001E6A2F">
      <w:pPr>
        <w:rPr>
          <w:rFonts w:ascii="Times" w:hAnsi="Times"/>
        </w:rPr>
      </w:pPr>
      <w:r w:rsidRPr="009D6EC5">
        <w:rPr>
          <w:rFonts w:ascii="Times" w:hAnsi="Times"/>
        </w:rPr>
        <w:t>But China’s natural gas resources have recently faced demand that put a severe strain on the developing industry. Early in 2018, China experienced severe problems with supply of</w:t>
      </w:r>
      <w:r w:rsidRPr="009D6EC5">
        <w:rPr>
          <w:rFonts w:ascii="Times" w:hAnsi="Times"/>
          <w:shd w:val="clear" w:color="auto" w:fill="FFFFFF"/>
        </w:rPr>
        <w:t xml:space="preserve"> natural gas, with estimates of shortage ranging from </w:t>
      </w:r>
      <w:r w:rsidRPr="009D6EC5">
        <w:rPr>
          <w:rFonts w:ascii="Times" w:hAnsi="Times"/>
        </w:rPr>
        <w:t>roughly 5 billion cubic meters</w:t>
      </w:r>
      <w:r w:rsidRPr="009D6EC5">
        <w:rPr>
          <w:rFonts w:ascii="Times" w:hAnsi="Times"/>
          <w:shd w:val="clear" w:color="auto" w:fill="FFFFFF"/>
        </w:rPr>
        <w:t xml:space="preserve"> to </w:t>
      </w:r>
      <w:r w:rsidRPr="009D6EC5">
        <w:rPr>
          <w:rFonts w:ascii="Times" w:hAnsi="Times"/>
        </w:rPr>
        <w:t>over 11</w:t>
      </w:r>
      <w:r w:rsidRPr="009D6EC5">
        <w:rPr>
          <w:rFonts w:ascii="Times" w:hAnsi="Times"/>
          <w:shd w:val="clear" w:color="auto" w:fill="FFFFFF"/>
        </w:rPr>
        <w:t xml:space="preserve"> billion cubic meters, leaving thousands of citizens in rural areas without gas for heating (Jing, 2018). Reports of widespread natural gas shortages have led to a debate over whether the transition from coal to natural gas is the correct approach to manage China’s </w:t>
      </w:r>
      <w:r w:rsidRPr="009D6EC5">
        <w:rPr>
          <w:rFonts w:ascii="Times" w:hAnsi="Times"/>
        </w:rPr>
        <w:t xml:space="preserve">air emissions and improve air quality. </w:t>
      </w:r>
    </w:p>
    <w:p w14:paraId="6A75FDDC" w14:textId="77777777" w:rsidR="001E6A2F" w:rsidRPr="009D6EC5" w:rsidRDefault="001E6A2F" w:rsidP="001E6A2F">
      <w:pPr>
        <w:rPr>
          <w:rFonts w:ascii="Times" w:hAnsi="Times"/>
        </w:rPr>
      </w:pPr>
    </w:p>
    <w:p w14:paraId="4B98BE6F" w14:textId="470C7834" w:rsidR="001E6A2F" w:rsidRPr="009D6EC5" w:rsidRDefault="001E6A2F" w:rsidP="001E6A2F">
      <w:pPr>
        <w:pStyle w:val="NormalWeb"/>
        <w:spacing w:before="0" w:beforeAutospacing="0" w:after="240" w:afterAutospacing="0"/>
        <w:rPr>
          <w:rFonts w:ascii="Times" w:hAnsi="Times"/>
        </w:rPr>
      </w:pPr>
      <w:r w:rsidRPr="009D6EC5">
        <w:rPr>
          <w:rFonts w:ascii="Times" w:hAnsi="Times"/>
        </w:rPr>
        <w:t xml:space="preserve">While there is potential to reduce carbon dioxide emissions (Mao et al., 2005, Gunningham, 2014, Chang et al., 2014), China’s transition to natural gas from coal has arguably exposed issues with the way the change in methods of heating has been implemented. In 2017, Beijing had one million suburban homes transition away from coal to electric heating, which led to an increase of roughly 10% </w:t>
      </w:r>
      <w:r w:rsidR="007245C2" w:rsidRPr="009D6EC5">
        <w:rPr>
          <w:rFonts w:ascii="Times" w:hAnsi="Times"/>
        </w:rPr>
        <w:t xml:space="preserve">increase </w:t>
      </w:r>
      <w:r w:rsidRPr="009D6EC5">
        <w:rPr>
          <w:rFonts w:ascii="Times" w:hAnsi="Times"/>
        </w:rPr>
        <w:t xml:space="preserve">on Beijing’s power grid maximum load (Jing, 2018). Jing explains in </w:t>
      </w:r>
      <w:r w:rsidRPr="009D6EC5">
        <w:rPr>
          <w:rFonts w:ascii="Times" w:hAnsi="Times"/>
          <w:i/>
        </w:rPr>
        <w:t>The Diplomat</w:t>
      </w:r>
      <w:r w:rsidRPr="009D6EC5">
        <w:rPr>
          <w:rFonts w:ascii="Times" w:hAnsi="Times"/>
        </w:rPr>
        <w:t xml:space="preserve"> (2018) that in </w:t>
      </w:r>
      <w:proofErr w:type="spellStart"/>
      <w:r w:rsidRPr="009D6EC5">
        <w:rPr>
          <w:rFonts w:ascii="Times" w:hAnsi="Times"/>
        </w:rPr>
        <w:t>replace</w:t>
      </w:r>
      <w:r w:rsidR="007245C2" w:rsidRPr="009D6EC5">
        <w:rPr>
          <w:rFonts w:ascii="Times" w:hAnsi="Times"/>
        </w:rPr>
        <w:t>ing</w:t>
      </w:r>
      <w:proofErr w:type="spellEnd"/>
      <w:r w:rsidRPr="009D6EC5">
        <w:rPr>
          <w:rFonts w:ascii="Times" w:hAnsi="Times"/>
        </w:rPr>
        <w:t xml:space="preserve"> coal heating stoves with other, lower-emission methods of heating, there were “cases where local officials have arbitrarily demolished existing systems without first securing new sources of heating,” leaving rural villagers without adequate heating. Jing further quotes UCLA School of Law’s Alex Wang, that a drawback of these ‘campaign-style’ efforts to reduce air pollution and particulate matter is the potential risk </w:t>
      </w:r>
      <w:r w:rsidRPr="009D6EC5">
        <w:rPr>
          <w:rFonts w:ascii="Times" w:hAnsi="Times"/>
          <w:shd w:val="clear" w:color="auto" w:fill="FFFFFF"/>
        </w:rPr>
        <w:t xml:space="preserve">that “policies are implemented in inappropriate, even abusive, ways as local governments </w:t>
      </w:r>
      <w:r w:rsidR="00F0011D" w:rsidRPr="009D6EC5">
        <w:rPr>
          <w:rFonts w:ascii="Times" w:hAnsi="Times"/>
          <w:shd w:val="clear" w:color="auto" w:fill="FFFFFF"/>
        </w:rPr>
        <w:t>clamour</w:t>
      </w:r>
      <w:r w:rsidRPr="009D6EC5">
        <w:rPr>
          <w:rFonts w:ascii="Times" w:hAnsi="Times"/>
          <w:shd w:val="clear" w:color="auto" w:fill="FFFFFF"/>
        </w:rPr>
        <w:t xml:space="preserve"> to meet political targets” (Jing, 2018). This, in turn, has led to increased demand for </w:t>
      </w:r>
      <w:r w:rsidRPr="009D6EC5">
        <w:rPr>
          <w:rFonts w:ascii="Times" w:hAnsi="Times"/>
          <w:shd w:val="clear" w:color="auto" w:fill="FFFFFF"/>
        </w:rPr>
        <w:lastRenderedPageBreak/>
        <w:t>natural gas, and a national interest in exploiting shale gas in order to meet targets of transitioning from coal to natural gas for heating (Jing, 2018; Yu et al, 2018).</w:t>
      </w:r>
    </w:p>
    <w:p w14:paraId="11D275FB" w14:textId="77777777" w:rsidR="001E6A2F" w:rsidRPr="009D6EC5" w:rsidRDefault="001E6A2F" w:rsidP="001E6A2F">
      <w:pPr>
        <w:rPr>
          <w:rFonts w:ascii="Times" w:hAnsi="Times"/>
        </w:rPr>
      </w:pPr>
    </w:p>
    <w:p w14:paraId="5204DDF2" w14:textId="77777777" w:rsidR="001E6A2F" w:rsidRPr="009D6EC5" w:rsidRDefault="001E6A2F" w:rsidP="001E6A2F">
      <w:pPr>
        <w:rPr>
          <w:rFonts w:ascii="Times" w:hAnsi="Times"/>
        </w:rPr>
      </w:pPr>
      <w:r w:rsidRPr="009D6EC5">
        <w:rPr>
          <w:rFonts w:ascii="Times" w:hAnsi="Times"/>
        </w:rPr>
        <w:t>Public Attitudes in China</w:t>
      </w:r>
    </w:p>
    <w:p w14:paraId="1FC37CDC" w14:textId="77777777" w:rsidR="001E6A2F" w:rsidRPr="009D6EC5" w:rsidRDefault="001E6A2F" w:rsidP="001E6A2F">
      <w:pPr>
        <w:rPr>
          <w:rFonts w:ascii="Times" w:eastAsia="Times New Roman" w:hAnsi="Times" w:cs="Times New Roman"/>
        </w:rPr>
      </w:pPr>
    </w:p>
    <w:p w14:paraId="2999C5A3" w14:textId="00AACC43" w:rsidR="001E6A2F" w:rsidRPr="009D6EC5" w:rsidRDefault="00554E1A" w:rsidP="001E6A2F">
      <w:pPr>
        <w:rPr>
          <w:rFonts w:ascii="Times" w:hAnsi="Times" w:cs="Times"/>
          <w:color w:val="000000"/>
        </w:rPr>
      </w:pPr>
      <w:r w:rsidRPr="009D6EC5">
        <w:rPr>
          <w:rFonts w:ascii="Times" w:hAnsi="Times"/>
        </w:rPr>
        <w:t xml:space="preserve">According to Sher and Wu (2018), while China has become one of the largest producers of shale gas, very little is known about the impacts of shale gas and how fracking impacts local communities, as well as how the public views shale gas extraction. </w:t>
      </w:r>
      <w:r w:rsidR="001E6A2F" w:rsidRPr="009D6EC5">
        <w:rPr>
          <w:rFonts w:ascii="Times" w:hAnsi="Times"/>
        </w:rPr>
        <w:t>More specifically, there is a need to understand public attitudes towards shale gas and hydraulic fracturing, particularly in light of the potential environmental and health impacts and in order to improve communication of risks (</w:t>
      </w:r>
      <w:proofErr w:type="spellStart"/>
      <w:r w:rsidR="001E6A2F" w:rsidRPr="009D6EC5">
        <w:rPr>
          <w:rFonts w:ascii="Times" w:hAnsi="Times"/>
        </w:rPr>
        <w:t>Boudet</w:t>
      </w:r>
      <w:proofErr w:type="spellEnd"/>
      <w:r w:rsidR="001E6A2F" w:rsidRPr="009D6EC5">
        <w:rPr>
          <w:rFonts w:ascii="Times" w:hAnsi="Times"/>
        </w:rPr>
        <w:t xml:space="preserve"> et al., 2014, Clarke et al., 2015). Furthermore, there is a need to fill gaps in the available research in English, as it can be argued that there is miscommunication with respect to China’s outlook towards shale gas. For example, two news reports from Western media from nearly the same day in 2014 had quite opposite reports: a press release from the Economist (Economist, press release, 2014) claimed “China drastically reduces its ambitions to be a big shale-gas producer” while a Reuters time reported the opposite: “Drilling furiously: Chinese energy giants turn upbeat on shale gas” (Zhu, 2014). </w:t>
      </w:r>
      <w:r w:rsidR="001E6A2F" w:rsidRPr="009D6EC5">
        <w:rPr>
          <w:rFonts w:ascii="Times" w:hAnsi="Times" w:cs="Times"/>
          <w:color w:val="000000"/>
        </w:rPr>
        <w:t xml:space="preserve">Furthermore, a review of existing literature on shale gas in China tends to focus on the potential opportunities for development, while underlining the potential environmental risks and experiences of other countries at various stages of shale gas development (Gunningham, 2014, Zhang et al, 2017, </w:t>
      </w:r>
      <w:r w:rsidR="001E6A2F" w:rsidRPr="009D6EC5">
        <w:rPr>
          <w:rFonts w:ascii="Times" w:hAnsi="Times"/>
        </w:rPr>
        <w:fldChar w:fldCharType="begin"/>
      </w:r>
      <w:r w:rsidR="001E6A2F" w:rsidRPr="009D6EC5">
        <w:rPr>
          <w:rFonts w:ascii="Times" w:hAnsi="Times"/>
        </w:rPr>
        <w:instrText xml:space="preserve"> ADDIN ZOTERO_ITEM CSL_CITATION {"citationID":"aLobqsHB","properties":{"formattedCitation":"(Yu et al., 2018)","plainCitation":"(Yu et al., 2018)","noteIndex":0},"citationItems":[{"id":52,"uris":["http://zotero.org/users/local/TyxpmFa0/items/MAPKQDR3"],"uri":["http://zotero.org/users/local/TyxpmFa0/items/MAPKQDR3"],"itemData":{"id":52,"type":"article-journal","title":"Local residents' risk perceptions in response to shale gas exploitation: Evidence from China","container-title":"Energy Policy","page":"123-134","volume":"113","DOI":"10.1016/j.enpol.2017.10.004","ISSN":"0301-4215","journalAbbreviation":"Energy Policy","author":[{"family":"Yu","given":"Chin-Hsien"},{"family":"Huang","given":"Shih-Kai"},{"family":"Qin","given":"Ping"},{"family":"Chen","given":"Xiaolan"}],"issued":{"date-parts":[["2018",2,1]]}}}],"schema":"https://github.com/citation-style-language/schema/raw/master/csl-citation.json"} </w:instrText>
      </w:r>
      <w:r w:rsidR="001E6A2F" w:rsidRPr="009D6EC5">
        <w:rPr>
          <w:rFonts w:ascii="Times" w:hAnsi="Times"/>
        </w:rPr>
        <w:fldChar w:fldCharType="separate"/>
      </w:r>
      <w:r w:rsidR="001E6A2F" w:rsidRPr="009D6EC5">
        <w:rPr>
          <w:rFonts w:ascii="Times" w:hAnsi="Times"/>
          <w:noProof/>
        </w:rPr>
        <w:t>Yu et al., 2018)</w:t>
      </w:r>
      <w:r w:rsidR="001E6A2F" w:rsidRPr="009D6EC5">
        <w:rPr>
          <w:rFonts w:ascii="Times" w:hAnsi="Times"/>
        </w:rPr>
        <w:fldChar w:fldCharType="end"/>
      </w:r>
      <w:r w:rsidR="001E6A2F" w:rsidRPr="009D6EC5">
        <w:rPr>
          <w:rFonts w:ascii="Times" w:hAnsi="Times"/>
        </w:rPr>
        <w:t>.</w:t>
      </w:r>
      <w:r w:rsidR="001E6A2F" w:rsidRPr="009D6EC5">
        <w:rPr>
          <w:rFonts w:ascii="Times" w:hAnsi="Times" w:cs="Times"/>
          <w:color w:val="000000"/>
        </w:rPr>
        <w:t xml:space="preserve"> There is similarly a need to develop better research on specific information on the policies, environmental issues, and public opinions in China, as well as on the particular impacts in local communities. </w:t>
      </w:r>
    </w:p>
    <w:p w14:paraId="0B3FBD28" w14:textId="77777777" w:rsidR="001E6A2F" w:rsidRPr="009D6EC5" w:rsidRDefault="001E6A2F" w:rsidP="001E6A2F">
      <w:pPr>
        <w:rPr>
          <w:rFonts w:ascii="Times" w:hAnsi="Times"/>
        </w:rPr>
      </w:pPr>
    </w:p>
    <w:p w14:paraId="27487130" w14:textId="77777777" w:rsidR="001E6A2F" w:rsidRPr="009D6EC5" w:rsidRDefault="001E6A2F" w:rsidP="001E6A2F">
      <w:pPr>
        <w:rPr>
          <w:rFonts w:ascii="Times" w:hAnsi="Times"/>
        </w:rPr>
      </w:pPr>
      <w:r w:rsidRPr="009D6EC5">
        <w:rPr>
          <w:rFonts w:ascii="Times" w:hAnsi="Times"/>
        </w:rPr>
        <w:t xml:space="preserve">These examples illustrate the lack of clarity on how the Western media interprets or reports on shale gas in China. Thus, if there is a clear potential for misunderstandings and miscommunication on country-wide policies and national outlook, there is an even greater need for better communication on more nuanced issues such as concerns and perspectives of local communities—particularly those in more rural areas or without access to Western media. </w:t>
      </w:r>
    </w:p>
    <w:p w14:paraId="269F4D0D" w14:textId="77777777" w:rsidR="00DD3482" w:rsidRPr="009D6EC5" w:rsidRDefault="00DD3482" w:rsidP="001E6A2F">
      <w:pPr>
        <w:rPr>
          <w:rFonts w:ascii="Times" w:hAnsi="Times"/>
        </w:rPr>
      </w:pPr>
    </w:p>
    <w:p w14:paraId="71C70A29" w14:textId="77777777" w:rsidR="001E6A2F" w:rsidRPr="009D6EC5" w:rsidRDefault="001E6A2F" w:rsidP="001E6A2F">
      <w:pPr>
        <w:pStyle w:val="NormalWeb"/>
        <w:spacing w:after="240"/>
        <w:rPr>
          <w:rFonts w:ascii="Times" w:hAnsi="Times"/>
        </w:rPr>
      </w:pPr>
      <w:r w:rsidRPr="009D6EC5">
        <w:rPr>
          <w:rFonts w:ascii="Times" w:hAnsi="Times"/>
        </w:rPr>
        <w:t xml:space="preserve">Repression of Environmental-Based Challenges in China </w:t>
      </w:r>
    </w:p>
    <w:p w14:paraId="7BDDB928" w14:textId="77777777" w:rsidR="001E6A2F" w:rsidRPr="009D6EC5" w:rsidRDefault="001E6A2F" w:rsidP="001E6A2F">
      <w:pPr>
        <w:rPr>
          <w:rFonts w:ascii="Times" w:hAnsi="Times" w:cs="Times New Roman"/>
        </w:rPr>
      </w:pPr>
      <w:r w:rsidRPr="009D6EC5">
        <w:rPr>
          <w:rFonts w:ascii="Times" w:hAnsi="Times" w:cs="Times New Roman"/>
        </w:rPr>
        <w:t>The China Regulation on Open Government Information (ROGI), according to Chen (2016, p. 80) represents “a milestone for a country with an ingrained history of secrecy and is also a significant event in the global expansion of Freedom of Information (FOI) laws”. Chen further adds that “the Regulation implicitly confers upon citizens a right of access to information held by governments at all levels and, furthermore, allows citizens to enforce that right through the courts. It is this general and enforceable right that renders the new transparency regime remarkably different from the incremental reforms of open government that have been introduced since 1978, the beginning of China’s reform and opening up policy.” (Chen, 2016, p. 80-81).</w:t>
      </w:r>
    </w:p>
    <w:p w14:paraId="041533E3" w14:textId="77777777" w:rsidR="001E6A2F" w:rsidRPr="009D6EC5" w:rsidRDefault="001E6A2F" w:rsidP="001E6A2F">
      <w:pPr>
        <w:rPr>
          <w:rFonts w:ascii="Times" w:hAnsi="Times" w:cs="Times New Roman"/>
        </w:rPr>
      </w:pPr>
    </w:p>
    <w:p w14:paraId="3C7444C9" w14:textId="3A483B10" w:rsidR="001E6A2F" w:rsidRPr="009D6EC5" w:rsidRDefault="001E6A2F" w:rsidP="001E6A2F">
      <w:pPr>
        <w:rPr>
          <w:rFonts w:ascii="Times" w:hAnsi="Times"/>
        </w:rPr>
      </w:pPr>
      <w:r w:rsidRPr="009D6EC5">
        <w:rPr>
          <w:rFonts w:ascii="Times" w:hAnsi="Times" w:cs="Times New Roman"/>
        </w:rPr>
        <w:t xml:space="preserve">Furthermore, Chen (2016, citing </w:t>
      </w:r>
      <w:proofErr w:type="spellStart"/>
      <w:r w:rsidRPr="009D6EC5">
        <w:rPr>
          <w:rFonts w:ascii="Times" w:hAnsi="Times" w:cs="Times New Roman"/>
        </w:rPr>
        <w:t>Wahong</w:t>
      </w:r>
      <w:proofErr w:type="spellEnd"/>
      <w:r w:rsidRPr="009D6EC5">
        <w:rPr>
          <w:rFonts w:ascii="Times" w:hAnsi="Times" w:cs="Times New Roman"/>
        </w:rPr>
        <w:t xml:space="preserve"> and Peng, 2014) provides an example of legal activism and water pollution in China, so it appears that there is progress being made in relation to environmental accountability in the nation. </w:t>
      </w:r>
      <w:r w:rsidR="002A3EE5" w:rsidRPr="009D6EC5">
        <w:rPr>
          <w:rFonts w:ascii="Times" w:hAnsi="Times" w:cs="Times New Roman"/>
        </w:rPr>
        <w:t>C</w:t>
      </w:r>
      <w:r w:rsidRPr="009D6EC5">
        <w:rPr>
          <w:rFonts w:ascii="Times" w:hAnsi="Times" w:cs="Times New Roman"/>
        </w:rPr>
        <w:t>onverse</w:t>
      </w:r>
      <w:r w:rsidR="002A3EE5" w:rsidRPr="009D6EC5">
        <w:rPr>
          <w:rFonts w:ascii="Times" w:hAnsi="Times" w:cs="Times New Roman"/>
        </w:rPr>
        <w:t>ly</w:t>
      </w:r>
      <w:r w:rsidRPr="009D6EC5">
        <w:rPr>
          <w:rFonts w:ascii="Times" w:hAnsi="Times" w:cs="Times New Roman"/>
        </w:rPr>
        <w:t xml:space="preserve">, Chen (2016) points out that there have been instances where the “stability-overrides-all” mentality has been employed to stifle </w:t>
      </w:r>
      <w:r w:rsidRPr="009D6EC5">
        <w:rPr>
          <w:rFonts w:ascii="Times" w:hAnsi="Times" w:cs="Times New Roman"/>
        </w:rPr>
        <w:lastRenderedPageBreak/>
        <w:t>environmental protests</w:t>
      </w:r>
      <w:r w:rsidRPr="009D6EC5">
        <w:rPr>
          <w:rFonts w:ascii="Times" w:hAnsi="Times"/>
        </w:rPr>
        <w:t xml:space="preserve">, often a result of “suspected malfeasance or non-performance of statutory duties by government agencies” (Chen, 2016). </w:t>
      </w:r>
    </w:p>
    <w:p w14:paraId="63D52891" w14:textId="70B18186" w:rsidR="001E6A2F" w:rsidRPr="009D6EC5" w:rsidRDefault="001E6A2F" w:rsidP="00DB00D7">
      <w:pPr>
        <w:rPr>
          <w:rFonts w:ascii="Times" w:hAnsi="Times"/>
        </w:rPr>
      </w:pPr>
    </w:p>
    <w:p w14:paraId="03822E21" w14:textId="77777777" w:rsidR="001E6A2F" w:rsidRPr="009D6EC5" w:rsidRDefault="001E6A2F" w:rsidP="001E6A2F">
      <w:pPr>
        <w:rPr>
          <w:rFonts w:ascii="Times" w:hAnsi="Times"/>
        </w:rPr>
      </w:pPr>
      <w:r w:rsidRPr="009D6EC5">
        <w:rPr>
          <w:rFonts w:ascii="Times" w:hAnsi="Times"/>
        </w:rPr>
        <w:t>Need for Further Research: Local Impacts</w:t>
      </w:r>
    </w:p>
    <w:p w14:paraId="3430473C" w14:textId="77777777" w:rsidR="001E6A2F" w:rsidRPr="009D6EC5" w:rsidRDefault="001E6A2F" w:rsidP="001E6A2F">
      <w:pPr>
        <w:rPr>
          <w:rFonts w:ascii="Times" w:hAnsi="Times"/>
        </w:rPr>
      </w:pPr>
    </w:p>
    <w:p w14:paraId="3B2998D2" w14:textId="77777777" w:rsidR="001E6A2F" w:rsidRPr="009D6EC5" w:rsidRDefault="001E6A2F" w:rsidP="001E6A2F">
      <w:pPr>
        <w:rPr>
          <w:rFonts w:ascii="Times" w:hAnsi="Times"/>
        </w:rPr>
      </w:pPr>
      <w:r w:rsidRPr="009D6EC5">
        <w:rPr>
          <w:rFonts w:ascii="Times" w:hAnsi="Times"/>
        </w:rPr>
        <w:t xml:space="preserve">Lin (2018) argues that unless China can enact and enforce robust regulations specific to unconventional gas development, efforts to reduce regional air pollution through development of shale gas resources “may shift health, safety, and environmental risks to rural areas where shale is being developed and threaten the livelihoods of local communities” (Lin, 2018, in </w:t>
      </w:r>
      <w:proofErr w:type="spellStart"/>
      <w:r w:rsidRPr="009D6EC5">
        <w:rPr>
          <w:rFonts w:ascii="Times" w:hAnsi="Times"/>
        </w:rPr>
        <w:t>Gamper-Rabindran</w:t>
      </w:r>
      <w:proofErr w:type="spellEnd"/>
      <w:r w:rsidRPr="009D6EC5">
        <w:rPr>
          <w:rFonts w:ascii="Times" w:hAnsi="Times"/>
        </w:rPr>
        <w:t xml:space="preserve">, p. 267). Therefore, </w:t>
      </w:r>
      <w:r w:rsidRPr="009D6EC5">
        <w:rPr>
          <w:rFonts w:ascii="Times" w:hAnsi="Times"/>
          <w:color w:val="000000" w:themeColor="text1"/>
        </w:rPr>
        <w:t xml:space="preserve">there is a need to focus on perspectives of local residents </w:t>
      </w:r>
      <w:r w:rsidRPr="009D6EC5">
        <w:rPr>
          <w:rFonts w:ascii="Times" w:hAnsi="Times"/>
        </w:rPr>
        <w:t xml:space="preserve">due to the potential for more concentrated negative impacts in the areas adjacent to ‘fracking’ sites (Lin, 2018). </w:t>
      </w:r>
    </w:p>
    <w:p w14:paraId="45D889D4" w14:textId="77777777" w:rsidR="001E6A2F" w:rsidRPr="009D6EC5" w:rsidRDefault="001E6A2F" w:rsidP="001E6A2F">
      <w:pPr>
        <w:rPr>
          <w:rFonts w:ascii="Times" w:hAnsi="Times"/>
        </w:rPr>
      </w:pPr>
    </w:p>
    <w:p w14:paraId="1F2C662E" w14:textId="50267921" w:rsidR="001E6A2F" w:rsidRPr="009D6EC5" w:rsidRDefault="001E6A2F" w:rsidP="001E6A2F">
      <w:pPr>
        <w:rPr>
          <w:rFonts w:ascii="Times" w:hAnsi="Times"/>
        </w:rPr>
      </w:pPr>
      <w:r w:rsidRPr="009D6EC5">
        <w:rPr>
          <w:rFonts w:ascii="Times" w:hAnsi="Times"/>
        </w:rPr>
        <w:t>Furthermore, the perception of local citizens and the degree to which they feel their concerns are being addressed and included in the decision</w:t>
      </w:r>
      <w:r w:rsidR="00554E1A" w:rsidRPr="009D6EC5">
        <w:rPr>
          <w:rFonts w:ascii="Times" w:hAnsi="Times"/>
        </w:rPr>
        <w:t xml:space="preserve"> </w:t>
      </w:r>
      <w:r w:rsidRPr="009D6EC5">
        <w:rPr>
          <w:rFonts w:ascii="Times" w:hAnsi="Times"/>
        </w:rPr>
        <w:t>making processes has been demonstrated to impact their degree of support for shale gas (Bradshaw and Waite, 2017). For example, Bradshaw and Waite (2017, p. 29) explain that, in the context of the UK’s public opinions to shale gas extraction, a study by Williams et al</w:t>
      </w:r>
      <w:r w:rsidR="00713F58" w:rsidRPr="009D6EC5">
        <w:rPr>
          <w:rFonts w:ascii="Times" w:hAnsi="Times"/>
        </w:rPr>
        <w:t>.</w:t>
      </w:r>
      <w:r w:rsidRPr="009D6EC5">
        <w:rPr>
          <w:rFonts w:ascii="Times" w:hAnsi="Times"/>
        </w:rPr>
        <w:t xml:space="preserve"> (2015) examined perceptions and found that the debate was “too focused on economic issues at the expense of other areas of importance”, which resulted in a myopic outlook within the natural gas industry “that is likely to have negative impacts on environment and society” (Bradshaw and Waite, 2017, p. 29). </w:t>
      </w:r>
    </w:p>
    <w:p w14:paraId="0558B63A" w14:textId="77777777" w:rsidR="001E6A2F" w:rsidRPr="009D6EC5" w:rsidRDefault="001E6A2F" w:rsidP="001E6A2F">
      <w:pPr>
        <w:rPr>
          <w:rFonts w:ascii="Times" w:hAnsi="Times"/>
        </w:rPr>
      </w:pPr>
    </w:p>
    <w:p w14:paraId="3753756F" w14:textId="3A0E8B4D" w:rsidR="001E6A2F" w:rsidRPr="009D6EC5" w:rsidRDefault="001E6A2F" w:rsidP="001E6A2F">
      <w:pPr>
        <w:rPr>
          <w:rFonts w:ascii="Times" w:hAnsi="Times"/>
        </w:rPr>
      </w:pPr>
      <w:r w:rsidRPr="009D6EC5">
        <w:rPr>
          <w:rFonts w:ascii="Times" w:hAnsi="Times"/>
        </w:rPr>
        <w:t>Furthermore, Bradshaw and Waite (2017, p. 29) continue that Williams et al</w:t>
      </w:r>
      <w:r w:rsidR="00713F58" w:rsidRPr="009D6EC5">
        <w:rPr>
          <w:rFonts w:ascii="Times" w:hAnsi="Times"/>
        </w:rPr>
        <w:t>.</w:t>
      </w:r>
      <w:r w:rsidRPr="009D6EC5">
        <w:rPr>
          <w:rFonts w:ascii="Times" w:hAnsi="Times"/>
        </w:rPr>
        <w:t xml:space="preserve"> (2015)</w:t>
      </w:r>
    </w:p>
    <w:p w14:paraId="17CCFD2B" w14:textId="77777777" w:rsidR="001E6A2F" w:rsidRPr="009D6EC5" w:rsidRDefault="001E6A2F" w:rsidP="001E6A2F">
      <w:pPr>
        <w:rPr>
          <w:rFonts w:ascii="Times" w:hAnsi="Times"/>
          <w:i/>
        </w:rPr>
      </w:pPr>
    </w:p>
    <w:p w14:paraId="2E1905EE" w14:textId="77777777" w:rsidR="001E6A2F" w:rsidRPr="009D6EC5" w:rsidRDefault="001E6A2F" w:rsidP="001E6A2F">
      <w:pPr>
        <w:rPr>
          <w:rFonts w:ascii="Times" w:hAnsi="Times"/>
          <w:i/>
        </w:rPr>
      </w:pPr>
      <w:r w:rsidRPr="009D6EC5">
        <w:rPr>
          <w:rFonts w:ascii="Times" w:hAnsi="Times"/>
          <w:i/>
        </w:rPr>
        <w:t>“…identified four key areas where public perceptions and institutional framings of hydraulic fracturing for shale gas are not aligned. These are: trustworthiness, inclusivity, somnambulism and epistemological pessimism. Participants raised concerns about trustworthiness in relation to institutional and governmental actors involved in the industry. Like-wise, in relation to inclusivity, participants felt that greater consideration should be given to democratic decision-making and the two-way nature of public engagement, so that the public feels included in the decision-making process.”</w:t>
      </w:r>
    </w:p>
    <w:p w14:paraId="1494FD6C" w14:textId="77777777" w:rsidR="001E6A2F" w:rsidRPr="009D6EC5" w:rsidRDefault="001E6A2F" w:rsidP="001E6A2F">
      <w:pPr>
        <w:spacing w:before="100" w:beforeAutospacing="1" w:after="100" w:afterAutospacing="1"/>
        <w:rPr>
          <w:rFonts w:ascii="Times" w:hAnsi="Times"/>
        </w:rPr>
      </w:pPr>
      <w:r w:rsidRPr="009D6EC5">
        <w:rPr>
          <w:rFonts w:ascii="Times" w:hAnsi="Times"/>
        </w:rPr>
        <w:t>While there is arguably a need to engage the public in decision making processes and enable further engagement with researchers and scientific experts as well as policy makers and industry, the issues regarding air quality and methane emissions are complex and there is still an ongoing debate among experts with regards to the relative contribution of shale gas as compared to coal (</w:t>
      </w:r>
      <w:proofErr w:type="spellStart"/>
      <w:r w:rsidRPr="009D6EC5">
        <w:rPr>
          <w:rFonts w:ascii="Times" w:hAnsi="Times"/>
        </w:rPr>
        <w:t>Konschnik</w:t>
      </w:r>
      <w:proofErr w:type="spellEnd"/>
      <w:r w:rsidRPr="009D6EC5">
        <w:rPr>
          <w:rFonts w:ascii="Times" w:hAnsi="Times"/>
        </w:rPr>
        <w:t xml:space="preserve"> and </w:t>
      </w:r>
      <w:proofErr w:type="spellStart"/>
      <w:r w:rsidRPr="009D6EC5">
        <w:rPr>
          <w:rFonts w:ascii="Times" w:hAnsi="Times"/>
        </w:rPr>
        <w:t>Jordaan</w:t>
      </w:r>
      <w:proofErr w:type="spellEnd"/>
      <w:r w:rsidRPr="009D6EC5">
        <w:rPr>
          <w:rFonts w:ascii="Times" w:hAnsi="Times"/>
        </w:rPr>
        <w:t xml:space="preserve">, 2018; Boothroyd et al., 2016). Above all, </w:t>
      </w:r>
      <w:r w:rsidRPr="009D6EC5">
        <w:rPr>
          <w:rFonts w:ascii="Times" w:eastAsia="Times New Roman" w:hAnsi="Times" w:cs="Segoe UI"/>
          <w:color w:val="212121"/>
        </w:rPr>
        <w:t>there is a need to evaluate the relationship between public opinion research and what the scientific community at large believes, both when there is scientific consensus, and particularly, with more disputed or contentious issues. </w:t>
      </w:r>
    </w:p>
    <w:p w14:paraId="32CAE3FD" w14:textId="77777777" w:rsidR="001E6A2F" w:rsidRPr="009D6EC5" w:rsidRDefault="001E6A2F" w:rsidP="001E6A2F">
      <w:pPr>
        <w:rPr>
          <w:rFonts w:ascii="Times" w:hAnsi="Times"/>
        </w:rPr>
      </w:pPr>
      <w:r w:rsidRPr="009D6EC5">
        <w:rPr>
          <w:rFonts w:ascii="Times" w:hAnsi="Times"/>
        </w:rPr>
        <w:t xml:space="preserve">Lin (2018, in </w:t>
      </w:r>
      <w:proofErr w:type="spellStart"/>
      <w:r w:rsidRPr="009D6EC5">
        <w:rPr>
          <w:rFonts w:ascii="Times" w:hAnsi="Times"/>
        </w:rPr>
        <w:t>Gamper-Rabindran</w:t>
      </w:r>
      <w:proofErr w:type="spellEnd"/>
      <w:r w:rsidRPr="009D6EC5">
        <w:rPr>
          <w:rFonts w:ascii="Times" w:hAnsi="Times"/>
        </w:rPr>
        <w:t xml:space="preserve">) explains that the government as well as the oil and gas industry and the Chinese media have represented shale gas as a “clean energy source” in order to replace coal. Additionally, both this positive portrayal and the lack of reports on negative impacts of shale development in local communities combined with the pressing need to address </w:t>
      </w:r>
      <w:r w:rsidRPr="009D6EC5">
        <w:rPr>
          <w:rFonts w:ascii="Times" w:hAnsi="Times"/>
        </w:rPr>
        <w:lastRenderedPageBreak/>
        <w:t xml:space="preserve">China’s urban air pollution from burning of coal has “led the general public to regard shale gas as a clean fuel source.” (Lin, 2018, in </w:t>
      </w:r>
      <w:proofErr w:type="spellStart"/>
      <w:r w:rsidRPr="009D6EC5">
        <w:rPr>
          <w:rFonts w:ascii="Times" w:hAnsi="Times"/>
        </w:rPr>
        <w:t>Gamper-Rabindran</w:t>
      </w:r>
      <w:proofErr w:type="spellEnd"/>
      <w:r w:rsidRPr="009D6EC5">
        <w:rPr>
          <w:rFonts w:ascii="Times" w:hAnsi="Times"/>
        </w:rPr>
        <w:t xml:space="preserve"> p. 293)</w:t>
      </w:r>
    </w:p>
    <w:p w14:paraId="2C992CE4" w14:textId="77777777" w:rsidR="001E6A2F" w:rsidRPr="009D6EC5" w:rsidRDefault="001E6A2F" w:rsidP="001E6A2F">
      <w:pPr>
        <w:rPr>
          <w:rFonts w:ascii="Times" w:hAnsi="Times"/>
        </w:rPr>
      </w:pPr>
    </w:p>
    <w:p w14:paraId="0B5BE15A" w14:textId="77777777" w:rsidR="001E6A2F" w:rsidRPr="009D6EC5" w:rsidRDefault="001E6A2F" w:rsidP="001E6A2F">
      <w:pPr>
        <w:rPr>
          <w:rFonts w:ascii="Times" w:hAnsi="Times"/>
        </w:rPr>
      </w:pPr>
      <w:r w:rsidRPr="009D6EC5">
        <w:rPr>
          <w:rFonts w:ascii="Times" w:hAnsi="Times"/>
        </w:rPr>
        <w:t>Recent Studies Highlight Gaps in Available Data</w:t>
      </w:r>
    </w:p>
    <w:p w14:paraId="5EE0E7D9" w14:textId="77777777" w:rsidR="001E6A2F" w:rsidRPr="009D6EC5" w:rsidRDefault="001E6A2F" w:rsidP="001E6A2F">
      <w:pPr>
        <w:rPr>
          <w:rFonts w:ascii="Times" w:hAnsi="Times"/>
        </w:rPr>
      </w:pPr>
    </w:p>
    <w:p w14:paraId="752B6BD6" w14:textId="0DE59751" w:rsidR="001E6A2F" w:rsidRPr="009D6EC5" w:rsidRDefault="001E6A2F" w:rsidP="001E6A2F">
      <w:pPr>
        <w:rPr>
          <w:rFonts w:ascii="Times" w:hAnsi="Times"/>
        </w:rPr>
      </w:pPr>
      <w:r w:rsidRPr="009D6EC5">
        <w:rPr>
          <w:rFonts w:ascii="Times" w:hAnsi="Times"/>
        </w:rPr>
        <w:t>Recent studies have highlighted the paucity of literature on public perspectives in China (Sher, 2016; Sher and Wu, 2018). Greater information on public opinion is important both because it can influence and shape the future of regulations, such as with the French ban on ‘fracking’, which was largely due to public pressure (</w:t>
      </w:r>
      <w:proofErr w:type="spellStart"/>
      <w:r w:rsidRPr="009D6EC5">
        <w:rPr>
          <w:rFonts w:ascii="Times" w:hAnsi="Times"/>
        </w:rPr>
        <w:t>Geoffron</w:t>
      </w:r>
      <w:proofErr w:type="spellEnd"/>
      <w:r w:rsidRPr="009D6EC5">
        <w:rPr>
          <w:rFonts w:ascii="Times" w:hAnsi="Times"/>
        </w:rPr>
        <w:t xml:space="preserve">, 2018). Additionally, public protests </w:t>
      </w:r>
      <w:r w:rsidR="000F75B2" w:rsidRPr="009D6EC5">
        <w:rPr>
          <w:rFonts w:ascii="Times" w:hAnsi="Times"/>
        </w:rPr>
        <w:t xml:space="preserve">in the UK, which began </w:t>
      </w:r>
      <w:r w:rsidRPr="009D6EC5">
        <w:rPr>
          <w:rFonts w:ascii="Times" w:hAnsi="Times"/>
        </w:rPr>
        <w:t>in 2011 due to concern over earth tremors</w:t>
      </w:r>
      <w:r w:rsidR="000F75B2" w:rsidRPr="009D6EC5">
        <w:rPr>
          <w:rFonts w:ascii="Times" w:hAnsi="Times"/>
        </w:rPr>
        <w:t>,</w:t>
      </w:r>
      <w:r w:rsidRPr="009D6EC5">
        <w:rPr>
          <w:rFonts w:ascii="Times" w:hAnsi="Times"/>
        </w:rPr>
        <w:t xml:space="preserve"> ha</w:t>
      </w:r>
      <w:r w:rsidR="000F75B2" w:rsidRPr="009D6EC5">
        <w:rPr>
          <w:rFonts w:ascii="Times" w:hAnsi="Times"/>
        </w:rPr>
        <w:t>ve</w:t>
      </w:r>
      <w:r w:rsidRPr="009D6EC5">
        <w:rPr>
          <w:rFonts w:ascii="Times" w:hAnsi="Times"/>
        </w:rPr>
        <w:t xml:space="preserve"> also impacted development of shale gas (Bradshaw and Waite, 2017). Thus, better understanding </w:t>
      </w:r>
      <w:r w:rsidR="00713F58" w:rsidRPr="009D6EC5">
        <w:rPr>
          <w:rFonts w:ascii="Times" w:hAnsi="Times"/>
        </w:rPr>
        <w:t xml:space="preserve">of </w:t>
      </w:r>
      <w:r w:rsidRPr="009D6EC5">
        <w:rPr>
          <w:rFonts w:ascii="Times" w:hAnsi="Times"/>
        </w:rPr>
        <w:t xml:space="preserve">perspectives and concerns of the local citizens and </w:t>
      </w:r>
      <w:r w:rsidR="000F75B2" w:rsidRPr="009D6EC5">
        <w:rPr>
          <w:rFonts w:ascii="Times" w:hAnsi="Times"/>
        </w:rPr>
        <w:t xml:space="preserve">the </w:t>
      </w:r>
      <w:r w:rsidRPr="009D6EC5">
        <w:rPr>
          <w:rFonts w:ascii="Times" w:hAnsi="Times"/>
        </w:rPr>
        <w:t>wider public is key to improving communication and engagement between all stakeholders (Aczel and Makuch, 2018).  Sher</w:t>
      </w:r>
      <w:r w:rsidR="000F75B2" w:rsidRPr="009D6EC5">
        <w:rPr>
          <w:rFonts w:ascii="Times" w:hAnsi="Times"/>
        </w:rPr>
        <w:t xml:space="preserve"> (</w:t>
      </w:r>
      <w:r w:rsidRPr="009D6EC5">
        <w:rPr>
          <w:rFonts w:ascii="Times" w:hAnsi="Times"/>
        </w:rPr>
        <w:t xml:space="preserve">2016) has shown that most local residents in Sichuan and Chongqing provinces were in support of shale gas development, </w:t>
      </w:r>
      <w:r w:rsidR="000F75B2" w:rsidRPr="009D6EC5">
        <w:rPr>
          <w:rFonts w:ascii="Times" w:hAnsi="Times"/>
        </w:rPr>
        <w:t>citing</w:t>
      </w:r>
      <w:r w:rsidRPr="009D6EC5">
        <w:rPr>
          <w:rFonts w:ascii="Times" w:hAnsi="Times"/>
        </w:rPr>
        <w:t xml:space="preserve"> economic benefits. Although local communities in rural China demonstrated a greater degree of support for shale gas development than research conducted in other countries, Sher’s finding regarding the reasoning behind support or opposition parallels reasoning found in research on public perspectives towards shale gas in other countries. For example, Thomas et al. (2017), in a review of 58 articles related to perceptions of hydraulic fracturing in Canada and the United States, showed that views on shale development were </w:t>
      </w:r>
      <w:r w:rsidR="000F75B2" w:rsidRPr="009D6EC5">
        <w:rPr>
          <w:rFonts w:ascii="Times" w:hAnsi="Times"/>
        </w:rPr>
        <w:t>divided on</w:t>
      </w:r>
      <w:r w:rsidRPr="009D6EC5">
        <w:rPr>
          <w:rFonts w:ascii="Times" w:hAnsi="Times"/>
        </w:rPr>
        <w:t xml:space="preserve"> whether the potential benefits outweighed the risks, but the perceived benefits were </w:t>
      </w:r>
      <w:r w:rsidR="000F75B2" w:rsidRPr="009D6EC5">
        <w:rPr>
          <w:rFonts w:ascii="Times" w:hAnsi="Times"/>
        </w:rPr>
        <w:t xml:space="preserve">identified </w:t>
      </w:r>
      <w:r w:rsidRPr="009D6EC5">
        <w:rPr>
          <w:rFonts w:ascii="Times" w:hAnsi="Times"/>
        </w:rPr>
        <w:t xml:space="preserve">largely </w:t>
      </w:r>
      <w:r w:rsidR="000F75B2" w:rsidRPr="009D6EC5">
        <w:rPr>
          <w:rFonts w:ascii="Times" w:hAnsi="Times"/>
        </w:rPr>
        <w:t xml:space="preserve">as </w:t>
      </w:r>
      <w:r w:rsidRPr="009D6EC5">
        <w:rPr>
          <w:rFonts w:ascii="Times" w:hAnsi="Times"/>
        </w:rPr>
        <w:t>economic, while perceived risks were environmental and social.</w:t>
      </w:r>
    </w:p>
    <w:p w14:paraId="1DD4E230" w14:textId="77777777" w:rsidR="001E6A2F" w:rsidRPr="009D6EC5" w:rsidRDefault="001E6A2F" w:rsidP="001E6A2F">
      <w:pPr>
        <w:rPr>
          <w:rFonts w:ascii="Times" w:hAnsi="Times"/>
        </w:rPr>
      </w:pPr>
    </w:p>
    <w:p w14:paraId="0AF5FF37" w14:textId="3BEAAADC" w:rsidR="001E6A2F" w:rsidRPr="009D6EC5" w:rsidRDefault="001E6A2F" w:rsidP="001E6A2F">
      <w:pPr>
        <w:spacing w:before="100" w:beforeAutospacing="1" w:after="100" w:afterAutospacing="1"/>
        <w:rPr>
          <w:rFonts w:ascii="Times" w:eastAsia="Times New Roman" w:hAnsi="Times" w:cs="Segoe UI"/>
          <w:color w:val="212121"/>
        </w:rPr>
      </w:pPr>
      <w:r w:rsidRPr="009D6EC5">
        <w:rPr>
          <w:rFonts w:ascii="Times" w:eastAsia="Times New Roman" w:hAnsi="Times" w:cs="Segoe UI"/>
          <w:color w:val="212121"/>
        </w:rPr>
        <w:t xml:space="preserve">In their recent study, Yu et al. (2018) evaluated risks perceived to be associated with development of shale gas in China’s </w:t>
      </w:r>
      <w:proofErr w:type="spellStart"/>
      <w:r w:rsidRPr="009D6EC5">
        <w:rPr>
          <w:rFonts w:ascii="Times" w:eastAsia="Times New Roman" w:hAnsi="Times" w:cs="Segoe UI"/>
          <w:color w:val="212121"/>
        </w:rPr>
        <w:t>Changning-Weiyuan</w:t>
      </w:r>
      <w:proofErr w:type="spellEnd"/>
      <w:r w:rsidRPr="009D6EC5">
        <w:rPr>
          <w:rFonts w:ascii="Times" w:eastAsia="Times New Roman" w:hAnsi="Times" w:cs="Segoe UI"/>
          <w:color w:val="212121"/>
        </w:rPr>
        <w:t xml:space="preserve"> area of the Sichuan Basin, through surveying 730 participants. They found that 86% of respondents reported believing that shale gas operations cause over 3 types of harmful impacts, where the most frequently cited were noise, seismic or geological impacts, and contamination of underground water sources. However, in contrast to this preliminary research conducted in Beijing, Yu et al. (2018, p. 132) found that generally, “Chinese local residents’ subjective risk perceptions of the environmental negative impacts of shale development are still relatively mild. While respondents do perceive them, their ratings on their extent are generally not that severe. Those who trust petroleum companies have even lower perceptions of risk. Less than 40% of respondents reported being informed by government agencies or petroleum companies about the nature of shale gas development.” </w:t>
      </w:r>
    </w:p>
    <w:p w14:paraId="1A4CA82A" w14:textId="0628A0E9" w:rsidR="001E6A2F" w:rsidRPr="009D6EC5" w:rsidRDefault="001E6A2F" w:rsidP="001E6A2F">
      <w:pPr>
        <w:spacing w:before="100" w:beforeAutospacing="1" w:after="100" w:afterAutospacing="1"/>
        <w:rPr>
          <w:rFonts w:ascii="Times" w:eastAsia="Times New Roman" w:hAnsi="Times" w:cs="Segoe UI"/>
          <w:color w:val="212121"/>
        </w:rPr>
      </w:pPr>
      <w:r w:rsidRPr="009D6EC5">
        <w:rPr>
          <w:rFonts w:ascii="Times" w:eastAsia="Times New Roman" w:hAnsi="Times" w:cs="Segoe UI"/>
          <w:color w:val="212121"/>
        </w:rPr>
        <w:t>Furthermore, Yu et al</w:t>
      </w:r>
      <w:r w:rsidR="00713F58" w:rsidRPr="009D6EC5">
        <w:rPr>
          <w:rFonts w:ascii="Times" w:eastAsia="Times New Roman" w:hAnsi="Times" w:cs="Segoe UI"/>
          <w:color w:val="212121"/>
        </w:rPr>
        <w:t>.</w:t>
      </w:r>
      <w:r w:rsidRPr="009D6EC5">
        <w:rPr>
          <w:rFonts w:ascii="Times" w:eastAsia="Times New Roman" w:hAnsi="Times" w:cs="Segoe UI"/>
          <w:color w:val="212121"/>
        </w:rPr>
        <w:t xml:space="preserve"> (2018, p. 133) conclude that “it is crucial for authorities to communicate extensively with local residents to increase awareness of the negative impacts of shale gas extraction and to enhance their knowledge of shale gas, for them to better understand the exploration process going on around them. As part of this, the authorities and petroleum companies must communicate effectively with local residents in ways that recognize both cultural differences and residents’ individual characteristics.</w:t>
      </w:r>
    </w:p>
    <w:p w14:paraId="5C3146FB" w14:textId="0A88FD9A" w:rsidR="001E6A2F" w:rsidRPr="009D6EC5" w:rsidRDefault="001E6A2F" w:rsidP="00DB00D7">
      <w:pPr>
        <w:spacing w:before="100" w:beforeAutospacing="1" w:after="100" w:afterAutospacing="1"/>
        <w:rPr>
          <w:rFonts w:ascii="Times" w:eastAsia="Times New Roman" w:hAnsi="Times" w:cs="Segoe UI"/>
          <w:color w:val="212121"/>
        </w:rPr>
      </w:pPr>
      <w:r w:rsidRPr="009D6EC5">
        <w:rPr>
          <w:rFonts w:ascii="Times" w:eastAsia="Times New Roman" w:hAnsi="Times" w:cs="Segoe UI"/>
          <w:color w:val="212121"/>
        </w:rPr>
        <w:t xml:space="preserve">We have also learned significant and interesting China-specific phenomena in this survey. Of respondents who say that risks of shale gas development outweigh benefits, still only a minority, 36.6% of them, say they are against shale gas development. There is thus an apparent clash </w:t>
      </w:r>
      <w:r w:rsidRPr="009D6EC5">
        <w:rPr>
          <w:rFonts w:ascii="Times" w:eastAsia="Times New Roman" w:hAnsi="Times" w:cs="Segoe UI"/>
          <w:color w:val="212121"/>
        </w:rPr>
        <w:lastRenderedPageBreak/>
        <w:t>between Chinese local respondents’ attitudes towards shale gas development and their perceptions of risks and benefits. More than 85% of respondents say that both central and local governments are responsible for managing potential risks. Some 90% of those respondents meanwhile express trust in the central government, while only 75% of those respondents have fair or higher trust in local governments, which they have perhaps been able to observe more closely.”</w:t>
      </w:r>
      <w:r w:rsidR="00694DF1">
        <w:rPr>
          <w:rFonts w:ascii="Times" w:eastAsia="Times New Roman" w:hAnsi="Times" w:cs="Segoe UI"/>
          <w:color w:val="212121"/>
        </w:rPr>
        <w:t xml:space="preserve"> (Yu et al, 2018, p. 133). </w:t>
      </w:r>
    </w:p>
    <w:p w14:paraId="7ECB2EF9" w14:textId="62C88545" w:rsidR="001E6A2F" w:rsidRPr="009D6EC5" w:rsidRDefault="001E6A2F" w:rsidP="001E6A2F">
      <w:pPr>
        <w:rPr>
          <w:rFonts w:ascii="Times" w:hAnsi="Times"/>
        </w:rPr>
      </w:pPr>
    </w:p>
    <w:p w14:paraId="53D6145F" w14:textId="77777777" w:rsidR="001E6A2F" w:rsidRPr="009D6EC5" w:rsidRDefault="001E6A2F" w:rsidP="00DB00D7">
      <w:pPr>
        <w:rPr>
          <w:rFonts w:ascii="Times" w:hAnsi="Times"/>
        </w:rPr>
      </w:pPr>
      <w:r w:rsidRPr="009D6EC5">
        <w:rPr>
          <w:rFonts w:ascii="Times" w:hAnsi="Times"/>
        </w:rPr>
        <w:t>Related Research</w:t>
      </w:r>
    </w:p>
    <w:p w14:paraId="56D85B8C" w14:textId="77777777" w:rsidR="001E6A2F" w:rsidRPr="009D6EC5" w:rsidRDefault="001E6A2F" w:rsidP="001E6A2F">
      <w:pPr>
        <w:rPr>
          <w:rFonts w:ascii="Times" w:hAnsi="Times"/>
        </w:rPr>
      </w:pPr>
    </w:p>
    <w:p w14:paraId="453CFE4C" w14:textId="77777777" w:rsidR="001E6A2F" w:rsidRPr="009D6EC5" w:rsidRDefault="001E6A2F" w:rsidP="001E6A2F">
      <w:pPr>
        <w:rPr>
          <w:rFonts w:ascii="Times" w:hAnsi="Times"/>
        </w:rPr>
      </w:pPr>
      <w:r w:rsidRPr="009D6EC5">
        <w:rPr>
          <w:rFonts w:ascii="Times" w:hAnsi="Times"/>
        </w:rPr>
        <w:t>Studies in other countries including the United States find that perceived risks tend to be related so social or environmental impacts (</w:t>
      </w:r>
      <w:proofErr w:type="spellStart"/>
      <w:r w:rsidRPr="009D6EC5">
        <w:rPr>
          <w:rFonts w:ascii="Times" w:hAnsi="Times"/>
        </w:rPr>
        <w:t>Weigle</w:t>
      </w:r>
      <w:proofErr w:type="spellEnd"/>
      <w:r w:rsidRPr="009D6EC5">
        <w:rPr>
          <w:rFonts w:ascii="Times" w:hAnsi="Times"/>
        </w:rPr>
        <w:t xml:space="preserve">, 2011, Williams et al., 2015), including impacts on water supply; increased traffic; and ‘unfairness’ and ‘inequitable risk/benefit distribution’, while perceived benefits tended to be economic, such as potential boosts to the economy and job creation (Thomas et al., 2017). </w:t>
      </w:r>
    </w:p>
    <w:p w14:paraId="4FF48DCA" w14:textId="77777777" w:rsidR="001E6A2F" w:rsidRPr="009D6EC5" w:rsidRDefault="001E6A2F" w:rsidP="001E6A2F">
      <w:pPr>
        <w:rPr>
          <w:rFonts w:ascii="Times" w:hAnsi="Times"/>
        </w:rPr>
      </w:pPr>
    </w:p>
    <w:p w14:paraId="73F05299" w14:textId="77777777" w:rsidR="001E6A2F" w:rsidRPr="009D6EC5" w:rsidRDefault="001E6A2F" w:rsidP="001E6A2F">
      <w:pPr>
        <w:rPr>
          <w:rFonts w:ascii="Times" w:hAnsi="Times"/>
        </w:rPr>
      </w:pPr>
      <w:r w:rsidRPr="009D6EC5">
        <w:rPr>
          <w:rFonts w:ascii="Times" w:hAnsi="Times"/>
        </w:rPr>
        <w:t xml:space="preserve">In a 2016 study (Sher, 2016) residents of two rural villages in the </w:t>
      </w:r>
      <w:proofErr w:type="spellStart"/>
      <w:r w:rsidRPr="009D6EC5">
        <w:rPr>
          <w:rFonts w:ascii="Times" w:hAnsi="Times"/>
        </w:rPr>
        <w:t>Chingqing</w:t>
      </w:r>
      <w:proofErr w:type="spellEnd"/>
      <w:r w:rsidRPr="009D6EC5">
        <w:rPr>
          <w:rFonts w:ascii="Times" w:hAnsi="Times"/>
        </w:rPr>
        <w:t xml:space="preserve"> and Sichuan provinces of China were interviewed, and responses were found to diverge from studies on public perspectives of shale gas in western countries:</w:t>
      </w:r>
    </w:p>
    <w:p w14:paraId="659DBE14" w14:textId="77777777" w:rsidR="001E6A2F" w:rsidRPr="009D6EC5" w:rsidRDefault="001E6A2F" w:rsidP="001E6A2F">
      <w:pPr>
        <w:rPr>
          <w:rFonts w:ascii="Times" w:hAnsi="Times"/>
        </w:rPr>
      </w:pPr>
    </w:p>
    <w:p w14:paraId="6F91E0E6" w14:textId="77777777" w:rsidR="001E6A2F" w:rsidRPr="009D6EC5" w:rsidRDefault="001E6A2F" w:rsidP="001E6A2F">
      <w:pPr>
        <w:rPr>
          <w:rFonts w:ascii="Times" w:hAnsi="Times"/>
          <w:i/>
        </w:rPr>
      </w:pPr>
      <w:r w:rsidRPr="009D6EC5">
        <w:rPr>
          <w:rFonts w:ascii="Times" w:hAnsi="Times"/>
          <w:i/>
        </w:rPr>
        <w:t xml:space="preserve">“Respondents pointed out both the positive and negative impacts of the development. Positive impacts such as economic improvements through lease payments and infrastructure improvements through the increase in government tax revenue were important to the local community. Respondents were drawn to the positive economic benefits as many of them earned minimal incomes as farmers. They were delighted to see significant economic transformations in their villages. Apart from the positive impacts, negative impacts such as water shortages and air pollution were also reported by my respondents. However, the respondents did not find these negative impacts disconcerting. In summary, respondents did not oppose shale gas development in spite of the great environmental impacts because: 1) they were drawn by the significant economic benefits; 2) they have been able to adapt to the negative impacts through government intervention; and 3) they have low awareness of the potential danger of fracking.” </w:t>
      </w:r>
      <w:r w:rsidRPr="009D6EC5">
        <w:rPr>
          <w:rFonts w:ascii="Times" w:hAnsi="Times"/>
        </w:rPr>
        <w:t>(Sher 2016, p. 42)</w:t>
      </w:r>
      <w:r w:rsidRPr="009D6EC5">
        <w:rPr>
          <w:rFonts w:ascii="Times" w:hAnsi="Times"/>
          <w:i/>
        </w:rPr>
        <w:t xml:space="preserve"> </w:t>
      </w:r>
    </w:p>
    <w:p w14:paraId="4A6DDD60" w14:textId="77777777" w:rsidR="001E6A2F" w:rsidRPr="009D6EC5" w:rsidRDefault="001E6A2F" w:rsidP="001E6A2F">
      <w:pPr>
        <w:rPr>
          <w:rFonts w:ascii="Times" w:hAnsi="Times"/>
          <w:i/>
        </w:rPr>
      </w:pPr>
    </w:p>
    <w:p w14:paraId="73D29599" w14:textId="35A665C5" w:rsidR="001E6A2F" w:rsidRPr="009D6EC5" w:rsidRDefault="001E6A2F" w:rsidP="001E6A2F">
      <w:pPr>
        <w:rPr>
          <w:rFonts w:ascii="Times" w:hAnsi="Times"/>
        </w:rPr>
      </w:pPr>
      <w:r w:rsidRPr="009D6EC5">
        <w:rPr>
          <w:rFonts w:ascii="Times" w:hAnsi="Times"/>
        </w:rPr>
        <w:t xml:space="preserve">Sher’s study attempted to explain the differences when compared to Western counterparts, finding that although there was some reporting of potential risks, the respondents in the study more frequently expressed support (Sher, 2016). Sher’s (2016) interviews of the two villages in Sichuan province and in Chongqing showed that residents were </w:t>
      </w:r>
      <w:r w:rsidR="000F75B2" w:rsidRPr="009D6EC5">
        <w:rPr>
          <w:rFonts w:ascii="Times" w:hAnsi="Times"/>
        </w:rPr>
        <w:t xml:space="preserve">affected </w:t>
      </w:r>
      <w:r w:rsidRPr="009D6EC5">
        <w:rPr>
          <w:rFonts w:ascii="Times" w:hAnsi="Times"/>
        </w:rPr>
        <w:t xml:space="preserve">both positively and negatively, but that despite the negative impacts, residents indicated their support for shale gas extraction. The key reasons for support, in spite of the negative impacts, are 1) ‘low environmental awareness’, 2) economic incentives--more ‘active support’ related to perceived views of economic benefits, and 3) due to political pressure, where more ‘resigned support’ was linked to ‘hope for prosperity’ and ‘political pressure’ (Sher, 2016). Sher (2016) also explains that many scholars in China suggest that citizens may feel “intimidated” by the central government (Wang 2005; Wu and Wilkes 2016) and are thus more likely to express positive attitudes or support towards the government and therefore activities proposed by the government. </w:t>
      </w:r>
    </w:p>
    <w:p w14:paraId="70C1F3BC" w14:textId="77777777" w:rsidR="001E6A2F" w:rsidRPr="009D6EC5" w:rsidRDefault="001E6A2F" w:rsidP="001E6A2F">
      <w:pPr>
        <w:rPr>
          <w:rFonts w:ascii="Times" w:hAnsi="Times"/>
        </w:rPr>
      </w:pPr>
      <w:r w:rsidRPr="009D6EC5">
        <w:rPr>
          <w:rFonts w:ascii="Times" w:hAnsi="Times"/>
        </w:rPr>
        <w:lastRenderedPageBreak/>
        <w:t xml:space="preserve">Sher (2016) also sheds light on challenges in the research conducted—although fluent in Mandarin Chinese, the author was not fluent in </w:t>
      </w:r>
      <w:proofErr w:type="spellStart"/>
      <w:r w:rsidRPr="009D6EC5">
        <w:rPr>
          <w:rFonts w:ascii="Times" w:hAnsi="Times"/>
        </w:rPr>
        <w:t>Sichaunese</w:t>
      </w:r>
      <w:proofErr w:type="spellEnd"/>
      <w:r w:rsidRPr="009D6EC5">
        <w:rPr>
          <w:rFonts w:ascii="Times" w:hAnsi="Times"/>
        </w:rPr>
        <w:t>, the dialect spoken by the majority of villagers he interviewed, and hired a local university student fluent in the dialect to be his assistant. Sher explained that his assistant played an essential role in the research as he “</w:t>
      </w:r>
      <w:r w:rsidRPr="009D6EC5">
        <w:rPr>
          <w:rFonts w:ascii="Times" w:hAnsi="Times"/>
          <w:i/>
        </w:rPr>
        <w:t>understood the local culture and was able to establish trust between villagers and our team. Without the presence of my assistant, local people might have been hesitant to talk to me. During the interview, some respondents asked my assistant multiple times if I was a ‘spy’, as I do not speak the local dialect and look different from the local people. Through my assistant’s fluent Sichuanese, our team was able to establish trust with villagers, who were thereafter willing to be interviewed</w:t>
      </w:r>
      <w:r w:rsidRPr="009D6EC5">
        <w:rPr>
          <w:rFonts w:ascii="Times" w:hAnsi="Times"/>
        </w:rPr>
        <w:t xml:space="preserve">” (Sher, 2016, p. 26). </w:t>
      </w:r>
    </w:p>
    <w:p w14:paraId="5BB05587" w14:textId="77777777" w:rsidR="001E6A2F" w:rsidRPr="009D6EC5" w:rsidRDefault="001E6A2F" w:rsidP="001E6A2F">
      <w:pPr>
        <w:rPr>
          <w:rFonts w:ascii="Times" w:hAnsi="Times"/>
        </w:rPr>
      </w:pPr>
    </w:p>
    <w:p w14:paraId="746495E2" w14:textId="271E2C60" w:rsidR="001E6A2F" w:rsidRPr="009D6EC5" w:rsidRDefault="001E6A2F" w:rsidP="001E6A2F">
      <w:pPr>
        <w:rPr>
          <w:rFonts w:ascii="Times" w:hAnsi="Times"/>
        </w:rPr>
      </w:pPr>
    </w:p>
    <w:p w14:paraId="51D6E6E0" w14:textId="77777777" w:rsidR="001E6A2F" w:rsidRPr="009D6EC5" w:rsidRDefault="001E6A2F" w:rsidP="00DB00D7">
      <w:pPr>
        <w:rPr>
          <w:rFonts w:ascii="Times" w:hAnsi="Times"/>
        </w:rPr>
      </w:pPr>
      <w:r w:rsidRPr="009D6EC5">
        <w:rPr>
          <w:rFonts w:ascii="Times" w:hAnsi="Times"/>
        </w:rPr>
        <w:t>Preliminary Research Results and Limitations: Beijing</w:t>
      </w:r>
    </w:p>
    <w:p w14:paraId="3C640F3E" w14:textId="77777777" w:rsidR="001E6A2F" w:rsidRPr="009D6EC5" w:rsidRDefault="001E6A2F" w:rsidP="001E6A2F">
      <w:pPr>
        <w:rPr>
          <w:rFonts w:ascii="Times" w:hAnsi="Times"/>
        </w:rPr>
      </w:pPr>
    </w:p>
    <w:p w14:paraId="37376FEA" w14:textId="4E769E8D" w:rsidR="001E6A2F" w:rsidRPr="009D6EC5" w:rsidRDefault="001E6A2F" w:rsidP="001E6A2F">
      <w:pPr>
        <w:rPr>
          <w:rFonts w:ascii="Times" w:hAnsi="Times"/>
        </w:rPr>
      </w:pPr>
      <w:r w:rsidRPr="009D6EC5">
        <w:rPr>
          <w:rFonts w:ascii="Times" w:hAnsi="Times"/>
        </w:rPr>
        <w:t>To better understand the context surrounding shale gas development in China and the public’s opinions of the proposed industrial development, we conducted semi-structured interviews during a research visit in Beijing. The preliminary research was conducted in English (with the aid of a Mandarin-speaking university student) and nearly all of the respondents were university educated or current university students, with likely higher levels of awareness of the science of environmental issues, and therefore an inherent education ‘bias’ as compared to rural villagers generally without university education. Furthermore, as this study was conducted in Beijing, it can be hypothesized that due to issues of pollution and the need for energy, all respondents showed higher-than-average le</w:t>
      </w:r>
      <w:r w:rsidR="00DB00D7" w:rsidRPr="009D6EC5">
        <w:rPr>
          <w:rFonts w:ascii="Times" w:hAnsi="Times"/>
        </w:rPr>
        <w:t>vels of environmental awareness</w:t>
      </w:r>
      <w:r w:rsidRPr="009D6EC5">
        <w:rPr>
          <w:rFonts w:ascii="Times" w:hAnsi="Times"/>
        </w:rPr>
        <w:t xml:space="preserve"> and expressed concern over pollution.</w:t>
      </w:r>
    </w:p>
    <w:p w14:paraId="64CD2D49" w14:textId="77777777" w:rsidR="001E6A2F" w:rsidRPr="009D6EC5" w:rsidRDefault="001E6A2F" w:rsidP="001E6A2F">
      <w:pPr>
        <w:pStyle w:val="ListParagraph"/>
        <w:rPr>
          <w:rFonts w:ascii="Times" w:hAnsi="Times"/>
        </w:rPr>
      </w:pPr>
    </w:p>
    <w:p w14:paraId="2E4F3C16" w14:textId="77777777" w:rsidR="001E6A2F" w:rsidRPr="009D6EC5" w:rsidRDefault="001E6A2F" w:rsidP="00DB00D7">
      <w:pPr>
        <w:rPr>
          <w:rFonts w:ascii="Times" w:hAnsi="Times"/>
        </w:rPr>
      </w:pPr>
      <w:r w:rsidRPr="009D6EC5">
        <w:rPr>
          <w:rFonts w:ascii="Times" w:hAnsi="Times"/>
        </w:rPr>
        <w:t>Interview Responses</w:t>
      </w:r>
    </w:p>
    <w:p w14:paraId="30C0E76B" w14:textId="77777777" w:rsidR="001E6A2F" w:rsidRPr="009D6EC5" w:rsidRDefault="001E6A2F" w:rsidP="001E6A2F">
      <w:pPr>
        <w:rPr>
          <w:rFonts w:ascii="Times" w:hAnsi="Times"/>
        </w:rPr>
      </w:pPr>
    </w:p>
    <w:p w14:paraId="737ABC06" w14:textId="4A167903" w:rsidR="001E6A2F" w:rsidRPr="009D6EC5" w:rsidRDefault="001E6A2F" w:rsidP="001E6A2F">
      <w:pPr>
        <w:rPr>
          <w:rFonts w:ascii="Times" w:hAnsi="Times"/>
        </w:rPr>
      </w:pPr>
      <w:r w:rsidRPr="009D6EC5">
        <w:rPr>
          <w:rFonts w:ascii="Times" w:hAnsi="Times"/>
        </w:rPr>
        <w:t xml:space="preserve">Also of note is that expression of positive sentiments or support for shale gas were frequently linked to the growing need for energy and the recent restrictions on coal. Of the 36 respondents (20 female and 16 male), 13 respondents explained that they did not support shale gas development, 6 expressed support, and 9 explained that they were aware of the issues but did not support or oppose. 8 had not heard of shale gas extraction. </w:t>
      </w:r>
    </w:p>
    <w:p w14:paraId="468C2F4F" w14:textId="77777777" w:rsidR="001E6A2F" w:rsidRPr="009D6EC5" w:rsidRDefault="001E6A2F" w:rsidP="001E6A2F">
      <w:pPr>
        <w:rPr>
          <w:rFonts w:ascii="Times" w:hAnsi="Times"/>
        </w:rPr>
      </w:pPr>
    </w:p>
    <w:p w14:paraId="0AFFD0BB" w14:textId="77777777" w:rsidR="001E6A2F" w:rsidRPr="009D6EC5" w:rsidRDefault="001E6A2F" w:rsidP="001E6A2F">
      <w:pPr>
        <w:rPr>
          <w:rFonts w:ascii="Times" w:hAnsi="Times"/>
        </w:rPr>
      </w:pPr>
      <w:r w:rsidRPr="009D6EC5">
        <w:rPr>
          <w:rFonts w:ascii="Times" w:hAnsi="Times"/>
        </w:rPr>
        <w:t xml:space="preserve">The main concerns mentioned, in order of frequency, were: </w:t>
      </w:r>
      <w:r w:rsidRPr="009D6EC5">
        <w:rPr>
          <w:rFonts w:ascii="Times" w:hAnsi="Times"/>
          <w:i/>
        </w:rPr>
        <w:t xml:space="preserve">impacts on general environmental quality; contamination of water and/or amount of water used; emissions (e.g. greenhouse gases) or air pollution; and health issues. </w:t>
      </w:r>
      <w:r w:rsidRPr="009D6EC5">
        <w:rPr>
          <w:rFonts w:ascii="Times" w:hAnsi="Times"/>
        </w:rPr>
        <w:t xml:space="preserve">The main benefits cited, in order of frequency, were: </w:t>
      </w:r>
      <w:r w:rsidRPr="009D6EC5">
        <w:rPr>
          <w:rFonts w:ascii="Times" w:hAnsi="Times"/>
          <w:i/>
        </w:rPr>
        <w:t xml:space="preserve">good as a replacement for coal; potential economic or development benefits; advancement of research; </w:t>
      </w:r>
      <w:r w:rsidRPr="009D6EC5">
        <w:rPr>
          <w:rFonts w:ascii="Times" w:hAnsi="Times"/>
        </w:rPr>
        <w:t xml:space="preserve">and </w:t>
      </w:r>
      <w:r w:rsidRPr="009D6EC5">
        <w:rPr>
          <w:rFonts w:ascii="Times" w:hAnsi="Times"/>
          <w:i/>
        </w:rPr>
        <w:t xml:space="preserve">advancing a new technology/industry. </w:t>
      </w:r>
      <w:r w:rsidRPr="009D6EC5">
        <w:rPr>
          <w:rFonts w:ascii="Times" w:hAnsi="Times"/>
        </w:rPr>
        <w:t>Some respondents who were neither opposed to nor against shale gas development expressed both concern over impacts and acknowledgement of potential benefits.</w:t>
      </w:r>
    </w:p>
    <w:p w14:paraId="12F7400C" w14:textId="77777777" w:rsidR="001E6A2F" w:rsidRPr="009D6EC5" w:rsidRDefault="001E6A2F" w:rsidP="001E6A2F">
      <w:pPr>
        <w:rPr>
          <w:rFonts w:ascii="Times" w:hAnsi="Times"/>
        </w:rPr>
      </w:pPr>
    </w:p>
    <w:p w14:paraId="3260C2FC" w14:textId="5B2D406E" w:rsidR="001E6A2F" w:rsidRPr="009D6EC5" w:rsidRDefault="001E6A2F" w:rsidP="001E6A2F">
      <w:pPr>
        <w:rPr>
          <w:rFonts w:ascii="Times" w:hAnsi="Times"/>
        </w:rPr>
      </w:pPr>
      <w:r w:rsidRPr="009D6EC5">
        <w:rPr>
          <w:rFonts w:ascii="Times" w:hAnsi="Times"/>
        </w:rPr>
        <w:t xml:space="preserve">It is also important to note that 21 of the respondents were university students or researchers, and 29 either had university degrees or were in the process of completing one. Therefore, while the results are not representative of wider Chinese society or of Beijing, a majority of respondents interviewed were opposed to shale extraction, and expressed more overall concern about environmental issues as compared with the respondents of Sher’s (2016) study of rural villagers. </w:t>
      </w:r>
    </w:p>
    <w:p w14:paraId="452500FB" w14:textId="77777777" w:rsidR="001E6A2F" w:rsidRPr="009D6EC5" w:rsidRDefault="001E6A2F" w:rsidP="001E6A2F">
      <w:pPr>
        <w:rPr>
          <w:rFonts w:ascii="Times" w:hAnsi="Times"/>
        </w:rPr>
      </w:pPr>
    </w:p>
    <w:p w14:paraId="37A3894E" w14:textId="77777777" w:rsidR="001E6A2F" w:rsidRPr="009D6EC5" w:rsidRDefault="001E6A2F" w:rsidP="001E6A2F">
      <w:pPr>
        <w:rPr>
          <w:rFonts w:ascii="Times" w:hAnsi="Times"/>
        </w:rPr>
      </w:pPr>
      <w:r w:rsidRPr="009D6EC5">
        <w:rPr>
          <w:rFonts w:ascii="Times" w:hAnsi="Times"/>
        </w:rPr>
        <w:t>Table 1: Support or opposition to shale gas development and main benefits or issues of concern:</w:t>
      </w:r>
    </w:p>
    <w:p w14:paraId="17D7534C" w14:textId="77777777" w:rsidR="001E6A2F" w:rsidRPr="009D6EC5" w:rsidRDefault="001E6A2F" w:rsidP="001E6A2F">
      <w:pPr>
        <w:rPr>
          <w:rFonts w:ascii="Times" w:hAnsi="Times"/>
        </w:rPr>
      </w:pPr>
    </w:p>
    <w:tbl>
      <w:tblPr>
        <w:tblStyle w:val="TableGrid"/>
        <w:tblW w:w="0" w:type="auto"/>
        <w:tblLook w:val="04A0" w:firstRow="1" w:lastRow="0" w:firstColumn="1" w:lastColumn="0" w:noHBand="0" w:noVBand="1"/>
      </w:tblPr>
      <w:tblGrid>
        <w:gridCol w:w="1870"/>
        <w:gridCol w:w="1870"/>
        <w:gridCol w:w="1870"/>
        <w:gridCol w:w="1870"/>
        <w:gridCol w:w="1870"/>
      </w:tblGrid>
      <w:tr w:rsidR="001E6A2F" w:rsidRPr="009D6EC5" w14:paraId="60049C22" w14:textId="77777777" w:rsidTr="00563FE6">
        <w:tc>
          <w:tcPr>
            <w:tcW w:w="1870" w:type="dxa"/>
          </w:tcPr>
          <w:p w14:paraId="3AA35BE8" w14:textId="77777777" w:rsidR="001E6A2F" w:rsidRPr="009D6EC5" w:rsidRDefault="001E6A2F" w:rsidP="00563FE6">
            <w:pPr>
              <w:rPr>
                <w:rFonts w:ascii="Times" w:hAnsi="Times"/>
                <w:b/>
              </w:rPr>
            </w:pPr>
            <w:r w:rsidRPr="009D6EC5">
              <w:rPr>
                <w:rFonts w:ascii="Times" w:hAnsi="Times"/>
                <w:b/>
              </w:rPr>
              <w:t xml:space="preserve">Main positive issues mentioned: </w:t>
            </w:r>
          </w:p>
        </w:tc>
        <w:tc>
          <w:tcPr>
            <w:tcW w:w="1870" w:type="dxa"/>
          </w:tcPr>
          <w:p w14:paraId="2809B032" w14:textId="77777777" w:rsidR="001E6A2F" w:rsidRPr="009D6EC5" w:rsidRDefault="001E6A2F" w:rsidP="00563FE6">
            <w:pPr>
              <w:rPr>
                <w:rFonts w:ascii="Times" w:hAnsi="Times"/>
              </w:rPr>
            </w:pPr>
            <w:r w:rsidRPr="009D6EC5">
              <w:rPr>
                <w:rFonts w:ascii="Times" w:hAnsi="Times"/>
              </w:rPr>
              <w:t xml:space="preserve">Potential economic benefits/ development : </w:t>
            </w:r>
            <w:r w:rsidRPr="009D6EC5">
              <w:rPr>
                <w:rFonts w:ascii="Times" w:hAnsi="Times"/>
                <w:b/>
              </w:rPr>
              <w:t>9</w:t>
            </w:r>
          </w:p>
        </w:tc>
        <w:tc>
          <w:tcPr>
            <w:tcW w:w="1870" w:type="dxa"/>
          </w:tcPr>
          <w:p w14:paraId="16B92AA2" w14:textId="77777777" w:rsidR="001E6A2F" w:rsidRPr="009D6EC5" w:rsidRDefault="001E6A2F" w:rsidP="00563FE6">
            <w:pPr>
              <w:rPr>
                <w:rFonts w:ascii="Times" w:hAnsi="Times"/>
              </w:rPr>
            </w:pPr>
            <w:r w:rsidRPr="009D6EC5">
              <w:rPr>
                <w:rFonts w:ascii="Times" w:hAnsi="Times"/>
              </w:rPr>
              <w:t xml:space="preserve">Good replacement for coal: </w:t>
            </w:r>
            <w:r w:rsidRPr="009D6EC5">
              <w:rPr>
                <w:rFonts w:ascii="Times" w:hAnsi="Times"/>
                <w:b/>
              </w:rPr>
              <w:t>10</w:t>
            </w:r>
          </w:p>
        </w:tc>
        <w:tc>
          <w:tcPr>
            <w:tcW w:w="1870" w:type="dxa"/>
          </w:tcPr>
          <w:p w14:paraId="58A552BB" w14:textId="77777777" w:rsidR="001E6A2F" w:rsidRPr="009D6EC5" w:rsidRDefault="001E6A2F" w:rsidP="00563FE6">
            <w:pPr>
              <w:rPr>
                <w:rFonts w:ascii="Times" w:hAnsi="Times"/>
              </w:rPr>
            </w:pPr>
            <w:r w:rsidRPr="009D6EC5">
              <w:rPr>
                <w:rFonts w:ascii="Times" w:hAnsi="Times"/>
              </w:rPr>
              <w:t xml:space="preserve">Advancing technology/ new industry: </w:t>
            </w:r>
            <w:r w:rsidRPr="009D6EC5">
              <w:rPr>
                <w:rFonts w:ascii="Times" w:hAnsi="Times"/>
                <w:b/>
              </w:rPr>
              <w:t>2</w:t>
            </w:r>
          </w:p>
        </w:tc>
        <w:tc>
          <w:tcPr>
            <w:tcW w:w="1870" w:type="dxa"/>
          </w:tcPr>
          <w:p w14:paraId="5963AD85" w14:textId="77777777" w:rsidR="001E6A2F" w:rsidRPr="009D6EC5" w:rsidRDefault="001E6A2F" w:rsidP="00563FE6">
            <w:pPr>
              <w:rPr>
                <w:rFonts w:ascii="Times" w:hAnsi="Times"/>
              </w:rPr>
            </w:pPr>
            <w:r w:rsidRPr="009D6EC5">
              <w:rPr>
                <w:rFonts w:ascii="Times" w:hAnsi="Times"/>
              </w:rPr>
              <w:t xml:space="preserve">Advancing research: </w:t>
            </w:r>
            <w:r w:rsidRPr="009D6EC5">
              <w:rPr>
                <w:rFonts w:ascii="Times" w:hAnsi="Times"/>
                <w:b/>
              </w:rPr>
              <w:t>3</w:t>
            </w:r>
          </w:p>
        </w:tc>
      </w:tr>
      <w:tr w:rsidR="001E6A2F" w:rsidRPr="009D6EC5" w14:paraId="7EF27BD6" w14:textId="77777777" w:rsidTr="00563FE6">
        <w:tc>
          <w:tcPr>
            <w:tcW w:w="1870" w:type="dxa"/>
          </w:tcPr>
          <w:p w14:paraId="2BE6B5DF" w14:textId="77777777" w:rsidR="001E6A2F" w:rsidRPr="009D6EC5" w:rsidRDefault="001E6A2F" w:rsidP="00563FE6">
            <w:pPr>
              <w:rPr>
                <w:rFonts w:ascii="Times" w:hAnsi="Times"/>
                <w:b/>
              </w:rPr>
            </w:pPr>
            <w:r w:rsidRPr="009D6EC5">
              <w:rPr>
                <w:rFonts w:ascii="Times" w:hAnsi="Times"/>
                <w:b/>
              </w:rPr>
              <w:t>Main concerns mentioned:</w:t>
            </w:r>
          </w:p>
        </w:tc>
        <w:tc>
          <w:tcPr>
            <w:tcW w:w="1870" w:type="dxa"/>
          </w:tcPr>
          <w:p w14:paraId="4CDBE69B" w14:textId="77777777" w:rsidR="001E6A2F" w:rsidRPr="009D6EC5" w:rsidRDefault="001E6A2F" w:rsidP="00563FE6">
            <w:pPr>
              <w:rPr>
                <w:rFonts w:ascii="Times" w:hAnsi="Times"/>
              </w:rPr>
            </w:pPr>
            <w:r w:rsidRPr="009D6EC5">
              <w:rPr>
                <w:rFonts w:ascii="Times" w:hAnsi="Times"/>
              </w:rPr>
              <w:t xml:space="preserve">Volume of water used/ contamination: </w:t>
            </w:r>
            <w:r w:rsidRPr="009D6EC5">
              <w:rPr>
                <w:rFonts w:ascii="Times" w:hAnsi="Times"/>
                <w:b/>
              </w:rPr>
              <w:t>11</w:t>
            </w:r>
          </w:p>
        </w:tc>
        <w:tc>
          <w:tcPr>
            <w:tcW w:w="1870" w:type="dxa"/>
          </w:tcPr>
          <w:p w14:paraId="2B2AA3CC" w14:textId="77777777" w:rsidR="001E6A2F" w:rsidRPr="009D6EC5" w:rsidRDefault="001E6A2F" w:rsidP="00563FE6">
            <w:pPr>
              <w:rPr>
                <w:rFonts w:ascii="Times" w:hAnsi="Times"/>
              </w:rPr>
            </w:pPr>
            <w:r w:rsidRPr="009D6EC5">
              <w:rPr>
                <w:rFonts w:ascii="Times" w:hAnsi="Times"/>
              </w:rPr>
              <w:t xml:space="preserve">Emissions or air pollution: </w:t>
            </w:r>
            <w:r w:rsidRPr="009D6EC5">
              <w:rPr>
                <w:rFonts w:ascii="Times" w:hAnsi="Times"/>
                <w:b/>
              </w:rPr>
              <w:t>10</w:t>
            </w:r>
          </w:p>
          <w:p w14:paraId="1DDA9AA2" w14:textId="77777777" w:rsidR="001E6A2F" w:rsidRPr="009D6EC5" w:rsidRDefault="001E6A2F" w:rsidP="00563FE6">
            <w:pPr>
              <w:rPr>
                <w:rFonts w:ascii="Times" w:hAnsi="Times"/>
              </w:rPr>
            </w:pPr>
          </w:p>
        </w:tc>
        <w:tc>
          <w:tcPr>
            <w:tcW w:w="1870" w:type="dxa"/>
          </w:tcPr>
          <w:p w14:paraId="666B044D" w14:textId="77777777" w:rsidR="001E6A2F" w:rsidRPr="009D6EC5" w:rsidRDefault="001E6A2F" w:rsidP="00563FE6">
            <w:pPr>
              <w:rPr>
                <w:rFonts w:ascii="Times" w:hAnsi="Times"/>
              </w:rPr>
            </w:pPr>
            <w:r w:rsidRPr="009D6EC5">
              <w:rPr>
                <w:rFonts w:ascii="Times" w:hAnsi="Times"/>
              </w:rPr>
              <w:t xml:space="preserve">General environmental quality: </w:t>
            </w:r>
            <w:r w:rsidRPr="009D6EC5">
              <w:rPr>
                <w:rFonts w:ascii="Times" w:hAnsi="Times"/>
                <w:b/>
              </w:rPr>
              <w:t>12</w:t>
            </w:r>
          </w:p>
        </w:tc>
        <w:tc>
          <w:tcPr>
            <w:tcW w:w="1870" w:type="dxa"/>
          </w:tcPr>
          <w:p w14:paraId="3290FACE" w14:textId="77777777" w:rsidR="001E6A2F" w:rsidRPr="009D6EC5" w:rsidRDefault="001E6A2F" w:rsidP="00563FE6">
            <w:pPr>
              <w:rPr>
                <w:rFonts w:ascii="Times" w:hAnsi="Times"/>
              </w:rPr>
            </w:pPr>
            <w:r w:rsidRPr="009D6EC5">
              <w:rPr>
                <w:rFonts w:ascii="Times" w:hAnsi="Times"/>
              </w:rPr>
              <w:t xml:space="preserve">Health issues: </w:t>
            </w:r>
            <w:r w:rsidRPr="009D6EC5">
              <w:rPr>
                <w:rFonts w:ascii="Times" w:hAnsi="Times"/>
                <w:b/>
              </w:rPr>
              <w:t>8</w:t>
            </w:r>
          </w:p>
        </w:tc>
      </w:tr>
      <w:tr w:rsidR="001E6A2F" w:rsidRPr="009D6EC5" w14:paraId="5803848E" w14:textId="77777777" w:rsidTr="00563FE6">
        <w:tc>
          <w:tcPr>
            <w:tcW w:w="1870" w:type="dxa"/>
          </w:tcPr>
          <w:p w14:paraId="3785BA20" w14:textId="77777777" w:rsidR="001E6A2F" w:rsidRPr="009D6EC5" w:rsidRDefault="001E6A2F" w:rsidP="00563FE6">
            <w:pPr>
              <w:rPr>
                <w:rFonts w:ascii="Times" w:hAnsi="Times"/>
                <w:b/>
              </w:rPr>
            </w:pPr>
            <w:r w:rsidRPr="009D6EC5">
              <w:rPr>
                <w:rFonts w:ascii="Times" w:hAnsi="Times"/>
                <w:b/>
              </w:rPr>
              <w:t>Support or opposition (one answer per respondent):</w:t>
            </w:r>
          </w:p>
        </w:tc>
        <w:tc>
          <w:tcPr>
            <w:tcW w:w="1870" w:type="dxa"/>
          </w:tcPr>
          <w:p w14:paraId="2042415B" w14:textId="77777777" w:rsidR="001E6A2F" w:rsidRPr="009D6EC5" w:rsidRDefault="001E6A2F" w:rsidP="00563FE6">
            <w:pPr>
              <w:rPr>
                <w:rFonts w:ascii="Times" w:hAnsi="Times"/>
              </w:rPr>
            </w:pPr>
            <w:r w:rsidRPr="009D6EC5">
              <w:rPr>
                <w:rFonts w:ascii="Times" w:hAnsi="Times"/>
              </w:rPr>
              <w:t xml:space="preserve">Opposed to shale development: </w:t>
            </w:r>
            <w:r w:rsidRPr="009D6EC5">
              <w:rPr>
                <w:rFonts w:ascii="Times" w:hAnsi="Times"/>
                <w:b/>
              </w:rPr>
              <w:t>13</w:t>
            </w:r>
          </w:p>
        </w:tc>
        <w:tc>
          <w:tcPr>
            <w:tcW w:w="1870" w:type="dxa"/>
          </w:tcPr>
          <w:p w14:paraId="28D210D5" w14:textId="77777777" w:rsidR="001E6A2F" w:rsidRPr="009D6EC5" w:rsidRDefault="001E6A2F" w:rsidP="00563FE6">
            <w:pPr>
              <w:rPr>
                <w:rFonts w:ascii="Times" w:hAnsi="Times"/>
              </w:rPr>
            </w:pPr>
            <w:r w:rsidRPr="009D6EC5">
              <w:rPr>
                <w:rFonts w:ascii="Times" w:hAnsi="Times"/>
              </w:rPr>
              <w:t xml:space="preserve">Support shale development: </w:t>
            </w:r>
            <w:r w:rsidRPr="009D6EC5">
              <w:rPr>
                <w:rFonts w:ascii="Times" w:hAnsi="Times"/>
                <w:b/>
              </w:rPr>
              <w:t>6</w:t>
            </w:r>
          </w:p>
        </w:tc>
        <w:tc>
          <w:tcPr>
            <w:tcW w:w="1870" w:type="dxa"/>
          </w:tcPr>
          <w:p w14:paraId="1DDC8DE1" w14:textId="77777777" w:rsidR="001E6A2F" w:rsidRPr="009D6EC5" w:rsidRDefault="001E6A2F" w:rsidP="00563FE6">
            <w:pPr>
              <w:rPr>
                <w:rFonts w:ascii="Times" w:hAnsi="Times"/>
              </w:rPr>
            </w:pPr>
            <w:r w:rsidRPr="009D6EC5">
              <w:rPr>
                <w:rFonts w:ascii="Times" w:hAnsi="Times"/>
              </w:rPr>
              <w:t xml:space="preserve">Neither support nor oppose: </w:t>
            </w:r>
            <w:r w:rsidRPr="009D6EC5">
              <w:rPr>
                <w:rFonts w:ascii="Times" w:hAnsi="Times"/>
                <w:b/>
              </w:rPr>
              <w:t>9</w:t>
            </w:r>
          </w:p>
        </w:tc>
        <w:tc>
          <w:tcPr>
            <w:tcW w:w="1870" w:type="dxa"/>
          </w:tcPr>
          <w:p w14:paraId="313BA3B1" w14:textId="77777777" w:rsidR="001E6A2F" w:rsidRPr="009D6EC5" w:rsidRDefault="001E6A2F" w:rsidP="00563FE6">
            <w:pPr>
              <w:rPr>
                <w:rFonts w:ascii="Times" w:hAnsi="Times"/>
              </w:rPr>
            </w:pPr>
            <w:r w:rsidRPr="009D6EC5">
              <w:rPr>
                <w:rFonts w:ascii="Times" w:hAnsi="Times"/>
              </w:rPr>
              <w:t xml:space="preserve">Not familiar with technology: </w:t>
            </w:r>
            <w:r w:rsidRPr="009D6EC5">
              <w:rPr>
                <w:rFonts w:ascii="Times" w:hAnsi="Times"/>
                <w:b/>
              </w:rPr>
              <w:t>8</w:t>
            </w:r>
          </w:p>
        </w:tc>
      </w:tr>
    </w:tbl>
    <w:p w14:paraId="1A0131D3" w14:textId="77777777" w:rsidR="001E6A2F" w:rsidRPr="009D6EC5" w:rsidRDefault="001E6A2F" w:rsidP="001E6A2F">
      <w:pPr>
        <w:rPr>
          <w:rFonts w:ascii="Times" w:hAnsi="Times"/>
        </w:rPr>
      </w:pPr>
    </w:p>
    <w:p w14:paraId="3AE13741" w14:textId="77777777" w:rsidR="001E6A2F" w:rsidRPr="009D6EC5" w:rsidRDefault="001E6A2F" w:rsidP="001E6A2F">
      <w:pPr>
        <w:rPr>
          <w:rFonts w:ascii="Times" w:hAnsi="Times"/>
        </w:rPr>
      </w:pPr>
      <w:r w:rsidRPr="009D6EC5">
        <w:rPr>
          <w:rFonts w:ascii="Times" w:hAnsi="Times"/>
        </w:rPr>
        <w:t xml:space="preserve">Total number of positive issues mentioned: 24 </w:t>
      </w:r>
    </w:p>
    <w:p w14:paraId="6D119D04" w14:textId="77777777" w:rsidR="001E6A2F" w:rsidRPr="009D6EC5" w:rsidRDefault="001E6A2F" w:rsidP="001E6A2F">
      <w:pPr>
        <w:rPr>
          <w:rFonts w:ascii="Times" w:hAnsi="Times"/>
        </w:rPr>
      </w:pPr>
      <w:r w:rsidRPr="009D6EC5">
        <w:rPr>
          <w:rFonts w:ascii="Times" w:hAnsi="Times"/>
        </w:rPr>
        <w:t>Total number of negative issues or concerns mentioned: 41 (some respondents mentioned more than one main concern)</w:t>
      </w:r>
    </w:p>
    <w:p w14:paraId="57C18B94" w14:textId="77777777" w:rsidR="001E6A2F" w:rsidRPr="009D6EC5" w:rsidRDefault="001E6A2F" w:rsidP="001E6A2F">
      <w:pPr>
        <w:rPr>
          <w:rFonts w:ascii="Times" w:hAnsi="Times"/>
        </w:rPr>
      </w:pPr>
    </w:p>
    <w:p w14:paraId="3714809C" w14:textId="77777777" w:rsidR="001E6A2F" w:rsidRPr="009D6EC5" w:rsidRDefault="001E6A2F" w:rsidP="00DB00D7">
      <w:pPr>
        <w:rPr>
          <w:rFonts w:ascii="Times" w:hAnsi="Times"/>
        </w:rPr>
      </w:pPr>
      <w:r w:rsidRPr="009D6EC5">
        <w:rPr>
          <w:rFonts w:ascii="Times" w:hAnsi="Times"/>
        </w:rPr>
        <w:t>Preliminary Findings: Discussion</w:t>
      </w:r>
    </w:p>
    <w:p w14:paraId="2896C454" w14:textId="77777777" w:rsidR="001E6A2F" w:rsidRPr="009D6EC5" w:rsidRDefault="001E6A2F" w:rsidP="001E6A2F">
      <w:pPr>
        <w:rPr>
          <w:rFonts w:ascii="Times" w:hAnsi="Times"/>
        </w:rPr>
      </w:pPr>
    </w:p>
    <w:p w14:paraId="3AF69452" w14:textId="798EA3B5" w:rsidR="001E6A2F" w:rsidRPr="009D6EC5" w:rsidRDefault="001E6A2F" w:rsidP="001E6A2F">
      <w:pPr>
        <w:rPr>
          <w:rFonts w:ascii="Times" w:hAnsi="Times"/>
        </w:rPr>
      </w:pPr>
      <w:r w:rsidRPr="009D6EC5">
        <w:rPr>
          <w:rFonts w:ascii="Times" w:hAnsi="Times"/>
        </w:rPr>
        <w:t xml:space="preserve">The preliminary findings also seem to make sense given the relatively higher level of ‘environmental concern’ expressed by respondents living in Beijing, a city with significant air pollution issues, and many of whom were either students at or involved with Tsinghua University, a science and technology institution, as it is understood that urban university students likely have more access to information on environmental issues and particularly issues related to energy and unconventional gas extraction. This is evidenced by the fact that only 8 out of 36 respondents had not heard of shale gas extraction. </w:t>
      </w:r>
    </w:p>
    <w:p w14:paraId="70DB42B8" w14:textId="05C4295A" w:rsidR="001E6A2F" w:rsidRPr="009D6EC5" w:rsidRDefault="001E6A2F" w:rsidP="001E6A2F">
      <w:pPr>
        <w:rPr>
          <w:rFonts w:ascii="Times" w:hAnsi="Times"/>
        </w:rPr>
      </w:pPr>
    </w:p>
    <w:p w14:paraId="269B7DFD" w14:textId="36C53145" w:rsidR="001E6A2F" w:rsidRPr="009D6EC5" w:rsidRDefault="00BD28E6" w:rsidP="001E6A2F">
      <w:pPr>
        <w:rPr>
          <w:rFonts w:ascii="Times" w:hAnsi="Times"/>
        </w:rPr>
      </w:pPr>
      <w:r w:rsidRPr="009D6EC5">
        <w:rPr>
          <w:rFonts w:ascii="Times" w:hAnsi="Times"/>
        </w:rPr>
        <w:t>The</w:t>
      </w:r>
      <w:r w:rsidR="001E6A2F" w:rsidRPr="009D6EC5">
        <w:rPr>
          <w:rFonts w:ascii="Times" w:hAnsi="Times"/>
        </w:rPr>
        <w:t xml:space="preserve"> responses to </w:t>
      </w:r>
      <w:r w:rsidRPr="009D6EC5">
        <w:rPr>
          <w:rFonts w:ascii="Times" w:hAnsi="Times"/>
        </w:rPr>
        <w:t xml:space="preserve">the </w:t>
      </w:r>
      <w:r w:rsidR="001E6A2F" w:rsidRPr="009D6EC5">
        <w:rPr>
          <w:rFonts w:ascii="Times" w:hAnsi="Times"/>
        </w:rPr>
        <w:t xml:space="preserve">preliminary Beijing </w:t>
      </w:r>
      <w:r w:rsidRPr="009D6EC5">
        <w:rPr>
          <w:rFonts w:ascii="Times" w:hAnsi="Times"/>
        </w:rPr>
        <w:t xml:space="preserve">interviews </w:t>
      </w:r>
      <w:r w:rsidR="001E6A2F" w:rsidRPr="009D6EC5">
        <w:rPr>
          <w:rFonts w:ascii="Times" w:hAnsi="Times"/>
        </w:rPr>
        <w:t xml:space="preserve">differ from Sher’s (2016) findings—while many respondents expressed concern over air pollution, most respondents were not as optimistic or willing to accept shale gas (Sher, 2016). This may be due to two potential issues significantly skewing the data sample: first, the interviews were conducted in English, and many of the respondents had studied abroad, and therefore had access to data and media regarding the negative impacts of shale gas as seen in other countries. And secondly, many discussants were part of an environmental group and thus had high levels of ‘environmental awareness’ and engagement, ad were therefore more likely to support renewable energy options in place of fossil fuel development. </w:t>
      </w:r>
    </w:p>
    <w:p w14:paraId="088953B3" w14:textId="77777777" w:rsidR="00BE67A4" w:rsidRPr="009D6EC5" w:rsidRDefault="00BE67A4" w:rsidP="00BE67A4">
      <w:pPr>
        <w:rPr>
          <w:rFonts w:ascii="Times" w:hAnsi="Times"/>
        </w:rPr>
      </w:pPr>
    </w:p>
    <w:p w14:paraId="0B05EB04" w14:textId="7014AA58" w:rsidR="00BE67A4" w:rsidRPr="009D6EC5" w:rsidRDefault="00BE67A4" w:rsidP="00BE67A4">
      <w:pPr>
        <w:rPr>
          <w:rFonts w:ascii="Times" w:hAnsi="Times"/>
        </w:rPr>
      </w:pPr>
      <w:r w:rsidRPr="009D6EC5">
        <w:rPr>
          <w:rFonts w:ascii="Times" w:hAnsi="Times"/>
        </w:rPr>
        <w:t xml:space="preserve">Interestingly, over half of our respondents referenced concern over air pollution and carbon dioxide, frequently citing particulate matter as a key concern from fossil fuels, and particularly coal. Some also questioned the potential for CO2 and other pollutants from shale gas extraction processes. Another concern frequently expressed was the extensive water used in hydraulic fracturing. While concern over water is a commonly-cited issue (both in this research and in other studies in China as well as other countries including the USA, UK, and France (Thomas et </w:t>
      </w:r>
      <w:r w:rsidRPr="009D6EC5">
        <w:rPr>
          <w:rFonts w:ascii="Times" w:hAnsi="Times"/>
        </w:rPr>
        <w:lastRenderedPageBreak/>
        <w:t xml:space="preserve">al., 2017; Fleming, 2013) there is arguably greater stress on water resources in China as compared with the US (Farah and </w:t>
      </w:r>
      <w:proofErr w:type="spellStart"/>
      <w:r w:rsidRPr="009D6EC5">
        <w:rPr>
          <w:rFonts w:ascii="Times" w:hAnsi="Times"/>
        </w:rPr>
        <w:t>Tremolada</w:t>
      </w:r>
      <w:proofErr w:type="spellEnd"/>
      <w:r w:rsidRPr="009D6EC5">
        <w:rPr>
          <w:rFonts w:ascii="Times" w:hAnsi="Times"/>
        </w:rPr>
        <w:t>, 2016; Yang et al., 2013). Additionally, studies show that environmental risks of shale gas development in China shows that environmental impacts, such as impacts on water, air and ecosystems; as well as negative social impacts, such as community and habitat fragmentation, are likely to be ‘significant’ on rural villagers, further underscoring the need for further research on local impacts and public perspectives in China (</w:t>
      </w:r>
      <w:proofErr w:type="spellStart"/>
      <w:r w:rsidRPr="009D6EC5">
        <w:rPr>
          <w:rFonts w:ascii="Times" w:hAnsi="Times"/>
        </w:rPr>
        <w:t>Krupnick</w:t>
      </w:r>
      <w:proofErr w:type="spellEnd"/>
      <w:r w:rsidRPr="009D6EC5">
        <w:rPr>
          <w:rFonts w:ascii="Times" w:hAnsi="Times"/>
        </w:rPr>
        <w:t xml:space="preserve"> et al, 2014; Kojima, 2016). </w:t>
      </w:r>
    </w:p>
    <w:p w14:paraId="49382C3D" w14:textId="0B515346" w:rsidR="00BE67A4" w:rsidRPr="009D6EC5" w:rsidRDefault="00BE67A4" w:rsidP="001E6A2F">
      <w:pPr>
        <w:rPr>
          <w:rFonts w:ascii="Times" w:hAnsi="Times"/>
        </w:rPr>
      </w:pPr>
    </w:p>
    <w:p w14:paraId="3E7869F8" w14:textId="1C4782BA" w:rsidR="00BE67A4" w:rsidRPr="009D6EC5" w:rsidRDefault="00BE67A4" w:rsidP="00BE67A4">
      <w:pPr>
        <w:rPr>
          <w:rFonts w:ascii="Times" w:hAnsi="Times"/>
        </w:rPr>
      </w:pPr>
      <w:r w:rsidRPr="009D6EC5">
        <w:rPr>
          <w:rFonts w:ascii="Times" w:hAnsi="Times"/>
        </w:rPr>
        <w:t xml:space="preserve">However, while the findings of our preliminary research clearly highlight the lack of available data on public opinion--perceptions of negative impacts of shale gas and perceived benefits—our findings diverge from Sher and Wu (2018)’s discovery of both “active and resigned support”, depending on if local rural residents prioritize politics or economics. Interestingly, this preliminary research found less overall support for shale gas and greater awareness of the potential impacts as compared to studies of rural villagers, perhaps also highlighting both a need for further information in rural verses urban and university-educated respondents, as well as a lack of access to information in public areas or a greater degree of hesitance to express political dissidence. </w:t>
      </w:r>
    </w:p>
    <w:p w14:paraId="363D112D" w14:textId="77777777" w:rsidR="001E6A2F" w:rsidRPr="009D6EC5" w:rsidRDefault="001E6A2F" w:rsidP="001E6A2F">
      <w:pPr>
        <w:rPr>
          <w:rFonts w:ascii="Times" w:hAnsi="Times"/>
        </w:rPr>
      </w:pPr>
    </w:p>
    <w:p w14:paraId="5FC8C303" w14:textId="77777777" w:rsidR="001E6A2F" w:rsidRPr="009D6EC5" w:rsidRDefault="001E6A2F" w:rsidP="001E6A2F">
      <w:pPr>
        <w:rPr>
          <w:rFonts w:ascii="Times" w:hAnsi="Times"/>
        </w:rPr>
      </w:pPr>
      <w:r w:rsidRPr="009D6EC5">
        <w:rPr>
          <w:rFonts w:ascii="Times" w:hAnsi="Times"/>
        </w:rPr>
        <w:t xml:space="preserve">This research also differs from Lin (2018)’s findings that many seem to view shale gas as a ‘cleaner’ energy source. While some respondents in this study’s preliminary research seemed to view shale gas as a better or cleaner alternative to coal (in line with Lin, 2018 findings), most had heard of the environmental and water issues cited from various studies in the USA or media reports, and voiced concern over these issues. Therefore, the importance of access to information is underscored in this preliminary research findings, as there can be a variation in the way citizens view alternative sources of energy. Furthermore, additional research into how the public views shale gas and its perceived risks and benefits is necessary. </w:t>
      </w:r>
    </w:p>
    <w:p w14:paraId="54E1D0BB" w14:textId="3BF5FEC5" w:rsidR="001E6A2F" w:rsidRPr="009D6EC5" w:rsidRDefault="001E6A2F" w:rsidP="00DB00D7">
      <w:pPr>
        <w:rPr>
          <w:rFonts w:ascii="Times" w:hAnsi="Times"/>
        </w:rPr>
      </w:pPr>
    </w:p>
    <w:p w14:paraId="76117FA8" w14:textId="77777777" w:rsidR="001E6A2F" w:rsidRPr="009D6EC5" w:rsidRDefault="001E6A2F" w:rsidP="00DB00D7">
      <w:pPr>
        <w:rPr>
          <w:rFonts w:ascii="Times" w:hAnsi="Times"/>
        </w:rPr>
      </w:pPr>
      <w:r w:rsidRPr="009D6EC5">
        <w:rPr>
          <w:rFonts w:ascii="Times" w:hAnsi="Times"/>
        </w:rPr>
        <w:t>Need for future research</w:t>
      </w:r>
    </w:p>
    <w:p w14:paraId="185B3530" w14:textId="77777777" w:rsidR="001E6A2F" w:rsidRPr="009D6EC5" w:rsidRDefault="001E6A2F" w:rsidP="001E6A2F">
      <w:pPr>
        <w:rPr>
          <w:rFonts w:ascii="Times" w:hAnsi="Times"/>
        </w:rPr>
      </w:pPr>
    </w:p>
    <w:p w14:paraId="7E142E4D" w14:textId="446C43A0" w:rsidR="001E6A2F" w:rsidRPr="009D6EC5" w:rsidRDefault="001E6A2F" w:rsidP="001E6A2F">
      <w:pPr>
        <w:rPr>
          <w:rFonts w:ascii="Times" w:hAnsi="Times"/>
        </w:rPr>
      </w:pPr>
      <w:r w:rsidRPr="009D6EC5">
        <w:rPr>
          <w:rFonts w:ascii="Times" w:hAnsi="Times"/>
        </w:rPr>
        <w:t xml:space="preserve">While there continues to be debate regarding the potential costs verses benefits of shale gas extraction, there is a clear need for further data regarding the public’s views towards proposed shale </w:t>
      </w:r>
      <w:proofErr w:type="gramStart"/>
      <w:r w:rsidRPr="009D6EC5">
        <w:rPr>
          <w:rFonts w:ascii="Times" w:hAnsi="Times"/>
        </w:rPr>
        <w:t>development.</w:t>
      </w:r>
      <w:proofErr w:type="gramEnd"/>
      <w:r w:rsidRPr="009D6EC5">
        <w:rPr>
          <w:rFonts w:ascii="Times" w:hAnsi="Times"/>
        </w:rPr>
        <w:t xml:space="preserve"> As other countries begin to develop—or decide not to</w:t>
      </w:r>
      <w:r w:rsidR="00BD28E6" w:rsidRPr="009D6EC5">
        <w:rPr>
          <w:rFonts w:ascii="Times" w:hAnsi="Times"/>
        </w:rPr>
        <w:t xml:space="preserve"> develop</w:t>
      </w:r>
      <w:r w:rsidRPr="009D6EC5">
        <w:rPr>
          <w:rFonts w:ascii="Times" w:hAnsi="Times"/>
        </w:rPr>
        <w:t xml:space="preserve">—their own shale resources, it is particularly important to have research highlighting the public’s outlook on the impacts and potential benefits, in order to better engage wider publics and encourage participation in decision making. In China, there is a need for further research on the public’s opinions to the country’s shale gas development, and a particular need for research </w:t>
      </w:r>
      <w:r w:rsidR="00BD28E6" w:rsidRPr="009D6EC5">
        <w:rPr>
          <w:rFonts w:ascii="Times" w:hAnsi="Times"/>
        </w:rPr>
        <w:t xml:space="preserve">reported </w:t>
      </w:r>
      <w:r w:rsidRPr="009D6EC5">
        <w:rPr>
          <w:rFonts w:ascii="Times" w:hAnsi="Times"/>
        </w:rPr>
        <w:t>in English, so that other countries may learn from the Chinese experience. This research is the beginning of a more extensive project, and it is the author’s hope that further research will become available in English as China progresses with development of shale and other energy technologies. The findings outlined in this paper both underline the need for further data and serve as the basis for continued research.</w:t>
      </w:r>
    </w:p>
    <w:p w14:paraId="67414531" w14:textId="77777777" w:rsidR="001E6A2F" w:rsidRPr="009D6EC5" w:rsidRDefault="001E6A2F" w:rsidP="001E6A2F">
      <w:pPr>
        <w:rPr>
          <w:rFonts w:ascii="Times" w:hAnsi="Times"/>
        </w:rPr>
      </w:pPr>
    </w:p>
    <w:p w14:paraId="4E086781" w14:textId="77777777" w:rsidR="001E6A2F" w:rsidRPr="009D6EC5" w:rsidRDefault="001E6A2F" w:rsidP="001E6A2F">
      <w:pPr>
        <w:rPr>
          <w:rFonts w:ascii="Times" w:hAnsi="Times"/>
        </w:rPr>
      </w:pPr>
    </w:p>
    <w:p w14:paraId="33779F9F" w14:textId="77777777" w:rsidR="001E6A2F" w:rsidRPr="009D6EC5" w:rsidRDefault="001E6A2F" w:rsidP="001E6A2F">
      <w:pPr>
        <w:rPr>
          <w:rFonts w:ascii="Times" w:hAnsi="Times"/>
        </w:rPr>
      </w:pPr>
    </w:p>
    <w:p w14:paraId="0F3375D9" w14:textId="77777777" w:rsidR="001E6A2F" w:rsidRPr="009D6EC5" w:rsidRDefault="001E6A2F" w:rsidP="001E6A2F">
      <w:pPr>
        <w:rPr>
          <w:rFonts w:ascii="Times" w:hAnsi="Times"/>
        </w:rPr>
      </w:pPr>
      <w:r w:rsidRPr="009D6EC5">
        <w:rPr>
          <w:rFonts w:ascii="Times" w:hAnsi="Times"/>
        </w:rPr>
        <w:t xml:space="preserve"> </w:t>
      </w:r>
    </w:p>
    <w:p w14:paraId="443CCC90" w14:textId="77777777" w:rsidR="001E6A2F" w:rsidRPr="009D6EC5" w:rsidRDefault="001E6A2F" w:rsidP="001E6A2F">
      <w:pPr>
        <w:rPr>
          <w:rFonts w:ascii="Times" w:hAnsi="Times"/>
          <w:color w:val="000000" w:themeColor="text1"/>
        </w:rPr>
      </w:pPr>
    </w:p>
    <w:p w14:paraId="6B809C22"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rPr>
      </w:pPr>
      <w:r w:rsidRPr="009D6EC5">
        <w:rPr>
          <w:rFonts w:ascii="Times" w:eastAsia="Times New Roman" w:hAnsi="Times" w:cs="Times New Roman"/>
          <w:color w:val="000000" w:themeColor="text1"/>
          <w:sz w:val="24"/>
          <w:szCs w:val="24"/>
        </w:rPr>
        <w:lastRenderedPageBreak/>
        <w:t>References</w:t>
      </w:r>
    </w:p>
    <w:p w14:paraId="3FF2ACCD"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rPr>
      </w:pPr>
    </w:p>
    <w:p w14:paraId="5BDC1667"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rPr>
      </w:pPr>
      <w:r w:rsidRPr="009D6EC5">
        <w:rPr>
          <w:rFonts w:ascii="Times" w:eastAsia="Times New Roman" w:hAnsi="Times" w:cs="Times New Roman"/>
          <w:color w:val="000000" w:themeColor="text1"/>
          <w:sz w:val="24"/>
          <w:szCs w:val="24"/>
        </w:rPr>
        <w:t xml:space="preserve">Aczel, M.A., Makuch, K.E. 2018. Environmental Impact Assessments and Hydraulic Fracturing: Lessons from Two U.S. States, Case Studies in the Environment </w:t>
      </w:r>
      <w:hyperlink r:id="rId7" w:history="1">
        <w:r w:rsidRPr="009D6EC5">
          <w:rPr>
            <w:rStyle w:val="Hyperlink"/>
            <w:rFonts w:ascii="Times" w:eastAsia="Times New Roman" w:hAnsi="Times" w:cs="Times New Roman"/>
            <w:sz w:val="24"/>
            <w:szCs w:val="24"/>
          </w:rPr>
          <w:t>http://cse.ucpress.edu/content/early/2017/12/17/cse.2017.000638</w:t>
        </w:r>
      </w:hyperlink>
    </w:p>
    <w:p w14:paraId="255456C5"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rPr>
      </w:pPr>
    </w:p>
    <w:p w14:paraId="2F9185E1" w14:textId="77777777" w:rsidR="001E6A2F" w:rsidRPr="009D6EC5" w:rsidRDefault="001E6A2F" w:rsidP="001E6A2F">
      <w:pPr>
        <w:pStyle w:val="Normal1"/>
        <w:spacing w:after="0" w:line="240" w:lineRule="auto"/>
        <w:rPr>
          <w:rFonts w:ascii="Times" w:eastAsia="Times" w:hAnsi="Times" w:cs="Times"/>
          <w:color w:val="000000" w:themeColor="text1"/>
          <w:sz w:val="24"/>
          <w:szCs w:val="24"/>
        </w:rPr>
      </w:pPr>
      <w:proofErr w:type="spellStart"/>
      <w:r w:rsidRPr="009D6EC5">
        <w:rPr>
          <w:rFonts w:ascii="Times" w:eastAsia="Times New Roman" w:hAnsi="Times" w:cs="Times New Roman"/>
          <w:color w:val="000000" w:themeColor="text1"/>
          <w:sz w:val="24"/>
          <w:szCs w:val="24"/>
        </w:rPr>
        <w:t>Adgate</w:t>
      </w:r>
      <w:proofErr w:type="spellEnd"/>
      <w:r w:rsidRPr="009D6EC5">
        <w:rPr>
          <w:rFonts w:ascii="Times" w:eastAsia="Times New Roman" w:hAnsi="Times" w:cs="Times New Roman"/>
          <w:color w:val="000000" w:themeColor="text1"/>
          <w:sz w:val="24"/>
          <w:szCs w:val="24"/>
        </w:rPr>
        <w:t xml:space="preserve"> JL, Goldstein BD, McKenzie LM. 2014. Potential public health hazards, exposures and health effects from unconventional natural gas development. Environ Sci and Technol. 2014</w:t>
      </w:r>
      <w:proofErr w:type="gramStart"/>
      <w:r w:rsidRPr="009D6EC5">
        <w:rPr>
          <w:rFonts w:ascii="Times" w:eastAsia="Times New Roman" w:hAnsi="Times" w:cs="Times New Roman"/>
          <w:color w:val="000000" w:themeColor="text1"/>
          <w:sz w:val="24"/>
          <w:szCs w:val="24"/>
        </w:rPr>
        <w:t>;doi</w:t>
      </w:r>
      <w:proofErr w:type="gramEnd"/>
      <w:r w:rsidRPr="009D6EC5">
        <w:rPr>
          <w:rFonts w:ascii="Times" w:eastAsia="Times New Roman" w:hAnsi="Times" w:cs="Times New Roman"/>
          <w:color w:val="000000" w:themeColor="text1"/>
          <w:sz w:val="24"/>
          <w:szCs w:val="24"/>
        </w:rPr>
        <w:t xml:space="preserve">: 0.1021/es404621d.  </w:t>
      </w:r>
      <w:r w:rsidRPr="009D6EC5">
        <w:rPr>
          <w:rFonts w:ascii="Times" w:eastAsia="Times" w:hAnsi="Times" w:cs="Times"/>
          <w:color w:val="000000" w:themeColor="text1"/>
          <w:sz w:val="24"/>
          <w:szCs w:val="24"/>
        </w:rPr>
        <w:t xml:space="preserve"> </w:t>
      </w:r>
    </w:p>
    <w:p w14:paraId="7CC9D90F" w14:textId="77777777" w:rsidR="001E6A2F" w:rsidRPr="009D6EC5" w:rsidRDefault="001E6A2F" w:rsidP="001E6A2F">
      <w:pPr>
        <w:pStyle w:val="Normal1"/>
        <w:spacing w:after="0" w:line="240" w:lineRule="auto"/>
        <w:rPr>
          <w:rFonts w:ascii="Times" w:eastAsia="Times" w:hAnsi="Times" w:cs="Times"/>
          <w:color w:val="000000" w:themeColor="text1"/>
          <w:sz w:val="24"/>
          <w:szCs w:val="24"/>
        </w:rPr>
      </w:pPr>
    </w:p>
    <w:p w14:paraId="669909DC" w14:textId="5F3008B1" w:rsidR="001E6A2F" w:rsidRPr="009D6EC5" w:rsidRDefault="001E6A2F" w:rsidP="001E6A2F">
      <w:pPr>
        <w:pStyle w:val="Normal1"/>
        <w:spacing w:after="0" w:line="240" w:lineRule="auto"/>
        <w:rPr>
          <w:rFonts w:ascii="Times" w:eastAsia="Times" w:hAnsi="Times" w:cs="Times"/>
          <w:color w:val="000000" w:themeColor="text1"/>
          <w:sz w:val="24"/>
          <w:szCs w:val="24"/>
        </w:rPr>
      </w:pPr>
      <w:proofErr w:type="spellStart"/>
      <w:r w:rsidRPr="009D6EC5">
        <w:rPr>
          <w:rFonts w:ascii="Times" w:eastAsia="Times" w:hAnsi="Times" w:cs="Times"/>
          <w:color w:val="000000" w:themeColor="text1"/>
          <w:sz w:val="24"/>
          <w:szCs w:val="24"/>
        </w:rPr>
        <w:t>Allcott</w:t>
      </w:r>
      <w:proofErr w:type="spellEnd"/>
      <w:r w:rsidRPr="009D6EC5">
        <w:rPr>
          <w:rFonts w:ascii="Times" w:eastAsia="Times" w:hAnsi="Times" w:cs="Times"/>
          <w:color w:val="000000" w:themeColor="text1"/>
          <w:sz w:val="24"/>
          <w:szCs w:val="24"/>
        </w:rPr>
        <w:t xml:space="preserve">, H., &amp; </w:t>
      </w:r>
      <w:proofErr w:type="spellStart"/>
      <w:r w:rsidRPr="009D6EC5">
        <w:rPr>
          <w:rFonts w:ascii="Times" w:eastAsia="Times" w:hAnsi="Times" w:cs="Times"/>
          <w:color w:val="000000" w:themeColor="text1"/>
          <w:sz w:val="24"/>
          <w:szCs w:val="24"/>
        </w:rPr>
        <w:t>Keniston</w:t>
      </w:r>
      <w:proofErr w:type="spellEnd"/>
      <w:r w:rsidRPr="009D6EC5">
        <w:rPr>
          <w:rFonts w:ascii="Times" w:eastAsia="Times" w:hAnsi="Times" w:cs="Times"/>
          <w:color w:val="000000" w:themeColor="text1"/>
          <w:sz w:val="24"/>
          <w:szCs w:val="24"/>
        </w:rPr>
        <w:t>, D. 2014. Dutch disease of agglomeration? The local economic effects of natural resource booms in modern America (NBER Working Paper No. w20508). Cambridge, MA: National Bur</w:t>
      </w:r>
      <w:r w:rsidR="00FD3001" w:rsidRPr="009D6EC5">
        <w:rPr>
          <w:rFonts w:ascii="Times" w:eastAsia="Times" w:hAnsi="Times" w:cs="Times"/>
          <w:color w:val="000000" w:themeColor="text1"/>
          <w:sz w:val="24"/>
          <w:szCs w:val="24"/>
        </w:rPr>
        <w:t>eau of Economic Research (NBER)</w:t>
      </w:r>
      <w:r w:rsidRPr="009D6EC5">
        <w:rPr>
          <w:rFonts w:ascii="Times" w:eastAsia="Times" w:hAnsi="Times" w:cs="Times"/>
          <w:color w:val="000000" w:themeColor="text1"/>
          <w:sz w:val="24"/>
          <w:szCs w:val="24"/>
        </w:rPr>
        <w:t xml:space="preserve"> http://www.nber.org/papers/w20508 (Accessed 5/30/18)</w:t>
      </w:r>
    </w:p>
    <w:p w14:paraId="181C2F0A" w14:textId="77777777" w:rsidR="001E6A2F" w:rsidRPr="009D6EC5" w:rsidRDefault="001E6A2F" w:rsidP="001E6A2F">
      <w:pPr>
        <w:pStyle w:val="Normal1"/>
        <w:spacing w:after="0" w:line="240" w:lineRule="auto"/>
        <w:rPr>
          <w:rFonts w:ascii="Times" w:eastAsia="Times" w:hAnsi="Times" w:cs="Times"/>
          <w:color w:val="000000" w:themeColor="text1"/>
          <w:sz w:val="24"/>
          <w:szCs w:val="24"/>
        </w:rPr>
      </w:pPr>
    </w:p>
    <w:p w14:paraId="0C455E9D" w14:textId="77777777" w:rsidR="001E6A2F" w:rsidRPr="009D6EC5" w:rsidRDefault="001E6A2F" w:rsidP="001E6A2F">
      <w:pPr>
        <w:pStyle w:val="Normal1"/>
        <w:rPr>
          <w:rFonts w:ascii="Times" w:eastAsia="Times" w:hAnsi="Times" w:cs="Times"/>
          <w:color w:val="000000" w:themeColor="text1"/>
          <w:sz w:val="24"/>
          <w:szCs w:val="24"/>
        </w:rPr>
      </w:pPr>
      <w:r w:rsidRPr="009D6EC5">
        <w:rPr>
          <w:rFonts w:ascii="Times" w:eastAsia="Times" w:hAnsi="Times" w:cs="Times"/>
          <w:color w:val="000000" w:themeColor="text1"/>
          <w:sz w:val="24"/>
          <w:szCs w:val="24"/>
        </w:rPr>
        <w:t xml:space="preserve">Andersson-Hudson, J., Knight, W., Humphrey, M., O’Hara, S. 2016. Exploring support for shale gas extraction in the United Kingdom, Energy Policy. 98, 582-589. </w:t>
      </w:r>
      <w:hyperlink r:id="rId8" w:tgtFrame="_blank" w:tooltip="Persistent link using digital object identifier" w:history="1">
        <w:r w:rsidRPr="009D6EC5">
          <w:rPr>
            <w:rStyle w:val="Hyperlink"/>
            <w:rFonts w:ascii="Times" w:eastAsia="Times" w:hAnsi="Times" w:cs="Times"/>
            <w:sz w:val="24"/>
            <w:szCs w:val="24"/>
          </w:rPr>
          <w:t>https://doi.org/10.1016/j.enpol.2016.09.042</w:t>
        </w:r>
      </w:hyperlink>
    </w:p>
    <w:p w14:paraId="5C4B678E" w14:textId="77777777" w:rsidR="001E6A2F" w:rsidRPr="009D6EC5" w:rsidRDefault="001E6A2F" w:rsidP="001E6A2F">
      <w:pPr>
        <w:pStyle w:val="Normal1"/>
        <w:spacing w:after="0"/>
        <w:rPr>
          <w:rFonts w:ascii="Times" w:eastAsia="Times" w:hAnsi="Times" w:cs="Times"/>
          <w:color w:val="000000" w:themeColor="text1"/>
          <w:sz w:val="24"/>
          <w:szCs w:val="24"/>
        </w:rPr>
      </w:pPr>
      <w:r w:rsidRPr="009D6EC5">
        <w:rPr>
          <w:rFonts w:ascii="Times" w:eastAsia="Times" w:hAnsi="Times" w:cs="Times"/>
          <w:color w:val="000000" w:themeColor="text1"/>
          <w:sz w:val="24"/>
          <w:szCs w:val="24"/>
        </w:rPr>
        <w:t>Boothroyd IM, Almond S, Qassim SM, Worrall F, Davies RJ. 2016. Fugitive emissions of methane from abandoned, decommissioned oil and gas wells. Sci Total Environ 547:461–469.</w:t>
      </w:r>
    </w:p>
    <w:p w14:paraId="53D0871B" w14:textId="77777777" w:rsidR="001E6A2F" w:rsidRPr="009D6EC5" w:rsidRDefault="001E6A2F" w:rsidP="001E6A2F">
      <w:pPr>
        <w:pStyle w:val="Normal1"/>
        <w:spacing w:after="0"/>
        <w:rPr>
          <w:rFonts w:ascii="Times" w:eastAsia="Times" w:hAnsi="Times" w:cs="Times"/>
          <w:color w:val="000000" w:themeColor="text1"/>
          <w:sz w:val="24"/>
          <w:szCs w:val="24"/>
        </w:rPr>
      </w:pPr>
    </w:p>
    <w:p w14:paraId="01DBEC75" w14:textId="77777777" w:rsidR="001E6A2F" w:rsidRPr="009D6EC5" w:rsidRDefault="001E6A2F" w:rsidP="001E6A2F">
      <w:pPr>
        <w:pStyle w:val="Normal1"/>
        <w:spacing w:after="0"/>
        <w:rPr>
          <w:rFonts w:ascii="Times" w:eastAsia="Times" w:hAnsi="Times" w:cs="Times"/>
          <w:color w:val="000000" w:themeColor="text1"/>
          <w:sz w:val="24"/>
          <w:szCs w:val="24"/>
        </w:rPr>
      </w:pPr>
      <w:proofErr w:type="spellStart"/>
      <w:r w:rsidRPr="009D6EC5">
        <w:rPr>
          <w:rFonts w:ascii="Times" w:eastAsia="Times" w:hAnsi="Times" w:cs="Times"/>
          <w:color w:val="000000" w:themeColor="text1"/>
          <w:sz w:val="24"/>
          <w:szCs w:val="24"/>
        </w:rPr>
        <w:t>Boudet</w:t>
      </w:r>
      <w:proofErr w:type="spellEnd"/>
      <w:r w:rsidRPr="009D6EC5">
        <w:rPr>
          <w:rFonts w:ascii="Times" w:eastAsia="Times" w:hAnsi="Times" w:cs="Times"/>
          <w:color w:val="000000" w:themeColor="text1"/>
          <w:sz w:val="24"/>
          <w:szCs w:val="24"/>
        </w:rPr>
        <w:t xml:space="preserve">, H., Clarke, C., Bugden, D., </w:t>
      </w:r>
      <w:proofErr w:type="spellStart"/>
      <w:r w:rsidRPr="009D6EC5">
        <w:rPr>
          <w:rFonts w:ascii="Times" w:eastAsia="Times" w:hAnsi="Times" w:cs="Times"/>
          <w:color w:val="000000" w:themeColor="text1"/>
          <w:sz w:val="24"/>
          <w:szCs w:val="24"/>
        </w:rPr>
        <w:t>Maibach</w:t>
      </w:r>
      <w:proofErr w:type="spellEnd"/>
      <w:r w:rsidRPr="009D6EC5">
        <w:rPr>
          <w:rFonts w:ascii="Times" w:eastAsia="Times" w:hAnsi="Times" w:cs="Times"/>
          <w:color w:val="000000" w:themeColor="text1"/>
          <w:sz w:val="24"/>
          <w:szCs w:val="24"/>
        </w:rPr>
        <w:t xml:space="preserve">, E., </w:t>
      </w:r>
      <w:proofErr w:type="spellStart"/>
      <w:r w:rsidRPr="009D6EC5">
        <w:rPr>
          <w:rFonts w:ascii="Times" w:eastAsia="Times" w:hAnsi="Times" w:cs="Times"/>
          <w:color w:val="000000" w:themeColor="text1"/>
          <w:sz w:val="24"/>
          <w:szCs w:val="24"/>
        </w:rPr>
        <w:t>Roser-Renouf</w:t>
      </w:r>
      <w:proofErr w:type="spellEnd"/>
      <w:r w:rsidRPr="009D6EC5">
        <w:rPr>
          <w:rFonts w:ascii="Times" w:eastAsia="Times" w:hAnsi="Times" w:cs="Times"/>
          <w:color w:val="000000" w:themeColor="text1"/>
          <w:sz w:val="24"/>
          <w:szCs w:val="24"/>
        </w:rPr>
        <w:t xml:space="preserve">, C., </w:t>
      </w:r>
      <w:proofErr w:type="spellStart"/>
      <w:r w:rsidRPr="009D6EC5">
        <w:rPr>
          <w:rFonts w:ascii="Times" w:eastAsia="Times" w:hAnsi="Times" w:cs="Times"/>
          <w:color w:val="000000" w:themeColor="text1"/>
          <w:sz w:val="24"/>
          <w:szCs w:val="24"/>
        </w:rPr>
        <w:t>Leiserowitz</w:t>
      </w:r>
      <w:proofErr w:type="spellEnd"/>
      <w:r w:rsidRPr="009D6EC5">
        <w:rPr>
          <w:rFonts w:ascii="Times" w:eastAsia="Times" w:hAnsi="Times" w:cs="Times"/>
          <w:color w:val="000000" w:themeColor="text1"/>
          <w:sz w:val="24"/>
          <w:szCs w:val="24"/>
        </w:rPr>
        <w:t xml:space="preserve">, A., 2014. </w:t>
      </w:r>
    </w:p>
    <w:p w14:paraId="6D0AE937" w14:textId="77777777" w:rsidR="001E6A2F" w:rsidRPr="009D6EC5" w:rsidRDefault="001E6A2F" w:rsidP="001E6A2F">
      <w:pPr>
        <w:pStyle w:val="Normal1"/>
        <w:spacing w:after="0"/>
        <w:rPr>
          <w:rFonts w:ascii="Times" w:eastAsia="Times" w:hAnsi="Times" w:cs="Times"/>
          <w:color w:val="000000" w:themeColor="text1"/>
          <w:sz w:val="24"/>
          <w:szCs w:val="24"/>
        </w:rPr>
      </w:pPr>
      <w:r w:rsidRPr="009D6EC5">
        <w:rPr>
          <w:rFonts w:ascii="Times" w:eastAsia="Times" w:hAnsi="Times" w:cs="Times"/>
          <w:color w:val="000000" w:themeColor="text1"/>
          <w:sz w:val="24"/>
          <w:szCs w:val="24"/>
        </w:rPr>
        <w:t xml:space="preserve">"Fracking" controversy and communication: using national survey data to understand </w:t>
      </w:r>
    </w:p>
    <w:p w14:paraId="56A1E355" w14:textId="77777777" w:rsidR="001E6A2F" w:rsidRPr="009D6EC5" w:rsidRDefault="001E6A2F" w:rsidP="001E6A2F">
      <w:pPr>
        <w:pStyle w:val="Normal1"/>
        <w:spacing w:after="0"/>
        <w:rPr>
          <w:rFonts w:ascii="Times" w:eastAsia="Times" w:hAnsi="Times" w:cs="Times"/>
          <w:color w:val="000000" w:themeColor="text1"/>
          <w:sz w:val="24"/>
          <w:szCs w:val="24"/>
        </w:rPr>
      </w:pPr>
      <w:proofErr w:type="gramStart"/>
      <w:r w:rsidRPr="009D6EC5">
        <w:rPr>
          <w:rFonts w:ascii="Times" w:eastAsia="Times" w:hAnsi="Times" w:cs="Times"/>
          <w:color w:val="000000" w:themeColor="text1"/>
          <w:sz w:val="24"/>
          <w:szCs w:val="24"/>
        </w:rPr>
        <w:t>public</w:t>
      </w:r>
      <w:proofErr w:type="gramEnd"/>
      <w:r w:rsidRPr="009D6EC5">
        <w:rPr>
          <w:rFonts w:ascii="Times" w:eastAsia="Times" w:hAnsi="Times" w:cs="Times"/>
          <w:color w:val="000000" w:themeColor="text1"/>
          <w:sz w:val="24"/>
          <w:szCs w:val="24"/>
        </w:rPr>
        <w:t xml:space="preserve"> perceptions of hydraulic fracturing. Energy Policy 65, 57–67.</w:t>
      </w:r>
    </w:p>
    <w:p w14:paraId="1B9B2A7E" w14:textId="77777777" w:rsidR="001E6A2F" w:rsidRPr="009D6EC5" w:rsidRDefault="001E6A2F" w:rsidP="001E6A2F">
      <w:pPr>
        <w:pStyle w:val="Normal1"/>
        <w:spacing w:after="0" w:line="240" w:lineRule="auto"/>
        <w:rPr>
          <w:rFonts w:ascii="Times" w:eastAsia="Times" w:hAnsi="Times" w:cs="Times"/>
          <w:color w:val="000000" w:themeColor="text1"/>
          <w:sz w:val="24"/>
          <w:szCs w:val="24"/>
        </w:rPr>
      </w:pPr>
    </w:p>
    <w:p w14:paraId="2AB9EBDB" w14:textId="77777777" w:rsidR="001E6A2F" w:rsidRPr="009D6EC5" w:rsidRDefault="001E6A2F" w:rsidP="001E6A2F">
      <w:pPr>
        <w:rPr>
          <w:rFonts w:ascii="Times" w:hAnsi="Times"/>
          <w:color w:val="000000" w:themeColor="text1"/>
        </w:rPr>
      </w:pPr>
      <w:r w:rsidRPr="009D6EC5">
        <w:rPr>
          <w:rFonts w:ascii="Times" w:hAnsi="Times"/>
          <w:color w:val="000000" w:themeColor="text1"/>
          <w:shd w:val="clear" w:color="auto" w:fill="FFFFFF"/>
        </w:rPr>
        <w:t>Bradshaw, M. and Waite C. 2017. Learning from Lancashire: exploring the contours of the shale gas conflict in England </w:t>
      </w:r>
      <w:r w:rsidRPr="009D6EC5">
        <w:rPr>
          <w:rFonts w:ascii="Times" w:hAnsi="Times"/>
          <w:i/>
          <w:iCs/>
          <w:color w:val="000000" w:themeColor="text1"/>
          <w:bdr w:val="none" w:sz="0" w:space="0" w:color="auto" w:frame="1"/>
        </w:rPr>
        <w:t>Glob. Environ. Change</w:t>
      </w:r>
      <w:r w:rsidRPr="009D6EC5">
        <w:rPr>
          <w:rFonts w:ascii="Times" w:hAnsi="Times"/>
          <w:color w:val="000000" w:themeColor="text1"/>
          <w:shd w:val="clear" w:color="auto" w:fill="FFFFFF"/>
        </w:rPr>
        <w:t> </w:t>
      </w:r>
      <w:r w:rsidRPr="009D6EC5">
        <w:rPr>
          <w:rFonts w:ascii="Times" w:hAnsi="Times"/>
          <w:bCs/>
          <w:color w:val="000000" w:themeColor="text1"/>
          <w:bdr w:val="none" w:sz="0" w:space="0" w:color="auto" w:frame="1"/>
        </w:rPr>
        <w:t>47</w:t>
      </w:r>
      <w:r w:rsidRPr="009D6EC5">
        <w:rPr>
          <w:rFonts w:ascii="Times" w:hAnsi="Times"/>
          <w:color w:val="000000" w:themeColor="text1"/>
          <w:shd w:val="clear" w:color="auto" w:fill="FFFFFF"/>
        </w:rPr>
        <w:t> 28–36.</w:t>
      </w:r>
    </w:p>
    <w:p w14:paraId="399A005C" w14:textId="77777777" w:rsidR="001E6A2F" w:rsidRPr="009D6EC5" w:rsidRDefault="001E6A2F" w:rsidP="001E6A2F">
      <w:pPr>
        <w:rPr>
          <w:rFonts w:ascii="Times" w:hAnsi="Times"/>
          <w:color w:val="000000" w:themeColor="text1"/>
        </w:rPr>
      </w:pPr>
    </w:p>
    <w:p w14:paraId="640C8E0E" w14:textId="77777777" w:rsidR="001E6A2F" w:rsidRPr="009D6EC5" w:rsidRDefault="001E6A2F" w:rsidP="001E6A2F">
      <w:pPr>
        <w:rPr>
          <w:rFonts w:ascii="Times" w:hAnsi="Times"/>
          <w:color w:val="000000" w:themeColor="text1"/>
        </w:rPr>
      </w:pPr>
      <w:proofErr w:type="spellStart"/>
      <w:r w:rsidRPr="009D6EC5">
        <w:rPr>
          <w:rFonts w:ascii="Times" w:hAnsi="Times"/>
          <w:color w:val="000000" w:themeColor="text1"/>
        </w:rPr>
        <w:t>Bradsher</w:t>
      </w:r>
      <w:proofErr w:type="spellEnd"/>
      <w:r w:rsidRPr="009D6EC5">
        <w:rPr>
          <w:rFonts w:ascii="Times" w:hAnsi="Times"/>
          <w:color w:val="000000" w:themeColor="text1"/>
        </w:rPr>
        <w:t xml:space="preserve">, K., Friedman, L. 2018. China’s Emissions: More Than U.S. </w:t>
      </w:r>
      <w:proofErr w:type="gramStart"/>
      <w:r w:rsidRPr="009D6EC5">
        <w:rPr>
          <w:rFonts w:ascii="Times" w:hAnsi="Times"/>
          <w:color w:val="000000" w:themeColor="text1"/>
        </w:rPr>
        <w:t>Plus</w:t>
      </w:r>
      <w:proofErr w:type="gramEnd"/>
      <w:r w:rsidRPr="009D6EC5">
        <w:rPr>
          <w:rFonts w:ascii="Times" w:hAnsi="Times"/>
          <w:color w:val="000000" w:themeColor="text1"/>
        </w:rPr>
        <w:t xml:space="preserve"> Europe, and Still Rising.</w:t>
      </w:r>
      <w:r w:rsidRPr="009D6EC5">
        <w:rPr>
          <w:rFonts w:ascii="Times" w:hAnsi="Times"/>
          <w:i/>
          <w:color w:val="000000" w:themeColor="text1"/>
        </w:rPr>
        <w:t xml:space="preserve"> </w:t>
      </w:r>
      <w:r w:rsidRPr="009D6EC5">
        <w:rPr>
          <w:rFonts w:ascii="Times" w:hAnsi="Times"/>
          <w:color w:val="000000" w:themeColor="text1"/>
        </w:rPr>
        <w:t xml:space="preserve">New York Times, 2018. </w:t>
      </w:r>
      <w:proofErr w:type="gramStart"/>
      <w:r w:rsidRPr="009D6EC5">
        <w:rPr>
          <w:rFonts w:ascii="Times" w:hAnsi="Times"/>
          <w:color w:val="000000" w:themeColor="text1"/>
        </w:rPr>
        <w:t>available</w:t>
      </w:r>
      <w:proofErr w:type="gramEnd"/>
      <w:r w:rsidRPr="009D6EC5">
        <w:rPr>
          <w:rFonts w:ascii="Times" w:hAnsi="Times"/>
          <w:color w:val="000000" w:themeColor="text1"/>
        </w:rPr>
        <w:t xml:space="preserve"> at: </w:t>
      </w:r>
      <w:hyperlink r:id="rId9" w:history="1">
        <w:r w:rsidRPr="009D6EC5">
          <w:rPr>
            <w:rStyle w:val="Hyperlink"/>
            <w:rFonts w:ascii="Times" w:hAnsi="Times"/>
            <w:color w:val="000000" w:themeColor="text1"/>
          </w:rPr>
          <w:t>https://www.nytimes.com/2018/01/25/business/china-davos-climate-change</w:t>
        </w:r>
      </w:hyperlink>
      <w:r w:rsidRPr="009D6EC5">
        <w:rPr>
          <w:rFonts w:ascii="Times" w:hAnsi="Times"/>
          <w:color w:val="000000" w:themeColor="text1"/>
        </w:rPr>
        <w:t>. (Accessed 4/1/18)</w:t>
      </w:r>
    </w:p>
    <w:p w14:paraId="50B2979C" w14:textId="77777777" w:rsidR="001E6A2F" w:rsidRPr="009D6EC5" w:rsidRDefault="001E6A2F" w:rsidP="001E6A2F">
      <w:pPr>
        <w:rPr>
          <w:rFonts w:ascii="Times" w:hAnsi="Times"/>
          <w:color w:val="000000" w:themeColor="text1"/>
        </w:rPr>
      </w:pPr>
    </w:p>
    <w:p w14:paraId="1453C531" w14:textId="0F45751D" w:rsidR="00563FE6" w:rsidRPr="009D6EC5" w:rsidRDefault="00563FE6" w:rsidP="001E6A2F">
      <w:pPr>
        <w:pStyle w:val="Normal1"/>
        <w:spacing w:after="0" w:line="240" w:lineRule="auto"/>
        <w:rPr>
          <w:rFonts w:ascii="Times" w:eastAsia="Times New Roman" w:hAnsi="Times" w:cs="Times New Roman"/>
          <w:color w:val="000000" w:themeColor="text1"/>
          <w:sz w:val="24"/>
          <w:szCs w:val="24"/>
        </w:rPr>
      </w:pPr>
      <w:r w:rsidRPr="009D6EC5">
        <w:rPr>
          <w:rFonts w:ascii="Times" w:eastAsia="Times New Roman" w:hAnsi="Times" w:cs="Times New Roman"/>
          <w:color w:val="000000" w:themeColor="text1"/>
          <w:sz w:val="24"/>
          <w:szCs w:val="24"/>
        </w:rPr>
        <w:t>Bruce-Lockhart, A. 2017. Top quotes by China President Xi Jinping at Davos 2017</w:t>
      </w:r>
      <w:proofErr w:type="gramStart"/>
      <w:r w:rsidRPr="009D6EC5">
        <w:rPr>
          <w:rFonts w:ascii="Times" w:eastAsia="Times New Roman" w:hAnsi="Times" w:cs="Times New Roman"/>
          <w:color w:val="000000" w:themeColor="text1"/>
          <w:sz w:val="24"/>
          <w:szCs w:val="24"/>
        </w:rPr>
        <w:t>,  World</w:t>
      </w:r>
      <w:proofErr w:type="gramEnd"/>
      <w:r w:rsidRPr="009D6EC5">
        <w:rPr>
          <w:rFonts w:ascii="Times" w:eastAsia="Times New Roman" w:hAnsi="Times" w:cs="Times New Roman"/>
          <w:color w:val="000000" w:themeColor="text1"/>
          <w:sz w:val="24"/>
          <w:szCs w:val="24"/>
        </w:rPr>
        <w:t xml:space="preserve"> Economic Forum, January 17, 2017. Available at </w:t>
      </w:r>
      <w:hyperlink r:id="rId10" w:history="1">
        <w:r w:rsidRPr="009D6EC5">
          <w:rPr>
            <w:rStyle w:val="Hyperlink"/>
            <w:rFonts w:ascii="Times" w:eastAsia="Times New Roman" w:hAnsi="Times" w:cs="Times New Roman"/>
            <w:sz w:val="24"/>
            <w:szCs w:val="24"/>
          </w:rPr>
          <w:t>https://www.weforum.org/agenda/2017/01/chinas-xi-jinping-at-davos-2017-top-quotes/</w:t>
        </w:r>
      </w:hyperlink>
      <w:r w:rsidRPr="009D6EC5">
        <w:rPr>
          <w:rFonts w:ascii="Times" w:eastAsia="Times New Roman" w:hAnsi="Times" w:cs="Times New Roman"/>
          <w:color w:val="000000" w:themeColor="text1"/>
          <w:sz w:val="24"/>
          <w:szCs w:val="24"/>
        </w:rPr>
        <w:t xml:space="preserve"> </w:t>
      </w:r>
    </w:p>
    <w:p w14:paraId="76AA91CE" w14:textId="77777777" w:rsidR="00563FE6" w:rsidRPr="009D6EC5" w:rsidRDefault="00563FE6" w:rsidP="001E6A2F">
      <w:pPr>
        <w:pStyle w:val="Normal1"/>
        <w:spacing w:after="0" w:line="240" w:lineRule="auto"/>
        <w:rPr>
          <w:rFonts w:ascii="Times" w:eastAsia="Times New Roman" w:hAnsi="Times" w:cs="Times New Roman"/>
          <w:color w:val="000000" w:themeColor="text1"/>
          <w:sz w:val="24"/>
          <w:szCs w:val="24"/>
        </w:rPr>
      </w:pPr>
    </w:p>
    <w:p w14:paraId="6E6F246B" w14:textId="39051DC4" w:rsidR="001E6A2F" w:rsidRPr="009D6EC5" w:rsidRDefault="001E6A2F" w:rsidP="001E6A2F">
      <w:pPr>
        <w:pStyle w:val="Normal1"/>
        <w:spacing w:after="0" w:line="240" w:lineRule="auto"/>
        <w:rPr>
          <w:rFonts w:ascii="Times" w:eastAsia="Times New Roman" w:hAnsi="Times" w:cs="Times New Roman"/>
          <w:color w:val="000000" w:themeColor="text1"/>
          <w:sz w:val="24"/>
          <w:szCs w:val="24"/>
        </w:rPr>
      </w:pPr>
      <w:proofErr w:type="spellStart"/>
      <w:r w:rsidRPr="009D6EC5">
        <w:rPr>
          <w:rFonts w:ascii="Times" w:eastAsia="Times New Roman" w:hAnsi="Times" w:cs="Times New Roman"/>
          <w:color w:val="000000" w:themeColor="text1"/>
          <w:sz w:val="24"/>
          <w:szCs w:val="24"/>
        </w:rPr>
        <w:t>Cahoy</w:t>
      </w:r>
      <w:proofErr w:type="spellEnd"/>
      <w:r w:rsidRPr="009D6EC5">
        <w:rPr>
          <w:rFonts w:ascii="Times" w:eastAsia="Times New Roman" w:hAnsi="Times" w:cs="Times New Roman"/>
          <w:color w:val="000000" w:themeColor="text1"/>
          <w:sz w:val="24"/>
          <w:szCs w:val="24"/>
        </w:rPr>
        <w:t xml:space="preserve">, DR, </w:t>
      </w:r>
      <w:proofErr w:type="spellStart"/>
      <w:r w:rsidRPr="009D6EC5">
        <w:rPr>
          <w:rFonts w:ascii="Times" w:eastAsia="Times New Roman" w:hAnsi="Times" w:cs="Times New Roman"/>
          <w:color w:val="000000" w:themeColor="text1"/>
          <w:sz w:val="24"/>
          <w:szCs w:val="24"/>
        </w:rPr>
        <w:t>Gebman</w:t>
      </w:r>
      <w:proofErr w:type="spellEnd"/>
      <w:r w:rsidRPr="009D6EC5">
        <w:rPr>
          <w:rFonts w:ascii="Times" w:eastAsia="Times New Roman" w:hAnsi="Times" w:cs="Times New Roman"/>
          <w:color w:val="000000" w:themeColor="text1"/>
          <w:sz w:val="24"/>
          <w:szCs w:val="24"/>
        </w:rPr>
        <w:t>, J</w:t>
      </w:r>
      <w:proofErr w:type="gramStart"/>
      <w:r w:rsidRPr="009D6EC5">
        <w:rPr>
          <w:rFonts w:ascii="Times" w:eastAsia="Times New Roman" w:hAnsi="Times" w:cs="Times New Roman"/>
          <w:color w:val="000000" w:themeColor="text1"/>
          <w:sz w:val="24"/>
          <w:szCs w:val="24"/>
        </w:rPr>
        <w:t>,  Lei</w:t>
      </w:r>
      <w:proofErr w:type="gramEnd"/>
      <w:r w:rsidRPr="009D6EC5">
        <w:rPr>
          <w:rFonts w:ascii="Times" w:eastAsia="Times New Roman" w:hAnsi="Times" w:cs="Times New Roman"/>
          <w:color w:val="000000" w:themeColor="text1"/>
          <w:sz w:val="24"/>
          <w:szCs w:val="24"/>
        </w:rPr>
        <w:t xml:space="preserve"> Z. 2013. Fracking patents: the emergence of patents as information-containment tools in shale drilling. ​ Mich. ​Telecom </w:t>
      </w:r>
      <w:proofErr w:type="gramStart"/>
      <w:r w:rsidRPr="009D6EC5">
        <w:rPr>
          <w:rFonts w:ascii="Times" w:eastAsia="Times New Roman" w:hAnsi="Times" w:cs="Times New Roman"/>
          <w:color w:val="000000" w:themeColor="text1"/>
          <w:sz w:val="24"/>
          <w:szCs w:val="24"/>
        </w:rPr>
        <w:t>&amp; ​Tech</w:t>
      </w:r>
      <w:proofErr w:type="gramEnd"/>
      <w:r w:rsidRPr="009D6EC5">
        <w:rPr>
          <w:rFonts w:ascii="Times" w:eastAsia="Times New Roman" w:hAnsi="Times" w:cs="Times New Roman"/>
          <w:color w:val="000000" w:themeColor="text1"/>
          <w:sz w:val="24"/>
          <w:szCs w:val="24"/>
        </w:rPr>
        <w:t xml:space="preserve"> ​Rev.​ ​2013</w:t>
      </w:r>
      <w:proofErr w:type="gramStart"/>
      <w:r w:rsidRPr="009D6EC5">
        <w:rPr>
          <w:rFonts w:ascii="Times" w:eastAsia="Times New Roman" w:hAnsi="Times" w:cs="Times New Roman"/>
          <w:color w:val="000000" w:themeColor="text1"/>
          <w:sz w:val="24"/>
          <w:szCs w:val="24"/>
        </w:rPr>
        <w:t>;</w:t>
      </w:r>
      <w:r w:rsidRPr="009D6EC5">
        <w:rPr>
          <w:rFonts w:ascii="Times" w:eastAsia="Times New Roman" w:hAnsi="Times" w:cs="Times New Roman"/>
          <w:b/>
          <w:color w:val="000000" w:themeColor="text1"/>
          <w:sz w:val="24"/>
          <w:szCs w:val="24"/>
        </w:rPr>
        <w:t>19</w:t>
      </w:r>
      <w:proofErr w:type="gramEnd"/>
      <w:r w:rsidRPr="009D6EC5">
        <w:rPr>
          <w:rFonts w:ascii="Times" w:eastAsia="Times New Roman" w:hAnsi="Times" w:cs="Times New Roman"/>
          <w:color w:val="000000" w:themeColor="text1"/>
          <w:sz w:val="24"/>
          <w:szCs w:val="24"/>
        </w:rPr>
        <w:t>(2): 279-377.​ Available:  http://repository.law.umich.edu/mttlr/vol19/iss2/2, accessed 13/6/2017.</w:t>
      </w:r>
    </w:p>
    <w:p w14:paraId="38D51A87"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rPr>
      </w:pPr>
    </w:p>
    <w:p w14:paraId="6267780B" w14:textId="77777777" w:rsidR="001E6A2F" w:rsidRPr="009D6EC5" w:rsidRDefault="001E6A2F" w:rsidP="001E6A2F">
      <w:pPr>
        <w:pStyle w:val="FootnoteText"/>
        <w:rPr>
          <w:rFonts w:ascii="Times" w:hAnsi="Times"/>
          <w:color w:val="000000" w:themeColor="text1"/>
        </w:rPr>
      </w:pPr>
      <w:r w:rsidRPr="009D6EC5">
        <w:rPr>
          <w:rFonts w:ascii="Times" w:hAnsi="Times"/>
          <w:color w:val="000000" w:themeColor="text1"/>
          <w:lang w:val="fr-FR"/>
        </w:rPr>
        <w:t xml:space="preserve">Chang, Y.; Huang, R. Z.; </w:t>
      </w:r>
      <w:proofErr w:type="spellStart"/>
      <w:r w:rsidRPr="009D6EC5">
        <w:rPr>
          <w:rFonts w:ascii="Times" w:hAnsi="Times"/>
          <w:color w:val="000000" w:themeColor="text1"/>
          <w:lang w:val="fr-FR"/>
        </w:rPr>
        <w:t>Masanet</w:t>
      </w:r>
      <w:proofErr w:type="spellEnd"/>
      <w:r w:rsidRPr="009D6EC5">
        <w:rPr>
          <w:rFonts w:ascii="Times" w:hAnsi="Times"/>
          <w:color w:val="000000" w:themeColor="text1"/>
          <w:lang w:val="fr-FR"/>
        </w:rPr>
        <w:t xml:space="preserve">, E. 2014. </w:t>
      </w:r>
      <w:r w:rsidRPr="009D6EC5">
        <w:rPr>
          <w:rFonts w:ascii="Times" w:hAnsi="Times"/>
          <w:color w:val="000000" w:themeColor="text1"/>
        </w:rPr>
        <w:t xml:space="preserve">The energy, water, and air pollution implications of tapping China’s shale gas reserves. </w:t>
      </w:r>
      <w:proofErr w:type="spellStart"/>
      <w:r w:rsidRPr="009D6EC5">
        <w:rPr>
          <w:rFonts w:ascii="Times" w:hAnsi="Times"/>
          <w:color w:val="000000" w:themeColor="text1"/>
        </w:rPr>
        <w:t>Resour</w:t>
      </w:r>
      <w:proofErr w:type="spellEnd"/>
      <w:r w:rsidRPr="009D6EC5">
        <w:rPr>
          <w:rFonts w:ascii="Times" w:hAnsi="Times"/>
          <w:color w:val="000000" w:themeColor="text1"/>
        </w:rPr>
        <w:t xml:space="preserve"> </w:t>
      </w:r>
      <w:proofErr w:type="spellStart"/>
      <w:r w:rsidRPr="009D6EC5">
        <w:rPr>
          <w:rFonts w:ascii="Times" w:hAnsi="Times"/>
          <w:color w:val="000000" w:themeColor="text1"/>
        </w:rPr>
        <w:t>Conserv</w:t>
      </w:r>
      <w:proofErr w:type="spellEnd"/>
      <w:r w:rsidRPr="009D6EC5">
        <w:rPr>
          <w:rFonts w:ascii="Times" w:hAnsi="Times"/>
          <w:color w:val="000000" w:themeColor="text1"/>
        </w:rPr>
        <w:t xml:space="preserve"> </w:t>
      </w:r>
      <w:proofErr w:type="spellStart"/>
      <w:r w:rsidRPr="009D6EC5">
        <w:rPr>
          <w:rFonts w:ascii="Times" w:hAnsi="Times"/>
          <w:color w:val="000000" w:themeColor="text1"/>
        </w:rPr>
        <w:t>Recy</w:t>
      </w:r>
      <w:proofErr w:type="spellEnd"/>
      <w:r w:rsidRPr="009D6EC5">
        <w:rPr>
          <w:rFonts w:ascii="Times" w:hAnsi="Times"/>
          <w:color w:val="000000" w:themeColor="text1"/>
        </w:rPr>
        <w:t xml:space="preserve"> 2014, 91, 100−108.</w:t>
      </w:r>
    </w:p>
    <w:p w14:paraId="36753761" w14:textId="77777777" w:rsidR="001E6A2F" w:rsidRPr="009D6EC5" w:rsidRDefault="001E6A2F" w:rsidP="001E6A2F">
      <w:pPr>
        <w:pStyle w:val="FootnoteText"/>
        <w:rPr>
          <w:rFonts w:ascii="Times" w:hAnsi="Times"/>
          <w:color w:val="000000" w:themeColor="text1"/>
        </w:rPr>
      </w:pPr>
    </w:p>
    <w:p w14:paraId="49DA67F8" w14:textId="77777777" w:rsidR="001E6A2F" w:rsidRPr="009D6EC5" w:rsidRDefault="001E6A2F" w:rsidP="001E6A2F">
      <w:pPr>
        <w:pStyle w:val="FootnoteText"/>
        <w:rPr>
          <w:rFonts w:ascii="Times" w:hAnsi="Times"/>
          <w:color w:val="000000" w:themeColor="text1"/>
        </w:rPr>
      </w:pPr>
      <w:r w:rsidRPr="009D6EC5">
        <w:rPr>
          <w:rFonts w:ascii="Times" w:hAnsi="Times"/>
          <w:color w:val="000000" w:themeColor="text1"/>
        </w:rPr>
        <w:t xml:space="preserve">Chang, Y. H.; Liu, X. J.; Christie, P. Emerging Shale Gas Revolution in China. Environ. Sci. Technol. 2012, 46 (22), 12281− 12282. </w:t>
      </w:r>
    </w:p>
    <w:p w14:paraId="5AD365DD" w14:textId="77777777" w:rsidR="001E6A2F" w:rsidRPr="009D6EC5" w:rsidRDefault="001E6A2F" w:rsidP="001E6A2F">
      <w:pPr>
        <w:pStyle w:val="FootnoteText"/>
        <w:rPr>
          <w:rFonts w:ascii="Times" w:hAnsi="Times"/>
          <w:color w:val="000000" w:themeColor="text1"/>
        </w:rPr>
      </w:pPr>
    </w:p>
    <w:p w14:paraId="7AF7C824" w14:textId="77777777" w:rsidR="001E6A2F" w:rsidRPr="009D6EC5" w:rsidRDefault="001E6A2F" w:rsidP="001E6A2F">
      <w:pPr>
        <w:pStyle w:val="FootnoteText"/>
        <w:rPr>
          <w:rFonts w:ascii="Times" w:hAnsi="Times"/>
        </w:rPr>
      </w:pPr>
      <w:r w:rsidRPr="009D6EC5">
        <w:rPr>
          <w:rFonts w:ascii="Times" w:hAnsi="Times"/>
        </w:rPr>
        <w:t xml:space="preserve">Chen, Y. 2016.  Transparency </w:t>
      </w:r>
      <w:proofErr w:type="gramStart"/>
      <w:r w:rsidRPr="009D6EC5">
        <w:rPr>
          <w:rFonts w:ascii="Times" w:hAnsi="Times"/>
        </w:rPr>
        <w:t>Versus</w:t>
      </w:r>
      <w:proofErr w:type="gramEnd"/>
      <w:r w:rsidRPr="009D6EC5">
        <w:rPr>
          <w:rFonts w:ascii="Times" w:hAnsi="Times"/>
        </w:rPr>
        <w:t xml:space="preserve"> Stability: The New Role of Chinese Courts in Upholding Freedom of Information.  Tsinghua Law Review.  Vol. 9:79, 2016. Available at </w:t>
      </w:r>
      <w:hyperlink r:id="rId11" w:history="1">
        <w:r w:rsidRPr="009D6EC5">
          <w:rPr>
            <w:rStyle w:val="Hyperlink"/>
            <w:rFonts w:ascii="Times" w:hAnsi="Times"/>
          </w:rPr>
          <w:t>http://www.tsinghuachinalawreview.org/articles/PDF/TCLR_0901_CHEN.pdf</w:t>
        </w:r>
      </w:hyperlink>
      <w:r w:rsidRPr="009D6EC5">
        <w:rPr>
          <w:rFonts w:ascii="Times" w:hAnsi="Times"/>
        </w:rPr>
        <w:t xml:space="preserve"> (Accessed 6/6/18). </w:t>
      </w:r>
    </w:p>
    <w:p w14:paraId="0EC60CC2" w14:textId="77777777" w:rsidR="001E6A2F" w:rsidRPr="009D6EC5" w:rsidRDefault="001E6A2F" w:rsidP="001E6A2F">
      <w:pPr>
        <w:pStyle w:val="FootnoteText"/>
        <w:rPr>
          <w:rFonts w:ascii="Times" w:hAnsi="Times"/>
          <w:color w:val="000000" w:themeColor="text1"/>
        </w:rPr>
      </w:pPr>
    </w:p>
    <w:p w14:paraId="5EE435BB" w14:textId="77777777" w:rsidR="001E6A2F" w:rsidRPr="009D6EC5" w:rsidRDefault="001E6A2F" w:rsidP="001E6A2F">
      <w:pPr>
        <w:pStyle w:val="FootnoteText"/>
        <w:rPr>
          <w:rFonts w:ascii="Times" w:hAnsi="Times"/>
          <w:color w:val="000000" w:themeColor="text1"/>
        </w:rPr>
      </w:pPr>
      <w:r w:rsidRPr="009D6EC5">
        <w:rPr>
          <w:rFonts w:ascii="Times" w:hAnsi="Times"/>
          <w:color w:val="000000" w:themeColor="text1"/>
        </w:rPr>
        <w:t xml:space="preserve">Clarke, C.E., Hart, P.S., </w:t>
      </w:r>
      <w:proofErr w:type="spellStart"/>
      <w:r w:rsidRPr="009D6EC5">
        <w:rPr>
          <w:rFonts w:ascii="Times" w:hAnsi="Times"/>
          <w:color w:val="000000" w:themeColor="text1"/>
        </w:rPr>
        <w:t>Schuldt</w:t>
      </w:r>
      <w:proofErr w:type="spellEnd"/>
      <w:r w:rsidRPr="009D6EC5">
        <w:rPr>
          <w:rFonts w:ascii="Times" w:hAnsi="Times"/>
          <w:color w:val="000000" w:themeColor="text1"/>
        </w:rPr>
        <w:t xml:space="preserve">, J.P., </w:t>
      </w:r>
      <w:proofErr w:type="spellStart"/>
      <w:r w:rsidRPr="009D6EC5">
        <w:rPr>
          <w:rFonts w:ascii="Times" w:hAnsi="Times"/>
          <w:color w:val="000000" w:themeColor="text1"/>
        </w:rPr>
        <w:t>Evensen</w:t>
      </w:r>
      <w:proofErr w:type="spellEnd"/>
      <w:r w:rsidRPr="009D6EC5">
        <w:rPr>
          <w:rFonts w:ascii="Times" w:hAnsi="Times"/>
          <w:color w:val="000000" w:themeColor="text1"/>
        </w:rPr>
        <w:t xml:space="preserve">, D.T., </w:t>
      </w:r>
      <w:proofErr w:type="spellStart"/>
      <w:r w:rsidRPr="009D6EC5">
        <w:rPr>
          <w:rFonts w:ascii="Times" w:hAnsi="Times"/>
          <w:color w:val="000000" w:themeColor="text1"/>
        </w:rPr>
        <w:t>Boudet</w:t>
      </w:r>
      <w:proofErr w:type="spellEnd"/>
      <w:r w:rsidRPr="009D6EC5">
        <w:rPr>
          <w:rFonts w:ascii="Times" w:hAnsi="Times"/>
          <w:color w:val="000000" w:themeColor="text1"/>
        </w:rPr>
        <w:t xml:space="preserve">, H.S., </w:t>
      </w:r>
      <w:proofErr w:type="spellStart"/>
      <w:r w:rsidRPr="009D6EC5">
        <w:rPr>
          <w:rFonts w:ascii="Times" w:hAnsi="Times"/>
          <w:color w:val="000000" w:themeColor="text1"/>
        </w:rPr>
        <w:t>Jacquet</w:t>
      </w:r>
      <w:proofErr w:type="spellEnd"/>
      <w:r w:rsidRPr="009D6EC5">
        <w:rPr>
          <w:rFonts w:ascii="Times" w:hAnsi="Times"/>
          <w:color w:val="000000" w:themeColor="text1"/>
        </w:rPr>
        <w:t xml:space="preserve">, J.B., Stedman, R.C., 2015. Public opinion on energy development: the interplay of issue framing, top-of-mind associations, and political ideology. Energy Policy 81, 131–140. </w:t>
      </w:r>
    </w:p>
    <w:p w14:paraId="73EE3D2B" w14:textId="77777777" w:rsidR="001E6A2F" w:rsidRPr="009D6EC5" w:rsidRDefault="001E6A2F" w:rsidP="001E6A2F">
      <w:pPr>
        <w:pStyle w:val="FootnoteText"/>
        <w:rPr>
          <w:rFonts w:ascii="Times" w:hAnsi="Times"/>
          <w:color w:val="000000" w:themeColor="text1"/>
        </w:rPr>
      </w:pPr>
    </w:p>
    <w:p w14:paraId="15AD8C97" w14:textId="77777777" w:rsidR="001E6A2F" w:rsidRPr="009D6EC5" w:rsidRDefault="001E6A2F" w:rsidP="001E6A2F">
      <w:pPr>
        <w:pStyle w:val="FootnoteText"/>
        <w:rPr>
          <w:rFonts w:ascii="Times" w:hAnsi="Times"/>
        </w:rPr>
      </w:pPr>
      <w:r w:rsidRPr="009D6EC5">
        <w:rPr>
          <w:rFonts w:ascii="Times" w:hAnsi="Times"/>
        </w:rPr>
        <w:t xml:space="preserve">Davis, and Fisk, J. 2014. Energy Abundance or Environmental Worries: </w:t>
      </w:r>
      <w:proofErr w:type="spellStart"/>
      <w:r w:rsidRPr="009D6EC5">
        <w:rPr>
          <w:rFonts w:ascii="Times" w:hAnsi="Times"/>
        </w:rPr>
        <w:t>Analyzing</w:t>
      </w:r>
      <w:proofErr w:type="spellEnd"/>
      <w:r w:rsidRPr="009D6EC5">
        <w:rPr>
          <w:rFonts w:ascii="Times" w:hAnsi="Times"/>
        </w:rPr>
        <w:t xml:space="preserve"> public support for fracking in the US, Rev. of Policy Research</w:t>
      </w:r>
      <w:proofErr w:type="gramStart"/>
      <w:r w:rsidRPr="009D6EC5">
        <w:rPr>
          <w:rFonts w:ascii="Times" w:hAnsi="Times"/>
        </w:rPr>
        <w:t>,  Volume</w:t>
      </w:r>
      <w:proofErr w:type="gramEnd"/>
      <w:r w:rsidRPr="009D6EC5">
        <w:rPr>
          <w:rFonts w:ascii="Times" w:hAnsi="Times"/>
        </w:rPr>
        <w:t xml:space="preserve"> 31, Number 1</w:t>
      </w:r>
    </w:p>
    <w:p w14:paraId="3DF73AF9" w14:textId="77777777" w:rsidR="001E6A2F" w:rsidRPr="009D6EC5" w:rsidRDefault="001E6A2F" w:rsidP="001E6A2F">
      <w:pPr>
        <w:pStyle w:val="FootnoteText"/>
        <w:rPr>
          <w:rFonts w:ascii="Times" w:hAnsi="Times"/>
        </w:rPr>
      </w:pPr>
    </w:p>
    <w:p w14:paraId="509E2C30" w14:textId="77777777" w:rsidR="001E6A2F" w:rsidRPr="009D6EC5" w:rsidRDefault="001E6A2F" w:rsidP="001E6A2F">
      <w:pPr>
        <w:pStyle w:val="FootnoteText"/>
        <w:rPr>
          <w:rFonts w:ascii="Times" w:hAnsi="Times" w:cs="Arial"/>
          <w:color w:val="000000" w:themeColor="text1"/>
        </w:rPr>
      </w:pPr>
      <w:proofErr w:type="spellStart"/>
      <w:r w:rsidRPr="009D6EC5">
        <w:rPr>
          <w:rFonts w:ascii="Times" w:hAnsi="Times"/>
        </w:rPr>
        <w:t>Downie</w:t>
      </w:r>
      <w:proofErr w:type="spellEnd"/>
      <w:r w:rsidRPr="009D6EC5">
        <w:rPr>
          <w:rFonts w:ascii="Times" w:hAnsi="Times"/>
        </w:rPr>
        <w:t xml:space="preserve">, C. and </w:t>
      </w:r>
      <w:proofErr w:type="spellStart"/>
      <w:r w:rsidRPr="009D6EC5">
        <w:rPr>
          <w:rFonts w:ascii="Times" w:hAnsi="Times"/>
        </w:rPr>
        <w:t>Drahos</w:t>
      </w:r>
      <w:proofErr w:type="spellEnd"/>
      <w:r w:rsidRPr="009D6EC5">
        <w:rPr>
          <w:rFonts w:ascii="Times" w:hAnsi="Times"/>
        </w:rPr>
        <w:t>, P. 2017 US institutional pathways to clean coal and shale gas: lessons for China, Climate Policy, 17:2, 246-260, DOI: 10.1080/14693062.2015.1094730</w:t>
      </w:r>
    </w:p>
    <w:p w14:paraId="5F11FD16" w14:textId="77777777" w:rsidR="001E6A2F" w:rsidRPr="009D6EC5" w:rsidRDefault="001E6A2F" w:rsidP="001E6A2F">
      <w:pPr>
        <w:pStyle w:val="FootnoteText"/>
        <w:rPr>
          <w:rFonts w:ascii="Times" w:hAnsi="Times"/>
          <w:color w:val="000000" w:themeColor="text1"/>
        </w:rPr>
      </w:pPr>
    </w:p>
    <w:p w14:paraId="5027120D" w14:textId="77777777" w:rsidR="001E6A2F" w:rsidRPr="009D6EC5" w:rsidRDefault="001E6A2F" w:rsidP="001E6A2F">
      <w:pPr>
        <w:rPr>
          <w:rStyle w:val="Hyperlink"/>
          <w:rFonts w:ascii="Times" w:hAnsi="Times"/>
          <w:color w:val="000000" w:themeColor="text1"/>
        </w:rPr>
      </w:pPr>
      <w:r w:rsidRPr="009D6EC5">
        <w:rPr>
          <w:rFonts w:ascii="Times" w:hAnsi="Times"/>
          <w:color w:val="000000" w:themeColor="text1"/>
        </w:rPr>
        <w:t xml:space="preserve">Economist, Press Release, 2014. Shale game: China drastically reduces its ambitions to be a big shale-gas producer. Available at: </w:t>
      </w:r>
      <w:hyperlink r:id="rId12" w:history="1">
        <w:r w:rsidRPr="009D6EC5">
          <w:rPr>
            <w:rStyle w:val="Hyperlink"/>
            <w:rFonts w:ascii="Times" w:hAnsi="Times"/>
            <w:color w:val="000000" w:themeColor="text1"/>
          </w:rPr>
          <w:t>https://www.economist.com/news/business/21614187-china-drastically-reduces-its-ambitions-be-big-shale-gas-producer-shale-game</w:t>
        </w:r>
      </w:hyperlink>
      <w:r w:rsidRPr="009D6EC5">
        <w:rPr>
          <w:rFonts w:ascii="Times" w:hAnsi="Times"/>
          <w:color w:val="000000" w:themeColor="text1"/>
        </w:rPr>
        <w:t xml:space="preserve"> (Accessed 26/3/2018)</w:t>
      </w:r>
      <w:r w:rsidRPr="009D6EC5">
        <w:rPr>
          <w:rStyle w:val="Hyperlink"/>
          <w:rFonts w:ascii="Times" w:hAnsi="Times"/>
          <w:color w:val="000000" w:themeColor="text1"/>
        </w:rPr>
        <w:t xml:space="preserve"> </w:t>
      </w:r>
    </w:p>
    <w:p w14:paraId="05EC6D7E" w14:textId="77777777" w:rsidR="001E6A2F" w:rsidRPr="009D6EC5" w:rsidRDefault="001E6A2F" w:rsidP="001E6A2F">
      <w:pPr>
        <w:rPr>
          <w:rStyle w:val="Hyperlink"/>
          <w:rFonts w:ascii="Times" w:hAnsi="Times"/>
          <w:color w:val="000000" w:themeColor="text1"/>
        </w:rPr>
      </w:pPr>
      <w:r w:rsidRPr="009D6EC5">
        <w:rPr>
          <w:rStyle w:val="Hyperlink"/>
          <w:rFonts w:ascii="Times" w:hAnsi="Times"/>
          <w:color w:val="000000" w:themeColor="text1"/>
        </w:rPr>
        <w:t xml:space="preserve"> </w:t>
      </w:r>
    </w:p>
    <w:p w14:paraId="5A313C69"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u w:val="single"/>
        </w:rPr>
      </w:pPr>
      <w:r w:rsidRPr="009D6EC5">
        <w:rPr>
          <w:rFonts w:ascii="Times" w:eastAsia="Times New Roman" w:hAnsi="Times" w:cs="Times New Roman"/>
          <w:color w:val="000000" w:themeColor="text1"/>
          <w:sz w:val="24"/>
          <w:szCs w:val="24"/>
        </w:rPr>
        <w:t xml:space="preserve">EIA, 2013. Drilling Sideways--A Review of Horizontal Well Technology and its Domestic Application, 2013. </w:t>
      </w:r>
      <w:hyperlink r:id="rId13">
        <w:r w:rsidRPr="009D6EC5">
          <w:rPr>
            <w:rFonts w:ascii="Times" w:eastAsia="Times New Roman" w:hAnsi="Times" w:cs="Times New Roman"/>
            <w:color w:val="000000" w:themeColor="text1"/>
            <w:sz w:val="24"/>
            <w:szCs w:val="24"/>
            <w:u w:val="single"/>
          </w:rPr>
          <w:t>http://www.eia.gov/pub/oil_gas/natural_gas/analysis_publications/drilling_sideways_well_technology/pdf/tr0565.pdf</w:t>
        </w:r>
      </w:hyperlink>
    </w:p>
    <w:p w14:paraId="2DE7667B"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u w:val="single"/>
        </w:rPr>
      </w:pPr>
    </w:p>
    <w:p w14:paraId="21534A76"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u w:val="single"/>
        </w:rPr>
      </w:pPr>
      <w:r w:rsidRPr="009D6EC5">
        <w:rPr>
          <w:rFonts w:ascii="Times" w:eastAsia="Times New Roman" w:hAnsi="Times" w:cs="Times New Roman"/>
          <w:color w:val="000000" w:themeColor="text1"/>
          <w:sz w:val="24"/>
          <w:szCs w:val="24"/>
          <w:u w:val="single"/>
        </w:rPr>
        <w:t xml:space="preserve">EIA, 2013b. Technically Recoverable Shale Oil and Shale Gas Resources: An Assessment of 137 Shale Formations in 41 Countries </w:t>
      </w:r>
      <w:proofErr w:type="gramStart"/>
      <w:r w:rsidRPr="009D6EC5">
        <w:rPr>
          <w:rFonts w:ascii="Times" w:eastAsia="Times New Roman" w:hAnsi="Times" w:cs="Times New Roman"/>
          <w:color w:val="000000" w:themeColor="text1"/>
          <w:sz w:val="24"/>
          <w:szCs w:val="24"/>
          <w:u w:val="single"/>
        </w:rPr>
        <w:t>Outside</w:t>
      </w:r>
      <w:proofErr w:type="gramEnd"/>
      <w:r w:rsidRPr="009D6EC5">
        <w:rPr>
          <w:rFonts w:ascii="Times" w:eastAsia="Times New Roman" w:hAnsi="Times" w:cs="Times New Roman"/>
          <w:color w:val="000000" w:themeColor="text1"/>
          <w:sz w:val="24"/>
          <w:szCs w:val="24"/>
          <w:u w:val="single"/>
        </w:rPr>
        <w:t xml:space="preserve"> the United States, 2013. </w:t>
      </w:r>
      <w:hyperlink r:id="rId14" w:history="1">
        <w:r w:rsidRPr="009D6EC5">
          <w:rPr>
            <w:rStyle w:val="Hyperlink"/>
            <w:rFonts w:ascii="Times" w:eastAsia="Times New Roman" w:hAnsi="Times" w:cs="Times New Roman"/>
            <w:sz w:val="24"/>
            <w:szCs w:val="24"/>
          </w:rPr>
          <w:t>https://www.eia.gov/analysis/studies/worldshalegas/archive/2013/pdf/fullreport_2013.pdf</w:t>
        </w:r>
      </w:hyperlink>
      <w:r w:rsidRPr="009D6EC5">
        <w:rPr>
          <w:rFonts w:ascii="Times" w:eastAsia="Times New Roman" w:hAnsi="Times" w:cs="Times New Roman"/>
          <w:color w:val="000000" w:themeColor="text1"/>
          <w:sz w:val="24"/>
          <w:szCs w:val="24"/>
          <w:u w:val="single"/>
        </w:rPr>
        <w:t xml:space="preserve"> </w:t>
      </w:r>
    </w:p>
    <w:p w14:paraId="135C592D"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u w:val="single"/>
        </w:rPr>
      </w:pPr>
    </w:p>
    <w:p w14:paraId="58D5D1B0" w14:textId="77777777" w:rsidR="001E6A2F" w:rsidRPr="009D6EC5" w:rsidRDefault="001E6A2F" w:rsidP="001E6A2F">
      <w:pPr>
        <w:widowControl w:val="0"/>
        <w:autoSpaceDE w:val="0"/>
        <w:autoSpaceDN w:val="0"/>
        <w:adjustRightInd w:val="0"/>
        <w:spacing w:after="240"/>
        <w:rPr>
          <w:rFonts w:ascii="Times" w:hAnsi="Times" w:cs="Times"/>
          <w:color w:val="000000" w:themeColor="text1"/>
        </w:rPr>
      </w:pPr>
      <w:r w:rsidRPr="009D6EC5">
        <w:rPr>
          <w:rFonts w:ascii="Times" w:hAnsi="Times" w:cs="Times New Roman"/>
          <w:color w:val="000000" w:themeColor="text1"/>
        </w:rPr>
        <w:t xml:space="preserve">EIA. 2014. Shale oil and shale gas resources are globally abundant. Retrieved from https://www.eia.gov/todayinenergy/detail.cfm?id=14431 </w:t>
      </w:r>
    </w:p>
    <w:p w14:paraId="1DDA2B93" w14:textId="77777777" w:rsidR="001E6A2F" w:rsidRPr="009D6EC5" w:rsidRDefault="001E6A2F" w:rsidP="001E6A2F">
      <w:pPr>
        <w:widowControl w:val="0"/>
        <w:autoSpaceDE w:val="0"/>
        <w:autoSpaceDN w:val="0"/>
        <w:adjustRightInd w:val="0"/>
        <w:spacing w:after="240"/>
        <w:rPr>
          <w:rFonts w:ascii="Times" w:hAnsi="Times" w:cs="Times"/>
          <w:color w:val="000000" w:themeColor="text1"/>
        </w:rPr>
      </w:pPr>
      <w:r w:rsidRPr="009D6EC5">
        <w:rPr>
          <w:rFonts w:ascii="Times" w:hAnsi="Times" w:cs="Times New Roman"/>
          <w:color w:val="000000" w:themeColor="text1"/>
        </w:rPr>
        <w:t xml:space="preserve">EIA. 2015a. Shale gas development in China aided by government investment and decreasing well cost. Retrieved from https://www.eia.gov/todayinenergy/detail.cfm?id=23152 </w:t>
      </w:r>
    </w:p>
    <w:p w14:paraId="55C669B0" w14:textId="77777777" w:rsidR="001E6A2F" w:rsidRPr="009D6EC5" w:rsidRDefault="001E6A2F" w:rsidP="001E6A2F">
      <w:pPr>
        <w:widowControl w:val="0"/>
        <w:autoSpaceDE w:val="0"/>
        <w:autoSpaceDN w:val="0"/>
        <w:adjustRightInd w:val="0"/>
        <w:spacing w:after="240"/>
        <w:rPr>
          <w:rFonts w:ascii="Times" w:hAnsi="Times" w:cs="Times New Roman"/>
          <w:color w:val="000000" w:themeColor="text1"/>
        </w:rPr>
      </w:pPr>
      <w:r w:rsidRPr="009D6EC5">
        <w:rPr>
          <w:rFonts w:ascii="Times" w:hAnsi="Times" w:cs="Times New Roman"/>
          <w:color w:val="000000" w:themeColor="text1"/>
        </w:rPr>
        <w:t xml:space="preserve">EIA. 2015b. World Shale Resource Assessment. Retrieved from </w:t>
      </w:r>
      <w:hyperlink r:id="rId15" w:history="1">
        <w:r w:rsidRPr="009D6EC5">
          <w:rPr>
            <w:rStyle w:val="Hyperlink"/>
            <w:rFonts w:ascii="Times" w:hAnsi="Times" w:cs="Times New Roman"/>
          </w:rPr>
          <w:t>http://www.eia.gov/todayinenergy/detail.cfm?id=19991</w:t>
        </w:r>
      </w:hyperlink>
      <w:r w:rsidRPr="009D6EC5">
        <w:rPr>
          <w:rFonts w:ascii="Times" w:hAnsi="Times" w:cs="Times New Roman"/>
          <w:color w:val="000000" w:themeColor="text1"/>
        </w:rPr>
        <w:t xml:space="preserve"> </w:t>
      </w:r>
    </w:p>
    <w:p w14:paraId="37D16320"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rPr>
      </w:pPr>
      <w:r w:rsidRPr="009D6EC5">
        <w:rPr>
          <w:rFonts w:ascii="Times" w:eastAsia="Times New Roman" w:hAnsi="Times" w:cs="Times New Roman"/>
          <w:color w:val="000000" w:themeColor="text1"/>
          <w:sz w:val="24"/>
          <w:szCs w:val="24"/>
        </w:rPr>
        <w:t xml:space="preserve">Elliott, EG, Trinh P, Ma X, et al. 2017 Unconventional oil and gas development and risk of childhood leukemia: assessing the evidence. Sci Total Environ. 2017. </w:t>
      </w:r>
      <w:hyperlink r:id="rId16">
        <w:r w:rsidRPr="009D6EC5">
          <w:rPr>
            <w:rFonts w:ascii="Times" w:eastAsia="Times New Roman" w:hAnsi="Times" w:cs="Times New Roman"/>
            <w:color w:val="000000" w:themeColor="text1"/>
            <w:sz w:val="24"/>
            <w:szCs w:val="24"/>
          </w:rPr>
          <w:t>doi:10.1016/j.scitotenv.2016.10.072</w:t>
        </w:r>
      </w:hyperlink>
    </w:p>
    <w:p w14:paraId="76D48276"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u w:val="single"/>
        </w:rPr>
      </w:pPr>
    </w:p>
    <w:p w14:paraId="519DDFC7" w14:textId="77777777" w:rsidR="001E6A2F" w:rsidRPr="009D6EC5" w:rsidRDefault="001E6A2F" w:rsidP="001E6A2F">
      <w:pPr>
        <w:pStyle w:val="Normal1"/>
        <w:spacing w:after="0" w:line="240" w:lineRule="auto"/>
        <w:rPr>
          <w:rFonts w:ascii="Times" w:eastAsia="MS Mincho" w:hAnsi="Times" w:cs="MS Mincho"/>
          <w:color w:val="000000" w:themeColor="text1"/>
          <w:sz w:val="24"/>
          <w:szCs w:val="24"/>
        </w:rPr>
      </w:pPr>
      <w:r w:rsidRPr="009D6EC5">
        <w:rPr>
          <w:rFonts w:ascii="Times" w:hAnsi="Times" w:cs="Times New Roman"/>
          <w:color w:val="000000" w:themeColor="text1"/>
          <w:sz w:val="24"/>
          <w:szCs w:val="24"/>
        </w:rPr>
        <w:t xml:space="preserve">Ellsworth, W. L. 2013. Injection-induced earthquakes. </w:t>
      </w:r>
      <w:r w:rsidRPr="009D6EC5">
        <w:rPr>
          <w:rFonts w:ascii="Times" w:hAnsi="Times" w:cs="Times"/>
          <w:i/>
          <w:iCs/>
          <w:color w:val="000000" w:themeColor="text1"/>
          <w:sz w:val="24"/>
          <w:szCs w:val="24"/>
        </w:rPr>
        <w:t>Science</w:t>
      </w:r>
      <w:r w:rsidRPr="009D6EC5">
        <w:rPr>
          <w:rFonts w:ascii="Times" w:hAnsi="Times" w:cs="Times New Roman"/>
          <w:color w:val="000000" w:themeColor="text1"/>
          <w:sz w:val="24"/>
          <w:szCs w:val="24"/>
        </w:rPr>
        <w:t xml:space="preserve">, </w:t>
      </w:r>
      <w:r w:rsidRPr="009D6EC5">
        <w:rPr>
          <w:rFonts w:ascii="Times" w:hAnsi="Times" w:cs="Times"/>
          <w:i/>
          <w:iCs/>
          <w:color w:val="000000" w:themeColor="text1"/>
          <w:sz w:val="24"/>
          <w:szCs w:val="24"/>
        </w:rPr>
        <w:t>341</w:t>
      </w:r>
      <w:r w:rsidRPr="009D6EC5">
        <w:rPr>
          <w:rFonts w:ascii="Times" w:hAnsi="Times" w:cs="Times New Roman"/>
          <w:color w:val="000000" w:themeColor="text1"/>
          <w:sz w:val="24"/>
          <w:szCs w:val="24"/>
        </w:rPr>
        <w:t>(6142), 1225942.</w:t>
      </w:r>
      <w:r w:rsidRPr="009D6EC5">
        <w:rPr>
          <w:rFonts w:ascii="MS Mincho" w:eastAsia="MS Mincho" w:hAnsi="MS Mincho" w:cs="MS Mincho" w:hint="eastAsia"/>
          <w:color w:val="000000" w:themeColor="text1"/>
          <w:sz w:val="24"/>
          <w:szCs w:val="24"/>
        </w:rPr>
        <w:t> </w:t>
      </w:r>
    </w:p>
    <w:p w14:paraId="309EB953" w14:textId="77777777" w:rsidR="001E6A2F" w:rsidRPr="009D6EC5" w:rsidRDefault="001E6A2F" w:rsidP="001E6A2F">
      <w:pPr>
        <w:pStyle w:val="Normal1"/>
        <w:spacing w:after="0" w:line="240" w:lineRule="auto"/>
        <w:rPr>
          <w:rFonts w:ascii="Times" w:eastAsia="MS Mincho" w:hAnsi="Times" w:cs="MS Mincho"/>
          <w:color w:val="000000" w:themeColor="text1"/>
          <w:sz w:val="24"/>
          <w:szCs w:val="24"/>
        </w:rPr>
      </w:pPr>
    </w:p>
    <w:p w14:paraId="54386B6F" w14:textId="77777777" w:rsidR="001E6A2F" w:rsidRPr="009D6EC5" w:rsidRDefault="001E6A2F" w:rsidP="001E6A2F">
      <w:pPr>
        <w:pStyle w:val="Normal1"/>
        <w:spacing w:after="0" w:line="240" w:lineRule="auto"/>
        <w:rPr>
          <w:rFonts w:ascii="Times" w:eastAsia="MS Mincho" w:hAnsi="Times" w:cs="MS Mincho"/>
          <w:color w:val="000000" w:themeColor="text1"/>
          <w:sz w:val="24"/>
          <w:szCs w:val="24"/>
        </w:rPr>
      </w:pPr>
      <w:proofErr w:type="spellStart"/>
      <w:r w:rsidRPr="009D6EC5">
        <w:rPr>
          <w:rFonts w:ascii="Times" w:eastAsia="MS Mincho" w:hAnsi="Times" w:cs="MS Mincho"/>
          <w:color w:val="000000" w:themeColor="text1"/>
          <w:sz w:val="24"/>
          <w:szCs w:val="24"/>
        </w:rPr>
        <w:t>Evensen</w:t>
      </w:r>
      <w:proofErr w:type="spellEnd"/>
      <w:r w:rsidRPr="009D6EC5">
        <w:rPr>
          <w:rFonts w:ascii="Times" w:eastAsia="MS Mincho" w:hAnsi="Times" w:cs="MS Mincho"/>
          <w:color w:val="000000" w:themeColor="text1"/>
          <w:sz w:val="24"/>
          <w:szCs w:val="24"/>
        </w:rPr>
        <w:t>, D., Clarke, C., Stedman, R., 2014. A New York or Pennsylvania state of mind: social representations of gas development in the Marcellus Shale. J. Environ. Stud. Sci. 4, 65e77.</w:t>
      </w:r>
    </w:p>
    <w:p w14:paraId="137E69B4" w14:textId="77777777" w:rsidR="001E6A2F" w:rsidRPr="009D6EC5" w:rsidRDefault="001E6A2F" w:rsidP="001E6A2F">
      <w:pPr>
        <w:pStyle w:val="Normal1"/>
        <w:spacing w:after="0" w:line="240" w:lineRule="auto"/>
        <w:rPr>
          <w:rFonts w:ascii="Times" w:eastAsia="MS Mincho" w:hAnsi="Times" w:cs="MS Mincho"/>
          <w:color w:val="000000" w:themeColor="text1"/>
          <w:sz w:val="24"/>
          <w:szCs w:val="24"/>
        </w:rPr>
      </w:pPr>
    </w:p>
    <w:p w14:paraId="73A9D2D6" w14:textId="77777777" w:rsidR="001E6A2F" w:rsidRPr="009D6EC5" w:rsidRDefault="001E6A2F" w:rsidP="001E6A2F">
      <w:pPr>
        <w:pStyle w:val="NormalWeb"/>
        <w:rPr>
          <w:rFonts w:ascii="Times" w:hAnsi="Times"/>
          <w:color w:val="000000" w:themeColor="text1"/>
          <w:lang w:val="fr-FR"/>
        </w:rPr>
      </w:pPr>
      <w:proofErr w:type="spellStart"/>
      <w:r w:rsidRPr="009D6EC5">
        <w:rPr>
          <w:rFonts w:ascii="Times" w:hAnsi="Times"/>
          <w:color w:val="000000" w:themeColor="text1"/>
        </w:rPr>
        <w:lastRenderedPageBreak/>
        <w:t>Evensen</w:t>
      </w:r>
      <w:proofErr w:type="spellEnd"/>
      <w:r w:rsidRPr="009D6EC5">
        <w:rPr>
          <w:rFonts w:ascii="Times" w:hAnsi="Times"/>
          <w:color w:val="000000" w:themeColor="text1"/>
        </w:rPr>
        <w:t xml:space="preserve">, D., Stedman, R., O’Hara, S., Humphrey, M., Andersson-Hudson, </w:t>
      </w:r>
      <w:proofErr w:type="gramStart"/>
      <w:r w:rsidRPr="009D6EC5">
        <w:rPr>
          <w:rFonts w:ascii="Times" w:hAnsi="Times"/>
          <w:color w:val="000000" w:themeColor="text1"/>
        </w:rPr>
        <w:t>J..</w:t>
      </w:r>
      <w:proofErr w:type="gramEnd"/>
      <w:r w:rsidRPr="009D6EC5">
        <w:rPr>
          <w:rFonts w:ascii="Times" w:hAnsi="Times"/>
          <w:color w:val="000000" w:themeColor="text1"/>
        </w:rPr>
        <w:t xml:space="preserve"> 2017. Variation in belief about ‘fracking’ between the UK and US. </w:t>
      </w:r>
      <w:r w:rsidRPr="009D6EC5">
        <w:rPr>
          <w:rFonts w:ascii="Times" w:hAnsi="Times"/>
          <w:i/>
          <w:iCs/>
          <w:color w:val="000000" w:themeColor="text1"/>
          <w:lang w:val="fr-FR"/>
        </w:rPr>
        <w:t xml:space="preserve">Environ. </w:t>
      </w:r>
      <w:proofErr w:type="spellStart"/>
      <w:r w:rsidRPr="009D6EC5">
        <w:rPr>
          <w:rFonts w:ascii="Times" w:hAnsi="Times"/>
          <w:i/>
          <w:iCs/>
          <w:color w:val="000000" w:themeColor="text1"/>
          <w:lang w:val="fr-FR"/>
        </w:rPr>
        <w:t>Res</w:t>
      </w:r>
      <w:proofErr w:type="spellEnd"/>
      <w:r w:rsidRPr="009D6EC5">
        <w:rPr>
          <w:rFonts w:ascii="Times" w:hAnsi="Times"/>
          <w:i/>
          <w:iCs/>
          <w:color w:val="000000" w:themeColor="text1"/>
          <w:lang w:val="fr-FR"/>
        </w:rPr>
        <w:t xml:space="preserve">. </w:t>
      </w:r>
      <w:proofErr w:type="spellStart"/>
      <w:r w:rsidRPr="009D6EC5">
        <w:rPr>
          <w:rFonts w:ascii="Times" w:hAnsi="Times"/>
          <w:i/>
          <w:iCs/>
          <w:color w:val="000000" w:themeColor="text1"/>
          <w:lang w:val="fr-FR"/>
        </w:rPr>
        <w:t>Lett</w:t>
      </w:r>
      <w:proofErr w:type="spellEnd"/>
      <w:r w:rsidRPr="009D6EC5">
        <w:rPr>
          <w:rFonts w:ascii="Times" w:hAnsi="Times"/>
          <w:i/>
          <w:iCs/>
          <w:color w:val="000000" w:themeColor="text1"/>
          <w:lang w:val="fr-FR"/>
        </w:rPr>
        <w:t xml:space="preserve">. </w:t>
      </w:r>
      <w:r w:rsidRPr="009D6EC5">
        <w:rPr>
          <w:rFonts w:ascii="Times" w:hAnsi="Times"/>
          <w:bCs/>
          <w:color w:val="000000" w:themeColor="text1"/>
          <w:lang w:val="fr-FR"/>
        </w:rPr>
        <w:t xml:space="preserve">12 </w:t>
      </w:r>
      <w:r w:rsidRPr="009D6EC5">
        <w:rPr>
          <w:rFonts w:ascii="Times" w:hAnsi="Times"/>
          <w:color w:val="000000" w:themeColor="text1"/>
          <w:lang w:val="fr-FR"/>
        </w:rPr>
        <w:t xml:space="preserve">124004. </w:t>
      </w:r>
      <w:hyperlink r:id="rId17" w:history="1">
        <w:r w:rsidRPr="009D6EC5">
          <w:rPr>
            <w:rStyle w:val="Hyperlink"/>
            <w:rFonts w:ascii="Times" w:eastAsiaTheme="majorEastAsia" w:hAnsi="Times"/>
            <w:color w:val="000000" w:themeColor="text1"/>
            <w:lang w:val="fr-FR"/>
          </w:rPr>
          <w:t>http://iopscience.iop.org/article/10.1088/1748-9326/aa8f7e/pdf</w:t>
        </w:r>
      </w:hyperlink>
      <w:r w:rsidRPr="009D6EC5">
        <w:rPr>
          <w:rFonts w:ascii="Times" w:hAnsi="Times"/>
          <w:color w:val="000000" w:themeColor="text1"/>
          <w:lang w:val="fr-FR"/>
        </w:rPr>
        <w:t xml:space="preserve"> (</w:t>
      </w:r>
      <w:proofErr w:type="spellStart"/>
      <w:r w:rsidRPr="009D6EC5">
        <w:rPr>
          <w:rFonts w:ascii="Times" w:hAnsi="Times"/>
          <w:color w:val="000000" w:themeColor="text1"/>
          <w:lang w:val="fr-FR"/>
        </w:rPr>
        <w:t>accessed</w:t>
      </w:r>
      <w:proofErr w:type="spellEnd"/>
      <w:r w:rsidRPr="009D6EC5">
        <w:rPr>
          <w:rFonts w:ascii="Times" w:hAnsi="Times"/>
          <w:color w:val="000000" w:themeColor="text1"/>
          <w:lang w:val="fr-FR"/>
        </w:rPr>
        <w:t xml:space="preserve"> 14/3/18).</w:t>
      </w:r>
    </w:p>
    <w:p w14:paraId="550A61A3" w14:textId="77777777" w:rsidR="001E6A2F" w:rsidRPr="009D6EC5" w:rsidRDefault="001E6A2F" w:rsidP="001E6A2F">
      <w:pPr>
        <w:pStyle w:val="NormalWeb"/>
        <w:rPr>
          <w:rFonts w:ascii="Times" w:hAnsi="Times"/>
          <w:color w:val="000000" w:themeColor="text1"/>
        </w:rPr>
      </w:pPr>
      <w:proofErr w:type="spellStart"/>
      <w:r w:rsidRPr="009D6EC5">
        <w:rPr>
          <w:rFonts w:ascii="Times" w:hAnsi="Times" w:cs="Arial"/>
          <w:color w:val="000000" w:themeColor="text1"/>
        </w:rPr>
        <w:t>Evensen</w:t>
      </w:r>
      <w:proofErr w:type="spellEnd"/>
      <w:r w:rsidRPr="009D6EC5">
        <w:rPr>
          <w:rFonts w:ascii="Times" w:hAnsi="Times" w:cs="Arial"/>
          <w:color w:val="000000" w:themeColor="text1"/>
        </w:rPr>
        <w:t>, D. 2017. On the complexity of ethical claims related to shale gas policy.</w:t>
      </w:r>
      <w:r w:rsidRPr="009D6EC5">
        <w:rPr>
          <w:rFonts w:ascii="Times" w:hAnsi="Times" w:cs="Arial"/>
          <w:i/>
          <w:iCs/>
          <w:color w:val="000000" w:themeColor="text1"/>
        </w:rPr>
        <w:t xml:space="preserve"> Local Environment</w:t>
      </w:r>
      <w:r w:rsidRPr="009D6EC5">
        <w:rPr>
          <w:rFonts w:ascii="Times" w:hAnsi="Times"/>
          <w:color w:val="000000" w:themeColor="text1"/>
        </w:rPr>
        <w:t xml:space="preserve"> </w:t>
      </w:r>
      <w:r w:rsidRPr="009D6EC5">
        <w:rPr>
          <w:rFonts w:ascii="Times" w:hAnsi="Times" w:cs="Arial"/>
          <w:i/>
          <w:iCs/>
          <w:color w:val="000000" w:themeColor="text1"/>
        </w:rPr>
        <w:t xml:space="preserve">22(10), pp. 1290-1297. </w:t>
      </w:r>
      <w:r w:rsidRPr="009D6EC5">
        <w:rPr>
          <w:rFonts w:ascii="Times" w:hAnsi="Times" w:cs="Arial"/>
          <w:iCs/>
          <w:color w:val="000000" w:themeColor="text1"/>
        </w:rPr>
        <w:t>10.1080/13549839.2017.1336520</w:t>
      </w:r>
    </w:p>
    <w:p w14:paraId="0A509AD6" w14:textId="77777777" w:rsidR="001E6A2F" w:rsidRPr="009D6EC5" w:rsidRDefault="001E6A2F" w:rsidP="001E6A2F">
      <w:pPr>
        <w:pStyle w:val="FootnoteText"/>
        <w:rPr>
          <w:rFonts w:ascii="Times" w:hAnsi="Times"/>
          <w:color w:val="000000" w:themeColor="text1"/>
        </w:rPr>
      </w:pPr>
      <w:r w:rsidRPr="009D6EC5">
        <w:rPr>
          <w:rFonts w:ascii="Times" w:hAnsi="Times"/>
          <w:color w:val="000000" w:themeColor="text1"/>
        </w:rPr>
        <w:t>Fan, W. 2017. Sinopec full steam ahead with shale gas revolution.</w:t>
      </w:r>
      <w:r w:rsidRPr="009D6EC5">
        <w:rPr>
          <w:rFonts w:ascii="Times" w:hAnsi="Times"/>
          <w:i/>
          <w:color w:val="000000" w:themeColor="text1"/>
        </w:rPr>
        <w:t xml:space="preserve"> ECNS, China Daily</w:t>
      </w:r>
      <w:r w:rsidRPr="009D6EC5">
        <w:rPr>
          <w:rFonts w:ascii="Times" w:hAnsi="Times"/>
          <w:color w:val="000000" w:themeColor="text1"/>
        </w:rPr>
        <w:t xml:space="preserve">. Available at </w:t>
      </w:r>
      <w:hyperlink r:id="rId18" w:history="1">
        <w:r w:rsidRPr="009D6EC5">
          <w:rPr>
            <w:rStyle w:val="Hyperlink"/>
            <w:rFonts w:ascii="Times" w:hAnsi="Times"/>
            <w:color w:val="000000" w:themeColor="text1"/>
          </w:rPr>
          <w:t>http://www.ecns.cn/business/2017/07-11/264821.shtml</w:t>
        </w:r>
      </w:hyperlink>
      <w:r w:rsidRPr="009D6EC5">
        <w:rPr>
          <w:rFonts w:ascii="Times" w:hAnsi="Times"/>
          <w:color w:val="000000" w:themeColor="text1"/>
        </w:rPr>
        <w:t xml:space="preserve"> (Accessed 30/3/2018)</w:t>
      </w:r>
    </w:p>
    <w:p w14:paraId="5150B771" w14:textId="77777777" w:rsidR="001E6A2F" w:rsidRPr="009D6EC5" w:rsidRDefault="001E6A2F" w:rsidP="001E6A2F">
      <w:pPr>
        <w:rPr>
          <w:rFonts w:ascii="Times" w:hAnsi="Times" w:cs="Times"/>
          <w:color w:val="000000" w:themeColor="text1"/>
        </w:rPr>
      </w:pPr>
    </w:p>
    <w:p w14:paraId="209A50A1" w14:textId="77777777" w:rsidR="001E6A2F" w:rsidRPr="009D6EC5" w:rsidRDefault="001E6A2F" w:rsidP="001E6A2F">
      <w:pPr>
        <w:rPr>
          <w:rFonts w:ascii="Times" w:hAnsi="Times" w:cs="Times"/>
          <w:color w:val="000000" w:themeColor="text1"/>
        </w:rPr>
      </w:pPr>
      <w:r w:rsidRPr="009D6EC5">
        <w:rPr>
          <w:rFonts w:ascii="Times" w:hAnsi="Times" w:cs="Times"/>
          <w:color w:val="000000" w:themeColor="text1"/>
        </w:rPr>
        <w:t xml:space="preserve">Farah, P. and </w:t>
      </w:r>
      <w:proofErr w:type="spellStart"/>
      <w:r w:rsidRPr="009D6EC5">
        <w:rPr>
          <w:rFonts w:ascii="Times" w:hAnsi="Times" w:cs="Times"/>
          <w:color w:val="000000" w:themeColor="text1"/>
        </w:rPr>
        <w:t>Tremolada</w:t>
      </w:r>
      <w:proofErr w:type="spellEnd"/>
      <w:r w:rsidRPr="009D6EC5">
        <w:rPr>
          <w:rFonts w:ascii="Times" w:hAnsi="Times" w:cs="Times"/>
          <w:color w:val="000000" w:themeColor="text1"/>
        </w:rPr>
        <w:t xml:space="preserve">, R. 2016. A Comparison </w:t>
      </w:r>
      <w:proofErr w:type="gramStart"/>
      <w:r w:rsidRPr="009D6EC5">
        <w:rPr>
          <w:rFonts w:ascii="Times" w:hAnsi="Times" w:cs="Times"/>
          <w:color w:val="000000" w:themeColor="text1"/>
        </w:rPr>
        <w:t>Between</w:t>
      </w:r>
      <w:proofErr w:type="gramEnd"/>
      <w:r w:rsidRPr="009D6EC5">
        <w:rPr>
          <w:rFonts w:ascii="Times" w:hAnsi="Times" w:cs="Times"/>
          <w:color w:val="000000" w:themeColor="text1"/>
        </w:rPr>
        <w:t xml:space="preserve"> Shale Gas in China and Unconventional Fuel Development in the United States: Water, Environmental Protection, and Sustainable Development, 41 Brook. J. Int'l L. (2016).</w:t>
      </w:r>
      <w:r w:rsidRPr="009D6EC5">
        <w:rPr>
          <w:rFonts w:ascii="MS Mincho" w:eastAsia="MS Mincho" w:hAnsi="MS Mincho" w:cs="MS Mincho" w:hint="eastAsia"/>
          <w:color w:val="000000" w:themeColor="text1"/>
        </w:rPr>
        <w:t> </w:t>
      </w:r>
      <w:r w:rsidRPr="009D6EC5">
        <w:rPr>
          <w:rFonts w:ascii="Times" w:hAnsi="Times" w:cs="Times"/>
          <w:color w:val="000000" w:themeColor="text1"/>
        </w:rPr>
        <w:t xml:space="preserve">Available at: </w:t>
      </w:r>
      <w:hyperlink r:id="rId19" w:history="1">
        <w:r w:rsidRPr="009D6EC5">
          <w:rPr>
            <w:rStyle w:val="Hyperlink"/>
            <w:rFonts w:ascii="Times" w:hAnsi="Times" w:cs="Times"/>
            <w:color w:val="000000" w:themeColor="text1"/>
          </w:rPr>
          <w:t>http://brooklynworks.brooklaw.edu/bjil/vol41/iss2/3</w:t>
        </w:r>
      </w:hyperlink>
    </w:p>
    <w:p w14:paraId="5B13FD83" w14:textId="77777777" w:rsidR="001E6A2F" w:rsidRPr="009D6EC5" w:rsidRDefault="001E6A2F" w:rsidP="001E6A2F">
      <w:pPr>
        <w:rPr>
          <w:rFonts w:ascii="Times" w:hAnsi="Times" w:cs="Times"/>
          <w:color w:val="000000" w:themeColor="text1"/>
        </w:rPr>
      </w:pPr>
    </w:p>
    <w:p w14:paraId="28F1804E" w14:textId="77777777" w:rsidR="001E6A2F" w:rsidRPr="009D6EC5" w:rsidRDefault="001E6A2F" w:rsidP="001E6A2F">
      <w:pPr>
        <w:rPr>
          <w:rFonts w:ascii="Times" w:hAnsi="Times" w:cs="Times"/>
          <w:color w:val="000000" w:themeColor="text1"/>
        </w:rPr>
      </w:pPr>
    </w:p>
    <w:p w14:paraId="53D3F186" w14:textId="77777777" w:rsidR="001E6A2F" w:rsidRPr="009D6EC5" w:rsidRDefault="001E6A2F" w:rsidP="001E6A2F">
      <w:pPr>
        <w:rPr>
          <w:rFonts w:ascii="Times" w:hAnsi="Times" w:cs="Times"/>
          <w:color w:val="000000" w:themeColor="text1"/>
        </w:rPr>
      </w:pPr>
      <w:r w:rsidRPr="009D6EC5">
        <w:rPr>
          <w:rFonts w:ascii="Times" w:hAnsi="Times" w:cs="Times"/>
          <w:color w:val="000000" w:themeColor="text1"/>
        </w:rPr>
        <w:t>Finkel, M.L., Law, A., 2011. The rush to drill for natural gas: a public health cautionary tale. Am. J. Public Health 101, 784–785.</w:t>
      </w:r>
    </w:p>
    <w:p w14:paraId="04E57C92" w14:textId="77777777" w:rsidR="001E6A2F" w:rsidRPr="009D6EC5" w:rsidRDefault="001E6A2F" w:rsidP="001E6A2F">
      <w:pPr>
        <w:rPr>
          <w:rFonts w:ascii="Times" w:hAnsi="Times" w:cs="Times"/>
          <w:color w:val="000000" w:themeColor="text1"/>
        </w:rPr>
      </w:pPr>
    </w:p>
    <w:p w14:paraId="72E8AD2D" w14:textId="77777777" w:rsidR="001E6A2F" w:rsidRPr="009D6EC5" w:rsidRDefault="001E6A2F" w:rsidP="001E6A2F">
      <w:pPr>
        <w:rPr>
          <w:rFonts w:ascii="Times" w:hAnsi="Times" w:cs="Times"/>
          <w:color w:val="000000" w:themeColor="text1"/>
        </w:rPr>
      </w:pPr>
      <w:r w:rsidRPr="009D6EC5">
        <w:rPr>
          <w:rFonts w:ascii="Times" w:hAnsi="Times" w:cs="Times"/>
          <w:color w:val="000000" w:themeColor="text1"/>
        </w:rPr>
        <w:t>Fleming, R. 2013. Shale Gas––A Comparison of European Moratoria, 1 EUR. ENERGY &amp; ENVTL. L. REV. 12 (2013).</w:t>
      </w:r>
    </w:p>
    <w:p w14:paraId="634883C4" w14:textId="77777777" w:rsidR="001E6A2F" w:rsidRPr="009D6EC5" w:rsidRDefault="001E6A2F" w:rsidP="001E6A2F">
      <w:pPr>
        <w:rPr>
          <w:rFonts w:ascii="Times" w:hAnsi="Times" w:cs="Times"/>
          <w:color w:val="000000" w:themeColor="text1"/>
        </w:rPr>
      </w:pPr>
    </w:p>
    <w:p w14:paraId="6FF3F01C" w14:textId="77777777" w:rsidR="001E6A2F" w:rsidRPr="009D6EC5" w:rsidRDefault="001E6A2F" w:rsidP="001E6A2F">
      <w:pPr>
        <w:rPr>
          <w:rFonts w:ascii="Times" w:hAnsi="Times" w:cs="Times"/>
          <w:color w:val="000000" w:themeColor="text1"/>
        </w:rPr>
      </w:pPr>
      <w:r w:rsidRPr="009D6EC5">
        <w:rPr>
          <w:rFonts w:ascii="Times" w:hAnsi="Times" w:cs="Times"/>
          <w:color w:val="000000" w:themeColor="text1"/>
        </w:rPr>
        <w:t xml:space="preserve">Gunningham, N., 2014. A shale gas revolution for China? </w:t>
      </w:r>
      <w:proofErr w:type="spellStart"/>
      <w:r w:rsidRPr="009D6EC5">
        <w:rPr>
          <w:rFonts w:ascii="Times" w:hAnsi="Times" w:cs="Times"/>
          <w:color w:val="000000" w:themeColor="text1"/>
        </w:rPr>
        <w:t>Clim</w:t>
      </w:r>
      <w:proofErr w:type="spellEnd"/>
      <w:r w:rsidRPr="009D6EC5">
        <w:rPr>
          <w:rFonts w:ascii="Times" w:hAnsi="Times" w:cs="Times"/>
          <w:color w:val="000000" w:themeColor="text1"/>
        </w:rPr>
        <w:t>. Policy 14, 302–320.</w:t>
      </w:r>
    </w:p>
    <w:p w14:paraId="7C4F5050" w14:textId="77777777" w:rsidR="001E6A2F" w:rsidRPr="009D6EC5" w:rsidRDefault="001E6A2F" w:rsidP="001E6A2F">
      <w:pPr>
        <w:rPr>
          <w:rFonts w:ascii="Times" w:hAnsi="Times" w:cs="Times"/>
          <w:bCs/>
          <w:color w:val="000000" w:themeColor="text1"/>
        </w:rPr>
      </w:pPr>
      <w:r w:rsidRPr="009D6EC5">
        <w:rPr>
          <w:rFonts w:ascii="Times" w:hAnsi="Times" w:cs="Times"/>
          <w:bCs/>
          <w:color w:val="000000" w:themeColor="text1"/>
        </w:rPr>
        <w:t xml:space="preserve">Yang, H., Flower, R., and Thompson, </w:t>
      </w:r>
      <w:proofErr w:type="gramStart"/>
      <w:r w:rsidRPr="009D6EC5">
        <w:rPr>
          <w:rFonts w:ascii="Times" w:hAnsi="Times" w:cs="Times"/>
          <w:bCs/>
          <w:color w:val="000000" w:themeColor="text1"/>
        </w:rPr>
        <w:t>J..</w:t>
      </w:r>
      <w:proofErr w:type="gramEnd"/>
      <w:r w:rsidRPr="009D6EC5">
        <w:rPr>
          <w:rFonts w:ascii="Times" w:hAnsi="Times" w:cs="Times"/>
          <w:bCs/>
          <w:color w:val="000000" w:themeColor="text1"/>
        </w:rPr>
        <w:t xml:space="preserve"> ‘Shale-gas plans threaten China’s water resources’, </w:t>
      </w:r>
      <w:r w:rsidRPr="009D6EC5">
        <w:rPr>
          <w:rFonts w:ascii="Times" w:hAnsi="Times" w:cs="Times"/>
          <w:i/>
          <w:iCs/>
          <w:color w:val="000000" w:themeColor="text1"/>
        </w:rPr>
        <w:t xml:space="preserve">Science </w:t>
      </w:r>
      <w:r w:rsidRPr="009D6EC5">
        <w:rPr>
          <w:rFonts w:ascii="Times" w:hAnsi="Times" w:cs="Times"/>
          <w:bCs/>
          <w:color w:val="000000" w:themeColor="text1"/>
        </w:rPr>
        <w:t xml:space="preserve">340(6138), (2013), p. 1288. </w:t>
      </w:r>
    </w:p>
    <w:p w14:paraId="09C90DDE" w14:textId="77777777" w:rsidR="001E6A2F" w:rsidRPr="009D6EC5" w:rsidRDefault="001E6A2F" w:rsidP="001E6A2F">
      <w:pPr>
        <w:pStyle w:val="FootnoteText"/>
        <w:rPr>
          <w:rFonts w:ascii="Times" w:hAnsi="Times"/>
          <w:color w:val="000000" w:themeColor="text1"/>
        </w:rPr>
      </w:pPr>
    </w:p>
    <w:p w14:paraId="0125BA6B" w14:textId="77777777" w:rsidR="001E6A2F" w:rsidRPr="009D6EC5" w:rsidRDefault="001E6A2F" w:rsidP="001E6A2F">
      <w:pPr>
        <w:pStyle w:val="FootnoteText"/>
        <w:rPr>
          <w:rFonts w:ascii="Times" w:hAnsi="Times" w:cs="Arial"/>
          <w:color w:val="000000" w:themeColor="text1"/>
        </w:rPr>
      </w:pPr>
      <w:proofErr w:type="spellStart"/>
      <w:r w:rsidRPr="009D6EC5">
        <w:rPr>
          <w:rFonts w:ascii="Times" w:hAnsi="Times"/>
          <w:color w:val="000000" w:themeColor="text1"/>
        </w:rPr>
        <w:t>Geoffron</w:t>
      </w:r>
      <w:proofErr w:type="spellEnd"/>
      <w:r w:rsidRPr="009D6EC5">
        <w:rPr>
          <w:rFonts w:ascii="Times" w:hAnsi="Times"/>
          <w:color w:val="000000" w:themeColor="text1"/>
        </w:rPr>
        <w:t xml:space="preserve"> P. 2018. </w:t>
      </w:r>
      <w:r w:rsidRPr="009D6EC5">
        <w:rPr>
          <w:rFonts w:ascii="Times" w:hAnsi="Times" w:cs="Arial"/>
          <w:color w:val="000000" w:themeColor="text1"/>
        </w:rPr>
        <w:t xml:space="preserve">Shale gas in France. The Power of Public Opposition: From Permits to Protests to Bans, in </w:t>
      </w:r>
      <w:proofErr w:type="spellStart"/>
      <w:r w:rsidRPr="009D6EC5">
        <w:rPr>
          <w:rFonts w:ascii="Times" w:hAnsi="Times" w:cs="Arial"/>
          <w:color w:val="000000" w:themeColor="text1"/>
        </w:rPr>
        <w:t>Gamper-Rabindran</w:t>
      </w:r>
      <w:proofErr w:type="spellEnd"/>
      <w:r w:rsidRPr="009D6EC5">
        <w:rPr>
          <w:rFonts w:ascii="Times" w:hAnsi="Times" w:cs="Arial"/>
          <w:color w:val="000000" w:themeColor="text1"/>
        </w:rPr>
        <w:t>, Shanti (</w:t>
      </w:r>
      <w:proofErr w:type="gramStart"/>
      <w:r w:rsidRPr="009D6EC5">
        <w:rPr>
          <w:rFonts w:ascii="Times" w:hAnsi="Times" w:cs="Arial"/>
          <w:color w:val="000000" w:themeColor="text1"/>
        </w:rPr>
        <w:t>ed</w:t>
      </w:r>
      <w:proofErr w:type="gramEnd"/>
      <w:r w:rsidRPr="009D6EC5">
        <w:rPr>
          <w:rFonts w:ascii="Times" w:hAnsi="Times" w:cs="Arial"/>
          <w:color w:val="000000" w:themeColor="text1"/>
        </w:rPr>
        <w:t>.). The Shale Dilemma: A Global Perspective on Fracking and Shale Development, University of Pittsburgh Press.</w:t>
      </w:r>
    </w:p>
    <w:p w14:paraId="412C8971" w14:textId="2ACB14DC" w:rsidR="001E6A2F" w:rsidRPr="009D6EC5" w:rsidRDefault="001E6A2F" w:rsidP="001E6A2F">
      <w:pPr>
        <w:pStyle w:val="FootnoteText"/>
        <w:rPr>
          <w:rFonts w:ascii="Times" w:hAnsi="Times" w:cs="Arial"/>
          <w:color w:val="000000" w:themeColor="text1"/>
        </w:rPr>
      </w:pPr>
    </w:p>
    <w:p w14:paraId="64A195DE" w14:textId="77777777" w:rsidR="001E6A2F" w:rsidRPr="009D6EC5" w:rsidRDefault="001E6A2F" w:rsidP="001E6A2F">
      <w:pPr>
        <w:rPr>
          <w:rFonts w:ascii="Times" w:hAnsi="Times" w:cs="Times"/>
          <w:color w:val="000000" w:themeColor="text1"/>
        </w:rPr>
      </w:pPr>
    </w:p>
    <w:p w14:paraId="25FF57B1" w14:textId="77777777" w:rsidR="001E6A2F" w:rsidRPr="009D6EC5" w:rsidRDefault="001E6A2F" w:rsidP="001E6A2F">
      <w:pPr>
        <w:pStyle w:val="CommentText"/>
        <w:rPr>
          <w:rFonts w:ascii="Times" w:hAnsi="Times"/>
          <w:sz w:val="24"/>
          <w:szCs w:val="24"/>
        </w:rPr>
      </w:pPr>
      <w:r w:rsidRPr="009D6EC5">
        <w:rPr>
          <w:rFonts w:ascii="Times" w:hAnsi="Times"/>
          <w:sz w:val="24"/>
          <w:szCs w:val="24"/>
        </w:rPr>
        <w:t>Hall, S. 2012, July 23. Shale gas may hold promise for China. The Wall Street Journal. http://online.</w:t>
      </w:r>
    </w:p>
    <w:p w14:paraId="4FD3E64F" w14:textId="77777777" w:rsidR="001E6A2F" w:rsidRPr="009D6EC5" w:rsidRDefault="001E6A2F" w:rsidP="001E6A2F">
      <w:pPr>
        <w:rPr>
          <w:rFonts w:ascii="Times" w:hAnsi="Times"/>
        </w:rPr>
      </w:pPr>
      <w:r w:rsidRPr="009D6EC5">
        <w:rPr>
          <w:rFonts w:ascii="Times" w:hAnsi="Times"/>
        </w:rPr>
        <w:t>wsj.com/article/SB10000872396390443437504577544910500662588.html (Accessed 3/7/18)</w:t>
      </w:r>
    </w:p>
    <w:p w14:paraId="0F3749B5" w14:textId="77777777" w:rsidR="001E6A2F" w:rsidRPr="009D6EC5" w:rsidRDefault="001E6A2F" w:rsidP="001E6A2F">
      <w:pPr>
        <w:rPr>
          <w:rFonts w:ascii="Times" w:hAnsi="Times"/>
        </w:rPr>
      </w:pPr>
    </w:p>
    <w:p w14:paraId="57135289" w14:textId="77777777" w:rsidR="001E6A2F" w:rsidRPr="009D6EC5" w:rsidRDefault="001E6A2F" w:rsidP="001E6A2F">
      <w:pPr>
        <w:rPr>
          <w:rFonts w:ascii="Times" w:hAnsi="Times" w:cs="Times"/>
          <w:color w:val="000000" w:themeColor="text1"/>
        </w:rPr>
      </w:pPr>
      <w:r w:rsidRPr="009D6EC5">
        <w:rPr>
          <w:rFonts w:ascii="Times" w:hAnsi="Times" w:cs="Times"/>
          <w:color w:val="000000" w:themeColor="text1"/>
        </w:rPr>
        <w:t xml:space="preserve">Howarth, R.W., Santoro, R., </w:t>
      </w:r>
      <w:proofErr w:type="spellStart"/>
      <w:r w:rsidRPr="009D6EC5">
        <w:rPr>
          <w:rFonts w:ascii="Times" w:hAnsi="Times" w:cs="Times"/>
          <w:color w:val="000000" w:themeColor="text1"/>
        </w:rPr>
        <w:t>Ingraffea</w:t>
      </w:r>
      <w:proofErr w:type="spellEnd"/>
      <w:r w:rsidRPr="009D6EC5">
        <w:rPr>
          <w:rFonts w:ascii="Times" w:hAnsi="Times" w:cs="Times"/>
          <w:color w:val="000000" w:themeColor="text1"/>
        </w:rPr>
        <w:t xml:space="preserve">, A., 2011. Methane and the greenhouse-gas foot- </w:t>
      </w:r>
    </w:p>
    <w:p w14:paraId="1B522AF0" w14:textId="77777777" w:rsidR="001E6A2F" w:rsidRPr="009D6EC5" w:rsidRDefault="001E6A2F" w:rsidP="001E6A2F">
      <w:pPr>
        <w:rPr>
          <w:rFonts w:ascii="Times" w:hAnsi="Times" w:cs="Times"/>
          <w:color w:val="000000" w:themeColor="text1"/>
        </w:rPr>
      </w:pPr>
      <w:proofErr w:type="gramStart"/>
      <w:r w:rsidRPr="009D6EC5">
        <w:rPr>
          <w:rFonts w:ascii="Times" w:hAnsi="Times" w:cs="Times"/>
          <w:color w:val="000000" w:themeColor="text1"/>
        </w:rPr>
        <w:t>print</w:t>
      </w:r>
      <w:proofErr w:type="gramEnd"/>
      <w:r w:rsidRPr="009D6EC5">
        <w:rPr>
          <w:rFonts w:ascii="Times" w:hAnsi="Times" w:cs="Times"/>
          <w:color w:val="000000" w:themeColor="text1"/>
        </w:rPr>
        <w:t xml:space="preserve"> of natural gas from shale formations. </w:t>
      </w:r>
      <w:proofErr w:type="spellStart"/>
      <w:r w:rsidRPr="009D6EC5">
        <w:rPr>
          <w:rFonts w:ascii="Times" w:hAnsi="Times" w:cs="Times"/>
          <w:color w:val="000000" w:themeColor="text1"/>
        </w:rPr>
        <w:t>Clim</w:t>
      </w:r>
      <w:proofErr w:type="spellEnd"/>
      <w:r w:rsidRPr="009D6EC5">
        <w:rPr>
          <w:rFonts w:ascii="Times" w:hAnsi="Times" w:cs="Times"/>
          <w:color w:val="000000" w:themeColor="text1"/>
        </w:rPr>
        <w:t>. Change 106, 679.</w:t>
      </w:r>
    </w:p>
    <w:p w14:paraId="28753D58" w14:textId="728671DD" w:rsidR="001E6A2F" w:rsidRPr="009D6EC5" w:rsidRDefault="001E6A2F" w:rsidP="001E6A2F">
      <w:pPr>
        <w:rPr>
          <w:rFonts w:ascii="Times" w:hAnsi="Times" w:cs="Times"/>
          <w:color w:val="000000" w:themeColor="text1"/>
        </w:rPr>
      </w:pPr>
    </w:p>
    <w:p w14:paraId="34BF23D3" w14:textId="77777777" w:rsidR="001E6A2F" w:rsidRPr="009D6EC5" w:rsidRDefault="001E6A2F" w:rsidP="001E6A2F">
      <w:pPr>
        <w:rPr>
          <w:rFonts w:ascii="Times" w:hAnsi="Times"/>
          <w:color w:val="000000" w:themeColor="text1"/>
        </w:rPr>
      </w:pPr>
      <w:proofErr w:type="spellStart"/>
      <w:r w:rsidRPr="009D6EC5">
        <w:rPr>
          <w:rFonts w:ascii="Times" w:hAnsi="Times"/>
          <w:color w:val="000000" w:themeColor="text1"/>
        </w:rPr>
        <w:t>Huo</w:t>
      </w:r>
      <w:proofErr w:type="spellEnd"/>
      <w:r w:rsidRPr="009D6EC5">
        <w:rPr>
          <w:rFonts w:ascii="Times" w:hAnsi="Times"/>
          <w:color w:val="000000" w:themeColor="text1"/>
        </w:rPr>
        <w:t xml:space="preserve">, H., Wang, M., Zhang, X., He, K., Gong, H., Jiang, K., Jin, Y., Shi, Y., Yu, X., 2012. Projection of energy use and greenhouse gas emissions by motor vehicles in China: Policy options and impacts. Energy Policy 43, 37–48. </w:t>
      </w:r>
      <w:hyperlink r:id="rId20" w:history="1">
        <w:r w:rsidRPr="009D6EC5">
          <w:rPr>
            <w:rStyle w:val="Hyperlink"/>
            <w:rFonts w:ascii="Times" w:hAnsi="Times"/>
          </w:rPr>
          <w:t>https://doi.org/10.1016/j.enpol.2011.09.065</w:t>
        </w:r>
      </w:hyperlink>
    </w:p>
    <w:p w14:paraId="23CE1ABD" w14:textId="77777777" w:rsidR="001E6A2F" w:rsidRPr="009D6EC5" w:rsidRDefault="001E6A2F" w:rsidP="001E6A2F">
      <w:pPr>
        <w:rPr>
          <w:rFonts w:ascii="Times" w:hAnsi="Times"/>
          <w:color w:val="000000" w:themeColor="text1"/>
        </w:rPr>
      </w:pPr>
    </w:p>
    <w:p w14:paraId="34E48A45" w14:textId="77777777" w:rsidR="001E6A2F" w:rsidRPr="009D6EC5" w:rsidRDefault="001E6A2F" w:rsidP="001E6A2F">
      <w:pPr>
        <w:pStyle w:val="Normal1"/>
        <w:spacing w:after="0" w:line="240" w:lineRule="auto"/>
        <w:rPr>
          <w:rFonts w:ascii="Times" w:hAnsi="Times" w:cs="Century Schoolbook"/>
          <w:color w:val="000000" w:themeColor="text1"/>
          <w:sz w:val="24"/>
          <w:szCs w:val="24"/>
        </w:rPr>
      </w:pPr>
      <w:r w:rsidRPr="009D6EC5">
        <w:rPr>
          <w:rFonts w:ascii="Times" w:hAnsi="Times"/>
          <w:color w:val="000000" w:themeColor="text1"/>
          <w:sz w:val="24"/>
          <w:szCs w:val="24"/>
        </w:rPr>
        <w:t xml:space="preserve">IEA, 2011. ‘Are we </w:t>
      </w:r>
      <w:proofErr w:type="gramStart"/>
      <w:r w:rsidRPr="009D6EC5">
        <w:rPr>
          <w:rFonts w:ascii="Times" w:hAnsi="Times"/>
          <w:color w:val="000000" w:themeColor="text1"/>
          <w:sz w:val="24"/>
          <w:szCs w:val="24"/>
        </w:rPr>
        <w:t>Entering</w:t>
      </w:r>
      <w:proofErr w:type="gramEnd"/>
      <w:r w:rsidRPr="009D6EC5">
        <w:rPr>
          <w:rFonts w:ascii="Times" w:hAnsi="Times"/>
          <w:color w:val="000000" w:themeColor="text1"/>
          <w:sz w:val="24"/>
          <w:szCs w:val="24"/>
        </w:rPr>
        <w:t xml:space="preserve"> a Golden Age of Gas?’ Available at </w:t>
      </w:r>
      <w:hyperlink r:id="rId21" w:history="1">
        <w:r w:rsidRPr="009D6EC5">
          <w:rPr>
            <w:rStyle w:val="Hyperlink"/>
            <w:rFonts w:ascii="Times" w:hAnsi="Times" w:cs="Century Schoolbook"/>
            <w:sz w:val="24"/>
            <w:szCs w:val="24"/>
          </w:rPr>
          <w:t>http://www.worldenergyoutlook.org/media/weowebsite/2011/weo2011_goldena geofgasreport.pdf</w:t>
        </w:r>
      </w:hyperlink>
      <w:r w:rsidRPr="009D6EC5">
        <w:rPr>
          <w:rFonts w:ascii="Times" w:hAnsi="Times" w:cs="Century Schoolbook"/>
          <w:color w:val="000000" w:themeColor="text1"/>
          <w:sz w:val="24"/>
          <w:szCs w:val="24"/>
        </w:rPr>
        <w:t xml:space="preserve">  (Accessed 3/28/18)</w:t>
      </w:r>
    </w:p>
    <w:p w14:paraId="3E994917" w14:textId="77777777" w:rsidR="001E6A2F" w:rsidRPr="009D6EC5" w:rsidRDefault="001E6A2F" w:rsidP="001E6A2F">
      <w:pPr>
        <w:pStyle w:val="Normal1"/>
        <w:spacing w:after="0" w:line="240" w:lineRule="auto"/>
        <w:rPr>
          <w:rFonts w:ascii="Times" w:hAnsi="Times" w:cs="Century Schoolbook"/>
          <w:color w:val="000000" w:themeColor="text1"/>
          <w:sz w:val="24"/>
          <w:szCs w:val="24"/>
        </w:rPr>
      </w:pPr>
    </w:p>
    <w:p w14:paraId="1995D0E6" w14:textId="77777777" w:rsidR="001E6A2F" w:rsidRPr="009D6EC5" w:rsidRDefault="001E6A2F" w:rsidP="001E6A2F">
      <w:pPr>
        <w:pStyle w:val="Normal1"/>
        <w:spacing w:after="0" w:line="240" w:lineRule="auto"/>
        <w:rPr>
          <w:rFonts w:ascii="Times" w:hAnsi="Times" w:cs="Century Schoolbook"/>
          <w:color w:val="000000" w:themeColor="text1"/>
          <w:sz w:val="24"/>
          <w:szCs w:val="24"/>
        </w:rPr>
      </w:pPr>
      <w:r w:rsidRPr="009D6EC5">
        <w:rPr>
          <w:rFonts w:ascii="Times" w:hAnsi="Times" w:cs="Century Schoolbook"/>
          <w:color w:val="000000" w:themeColor="text1"/>
          <w:sz w:val="24"/>
          <w:szCs w:val="24"/>
        </w:rPr>
        <w:lastRenderedPageBreak/>
        <w:t>IEA, 2018. Gas Market Report 2018. Available at</w:t>
      </w:r>
      <w:r w:rsidRPr="009D6EC5">
        <w:rPr>
          <w:rFonts w:ascii="Times" w:hAnsi="Times"/>
          <w:sz w:val="24"/>
          <w:szCs w:val="24"/>
        </w:rPr>
        <w:t xml:space="preserve"> </w:t>
      </w:r>
      <w:hyperlink r:id="rId22" w:history="1">
        <w:r w:rsidRPr="009D6EC5">
          <w:rPr>
            <w:rStyle w:val="Hyperlink"/>
            <w:rFonts w:ascii="Times" w:hAnsi="Times" w:cs="Century Schoolbook"/>
            <w:sz w:val="24"/>
            <w:szCs w:val="24"/>
          </w:rPr>
          <w:t>https://webstore.iea.org/market-report-series-gas-2018</w:t>
        </w:r>
      </w:hyperlink>
      <w:r w:rsidRPr="009D6EC5">
        <w:rPr>
          <w:rFonts w:ascii="Times" w:hAnsi="Times" w:cs="Century Schoolbook"/>
          <w:color w:val="000000" w:themeColor="text1"/>
          <w:sz w:val="24"/>
          <w:szCs w:val="24"/>
        </w:rPr>
        <w:t xml:space="preserve"> (Accessed 3/7/18). </w:t>
      </w:r>
    </w:p>
    <w:p w14:paraId="237BBD5B"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u w:val="single"/>
        </w:rPr>
      </w:pPr>
    </w:p>
    <w:p w14:paraId="5D1C0F91" w14:textId="77777777" w:rsidR="001E6A2F" w:rsidRPr="009D6EC5" w:rsidRDefault="001E6A2F" w:rsidP="001E6A2F">
      <w:pPr>
        <w:pStyle w:val="Normal1"/>
        <w:spacing w:after="0"/>
        <w:rPr>
          <w:rFonts w:ascii="Times" w:eastAsia="Times New Roman" w:hAnsi="Times" w:cs="Times New Roman"/>
          <w:color w:val="000000" w:themeColor="text1"/>
          <w:sz w:val="24"/>
          <w:szCs w:val="24"/>
          <w:u w:val="single"/>
        </w:rPr>
      </w:pPr>
      <w:r w:rsidRPr="009D6EC5">
        <w:rPr>
          <w:rFonts w:ascii="Times" w:eastAsia="Times New Roman" w:hAnsi="Times" w:cs="Times New Roman"/>
          <w:color w:val="000000" w:themeColor="text1"/>
          <w:sz w:val="24"/>
          <w:szCs w:val="24"/>
          <w:u w:val="single"/>
        </w:rPr>
        <w:t>Israel, A.L., Wong-</w:t>
      </w:r>
      <w:proofErr w:type="spellStart"/>
      <w:r w:rsidRPr="009D6EC5">
        <w:rPr>
          <w:rFonts w:ascii="Times" w:eastAsia="Times New Roman" w:hAnsi="Times" w:cs="Times New Roman"/>
          <w:color w:val="000000" w:themeColor="text1"/>
          <w:sz w:val="24"/>
          <w:szCs w:val="24"/>
          <w:u w:val="single"/>
        </w:rPr>
        <w:t>Parodi</w:t>
      </w:r>
      <w:proofErr w:type="spellEnd"/>
      <w:r w:rsidRPr="009D6EC5">
        <w:rPr>
          <w:rFonts w:ascii="Times" w:eastAsia="Times New Roman" w:hAnsi="Times" w:cs="Times New Roman"/>
          <w:color w:val="000000" w:themeColor="text1"/>
          <w:sz w:val="24"/>
          <w:szCs w:val="24"/>
          <w:u w:val="single"/>
        </w:rPr>
        <w:t xml:space="preserve">, G., </w:t>
      </w:r>
      <w:proofErr w:type="spellStart"/>
      <w:r w:rsidRPr="009D6EC5">
        <w:rPr>
          <w:rFonts w:ascii="Times" w:eastAsia="Times New Roman" w:hAnsi="Times" w:cs="Times New Roman"/>
          <w:color w:val="000000" w:themeColor="text1"/>
          <w:sz w:val="24"/>
          <w:szCs w:val="24"/>
          <w:u w:val="single"/>
        </w:rPr>
        <w:t>Webler</w:t>
      </w:r>
      <w:proofErr w:type="spellEnd"/>
      <w:r w:rsidRPr="009D6EC5">
        <w:rPr>
          <w:rFonts w:ascii="Times" w:eastAsia="Times New Roman" w:hAnsi="Times" w:cs="Times New Roman"/>
          <w:color w:val="000000" w:themeColor="text1"/>
          <w:sz w:val="24"/>
          <w:szCs w:val="24"/>
          <w:u w:val="single"/>
        </w:rPr>
        <w:t xml:space="preserve">, T., Stern, P.C., 2015. Eliciting public concerns </w:t>
      </w:r>
    </w:p>
    <w:p w14:paraId="188E20C5" w14:textId="77777777" w:rsidR="001E6A2F" w:rsidRPr="009D6EC5" w:rsidRDefault="001E6A2F" w:rsidP="001E6A2F">
      <w:pPr>
        <w:pStyle w:val="Normal1"/>
        <w:spacing w:after="0"/>
        <w:rPr>
          <w:rFonts w:ascii="Times" w:eastAsia="Times New Roman" w:hAnsi="Times" w:cs="Times New Roman"/>
          <w:color w:val="000000" w:themeColor="text1"/>
          <w:sz w:val="24"/>
          <w:szCs w:val="24"/>
          <w:u w:val="single"/>
        </w:rPr>
      </w:pPr>
      <w:proofErr w:type="gramStart"/>
      <w:r w:rsidRPr="009D6EC5">
        <w:rPr>
          <w:rFonts w:ascii="Times" w:eastAsia="Times New Roman" w:hAnsi="Times" w:cs="Times New Roman"/>
          <w:color w:val="000000" w:themeColor="text1"/>
          <w:sz w:val="24"/>
          <w:szCs w:val="24"/>
          <w:u w:val="single"/>
        </w:rPr>
        <w:t>about</w:t>
      </w:r>
      <w:proofErr w:type="gramEnd"/>
      <w:r w:rsidRPr="009D6EC5">
        <w:rPr>
          <w:rFonts w:ascii="Times" w:eastAsia="Times New Roman" w:hAnsi="Times" w:cs="Times New Roman"/>
          <w:color w:val="000000" w:themeColor="text1"/>
          <w:sz w:val="24"/>
          <w:szCs w:val="24"/>
          <w:u w:val="single"/>
        </w:rPr>
        <w:t xml:space="preserve"> an emerging energy technology: the case of unconventional shale gas development in the United States. Energy Res. Soc. Sci. 8, 139–150.</w:t>
      </w:r>
    </w:p>
    <w:p w14:paraId="1F8BD90B"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u w:val="single"/>
        </w:rPr>
      </w:pPr>
    </w:p>
    <w:p w14:paraId="53124CAB" w14:textId="77777777" w:rsidR="001E6A2F" w:rsidRPr="009D6EC5" w:rsidRDefault="001E6A2F" w:rsidP="001E6A2F">
      <w:pPr>
        <w:pStyle w:val="FootnoteText"/>
        <w:rPr>
          <w:rStyle w:val="Hyperlink"/>
          <w:rFonts w:ascii="Times" w:hAnsi="Times"/>
          <w:color w:val="000000" w:themeColor="text1"/>
        </w:rPr>
      </w:pPr>
      <w:r w:rsidRPr="009D6EC5">
        <w:rPr>
          <w:rFonts w:ascii="Times" w:hAnsi="Times"/>
          <w:color w:val="000000" w:themeColor="text1"/>
        </w:rPr>
        <w:t xml:space="preserve">Jing, L. 2018. What Caused China’s Squeeze on Natural Gas? </w:t>
      </w:r>
      <w:r w:rsidRPr="009D6EC5">
        <w:rPr>
          <w:rFonts w:ascii="Times" w:hAnsi="Times"/>
          <w:i/>
          <w:color w:val="000000" w:themeColor="text1"/>
        </w:rPr>
        <w:t>The Diplomat</w:t>
      </w:r>
      <w:r w:rsidRPr="009D6EC5">
        <w:rPr>
          <w:rFonts w:ascii="Times" w:hAnsi="Times"/>
          <w:color w:val="000000" w:themeColor="text1"/>
        </w:rPr>
        <w:t xml:space="preserve">, available at </w:t>
      </w:r>
      <w:hyperlink r:id="rId23" w:history="1">
        <w:r w:rsidRPr="009D6EC5">
          <w:rPr>
            <w:rStyle w:val="Hyperlink"/>
            <w:rFonts w:ascii="Times" w:hAnsi="Times"/>
            <w:color w:val="000000" w:themeColor="text1"/>
          </w:rPr>
          <w:t>https://thediplomat.com/2017/12/what-caused-chinas-squeeze-on-natural-gas/</w:t>
        </w:r>
      </w:hyperlink>
      <w:r w:rsidRPr="009D6EC5">
        <w:rPr>
          <w:rStyle w:val="Hyperlink"/>
          <w:rFonts w:ascii="Times" w:hAnsi="Times"/>
          <w:color w:val="000000" w:themeColor="text1"/>
        </w:rPr>
        <w:t xml:space="preserve"> (Accessed 30/3/2018)</w:t>
      </w:r>
    </w:p>
    <w:p w14:paraId="00141584" w14:textId="77777777" w:rsidR="001E6A2F" w:rsidRPr="009D6EC5" w:rsidRDefault="001E6A2F" w:rsidP="001E6A2F">
      <w:pPr>
        <w:pStyle w:val="FootnoteText"/>
        <w:rPr>
          <w:rStyle w:val="Hyperlink"/>
          <w:rFonts w:ascii="Times" w:hAnsi="Times"/>
          <w:color w:val="000000" w:themeColor="text1"/>
        </w:rPr>
      </w:pPr>
    </w:p>
    <w:p w14:paraId="1D8A10D1" w14:textId="77777777" w:rsidR="001E6A2F" w:rsidRPr="009D6EC5" w:rsidRDefault="001E6A2F" w:rsidP="001E6A2F">
      <w:pPr>
        <w:pStyle w:val="FootnoteText"/>
        <w:rPr>
          <w:rFonts w:ascii="Times" w:hAnsi="Times"/>
          <w:color w:val="333333"/>
          <w:spacing w:val="4"/>
          <w:shd w:val="clear" w:color="auto" w:fill="FCFCFC"/>
        </w:rPr>
      </w:pPr>
      <w:r w:rsidRPr="009D6EC5">
        <w:rPr>
          <w:rFonts w:ascii="Times" w:hAnsi="Times"/>
          <w:color w:val="333333"/>
          <w:spacing w:val="4"/>
          <w:shd w:val="clear" w:color="auto" w:fill="FCFCFC"/>
        </w:rPr>
        <w:t xml:space="preserve">Kojima R. (2016) Environmental Problems in China. In: </w:t>
      </w:r>
      <w:proofErr w:type="spellStart"/>
      <w:r w:rsidRPr="009D6EC5">
        <w:rPr>
          <w:rFonts w:ascii="Times" w:hAnsi="Times"/>
          <w:color w:val="333333"/>
          <w:spacing w:val="4"/>
          <w:shd w:val="clear" w:color="auto" w:fill="FCFCFC"/>
        </w:rPr>
        <w:t>Shimaoka</w:t>
      </w:r>
      <w:proofErr w:type="spellEnd"/>
      <w:r w:rsidRPr="009D6EC5">
        <w:rPr>
          <w:rFonts w:ascii="Times" w:hAnsi="Times"/>
          <w:color w:val="333333"/>
          <w:spacing w:val="4"/>
          <w:shd w:val="clear" w:color="auto" w:fill="FCFCFC"/>
        </w:rPr>
        <w:t xml:space="preserve"> T., </w:t>
      </w:r>
      <w:proofErr w:type="spellStart"/>
      <w:r w:rsidRPr="009D6EC5">
        <w:rPr>
          <w:rFonts w:ascii="Times" w:hAnsi="Times"/>
          <w:color w:val="333333"/>
          <w:spacing w:val="4"/>
          <w:shd w:val="clear" w:color="auto" w:fill="FCFCFC"/>
        </w:rPr>
        <w:t>Kuba</w:t>
      </w:r>
      <w:proofErr w:type="spellEnd"/>
      <w:r w:rsidRPr="009D6EC5">
        <w:rPr>
          <w:rFonts w:ascii="Times" w:hAnsi="Times"/>
          <w:color w:val="333333"/>
          <w:spacing w:val="4"/>
          <w:shd w:val="clear" w:color="auto" w:fill="FCFCFC"/>
        </w:rPr>
        <w:t xml:space="preserve"> T., Nakayama H., Fujita T., Horii N. (</w:t>
      </w:r>
      <w:proofErr w:type="spellStart"/>
      <w:r w:rsidRPr="009D6EC5">
        <w:rPr>
          <w:rFonts w:ascii="Times" w:hAnsi="Times"/>
          <w:color w:val="333333"/>
          <w:spacing w:val="4"/>
          <w:shd w:val="clear" w:color="auto" w:fill="FCFCFC"/>
        </w:rPr>
        <w:t>eds</w:t>
      </w:r>
      <w:proofErr w:type="spellEnd"/>
      <w:r w:rsidRPr="009D6EC5">
        <w:rPr>
          <w:rFonts w:ascii="Times" w:hAnsi="Times"/>
          <w:color w:val="333333"/>
          <w:spacing w:val="4"/>
          <w:shd w:val="clear" w:color="auto" w:fill="FCFCFC"/>
        </w:rPr>
        <w:t xml:space="preserve">) Basic Studies in Environmental Knowledge, Technology, Evaluation, and Strategy. Springer, Tokyo   </w:t>
      </w:r>
      <w:hyperlink r:id="rId24" w:history="1">
        <w:r w:rsidRPr="009D6EC5">
          <w:rPr>
            <w:rStyle w:val="Hyperlink"/>
            <w:rFonts w:ascii="Times" w:hAnsi="Times"/>
            <w:spacing w:val="4"/>
            <w:shd w:val="clear" w:color="auto" w:fill="FCFCFC"/>
          </w:rPr>
          <w:t>https://link.springer.com/chapter/10.1007/978-4-431-55819-4_3</w:t>
        </w:r>
      </w:hyperlink>
    </w:p>
    <w:p w14:paraId="54B3EDAE" w14:textId="77777777" w:rsidR="001E6A2F" w:rsidRPr="009D6EC5" w:rsidRDefault="001E6A2F" w:rsidP="001E6A2F">
      <w:pPr>
        <w:pStyle w:val="FootnoteText"/>
        <w:rPr>
          <w:rStyle w:val="Hyperlink"/>
          <w:rFonts w:ascii="Times" w:hAnsi="Times"/>
          <w:color w:val="000000" w:themeColor="text1"/>
        </w:rPr>
      </w:pPr>
    </w:p>
    <w:p w14:paraId="15B205D4" w14:textId="77777777" w:rsidR="001E6A2F" w:rsidRPr="009D6EC5" w:rsidRDefault="001E6A2F" w:rsidP="001E6A2F">
      <w:pPr>
        <w:pStyle w:val="FootnoteText"/>
        <w:rPr>
          <w:rStyle w:val="Hyperlink"/>
          <w:rFonts w:ascii="Times" w:hAnsi="Times"/>
          <w:color w:val="000000" w:themeColor="text1"/>
        </w:rPr>
      </w:pPr>
      <w:proofErr w:type="spellStart"/>
      <w:r w:rsidRPr="009D6EC5">
        <w:rPr>
          <w:rStyle w:val="Hyperlink"/>
          <w:rFonts w:ascii="Times" w:hAnsi="Times"/>
          <w:color w:val="000000" w:themeColor="text1"/>
        </w:rPr>
        <w:t>Konschnik</w:t>
      </w:r>
      <w:proofErr w:type="spellEnd"/>
      <w:r w:rsidRPr="009D6EC5">
        <w:rPr>
          <w:rStyle w:val="Hyperlink"/>
          <w:rFonts w:ascii="Times" w:hAnsi="Times"/>
          <w:color w:val="000000" w:themeColor="text1"/>
        </w:rPr>
        <w:t xml:space="preserve">, K., </w:t>
      </w:r>
      <w:proofErr w:type="spellStart"/>
      <w:r w:rsidRPr="009D6EC5">
        <w:rPr>
          <w:rStyle w:val="Hyperlink"/>
          <w:rFonts w:ascii="Times" w:hAnsi="Times"/>
          <w:color w:val="000000" w:themeColor="text1"/>
        </w:rPr>
        <w:t>Jordaan</w:t>
      </w:r>
      <w:proofErr w:type="spellEnd"/>
      <w:r w:rsidRPr="009D6EC5">
        <w:rPr>
          <w:rStyle w:val="Hyperlink"/>
          <w:rFonts w:ascii="Times" w:hAnsi="Times"/>
          <w:color w:val="000000" w:themeColor="text1"/>
        </w:rPr>
        <w:t>, S.M. (2018): Reducing fugitive methane emissions from the North American oil and gas sector: a proposed science-policy framework, Climate Policy, DOI: 10.1080/14693062.2018.1427538).</w:t>
      </w:r>
    </w:p>
    <w:p w14:paraId="699652C8" w14:textId="77777777" w:rsidR="001E6A2F" w:rsidRPr="009D6EC5" w:rsidRDefault="001E6A2F" w:rsidP="001E6A2F">
      <w:pPr>
        <w:pStyle w:val="FootnoteText"/>
        <w:rPr>
          <w:rFonts w:ascii="Times" w:hAnsi="Times"/>
          <w:color w:val="000000" w:themeColor="text1"/>
        </w:rPr>
      </w:pPr>
    </w:p>
    <w:p w14:paraId="46F2A869" w14:textId="77777777" w:rsidR="001E6A2F" w:rsidRPr="009D6EC5" w:rsidRDefault="001E6A2F" w:rsidP="001E6A2F">
      <w:pPr>
        <w:pStyle w:val="NormalWeb"/>
        <w:rPr>
          <w:rFonts w:ascii="Times" w:hAnsi="Times"/>
          <w:color w:val="000000" w:themeColor="text1"/>
        </w:rPr>
      </w:pPr>
      <w:proofErr w:type="spellStart"/>
      <w:r w:rsidRPr="009D6EC5">
        <w:rPr>
          <w:rFonts w:ascii="Times" w:hAnsi="Times"/>
          <w:color w:val="000000" w:themeColor="text1"/>
        </w:rPr>
        <w:t>Krupnick</w:t>
      </w:r>
      <w:proofErr w:type="spellEnd"/>
      <w:r w:rsidRPr="009D6EC5">
        <w:rPr>
          <w:rFonts w:ascii="Times" w:hAnsi="Times"/>
          <w:color w:val="000000" w:themeColor="text1"/>
        </w:rPr>
        <w:t xml:space="preserve">, A., Wang, Z., Wang, Y. ‘Environmental risks of shale gas development in China’, Energy Policy, 75, (2014), pp. 117–125. </w:t>
      </w:r>
    </w:p>
    <w:p w14:paraId="6633913E" w14:textId="77777777" w:rsidR="001E6A2F" w:rsidRPr="009D6EC5" w:rsidRDefault="001E6A2F" w:rsidP="001E6A2F">
      <w:pPr>
        <w:rPr>
          <w:rFonts w:ascii="Times" w:eastAsia="Times New Roman" w:hAnsi="Times" w:cs="Arial"/>
          <w:color w:val="000000" w:themeColor="text1"/>
        </w:rPr>
      </w:pPr>
      <w:r w:rsidRPr="009D6EC5">
        <w:rPr>
          <w:rFonts w:ascii="Times" w:hAnsi="Times"/>
          <w:color w:val="000000" w:themeColor="text1"/>
        </w:rPr>
        <w:t xml:space="preserve">Landler, M. 2014. </w:t>
      </w:r>
      <w:r w:rsidRPr="009D6EC5">
        <w:rPr>
          <w:rFonts w:ascii="Times" w:eastAsia="Times New Roman" w:hAnsi="Times" w:cs="Arial"/>
          <w:bCs/>
          <w:color w:val="000000" w:themeColor="text1"/>
        </w:rPr>
        <w:t xml:space="preserve">U.S. and China reach climate accord after months of talks. </w:t>
      </w:r>
      <w:r w:rsidRPr="009D6EC5">
        <w:rPr>
          <w:rFonts w:ascii="Times" w:eastAsia="Times New Roman" w:hAnsi="Times" w:cs="Arial"/>
          <w:color w:val="000000" w:themeColor="text1"/>
        </w:rPr>
        <w:t xml:space="preserve">The New York Times, Beijing 2014. Available: </w:t>
      </w:r>
      <w:hyperlink r:id="rId25" w:history="1">
        <w:r w:rsidRPr="009D6EC5">
          <w:rPr>
            <w:rStyle w:val="Hyperlink"/>
            <w:rFonts w:ascii="Times" w:eastAsia="Times New Roman" w:hAnsi="Times" w:cs="Arial"/>
            <w:color w:val="000000" w:themeColor="text1"/>
          </w:rPr>
          <w:t>https://www.nytimes.com/2014/11/12/world/asia/china-us-xi-obama-apec.html</w:t>
        </w:r>
      </w:hyperlink>
      <w:r w:rsidRPr="009D6EC5">
        <w:rPr>
          <w:rFonts w:ascii="Times" w:eastAsia="Times New Roman" w:hAnsi="Times" w:cs="Arial"/>
          <w:color w:val="000000" w:themeColor="text1"/>
        </w:rPr>
        <w:t xml:space="preserve"> (Accessed 29/3/2018)</w:t>
      </w:r>
    </w:p>
    <w:p w14:paraId="6357F434" w14:textId="77777777" w:rsidR="001E6A2F" w:rsidRPr="009D6EC5" w:rsidRDefault="001E6A2F" w:rsidP="001E6A2F">
      <w:pPr>
        <w:rPr>
          <w:rStyle w:val="Hyperlink"/>
          <w:rFonts w:ascii="Times" w:hAnsi="Times"/>
          <w:color w:val="000000" w:themeColor="text1"/>
        </w:rPr>
      </w:pPr>
    </w:p>
    <w:p w14:paraId="40405252" w14:textId="77777777" w:rsidR="001E6A2F" w:rsidRPr="009D6EC5" w:rsidRDefault="001E6A2F" w:rsidP="001E6A2F">
      <w:pPr>
        <w:rPr>
          <w:rStyle w:val="Hyperlink"/>
          <w:rFonts w:ascii="Times" w:hAnsi="Times"/>
          <w:color w:val="000000" w:themeColor="text1"/>
        </w:rPr>
      </w:pPr>
      <w:r w:rsidRPr="009D6EC5">
        <w:rPr>
          <w:rStyle w:val="Hyperlink"/>
          <w:rFonts w:ascii="Times" w:hAnsi="Times"/>
          <w:color w:val="000000" w:themeColor="text1"/>
        </w:rPr>
        <w:t xml:space="preserve">Lin, A. 2018. Replacing Coal with Shale Gas: Could Reducing China’s Regional Air Pollution Lead to More Local Pollution in Rural China? In The Shale Dilemma: A Global Perspective on the Political, Economic, and Scientific Issues Surrounding Fracking and Shale Development. In: </w:t>
      </w:r>
      <w:proofErr w:type="spellStart"/>
      <w:r w:rsidRPr="009D6EC5">
        <w:rPr>
          <w:rStyle w:val="Hyperlink"/>
          <w:rFonts w:ascii="Times" w:hAnsi="Times"/>
          <w:color w:val="000000" w:themeColor="text1"/>
        </w:rPr>
        <w:t>Gamper-Rabindran</w:t>
      </w:r>
      <w:proofErr w:type="spellEnd"/>
      <w:r w:rsidRPr="009D6EC5">
        <w:rPr>
          <w:rStyle w:val="Hyperlink"/>
          <w:rFonts w:ascii="Times" w:hAnsi="Times"/>
          <w:color w:val="000000" w:themeColor="text1"/>
        </w:rPr>
        <w:t xml:space="preserve">, S. (Ed.), University of Pittsburgh Press, Pittsburgh. </w:t>
      </w:r>
    </w:p>
    <w:p w14:paraId="7EA2EF0C" w14:textId="77777777" w:rsidR="001E6A2F" w:rsidRPr="009D6EC5" w:rsidRDefault="001E6A2F" w:rsidP="001E6A2F">
      <w:pPr>
        <w:rPr>
          <w:rStyle w:val="Hyperlink"/>
          <w:rFonts w:ascii="Times" w:hAnsi="Times"/>
          <w:color w:val="000000" w:themeColor="text1"/>
        </w:rPr>
      </w:pPr>
    </w:p>
    <w:p w14:paraId="4BB9A8B4" w14:textId="77777777" w:rsidR="001E6A2F" w:rsidRPr="009D6EC5" w:rsidRDefault="001E6A2F" w:rsidP="001E6A2F">
      <w:pPr>
        <w:rPr>
          <w:rStyle w:val="Hyperlink"/>
          <w:rFonts w:ascii="Times" w:hAnsi="Times"/>
          <w:color w:val="000000" w:themeColor="text1"/>
        </w:rPr>
      </w:pPr>
      <w:r w:rsidRPr="009D6EC5">
        <w:rPr>
          <w:rFonts w:ascii="Times" w:hAnsi="Times"/>
          <w:color w:val="000000" w:themeColor="text1"/>
        </w:rPr>
        <w:t xml:space="preserve">Liu, Q.,  </w:t>
      </w:r>
      <w:r w:rsidRPr="009D6EC5">
        <w:rPr>
          <w:rFonts w:ascii="Times" w:hAnsi="Times"/>
          <w:i/>
          <w:iCs/>
          <w:color w:val="000000" w:themeColor="text1"/>
        </w:rPr>
        <w:t>et al.</w:t>
      </w:r>
      <w:r w:rsidRPr="009D6EC5">
        <w:rPr>
          <w:rFonts w:ascii="Times" w:hAnsi="Times"/>
          <w:color w:val="000000" w:themeColor="text1"/>
        </w:rPr>
        <w:t xml:space="preserve">, “A novel strain measurement system in strong </w:t>
      </w:r>
      <w:proofErr w:type="spellStart"/>
      <w:r w:rsidRPr="009D6EC5">
        <w:rPr>
          <w:rFonts w:ascii="Times" w:hAnsi="Times"/>
          <w:color w:val="000000" w:themeColor="text1"/>
        </w:rPr>
        <w:t>electromag</w:t>
      </w:r>
      <w:proofErr w:type="spellEnd"/>
      <w:r w:rsidRPr="009D6EC5">
        <w:rPr>
          <w:rFonts w:ascii="Times" w:hAnsi="Times"/>
          <w:color w:val="000000" w:themeColor="text1"/>
        </w:rPr>
        <w:t xml:space="preserve">- </w:t>
      </w:r>
      <w:proofErr w:type="spellStart"/>
      <w:r w:rsidRPr="009D6EC5">
        <w:rPr>
          <w:rFonts w:ascii="Times" w:hAnsi="Times"/>
          <w:color w:val="000000" w:themeColor="text1"/>
        </w:rPr>
        <w:t>netic</w:t>
      </w:r>
      <w:proofErr w:type="spellEnd"/>
      <w:r w:rsidRPr="009D6EC5">
        <w:rPr>
          <w:rFonts w:ascii="Times" w:hAnsi="Times"/>
          <w:color w:val="000000" w:themeColor="text1"/>
        </w:rPr>
        <w:t xml:space="preserve"> field,” </w:t>
      </w:r>
      <w:r w:rsidRPr="009D6EC5">
        <w:rPr>
          <w:rFonts w:ascii="Times" w:hAnsi="Times"/>
          <w:i/>
          <w:iCs/>
          <w:color w:val="000000" w:themeColor="text1"/>
        </w:rPr>
        <w:t>IEEE Trans. Plasma Sci.</w:t>
      </w:r>
      <w:r w:rsidRPr="009D6EC5">
        <w:rPr>
          <w:rFonts w:ascii="Times" w:hAnsi="Times"/>
          <w:color w:val="000000" w:themeColor="text1"/>
        </w:rPr>
        <w:t xml:space="preserve">, vol. 43, no. 10, pp. 3562–3567, Oct. 2015. </w:t>
      </w:r>
    </w:p>
    <w:p w14:paraId="2C89D948" w14:textId="77777777" w:rsidR="001E6A2F" w:rsidRPr="009D6EC5" w:rsidRDefault="001E6A2F" w:rsidP="001E6A2F">
      <w:pPr>
        <w:rPr>
          <w:rStyle w:val="Hyperlink"/>
          <w:rFonts w:ascii="Times" w:hAnsi="Times"/>
          <w:color w:val="000000" w:themeColor="text1"/>
        </w:rPr>
      </w:pPr>
    </w:p>
    <w:p w14:paraId="3F617B78"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u w:val="single"/>
        </w:rPr>
      </w:pPr>
      <w:proofErr w:type="spellStart"/>
      <w:r w:rsidRPr="009D6EC5">
        <w:rPr>
          <w:rFonts w:ascii="Times" w:eastAsia="Times New Roman" w:hAnsi="Times" w:cs="Times New Roman"/>
          <w:color w:val="000000" w:themeColor="text1"/>
          <w:sz w:val="24"/>
          <w:szCs w:val="24"/>
        </w:rPr>
        <w:t>Manfreda</w:t>
      </w:r>
      <w:proofErr w:type="spellEnd"/>
      <w:r w:rsidRPr="009D6EC5">
        <w:rPr>
          <w:rFonts w:ascii="Times" w:eastAsia="Times New Roman" w:hAnsi="Times" w:cs="Times New Roman"/>
          <w:color w:val="000000" w:themeColor="text1"/>
          <w:sz w:val="24"/>
          <w:szCs w:val="24"/>
        </w:rPr>
        <w:t xml:space="preserve">, J. 2015. The Real History of Fracking. </w:t>
      </w:r>
      <w:proofErr w:type="spellStart"/>
      <w:r w:rsidRPr="009D6EC5">
        <w:rPr>
          <w:rFonts w:ascii="Times" w:eastAsia="Times New Roman" w:hAnsi="Times" w:cs="Times New Roman"/>
          <w:color w:val="000000" w:themeColor="text1"/>
          <w:sz w:val="24"/>
          <w:szCs w:val="24"/>
        </w:rPr>
        <w:t>Oilprice</w:t>
      </w:r>
      <w:proofErr w:type="spellEnd"/>
      <w:r w:rsidRPr="009D6EC5">
        <w:rPr>
          <w:rFonts w:ascii="Times" w:eastAsia="Times New Roman" w:hAnsi="Times" w:cs="Times New Roman"/>
          <w:color w:val="000000" w:themeColor="text1"/>
          <w:sz w:val="24"/>
          <w:szCs w:val="24"/>
        </w:rPr>
        <w:t xml:space="preserve">. 13 April 2015. Available: </w:t>
      </w:r>
      <w:hyperlink r:id="rId26">
        <w:r w:rsidRPr="009D6EC5">
          <w:rPr>
            <w:rFonts w:ascii="Times" w:eastAsia="Times New Roman" w:hAnsi="Times" w:cs="Times New Roman"/>
            <w:color w:val="000000" w:themeColor="text1"/>
            <w:sz w:val="24"/>
            <w:szCs w:val="24"/>
            <w:u w:val="single"/>
          </w:rPr>
          <w:t>http://oilprice.com/Energy/Crude-Oil/The-Real-History-Of-Fracking.html.</w:t>
        </w:r>
      </w:hyperlink>
    </w:p>
    <w:p w14:paraId="19CA7C0B"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u w:val="single"/>
        </w:rPr>
      </w:pPr>
    </w:p>
    <w:p w14:paraId="0805767C" w14:textId="77777777" w:rsidR="001E6A2F" w:rsidRPr="009D6EC5" w:rsidRDefault="001E6A2F" w:rsidP="001E6A2F">
      <w:pPr>
        <w:rPr>
          <w:rFonts w:ascii="Times" w:hAnsi="Times" w:cs="Times"/>
          <w:color w:val="000000" w:themeColor="text1"/>
        </w:rPr>
      </w:pPr>
      <w:r w:rsidRPr="009D6EC5">
        <w:rPr>
          <w:rFonts w:ascii="Times" w:hAnsi="Times" w:cs="Times"/>
          <w:color w:val="000000" w:themeColor="text1"/>
        </w:rPr>
        <w:t>Mao, X. Q.; Guo, X. R.; Chang, Y. G.; Peng, Y. D. 2005. Improving air quality in large cities by substituting natural gas for coal in China: changing idea and incentive policy implications. Energy Policy, 33 (3), 307−318.</w:t>
      </w:r>
    </w:p>
    <w:p w14:paraId="549F2745" w14:textId="77777777" w:rsidR="001E6A2F" w:rsidRPr="009D6EC5" w:rsidRDefault="001E6A2F" w:rsidP="001E6A2F">
      <w:pPr>
        <w:rPr>
          <w:rFonts w:ascii="Times" w:hAnsi="Times" w:cs="Times"/>
          <w:color w:val="000000" w:themeColor="text1"/>
        </w:rPr>
      </w:pPr>
    </w:p>
    <w:p w14:paraId="78B2730E" w14:textId="77777777" w:rsidR="001E6A2F" w:rsidRPr="009D6EC5" w:rsidRDefault="001E6A2F" w:rsidP="001E6A2F">
      <w:pPr>
        <w:rPr>
          <w:rFonts w:ascii="Times" w:hAnsi="Times" w:cs="Times"/>
          <w:color w:val="000000" w:themeColor="text1"/>
        </w:rPr>
      </w:pPr>
      <w:r w:rsidRPr="009D6EC5">
        <w:rPr>
          <w:rFonts w:ascii="Times" w:hAnsi="Times" w:cs="Times"/>
          <w:color w:val="000000" w:themeColor="text1"/>
        </w:rPr>
        <w:t xml:space="preserve">Mao, R. </w:t>
      </w:r>
      <w:r w:rsidRPr="009D6EC5">
        <w:rPr>
          <w:rFonts w:ascii="Times" w:hAnsi="Times" w:cs="Times"/>
          <w:i/>
          <w:iCs/>
          <w:color w:val="000000" w:themeColor="text1"/>
        </w:rPr>
        <w:t>et al.</w:t>
      </w:r>
      <w:r w:rsidRPr="009D6EC5">
        <w:rPr>
          <w:rFonts w:ascii="Times" w:hAnsi="Times" w:cs="Times"/>
          <w:color w:val="000000" w:themeColor="text1"/>
        </w:rPr>
        <w:t xml:space="preserve">, “Experiments on pulse power fracturing,” in </w:t>
      </w:r>
      <w:r w:rsidRPr="009D6EC5">
        <w:rPr>
          <w:rFonts w:ascii="Times" w:hAnsi="Times" w:cs="Times"/>
          <w:i/>
          <w:iCs/>
          <w:color w:val="000000" w:themeColor="text1"/>
        </w:rPr>
        <w:t xml:space="preserve">Proc. </w:t>
      </w:r>
      <w:proofErr w:type="gramStart"/>
      <w:r w:rsidRPr="009D6EC5">
        <w:rPr>
          <w:rFonts w:ascii="Times" w:hAnsi="Times" w:cs="Times"/>
          <w:i/>
          <w:iCs/>
          <w:color w:val="000000" w:themeColor="text1"/>
        </w:rPr>
        <w:t xml:space="preserve">SPE </w:t>
      </w:r>
      <w:r w:rsidRPr="009D6EC5">
        <w:rPr>
          <w:rFonts w:ascii="Times" w:hAnsi="Times" w:cs="Times"/>
          <w:color w:val="000000" w:themeColor="text1"/>
        </w:rPr>
        <w:t xml:space="preserve"> </w:t>
      </w:r>
      <w:r w:rsidRPr="009D6EC5">
        <w:rPr>
          <w:rFonts w:ascii="Times" w:hAnsi="Times" w:cs="Times"/>
          <w:i/>
          <w:iCs/>
          <w:color w:val="000000" w:themeColor="text1"/>
        </w:rPr>
        <w:t>Western</w:t>
      </w:r>
      <w:proofErr w:type="gramEnd"/>
      <w:r w:rsidRPr="009D6EC5">
        <w:rPr>
          <w:rFonts w:ascii="Times" w:hAnsi="Times" w:cs="Times"/>
          <w:i/>
          <w:iCs/>
          <w:color w:val="000000" w:themeColor="text1"/>
        </w:rPr>
        <w:t xml:space="preserve"> Regional Meeting</w:t>
      </w:r>
      <w:r w:rsidRPr="009D6EC5">
        <w:rPr>
          <w:rFonts w:ascii="Times" w:hAnsi="Times" w:cs="Times"/>
          <w:color w:val="000000" w:themeColor="text1"/>
        </w:rPr>
        <w:t>, 2012, pp. 1–6.</w:t>
      </w:r>
    </w:p>
    <w:p w14:paraId="70F4DCFD" w14:textId="77777777" w:rsidR="001E6A2F" w:rsidRPr="009D6EC5" w:rsidRDefault="001E6A2F" w:rsidP="001E6A2F">
      <w:pPr>
        <w:rPr>
          <w:rFonts w:ascii="Times" w:hAnsi="Times" w:cs="Times"/>
          <w:color w:val="000000" w:themeColor="text1"/>
        </w:rPr>
      </w:pPr>
    </w:p>
    <w:p w14:paraId="7CCECE51" w14:textId="77777777" w:rsidR="001E6A2F" w:rsidRPr="009D6EC5" w:rsidRDefault="001E6A2F" w:rsidP="001E6A2F">
      <w:pPr>
        <w:rPr>
          <w:rFonts w:ascii="Times" w:hAnsi="Times" w:cs="Times"/>
          <w:color w:val="000000" w:themeColor="text1"/>
        </w:rPr>
      </w:pPr>
      <w:r w:rsidRPr="009D6EC5">
        <w:rPr>
          <w:rFonts w:ascii="Times" w:hAnsi="Times" w:cs="Times"/>
          <w:color w:val="000000" w:themeColor="text1"/>
        </w:rPr>
        <w:lastRenderedPageBreak/>
        <w:t xml:space="preserve">McKibben, B. 2011, June. Can China go green? National Geographic. Retrieved from </w:t>
      </w:r>
      <w:hyperlink r:id="rId27" w:history="1">
        <w:r w:rsidRPr="009D6EC5">
          <w:rPr>
            <w:rStyle w:val="Hyperlink"/>
            <w:rFonts w:ascii="Times" w:hAnsi="Times" w:cs="Times"/>
          </w:rPr>
          <w:t>http://ngm.nationalgeographic.com/2011/06/green-china/mckibben-text</w:t>
        </w:r>
      </w:hyperlink>
      <w:r w:rsidRPr="009D6EC5">
        <w:rPr>
          <w:rFonts w:ascii="Times" w:hAnsi="Times" w:cs="Times"/>
          <w:color w:val="000000" w:themeColor="text1"/>
        </w:rPr>
        <w:t xml:space="preserve"> (Accessed 30/6/18)</w:t>
      </w:r>
    </w:p>
    <w:p w14:paraId="24CDF5BC" w14:textId="77777777" w:rsidR="001E6A2F" w:rsidRPr="009D6EC5" w:rsidRDefault="001E6A2F" w:rsidP="001E6A2F">
      <w:pPr>
        <w:rPr>
          <w:rFonts w:ascii="Times" w:hAnsi="Times" w:cs="Times"/>
          <w:color w:val="000000" w:themeColor="text1"/>
        </w:rPr>
      </w:pPr>
    </w:p>
    <w:p w14:paraId="0C58EDF7" w14:textId="77777777" w:rsidR="001E6A2F" w:rsidRPr="009D6EC5" w:rsidRDefault="001E6A2F" w:rsidP="001E6A2F">
      <w:pPr>
        <w:pStyle w:val="FootnoteText"/>
        <w:rPr>
          <w:rFonts w:ascii="Times" w:hAnsi="Times"/>
          <w:color w:val="000000" w:themeColor="text1"/>
        </w:rPr>
      </w:pPr>
      <w:proofErr w:type="spellStart"/>
      <w:r w:rsidRPr="009D6EC5">
        <w:rPr>
          <w:rFonts w:ascii="Times" w:hAnsi="Times"/>
          <w:color w:val="000000" w:themeColor="text1"/>
        </w:rPr>
        <w:t>Mengjie</w:t>
      </w:r>
      <w:proofErr w:type="spellEnd"/>
      <w:r w:rsidRPr="009D6EC5">
        <w:rPr>
          <w:rFonts w:ascii="Times" w:hAnsi="Times"/>
          <w:color w:val="000000" w:themeColor="text1"/>
        </w:rPr>
        <w:t xml:space="preserve">. 2018. China's largest shale gas field production hits record high in 2017. </w:t>
      </w:r>
      <w:r w:rsidRPr="009D6EC5">
        <w:rPr>
          <w:rFonts w:ascii="Times" w:hAnsi="Times"/>
          <w:i/>
          <w:color w:val="000000" w:themeColor="text1"/>
        </w:rPr>
        <w:t xml:space="preserve">Xinhua News, </w:t>
      </w:r>
      <w:r w:rsidRPr="009D6EC5">
        <w:rPr>
          <w:rFonts w:ascii="Times" w:hAnsi="Times"/>
          <w:color w:val="000000" w:themeColor="text1"/>
        </w:rPr>
        <w:t xml:space="preserve">available at </w:t>
      </w:r>
      <w:hyperlink r:id="rId28" w:history="1">
        <w:r w:rsidRPr="009D6EC5">
          <w:rPr>
            <w:rStyle w:val="Hyperlink"/>
            <w:rFonts w:ascii="Times" w:hAnsi="Times"/>
            <w:color w:val="000000" w:themeColor="text1"/>
          </w:rPr>
          <w:t>http://www.xinhuanet.com/english/2018-01/04/c_136871743.htm</w:t>
        </w:r>
      </w:hyperlink>
      <w:r w:rsidRPr="009D6EC5">
        <w:rPr>
          <w:rFonts w:ascii="Times" w:hAnsi="Times"/>
          <w:color w:val="000000" w:themeColor="text1"/>
        </w:rPr>
        <w:t xml:space="preserve"> (Accessed 30/3/2018)</w:t>
      </w:r>
    </w:p>
    <w:p w14:paraId="4AADC6D7" w14:textId="77777777" w:rsidR="001E6A2F" w:rsidRPr="009D6EC5" w:rsidRDefault="001E6A2F" w:rsidP="001E6A2F">
      <w:pPr>
        <w:pStyle w:val="FootnoteText"/>
        <w:rPr>
          <w:rFonts w:ascii="Times" w:hAnsi="Times"/>
          <w:color w:val="000000" w:themeColor="text1"/>
        </w:rPr>
      </w:pPr>
    </w:p>
    <w:p w14:paraId="07B20318" w14:textId="77777777" w:rsidR="001E6A2F" w:rsidRPr="009D6EC5" w:rsidRDefault="001E6A2F" w:rsidP="001E6A2F">
      <w:pPr>
        <w:rPr>
          <w:rFonts w:ascii="Times" w:hAnsi="Times"/>
        </w:rPr>
      </w:pPr>
      <w:r w:rsidRPr="009D6EC5">
        <w:rPr>
          <w:rFonts w:ascii="Times" w:hAnsi="Times"/>
        </w:rPr>
        <w:t xml:space="preserve">Partridge, T., Thomas, M., Herr </w:t>
      </w:r>
      <w:proofErr w:type="spellStart"/>
      <w:r w:rsidRPr="009D6EC5">
        <w:rPr>
          <w:rFonts w:ascii="Times" w:hAnsi="Times"/>
        </w:rPr>
        <w:t>Harthorn</w:t>
      </w:r>
      <w:proofErr w:type="spellEnd"/>
      <w:r w:rsidRPr="009D6EC5">
        <w:rPr>
          <w:rFonts w:ascii="Times" w:hAnsi="Times"/>
        </w:rPr>
        <w:t xml:space="preserve">, B., Pidgeon, N., </w:t>
      </w:r>
      <w:proofErr w:type="spellStart"/>
      <w:r w:rsidRPr="009D6EC5">
        <w:rPr>
          <w:rFonts w:ascii="Times" w:hAnsi="Times"/>
        </w:rPr>
        <w:t>Hasell</w:t>
      </w:r>
      <w:proofErr w:type="spellEnd"/>
      <w:r w:rsidRPr="009D6EC5">
        <w:rPr>
          <w:rFonts w:ascii="Times" w:hAnsi="Times"/>
        </w:rPr>
        <w:t xml:space="preserve">, A., Stevenson, L., Enders, C., 2017. Seeing futures now: emergent </w:t>
      </w:r>
      <w:proofErr w:type="gramStart"/>
      <w:r w:rsidRPr="009D6EC5">
        <w:rPr>
          <w:rFonts w:ascii="Times" w:hAnsi="Times"/>
        </w:rPr>
        <w:t>US</w:t>
      </w:r>
      <w:proofErr w:type="gramEnd"/>
      <w:r w:rsidRPr="009D6EC5">
        <w:rPr>
          <w:rFonts w:ascii="Times" w:hAnsi="Times"/>
        </w:rPr>
        <w:t xml:space="preserve"> and UK views on shale development, climate change and energy systems. Global Environ. Change 42, 1–12.</w:t>
      </w:r>
    </w:p>
    <w:p w14:paraId="532D7327" w14:textId="77777777" w:rsidR="001E6A2F" w:rsidRPr="009D6EC5" w:rsidRDefault="001E6A2F" w:rsidP="001E6A2F">
      <w:pPr>
        <w:pStyle w:val="FootnoteText"/>
        <w:rPr>
          <w:rFonts w:ascii="Times" w:hAnsi="Times"/>
          <w:color w:val="000000" w:themeColor="text1"/>
        </w:rPr>
      </w:pPr>
    </w:p>
    <w:p w14:paraId="11A78B4B" w14:textId="77777777" w:rsidR="001E6A2F" w:rsidRPr="009D6EC5" w:rsidRDefault="001E6A2F" w:rsidP="001E6A2F">
      <w:pPr>
        <w:pStyle w:val="FootnoteText"/>
        <w:rPr>
          <w:rFonts w:ascii="Times" w:hAnsi="Times"/>
          <w:color w:val="000000" w:themeColor="text1"/>
        </w:rPr>
      </w:pPr>
      <w:r w:rsidRPr="009D6EC5">
        <w:rPr>
          <w:rFonts w:ascii="Times" w:hAnsi="Times"/>
          <w:color w:val="000000" w:themeColor="text1"/>
        </w:rPr>
        <w:t>Sher, C., Wu, C. 2018. Fracking in China: Community Impacts and Public Support of Shale Gas Development, Journal of Contemporary China, DOI: 10.1080/10670564.2018.1433591</w:t>
      </w:r>
    </w:p>
    <w:p w14:paraId="639773D7" w14:textId="77777777" w:rsidR="001E6A2F" w:rsidRPr="009D6EC5" w:rsidRDefault="001E6A2F" w:rsidP="001E6A2F">
      <w:pPr>
        <w:pStyle w:val="FootnoteText"/>
        <w:rPr>
          <w:rFonts w:ascii="Times" w:hAnsi="Times"/>
          <w:color w:val="000000" w:themeColor="text1"/>
        </w:rPr>
      </w:pPr>
    </w:p>
    <w:p w14:paraId="4443F6C4" w14:textId="77777777" w:rsidR="001E6A2F" w:rsidRPr="009D6EC5" w:rsidRDefault="001E6A2F" w:rsidP="001E6A2F">
      <w:pPr>
        <w:pStyle w:val="FootnoteText"/>
        <w:rPr>
          <w:rStyle w:val="Hyperlink"/>
          <w:rFonts w:ascii="Times" w:hAnsi="Times"/>
          <w:color w:val="000000" w:themeColor="text1"/>
        </w:rPr>
      </w:pPr>
      <w:r w:rsidRPr="009D6EC5">
        <w:rPr>
          <w:rFonts w:ascii="Times" w:hAnsi="Times"/>
          <w:color w:val="000000" w:themeColor="text1"/>
        </w:rPr>
        <w:t xml:space="preserve">Sher, P.W., 2016. Social and environmental impacts of shale gas development and public support for fracking in China </w:t>
      </w:r>
      <w:hyperlink r:id="rId29" w:history="1">
        <w:r w:rsidRPr="009D6EC5">
          <w:rPr>
            <w:rStyle w:val="Hyperlink"/>
            <w:rFonts w:ascii="Times" w:hAnsi="Times"/>
            <w:color w:val="000000" w:themeColor="text1"/>
          </w:rPr>
          <w:t>http://hdl.handle.net/2429/57892</w:t>
        </w:r>
      </w:hyperlink>
    </w:p>
    <w:p w14:paraId="7E5E9A1C" w14:textId="77777777" w:rsidR="001E6A2F" w:rsidRPr="009D6EC5" w:rsidRDefault="001E6A2F" w:rsidP="001E6A2F">
      <w:pPr>
        <w:pStyle w:val="FootnoteText"/>
        <w:rPr>
          <w:rFonts w:ascii="Times" w:hAnsi="Times"/>
          <w:color w:val="000000" w:themeColor="text1"/>
        </w:rPr>
      </w:pPr>
    </w:p>
    <w:p w14:paraId="0E4B2D5E" w14:textId="77777777" w:rsidR="001E6A2F" w:rsidRPr="009D6EC5" w:rsidRDefault="001E6A2F" w:rsidP="001E6A2F">
      <w:pPr>
        <w:autoSpaceDE w:val="0"/>
        <w:autoSpaceDN w:val="0"/>
        <w:adjustRightInd w:val="0"/>
        <w:spacing w:after="240" w:line="180" w:lineRule="atLeast"/>
        <w:rPr>
          <w:rFonts w:ascii="Times" w:hAnsi="Times" w:cs="Times"/>
          <w:color w:val="000000" w:themeColor="text1"/>
        </w:rPr>
      </w:pPr>
      <w:r w:rsidRPr="009D6EC5">
        <w:rPr>
          <w:rFonts w:ascii="Times" w:hAnsi="Times" w:cs="Times"/>
          <w:color w:val="000000" w:themeColor="text1"/>
        </w:rPr>
        <w:t xml:space="preserve">Short, D., Szolucha, A., 2017. Fracking Lancashire: the planning process, social harm and collective trauma. </w:t>
      </w:r>
      <w:proofErr w:type="spellStart"/>
      <w:r w:rsidRPr="009D6EC5">
        <w:rPr>
          <w:rFonts w:ascii="Times" w:hAnsi="Times" w:cs="Times"/>
          <w:color w:val="000000" w:themeColor="text1"/>
        </w:rPr>
        <w:t>Geoforum</w:t>
      </w:r>
      <w:proofErr w:type="spellEnd"/>
      <w:r w:rsidRPr="009D6EC5">
        <w:rPr>
          <w:rFonts w:ascii="Times" w:hAnsi="Times" w:cs="Times"/>
          <w:color w:val="000000" w:themeColor="text1"/>
        </w:rPr>
        <w:t xml:space="preserve">. http://dx.doi.org/10.1016/j.geoforum.2017.03.001. </w:t>
      </w:r>
    </w:p>
    <w:p w14:paraId="7518391A"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u w:val="single"/>
        </w:rPr>
      </w:pPr>
      <w:r w:rsidRPr="009D6EC5">
        <w:rPr>
          <w:rFonts w:ascii="Times" w:eastAsia="Times New Roman" w:hAnsi="Times" w:cs="Times New Roman"/>
          <w:color w:val="000000" w:themeColor="text1"/>
          <w:sz w:val="24"/>
          <w:szCs w:val="24"/>
        </w:rPr>
        <w:t xml:space="preserve">Shrestha N, </w:t>
      </w:r>
      <w:proofErr w:type="spellStart"/>
      <w:r w:rsidRPr="009D6EC5">
        <w:rPr>
          <w:rFonts w:ascii="Times" w:eastAsia="Times New Roman" w:hAnsi="Times" w:cs="Times New Roman"/>
          <w:color w:val="000000" w:themeColor="text1"/>
          <w:sz w:val="24"/>
          <w:szCs w:val="24"/>
        </w:rPr>
        <w:t>Chilkoor</w:t>
      </w:r>
      <w:proofErr w:type="spellEnd"/>
      <w:r w:rsidRPr="009D6EC5">
        <w:rPr>
          <w:rFonts w:ascii="Times" w:eastAsia="Times New Roman" w:hAnsi="Times" w:cs="Times New Roman"/>
          <w:color w:val="000000" w:themeColor="text1"/>
          <w:sz w:val="24"/>
          <w:szCs w:val="24"/>
        </w:rPr>
        <w:t xml:space="preserve"> G, Wilder J, et al. 2017 Potential water resource impacts of hydraulic fracturing from unconventional oil production in the Bakken shale. Water Res. 2017</w:t>
      </w:r>
      <w:proofErr w:type="gramStart"/>
      <w:r w:rsidRPr="009D6EC5">
        <w:rPr>
          <w:rFonts w:ascii="Times" w:eastAsia="Times New Roman" w:hAnsi="Times" w:cs="Times New Roman"/>
          <w:color w:val="000000" w:themeColor="text1"/>
          <w:sz w:val="24"/>
          <w:szCs w:val="24"/>
        </w:rPr>
        <w:t>;</w:t>
      </w:r>
      <w:proofErr w:type="gramEnd"/>
      <w:r w:rsidR="007A59EB">
        <w:rPr>
          <w:rFonts w:ascii="Times" w:eastAsia="Times New Roman" w:hAnsi="Times" w:cs="Times New Roman"/>
          <w:color w:val="000000" w:themeColor="text1"/>
          <w:sz w:val="24"/>
          <w:szCs w:val="24"/>
        </w:rPr>
        <w:fldChar w:fldCharType="begin"/>
      </w:r>
      <w:r w:rsidR="007A59EB">
        <w:rPr>
          <w:rFonts w:ascii="Times" w:eastAsia="Times New Roman" w:hAnsi="Times" w:cs="Times New Roman"/>
          <w:color w:val="000000" w:themeColor="text1"/>
          <w:sz w:val="24"/>
          <w:szCs w:val="24"/>
        </w:rPr>
        <w:instrText xml:space="preserve"> HYPERLINK "https://doi.org/10.1016/j.watres.2016.11.006" \h </w:instrText>
      </w:r>
      <w:r w:rsidR="007A59EB">
        <w:rPr>
          <w:rFonts w:ascii="Times" w:eastAsia="Times New Roman" w:hAnsi="Times" w:cs="Times New Roman"/>
          <w:color w:val="000000" w:themeColor="text1"/>
          <w:sz w:val="24"/>
          <w:szCs w:val="24"/>
        </w:rPr>
        <w:fldChar w:fldCharType="separate"/>
      </w:r>
      <w:r w:rsidRPr="009D6EC5">
        <w:rPr>
          <w:rFonts w:ascii="Times" w:eastAsia="Times New Roman" w:hAnsi="Times" w:cs="Times New Roman"/>
          <w:color w:val="000000" w:themeColor="text1"/>
          <w:sz w:val="24"/>
          <w:szCs w:val="24"/>
        </w:rPr>
        <w:t>https://doi.org/10.1016/j.watres.2016.11.006</w:t>
      </w:r>
      <w:r w:rsidR="007A59EB">
        <w:rPr>
          <w:rFonts w:ascii="Times" w:eastAsia="Times New Roman" w:hAnsi="Times" w:cs="Times New Roman"/>
          <w:color w:val="000000" w:themeColor="text1"/>
          <w:sz w:val="24"/>
          <w:szCs w:val="24"/>
        </w:rPr>
        <w:fldChar w:fldCharType="end"/>
      </w:r>
      <w:r w:rsidRPr="009D6EC5">
        <w:rPr>
          <w:rFonts w:ascii="Times" w:eastAsia="Times New Roman" w:hAnsi="Times" w:cs="Times New Roman"/>
          <w:color w:val="000000" w:themeColor="text1"/>
          <w:sz w:val="24"/>
          <w:szCs w:val="24"/>
        </w:rPr>
        <w:t>.</w:t>
      </w:r>
    </w:p>
    <w:p w14:paraId="3D537F00" w14:textId="77777777" w:rsidR="001E6A2F" w:rsidRPr="009D6EC5" w:rsidRDefault="001E6A2F" w:rsidP="001E6A2F">
      <w:pPr>
        <w:rPr>
          <w:rFonts w:ascii="Times" w:eastAsia="Times New Roman" w:hAnsi="Times" w:cs="Arial"/>
          <w:color w:val="000000" w:themeColor="text1"/>
        </w:rPr>
      </w:pPr>
    </w:p>
    <w:p w14:paraId="473BF3D9" w14:textId="77777777" w:rsidR="001E6A2F" w:rsidRPr="009D6EC5" w:rsidRDefault="001E6A2F" w:rsidP="001E6A2F">
      <w:pPr>
        <w:rPr>
          <w:rStyle w:val="Hyperlink"/>
          <w:rFonts w:ascii="Times" w:hAnsi="Times" w:cs="Arial"/>
          <w:color w:val="000000" w:themeColor="text1"/>
        </w:rPr>
      </w:pPr>
      <w:r w:rsidRPr="009D6EC5">
        <w:rPr>
          <w:rFonts w:ascii="Times" w:hAnsi="Times" w:cs="Arial"/>
          <w:color w:val="000000" w:themeColor="text1"/>
          <w:shd w:val="clear" w:color="auto" w:fill="FFFFFF"/>
        </w:rPr>
        <w:t>Thomas, M</w:t>
      </w:r>
      <w:proofErr w:type="gramStart"/>
      <w:r w:rsidRPr="009D6EC5">
        <w:rPr>
          <w:rFonts w:ascii="Times" w:hAnsi="Times" w:cs="Arial"/>
          <w:color w:val="000000" w:themeColor="text1"/>
          <w:shd w:val="clear" w:color="auto" w:fill="FFFFFF"/>
        </w:rPr>
        <w:t>. ,</w:t>
      </w:r>
      <w:proofErr w:type="gramEnd"/>
      <w:r w:rsidRPr="009D6EC5">
        <w:rPr>
          <w:rFonts w:ascii="Times" w:hAnsi="Times" w:cs="Arial"/>
          <w:color w:val="000000" w:themeColor="text1"/>
          <w:shd w:val="clear" w:color="auto" w:fill="FFFFFF"/>
        </w:rPr>
        <w:t xml:space="preserve"> Pidgeon, N. , </w:t>
      </w:r>
      <w:proofErr w:type="spellStart"/>
      <w:r w:rsidRPr="009D6EC5">
        <w:rPr>
          <w:rFonts w:ascii="Times" w:hAnsi="Times" w:cs="Arial"/>
          <w:color w:val="000000" w:themeColor="text1"/>
          <w:shd w:val="clear" w:color="auto" w:fill="FFFFFF"/>
        </w:rPr>
        <w:t>Evensen</w:t>
      </w:r>
      <w:proofErr w:type="spellEnd"/>
      <w:r w:rsidRPr="009D6EC5">
        <w:rPr>
          <w:rFonts w:ascii="Times" w:hAnsi="Times" w:cs="Arial"/>
          <w:color w:val="000000" w:themeColor="text1"/>
          <w:shd w:val="clear" w:color="auto" w:fill="FFFFFF"/>
        </w:rPr>
        <w:t xml:space="preserve">, D. , Partridge, T. , </w:t>
      </w:r>
      <w:proofErr w:type="spellStart"/>
      <w:r w:rsidRPr="009D6EC5">
        <w:rPr>
          <w:rFonts w:ascii="Times" w:hAnsi="Times" w:cs="Arial"/>
          <w:color w:val="000000" w:themeColor="text1"/>
          <w:shd w:val="clear" w:color="auto" w:fill="FFFFFF"/>
        </w:rPr>
        <w:t>Hasell</w:t>
      </w:r>
      <w:proofErr w:type="spellEnd"/>
      <w:r w:rsidRPr="009D6EC5">
        <w:rPr>
          <w:rFonts w:ascii="Times" w:hAnsi="Times" w:cs="Arial"/>
          <w:color w:val="000000" w:themeColor="text1"/>
          <w:shd w:val="clear" w:color="auto" w:fill="FFFFFF"/>
        </w:rPr>
        <w:t xml:space="preserve">, A. , Enders, C. , Herr </w:t>
      </w:r>
      <w:proofErr w:type="spellStart"/>
      <w:r w:rsidRPr="009D6EC5">
        <w:rPr>
          <w:rFonts w:ascii="Times" w:hAnsi="Times" w:cs="Arial"/>
          <w:color w:val="000000" w:themeColor="text1"/>
          <w:shd w:val="clear" w:color="auto" w:fill="FFFFFF"/>
        </w:rPr>
        <w:t>Harthorn</w:t>
      </w:r>
      <w:proofErr w:type="spellEnd"/>
      <w:r w:rsidRPr="009D6EC5">
        <w:rPr>
          <w:rFonts w:ascii="Times" w:hAnsi="Times" w:cs="Arial"/>
          <w:color w:val="000000" w:themeColor="text1"/>
          <w:shd w:val="clear" w:color="auto" w:fill="FFFFFF"/>
        </w:rPr>
        <w:t xml:space="preserve">, B. and Bradshaw, M. 2017, Public perceptions of hydraulic fracturing for shale gas and oil in the United States and Canada. WIREs </w:t>
      </w:r>
      <w:proofErr w:type="spellStart"/>
      <w:r w:rsidRPr="009D6EC5">
        <w:rPr>
          <w:rFonts w:ascii="Times" w:hAnsi="Times" w:cs="Arial"/>
          <w:color w:val="000000" w:themeColor="text1"/>
          <w:shd w:val="clear" w:color="auto" w:fill="FFFFFF"/>
        </w:rPr>
        <w:t>Clim</w:t>
      </w:r>
      <w:proofErr w:type="spellEnd"/>
      <w:r w:rsidRPr="009D6EC5">
        <w:rPr>
          <w:rFonts w:ascii="Times" w:hAnsi="Times" w:cs="Arial"/>
          <w:color w:val="000000" w:themeColor="text1"/>
          <w:shd w:val="clear" w:color="auto" w:fill="FFFFFF"/>
        </w:rPr>
        <w:t xml:space="preserve"> Change, 8: e450. </w:t>
      </w:r>
      <w:proofErr w:type="gramStart"/>
      <w:r w:rsidRPr="009D6EC5">
        <w:rPr>
          <w:rFonts w:ascii="Times" w:hAnsi="Times" w:cs="Arial"/>
          <w:color w:val="000000" w:themeColor="text1"/>
          <w:shd w:val="clear" w:color="auto" w:fill="FFFFFF"/>
        </w:rPr>
        <w:t>doi</w:t>
      </w:r>
      <w:proofErr w:type="gramEnd"/>
      <w:r w:rsidRPr="009D6EC5">
        <w:rPr>
          <w:rFonts w:ascii="Times" w:hAnsi="Times" w:cs="Arial"/>
          <w:color w:val="000000" w:themeColor="text1"/>
          <w:shd w:val="clear" w:color="auto" w:fill="FFFFFF"/>
        </w:rPr>
        <w:t>:</w:t>
      </w:r>
      <w:hyperlink r:id="rId30" w:history="1">
        <w:r w:rsidRPr="009D6EC5">
          <w:rPr>
            <w:rStyle w:val="Hyperlink"/>
            <w:rFonts w:ascii="Times" w:hAnsi="Times" w:cs="Arial"/>
            <w:color w:val="000000" w:themeColor="text1"/>
          </w:rPr>
          <w:t>10.1002/wcc.450</w:t>
        </w:r>
      </w:hyperlink>
    </w:p>
    <w:p w14:paraId="6206A54B" w14:textId="77777777" w:rsidR="001E6A2F" w:rsidRPr="009D6EC5" w:rsidRDefault="001E6A2F" w:rsidP="001E6A2F">
      <w:pPr>
        <w:rPr>
          <w:rFonts w:ascii="Times" w:hAnsi="Times"/>
          <w:color w:val="000000" w:themeColor="text1"/>
        </w:rPr>
      </w:pPr>
    </w:p>
    <w:p w14:paraId="340029CE" w14:textId="77777777" w:rsidR="001E6A2F" w:rsidRPr="009D6EC5" w:rsidRDefault="001E6A2F" w:rsidP="001E6A2F">
      <w:pPr>
        <w:rPr>
          <w:rFonts w:ascii="Times" w:hAnsi="Times"/>
          <w:color w:val="000000" w:themeColor="text1"/>
        </w:rPr>
      </w:pPr>
      <w:r w:rsidRPr="009D6EC5">
        <w:rPr>
          <w:rFonts w:ascii="Times" w:hAnsi="Times"/>
          <w:color w:val="000000" w:themeColor="text1"/>
        </w:rPr>
        <w:t xml:space="preserve">Turner, D.W. 2010. Qualitative Interview Design: A Practical Guide for Novice Investigators. The Qualitative Report, 15(3), 754-760. Available at </w:t>
      </w:r>
      <w:hyperlink r:id="rId31" w:history="1">
        <w:r w:rsidRPr="009D6EC5">
          <w:rPr>
            <w:rStyle w:val="Hyperlink"/>
            <w:rFonts w:ascii="Times" w:hAnsi="Times"/>
          </w:rPr>
          <w:t>https://nsuworks.nova.edu/tqr/vol15/iss3/19</w:t>
        </w:r>
      </w:hyperlink>
      <w:r w:rsidRPr="009D6EC5">
        <w:rPr>
          <w:rFonts w:ascii="Times" w:hAnsi="Times"/>
          <w:color w:val="000000" w:themeColor="text1"/>
        </w:rPr>
        <w:t xml:space="preserve"> (accessed 9/7/18)</w:t>
      </w:r>
    </w:p>
    <w:p w14:paraId="05508B79" w14:textId="77777777" w:rsidR="001E6A2F" w:rsidRPr="009D6EC5" w:rsidRDefault="001E6A2F" w:rsidP="001E6A2F">
      <w:pPr>
        <w:rPr>
          <w:rFonts w:ascii="Times" w:hAnsi="Times"/>
          <w:color w:val="000000" w:themeColor="text1"/>
        </w:rPr>
      </w:pPr>
    </w:p>
    <w:p w14:paraId="7E0346F1" w14:textId="77777777" w:rsidR="001E6A2F" w:rsidRPr="009D6EC5" w:rsidRDefault="001E6A2F" w:rsidP="001E6A2F">
      <w:pPr>
        <w:rPr>
          <w:rFonts w:ascii="Times" w:hAnsi="Times"/>
          <w:color w:val="000000" w:themeColor="text1"/>
        </w:rPr>
      </w:pPr>
      <w:proofErr w:type="spellStart"/>
      <w:r w:rsidRPr="009D6EC5">
        <w:rPr>
          <w:rFonts w:ascii="Times" w:hAnsi="Times"/>
          <w:bCs/>
          <w:color w:val="000000" w:themeColor="text1"/>
        </w:rPr>
        <w:t>Vasi</w:t>
      </w:r>
      <w:proofErr w:type="spellEnd"/>
      <w:r w:rsidRPr="009D6EC5">
        <w:rPr>
          <w:rFonts w:ascii="Times" w:hAnsi="Times"/>
          <w:bCs/>
          <w:color w:val="000000" w:themeColor="text1"/>
        </w:rPr>
        <w:t xml:space="preserve">, IB., Walker, </w:t>
      </w:r>
      <w:proofErr w:type="gramStart"/>
      <w:r w:rsidRPr="009D6EC5">
        <w:rPr>
          <w:rFonts w:ascii="Times" w:hAnsi="Times"/>
          <w:bCs/>
          <w:color w:val="000000" w:themeColor="text1"/>
        </w:rPr>
        <w:t>ET.,</w:t>
      </w:r>
      <w:proofErr w:type="gramEnd"/>
      <w:r w:rsidRPr="009D6EC5">
        <w:rPr>
          <w:rFonts w:ascii="Times" w:hAnsi="Times"/>
          <w:bCs/>
          <w:color w:val="000000" w:themeColor="text1"/>
        </w:rPr>
        <w:t xml:space="preserve"> Johnson, J, and Tan, HF. ‘“No fracking way!” Documentary film, discursive opportunity, and local opposition against hydraulic fracturing in the </w:t>
      </w:r>
      <w:proofErr w:type="gramStart"/>
      <w:r w:rsidRPr="009D6EC5">
        <w:rPr>
          <w:rFonts w:ascii="Times" w:hAnsi="Times"/>
          <w:bCs/>
          <w:color w:val="000000" w:themeColor="text1"/>
        </w:rPr>
        <w:t>united</w:t>
      </w:r>
      <w:proofErr w:type="gramEnd"/>
      <w:r w:rsidRPr="009D6EC5">
        <w:rPr>
          <w:rFonts w:ascii="Times" w:hAnsi="Times"/>
          <w:bCs/>
          <w:color w:val="000000" w:themeColor="text1"/>
        </w:rPr>
        <w:t xml:space="preserve"> States, 2010 to 2013’, </w:t>
      </w:r>
      <w:r w:rsidRPr="009D6EC5">
        <w:rPr>
          <w:rFonts w:ascii="Times" w:hAnsi="Times"/>
          <w:i/>
          <w:iCs/>
          <w:color w:val="000000" w:themeColor="text1"/>
        </w:rPr>
        <w:t xml:space="preserve">American Sociological Review </w:t>
      </w:r>
      <w:r w:rsidRPr="009D6EC5">
        <w:rPr>
          <w:rFonts w:ascii="Times" w:hAnsi="Times"/>
          <w:bCs/>
          <w:color w:val="000000" w:themeColor="text1"/>
        </w:rPr>
        <w:t xml:space="preserve">80(5), (2015), pp. 934–959. </w:t>
      </w:r>
    </w:p>
    <w:p w14:paraId="5EC58F46" w14:textId="77777777" w:rsidR="001E6A2F" w:rsidRPr="009D6EC5" w:rsidRDefault="001E6A2F" w:rsidP="001E6A2F">
      <w:pPr>
        <w:rPr>
          <w:rStyle w:val="Hyperlink"/>
          <w:rFonts w:ascii="Times" w:hAnsi="Times"/>
          <w:color w:val="000000" w:themeColor="text1"/>
        </w:rPr>
      </w:pPr>
    </w:p>
    <w:p w14:paraId="5C1656DB" w14:textId="77777777" w:rsidR="001E6A2F" w:rsidRPr="009D6EC5" w:rsidRDefault="001E6A2F" w:rsidP="001E6A2F">
      <w:pPr>
        <w:rPr>
          <w:rStyle w:val="Hyperlink"/>
          <w:rFonts w:ascii="Times" w:hAnsi="Times"/>
          <w:color w:val="000000" w:themeColor="text1"/>
        </w:rPr>
      </w:pPr>
      <w:proofErr w:type="spellStart"/>
      <w:r w:rsidRPr="009D6EC5">
        <w:rPr>
          <w:rStyle w:val="Hyperlink"/>
          <w:rFonts w:ascii="Times" w:hAnsi="Times"/>
          <w:color w:val="000000" w:themeColor="text1"/>
        </w:rPr>
        <w:t>Weigle</w:t>
      </w:r>
      <w:proofErr w:type="spellEnd"/>
      <w:r w:rsidRPr="009D6EC5">
        <w:rPr>
          <w:rStyle w:val="Hyperlink"/>
          <w:rFonts w:ascii="Times" w:hAnsi="Times"/>
          <w:color w:val="000000" w:themeColor="text1"/>
        </w:rPr>
        <w:t>, J. 2011. Resilience, community, and perceptions of Marcellus Shale development in the Pennsylvania wilds: reframing the discussion. Sociological Viewpoints 27:3-14.</w:t>
      </w:r>
    </w:p>
    <w:p w14:paraId="600EF503" w14:textId="77777777" w:rsidR="001E6A2F" w:rsidRPr="009D6EC5" w:rsidRDefault="001E6A2F" w:rsidP="001E6A2F">
      <w:pPr>
        <w:rPr>
          <w:rStyle w:val="Hyperlink"/>
          <w:rFonts w:ascii="Times" w:hAnsi="Times"/>
          <w:color w:val="000000" w:themeColor="text1"/>
        </w:rPr>
      </w:pPr>
    </w:p>
    <w:p w14:paraId="38DA4BAF"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rPr>
      </w:pPr>
      <w:r w:rsidRPr="009D6EC5">
        <w:rPr>
          <w:rFonts w:ascii="Times" w:eastAsia="Times New Roman" w:hAnsi="Times" w:cs="Times New Roman"/>
          <w:color w:val="000000" w:themeColor="text1"/>
          <w:sz w:val="24"/>
          <w:szCs w:val="24"/>
        </w:rPr>
        <w:t xml:space="preserve">Werner AK., </w:t>
      </w:r>
      <w:proofErr w:type="spellStart"/>
      <w:r w:rsidRPr="009D6EC5">
        <w:rPr>
          <w:rFonts w:ascii="Times" w:eastAsia="Times New Roman" w:hAnsi="Times" w:cs="Times New Roman"/>
          <w:color w:val="000000" w:themeColor="text1"/>
          <w:sz w:val="24"/>
          <w:szCs w:val="24"/>
        </w:rPr>
        <w:t>Vink</w:t>
      </w:r>
      <w:proofErr w:type="spellEnd"/>
      <w:r w:rsidRPr="009D6EC5">
        <w:rPr>
          <w:rFonts w:ascii="Times" w:eastAsia="Times New Roman" w:hAnsi="Times" w:cs="Times New Roman"/>
          <w:color w:val="000000" w:themeColor="text1"/>
          <w:sz w:val="24"/>
          <w:szCs w:val="24"/>
        </w:rPr>
        <w:t xml:space="preserve"> S, Watt K, et al. 2014. Environmental health impacts of unconventional natural gas development: a review of the current strength of evidence. Sci Total Environ. 2014; doi:10.1016/j.scitotenv.2014.10.084. </w:t>
      </w:r>
    </w:p>
    <w:p w14:paraId="29963904"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rPr>
      </w:pPr>
    </w:p>
    <w:p w14:paraId="03160A06"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rPr>
      </w:pPr>
      <w:proofErr w:type="spellStart"/>
      <w:r w:rsidRPr="009D6EC5">
        <w:rPr>
          <w:rFonts w:ascii="Times" w:eastAsia="Times New Roman" w:hAnsi="Times" w:cs="Times New Roman"/>
          <w:color w:val="000000" w:themeColor="text1"/>
          <w:sz w:val="24"/>
          <w:szCs w:val="24"/>
        </w:rPr>
        <w:t>Whyman</w:t>
      </w:r>
      <w:proofErr w:type="spellEnd"/>
      <w:r w:rsidRPr="009D6EC5">
        <w:rPr>
          <w:rFonts w:ascii="Times" w:eastAsia="Times New Roman" w:hAnsi="Times" w:cs="Times New Roman"/>
          <w:color w:val="000000" w:themeColor="text1"/>
          <w:sz w:val="24"/>
          <w:szCs w:val="24"/>
        </w:rPr>
        <w:t>, P.B. 2017. The local economic impact of shale gas extraction, Regional Studies, 52:2, 184-196, DOI: 10.1080/00343404.2017.1315395</w:t>
      </w:r>
    </w:p>
    <w:p w14:paraId="7F8B4B29" w14:textId="77777777" w:rsidR="001E6A2F" w:rsidRPr="009D6EC5" w:rsidRDefault="001E6A2F" w:rsidP="001E6A2F">
      <w:pPr>
        <w:pStyle w:val="Normal1"/>
        <w:spacing w:after="0" w:line="240" w:lineRule="auto"/>
        <w:rPr>
          <w:rFonts w:ascii="Times" w:eastAsia="Times New Roman" w:hAnsi="Times" w:cs="Times New Roman"/>
          <w:color w:val="000000" w:themeColor="text1"/>
          <w:sz w:val="24"/>
          <w:szCs w:val="24"/>
          <w:u w:val="single"/>
        </w:rPr>
      </w:pPr>
    </w:p>
    <w:p w14:paraId="1DCF72F0" w14:textId="77777777" w:rsidR="001E6A2F" w:rsidRPr="009D6EC5" w:rsidRDefault="001E6A2F" w:rsidP="001E6A2F">
      <w:pPr>
        <w:rPr>
          <w:rFonts w:ascii="Times" w:hAnsi="Times" w:cs="Times"/>
          <w:color w:val="000000" w:themeColor="text1"/>
        </w:rPr>
      </w:pPr>
      <w:r w:rsidRPr="009D6EC5">
        <w:rPr>
          <w:rFonts w:ascii="Times" w:hAnsi="Times" w:cs="Times"/>
          <w:color w:val="000000" w:themeColor="text1"/>
        </w:rPr>
        <w:lastRenderedPageBreak/>
        <w:t xml:space="preserve">Williams, L., P. </w:t>
      </w:r>
      <w:proofErr w:type="spellStart"/>
      <w:r w:rsidRPr="009D6EC5">
        <w:rPr>
          <w:rFonts w:ascii="Times" w:hAnsi="Times" w:cs="Times"/>
          <w:color w:val="000000" w:themeColor="text1"/>
        </w:rPr>
        <w:t>Macnaghten</w:t>
      </w:r>
      <w:proofErr w:type="spellEnd"/>
      <w:r w:rsidRPr="009D6EC5">
        <w:rPr>
          <w:rFonts w:ascii="Times" w:hAnsi="Times" w:cs="Times"/>
          <w:color w:val="000000" w:themeColor="text1"/>
        </w:rPr>
        <w:t>, R. Davies, and S. Curtis. 2015. Framing ‘fracking’: exploring public perceptions of hydraulic fracturing in the United Kingdom. Public Understanding of Science 89–104. DOI: 10.1177/0963662515595159 http://dx.doi. org/10.1177/0963662515595159</w:t>
      </w:r>
    </w:p>
    <w:p w14:paraId="3A792227" w14:textId="77777777" w:rsidR="001E6A2F" w:rsidRPr="009D6EC5" w:rsidRDefault="001E6A2F" w:rsidP="001E6A2F">
      <w:pPr>
        <w:rPr>
          <w:rFonts w:ascii="Times" w:hAnsi="Times" w:cs="Times"/>
          <w:color w:val="000000" w:themeColor="text1"/>
        </w:rPr>
      </w:pPr>
    </w:p>
    <w:p w14:paraId="541FF826" w14:textId="77777777" w:rsidR="001E6A2F" w:rsidRPr="009D6EC5" w:rsidRDefault="001E6A2F" w:rsidP="001E6A2F">
      <w:pPr>
        <w:rPr>
          <w:rFonts w:ascii="Times" w:hAnsi="Times"/>
        </w:rPr>
      </w:pPr>
      <w:proofErr w:type="spellStart"/>
      <w:r w:rsidRPr="009D6EC5">
        <w:rPr>
          <w:rFonts w:ascii="Times" w:hAnsi="Times"/>
        </w:rPr>
        <w:t>Wanhong</w:t>
      </w:r>
      <w:proofErr w:type="spellEnd"/>
      <w:r w:rsidRPr="009D6EC5">
        <w:rPr>
          <w:rFonts w:ascii="Times" w:hAnsi="Times"/>
        </w:rPr>
        <w:t xml:space="preserve">, Z., Peng, D. </w:t>
      </w:r>
      <w:r w:rsidRPr="009D6EC5">
        <w:rPr>
          <w:rFonts w:ascii="Times" w:hAnsi="Times"/>
          <w:i/>
        </w:rPr>
        <w:t>Ripples across Stagnant Water: Stability, Legal Activism and Water Pollution Disputes in Rural China,</w:t>
      </w:r>
      <w:r w:rsidRPr="009D6EC5">
        <w:rPr>
          <w:rFonts w:ascii="Times" w:hAnsi="Times"/>
        </w:rPr>
        <w:t xml:space="preserve"> in THE POLITICS OF LAW AND STABILITY IN CHINA 59 (Susan </w:t>
      </w:r>
      <w:proofErr w:type="spellStart"/>
      <w:r w:rsidRPr="009D6EC5">
        <w:rPr>
          <w:rFonts w:ascii="Times" w:hAnsi="Times"/>
        </w:rPr>
        <w:t>Trevaskes</w:t>
      </w:r>
      <w:proofErr w:type="spellEnd"/>
      <w:r w:rsidRPr="009D6EC5">
        <w:rPr>
          <w:rFonts w:ascii="Times" w:hAnsi="Times"/>
        </w:rPr>
        <w:t xml:space="preserve"> et al. eds., 2014)</w:t>
      </w:r>
    </w:p>
    <w:p w14:paraId="697FBCAB" w14:textId="77777777" w:rsidR="001E6A2F" w:rsidRPr="009D6EC5" w:rsidRDefault="001E6A2F" w:rsidP="001E6A2F">
      <w:pPr>
        <w:rPr>
          <w:rFonts w:ascii="Times" w:hAnsi="Times"/>
        </w:rPr>
      </w:pPr>
    </w:p>
    <w:p w14:paraId="6475D76B" w14:textId="77777777" w:rsidR="001E6A2F" w:rsidRPr="009D6EC5" w:rsidRDefault="001E6A2F" w:rsidP="001E6A2F">
      <w:pPr>
        <w:rPr>
          <w:rFonts w:ascii="Times" w:hAnsi="Times"/>
          <w:noProof/>
        </w:rPr>
      </w:pPr>
      <w:r w:rsidRPr="009D6EC5">
        <w:rPr>
          <w:rFonts w:ascii="Times" w:hAnsi="Times"/>
          <w:noProof/>
          <w:lang w:val="fr-FR"/>
        </w:rPr>
        <w:t xml:space="preserve">Wang X., Zhang, B., Wu, M., Li, X., Lin, Y. 2018. </w:t>
      </w:r>
      <w:r w:rsidRPr="009D6EC5">
        <w:rPr>
          <w:rFonts w:ascii="Times" w:hAnsi="Times"/>
          <w:noProof/>
        </w:rPr>
        <w:t xml:space="preserve">Employment Creation of Shale Gas Investment in China. IOP Conf. Ser.: Mater. Sci. Eng. 301 012124 Available </w:t>
      </w:r>
      <w:hyperlink r:id="rId32" w:history="1">
        <w:r w:rsidRPr="009D6EC5">
          <w:rPr>
            <w:rStyle w:val="Hyperlink"/>
            <w:rFonts w:ascii="Times" w:hAnsi="Times"/>
            <w:noProof/>
          </w:rPr>
          <w:t>http://iopscience.iop.org/article/10.1088/1757-899X/301/1/012124/pdf</w:t>
        </w:r>
      </w:hyperlink>
      <w:r w:rsidRPr="009D6EC5">
        <w:rPr>
          <w:rFonts w:ascii="Times" w:hAnsi="Times"/>
          <w:noProof/>
        </w:rPr>
        <w:t xml:space="preserve"> (Accessed 1/6/18)</w:t>
      </w:r>
    </w:p>
    <w:p w14:paraId="17D601E9" w14:textId="77777777" w:rsidR="001E6A2F" w:rsidRPr="009D6EC5" w:rsidRDefault="001E6A2F" w:rsidP="001E6A2F">
      <w:pPr>
        <w:rPr>
          <w:rFonts w:ascii="Times" w:hAnsi="Times"/>
          <w:noProof/>
        </w:rPr>
      </w:pPr>
    </w:p>
    <w:p w14:paraId="0813F98D" w14:textId="77777777" w:rsidR="001E6A2F" w:rsidRPr="009D6EC5" w:rsidRDefault="001E6A2F" w:rsidP="001E6A2F">
      <w:pPr>
        <w:rPr>
          <w:rFonts w:ascii="Times" w:hAnsi="Times"/>
        </w:rPr>
      </w:pPr>
      <w:r w:rsidRPr="009D6EC5">
        <w:rPr>
          <w:rFonts w:ascii="Times" w:hAnsi="Times"/>
        </w:rPr>
        <w:t xml:space="preserve">Whitton, J., </w:t>
      </w:r>
      <w:proofErr w:type="spellStart"/>
      <w:r w:rsidRPr="009D6EC5">
        <w:rPr>
          <w:rFonts w:ascii="Times" w:hAnsi="Times"/>
        </w:rPr>
        <w:t>Brasier</w:t>
      </w:r>
      <w:proofErr w:type="spellEnd"/>
      <w:r w:rsidRPr="009D6EC5">
        <w:rPr>
          <w:rFonts w:ascii="Times" w:hAnsi="Times"/>
        </w:rPr>
        <w:t>, K., Charnley-Parry, I., Cotton, M., 2017. Shale gas governance in the United Kingdom and the United States: opportunities for public participation and the implications for social justice. Energy Res. Soc. Sci. 26, 11–22.</w:t>
      </w:r>
    </w:p>
    <w:p w14:paraId="015948A7" w14:textId="77777777" w:rsidR="001E6A2F" w:rsidRPr="009D6EC5" w:rsidRDefault="001E6A2F" w:rsidP="001E6A2F">
      <w:pPr>
        <w:rPr>
          <w:rFonts w:ascii="Times" w:hAnsi="Times"/>
        </w:rPr>
      </w:pPr>
    </w:p>
    <w:p w14:paraId="5944EB82" w14:textId="77777777" w:rsidR="001E6A2F" w:rsidRPr="009D6EC5" w:rsidRDefault="001E6A2F" w:rsidP="001E6A2F">
      <w:pPr>
        <w:rPr>
          <w:rFonts w:ascii="Times" w:hAnsi="Times"/>
        </w:rPr>
      </w:pPr>
      <w:proofErr w:type="spellStart"/>
      <w:r w:rsidRPr="009D6EC5">
        <w:rPr>
          <w:rFonts w:ascii="Times" w:hAnsi="Times"/>
        </w:rPr>
        <w:t>Whitmarsh</w:t>
      </w:r>
      <w:proofErr w:type="spellEnd"/>
      <w:r w:rsidRPr="009D6EC5">
        <w:rPr>
          <w:rFonts w:ascii="Times" w:hAnsi="Times"/>
        </w:rPr>
        <w:t>, L., Nash, N., Upham, P., Lloyd, A., Verdon, J.P., Kendall, J.M., 2015. UK public perceptions of shale gas hydraulic fracturing: the role of audience, message and contextual factors on risk perceptions and policy support. Appl. Energy 160, 419–430.</w:t>
      </w:r>
    </w:p>
    <w:p w14:paraId="440BC6F3" w14:textId="77777777" w:rsidR="001E6A2F" w:rsidRPr="009D6EC5" w:rsidRDefault="001E6A2F" w:rsidP="001E6A2F">
      <w:pPr>
        <w:rPr>
          <w:rFonts w:ascii="Times" w:hAnsi="Times"/>
        </w:rPr>
      </w:pPr>
      <w:r w:rsidRPr="009D6EC5">
        <w:rPr>
          <w:rFonts w:ascii="Times" w:hAnsi="Times"/>
        </w:rPr>
        <w:t xml:space="preserve">Williams, L., </w:t>
      </w:r>
      <w:proofErr w:type="spellStart"/>
      <w:r w:rsidRPr="009D6EC5">
        <w:rPr>
          <w:rFonts w:ascii="Times" w:hAnsi="Times"/>
        </w:rPr>
        <w:t>MacNaghten</w:t>
      </w:r>
      <w:proofErr w:type="spellEnd"/>
      <w:r w:rsidRPr="009D6EC5">
        <w:rPr>
          <w:rFonts w:ascii="Times" w:hAnsi="Times"/>
        </w:rPr>
        <w:t xml:space="preserve">, P., Davies, R., Curtis, S., 2015. Framing ‘fracking’: Exploring public perceptions of hydraulic fracturing in the United Kingdom. Public </w:t>
      </w:r>
      <w:proofErr w:type="spellStart"/>
      <w:r w:rsidRPr="009D6EC5">
        <w:rPr>
          <w:rFonts w:ascii="Times" w:hAnsi="Times"/>
        </w:rPr>
        <w:t>Underst</w:t>
      </w:r>
      <w:proofErr w:type="spellEnd"/>
      <w:r w:rsidRPr="009D6EC5">
        <w:rPr>
          <w:rFonts w:ascii="Times" w:hAnsi="Times"/>
        </w:rPr>
        <w:t>. Sci. 26 (1), 89–104.</w:t>
      </w:r>
    </w:p>
    <w:p w14:paraId="12DC2CBA" w14:textId="77777777" w:rsidR="001E6A2F" w:rsidRPr="009D6EC5" w:rsidRDefault="001E6A2F" w:rsidP="001E6A2F">
      <w:pPr>
        <w:rPr>
          <w:rFonts w:ascii="Times" w:hAnsi="Times" w:cs="Times"/>
          <w:color w:val="000000" w:themeColor="text1"/>
        </w:rPr>
      </w:pPr>
    </w:p>
    <w:p w14:paraId="23AC83E2" w14:textId="77777777" w:rsidR="001E6A2F" w:rsidRPr="009D6EC5" w:rsidRDefault="001E6A2F" w:rsidP="001E6A2F">
      <w:pPr>
        <w:rPr>
          <w:rFonts w:ascii="Times" w:hAnsi="Times" w:cs="Times"/>
          <w:color w:val="000000" w:themeColor="text1"/>
        </w:rPr>
      </w:pPr>
      <w:r w:rsidRPr="009D6EC5">
        <w:rPr>
          <w:rFonts w:ascii="Times" w:hAnsi="Times" w:cs="Times"/>
          <w:color w:val="000000" w:themeColor="text1"/>
        </w:rPr>
        <w:t xml:space="preserve">Willits, F.K., </w:t>
      </w:r>
      <w:proofErr w:type="spellStart"/>
      <w:r w:rsidRPr="009D6EC5">
        <w:rPr>
          <w:rFonts w:ascii="Times" w:hAnsi="Times" w:cs="Times"/>
          <w:color w:val="000000" w:themeColor="text1"/>
        </w:rPr>
        <w:t>Theodori</w:t>
      </w:r>
      <w:proofErr w:type="spellEnd"/>
      <w:r w:rsidRPr="009D6EC5">
        <w:rPr>
          <w:rFonts w:ascii="Times" w:hAnsi="Times" w:cs="Times"/>
          <w:color w:val="000000" w:themeColor="text1"/>
        </w:rPr>
        <w:t xml:space="preserve">, G.L., </w:t>
      </w:r>
      <w:proofErr w:type="spellStart"/>
      <w:r w:rsidRPr="009D6EC5">
        <w:rPr>
          <w:rFonts w:ascii="Times" w:hAnsi="Times" w:cs="Times"/>
          <w:color w:val="000000" w:themeColor="text1"/>
        </w:rPr>
        <w:t>Luloff</w:t>
      </w:r>
      <w:proofErr w:type="spellEnd"/>
      <w:r w:rsidRPr="009D6EC5">
        <w:rPr>
          <w:rFonts w:ascii="Times" w:hAnsi="Times" w:cs="Times"/>
          <w:color w:val="000000" w:themeColor="text1"/>
        </w:rPr>
        <w:t xml:space="preserve">, A.E., 2016. Correlates of perceived safe uses of hydraulic fracturing wastewater: data from the Marcellus shale. </w:t>
      </w:r>
      <w:proofErr w:type="spellStart"/>
      <w:r w:rsidRPr="009D6EC5">
        <w:rPr>
          <w:rFonts w:ascii="Times" w:hAnsi="Times" w:cs="Times"/>
          <w:color w:val="000000" w:themeColor="text1"/>
        </w:rPr>
        <w:t>Extr</w:t>
      </w:r>
      <w:proofErr w:type="spellEnd"/>
      <w:r w:rsidRPr="009D6EC5">
        <w:rPr>
          <w:rFonts w:ascii="Times" w:hAnsi="Times" w:cs="Times"/>
          <w:color w:val="000000" w:themeColor="text1"/>
        </w:rPr>
        <w:t xml:space="preserve">. Ind. Soc. 3, 727–735. </w:t>
      </w:r>
    </w:p>
    <w:p w14:paraId="2C4C444D" w14:textId="77777777" w:rsidR="001E6A2F" w:rsidRPr="009D6EC5" w:rsidRDefault="001E6A2F" w:rsidP="001E6A2F">
      <w:pPr>
        <w:rPr>
          <w:rFonts w:ascii="Times" w:hAnsi="Times" w:cs="Times"/>
          <w:color w:val="000000" w:themeColor="text1"/>
        </w:rPr>
      </w:pPr>
    </w:p>
    <w:p w14:paraId="04E51797" w14:textId="77777777" w:rsidR="001E6A2F" w:rsidRPr="009D6EC5" w:rsidRDefault="001E6A2F" w:rsidP="001E6A2F">
      <w:pPr>
        <w:rPr>
          <w:rFonts w:ascii="Times" w:hAnsi="Times"/>
          <w:color w:val="000000" w:themeColor="text1"/>
        </w:rPr>
      </w:pPr>
      <w:r w:rsidRPr="009D6EC5">
        <w:rPr>
          <w:rFonts w:ascii="Times" w:hAnsi="Times"/>
          <w:color w:val="000000" w:themeColor="text1"/>
        </w:rPr>
        <w:t xml:space="preserve">Yu, C.-H., Huang, S.-K., Qin, P., Chen, X., 2018. Local residents’ risk perceptions in response to shale gas exploitation: Evidence from China. Energy Policy 113, 123–134. </w:t>
      </w:r>
      <w:hyperlink r:id="rId33" w:history="1">
        <w:r w:rsidRPr="009D6EC5">
          <w:rPr>
            <w:rStyle w:val="Hyperlink"/>
            <w:rFonts w:ascii="Times" w:hAnsi="Times"/>
          </w:rPr>
          <w:t>https://doi.org/10.1016/j.enpol.2017.10.004</w:t>
        </w:r>
      </w:hyperlink>
    </w:p>
    <w:p w14:paraId="63C6B89F" w14:textId="77777777" w:rsidR="001E6A2F" w:rsidRPr="009D6EC5" w:rsidRDefault="001E6A2F" w:rsidP="001E6A2F">
      <w:pPr>
        <w:rPr>
          <w:rFonts w:ascii="Times" w:hAnsi="Times" w:cs="Times"/>
          <w:color w:val="000000" w:themeColor="text1"/>
        </w:rPr>
      </w:pPr>
    </w:p>
    <w:p w14:paraId="59A59183" w14:textId="77777777" w:rsidR="001E6A2F" w:rsidRPr="009D6EC5" w:rsidRDefault="001E6A2F" w:rsidP="001E6A2F">
      <w:pPr>
        <w:rPr>
          <w:rFonts w:ascii="Times" w:hAnsi="Times" w:cs="Times"/>
          <w:color w:val="000000" w:themeColor="text1"/>
        </w:rPr>
      </w:pPr>
      <w:r w:rsidRPr="009D6EC5">
        <w:rPr>
          <w:rFonts w:ascii="Times" w:hAnsi="Times" w:cs="Times"/>
          <w:color w:val="000000" w:themeColor="text1"/>
        </w:rPr>
        <w:t xml:space="preserve">Zhang, Y.J., </w:t>
      </w:r>
      <w:proofErr w:type="spellStart"/>
      <w:r w:rsidRPr="009D6EC5">
        <w:rPr>
          <w:rFonts w:ascii="Times" w:hAnsi="Times" w:cs="Times"/>
          <w:color w:val="000000" w:themeColor="text1"/>
        </w:rPr>
        <w:t>Bian</w:t>
      </w:r>
      <w:proofErr w:type="spellEnd"/>
      <w:r w:rsidRPr="009D6EC5">
        <w:rPr>
          <w:rFonts w:ascii="Times" w:hAnsi="Times" w:cs="Times"/>
          <w:color w:val="000000" w:themeColor="text1"/>
        </w:rPr>
        <w:t xml:space="preserve">, X.J., Tan, W., 2017. The linkages of sectoral carbon dioxide emission caused by household consumption in China: evidence from the hypothetical extraction method. </w:t>
      </w:r>
      <w:proofErr w:type="spellStart"/>
      <w:r w:rsidRPr="009D6EC5">
        <w:rPr>
          <w:rFonts w:ascii="Times" w:hAnsi="Times" w:cs="Times"/>
          <w:color w:val="000000" w:themeColor="text1"/>
        </w:rPr>
        <w:t>Empir</w:t>
      </w:r>
      <w:proofErr w:type="spellEnd"/>
      <w:r w:rsidRPr="009D6EC5">
        <w:rPr>
          <w:rFonts w:ascii="Times" w:hAnsi="Times" w:cs="Times"/>
          <w:color w:val="000000" w:themeColor="text1"/>
        </w:rPr>
        <w:t>. Econ. 1–33.</w:t>
      </w:r>
    </w:p>
    <w:p w14:paraId="3FCC420E" w14:textId="77777777" w:rsidR="001E6A2F" w:rsidRPr="009D6EC5" w:rsidRDefault="001E6A2F" w:rsidP="001E6A2F">
      <w:pPr>
        <w:rPr>
          <w:rFonts w:ascii="Times" w:hAnsi="Times" w:cs="Times"/>
          <w:color w:val="000000" w:themeColor="text1"/>
        </w:rPr>
      </w:pPr>
    </w:p>
    <w:p w14:paraId="1A0EE968" w14:textId="77777777" w:rsidR="001E6A2F" w:rsidRPr="009D6EC5" w:rsidRDefault="007A59EB" w:rsidP="001E6A2F">
      <w:pPr>
        <w:rPr>
          <w:rStyle w:val="Hyperlink"/>
          <w:rFonts w:ascii="Times" w:hAnsi="Times"/>
          <w:color w:val="000000" w:themeColor="text1"/>
        </w:rPr>
      </w:pPr>
      <w:hyperlink r:id="rId34" w:history="1">
        <w:r w:rsidR="001E6A2F" w:rsidRPr="009D6EC5">
          <w:rPr>
            <w:rStyle w:val="Hyperlink"/>
            <w:rFonts w:ascii="Times" w:hAnsi="Times"/>
            <w:color w:val="000000" w:themeColor="text1"/>
          </w:rPr>
          <w:t xml:space="preserve">Zhu, C. 2014. Drilling furiously: Chinese energy giants turn upbeat on shale gas. </w:t>
        </w:r>
        <w:r w:rsidR="001E6A2F" w:rsidRPr="009D6EC5">
          <w:rPr>
            <w:rStyle w:val="Hyperlink"/>
            <w:rFonts w:ascii="Times" w:hAnsi="Times"/>
            <w:i/>
            <w:color w:val="000000" w:themeColor="text1"/>
          </w:rPr>
          <w:t>Reuters</w:t>
        </w:r>
        <w:r w:rsidR="001E6A2F" w:rsidRPr="009D6EC5">
          <w:rPr>
            <w:rStyle w:val="Hyperlink"/>
            <w:rFonts w:ascii="Times" w:hAnsi="Times"/>
            <w:color w:val="000000" w:themeColor="text1"/>
          </w:rPr>
          <w:t xml:space="preserve">, available at:  </w:t>
        </w:r>
      </w:hyperlink>
      <w:r w:rsidR="001E6A2F" w:rsidRPr="009D6EC5">
        <w:rPr>
          <w:rFonts w:ascii="Times" w:hAnsi="Times"/>
          <w:color w:val="000000" w:themeColor="text1"/>
          <w:u w:val="single"/>
        </w:rPr>
        <w:t xml:space="preserve"> </w:t>
      </w:r>
      <w:hyperlink r:id="rId35" w:history="1">
        <w:r w:rsidR="001E6A2F" w:rsidRPr="009D6EC5">
          <w:rPr>
            <w:rStyle w:val="Hyperlink"/>
            <w:rFonts w:ascii="Times" w:hAnsi="Times"/>
            <w:color w:val="000000" w:themeColor="text1"/>
          </w:rPr>
          <w:t>https://www.reuters.com/article/china-shalegas-outlook/drilling-furiously-chinese-energy-giants-turn-upbeat-on-shale-gas-idUSL3N0QZ1R420140829?feedType=RSS&amp;feedName=utilitiesSector</w:t>
        </w:r>
      </w:hyperlink>
      <w:r w:rsidR="001E6A2F" w:rsidRPr="009D6EC5">
        <w:rPr>
          <w:rFonts w:ascii="Times" w:hAnsi="Times"/>
          <w:color w:val="000000" w:themeColor="text1"/>
          <w:u w:val="single"/>
        </w:rPr>
        <w:t xml:space="preserve">  (Accessed 26/3/2018)</w:t>
      </w:r>
      <w:r w:rsidR="001E6A2F" w:rsidRPr="009D6EC5">
        <w:rPr>
          <w:rStyle w:val="Hyperlink"/>
          <w:rFonts w:ascii="Times" w:hAnsi="Times"/>
          <w:color w:val="000000" w:themeColor="text1"/>
        </w:rPr>
        <w:t xml:space="preserve">  </w:t>
      </w:r>
    </w:p>
    <w:p w14:paraId="491CF7D9" w14:textId="77777777" w:rsidR="001E6A2F" w:rsidRPr="009D6EC5" w:rsidRDefault="001E6A2F" w:rsidP="001E6A2F">
      <w:pPr>
        <w:rPr>
          <w:rFonts w:ascii="Times" w:hAnsi="Times"/>
          <w:u w:val="single"/>
        </w:rPr>
      </w:pPr>
    </w:p>
    <w:p w14:paraId="775D1B17" w14:textId="77777777" w:rsidR="00563FE6" w:rsidRPr="009D6EC5" w:rsidRDefault="00563FE6">
      <w:pPr>
        <w:rPr>
          <w:rFonts w:ascii="Times" w:hAnsi="Times"/>
        </w:rPr>
      </w:pPr>
    </w:p>
    <w:sectPr w:rsidR="00563FE6" w:rsidRPr="009D6EC5" w:rsidSect="00A506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57A92D" w14:textId="77777777" w:rsidR="007A59EB" w:rsidRDefault="007A59EB" w:rsidP="001E6A2F">
      <w:r>
        <w:separator/>
      </w:r>
    </w:p>
  </w:endnote>
  <w:endnote w:type="continuationSeparator" w:id="0">
    <w:p w14:paraId="430A6FBB" w14:textId="77777777" w:rsidR="007A59EB" w:rsidRDefault="007A59EB" w:rsidP="001E6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826FBF" w14:textId="77777777" w:rsidR="007A59EB" w:rsidRDefault="007A59EB" w:rsidP="001E6A2F">
      <w:r>
        <w:separator/>
      </w:r>
    </w:p>
  </w:footnote>
  <w:footnote w:type="continuationSeparator" w:id="0">
    <w:p w14:paraId="40448A0D" w14:textId="77777777" w:rsidR="007A59EB" w:rsidRDefault="007A59EB" w:rsidP="001E6A2F">
      <w:r>
        <w:continuationSeparator/>
      </w:r>
    </w:p>
  </w:footnote>
  <w:footnote w:id="1">
    <w:p w14:paraId="1618BECC" w14:textId="77777777" w:rsidR="00563FE6" w:rsidRPr="00277F84" w:rsidRDefault="00563FE6" w:rsidP="001E6A2F">
      <w:pPr>
        <w:pStyle w:val="FootnoteText"/>
        <w:rPr>
          <w:lang w:val="en-US"/>
        </w:rPr>
      </w:pPr>
      <w:r>
        <w:rPr>
          <w:rStyle w:val="FootnoteReference"/>
        </w:rPr>
        <w:footnoteRef/>
      </w:r>
      <w:r>
        <w:t xml:space="preserve"> </w:t>
      </w:r>
      <w:r w:rsidRPr="00C06B7F">
        <w:rPr>
          <w:rFonts w:ascii="Times" w:hAnsi="Times"/>
        </w:rPr>
        <w:t>https://webstore.iea.org/market-report-series-gas-2018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005907"/>
    <w:multiLevelType w:val="hybridMultilevel"/>
    <w:tmpl w:val="5C58F530"/>
    <w:lvl w:ilvl="0" w:tplc="8E086A3E">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4294B"/>
    <w:multiLevelType w:val="hybridMultilevel"/>
    <w:tmpl w:val="A6467A7A"/>
    <w:lvl w:ilvl="0" w:tplc="7BB2FA5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E3F2894"/>
    <w:multiLevelType w:val="hybridMultilevel"/>
    <w:tmpl w:val="08FE5F36"/>
    <w:lvl w:ilvl="0" w:tplc="8C3E8ADE">
      <w:start w:val="1"/>
      <w:numFmt w:val="bullet"/>
      <w:lvlText w:val="-"/>
      <w:lvlJc w:val="left"/>
      <w:pPr>
        <w:ind w:left="720" w:hanging="360"/>
      </w:pPr>
      <w:rPr>
        <w:rFonts w:ascii="Times" w:eastAsiaTheme="minorHAnsi" w:hAnsi="Time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A00554"/>
    <w:multiLevelType w:val="hybridMultilevel"/>
    <w:tmpl w:val="A61C1E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3F7221B"/>
    <w:multiLevelType w:val="hybridMultilevel"/>
    <w:tmpl w:val="4016DD7C"/>
    <w:lvl w:ilvl="0" w:tplc="F7006A24">
      <w:start w:val="11"/>
      <w:numFmt w:val="bullet"/>
      <w:lvlText w:val="–"/>
      <w:lvlJc w:val="left"/>
      <w:pPr>
        <w:ind w:left="1080" w:hanging="360"/>
      </w:pPr>
      <w:rPr>
        <w:rFonts w:ascii="Times" w:eastAsiaTheme="minorHAnsi" w:hAnsi="Times"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50B7E5E"/>
    <w:multiLevelType w:val="hybridMultilevel"/>
    <w:tmpl w:val="A61C1E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5B4585E"/>
    <w:multiLevelType w:val="hybridMultilevel"/>
    <w:tmpl w:val="8C9222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A2F"/>
    <w:rsid w:val="0002616C"/>
    <w:rsid w:val="00046CCB"/>
    <w:rsid w:val="00091BC5"/>
    <w:rsid w:val="000B7B12"/>
    <w:rsid w:val="000F75B2"/>
    <w:rsid w:val="0010569F"/>
    <w:rsid w:val="00120E08"/>
    <w:rsid w:val="001E6A2F"/>
    <w:rsid w:val="00223425"/>
    <w:rsid w:val="0029637C"/>
    <w:rsid w:val="002A3EE5"/>
    <w:rsid w:val="0036519C"/>
    <w:rsid w:val="003E2AAA"/>
    <w:rsid w:val="004A5139"/>
    <w:rsid w:val="004E547D"/>
    <w:rsid w:val="004F7382"/>
    <w:rsid w:val="00536B63"/>
    <w:rsid w:val="00554E1A"/>
    <w:rsid w:val="00563FE6"/>
    <w:rsid w:val="00601513"/>
    <w:rsid w:val="00636DC8"/>
    <w:rsid w:val="00644D5F"/>
    <w:rsid w:val="00673A4C"/>
    <w:rsid w:val="006754F8"/>
    <w:rsid w:val="00694DF1"/>
    <w:rsid w:val="00713F58"/>
    <w:rsid w:val="007245C2"/>
    <w:rsid w:val="007A59EB"/>
    <w:rsid w:val="00844E64"/>
    <w:rsid w:val="00845BD8"/>
    <w:rsid w:val="008551A1"/>
    <w:rsid w:val="00875A5A"/>
    <w:rsid w:val="00882C58"/>
    <w:rsid w:val="00896F86"/>
    <w:rsid w:val="008A1F6B"/>
    <w:rsid w:val="008A232F"/>
    <w:rsid w:val="008F77AB"/>
    <w:rsid w:val="009504CA"/>
    <w:rsid w:val="00967E0A"/>
    <w:rsid w:val="009A005F"/>
    <w:rsid w:val="009D26FE"/>
    <w:rsid w:val="009D6EC5"/>
    <w:rsid w:val="00A0039A"/>
    <w:rsid w:val="00A466E5"/>
    <w:rsid w:val="00A506B0"/>
    <w:rsid w:val="00AB4D9F"/>
    <w:rsid w:val="00AD4104"/>
    <w:rsid w:val="00B37A70"/>
    <w:rsid w:val="00B50320"/>
    <w:rsid w:val="00B6745A"/>
    <w:rsid w:val="00BD28E6"/>
    <w:rsid w:val="00BE67A4"/>
    <w:rsid w:val="00BF225B"/>
    <w:rsid w:val="00C220AB"/>
    <w:rsid w:val="00C25947"/>
    <w:rsid w:val="00C462CA"/>
    <w:rsid w:val="00C47556"/>
    <w:rsid w:val="00C862F9"/>
    <w:rsid w:val="00CB2A91"/>
    <w:rsid w:val="00CE4D32"/>
    <w:rsid w:val="00DB00D7"/>
    <w:rsid w:val="00DD3482"/>
    <w:rsid w:val="00E85495"/>
    <w:rsid w:val="00E918B7"/>
    <w:rsid w:val="00E95648"/>
    <w:rsid w:val="00EC77E7"/>
    <w:rsid w:val="00F0011D"/>
    <w:rsid w:val="00F76E25"/>
    <w:rsid w:val="00FA2AF0"/>
    <w:rsid w:val="00FD3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4F309D"/>
  <w14:defaultImageDpi w14:val="32767"/>
  <w15:chartTrackingRefBased/>
  <w15:docId w15:val="{FF8041E8-2383-8B4C-B141-847314211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heme="minorHAnsi" w:hAnsi="Times" w:cs="Times"/>
        <w:color w:val="000000"/>
        <w:sz w:val="28"/>
        <w:szCs w:val="28"/>
        <w:vertAlign w:val="superscript"/>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6A2F"/>
    <w:rPr>
      <w:rFonts w:asciiTheme="minorHAnsi" w:hAnsiTheme="minorHAnsi" w:cstheme="minorBidi"/>
      <w:color w:val="auto"/>
      <w:sz w:val="24"/>
      <w:szCs w:val="24"/>
      <w:vertAlign w:val="baseline"/>
      <w:lang w:val="en-GB"/>
    </w:rPr>
  </w:style>
  <w:style w:type="paragraph" w:styleId="Heading1">
    <w:name w:val="heading 1"/>
    <w:basedOn w:val="Normal"/>
    <w:next w:val="Normal"/>
    <w:link w:val="Heading1Char"/>
    <w:uiPriority w:val="9"/>
    <w:qFormat/>
    <w:rsid w:val="001E6A2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E6A2F"/>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A2F"/>
    <w:rPr>
      <w:rFonts w:asciiTheme="majorHAnsi" w:eastAsiaTheme="majorEastAsia" w:hAnsiTheme="majorHAnsi" w:cstheme="majorBidi"/>
      <w:color w:val="2F5496" w:themeColor="accent1" w:themeShade="BF"/>
      <w:sz w:val="32"/>
      <w:szCs w:val="32"/>
      <w:vertAlign w:val="baseline"/>
      <w:lang w:val="en-GB"/>
    </w:rPr>
  </w:style>
  <w:style w:type="character" w:customStyle="1" w:styleId="Heading2Char">
    <w:name w:val="Heading 2 Char"/>
    <w:basedOn w:val="DefaultParagraphFont"/>
    <w:link w:val="Heading2"/>
    <w:uiPriority w:val="9"/>
    <w:rsid w:val="001E6A2F"/>
    <w:rPr>
      <w:rFonts w:ascii="Times New Roman" w:eastAsia="Times New Roman" w:hAnsi="Times New Roman" w:cs="Times New Roman"/>
      <w:b/>
      <w:bCs/>
      <w:color w:val="auto"/>
      <w:sz w:val="36"/>
      <w:szCs w:val="36"/>
      <w:vertAlign w:val="baseline"/>
      <w:lang w:val="en-GB"/>
    </w:rPr>
  </w:style>
  <w:style w:type="paragraph" w:styleId="FootnoteText">
    <w:name w:val="footnote text"/>
    <w:basedOn w:val="Normal"/>
    <w:link w:val="FootnoteTextChar"/>
    <w:uiPriority w:val="99"/>
    <w:unhideWhenUsed/>
    <w:rsid w:val="001E6A2F"/>
  </w:style>
  <w:style w:type="character" w:customStyle="1" w:styleId="FootnoteTextChar">
    <w:name w:val="Footnote Text Char"/>
    <w:basedOn w:val="DefaultParagraphFont"/>
    <w:link w:val="FootnoteText"/>
    <w:uiPriority w:val="99"/>
    <w:rsid w:val="001E6A2F"/>
    <w:rPr>
      <w:rFonts w:asciiTheme="minorHAnsi" w:hAnsiTheme="minorHAnsi" w:cstheme="minorBidi"/>
      <w:color w:val="auto"/>
      <w:sz w:val="24"/>
      <w:szCs w:val="24"/>
      <w:vertAlign w:val="baseline"/>
      <w:lang w:val="en-GB"/>
    </w:rPr>
  </w:style>
  <w:style w:type="character" w:styleId="FootnoteReference">
    <w:name w:val="footnote reference"/>
    <w:basedOn w:val="DefaultParagraphFont"/>
    <w:uiPriority w:val="99"/>
    <w:unhideWhenUsed/>
    <w:rsid w:val="001E6A2F"/>
    <w:rPr>
      <w:vertAlign w:val="superscript"/>
    </w:rPr>
  </w:style>
  <w:style w:type="paragraph" w:styleId="BalloonText">
    <w:name w:val="Balloon Text"/>
    <w:basedOn w:val="Normal"/>
    <w:link w:val="BalloonTextChar"/>
    <w:uiPriority w:val="99"/>
    <w:semiHidden/>
    <w:unhideWhenUsed/>
    <w:rsid w:val="001E6A2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E6A2F"/>
    <w:rPr>
      <w:rFonts w:ascii="Times New Roman" w:hAnsi="Times New Roman" w:cs="Times New Roman"/>
      <w:color w:val="auto"/>
      <w:sz w:val="18"/>
      <w:szCs w:val="18"/>
      <w:vertAlign w:val="baseline"/>
      <w:lang w:val="en-GB"/>
    </w:rPr>
  </w:style>
  <w:style w:type="character" w:customStyle="1" w:styleId="apple-converted-space">
    <w:name w:val="apple-converted-space"/>
    <w:basedOn w:val="DefaultParagraphFont"/>
    <w:rsid w:val="001E6A2F"/>
  </w:style>
  <w:style w:type="character" w:customStyle="1" w:styleId="highlight">
    <w:name w:val="highlight"/>
    <w:basedOn w:val="DefaultParagraphFont"/>
    <w:rsid w:val="001E6A2F"/>
  </w:style>
  <w:style w:type="paragraph" w:customStyle="1" w:styleId="Normal1">
    <w:name w:val="Normal1"/>
    <w:rsid w:val="001E6A2F"/>
    <w:pPr>
      <w:widowControl w:val="0"/>
      <w:pBdr>
        <w:top w:val="nil"/>
        <w:left w:val="nil"/>
        <w:bottom w:val="nil"/>
        <w:right w:val="nil"/>
        <w:between w:val="nil"/>
      </w:pBdr>
      <w:spacing w:after="160" w:line="259" w:lineRule="auto"/>
    </w:pPr>
    <w:rPr>
      <w:rFonts w:ascii="Calibri" w:eastAsia="Calibri" w:hAnsi="Calibri" w:cs="Calibri"/>
      <w:sz w:val="22"/>
      <w:szCs w:val="22"/>
      <w:vertAlign w:val="baseline"/>
    </w:rPr>
  </w:style>
  <w:style w:type="paragraph" w:styleId="ListParagraph">
    <w:name w:val="List Paragraph"/>
    <w:basedOn w:val="Normal"/>
    <w:uiPriority w:val="34"/>
    <w:qFormat/>
    <w:rsid w:val="001E6A2F"/>
    <w:pPr>
      <w:ind w:left="720"/>
      <w:contextualSpacing/>
    </w:pPr>
  </w:style>
  <w:style w:type="character" w:styleId="Hyperlink">
    <w:name w:val="Hyperlink"/>
    <w:basedOn w:val="DefaultParagraphFont"/>
    <w:uiPriority w:val="99"/>
    <w:unhideWhenUsed/>
    <w:rsid w:val="001E6A2F"/>
    <w:rPr>
      <w:color w:val="0563C1" w:themeColor="hyperlink"/>
      <w:u w:val="single"/>
    </w:rPr>
  </w:style>
  <w:style w:type="character" w:styleId="FollowedHyperlink">
    <w:name w:val="FollowedHyperlink"/>
    <w:basedOn w:val="DefaultParagraphFont"/>
    <w:uiPriority w:val="99"/>
    <w:semiHidden/>
    <w:unhideWhenUsed/>
    <w:rsid w:val="001E6A2F"/>
    <w:rPr>
      <w:color w:val="954F72" w:themeColor="followedHyperlink"/>
      <w:u w:val="single"/>
    </w:rPr>
  </w:style>
  <w:style w:type="character" w:customStyle="1" w:styleId="UnresolvedMention1">
    <w:name w:val="Unresolved Mention1"/>
    <w:basedOn w:val="DefaultParagraphFont"/>
    <w:uiPriority w:val="99"/>
    <w:rsid w:val="001E6A2F"/>
    <w:rPr>
      <w:color w:val="808080"/>
      <w:shd w:val="clear" w:color="auto" w:fill="E6E6E6"/>
    </w:rPr>
  </w:style>
  <w:style w:type="character" w:styleId="CommentReference">
    <w:name w:val="annotation reference"/>
    <w:basedOn w:val="DefaultParagraphFont"/>
    <w:uiPriority w:val="99"/>
    <w:semiHidden/>
    <w:unhideWhenUsed/>
    <w:rsid w:val="001E6A2F"/>
    <w:rPr>
      <w:sz w:val="16"/>
      <w:szCs w:val="16"/>
    </w:rPr>
  </w:style>
  <w:style w:type="paragraph" w:styleId="CommentText">
    <w:name w:val="annotation text"/>
    <w:basedOn w:val="Normal"/>
    <w:link w:val="CommentTextChar"/>
    <w:uiPriority w:val="99"/>
    <w:semiHidden/>
    <w:unhideWhenUsed/>
    <w:rsid w:val="001E6A2F"/>
    <w:rPr>
      <w:sz w:val="20"/>
      <w:szCs w:val="20"/>
    </w:rPr>
  </w:style>
  <w:style w:type="character" w:customStyle="1" w:styleId="CommentTextChar">
    <w:name w:val="Comment Text Char"/>
    <w:basedOn w:val="DefaultParagraphFont"/>
    <w:link w:val="CommentText"/>
    <w:uiPriority w:val="99"/>
    <w:semiHidden/>
    <w:rsid w:val="001E6A2F"/>
    <w:rPr>
      <w:rFonts w:asciiTheme="minorHAnsi" w:hAnsiTheme="minorHAnsi" w:cstheme="minorBidi"/>
      <w:color w:val="auto"/>
      <w:sz w:val="20"/>
      <w:szCs w:val="20"/>
      <w:vertAlign w:val="baseline"/>
      <w:lang w:val="en-GB"/>
    </w:rPr>
  </w:style>
  <w:style w:type="paragraph" w:styleId="CommentSubject">
    <w:name w:val="annotation subject"/>
    <w:basedOn w:val="CommentText"/>
    <w:next w:val="CommentText"/>
    <w:link w:val="CommentSubjectChar"/>
    <w:uiPriority w:val="99"/>
    <w:semiHidden/>
    <w:unhideWhenUsed/>
    <w:rsid w:val="001E6A2F"/>
    <w:rPr>
      <w:b/>
      <w:bCs/>
    </w:rPr>
  </w:style>
  <w:style w:type="character" w:customStyle="1" w:styleId="CommentSubjectChar">
    <w:name w:val="Comment Subject Char"/>
    <w:basedOn w:val="CommentTextChar"/>
    <w:link w:val="CommentSubject"/>
    <w:uiPriority w:val="99"/>
    <w:semiHidden/>
    <w:rsid w:val="001E6A2F"/>
    <w:rPr>
      <w:rFonts w:asciiTheme="minorHAnsi" w:hAnsiTheme="minorHAnsi" w:cstheme="minorBidi"/>
      <w:b/>
      <w:bCs/>
      <w:color w:val="auto"/>
      <w:sz w:val="20"/>
      <w:szCs w:val="20"/>
      <w:vertAlign w:val="baseline"/>
      <w:lang w:val="en-GB"/>
    </w:rPr>
  </w:style>
  <w:style w:type="paragraph" w:styleId="Revision">
    <w:name w:val="Revision"/>
    <w:hidden/>
    <w:uiPriority w:val="99"/>
    <w:semiHidden/>
    <w:rsid w:val="001E6A2F"/>
    <w:rPr>
      <w:rFonts w:asciiTheme="minorHAnsi" w:hAnsiTheme="minorHAnsi" w:cstheme="minorBidi"/>
      <w:color w:val="auto"/>
      <w:sz w:val="24"/>
      <w:szCs w:val="24"/>
      <w:vertAlign w:val="baseline"/>
    </w:rPr>
  </w:style>
  <w:style w:type="character" w:styleId="Strong">
    <w:name w:val="Strong"/>
    <w:basedOn w:val="DefaultParagraphFont"/>
    <w:uiPriority w:val="22"/>
    <w:qFormat/>
    <w:rsid w:val="001E6A2F"/>
    <w:rPr>
      <w:b/>
      <w:bCs/>
    </w:rPr>
  </w:style>
  <w:style w:type="paragraph" w:styleId="NormalWeb">
    <w:name w:val="Normal (Web)"/>
    <w:basedOn w:val="Normal"/>
    <w:uiPriority w:val="99"/>
    <w:unhideWhenUsed/>
    <w:rsid w:val="001E6A2F"/>
    <w:pPr>
      <w:spacing w:before="100" w:beforeAutospacing="1" w:after="100" w:afterAutospacing="1"/>
    </w:pPr>
    <w:rPr>
      <w:rFonts w:ascii="Times New Roman" w:eastAsia="Times New Roman" w:hAnsi="Times New Roman" w:cs="Times New Roman"/>
    </w:rPr>
  </w:style>
  <w:style w:type="paragraph" w:styleId="Bibliography">
    <w:name w:val="Bibliography"/>
    <w:basedOn w:val="Normal"/>
    <w:next w:val="Normal"/>
    <w:uiPriority w:val="37"/>
    <w:unhideWhenUsed/>
    <w:rsid w:val="001E6A2F"/>
    <w:pPr>
      <w:ind w:left="720" w:hanging="720"/>
    </w:pPr>
  </w:style>
  <w:style w:type="table" w:styleId="TableGrid">
    <w:name w:val="Table Grid"/>
    <w:basedOn w:val="TableNormal"/>
    <w:uiPriority w:val="39"/>
    <w:rsid w:val="001E6A2F"/>
    <w:rPr>
      <w:rFonts w:asciiTheme="minorHAnsi" w:hAnsiTheme="minorHAnsi" w:cstheme="minorBidi"/>
      <w:color w:val="auto"/>
      <w:sz w:val="24"/>
      <w:szCs w:val="24"/>
      <w:vertAlign w:val="baseli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E6A2F"/>
    <w:rPr>
      <w:color w:val="605E5C"/>
      <w:shd w:val="clear" w:color="auto" w:fill="E1DFDD"/>
    </w:rPr>
  </w:style>
  <w:style w:type="character" w:customStyle="1" w:styleId="UnresolvedMention3">
    <w:name w:val="Unresolved Mention3"/>
    <w:basedOn w:val="DefaultParagraphFont"/>
    <w:uiPriority w:val="99"/>
    <w:unhideWhenUsed/>
    <w:rsid w:val="001E6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26958">
      <w:bodyDiv w:val="1"/>
      <w:marLeft w:val="0"/>
      <w:marRight w:val="0"/>
      <w:marTop w:val="0"/>
      <w:marBottom w:val="0"/>
      <w:divBdr>
        <w:top w:val="none" w:sz="0" w:space="0" w:color="auto"/>
        <w:left w:val="none" w:sz="0" w:space="0" w:color="auto"/>
        <w:bottom w:val="none" w:sz="0" w:space="0" w:color="auto"/>
        <w:right w:val="none" w:sz="0" w:space="0" w:color="auto"/>
      </w:divBdr>
    </w:div>
    <w:div w:id="170876814">
      <w:bodyDiv w:val="1"/>
      <w:marLeft w:val="0"/>
      <w:marRight w:val="0"/>
      <w:marTop w:val="0"/>
      <w:marBottom w:val="0"/>
      <w:divBdr>
        <w:top w:val="none" w:sz="0" w:space="0" w:color="auto"/>
        <w:left w:val="none" w:sz="0" w:space="0" w:color="auto"/>
        <w:bottom w:val="none" w:sz="0" w:space="0" w:color="auto"/>
        <w:right w:val="none" w:sz="0" w:space="0" w:color="auto"/>
      </w:divBdr>
    </w:div>
    <w:div w:id="1869370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enpol.2016.09.042" TargetMode="External"/><Relationship Id="rId13" Type="http://schemas.openxmlformats.org/officeDocument/2006/relationships/hyperlink" Target="http://www.eia.gov/pub/oil_gas/natural_gas/analysis_publications/drilling_sideways_well_technology/pdf/tr0565.pdf" TargetMode="External"/><Relationship Id="rId18" Type="http://schemas.openxmlformats.org/officeDocument/2006/relationships/hyperlink" Target="http://www.ecns.cn/business/2017/07-11/264821.shtml" TargetMode="External"/><Relationship Id="rId26" Type="http://schemas.openxmlformats.org/officeDocument/2006/relationships/hyperlink" Target="http://oilprice.com/Energy/Crude-Oil/The-Real-History-Of-Fracking.html" TargetMode="External"/><Relationship Id="rId3" Type="http://schemas.openxmlformats.org/officeDocument/2006/relationships/settings" Target="settings.xml"/><Relationship Id="rId21" Type="http://schemas.openxmlformats.org/officeDocument/2006/relationships/hyperlink" Target="http://www.worldenergyoutlook.org/media/weowebsite/2011/weo2011_goldena%20geofgasreport.pdf" TargetMode="External"/><Relationship Id="rId34" Type="http://schemas.openxmlformats.org/officeDocument/2006/relationships/hyperlink" Target="file:///C:/Users/kemac/AppData/Local/Microsoft/Windows/Temporary%20Internet%20Files/Content.Outlook/BPWJYS4G/Zhu,%20C.%202014.%20Drilling%20furiously:%20Chinese%20energy%20giants%20turn%20upbeat%20on%20shale%20gas.%20Reuters,%20available%20at:" TargetMode="External"/><Relationship Id="rId7" Type="http://schemas.openxmlformats.org/officeDocument/2006/relationships/hyperlink" Target="http://cse.ucpress.edu/content/early/2017/12/17/cse.2017.000638" TargetMode="External"/><Relationship Id="rId12" Type="http://schemas.openxmlformats.org/officeDocument/2006/relationships/hyperlink" Target="https://www.economist.com/news/business/21614187-china-drastically-reduces-its-ambitions-be-big-shale-gas-producer-shale-game" TargetMode="External"/><Relationship Id="rId17" Type="http://schemas.openxmlformats.org/officeDocument/2006/relationships/hyperlink" Target="http://iopscience.iop.org/article/10.1088/1748-9326/aa8f7e/pdf" TargetMode="External"/><Relationship Id="rId25" Type="http://schemas.openxmlformats.org/officeDocument/2006/relationships/hyperlink" Target="https://www.nytimes.com/2014/11/12/world/asia/china-us-xi-obama-apec.html" TargetMode="External"/><Relationship Id="rId33" Type="http://schemas.openxmlformats.org/officeDocument/2006/relationships/hyperlink" Target="https://doi.org/10.1016/j.enpol.2017.10.004" TargetMode="External"/><Relationship Id="rId2" Type="http://schemas.openxmlformats.org/officeDocument/2006/relationships/styles" Target="styles.xml"/><Relationship Id="rId16" Type="http://schemas.openxmlformats.org/officeDocument/2006/relationships/hyperlink" Target="https://doi.org/10.1016/j.scitotenv.2016.10.072" TargetMode="External"/><Relationship Id="rId20" Type="http://schemas.openxmlformats.org/officeDocument/2006/relationships/hyperlink" Target="https://doi.org/10.1016/j.enpol.2011.09.065" TargetMode="External"/><Relationship Id="rId29" Type="http://schemas.openxmlformats.org/officeDocument/2006/relationships/hyperlink" Target="http://hdl.handle.net/2429/5789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singhuachinalawreview.org/articles/PDF/TCLR_0901_CHEN.pdf" TargetMode="External"/><Relationship Id="rId24" Type="http://schemas.openxmlformats.org/officeDocument/2006/relationships/hyperlink" Target="https://link.springer.com/chapter/10.1007/978-4-431-55819-4_3" TargetMode="External"/><Relationship Id="rId32" Type="http://schemas.openxmlformats.org/officeDocument/2006/relationships/hyperlink" Target="http://iopscience.iop.org/article/10.1088/1757-899X/301/1/012124/pdf"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eia.gov/todayinenergy/detail.cfm?id=19991" TargetMode="External"/><Relationship Id="rId23" Type="http://schemas.openxmlformats.org/officeDocument/2006/relationships/hyperlink" Target="https://thediplomat.com/2017/12/what-caused-chinas-squeeze-on-natural-gas/" TargetMode="External"/><Relationship Id="rId28" Type="http://schemas.openxmlformats.org/officeDocument/2006/relationships/hyperlink" Target="http://www.xinhuanet.com/english/2018-01/04/c_136871743.htm" TargetMode="External"/><Relationship Id="rId36" Type="http://schemas.openxmlformats.org/officeDocument/2006/relationships/fontTable" Target="fontTable.xml"/><Relationship Id="rId10" Type="http://schemas.openxmlformats.org/officeDocument/2006/relationships/hyperlink" Target="https://www.weforum.org/agenda/2017/01/chinas-xi-jinping-at-davos-2017-top-quotes/" TargetMode="External"/><Relationship Id="rId19" Type="http://schemas.openxmlformats.org/officeDocument/2006/relationships/hyperlink" Target="http://brooklynworks.brooklaw.edu/bjil/vol41/iss2/3" TargetMode="External"/><Relationship Id="rId31" Type="http://schemas.openxmlformats.org/officeDocument/2006/relationships/hyperlink" Target="https://nsuworks.nova.edu/tqr/vol15/iss3/19" TargetMode="External"/><Relationship Id="rId4" Type="http://schemas.openxmlformats.org/officeDocument/2006/relationships/webSettings" Target="webSettings.xml"/><Relationship Id="rId9" Type="http://schemas.openxmlformats.org/officeDocument/2006/relationships/hyperlink" Target="https://www.nytimes.com/2018/01/25/business/china-davos-climate-change" TargetMode="External"/><Relationship Id="rId14" Type="http://schemas.openxmlformats.org/officeDocument/2006/relationships/hyperlink" Target="https://www.eia.gov/analysis/studies/worldshalegas/archive/2013/pdf/fullreport_2013.pdf" TargetMode="External"/><Relationship Id="rId22" Type="http://schemas.openxmlformats.org/officeDocument/2006/relationships/hyperlink" Target="https://webstore.iea.org/market-report-series-gas-2018" TargetMode="External"/><Relationship Id="rId27" Type="http://schemas.openxmlformats.org/officeDocument/2006/relationships/hyperlink" Target="http://ngm.nationalgeographic.com/2011/06/green-china/mckibben-text" TargetMode="External"/><Relationship Id="rId30" Type="http://schemas.openxmlformats.org/officeDocument/2006/relationships/hyperlink" Target="https://doi.org/10.1002/wcc.450" TargetMode="External"/><Relationship Id="rId35" Type="http://schemas.openxmlformats.org/officeDocument/2006/relationships/hyperlink" Target="https://www.reuters.com/article/china-shalegas-outlook/drilling-furiously-chinese-energy-giants-turn-upbeat-on-shale-gas-idUSL3N0QZ1R420140829?feedType=RSS&amp;feedName=utilitiesSec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9429</Words>
  <Characters>53748</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63051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Makuch, Karen E</dc:creator>
  <cp:lastModifiedBy>Makuch, Karen E</cp:lastModifiedBy>
  <cp:revision>2</cp:revision>
  <dcterms:created xsi:type="dcterms:W3CDTF">2018-11-08T12:25:00Z</dcterms:created>
  <dcterms:modified xsi:type="dcterms:W3CDTF">2018-11-08T12:25:00Z</dcterms:modified>
</cp:coreProperties>
</file>