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D13DA" w:rsidRPr="006E7F11" w:rsidRDefault="003D13DA" w:rsidP="00C34FB4">
      <w:pPr>
        <w:jc w:val="center"/>
        <w:rPr>
          <w:rFonts w:ascii="Times New Roman" w:hAnsi="Times New Roman" w:cs="Times New Roman"/>
          <w:b/>
          <w:sz w:val="24"/>
          <w:szCs w:val="24"/>
        </w:rPr>
      </w:pPr>
    </w:p>
    <w:p w:rsidR="003D13DA" w:rsidRPr="006E7F11" w:rsidRDefault="003D13DA" w:rsidP="00C34FB4">
      <w:pPr>
        <w:jc w:val="center"/>
        <w:rPr>
          <w:rFonts w:ascii="Times New Roman" w:hAnsi="Times New Roman" w:cs="Times New Roman"/>
          <w:b/>
          <w:sz w:val="24"/>
          <w:szCs w:val="24"/>
        </w:rPr>
      </w:pPr>
    </w:p>
    <w:p w:rsidR="003D13DA" w:rsidRPr="006E7F11" w:rsidRDefault="003D13DA" w:rsidP="00C34FB4">
      <w:pPr>
        <w:jc w:val="center"/>
        <w:rPr>
          <w:rFonts w:ascii="Times New Roman" w:hAnsi="Times New Roman" w:cs="Times New Roman"/>
          <w:b/>
          <w:sz w:val="24"/>
          <w:szCs w:val="24"/>
        </w:rPr>
      </w:pPr>
    </w:p>
    <w:p w:rsidR="003D13DA" w:rsidRPr="006E7F11" w:rsidRDefault="003D13DA" w:rsidP="00C34FB4">
      <w:pPr>
        <w:jc w:val="center"/>
        <w:rPr>
          <w:rFonts w:ascii="Times New Roman" w:hAnsi="Times New Roman" w:cs="Times New Roman"/>
          <w:b/>
          <w:sz w:val="24"/>
          <w:szCs w:val="24"/>
        </w:rPr>
      </w:pPr>
    </w:p>
    <w:p w:rsidR="003D13DA" w:rsidRPr="006E7F11" w:rsidRDefault="003D13DA" w:rsidP="00C34FB4">
      <w:pPr>
        <w:jc w:val="center"/>
        <w:rPr>
          <w:rFonts w:ascii="Times New Roman" w:hAnsi="Times New Roman" w:cs="Times New Roman"/>
          <w:b/>
          <w:sz w:val="24"/>
          <w:szCs w:val="24"/>
        </w:rPr>
      </w:pPr>
    </w:p>
    <w:p w:rsidR="003D13DA" w:rsidRPr="006E7F11" w:rsidRDefault="003D13DA" w:rsidP="00C34FB4">
      <w:pPr>
        <w:jc w:val="center"/>
        <w:rPr>
          <w:rFonts w:ascii="Times New Roman" w:hAnsi="Times New Roman" w:cs="Times New Roman"/>
          <w:b/>
          <w:sz w:val="24"/>
          <w:szCs w:val="24"/>
        </w:rPr>
      </w:pPr>
    </w:p>
    <w:p w:rsidR="005C210A" w:rsidRPr="006E7F11" w:rsidRDefault="005C210A" w:rsidP="005C210A">
      <w:pPr>
        <w:jc w:val="center"/>
        <w:rPr>
          <w:rFonts w:ascii="Times New Roman" w:hAnsi="Times New Roman" w:cs="Times New Roman"/>
          <w:b/>
          <w:sz w:val="24"/>
          <w:szCs w:val="24"/>
        </w:rPr>
      </w:pPr>
      <w:r w:rsidRPr="006E7F11">
        <w:rPr>
          <w:rFonts w:ascii="Times New Roman" w:hAnsi="Times New Roman" w:cs="Times New Roman"/>
          <w:b/>
          <w:sz w:val="24"/>
          <w:szCs w:val="24"/>
        </w:rPr>
        <w:t>Disinfection By</w:t>
      </w:r>
      <w:r w:rsidR="00871FCB" w:rsidRPr="006E7F11">
        <w:rPr>
          <w:rFonts w:ascii="Times New Roman" w:hAnsi="Times New Roman" w:cs="Times New Roman"/>
          <w:b/>
          <w:sz w:val="24"/>
          <w:szCs w:val="24"/>
        </w:rPr>
        <w:t>-</w:t>
      </w:r>
      <w:r w:rsidR="00A02E55" w:rsidRPr="006E7F11">
        <w:rPr>
          <w:rFonts w:ascii="Times New Roman" w:hAnsi="Times New Roman" w:cs="Times New Roman"/>
          <w:b/>
          <w:sz w:val="24"/>
          <w:szCs w:val="24"/>
        </w:rPr>
        <w:t>P</w:t>
      </w:r>
      <w:r w:rsidRPr="006E7F11">
        <w:rPr>
          <w:rFonts w:ascii="Times New Roman" w:hAnsi="Times New Roman" w:cs="Times New Roman"/>
          <w:b/>
          <w:sz w:val="24"/>
          <w:szCs w:val="24"/>
        </w:rPr>
        <w:t>roduct Formation from</w:t>
      </w:r>
      <w:r w:rsidR="00A02E55" w:rsidRPr="006E7F11">
        <w:rPr>
          <w:rFonts w:ascii="Times New Roman" w:hAnsi="Times New Roman" w:cs="Times New Roman"/>
          <w:b/>
          <w:sz w:val="24"/>
          <w:szCs w:val="24"/>
        </w:rPr>
        <w:t xml:space="preserve"> the Chlorination and Chloramination of</w:t>
      </w:r>
      <w:r w:rsidRPr="006E7F11">
        <w:rPr>
          <w:rFonts w:ascii="Times New Roman" w:hAnsi="Times New Roman" w:cs="Times New Roman"/>
          <w:b/>
          <w:sz w:val="24"/>
          <w:szCs w:val="24"/>
        </w:rPr>
        <w:t xml:space="preserve"> Amines</w:t>
      </w:r>
      <w:r w:rsidRPr="006E7F11" w:rsidDel="00065701">
        <w:rPr>
          <w:rFonts w:ascii="Times New Roman" w:hAnsi="Times New Roman" w:cs="Times New Roman"/>
          <w:b/>
          <w:sz w:val="24"/>
          <w:szCs w:val="24"/>
        </w:rPr>
        <w:t xml:space="preserve"> </w:t>
      </w:r>
      <w:r w:rsidRPr="006E7F11">
        <w:rPr>
          <w:rFonts w:ascii="Times New Roman" w:hAnsi="Times New Roman" w:cs="Times New Roman"/>
          <w:b/>
          <w:sz w:val="24"/>
          <w:szCs w:val="24"/>
        </w:rPr>
        <w:t xml:space="preserve"> </w:t>
      </w:r>
    </w:p>
    <w:p w:rsidR="00511C13" w:rsidRPr="006E7F11" w:rsidRDefault="00065701" w:rsidP="00C34FB4">
      <w:pPr>
        <w:jc w:val="center"/>
        <w:rPr>
          <w:rFonts w:ascii="Times New Roman" w:hAnsi="Times New Roman" w:cs="Times New Roman"/>
          <w:b/>
          <w:sz w:val="24"/>
          <w:szCs w:val="24"/>
        </w:rPr>
      </w:pPr>
      <w:r w:rsidRPr="006E7F11" w:rsidDel="00065701">
        <w:rPr>
          <w:rFonts w:ascii="Times New Roman" w:hAnsi="Times New Roman" w:cs="Times New Roman"/>
          <w:b/>
          <w:sz w:val="24"/>
          <w:szCs w:val="24"/>
        </w:rPr>
        <w:t xml:space="preserve"> </w:t>
      </w:r>
      <w:r w:rsidR="006670E4" w:rsidRPr="006E7F11">
        <w:rPr>
          <w:rFonts w:ascii="Times New Roman" w:hAnsi="Times New Roman" w:cs="Times New Roman"/>
          <w:b/>
          <w:sz w:val="24"/>
          <w:szCs w:val="24"/>
        </w:rPr>
        <w:t xml:space="preserve"> </w:t>
      </w:r>
    </w:p>
    <w:p w:rsidR="00AD57FD" w:rsidRPr="006E7F11" w:rsidRDefault="00AD57FD" w:rsidP="005B6645">
      <w:pPr>
        <w:spacing w:after="0" w:line="240" w:lineRule="auto"/>
        <w:jc w:val="center"/>
        <w:rPr>
          <w:rFonts w:ascii="Times New Roman" w:hAnsi="Times New Roman" w:cs="Times New Roman"/>
          <w:sz w:val="24"/>
          <w:szCs w:val="24"/>
        </w:rPr>
      </w:pPr>
      <w:r w:rsidRPr="006E7F11">
        <w:rPr>
          <w:rFonts w:ascii="Times New Roman" w:hAnsi="Times New Roman" w:cs="Times New Roman"/>
          <w:sz w:val="24"/>
          <w:szCs w:val="24"/>
        </w:rPr>
        <w:t>Tom Bond*, Nurul Hana Mokhtar Kamal, Thomas Bonnisseau, and Michael R. Templeton</w:t>
      </w:r>
    </w:p>
    <w:p w:rsidR="00A438B5" w:rsidRPr="006E7F11" w:rsidRDefault="00AD57FD" w:rsidP="005B6645">
      <w:pPr>
        <w:spacing w:after="0" w:line="240" w:lineRule="auto"/>
        <w:jc w:val="center"/>
        <w:rPr>
          <w:rFonts w:ascii="Times New Roman" w:hAnsi="Times New Roman" w:cs="Times New Roman"/>
          <w:sz w:val="24"/>
          <w:szCs w:val="24"/>
        </w:rPr>
      </w:pPr>
      <w:r w:rsidRPr="006E7F11">
        <w:rPr>
          <w:rFonts w:ascii="Times New Roman" w:hAnsi="Times New Roman" w:cs="Times New Roman"/>
          <w:sz w:val="24"/>
          <w:szCs w:val="24"/>
        </w:rPr>
        <w:t>Department of Civil and Environmental Engineering, Imperial College London</w:t>
      </w:r>
      <w:r w:rsidR="00A438B5" w:rsidRPr="006E7F11">
        <w:rPr>
          <w:rFonts w:ascii="Times New Roman" w:hAnsi="Times New Roman" w:cs="Times New Roman"/>
          <w:sz w:val="24"/>
          <w:szCs w:val="24"/>
        </w:rPr>
        <w:t xml:space="preserve"> </w:t>
      </w:r>
    </w:p>
    <w:p w:rsidR="00A438B5" w:rsidRPr="006E7F11" w:rsidRDefault="00AD57FD" w:rsidP="005B6645">
      <w:pPr>
        <w:spacing w:after="0" w:line="240" w:lineRule="auto"/>
        <w:jc w:val="center"/>
        <w:rPr>
          <w:rFonts w:ascii="Times New Roman" w:hAnsi="Times New Roman" w:cs="Times New Roman"/>
          <w:sz w:val="24"/>
          <w:szCs w:val="24"/>
        </w:rPr>
      </w:pPr>
      <w:r w:rsidRPr="006E7F11">
        <w:rPr>
          <w:rFonts w:ascii="Times New Roman" w:hAnsi="Times New Roman" w:cs="Times New Roman"/>
          <w:sz w:val="24"/>
          <w:szCs w:val="24"/>
        </w:rPr>
        <w:t>London, United Kingdom SW7 2AZ</w:t>
      </w:r>
    </w:p>
    <w:p w:rsidR="00A438B5" w:rsidRPr="006E7F11" w:rsidRDefault="00A438B5" w:rsidP="005B6645">
      <w:pPr>
        <w:spacing w:after="0" w:line="240" w:lineRule="auto"/>
        <w:jc w:val="center"/>
        <w:rPr>
          <w:rFonts w:ascii="Times New Roman" w:hAnsi="Times New Roman" w:cs="Times New Roman"/>
          <w:sz w:val="24"/>
          <w:szCs w:val="24"/>
        </w:rPr>
      </w:pPr>
      <w:r w:rsidRPr="006E7F11">
        <w:rPr>
          <w:rFonts w:ascii="Times New Roman" w:hAnsi="Times New Roman" w:cs="Times New Roman"/>
          <w:sz w:val="24"/>
          <w:szCs w:val="24"/>
        </w:rPr>
        <w:t xml:space="preserve">*Corresponding Author: </w:t>
      </w:r>
      <w:hyperlink r:id="rId8" w:history="1">
        <w:r w:rsidRPr="006E7F11">
          <w:rPr>
            <w:rStyle w:val="Hyperlink"/>
            <w:rFonts w:ascii="Times New Roman" w:hAnsi="Times New Roman" w:cs="Times New Roman"/>
            <w:color w:val="auto"/>
            <w:sz w:val="24"/>
            <w:szCs w:val="24"/>
          </w:rPr>
          <w:t>t.bond@imperial.ac.uk</w:t>
        </w:r>
      </w:hyperlink>
    </w:p>
    <w:p w:rsidR="00A438B5" w:rsidRPr="006E7F11" w:rsidRDefault="00A438B5" w:rsidP="005B6645">
      <w:pPr>
        <w:spacing w:after="0" w:line="240" w:lineRule="auto"/>
        <w:jc w:val="center"/>
        <w:rPr>
          <w:rFonts w:ascii="Times New Roman" w:hAnsi="Times New Roman" w:cs="Times New Roman"/>
          <w:sz w:val="24"/>
          <w:szCs w:val="24"/>
        </w:rPr>
      </w:pPr>
    </w:p>
    <w:p w:rsidR="003D13DA" w:rsidRPr="006E7F11" w:rsidRDefault="003D13DA">
      <w:pPr>
        <w:rPr>
          <w:rFonts w:ascii="Times New Roman" w:hAnsi="Times New Roman" w:cs="Times New Roman"/>
          <w:b/>
          <w:sz w:val="24"/>
          <w:szCs w:val="24"/>
        </w:rPr>
      </w:pPr>
      <w:r w:rsidRPr="006E7F11">
        <w:rPr>
          <w:rFonts w:ascii="Times New Roman" w:hAnsi="Times New Roman" w:cs="Times New Roman"/>
          <w:b/>
          <w:sz w:val="24"/>
          <w:szCs w:val="24"/>
        </w:rPr>
        <w:br w:type="page"/>
      </w:r>
    </w:p>
    <w:p w:rsidR="007B7271" w:rsidRPr="006E7F11" w:rsidRDefault="007B7271" w:rsidP="00C34FB4">
      <w:pPr>
        <w:jc w:val="both"/>
        <w:rPr>
          <w:rFonts w:ascii="Times New Roman" w:hAnsi="Times New Roman" w:cs="Times New Roman"/>
          <w:b/>
          <w:sz w:val="24"/>
          <w:szCs w:val="24"/>
        </w:rPr>
      </w:pPr>
      <w:r w:rsidRPr="006E7F11">
        <w:rPr>
          <w:rFonts w:ascii="Times New Roman" w:hAnsi="Times New Roman" w:cs="Times New Roman"/>
          <w:b/>
          <w:sz w:val="24"/>
          <w:szCs w:val="24"/>
        </w:rPr>
        <w:lastRenderedPageBreak/>
        <w:t>Abstract</w:t>
      </w:r>
    </w:p>
    <w:p w:rsidR="00C34FB4" w:rsidRPr="006E7F11" w:rsidRDefault="00C34FB4" w:rsidP="00C34FB4">
      <w:pPr>
        <w:jc w:val="both"/>
        <w:rPr>
          <w:rFonts w:ascii="Times New Roman" w:hAnsi="Times New Roman" w:cs="Times New Roman"/>
          <w:sz w:val="24"/>
          <w:szCs w:val="24"/>
        </w:rPr>
      </w:pPr>
      <w:r w:rsidRPr="006E7F11">
        <w:rPr>
          <w:rFonts w:ascii="Times New Roman" w:hAnsi="Times New Roman" w:cs="Times New Roman"/>
          <w:sz w:val="24"/>
          <w:szCs w:val="24"/>
        </w:rPr>
        <w:t>This study investigate</w:t>
      </w:r>
      <w:r w:rsidR="00A438B5" w:rsidRPr="006E7F11">
        <w:rPr>
          <w:rFonts w:ascii="Times New Roman" w:hAnsi="Times New Roman" w:cs="Times New Roman"/>
          <w:sz w:val="24"/>
          <w:szCs w:val="24"/>
        </w:rPr>
        <w:t>d</w:t>
      </w:r>
      <w:r w:rsidRPr="006E7F11">
        <w:rPr>
          <w:rFonts w:ascii="Times New Roman" w:hAnsi="Times New Roman" w:cs="Times New Roman"/>
          <w:sz w:val="24"/>
          <w:szCs w:val="24"/>
        </w:rPr>
        <w:t xml:space="preserve"> the relative effect of chlorination and chloramination on DBP formation from seven model amine</w:t>
      </w:r>
      <w:r w:rsidR="006670E4" w:rsidRPr="006E7F11">
        <w:rPr>
          <w:rFonts w:ascii="Times New Roman" w:hAnsi="Times New Roman" w:cs="Times New Roman"/>
          <w:sz w:val="24"/>
          <w:szCs w:val="24"/>
        </w:rPr>
        <w:t xml:space="preserve"> precursor compounds</w:t>
      </w:r>
      <w:r w:rsidR="00A438B5" w:rsidRPr="006E7F11">
        <w:rPr>
          <w:rFonts w:ascii="Times New Roman" w:hAnsi="Times New Roman" w:cs="Times New Roman"/>
          <w:sz w:val="24"/>
          <w:szCs w:val="24"/>
        </w:rPr>
        <w:t>, represent</w:t>
      </w:r>
      <w:r w:rsidR="006670E4" w:rsidRPr="006E7F11">
        <w:rPr>
          <w:rFonts w:ascii="Times New Roman" w:hAnsi="Times New Roman" w:cs="Times New Roman"/>
          <w:sz w:val="24"/>
          <w:szCs w:val="24"/>
        </w:rPr>
        <w:t xml:space="preserve">ative </w:t>
      </w:r>
      <w:r w:rsidR="00E6180D" w:rsidRPr="006E7F11">
        <w:rPr>
          <w:rFonts w:ascii="Times New Roman" w:hAnsi="Times New Roman" w:cs="Times New Roman"/>
          <w:sz w:val="24"/>
          <w:szCs w:val="24"/>
        </w:rPr>
        <w:t xml:space="preserve">of </w:t>
      </w:r>
      <w:r w:rsidR="006670E4" w:rsidRPr="006E7F11">
        <w:rPr>
          <w:rFonts w:ascii="Times New Roman" w:hAnsi="Times New Roman" w:cs="Times New Roman"/>
          <w:sz w:val="24"/>
          <w:szCs w:val="24"/>
        </w:rPr>
        <w:t>those commonly found in natural waters,</w:t>
      </w:r>
      <w:r w:rsidR="005B6645" w:rsidRPr="006E7F11">
        <w:rPr>
          <w:rFonts w:ascii="Times New Roman" w:hAnsi="Times New Roman" w:cs="Times New Roman"/>
          <w:sz w:val="24"/>
          <w:szCs w:val="24"/>
        </w:rPr>
        <w:t xml:space="preserve"> </w:t>
      </w:r>
      <w:r w:rsidRPr="006E7F11">
        <w:rPr>
          <w:rFonts w:ascii="Times New Roman" w:hAnsi="Times New Roman" w:cs="Times New Roman"/>
          <w:sz w:val="24"/>
          <w:szCs w:val="24"/>
        </w:rPr>
        <w:t xml:space="preserve">at pH 6, 7 and 8. </w:t>
      </w:r>
      <w:r w:rsidR="00DB6BA8" w:rsidRPr="006E7F11">
        <w:rPr>
          <w:rFonts w:ascii="Times New Roman" w:hAnsi="Times New Roman" w:cs="Times New Roman"/>
          <w:sz w:val="24"/>
          <w:szCs w:val="24"/>
        </w:rPr>
        <w:t>The q</w:t>
      </w:r>
      <w:r w:rsidRPr="006E7F11">
        <w:rPr>
          <w:rFonts w:ascii="Times New Roman" w:hAnsi="Times New Roman" w:cs="Times New Roman"/>
          <w:sz w:val="24"/>
          <w:szCs w:val="24"/>
        </w:rPr>
        <w:t>uantified DBPs included chloroform, dichloroacetonitrile</w:t>
      </w:r>
      <w:r w:rsidR="00DB6BA8" w:rsidRPr="006E7F11">
        <w:rPr>
          <w:rFonts w:ascii="Times New Roman" w:hAnsi="Times New Roman" w:cs="Times New Roman"/>
          <w:sz w:val="24"/>
          <w:szCs w:val="24"/>
        </w:rPr>
        <w:t xml:space="preserve"> (DCAN)</w:t>
      </w:r>
      <w:r w:rsidRPr="006E7F11">
        <w:rPr>
          <w:rFonts w:ascii="Times New Roman" w:hAnsi="Times New Roman" w:cs="Times New Roman"/>
          <w:sz w:val="24"/>
          <w:szCs w:val="24"/>
        </w:rPr>
        <w:t>, trichloroacetonitrile</w:t>
      </w:r>
      <w:r w:rsidR="00DB6BA8" w:rsidRPr="006E7F11">
        <w:rPr>
          <w:rFonts w:ascii="Times New Roman" w:hAnsi="Times New Roman" w:cs="Times New Roman"/>
          <w:sz w:val="24"/>
          <w:szCs w:val="24"/>
        </w:rPr>
        <w:t xml:space="preserve"> (TCAN)</w:t>
      </w:r>
      <w:r w:rsidRPr="006E7F11">
        <w:rPr>
          <w:rFonts w:ascii="Times New Roman" w:hAnsi="Times New Roman" w:cs="Times New Roman"/>
          <w:sz w:val="24"/>
          <w:szCs w:val="24"/>
        </w:rPr>
        <w:t xml:space="preserve"> and </w:t>
      </w:r>
      <w:r w:rsidR="005B6645" w:rsidRPr="006E7F11">
        <w:rPr>
          <w:rFonts w:ascii="Times New Roman" w:hAnsi="Times New Roman" w:cs="Times New Roman"/>
          <w:sz w:val="24"/>
          <w:szCs w:val="24"/>
        </w:rPr>
        <w:t>chloropicrin (</w:t>
      </w:r>
      <w:r w:rsidRPr="006E7F11">
        <w:rPr>
          <w:rFonts w:ascii="Times New Roman" w:hAnsi="Times New Roman" w:cs="Times New Roman"/>
          <w:sz w:val="24"/>
          <w:szCs w:val="24"/>
        </w:rPr>
        <w:t>trichloronitromethane</w:t>
      </w:r>
      <w:r w:rsidR="00DB6BA8" w:rsidRPr="006E7F11">
        <w:rPr>
          <w:rFonts w:ascii="Times New Roman" w:hAnsi="Times New Roman" w:cs="Times New Roman"/>
          <w:sz w:val="24"/>
          <w:szCs w:val="24"/>
        </w:rPr>
        <w:t>)</w:t>
      </w:r>
      <w:r w:rsidRPr="006E7F11">
        <w:rPr>
          <w:rFonts w:ascii="Times New Roman" w:hAnsi="Times New Roman" w:cs="Times New Roman"/>
          <w:sz w:val="24"/>
          <w:szCs w:val="24"/>
        </w:rPr>
        <w:t xml:space="preserve">. </w:t>
      </w:r>
      <w:r w:rsidR="00DA1E96" w:rsidRPr="006E7F11">
        <w:rPr>
          <w:rFonts w:ascii="Times New Roman" w:hAnsi="Times New Roman" w:cs="Times New Roman"/>
          <w:sz w:val="24"/>
          <w:szCs w:val="24"/>
        </w:rPr>
        <w:t>The a</w:t>
      </w:r>
      <w:r w:rsidRPr="006E7F11">
        <w:rPr>
          <w:rFonts w:ascii="Times New Roman" w:hAnsi="Times New Roman" w:cs="Times New Roman"/>
          <w:sz w:val="24"/>
          <w:szCs w:val="24"/>
        </w:rPr>
        <w:t>ggregate formation</w:t>
      </w:r>
      <w:r w:rsidR="00DA1E96" w:rsidRPr="006E7F11">
        <w:rPr>
          <w:rFonts w:ascii="Times New Roman" w:hAnsi="Times New Roman" w:cs="Times New Roman"/>
          <w:sz w:val="24"/>
          <w:szCs w:val="24"/>
        </w:rPr>
        <w:t xml:space="preserve"> (i.e. </w:t>
      </w:r>
      <w:r w:rsidR="000726F6" w:rsidRPr="006E7F11">
        <w:rPr>
          <w:rFonts w:ascii="Times New Roman" w:hAnsi="Times New Roman" w:cs="Times New Roman"/>
          <w:sz w:val="24"/>
          <w:szCs w:val="24"/>
        </w:rPr>
        <w:t xml:space="preserve">the </w:t>
      </w:r>
      <w:r w:rsidR="00A02E55" w:rsidRPr="006E7F11">
        <w:rPr>
          <w:rFonts w:ascii="Times New Roman" w:hAnsi="Times New Roman" w:cs="Times New Roman"/>
          <w:sz w:val="24"/>
          <w:szCs w:val="24"/>
        </w:rPr>
        <w:t xml:space="preserve">mass </w:t>
      </w:r>
      <w:r w:rsidR="000726F6" w:rsidRPr="006E7F11">
        <w:rPr>
          <w:rFonts w:ascii="Times New Roman" w:hAnsi="Times New Roman" w:cs="Times New Roman"/>
          <w:sz w:val="24"/>
          <w:szCs w:val="24"/>
        </w:rPr>
        <w:t>sum of the formation from</w:t>
      </w:r>
      <w:r w:rsidR="00DA1E96" w:rsidRPr="006E7F11">
        <w:rPr>
          <w:rFonts w:ascii="Times New Roman" w:hAnsi="Times New Roman" w:cs="Times New Roman"/>
          <w:sz w:val="24"/>
          <w:szCs w:val="24"/>
        </w:rPr>
        <w:t xml:space="preserve"> the</w:t>
      </w:r>
      <w:r w:rsidR="000726F6" w:rsidRPr="006E7F11">
        <w:rPr>
          <w:rFonts w:ascii="Times New Roman" w:hAnsi="Times New Roman" w:cs="Times New Roman"/>
          <w:sz w:val="24"/>
          <w:szCs w:val="24"/>
        </w:rPr>
        <w:t xml:space="preserve"> individual </w:t>
      </w:r>
      <w:r w:rsidR="00DA1E96" w:rsidRPr="006E7F11">
        <w:rPr>
          <w:rFonts w:ascii="Times New Roman" w:hAnsi="Times New Roman" w:cs="Times New Roman"/>
          <w:sz w:val="24"/>
          <w:szCs w:val="24"/>
        </w:rPr>
        <w:t>precursors)</w:t>
      </w:r>
      <w:r w:rsidRPr="006E7F11">
        <w:rPr>
          <w:rFonts w:ascii="Times New Roman" w:hAnsi="Times New Roman" w:cs="Times New Roman"/>
          <w:sz w:val="24"/>
          <w:szCs w:val="24"/>
        </w:rPr>
        <w:t xml:space="preserve"> of chloroform, DCAN and TCAN from all precursors was reduced by respectively 75-87%, 66-90% and 89-93% </w:t>
      </w:r>
      <w:r w:rsidR="00DB6BA8" w:rsidRPr="006E7F11">
        <w:rPr>
          <w:rFonts w:ascii="Times New Roman" w:hAnsi="Times New Roman" w:cs="Times New Roman"/>
          <w:sz w:val="24"/>
          <w:szCs w:val="24"/>
        </w:rPr>
        <w:t>when considering</w:t>
      </w:r>
      <w:r w:rsidRPr="006E7F11">
        <w:rPr>
          <w:rFonts w:ascii="Times New Roman" w:hAnsi="Times New Roman" w:cs="Times New Roman"/>
          <w:sz w:val="24"/>
          <w:szCs w:val="24"/>
        </w:rPr>
        <w:t xml:space="preserve"> </w:t>
      </w:r>
      <w:r w:rsidR="00DB6BA8" w:rsidRPr="006E7F11">
        <w:rPr>
          <w:rFonts w:ascii="Times New Roman" w:hAnsi="Times New Roman" w:cs="Times New Roman"/>
          <w:sz w:val="24"/>
          <w:szCs w:val="24"/>
        </w:rPr>
        <w:t xml:space="preserve">pre-formed </w:t>
      </w:r>
      <w:r w:rsidRPr="006E7F11">
        <w:rPr>
          <w:rFonts w:ascii="Times New Roman" w:hAnsi="Times New Roman" w:cs="Times New Roman"/>
          <w:sz w:val="24"/>
          <w:szCs w:val="24"/>
        </w:rPr>
        <w:t>monochloramine</w:t>
      </w:r>
      <w:r w:rsidR="00DB6BA8" w:rsidRPr="006E7F11">
        <w:rPr>
          <w:rFonts w:ascii="Times New Roman" w:hAnsi="Times New Roman" w:cs="Times New Roman"/>
          <w:sz w:val="24"/>
          <w:szCs w:val="24"/>
        </w:rPr>
        <w:t xml:space="preserve"> compared to chlorine</w:t>
      </w:r>
      <w:r w:rsidRPr="006E7F11">
        <w:rPr>
          <w:rFonts w:ascii="Times New Roman" w:hAnsi="Times New Roman" w:cs="Times New Roman"/>
          <w:sz w:val="24"/>
          <w:szCs w:val="24"/>
        </w:rPr>
        <w:t xml:space="preserve">. </w:t>
      </w:r>
      <w:r w:rsidR="00DB6BA8" w:rsidRPr="006E7F11">
        <w:rPr>
          <w:rFonts w:ascii="Times New Roman" w:hAnsi="Times New Roman" w:cs="Times New Roman"/>
          <w:sz w:val="24"/>
          <w:szCs w:val="24"/>
        </w:rPr>
        <w:t>The f</w:t>
      </w:r>
      <w:r w:rsidRPr="006E7F11">
        <w:rPr>
          <w:rFonts w:ascii="Times New Roman" w:hAnsi="Times New Roman" w:cs="Times New Roman"/>
          <w:sz w:val="24"/>
          <w:szCs w:val="24"/>
        </w:rPr>
        <w:t xml:space="preserve">ormation of both haloacetonitriles decreased with increasing pH following chlorination, but formation after chloramination was relatively insensitive to pH change. </w:t>
      </w:r>
      <w:r w:rsidR="00065701" w:rsidRPr="006E7F11">
        <w:rPr>
          <w:rFonts w:ascii="Times New Roman" w:hAnsi="Times New Roman" w:cs="Times New Roman"/>
          <w:sz w:val="24"/>
          <w:szCs w:val="24"/>
        </w:rPr>
        <w:t>T</w:t>
      </w:r>
      <w:r w:rsidR="00DB6BA8" w:rsidRPr="006E7F11">
        <w:rPr>
          <w:rFonts w:ascii="Times New Roman" w:hAnsi="Times New Roman" w:cs="Times New Roman"/>
          <w:sz w:val="24"/>
          <w:szCs w:val="24"/>
        </w:rPr>
        <w:t xml:space="preserve">he </w:t>
      </w:r>
      <w:r w:rsidRPr="006E7F11">
        <w:rPr>
          <w:rFonts w:ascii="Times New Roman" w:hAnsi="Times New Roman" w:cs="Times New Roman"/>
          <w:sz w:val="24"/>
          <w:szCs w:val="24"/>
        </w:rPr>
        <w:t>highest formation</w:t>
      </w:r>
      <w:r w:rsidR="00065701" w:rsidRPr="006E7F11">
        <w:rPr>
          <w:rFonts w:ascii="Times New Roman" w:hAnsi="Times New Roman" w:cs="Times New Roman"/>
          <w:sz w:val="24"/>
          <w:szCs w:val="24"/>
        </w:rPr>
        <w:t xml:space="preserve"> of chloropicrin</w:t>
      </w:r>
      <w:r w:rsidRPr="006E7F11">
        <w:rPr>
          <w:rFonts w:ascii="Times New Roman" w:hAnsi="Times New Roman" w:cs="Times New Roman"/>
          <w:sz w:val="24"/>
          <w:szCs w:val="24"/>
        </w:rPr>
        <w:t xml:space="preserve"> </w:t>
      </w:r>
      <w:r w:rsidR="00065701" w:rsidRPr="006E7F11">
        <w:rPr>
          <w:rFonts w:ascii="Times New Roman" w:hAnsi="Times New Roman" w:cs="Times New Roman"/>
          <w:sz w:val="24"/>
          <w:szCs w:val="24"/>
        </w:rPr>
        <w:t xml:space="preserve">was </w:t>
      </w:r>
      <w:r w:rsidR="00A02E55" w:rsidRPr="006E7F11">
        <w:rPr>
          <w:rFonts w:ascii="Times New Roman" w:hAnsi="Times New Roman" w:cs="Times New Roman"/>
          <w:sz w:val="24"/>
          <w:szCs w:val="24"/>
        </w:rPr>
        <w:t xml:space="preserve">from </w:t>
      </w:r>
      <w:r w:rsidRPr="006E7F11">
        <w:rPr>
          <w:rFonts w:ascii="Times New Roman" w:hAnsi="Times New Roman" w:cs="Times New Roman"/>
          <w:sz w:val="24"/>
          <w:szCs w:val="24"/>
        </w:rPr>
        <w:t xml:space="preserve">chloramination at pH 7. </w:t>
      </w:r>
      <w:r w:rsidR="00065701" w:rsidRPr="006E7F11">
        <w:rPr>
          <w:rFonts w:ascii="Times New Roman" w:hAnsi="Times New Roman" w:cs="Times New Roman"/>
          <w:sz w:val="24"/>
          <w:szCs w:val="24"/>
        </w:rPr>
        <w:t xml:space="preserve">These results indicate that, while chloramination is effective at reducing </w:t>
      </w:r>
      <w:r w:rsidR="00A02E55" w:rsidRPr="006E7F11">
        <w:rPr>
          <w:rFonts w:ascii="Times New Roman" w:hAnsi="Times New Roman" w:cs="Times New Roman"/>
          <w:sz w:val="24"/>
          <w:szCs w:val="24"/>
        </w:rPr>
        <w:t xml:space="preserve">the </w:t>
      </w:r>
      <w:r w:rsidR="00065701" w:rsidRPr="006E7F11">
        <w:rPr>
          <w:rFonts w:ascii="Times New Roman" w:hAnsi="Times New Roman" w:cs="Times New Roman"/>
          <w:sz w:val="24"/>
          <w:szCs w:val="24"/>
        </w:rPr>
        <w:t>concentrations of trihalomethanes and haloacetonitriles in drinking water</w:t>
      </w:r>
      <w:r w:rsidR="00A02E55" w:rsidRPr="006E7F11">
        <w:rPr>
          <w:rFonts w:ascii="Times New Roman" w:hAnsi="Times New Roman" w:cs="Times New Roman"/>
          <w:sz w:val="24"/>
          <w:szCs w:val="24"/>
        </w:rPr>
        <w:t xml:space="preserve"> compared </w:t>
      </w:r>
      <w:r w:rsidR="000B0D92" w:rsidRPr="006E7F11">
        <w:rPr>
          <w:rFonts w:ascii="Times New Roman" w:hAnsi="Times New Roman" w:cs="Times New Roman"/>
          <w:sz w:val="24"/>
          <w:szCs w:val="24"/>
        </w:rPr>
        <w:t>with</w:t>
      </w:r>
      <w:r w:rsidR="00A02E55" w:rsidRPr="006E7F11">
        <w:rPr>
          <w:rFonts w:ascii="Times New Roman" w:hAnsi="Times New Roman" w:cs="Times New Roman"/>
          <w:sz w:val="24"/>
          <w:szCs w:val="24"/>
        </w:rPr>
        <w:t xml:space="preserve"> chlorination</w:t>
      </w:r>
      <w:r w:rsidR="00065701" w:rsidRPr="006E7F11">
        <w:rPr>
          <w:rFonts w:ascii="Times New Roman" w:hAnsi="Times New Roman" w:cs="Times New Roman"/>
          <w:sz w:val="24"/>
          <w:szCs w:val="24"/>
        </w:rPr>
        <w:t xml:space="preserve">, the </w:t>
      </w:r>
      <w:r w:rsidR="00A02E55" w:rsidRPr="006E7F11">
        <w:rPr>
          <w:rFonts w:ascii="Times New Roman" w:hAnsi="Times New Roman" w:cs="Times New Roman"/>
          <w:sz w:val="24"/>
          <w:szCs w:val="24"/>
        </w:rPr>
        <w:t xml:space="preserve">opposite </w:t>
      </w:r>
      <w:r w:rsidR="00065701" w:rsidRPr="006E7F11">
        <w:rPr>
          <w:rFonts w:ascii="Times New Roman" w:hAnsi="Times New Roman" w:cs="Times New Roman"/>
          <w:sz w:val="24"/>
          <w:szCs w:val="24"/>
        </w:rPr>
        <w:t xml:space="preserve">is true for the halonitromethanes.  </w:t>
      </w:r>
      <w:r w:rsidRPr="006E7F11">
        <w:rPr>
          <w:rFonts w:ascii="Times New Roman" w:hAnsi="Times New Roman" w:cs="Times New Roman"/>
          <w:sz w:val="24"/>
          <w:szCs w:val="24"/>
        </w:rPr>
        <w:t xml:space="preserve"> </w:t>
      </w:r>
    </w:p>
    <w:p w:rsidR="007B7271" w:rsidRPr="006E7F11" w:rsidRDefault="00661532" w:rsidP="00C34FB4">
      <w:pPr>
        <w:jc w:val="both"/>
        <w:rPr>
          <w:rFonts w:ascii="Times New Roman" w:hAnsi="Times New Roman" w:cs="Times New Roman"/>
          <w:sz w:val="24"/>
          <w:szCs w:val="24"/>
        </w:rPr>
      </w:pPr>
      <w:r w:rsidRPr="006E7F11">
        <w:rPr>
          <w:rFonts w:ascii="Times New Roman" w:hAnsi="Times New Roman" w:cs="Times New Roman"/>
          <w:b/>
          <w:sz w:val="24"/>
          <w:szCs w:val="24"/>
        </w:rPr>
        <w:t xml:space="preserve">Keywords: </w:t>
      </w:r>
      <w:r w:rsidRPr="006E7F11">
        <w:rPr>
          <w:rFonts w:ascii="Times New Roman" w:hAnsi="Times New Roman" w:cs="Times New Roman"/>
          <w:sz w:val="24"/>
          <w:szCs w:val="24"/>
        </w:rPr>
        <w:t>chloropicrin; dichloroacetonitrile; trichloroacetonitrile; trihalomethane; amino acid</w:t>
      </w:r>
    </w:p>
    <w:p w:rsidR="00E66F9D" w:rsidRPr="006E7F11" w:rsidRDefault="00302AE3" w:rsidP="003D13DA">
      <w:pPr>
        <w:rPr>
          <w:rFonts w:ascii="Times New Roman" w:hAnsi="Times New Roman" w:cs="Times New Roman"/>
          <w:b/>
          <w:sz w:val="24"/>
          <w:szCs w:val="24"/>
        </w:rPr>
      </w:pPr>
      <w:r w:rsidRPr="006E7F11">
        <w:rPr>
          <w:rFonts w:ascii="Times New Roman" w:hAnsi="Times New Roman" w:cs="Times New Roman"/>
          <w:b/>
          <w:sz w:val="24"/>
          <w:szCs w:val="24"/>
        </w:rPr>
        <w:t>1</w:t>
      </w:r>
      <w:r w:rsidRPr="006E7F11">
        <w:rPr>
          <w:rFonts w:ascii="Times New Roman" w:hAnsi="Times New Roman" w:cs="Times New Roman"/>
          <w:b/>
          <w:sz w:val="24"/>
          <w:szCs w:val="24"/>
        </w:rPr>
        <w:tab/>
      </w:r>
      <w:r w:rsidR="00E66F9D" w:rsidRPr="006E7F11">
        <w:rPr>
          <w:rFonts w:ascii="Times New Roman" w:hAnsi="Times New Roman" w:cs="Times New Roman"/>
          <w:b/>
          <w:sz w:val="24"/>
          <w:szCs w:val="24"/>
        </w:rPr>
        <w:t>Introduction</w:t>
      </w:r>
    </w:p>
    <w:p w:rsidR="00DB6BA8" w:rsidRPr="006E7F11" w:rsidRDefault="00CD009E" w:rsidP="00C34FB4">
      <w:pPr>
        <w:jc w:val="both"/>
        <w:rPr>
          <w:rFonts w:ascii="Times New Roman" w:hAnsi="Times New Roman" w:cs="Times New Roman"/>
          <w:sz w:val="24"/>
          <w:szCs w:val="24"/>
        </w:rPr>
      </w:pPr>
      <w:r w:rsidRPr="006E7F11">
        <w:rPr>
          <w:rFonts w:ascii="Times New Roman" w:hAnsi="Times New Roman" w:cs="Times New Roman"/>
          <w:sz w:val="24"/>
          <w:szCs w:val="24"/>
        </w:rPr>
        <w:t>In the mid-1970s it was discovered that reactions between natural organic ma</w:t>
      </w:r>
      <w:r w:rsidR="00576D5C" w:rsidRPr="006E7F11">
        <w:rPr>
          <w:rFonts w:ascii="Times New Roman" w:hAnsi="Times New Roman" w:cs="Times New Roman"/>
          <w:sz w:val="24"/>
          <w:szCs w:val="24"/>
        </w:rPr>
        <w:t>tter (NOM) and chlorine resulted in potentially hazardous</w:t>
      </w:r>
      <w:r w:rsidRPr="006E7F11">
        <w:rPr>
          <w:rFonts w:ascii="Times New Roman" w:hAnsi="Times New Roman" w:cs="Times New Roman"/>
          <w:sz w:val="24"/>
          <w:szCs w:val="24"/>
        </w:rPr>
        <w:t xml:space="preserve"> d</w:t>
      </w:r>
      <w:r w:rsidR="00451F58" w:rsidRPr="006E7F11">
        <w:rPr>
          <w:rFonts w:ascii="Times New Roman" w:hAnsi="Times New Roman" w:cs="Times New Roman"/>
          <w:sz w:val="24"/>
          <w:szCs w:val="24"/>
        </w:rPr>
        <w:t>isinfection by</w:t>
      </w:r>
      <w:r w:rsidR="00DB6BA8" w:rsidRPr="006E7F11">
        <w:rPr>
          <w:rFonts w:ascii="Times New Roman" w:hAnsi="Times New Roman" w:cs="Times New Roman"/>
          <w:sz w:val="24"/>
          <w:szCs w:val="24"/>
        </w:rPr>
        <w:t>-</w:t>
      </w:r>
      <w:r w:rsidR="00451F58" w:rsidRPr="006E7F11">
        <w:rPr>
          <w:rFonts w:ascii="Times New Roman" w:hAnsi="Times New Roman" w:cs="Times New Roman"/>
          <w:sz w:val="24"/>
          <w:szCs w:val="24"/>
        </w:rPr>
        <w:t>products (DBPs)</w:t>
      </w:r>
      <w:r w:rsidRPr="006E7F11">
        <w:rPr>
          <w:rFonts w:ascii="Times New Roman" w:hAnsi="Times New Roman" w:cs="Times New Roman"/>
          <w:sz w:val="24"/>
          <w:szCs w:val="24"/>
        </w:rPr>
        <w:t xml:space="preserve"> </w:t>
      </w:r>
      <w:r w:rsidR="00C15F5A" w:rsidRPr="006E7F11">
        <w:rPr>
          <w:rFonts w:ascii="Times New Roman" w:hAnsi="Times New Roman" w:cs="Times New Roman"/>
          <w:sz w:val="24"/>
          <w:szCs w:val="24"/>
        </w:rPr>
        <w:fldChar w:fldCharType="begin"/>
      </w:r>
      <w:r w:rsidR="00163077" w:rsidRPr="006E7F11">
        <w:rPr>
          <w:rFonts w:ascii="Times New Roman" w:hAnsi="Times New Roman" w:cs="Times New Roman"/>
          <w:sz w:val="24"/>
          <w:szCs w:val="24"/>
        </w:rPr>
        <w:instrText xml:space="preserve"> ADDIN EN.CITE &lt;EndNote&gt;&lt;Cite&gt;&lt;Author&gt;Rook&lt;/Author&gt;&lt;Year&gt;1974&lt;/Year&gt;&lt;RecNum&gt;46&lt;/RecNum&gt;&lt;DisplayText&gt;[1]&lt;/DisplayText&gt;&lt;record&gt;&lt;rec-number&gt;46&lt;/rec-number&gt;&lt;foreign-keys&gt;&lt;key app="EN" db-id="ppseeettkx2508ets25v2dekdp0frsdsvrtt"&gt;46&lt;/key&gt;&lt;/foreign-keys&gt;&lt;ref-type name="Journal Article"&gt;17&lt;/ref-type&gt;&lt;contributors&gt;&lt;authors&gt;&lt;author&gt;Rook, J. J.&lt;/author&gt;&lt;/authors&gt;&lt;/contributors&gt;&lt;titles&gt;&lt;title&gt;Formation of haloforms during chlorination of natural water&lt;/title&gt;&lt;secondary-title&gt;Water Treatment and Examination&lt;/secondary-title&gt;&lt;/titles&gt;&lt;pages&gt;234-243&lt;/pages&gt;&lt;volume&gt;23&lt;/volume&gt;&lt;number&gt;2&lt;/number&gt;&lt;section&gt;234&lt;/section&gt;&lt;dates&gt;&lt;year&gt;1974&lt;/year&gt;&lt;/dates&gt;&lt;urls&gt;&lt;/urls&gt;&lt;/record&gt;&lt;/Cite&gt;&lt;/EndNote&gt;</w:instrText>
      </w:r>
      <w:r w:rsidR="00C15F5A" w:rsidRPr="006E7F11">
        <w:rPr>
          <w:rFonts w:ascii="Times New Roman" w:hAnsi="Times New Roman" w:cs="Times New Roman"/>
          <w:sz w:val="24"/>
          <w:szCs w:val="24"/>
        </w:rPr>
        <w:fldChar w:fldCharType="separate"/>
      </w:r>
      <w:r w:rsidR="00163077" w:rsidRPr="006E7F11">
        <w:rPr>
          <w:rFonts w:ascii="Times New Roman" w:hAnsi="Times New Roman" w:cs="Times New Roman"/>
          <w:noProof/>
          <w:sz w:val="24"/>
          <w:szCs w:val="24"/>
        </w:rPr>
        <w:t>[</w:t>
      </w:r>
      <w:hyperlink w:anchor="_ENREF_1" w:tooltip="Rook, 1974 #46" w:history="1">
        <w:r w:rsidR="00CE6B89" w:rsidRPr="006E7F11">
          <w:rPr>
            <w:rFonts w:ascii="Times New Roman" w:hAnsi="Times New Roman" w:cs="Times New Roman"/>
            <w:noProof/>
            <w:sz w:val="24"/>
            <w:szCs w:val="24"/>
          </w:rPr>
          <w:t>1</w:t>
        </w:r>
      </w:hyperlink>
      <w:r w:rsidR="00163077" w:rsidRPr="006E7F11">
        <w:rPr>
          <w:rFonts w:ascii="Times New Roman" w:hAnsi="Times New Roman" w:cs="Times New Roman"/>
          <w:noProof/>
          <w:sz w:val="24"/>
          <w:szCs w:val="24"/>
        </w:rPr>
        <w:t>]</w:t>
      </w:r>
      <w:r w:rsidR="00C15F5A" w:rsidRPr="006E7F11">
        <w:rPr>
          <w:rFonts w:ascii="Times New Roman" w:hAnsi="Times New Roman" w:cs="Times New Roman"/>
          <w:sz w:val="24"/>
          <w:szCs w:val="24"/>
        </w:rPr>
        <w:fldChar w:fldCharType="end"/>
      </w:r>
      <w:r w:rsidRPr="006E7F11">
        <w:rPr>
          <w:rFonts w:ascii="Times New Roman" w:hAnsi="Times New Roman" w:cs="Times New Roman"/>
          <w:sz w:val="24"/>
          <w:szCs w:val="24"/>
        </w:rPr>
        <w:t xml:space="preserve">. Later that decade the US environmental protection agency (USEPA) regulated formation of four trihalomethane </w:t>
      </w:r>
      <w:r w:rsidR="00451F58" w:rsidRPr="006E7F11">
        <w:rPr>
          <w:rFonts w:ascii="Times New Roman" w:hAnsi="Times New Roman" w:cs="Times New Roman"/>
          <w:sz w:val="24"/>
          <w:szCs w:val="24"/>
        </w:rPr>
        <w:t xml:space="preserve">(THM) </w:t>
      </w:r>
      <w:r w:rsidRPr="006E7F11">
        <w:rPr>
          <w:rFonts w:ascii="Times New Roman" w:hAnsi="Times New Roman" w:cs="Times New Roman"/>
          <w:sz w:val="24"/>
          <w:szCs w:val="24"/>
        </w:rPr>
        <w:t>species</w:t>
      </w:r>
      <w:r w:rsidR="00D931E4" w:rsidRPr="006E7F11">
        <w:rPr>
          <w:rFonts w:ascii="Times New Roman" w:hAnsi="Times New Roman" w:cs="Times New Roman"/>
          <w:sz w:val="24"/>
          <w:szCs w:val="24"/>
        </w:rPr>
        <w:t xml:space="preserve"> in drinking water</w:t>
      </w:r>
      <w:r w:rsidR="00451F58" w:rsidRPr="006E7F11">
        <w:rPr>
          <w:rFonts w:ascii="Times New Roman" w:hAnsi="Times New Roman" w:cs="Times New Roman"/>
          <w:sz w:val="24"/>
          <w:szCs w:val="24"/>
        </w:rPr>
        <w:t>.</w:t>
      </w:r>
      <w:r w:rsidRPr="006E7F11">
        <w:rPr>
          <w:rFonts w:ascii="Times New Roman" w:hAnsi="Times New Roman" w:cs="Times New Roman"/>
          <w:sz w:val="24"/>
          <w:szCs w:val="24"/>
        </w:rPr>
        <w:t xml:space="preserve"> By 2006 </w:t>
      </w:r>
      <w:r w:rsidR="00DB6BA8" w:rsidRPr="006E7F11">
        <w:rPr>
          <w:rFonts w:ascii="Times New Roman" w:hAnsi="Times New Roman" w:cs="Times New Roman"/>
          <w:sz w:val="24"/>
          <w:szCs w:val="24"/>
        </w:rPr>
        <w:t>there were</w:t>
      </w:r>
      <w:r w:rsidRPr="006E7F11">
        <w:rPr>
          <w:rFonts w:ascii="Times New Roman" w:hAnsi="Times New Roman" w:cs="Times New Roman"/>
          <w:sz w:val="24"/>
          <w:szCs w:val="24"/>
        </w:rPr>
        <w:t xml:space="preserve"> over 600</w:t>
      </w:r>
      <w:r w:rsidR="00DB6BA8" w:rsidRPr="006E7F11">
        <w:rPr>
          <w:rFonts w:ascii="Times New Roman" w:hAnsi="Times New Roman" w:cs="Times New Roman"/>
          <w:sz w:val="24"/>
          <w:szCs w:val="24"/>
        </w:rPr>
        <w:t xml:space="preserve"> identified DBP</w:t>
      </w:r>
      <w:r w:rsidRPr="006E7F11">
        <w:rPr>
          <w:rFonts w:ascii="Times New Roman" w:hAnsi="Times New Roman" w:cs="Times New Roman"/>
          <w:sz w:val="24"/>
          <w:szCs w:val="24"/>
        </w:rPr>
        <w:t xml:space="preserve"> compounds</w:t>
      </w:r>
      <w:r w:rsidR="006810B1" w:rsidRPr="006E7F11">
        <w:rPr>
          <w:rFonts w:ascii="Times New Roman" w:hAnsi="Times New Roman" w:cs="Times New Roman"/>
          <w:sz w:val="24"/>
          <w:szCs w:val="24"/>
        </w:rPr>
        <w:t xml:space="preserve">, generated not only from chlorine, but also other disinfectants such as chloramines, chlorine dioxide and ozone </w:t>
      </w:r>
      <w:r w:rsidR="00C15F5A" w:rsidRPr="006E7F11">
        <w:rPr>
          <w:rFonts w:ascii="Times New Roman" w:hAnsi="Times New Roman" w:cs="Times New Roman"/>
          <w:sz w:val="24"/>
          <w:szCs w:val="24"/>
        </w:rPr>
        <w:fldChar w:fldCharType="begin"/>
      </w:r>
      <w:r w:rsidR="00163077" w:rsidRPr="006E7F11">
        <w:rPr>
          <w:rFonts w:ascii="Times New Roman" w:hAnsi="Times New Roman" w:cs="Times New Roman"/>
          <w:sz w:val="24"/>
          <w:szCs w:val="24"/>
        </w:rPr>
        <w:instrText xml:space="preserve"> ADDIN EN.CITE &lt;EndNote&gt;&lt;Cite&gt;&lt;Author&gt;Richardson&lt;/Author&gt;&lt;Year&gt;1998&lt;/Year&gt;&lt;RecNum&gt;170&lt;/RecNum&gt;&lt;DisplayText&gt;[2, 3]&lt;/DisplayText&gt;&lt;record&gt;&lt;rec-number&gt;170&lt;/rec-number&gt;&lt;foreign-keys&gt;&lt;key app="EN" db-id="ppseeettkx2508ets25v2dekdp0frsdsvrtt"&gt;170&lt;/key&gt;&lt;/foreign-keys&gt;&lt;ref-type name="Journal Article"&gt;17&lt;/ref-type&gt;&lt;contributors&gt;&lt;authors&gt;&lt;author&gt;Richardson, S. D.&lt;/author&gt;&lt;/authors&gt;&lt;/contributors&gt;&lt;titles&gt;&lt;title&gt;Drinking water disinfection by-products&lt;/title&gt;&lt;secondary-title&gt;Encyclopedia of Environmental Analysis and Remediation&lt;/secondary-title&gt;&lt;/titles&gt;&lt;pages&gt;1398-1421&lt;/pages&gt;&lt;volume&gt;3&lt;/volume&gt;&lt;dates&gt;&lt;year&gt;1998&lt;/year&gt;&lt;/dates&gt;&lt;urls&gt;&lt;/urls&gt;&lt;/record&gt;&lt;/Cite&gt;&lt;Cite&gt;&lt;Author&gt;Krasner&lt;/Author&gt;&lt;Year&gt;2006&lt;/Year&gt;&lt;RecNum&gt;6&lt;/RecNum&gt;&lt;record&gt;&lt;rec-number&gt;6&lt;/rec-number&gt;&lt;foreign-keys&gt;&lt;key app="EN" db-id="ppseeettkx2508ets25v2dekdp0frsdsvrtt"&gt;6&lt;/key&gt;&lt;/foreign-keys&gt;&lt;ref-type name="Journal Article"&gt;17&lt;/ref-type&gt;&lt;contributors&gt;&lt;authors&gt;&lt;author&gt;Krasner, S. W.&lt;/author&gt;&lt;author&gt;Weinberg, H. S.&lt;/author&gt;&lt;author&gt;Richardson, S. D.&lt;/author&gt;&lt;author&gt;Pastor, S. J.&lt;/author&gt;&lt;author&gt;Chinn, R.&lt;/author&gt;&lt;author&gt;Sclimenti, M. J.&lt;/author&gt;&lt;author&gt;Onstad, G. D.&lt;/author&gt;&lt;author&gt;Thruston, A. D.&lt;/author&gt;&lt;/authors&gt;&lt;/contributors&gt;&lt;titles&gt;&lt;title&gt;Occurrence of a new generation of disinfection byproducts&lt;/title&gt;&lt;secondary-title&gt;Environmental Science &amp;amp; Technology&lt;/secondary-title&gt;&lt;/titles&gt;&lt;periodical&gt;&lt;full-title&gt;Environmental Science &amp;amp; Technology&lt;/full-title&gt;&lt;/periodical&gt;&lt;pages&gt;7175-7185&lt;/pages&gt;&lt;volume&gt;40&lt;/volume&gt;&lt;number&gt;23&lt;/number&gt;&lt;dates&gt;&lt;year&gt;2006&lt;/year&gt;&lt;/dates&gt;&lt;publisher&gt;American Chemical Society&lt;/publisher&gt;&lt;isbn&gt;0013-936X&lt;/isbn&gt;&lt;work-type&gt;doi: 10.1021/es060353j&lt;/work-type&gt;&lt;urls&gt;&lt;related-urls&gt;&lt;url&gt;http://dx.doi.org/10.1021/es060353j&lt;/url&gt;&lt;/related-urls&gt;&lt;/urls&gt;&lt;electronic-resource-num&gt;10.1021/es060353j&lt;/electronic-resource-num&gt;&lt;/record&gt;&lt;/Cite&gt;&lt;/EndNote&gt;</w:instrText>
      </w:r>
      <w:r w:rsidR="00C15F5A" w:rsidRPr="006E7F11">
        <w:rPr>
          <w:rFonts w:ascii="Times New Roman" w:hAnsi="Times New Roman" w:cs="Times New Roman"/>
          <w:sz w:val="24"/>
          <w:szCs w:val="24"/>
        </w:rPr>
        <w:fldChar w:fldCharType="separate"/>
      </w:r>
      <w:r w:rsidR="00163077" w:rsidRPr="006E7F11">
        <w:rPr>
          <w:rFonts w:ascii="Times New Roman" w:hAnsi="Times New Roman" w:cs="Times New Roman"/>
          <w:noProof/>
          <w:sz w:val="24"/>
          <w:szCs w:val="24"/>
        </w:rPr>
        <w:t>[</w:t>
      </w:r>
      <w:hyperlink w:anchor="_ENREF_2" w:tooltip="Richardson, 1998 #170" w:history="1">
        <w:r w:rsidR="00CE6B89" w:rsidRPr="006E7F11">
          <w:rPr>
            <w:rFonts w:ascii="Times New Roman" w:hAnsi="Times New Roman" w:cs="Times New Roman"/>
            <w:noProof/>
            <w:sz w:val="24"/>
            <w:szCs w:val="24"/>
          </w:rPr>
          <w:t>2</w:t>
        </w:r>
      </w:hyperlink>
      <w:r w:rsidR="00163077" w:rsidRPr="006E7F11">
        <w:rPr>
          <w:rFonts w:ascii="Times New Roman" w:hAnsi="Times New Roman" w:cs="Times New Roman"/>
          <w:noProof/>
          <w:sz w:val="24"/>
          <w:szCs w:val="24"/>
        </w:rPr>
        <w:t xml:space="preserve">, </w:t>
      </w:r>
      <w:hyperlink w:anchor="_ENREF_3" w:tooltip="Krasner, 2006 #6" w:history="1">
        <w:r w:rsidR="00CE6B89" w:rsidRPr="006E7F11">
          <w:rPr>
            <w:rFonts w:ascii="Times New Roman" w:hAnsi="Times New Roman" w:cs="Times New Roman"/>
            <w:noProof/>
            <w:sz w:val="24"/>
            <w:szCs w:val="24"/>
          </w:rPr>
          <w:t>3</w:t>
        </w:r>
      </w:hyperlink>
      <w:r w:rsidR="00163077" w:rsidRPr="006E7F11">
        <w:rPr>
          <w:rFonts w:ascii="Times New Roman" w:hAnsi="Times New Roman" w:cs="Times New Roman"/>
          <w:noProof/>
          <w:sz w:val="24"/>
          <w:szCs w:val="24"/>
        </w:rPr>
        <w:t>]</w:t>
      </w:r>
      <w:r w:rsidR="00C15F5A" w:rsidRPr="006E7F11">
        <w:rPr>
          <w:rFonts w:ascii="Times New Roman" w:hAnsi="Times New Roman" w:cs="Times New Roman"/>
          <w:sz w:val="24"/>
          <w:szCs w:val="24"/>
        </w:rPr>
        <w:fldChar w:fldCharType="end"/>
      </w:r>
      <w:r w:rsidR="006810B1" w:rsidRPr="006E7F11">
        <w:rPr>
          <w:rFonts w:ascii="Times New Roman" w:hAnsi="Times New Roman" w:cs="Times New Roman"/>
          <w:sz w:val="24"/>
          <w:szCs w:val="24"/>
        </w:rPr>
        <w:t>.</w:t>
      </w:r>
      <w:r w:rsidR="00670066" w:rsidRPr="006E7F11">
        <w:rPr>
          <w:rFonts w:ascii="Times New Roman" w:hAnsi="Times New Roman" w:cs="Times New Roman"/>
          <w:sz w:val="24"/>
          <w:szCs w:val="24"/>
        </w:rPr>
        <w:t xml:space="preserve"> </w:t>
      </w:r>
      <w:r w:rsidR="0063086E" w:rsidRPr="006E7F11">
        <w:rPr>
          <w:rFonts w:ascii="Times New Roman" w:hAnsi="Times New Roman" w:cs="Times New Roman"/>
          <w:sz w:val="24"/>
          <w:szCs w:val="24"/>
        </w:rPr>
        <w:t xml:space="preserve">Nonetheless, only a tiny proportion of identified DBPs are regulated in drinking water globally. The USEPA currently sets limits for total THMs at 80 </w:t>
      </w:r>
      <w:r w:rsidR="0063086E" w:rsidRPr="006E7F11">
        <w:rPr>
          <w:rFonts w:ascii="Calibri" w:hAnsi="Calibri" w:cs="Calibri"/>
          <w:sz w:val="24"/>
          <w:szCs w:val="24"/>
        </w:rPr>
        <w:t>µ</w:t>
      </w:r>
      <w:r w:rsidR="0063086E" w:rsidRPr="006E7F11">
        <w:rPr>
          <w:rFonts w:ascii="Times New Roman" w:hAnsi="Times New Roman" w:cs="Times New Roman"/>
          <w:sz w:val="24"/>
          <w:szCs w:val="24"/>
        </w:rPr>
        <w:t>g·L</w:t>
      </w:r>
      <w:r w:rsidR="0063086E" w:rsidRPr="006E7F11">
        <w:rPr>
          <w:rFonts w:ascii="Times New Roman" w:hAnsi="Times New Roman" w:cs="Times New Roman"/>
          <w:sz w:val="24"/>
          <w:szCs w:val="24"/>
          <w:vertAlign w:val="superscript"/>
        </w:rPr>
        <w:t>-1</w:t>
      </w:r>
      <w:r w:rsidR="0063086E" w:rsidRPr="006E7F11">
        <w:rPr>
          <w:rFonts w:ascii="Times New Roman" w:hAnsi="Times New Roman" w:cs="Times New Roman"/>
          <w:sz w:val="24"/>
          <w:szCs w:val="24"/>
        </w:rPr>
        <w:t xml:space="preserve"> and for five haloacetic acids (HAAs) at 60 µg·L</w:t>
      </w:r>
      <w:r w:rsidR="0063086E" w:rsidRPr="006E7F11">
        <w:rPr>
          <w:rFonts w:ascii="Times New Roman" w:hAnsi="Times New Roman" w:cs="Times New Roman"/>
          <w:sz w:val="24"/>
          <w:szCs w:val="24"/>
          <w:vertAlign w:val="superscript"/>
        </w:rPr>
        <w:t>-1</w:t>
      </w:r>
      <w:r w:rsidR="0063086E" w:rsidRPr="006E7F11">
        <w:rPr>
          <w:rFonts w:ascii="Times New Roman" w:hAnsi="Times New Roman" w:cs="Times New Roman"/>
          <w:sz w:val="24"/>
          <w:szCs w:val="24"/>
        </w:rPr>
        <w:t>, while in the EU a 100 µg·L</w:t>
      </w:r>
      <w:r w:rsidR="0063086E" w:rsidRPr="006E7F11">
        <w:rPr>
          <w:rFonts w:ascii="Times New Roman" w:hAnsi="Times New Roman" w:cs="Times New Roman"/>
          <w:sz w:val="24"/>
          <w:szCs w:val="24"/>
          <w:vertAlign w:val="superscript"/>
        </w:rPr>
        <w:t>-1</w:t>
      </w:r>
      <w:r w:rsidR="0063086E" w:rsidRPr="006E7F11">
        <w:rPr>
          <w:rFonts w:ascii="Times New Roman" w:hAnsi="Times New Roman" w:cs="Times New Roman"/>
          <w:sz w:val="24"/>
          <w:szCs w:val="24"/>
        </w:rPr>
        <w:t xml:space="preserve"> limit applies </w:t>
      </w:r>
      <w:r w:rsidR="00451F58" w:rsidRPr="006E7F11">
        <w:rPr>
          <w:rFonts w:ascii="Times New Roman" w:hAnsi="Times New Roman" w:cs="Times New Roman"/>
          <w:sz w:val="24"/>
          <w:szCs w:val="24"/>
        </w:rPr>
        <w:t xml:space="preserve">to total THMs. </w:t>
      </w:r>
    </w:p>
    <w:p w:rsidR="00817C9E" w:rsidRPr="006E7F11" w:rsidRDefault="00451F58" w:rsidP="00025DA7">
      <w:pPr>
        <w:jc w:val="both"/>
        <w:rPr>
          <w:rFonts w:ascii="Times New Roman" w:hAnsi="Times New Roman" w:cs="Times New Roman"/>
          <w:sz w:val="24"/>
          <w:szCs w:val="24"/>
        </w:rPr>
      </w:pPr>
      <w:r w:rsidRPr="006E7F11">
        <w:rPr>
          <w:rFonts w:ascii="Times New Roman" w:hAnsi="Times New Roman" w:cs="Times New Roman"/>
          <w:sz w:val="24"/>
          <w:szCs w:val="24"/>
        </w:rPr>
        <w:t>An established method</w:t>
      </w:r>
      <w:r w:rsidR="0063086E" w:rsidRPr="006E7F11">
        <w:rPr>
          <w:rFonts w:ascii="Times New Roman" w:hAnsi="Times New Roman" w:cs="Times New Roman"/>
          <w:sz w:val="24"/>
          <w:szCs w:val="24"/>
        </w:rPr>
        <w:t xml:space="preserve"> to control </w:t>
      </w:r>
      <w:r w:rsidR="00A02E55" w:rsidRPr="006E7F11">
        <w:rPr>
          <w:rFonts w:ascii="Times New Roman" w:hAnsi="Times New Roman" w:cs="Times New Roman"/>
          <w:sz w:val="24"/>
          <w:szCs w:val="24"/>
        </w:rPr>
        <w:t xml:space="preserve">THM and HAA </w:t>
      </w:r>
      <w:r w:rsidR="0063086E" w:rsidRPr="006E7F11">
        <w:rPr>
          <w:rFonts w:ascii="Times New Roman" w:hAnsi="Times New Roman" w:cs="Times New Roman"/>
          <w:sz w:val="24"/>
          <w:szCs w:val="24"/>
        </w:rPr>
        <w:t>formation in drinking wat</w:t>
      </w:r>
      <w:r w:rsidRPr="006E7F11">
        <w:rPr>
          <w:rFonts w:ascii="Times New Roman" w:hAnsi="Times New Roman" w:cs="Times New Roman"/>
          <w:sz w:val="24"/>
          <w:szCs w:val="24"/>
        </w:rPr>
        <w:t>er is to switch from</w:t>
      </w:r>
      <w:r w:rsidR="0063086E" w:rsidRPr="006E7F11">
        <w:rPr>
          <w:rFonts w:ascii="Times New Roman" w:hAnsi="Times New Roman" w:cs="Times New Roman"/>
          <w:sz w:val="24"/>
          <w:szCs w:val="24"/>
        </w:rPr>
        <w:t xml:space="preserve"> chlorine to chloramines as the secondary disinfection method</w:t>
      </w:r>
      <w:r w:rsidR="00DB6BA8" w:rsidRPr="006E7F11">
        <w:rPr>
          <w:rFonts w:ascii="Times New Roman" w:hAnsi="Times New Roman" w:cs="Times New Roman"/>
          <w:sz w:val="24"/>
          <w:szCs w:val="24"/>
        </w:rPr>
        <w:t xml:space="preserve"> (i.e. providing a disinfectant residual in the distribution network)</w:t>
      </w:r>
      <w:r w:rsidR="0063086E" w:rsidRPr="006E7F11">
        <w:rPr>
          <w:rFonts w:ascii="Times New Roman" w:hAnsi="Times New Roman" w:cs="Times New Roman"/>
          <w:sz w:val="24"/>
          <w:szCs w:val="24"/>
        </w:rPr>
        <w:t xml:space="preserve">. </w:t>
      </w:r>
      <w:r w:rsidR="005F1B25" w:rsidRPr="006E7F11">
        <w:rPr>
          <w:rFonts w:ascii="Times New Roman" w:hAnsi="Times New Roman" w:cs="Times New Roman"/>
          <w:sz w:val="24"/>
          <w:szCs w:val="24"/>
        </w:rPr>
        <w:t>Monochloramine, generally the dominant chloramine species during water treatment, is relatively un</w:t>
      </w:r>
      <w:r w:rsidR="00C834BF" w:rsidRPr="006E7F11">
        <w:rPr>
          <w:rFonts w:ascii="Times New Roman" w:hAnsi="Times New Roman" w:cs="Times New Roman"/>
          <w:sz w:val="24"/>
          <w:szCs w:val="24"/>
        </w:rPr>
        <w:t>reactive</w:t>
      </w:r>
      <w:r w:rsidR="005F1B25" w:rsidRPr="006E7F11">
        <w:rPr>
          <w:rFonts w:ascii="Times New Roman" w:hAnsi="Times New Roman" w:cs="Times New Roman"/>
          <w:sz w:val="24"/>
          <w:szCs w:val="24"/>
        </w:rPr>
        <w:t xml:space="preserve"> for</w:t>
      </w:r>
      <w:r w:rsidR="00C834BF" w:rsidRPr="006E7F11">
        <w:rPr>
          <w:rFonts w:ascii="Times New Roman" w:hAnsi="Times New Roman" w:cs="Times New Roman"/>
          <w:sz w:val="24"/>
          <w:szCs w:val="24"/>
        </w:rPr>
        <w:t xml:space="preserve"> effecting</w:t>
      </w:r>
      <w:r w:rsidR="005F1B25" w:rsidRPr="006E7F11">
        <w:rPr>
          <w:rFonts w:ascii="Times New Roman" w:hAnsi="Times New Roman" w:cs="Times New Roman"/>
          <w:sz w:val="24"/>
          <w:szCs w:val="24"/>
        </w:rPr>
        <w:t xml:space="preserve"> chlorine </w:t>
      </w:r>
      <w:r w:rsidR="00C834BF" w:rsidRPr="006E7F11">
        <w:rPr>
          <w:rFonts w:ascii="Times New Roman" w:hAnsi="Times New Roman" w:cs="Times New Roman"/>
          <w:sz w:val="24"/>
          <w:szCs w:val="24"/>
        </w:rPr>
        <w:t>substitution reactions, being</w:t>
      </w:r>
      <w:r w:rsidR="005F1B25" w:rsidRPr="006E7F11">
        <w:rPr>
          <w:rFonts w:ascii="Times New Roman" w:hAnsi="Times New Roman" w:cs="Times New Roman"/>
          <w:sz w:val="24"/>
          <w:szCs w:val="24"/>
        </w:rPr>
        <w:t xml:space="preserve"> </w:t>
      </w:r>
      <w:r w:rsidR="00DB6BA8" w:rsidRPr="006E7F11">
        <w:rPr>
          <w:rFonts w:ascii="Times New Roman" w:hAnsi="Times New Roman" w:cs="Times New Roman"/>
          <w:sz w:val="24"/>
          <w:szCs w:val="24"/>
        </w:rPr>
        <w:t xml:space="preserve">approximately </w:t>
      </w:r>
      <w:r w:rsidR="005F1B25" w:rsidRPr="006E7F11">
        <w:rPr>
          <w:rFonts w:ascii="Times New Roman" w:hAnsi="Times New Roman" w:cs="Times New Roman"/>
          <w:sz w:val="24"/>
          <w:szCs w:val="24"/>
        </w:rPr>
        <w:t xml:space="preserve">four orders of magnitude slower than the corresponding </w:t>
      </w:r>
      <w:r w:rsidR="00356871" w:rsidRPr="006E7F11">
        <w:rPr>
          <w:rFonts w:ascii="Times New Roman" w:hAnsi="Times New Roman" w:cs="Times New Roman"/>
          <w:sz w:val="24"/>
          <w:szCs w:val="24"/>
        </w:rPr>
        <w:t>hypochlorous acid (</w:t>
      </w:r>
      <w:r w:rsidR="005F1B25" w:rsidRPr="006E7F11">
        <w:rPr>
          <w:rFonts w:ascii="Times New Roman" w:hAnsi="Times New Roman" w:cs="Times New Roman"/>
          <w:sz w:val="24"/>
          <w:szCs w:val="24"/>
        </w:rPr>
        <w:t>HOCl</w:t>
      </w:r>
      <w:r w:rsidR="00356871" w:rsidRPr="006E7F11">
        <w:rPr>
          <w:rFonts w:ascii="Times New Roman" w:hAnsi="Times New Roman" w:cs="Times New Roman"/>
          <w:sz w:val="24"/>
          <w:szCs w:val="24"/>
        </w:rPr>
        <w:t>)</w:t>
      </w:r>
      <w:r w:rsidR="005F1B25" w:rsidRPr="006E7F11">
        <w:rPr>
          <w:rFonts w:ascii="Times New Roman" w:hAnsi="Times New Roman" w:cs="Times New Roman"/>
          <w:sz w:val="24"/>
          <w:szCs w:val="24"/>
        </w:rPr>
        <w:t xml:space="preserve"> reaction </w:t>
      </w:r>
      <w:r w:rsidR="00C15F5A" w:rsidRPr="006E7F11">
        <w:rPr>
          <w:rFonts w:ascii="Times New Roman" w:hAnsi="Times New Roman" w:cs="Times New Roman"/>
          <w:sz w:val="24"/>
          <w:szCs w:val="24"/>
        </w:rPr>
        <w:fldChar w:fldCharType="begin"/>
      </w:r>
      <w:r w:rsidR="00BA3D79" w:rsidRPr="006E7F11">
        <w:rPr>
          <w:rFonts w:ascii="Times New Roman" w:hAnsi="Times New Roman" w:cs="Times New Roman"/>
          <w:sz w:val="24"/>
          <w:szCs w:val="24"/>
        </w:rPr>
        <w:instrText xml:space="preserve"> ADDIN EN.CITE &lt;EndNote&gt;&lt;Cite&gt;&lt;Author&gt;Larson&lt;/Author&gt;&lt;Year&gt;1994&lt;/Year&gt;&lt;RecNum&gt;138&lt;/RecNum&gt;&lt;DisplayText&gt;[4]&lt;/DisplayText&gt;&lt;record&gt;&lt;rec-number&gt;138&lt;/rec-number&gt;&lt;foreign-keys&gt;&lt;key app="EN" db-id="ppseeettkx2508ets25v2dekdp0frsdsvrtt"&gt;138&lt;/key&gt;&lt;/foreign-keys&gt;&lt;ref-type name="Book"&gt;6&lt;/ref-type&gt;&lt;contributors&gt;&lt;authors&gt;&lt;author&gt;Larson, R. A.&lt;/author&gt;&lt;author&gt;Weber, E. J.&lt;/author&gt;&lt;/authors&gt;&lt;/contributors&gt;&lt;titles&gt;&lt;title&gt;Reaction Mechanisms in Environmental Organic Chemistry&lt;/title&gt;&lt;/titles&gt;&lt;dates&gt;&lt;year&gt;1994&lt;/year&gt;&lt;/dates&gt;&lt;publisher&gt;Lewis Publishers, Ann Arbor&lt;/publisher&gt;&lt;urls&gt;&lt;/urls&gt;&lt;/record&gt;&lt;/Cite&gt;&lt;/EndNote&gt;</w:instrText>
      </w:r>
      <w:r w:rsidR="00C15F5A" w:rsidRPr="006E7F11">
        <w:rPr>
          <w:rFonts w:ascii="Times New Roman" w:hAnsi="Times New Roman" w:cs="Times New Roman"/>
          <w:sz w:val="24"/>
          <w:szCs w:val="24"/>
        </w:rPr>
        <w:fldChar w:fldCharType="separate"/>
      </w:r>
      <w:r w:rsidR="00BA3D79" w:rsidRPr="006E7F11">
        <w:rPr>
          <w:rFonts w:ascii="Times New Roman" w:hAnsi="Times New Roman" w:cs="Times New Roman"/>
          <w:noProof/>
          <w:sz w:val="24"/>
          <w:szCs w:val="24"/>
        </w:rPr>
        <w:t>[</w:t>
      </w:r>
      <w:hyperlink w:anchor="_ENREF_4" w:tooltip="Larson, 1994 #138" w:history="1">
        <w:r w:rsidR="00CE6B89" w:rsidRPr="006E7F11">
          <w:rPr>
            <w:rFonts w:ascii="Times New Roman" w:hAnsi="Times New Roman" w:cs="Times New Roman"/>
            <w:noProof/>
            <w:sz w:val="24"/>
            <w:szCs w:val="24"/>
          </w:rPr>
          <w:t>4</w:t>
        </w:r>
      </w:hyperlink>
      <w:r w:rsidR="00BA3D79" w:rsidRPr="006E7F11">
        <w:rPr>
          <w:rFonts w:ascii="Times New Roman" w:hAnsi="Times New Roman" w:cs="Times New Roman"/>
          <w:noProof/>
          <w:sz w:val="24"/>
          <w:szCs w:val="24"/>
        </w:rPr>
        <w:t>]</w:t>
      </w:r>
      <w:r w:rsidR="00C15F5A" w:rsidRPr="006E7F11">
        <w:rPr>
          <w:rFonts w:ascii="Times New Roman" w:hAnsi="Times New Roman" w:cs="Times New Roman"/>
          <w:sz w:val="24"/>
          <w:szCs w:val="24"/>
        </w:rPr>
        <w:fldChar w:fldCharType="end"/>
      </w:r>
      <w:r w:rsidR="005F1B25" w:rsidRPr="006E7F11">
        <w:rPr>
          <w:rFonts w:ascii="Times New Roman" w:hAnsi="Times New Roman" w:cs="Times New Roman"/>
          <w:sz w:val="24"/>
          <w:szCs w:val="24"/>
        </w:rPr>
        <w:t xml:space="preserve">. </w:t>
      </w:r>
    </w:p>
    <w:p w:rsidR="005F1B25" w:rsidRPr="006E7F11" w:rsidRDefault="00451F58" w:rsidP="00C34FB4">
      <w:pPr>
        <w:jc w:val="both"/>
        <w:rPr>
          <w:rFonts w:ascii="Times New Roman" w:hAnsi="Times New Roman" w:cs="Times New Roman"/>
          <w:sz w:val="24"/>
          <w:szCs w:val="24"/>
        </w:rPr>
      </w:pPr>
      <w:r w:rsidRPr="006E7F11">
        <w:rPr>
          <w:rFonts w:ascii="Times New Roman" w:hAnsi="Times New Roman" w:cs="Times New Roman"/>
          <w:sz w:val="24"/>
          <w:szCs w:val="24"/>
        </w:rPr>
        <w:t xml:space="preserve">In recent years </w:t>
      </w:r>
      <w:r w:rsidR="00817C9E" w:rsidRPr="006E7F11">
        <w:rPr>
          <w:rFonts w:ascii="Times New Roman" w:hAnsi="Times New Roman" w:cs="Times New Roman"/>
          <w:sz w:val="24"/>
          <w:szCs w:val="24"/>
        </w:rPr>
        <w:t>research into nitrogenous DBPs</w:t>
      </w:r>
      <w:r w:rsidR="00DB6BA8" w:rsidRPr="006E7F11">
        <w:rPr>
          <w:rFonts w:ascii="Times New Roman" w:hAnsi="Times New Roman" w:cs="Times New Roman"/>
          <w:sz w:val="24"/>
          <w:szCs w:val="24"/>
        </w:rPr>
        <w:t xml:space="preserve"> (N-DBPs)</w:t>
      </w:r>
      <w:r w:rsidR="00817C9E" w:rsidRPr="006E7F11">
        <w:rPr>
          <w:rFonts w:ascii="Times New Roman" w:hAnsi="Times New Roman" w:cs="Times New Roman"/>
          <w:sz w:val="24"/>
          <w:szCs w:val="24"/>
        </w:rPr>
        <w:t xml:space="preserve">, which include the nitrosamines, </w:t>
      </w:r>
      <w:r w:rsidR="00356871" w:rsidRPr="006E7F11">
        <w:rPr>
          <w:rFonts w:ascii="Times New Roman" w:hAnsi="Times New Roman" w:cs="Times New Roman"/>
          <w:sz w:val="24"/>
          <w:szCs w:val="24"/>
        </w:rPr>
        <w:t xml:space="preserve">cyanogen halides, </w:t>
      </w:r>
      <w:r w:rsidR="00817C9E" w:rsidRPr="006E7F11">
        <w:rPr>
          <w:rFonts w:ascii="Times New Roman" w:hAnsi="Times New Roman" w:cs="Times New Roman"/>
          <w:sz w:val="24"/>
          <w:szCs w:val="24"/>
        </w:rPr>
        <w:t>haloacetonitriles</w:t>
      </w:r>
      <w:r w:rsidR="001865C1" w:rsidRPr="006E7F11">
        <w:rPr>
          <w:rFonts w:ascii="Times New Roman" w:hAnsi="Times New Roman" w:cs="Times New Roman"/>
          <w:sz w:val="24"/>
          <w:szCs w:val="24"/>
        </w:rPr>
        <w:t xml:space="preserve"> (HANs)</w:t>
      </w:r>
      <w:r w:rsidR="00817C9E" w:rsidRPr="006E7F11">
        <w:rPr>
          <w:rFonts w:ascii="Times New Roman" w:hAnsi="Times New Roman" w:cs="Times New Roman"/>
          <w:sz w:val="24"/>
          <w:szCs w:val="24"/>
        </w:rPr>
        <w:t xml:space="preserve"> haloacetamides and halonitromethanes</w:t>
      </w:r>
      <w:r w:rsidR="001865C1" w:rsidRPr="006E7F11">
        <w:rPr>
          <w:rFonts w:ascii="Times New Roman" w:hAnsi="Times New Roman" w:cs="Times New Roman"/>
          <w:sz w:val="24"/>
          <w:szCs w:val="24"/>
        </w:rPr>
        <w:t xml:space="preserve"> (HNMs)</w:t>
      </w:r>
      <w:r w:rsidRPr="006E7F11">
        <w:rPr>
          <w:rFonts w:ascii="Times New Roman" w:hAnsi="Times New Roman" w:cs="Times New Roman"/>
          <w:sz w:val="24"/>
          <w:szCs w:val="24"/>
        </w:rPr>
        <w:t xml:space="preserve"> has proliferated</w:t>
      </w:r>
      <w:r w:rsidR="00817C9E" w:rsidRPr="006E7F11">
        <w:rPr>
          <w:rFonts w:ascii="Times New Roman" w:hAnsi="Times New Roman" w:cs="Times New Roman"/>
          <w:sz w:val="24"/>
          <w:szCs w:val="24"/>
        </w:rPr>
        <w:t xml:space="preserve"> </w:t>
      </w:r>
      <w:r w:rsidR="00C15F5A" w:rsidRPr="006E7F11">
        <w:rPr>
          <w:rFonts w:ascii="Times New Roman" w:hAnsi="Times New Roman" w:cs="Times New Roman"/>
          <w:sz w:val="24"/>
          <w:szCs w:val="24"/>
        </w:rPr>
        <w:fldChar w:fldCharType="begin">
          <w:fldData xml:space="preserve">PEVuZE5vdGU+PENpdGU+PEF1dGhvcj5TaGFoPC9BdXRob3I+PFllYXI+MjAxMTwvWWVhcj48UmVj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</w:fldData>
        </w:fldChar>
      </w:r>
      <w:r w:rsidR="002A01EE" w:rsidRPr="006E7F11">
        <w:rPr>
          <w:rFonts w:ascii="Times New Roman" w:hAnsi="Times New Roman" w:cs="Times New Roman"/>
          <w:sz w:val="24"/>
          <w:szCs w:val="24"/>
        </w:rPr>
        <w:instrText xml:space="preserve"> ADDIN EN.CITE </w:instrText>
      </w:r>
      <w:r w:rsidR="002A01EE" w:rsidRPr="006E7F11">
        <w:rPr>
          <w:rFonts w:ascii="Times New Roman" w:hAnsi="Times New Roman" w:cs="Times New Roman"/>
          <w:sz w:val="24"/>
          <w:szCs w:val="24"/>
        </w:rPr>
        <w:fldChar w:fldCharType="begin">
          <w:fldData xml:space="preserve">PEVuZE5vdGU+PENpdGU+PEF1dGhvcj5TaGFoPC9BdXRob3I+PFllYXI+MjAxMTwvWWVhcj48UmVj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</w:fldData>
        </w:fldChar>
      </w:r>
      <w:r w:rsidR="002A01EE" w:rsidRPr="006E7F11">
        <w:rPr>
          <w:rFonts w:ascii="Times New Roman" w:hAnsi="Times New Roman" w:cs="Times New Roman"/>
          <w:sz w:val="24"/>
          <w:szCs w:val="24"/>
        </w:rPr>
        <w:instrText xml:space="preserve"> ADDIN EN.CITE.DATA </w:instrText>
      </w:r>
      <w:r w:rsidR="002A01EE" w:rsidRPr="006E7F11">
        <w:rPr>
          <w:rFonts w:ascii="Times New Roman" w:hAnsi="Times New Roman" w:cs="Times New Roman"/>
          <w:sz w:val="24"/>
          <w:szCs w:val="24"/>
        </w:rPr>
      </w:r>
      <w:r w:rsidR="002A01EE" w:rsidRPr="006E7F11">
        <w:rPr>
          <w:rFonts w:ascii="Times New Roman" w:hAnsi="Times New Roman" w:cs="Times New Roman"/>
          <w:sz w:val="24"/>
          <w:szCs w:val="24"/>
        </w:rPr>
        <w:fldChar w:fldCharType="end"/>
      </w:r>
      <w:r w:rsidR="00C15F5A" w:rsidRPr="006E7F11">
        <w:rPr>
          <w:rFonts w:ascii="Times New Roman" w:hAnsi="Times New Roman" w:cs="Times New Roman"/>
          <w:sz w:val="24"/>
          <w:szCs w:val="24"/>
        </w:rPr>
      </w:r>
      <w:r w:rsidR="00C15F5A" w:rsidRPr="006E7F11">
        <w:rPr>
          <w:rFonts w:ascii="Times New Roman" w:hAnsi="Times New Roman" w:cs="Times New Roman"/>
          <w:sz w:val="24"/>
          <w:szCs w:val="24"/>
        </w:rPr>
        <w:fldChar w:fldCharType="separate"/>
      </w:r>
      <w:r w:rsidR="002A01EE" w:rsidRPr="006E7F11">
        <w:rPr>
          <w:rFonts w:ascii="Times New Roman" w:hAnsi="Times New Roman" w:cs="Times New Roman"/>
          <w:noProof/>
          <w:sz w:val="24"/>
          <w:szCs w:val="24"/>
        </w:rPr>
        <w:t>[</w:t>
      </w:r>
      <w:hyperlink w:anchor="_ENREF_5" w:tooltip="Shah, 2011 #1207" w:history="1">
        <w:r w:rsidR="00CE6B89" w:rsidRPr="006E7F11">
          <w:rPr>
            <w:rFonts w:ascii="Times New Roman" w:hAnsi="Times New Roman" w:cs="Times New Roman"/>
            <w:noProof/>
            <w:sz w:val="24"/>
            <w:szCs w:val="24"/>
          </w:rPr>
          <w:t>5</w:t>
        </w:r>
      </w:hyperlink>
      <w:r w:rsidR="002A01EE" w:rsidRPr="006E7F11">
        <w:rPr>
          <w:rFonts w:ascii="Times New Roman" w:hAnsi="Times New Roman" w:cs="Times New Roman"/>
          <w:noProof/>
          <w:sz w:val="24"/>
          <w:szCs w:val="24"/>
        </w:rPr>
        <w:t xml:space="preserve">, </w:t>
      </w:r>
      <w:hyperlink w:anchor="_ENREF_6" w:tooltip="Bond, 2012 #1401" w:history="1">
        <w:r w:rsidR="00CE6B89" w:rsidRPr="006E7F11">
          <w:rPr>
            <w:rFonts w:ascii="Times New Roman" w:hAnsi="Times New Roman" w:cs="Times New Roman"/>
            <w:noProof/>
            <w:sz w:val="24"/>
            <w:szCs w:val="24"/>
          </w:rPr>
          <w:t>6</w:t>
        </w:r>
      </w:hyperlink>
      <w:r w:rsidR="002A01EE" w:rsidRPr="006E7F11">
        <w:rPr>
          <w:rFonts w:ascii="Times New Roman" w:hAnsi="Times New Roman" w:cs="Times New Roman"/>
          <w:noProof/>
          <w:sz w:val="24"/>
          <w:szCs w:val="24"/>
        </w:rPr>
        <w:t>]</w:t>
      </w:r>
      <w:r w:rsidR="00C15F5A" w:rsidRPr="006E7F11">
        <w:rPr>
          <w:rFonts w:ascii="Times New Roman" w:hAnsi="Times New Roman" w:cs="Times New Roman"/>
          <w:sz w:val="24"/>
          <w:szCs w:val="24"/>
        </w:rPr>
        <w:fldChar w:fldCharType="end"/>
      </w:r>
      <w:r w:rsidR="00817C9E" w:rsidRPr="006E7F11">
        <w:rPr>
          <w:rFonts w:ascii="Times New Roman" w:hAnsi="Times New Roman" w:cs="Times New Roman"/>
          <w:sz w:val="24"/>
          <w:szCs w:val="24"/>
        </w:rPr>
        <w:t xml:space="preserve">. This reflects the relatively high genotoxicity and cytotoxicity of many N-DBPs </w:t>
      </w:r>
      <w:r w:rsidR="00C15F5A" w:rsidRPr="006E7F11">
        <w:rPr>
          <w:rFonts w:ascii="Times New Roman" w:hAnsi="Times New Roman" w:cs="Times New Roman"/>
          <w:sz w:val="24"/>
          <w:szCs w:val="24"/>
        </w:rPr>
        <w:fldChar w:fldCharType="begin"/>
      </w:r>
      <w:r w:rsidR="002A01EE" w:rsidRPr="006E7F11">
        <w:rPr>
          <w:rFonts w:ascii="Times New Roman" w:hAnsi="Times New Roman" w:cs="Times New Roman"/>
          <w:sz w:val="24"/>
          <w:szCs w:val="24"/>
        </w:rPr>
        <w:instrText xml:space="preserve"> ADDIN EN.CITE &lt;EndNote&gt;&lt;Cite&gt;&lt;Author&gt;Plewa&lt;/Author&gt;&lt;Year&gt;2009&lt;/Year&gt;&lt;RecNum&gt;852&lt;/RecNum&gt;&lt;DisplayText&gt;[7]&lt;/DisplayText&gt;&lt;record&gt;&lt;rec-number&gt;852&lt;/rec-number&gt;&lt;foreign-keys&gt;&lt;key app="EN" db-id="ppseeettkx2508ets25v2dekdp0frsdsvrtt"&gt;852&lt;/key&gt;&lt;/foreign-keys&gt;&lt;ref-type name="Report"&gt;27&lt;/ref-type&gt;&lt;contributors&gt;&lt;authors&gt;&lt;author&gt;Plewa, M. J.&lt;/author&gt;&lt;author&gt;Wagner, E. D.&lt;/author&gt;&lt;/authors&gt;&lt;tertiary-authors&gt;&lt;author&gt;Water Research Foundation, Denver, CO, USA&lt;/author&gt;&lt;/tertiary-authors&gt;&lt;/contributors&gt;&lt;titles&gt;&lt;title&gt;Mammalian Cell Cytotoxicity and Genotoxicity of Disinfection By-Products&lt;/title&gt;&lt;/titles&gt;&lt;number&gt;Report 91249&lt;/number&gt;&lt;dates&gt;&lt;year&gt;2009&lt;/year&gt;&lt;/dates&gt;&lt;publisher&gt;Water Research Foundation&lt;/publisher&gt;&lt;urls&gt;&lt;/urls&gt;&lt;/record&gt;&lt;/Cite&gt;&lt;/EndNote&gt;</w:instrText>
      </w:r>
      <w:r w:rsidR="00C15F5A" w:rsidRPr="006E7F11">
        <w:rPr>
          <w:rFonts w:ascii="Times New Roman" w:hAnsi="Times New Roman" w:cs="Times New Roman"/>
          <w:sz w:val="24"/>
          <w:szCs w:val="24"/>
        </w:rPr>
        <w:fldChar w:fldCharType="separate"/>
      </w:r>
      <w:r w:rsidR="002A01EE" w:rsidRPr="006E7F11">
        <w:rPr>
          <w:rFonts w:ascii="Times New Roman" w:hAnsi="Times New Roman" w:cs="Times New Roman"/>
          <w:noProof/>
          <w:sz w:val="24"/>
          <w:szCs w:val="24"/>
        </w:rPr>
        <w:t>[</w:t>
      </w:r>
      <w:hyperlink w:anchor="_ENREF_7" w:tooltip="Plewa, 2009 #852" w:history="1">
        <w:r w:rsidR="00CE6B89" w:rsidRPr="006E7F11">
          <w:rPr>
            <w:rFonts w:ascii="Times New Roman" w:hAnsi="Times New Roman" w:cs="Times New Roman"/>
            <w:noProof/>
            <w:sz w:val="24"/>
            <w:szCs w:val="24"/>
          </w:rPr>
          <w:t>7</w:t>
        </w:r>
      </w:hyperlink>
      <w:r w:rsidR="002A01EE" w:rsidRPr="006E7F11">
        <w:rPr>
          <w:rFonts w:ascii="Times New Roman" w:hAnsi="Times New Roman" w:cs="Times New Roman"/>
          <w:noProof/>
          <w:sz w:val="24"/>
          <w:szCs w:val="24"/>
        </w:rPr>
        <w:t>]</w:t>
      </w:r>
      <w:r w:rsidR="00C15F5A" w:rsidRPr="006E7F11">
        <w:rPr>
          <w:rFonts w:ascii="Times New Roman" w:hAnsi="Times New Roman" w:cs="Times New Roman"/>
          <w:sz w:val="24"/>
          <w:szCs w:val="24"/>
        </w:rPr>
        <w:fldChar w:fldCharType="end"/>
      </w:r>
      <w:r w:rsidR="00DB6BA8" w:rsidRPr="006E7F11">
        <w:rPr>
          <w:rFonts w:ascii="Times New Roman" w:hAnsi="Times New Roman" w:cs="Times New Roman"/>
          <w:sz w:val="24"/>
          <w:szCs w:val="24"/>
        </w:rPr>
        <w:t xml:space="preserve"> and because</w:t>
      </w:r>
      <w:r w:rsidRPr="006E7F11">
        <w:rPr>
          <w:rFonts w:ascii="Times New Roman" w:hAnsi="Times New Roman" w:cs="Times New Roman"/>
          <w:sz w:val="24"/>
          <w:szCs w:val="24"/>
        </w:rPr>
        <w:t xml:space="preserve"> chloramination promote</w:t>
      </w:r>
      <w:r w:rsidR="00DB6BA8" w:rsidRPr="006E7F11">
        <w:rPr>
          <w:rFonts w:ascii="Times New Roman" w:hAnsi="Times New Roman" w:cs="Times New Roman"/>
          <w:sz w:val="24"/>
          <w:szCs w:val="24"/>
        </w:rPr>
        <w:t>s the</w:t>
      </w:r>
      <w:r w:rsidRPr="006E7F11">
        <w:rPr>
          <w:rFonts w:ascii="Times New Roman" w:hAnsi="Times New Roman" w:cs="Times New Roman"/>
          <w:sz w:val="24"/>
          <w:szCs w:val="24"/>
        </w:rPr>
        <w:t xml:space="preserve"> formation of</w:t>
      </w:r>
      <w:r w:rsidR="00356871" w:rsidRPr="006E7F11">
        <w:rPr>
          <w:rFonts w:ascii="Times New Roman" w:hAnsi="Times New Roman" w:cs="Times New Roman"/>
          <w:sz w:val="24"/>
          <w:szCs w:val="24"/>
        </w:rPr>
        <w:t xml:space="preserve"> cyanogen chloride </w:t>
      </w:r>
      <w:r w:rsidR="00C15F5A" w:rsidRPr="006E7F11">
        <w:rPr>
          <w:rFonts w:ascii="Times New Roman" w:hAnsi="Times New Roman" w:cs="Times New Roman"/>
          <w:sz w:val="24"/>
          <w:szCs w:val="24"/>
        </w:rPr>
        <w:fldChar w:fldCharType="begin"/>
      </w:r>
      <w:r w:rsidR="002A01EE" w:rsidRPr="006E7F11">
        <w:rPr>
          <w:rFonts w:ascii="Times New Roman" w:hAnsi="Times New Roman" w:cs="Times New Roman"/>
          <w:sz w:val="24"/>
          <w:szCs w:val="24"/>
        </w:rPr>
        <w:instrText xml:space="preserve"> ADDIN EN.CITE &lt;EndNote&gt;&lt;Cite&gt;&lt;Author&gt;Krasner&lt;/Author&gt;&lt;Year&gt;1989&lt;/Year&gt;&lt;RecNum&gt;115&lt;/RecNum&gt;&lt;DisplayText&gt;[8]&lt;/DisplayText&gt;&lt;record&gt;&lt;rec-number&gt;115&lt;/rec-number&gt;&lt;foreign-keys&gt;&lt;key app="EN" db-id="ppseeettkx2508ets25v2dekdp0frsdsvrtt"&gt;115&lt;/key&gt;&lt;/foreign-keys&gt;&lt;ref-type name="Journal Article"&gt;17&lt;/ref-type&gt;&lt;contributors&gt;&lt;authors&gt;&lt;author&gt;Krasner, Stuart W.&lt;/author&gt;&lt;author&gt;McGuire, Michael J.&lt;/author&gt;&lt;author&gt;Jacangelo, Joseph G.&lt;/author&gt;&lt;author&gt;Patania, Nancy L.&lt;/author&gt;&lt;author&gt;Reagan, Kevin M.&lt;/author&gt;&lt;author&gt;Marco Aieta, E.&lt;/author&gt;&lt;/authors&gt;&lt;/contributors&gt;&lt;auth-address&gt;Metropolitan Water District of, Southern California, United States&lt;/auth-address&gt;&lt;titles&gt;&lt;title&gt;Occurrence of disinfection by-products in US drinking water&lt;/title&gt;&lt;secondary-title&gt;Journal of the American Water Works Association&lt;/secondary-title&gt;&lt;/titles&gt;&lt;periodical&gt;&lt;full-title&gt;Journal of the American Water Works Association&lt;/full-title&gt;&lt;/periodical&gt;&lt;pages&gt;41-53&lt;/pages&gt;&lt;volume&gt;81&lt;/volume&gt;&lt;number&gt;8&lt;/number&gt;&lt;dates&gt;&lt;year&gt;1989&lt;/year&gt;&lt;/dates&gt;&lt;urls&gt;&lt;related-urls&gt;&lt;url&gt;http://www.scopus.com/inward/record.url?eid=2-s2.0-0024715922&amp;amp;partnerID=40&lt;/url&gt;&lt;/related-urls&gt;&lt;/urls&gt;&lt;/record&gt;&lt;/Cite&gt;&lt;/EndNote&gt;</w:instrText>
      </w:r>
      <w:r w:rsidR="00C15F5A" w:rsidRPr="006E7F11">
        <w:rPr>
          <w:rFonts w:ascii="Times New Roman" w:hAnsi="Times New Roman" w:cs="Times New Roman"/>
          <w:sz w:val="24"/>
          <w:szCs w:val="24"/>
        </w:rPr>
        <w:fldChar w:fldCharType="separate"/>
      </w:r>
      <w:r w:rsidR="002A01EE" w:rsidRPr="006E7F11">
        <w:rPr>
          <w:rFonts w:ascii="Times New Roman" w:hAnsi="Times New Roman" w:cs="Times New Roman"/>
          <w:noProof/>
          <w:sz w:val="24"/>
          <w:szCs w:val="24"/>
        </w:rPr>
        <w:t>[</w:t>
      </w:r>
      <w:hyperlink w:anchor="_ENREF_8" w:tooltip="Krasner, 1989 #115" w:history="1">
        <w:r w:rsidR="00CE6B89" w:rsidRPr="006E7F11">
          <w:rPr>
            <w:rFonts w:ascii="Times New Roman" w:hAnsi="Times New Roman" w:cs="Times New Roman"/>
            <w:noProof/>
            <w:sz w:val="24"/>
            <w:szCs w:val="24"/>
          </w:rPr>
          <w:t>8</w:t>
        </w:r>
      </w:hyperlink>
      <w:r w:rsidR="002A01EE" w:rsidRPr="006E7F11">
        <w:rPr>
          <w:rFonts w:ascii="Times New Roman" w:hAnsi="Times New Roman" w:cs="Times New Roman"/>
          <w:noProof/>
          <w:sz w:val="24"/>
          <w:szCs w:val="24"/>
        </w:rPr>
        <w:t>]</w:t>
      </w:r>
      <w:r w:rsidR="00C15F5A" w:rsidRPr="006E7F11">
        <w:rPr>
          <w:rFonts w:ascii="Times New Roman" w:hAnsi="Times New Roman" w:cs="Times New Roman"/>
          <w:sz w:val="24"/>
          <w:szCs w:val="24"/>
        </w:rPr>
        <w:fldChar w:fldCharType="end"/>
      </w:r>
      <w:r w:rsidR="00E56820" w:rsidRPr="006E7F11">
        <w:rPr>
          <w:rFonts w:ascii="Times New Roman" w:hAnsi="Times New Roman" w:cs="Times New Roman"/>
          <w:sz w:val="24"/>
          <w:szCs w:val="24"/>
        </w:rPr>
        <w:t>,</w:t>
      </w:r>
      <w:r w:rsidR="00356871" w:rsidRPr="006E7F11">
        <w:rPr>
          <w:rFonts w:ascii="Times New Roman" w:hAnsi="Times New Roman" w:cs="Times New Roman"/>
          <w:sz w:val="24"/>
          <w:szCs w:val="24"/>
        </w:rPr>
        <w:t xml:space="preserve"> as well as</w:t>
      </w:r>
      <w:r w:rsidR="00016D0A" w:rsidRPr="006E7F11">
        <w:rPr>
          <w:rFonts w:ascii="Times New Roman" w:hAnsi="Times New Roman" w:cs="Times New Roman"/>
          <w:sz w:val="24"/>
          <w:szCs w:val="24"/>
        </w:rPr>
        <w:t xml:space="preserve"> </w:t>
      </w:r>
      <w:r w:rsidR="00DB6BA8" w:rsidRPr="006E7F11">
        <w:rPr>
          <w:rFonts w:ascii="Times New Roman" w:hAnsi="Times New Roman" w:cs="Times New Roman"/>
          <w:sz w:val="24"/>
          <w:szCs w:val="24"/>
        </w:rPr>
        <w:t>N-nitrosodimethylamine (NDMA)</w:t>
      </w:r>
      <w:r w:rsidR="00016D0A" w:rsidRPr="006E7F11">
        <w:rPr>
          <w:rFonts w:ascii="Times New Roman" w:hAnsi="Times New Roman" w:cs="Times New Roman"/>
          <w:sz w:val="24"/>
          <w:szCs w:val="24"/>
        </w:rPr>
        <w:t xml:space="preserve"> </w:t>
      </w:r>
      <w:r w:rsidR="00C15F5A" w:rsidRPr="006E7F11">
        <w:rPr>
          <w:rFonts w:ascii="Times New Roman" w:hAnsi="Times New Roman" w:cs="Times New Roman"/>
          <w:sz w:val="24"/>
          <w:szCs w:val="24"/>
        </w:rPr>
        <w:fldChar w:fldCharType="begin"/>
      </w:r>
      <w:r w:rsidR="002A01EE" w:rsidRPr="006E7F11">
        <w:rPr>
          <w:rFonts w:ascii="Times New Roman" w:hAnsi="Times New Roman" w:cs="Times New Roman"/>
          <w:sz w:val="24"/>
          <w:szCs w:val="24"/>
        </w:rPr>
        <w:instrText xml:space="preserve"> ADDIN EN.CITE &lt;EndNote&gt;&lt;Cite&gt;&lt;Author&gt;Choi&lt;/Author&gt;&lt;Year&gt;2002&lt;/Year&gt;&lt;RecNum&gt;34&lt;/RecNum&gt;&lt;DisplayText&gt;[9]&lt;/DisplayText&gt;&lt;record&gt;&lt;rec-number&gt;34&lt;/rec-number&gt;&lt;foreign-keys&gt;&lt;key app="EN" db-id="ppseeettkx2508ets25v2dekdp0frsdsvrtt"&gt;34&lt;/key&gt;&lt;/foreign-keys&gt;&lt;ref-type name="Journal Article"&gt;17&lt;/ref-type&gt;&lt;contributors&gt;&lt;authors&gt;&lt;author&gt;Choi, Junghoon&lt;/author&gt;&lt;author&gt;Valentine, Richard L.&lt;/author&gt;&lt;/authors&gt;&lt;/contributors&gt;&lt;titles&gt;&lt;title&gt;Formation of N-nitrosodimethylamine (NDMA) from reaction of monochloramine: a new disinfection by-product&lt;/title&gt;&lt;secondary-title&gt;Water Research&lt;/secondary-title&gt;&lt;/titles&gt;&lt;periodical&gt;&lt;full-title&gt;Water Research&lt;/full-title&gt;&lt;/periodical&gt;&lt;pages&gt;817-824&lt;/pages&gt;&lt;volume&gt;36&lt;/volume&gt;&lt;number&gt;4&lt;/number&gt;&lt;dates&gt;&lt;year&gt;2002&lt;/year&gt;&lt;/dates&gt;&lt;urls&gt;&lt;related-urls&gt;&lt;url&gt;http://www.ncbi.nlm.nih.gov/entrez/query.fcgi?cmd=Retrieve&amp;amp;db=pubmed&amp;amp;dopt=Abstract&amp;amp;list_uids=11848351&lt;/url&gt;&lt;/related-urls&gt;&lt;/urls&gt;&lt;/record&gt;&lt;/Cite&gt;&lt;/EndNote&gt;</w:instrText>
      </w:r>
      <w:r w:rsidR="00C15F5A" w:rsidRPr="006E7F11">
        <w:rPr>
          <w:rFonts w:ascii="Times New Roman" w:hAnsi="Times New Roman" w:cs="Times New Roman"/>
          <w:sz w:val="24"/>
          <w:szCs w:val="24"/>
        </w:rPr>
        <w:fldChar w:fldCharType="separate"/>
      </w:r>
      <w:r w:rsidR="002A01EE" w:rsidRPr="006E7F11">
        <w:rPr>
          <w:rFonts w:ascii="Times New Roman" w:hAnsi="Times New Roman" w:cs="Times New Roman"/>
          <w:noProof/>
          <w:sz w:val="24"/>
          <w:szCs w:val="24"/>
        </w:rPr>
        <w:t>[</w:t>
      </w:r>
      <w:hyperlink w:anchor="_ENREF_9" w:tooltip="Choi, 2002 #34" w:history="1">
        <w:r w:rsidR="00CE6B89" w:rsidRPr="006E7F11">
          <w:rPr>
            <w:rFonts w:ascii="Times New Roman" w:hAnsi="Times New Roman" w:cs="Times New Roman"/>
            <w:noProof/>
            <w:sz w:val="24"/>
            <w:szCs w:val="24"/>
          </w:rPr>
          <w:t>9</w:t>
        </w:r>
      </w:hyperlink>
      <w:r w:rsidR="002A01EE" w:rsidRPr="006E7F11">
        <w:rPr>
          <w:rFonts w:ascii="Times New Roman" w:hAnsi="Times New Roman" w:cs="Times New Roman"/>
          <w:noProof/>
          <w:sz w:val="24"/>
          <w:szCs w:val="24"/>
        </w:rPr>
        <w:t>]</w:t>
      </w:r>
      <w:r w:rsidR="00C15F5A" w:rsidRPr="006E7F11">
        <w:rPr>
          <w:rFonts w:ascii="Times New Roman" w:hAnsi="Times New Roman" w:cs="Times New Roman"/>
          <w:sz w:val="24"/>
          <w:szCs w:val="24"/>
        </w:rPr>
        <w:fldChar w:fldCharType="end"/>
      </w:r>
      <w:r w:rsidR="001865C1" w:rsidRPr="006E7F11">
        <w:rPr>
          <w:rFonts w:ascii="Times New Roman" w:hAnsi="Times New Roman" w:cs="Times New Roman"/>
          <w:sz w:val="24"/>
          <w:szCs w:val="24"/>
        </w:rPr>
        <w:t xml:space="preserve">. However, for the HANs and HNMs the relative effects of chlorination and chloramination are </w:t>
      </w:r>
      <w:r w:rsidR="00670066" w:rsidRPr="006E7F11">
        <w:rPr>
          <w:rFonts w:ascii="Times New Roman" w:hAnsi="Times New Roman" w:cs="Times New Roman"/>
          <w:sz w:val="24"/>
          <w:szCs w:val="24"/>
        </w:rPr>
        <w:t>uncertain</w:t>
      </w:r>
      <w:r w:rsidR="001865C1" w:rsidRPr="006E7F11">
        <w:rPr>
          <w:rFonts w:ascii="Times New Roman" w:hAnsi="Times New Roman" w:cs="Times New Roman"/>
          <w:sz w:val="24"/>
          <w:szCs w:val="24"/>
        </w:rPr>
        <w:t>.</w:t>
      </w:r>
      <w:r w:rsidR="00356871" w:rsidRPr="006E7F11">
        <w:rPr>
          <w:rFonts w:ascii="Times New Roman" w:hAnsi="Times New Roman" w:cs="Times New Roman"/>
          <w:sz w:val="24"/>
          <w:szCs w:val="24"/>
        </w:rPr>
        <w:t xml:space="preserve"> </w:t>
      </w:r>
    </w:p>
    <w:p w:rsidR="001865C1" w:rsidRPr="006E7F11" w:rsidRDefault="0025345D" w:rsidP="00C34FB4">
      <w:pPr>
        <w:jc w:val="both"/>
        <w:rPr>
          <w:rFonts w:ascii="Times New Roman" w:hAnsi="Times New Roman" w:cs="Times New Roman"/>
          <w:sz w:val="24"/>
          <w:szCs w:val="24"/>
        </w:rPr>
      </w:pPr>
      <w:r w:rsidRPr="006E7F11">
        <w:rPr>
          <w:rFonts w:ascii="Times New Roman" w:hAnsi="Times New Roman" w:cs="Times New Roman"/>
          <w:sz w:val="24"/>
          <w:szCs w:val="24"/>
        </w:rPr>
        <w:lastRenderedPageBreak/>
        <w:t>A survey of Scottish drinking waters found that median concentrations of four HANs (HAN</w:t>
      </w:r>
      <w:r w:rsidRPr="006E7F11">
        <w:rPr>
          <w:rFonts w:ascii="Times New Roman" w:hAnsi="Times New Roman" w:cs="Times New Roman"/>
          <w:sz w:val="24"/>
          <w:szCs w:val="24"/>
          <w:vertAlign w:val="subscript"/>
        </w:rPr>
        <w:t>4</w:t>
      </w:r>
      <w:r w:rsidRPr="006E7F11">
        <w:rPr>
          <w:rFonts w:ascii="Times New Roman" w:hAnsi="Times New Roman" w:cs="Times New Roman"/>
          <w:sz w:val="24"/>
          <w:szCs w:val="24"/>
        </w:rPr>
        <w:t xml:space="preserve">) </w:t>
      </w:r>
      <w:r w:rsidR="00451F58" w:rsidRPr="006E7F11">
        <w:rPr>
          <w:rFonts w:ascii="Times New Roman" w:hAnsi="Times New Roman" w:cs="Times New Roman"/>
          <w:sz w:val="24"/>
          <w:szCs w:val="24"/>
        </w:rPr>
        <w:t>was</w:t>
      </w:r>
      <w:r w:rsidRPr="006E7F11">
        <w:rPr>
          <w:rFonts w:ascii="Times New Roman" w:hAnsi="Times New Roman" w:cs="Times New Roman"/>
          <w:sz w:val="24"/>
          <w:szCs w:val="24"/>
        </w:rPr>
        <w:t xml:space="preserve"> 1.7 </w:t>
      </w:r>
      <w:r w:rsidRPr="006E7F11">
        <w:rPr>
          <w:rFonts w:ascii="Calibri" w:hAnsi="Calibri" w:cs="Calibri"/>
          <w:sz w:val="24"/>
          <w:szCs w:val="24"/>
        </w:rPr>
        <w:t>µ</w:t>
      </w:r>
      <w:r w:rsidRPr="006E7F11">
        <w:rPr>
          <w:rFonts w:ascii="Times New Roman" w:hAnsi="Times New Roman" w:cs="Times New Roman"/>
          <w:sz w:val="24"/>
          <w:szCs w:val="24"/>
        </w:rPr>
        <w:t>g·L</w:t>
      </w:r>
      <w:r w:rsidRPr="006E7F11">
        <w:rPr>
          <w:rFonts w:ascii="Times New Roman" w:hAnsi="Times New Roman" w:cs="Times New Roman"/>
          <w:sz w:val="24"/>
          <w:szCs w:val="24"/>
          <w:vertAlign w:val="superscript"/>
        </w:rPr>
        <w:t>-1</w:t>
      </w:r>
      <w:r w:rsidRPr="006E7F11">
        <w:rPr>
          <w:rFonts w:ascii="Times New Roman" w:hAnsi="Times New Roman" w:cs="Times New Roman"/>
          <w:sz w:val="24"/>
          <w:szCs w:val="24"/>
        </w:rPr>
        <w:t xml:space="preserve"> where chlorination was practiced and 1.3 µg·L</w:t>
      </w:r>
      <w:r w:rsidRPr="006E7F11">
        <w:rPr>
          <w:rFonts w:ascii="Times New Roman" w:hAnsi="Times New Roman" w:cs="Times New Roman"/>
          <w:sz w:val="24"/>
          <w:szCs w:val="24"/>
          <w:vertAlign w:val="superscript"/>
        </w:rPr>
        <w:t>-1</w:t>
      </w:r>
      <w:r w:rsidRPr="006E7F11">
        <w:rPr>
          <w:rFonts w:ascii="Times New Roman" w:hAnsi="Times New Roman" w:cs="Times New Roman"/>
          <w:sz w:val="24"/>
          <w:szCs w:val="24"/>
        </w:rPr>
        <w:t xml:space="preserve"> </w:t>
      </w:r>
      <w:r w:rsidR="00A02E55" w:rsidRPr="006E7F11">
        <w:rPr>
          <w:rFonts w:ascii="Times New Roman" w:hAnsi="Times New Roman" w:cs="Times New Roman"/>
          <w:sz w:val="24"/>
          <w:szCs w:val="24"/>
        </w:rPr>
        <w:t xml:space="preserve">where </w:t>
      </w:r>
      <w:r w:rsidRPr="006E7F11">
        <w:rPr>
          <w:rFonts w:ascii="Times New Roman" w:hAnsi="Times New Roman" w:cs="Times New Roman"/>
          <w:sz w:val="24"/>
          <w:szCs w:val="24"/>
        </w:rPr>
        <w:t>chloramination</w:t>
      </w:r>
      <w:r w:rsidR="00A02E55" w:rsidRPr="006E7F11">
        <w:rPr>
          <w:rFonts w:ascii="Times New Roman" w:hAnsi="Times New Roman" w:cs="Times New Roman"/>
          <w:sz w:val="24"/>
          <w:szCs w:val="24"/>
        </w:rPr>
        <w:t xml:space="preserve"> was practiced</w:t>
      </w:r>
      <w:r w:rsidRPr="006E7F11">
        <w:rPr>
          <w:rFonts w:ascii="Times New Roman" w:hAnsi="Times New Roman" w:cs="Times New Roman"/>
          <w:sz w:val="24"/>
          <w:szCs w:val="24"/>
        </w:rPr>
        <w:t xml:space="preserve"> </w:t>
      </w:r>
      <w:r w:rsidR="00C15F5A" w:rsidRPr="006E7F11">
        <w:rPr>
          <w:rFonts w:ascii="Times New Roman" w:hAnsi="Times New Roman" w:cs="Times New Roman"/>
          <w:sz w:val="24"/>
          <w:szCs w:val="24"/>
        </w:rPr>
        <w:fldChar w:fldCharType="begin"/>
      </w:r>
      <w:r w:rsidR="002A01EE" w:rsidRPr="006E7F11">
        <w:rPr>
          <w:rFonts w:ascii="Times New Roman" w:hAnsi="Times New Roman" w:cs="Times New Roman"/>
          <w:sz w:val="24"/>
          <w:szCs w:val="24"/>
        </w:rPr>
        <w:instrText xml:space="preserve"> ADDIN EN.CITE &lt;EndNote&gt;&lt;Cite&gt;&lt;Author&gt;Goslan&lt;/Author&gt;&lt;Year&gt;2009&lt;/Year&gt;&lt;RecNum&gt;99&lt;/RecNum&gt;&lt;DisplayText&gt;[10]&lt;/DisplayText&gt;&lt;record&gt;&lt;rec-number&gt;99&lt;/rec-number&gt;&lt;foreign-keys&gt;&lt;key app="EN" db-id="ppseeettkx2508ets25v2dekdp0frsdsvrtt"&gt;99&lt;/key&gt;&lt;/foreign-keys&gt;&lt;ref-type name="Journal Article"&gt;17&lt;/ref-type&gt;&lt;contributors&gt;&lt;authors&gt;&lt;author&gt;Goslan, Emma H.&lt;/author&gt;&lt;author&gt;Krasner, Stuart W.&lt;/author&gt;&lt;author&gt;Bower, Matthew&lt;/author&gt;&lt;author&gt;Rocks, Sophie A.&lt;/author&gt;&lt;author&gt;Holmes, Philip&lt;/author&gt;&lt;author&gt;Levy, Leonard S.&lt;/author&gt;&lt;author&gt;Parsons, Simon A.&lt;/author&gt;&lt;/authors&gt;&lt;/contributors&gt;&lt;titles&gt;&lt;title&gt;A comparison of disinfection by-products found in chlorinated and chloraminated drinking waters in Scotland&lt;/title&gt;&lt;secondary-title&gt;Water Research&lt;/secondary-title&gt;&lt;/titles&gt;&lt;periodical&gt;&lt;full-title&gt;Water Research&lt;/full-title&gt;&lt;/periodical&gt;&lt;pages&gt;4698-4706&lt;/pages&gt;&lt;volume&gt;43 &lt;/volume&gt;&lt;number&gt;(18)&lt;/number&gt;&lt;keywords&gt;&lt;keyword&gt;Drinking water&lt;/keyword&gt;&lt;keyword&gt;Disinfection by-products&lt;/keyword&gt;&lt;keyword&gt;Trihalomethanes&lt;/keyword&gt;&lt;keyword&gt;Haloacetic acids&lt;/keyword&gt;&lt;keyword&gt;Chlorination&lt;/keyword&gt;&lt;keyword&gt;Chloramination&lt;/keyword&gt;&lt;/keywords&gt;&lt;dates&gt;&lt;year&gt;2009&lt;/year&gt;&lt;/dates&gt;&lt;isbn&gt;0043-1354&lt;/isbn&gt;&lt;urls&gt;&lt;related-urls&gt;&lt;url&gt;http://www.sciencedirect.com/science/article/B6V73-4WVK4TY-1/2/0452ad8231f68d97a6c2f4382f6de63b&lt;/url&gt;&lt;/related-urls&gt;&lt;/urls&gt;&lt;/record&gt;&lt;/Cite&gt;&lt;/EndNote&gt;</w:instrText>
      </w:r>
      <w:r w:rsidR="00C15F5A" w:rsidRPr="006E7F11">
        <w:rPr>
          <w:rFonts w:ascii="Times New Roman" w:hAnsi="Times New Roman" w:cs="Times New Roman"/>
          <w:sz w:val="24"/>
          <w:szCs w:val="24"/>
        </w:rPr>
        <w:fldChar w:fldCharType="separate"/>
      </w:r>
      <w:r w:rsidR="002A01EE" w:rsidRPr="006E7F11">
        <w:rPr>
          <w:rFonts w:ascii="Times New Roman" w:hAnsi="Times New Roman" w:cs="Times New Roman"/>
          <w:noProof/>
          <w:sz w:val="24"/>
          <w:szCs w:val="24"/>
        </w:rPr>
        <w:t>[</w:t>
      </w:r>
      <w:hyperlink w:anchor="_ENREF_10" w:tooltip="Goslan, 2009 #99" w:history="1">
        <w:r w:rsidR="00CE6B89" w:rsidRPr="006E7F11">
          <w:rPr>
            <w:rFonts w:ascii="Times New Roman" w:hAnsi="Times New Roman" w:cs="Times New Roman"/>
            <w:noProof/>
            <w:sz w:val="24"/>
            <w:szCs w:val="24"/>
          </w:rPr>
          <w:t>10</w:t>
        </w:r>
      </w:hyperlink>
      <w:r w:rsidR="002A01EE" w:rsidRPr="006E7F11">
        <w:rPr>
          <w:rFonts w:ascii="Times New Roman" w:hAnsi="Times New Roman" w:cs="Times New Roman"/>
          <w:noProof/>
          <w:sz w:val="24"/>
          <w:szCs w:val="24"/>
        </w:rPr>
        <w:t>]</w:t>
      </w:r>
      <w:r w:rsidR="00C15F5A" w:rsidRPr="006E7F11">
        <w:rPr>
          <w:rFonts w:ascii="Times New Roman" w:hAnsi="Times New Roman" w:cs="Times New Roman"/>
          <w:sz w:val="24"/>
          <w:szCs w:val="24"/>
        </w:rPr>
        <w:fldChar w:fldCharType="end"/>
      </w:r>
      <w:r w:rsidRPr="006E7F11">
        <w:rPr>
          <w:rFonts w:ascii="Times New Roman" w:hAnsi="Times New Roman" w:cs="Times New Roman"/>
          <w:sz w:val="24"/>
          <w:szCs w:val="24"/>
        </w:rPr>
        <w:t>.</w:t>
      </w:r>
      <w:r w:rsidRPr="006E7F11">
        <w:rPr>
          <w:rFonts w:ascii="AdvCaeciliaRm" w:hAnsi="AdvCaeciliaRm" w:cs="AdvCaeciliaRm"/>
          <w:sz w:val="16"/>
          <w:szCs w:val="16"/>
        </w:rPr>
        <w:t xml:space="preserve"> </w:t>
      </w:r>
      <w:r w:rsidRPr="006E7F11">
        <w:rPr>
          <w:rFonts w:ascii="Times New Roman" w:hAnsi="Times New Roman" w:cs="Times New Roman"/>
          <w:sz w:val="24"/>
          <w:szCs w:val="24"/>
        </w:rPr>
        <w:t xml:space="preserve">Conversely, Lee et al. </w:t>
      </w:r>
      <w:r w:rsidR="00C15F5A" w:rsidRPr="006E7F11">
        <w:rPr>
          <w:rFonts w:ascii="Times New Roman" w:hAnsi="Times New Roman" w:cs="Times New Roman"/>
          <w:sz w:val="24"/>
          <w:szCs w:val="24"/>
        </w:rPr>
        <w:fldChar w:fldCharType="begin"/>
      </w:r>
      <w:r w:rsidR="002A01EE" w:rsidRPr="006E7F11">
        <w:rPr>
          <w:rFonts w:ascii="Times New Roman" w:hAnsi="Times New Roman" w:cs="Times New Roman"/>
          <w:sz w:val="24"/>
          <w:szCs w:val="24"/>
        </w:rPr>
        <w:instrText xml:space="preserve"> ADDIN EN.CITE &lt;EndNote&gt;&lt;Cite ExcludeAuth="1"&gt;&lt;Author&gt;Lee&lt;/Author&gt;&lt;Year&gt;2007&lt;/Year&gt;&lt;RecNum&gt;20&lt;/RecNum&gt;&lt;DisplayText&gt;[11]&lt;/DisplayText&gt;&lt;record&gt;&lt;rec-number&gt;20&lt;/rec-number&gt;&lt;foreign-keys&gt;&lt;key app="EN" db-id="ppseeettkx2508ets25v2dekdp0frsdsvrtt"&gt;20&lt;/key&gt;&lt;/foreign-keys&gt;&lt;ref-type name="Journal Article"&gt;17&lt;/ref-type&gt;&lt;contributors&gt;&lt;authors&gt;&lt;author&gt;Lee, Wontae&lt;/author&gt;&lt;author&gt;Westerhoff, Paul&lt;/author&gt;&lt;author&gt;Croué, Jean-Philippe&lt;/author&gt;&lt;/authors&gt;&lt;/contributors&gt;&lt;titles&gt;&lt;title&gt;Dissolved organic nitrogen as a precursor for chloroform, dichloroacetonitrile, N-nitrosodimethylamine, and trichloronitromethane&lt;/title&gt;&lt;secondary-title&gt;Environmental Science &amp;amp; Technology&lt;/secondary-title&gt;&lt;/titles&gt;&lt;periodical&gt;&lt;full-title&gt;Environmental Science &amp;amp; Technology&lt;/full-title&gt;&lt;/periodical&gt;&lt;pages&gt;5485-5490&lt;/pages&gt;&lt;volume&gt;41&lt;/volume&gt;&lt;number&gt;15&lt;/number&gt;&lt;dates&gt;&lt;year&gt;2007&lt;/year&gt;&lt;/dates&gt;&lt;publisher&gt;American Chemical Society&lt;/publisher&gt;&lt;isbn&gt;0013-936X&lt;/isbn&gt;&lt;work-type&gt;doi: 10.1021/es070411g&lt;/work-type&gt;&lt;urls&gt;&lt;related-urls&gt;&lt;url&gt;http://dx.doi.org/10.1021/es070411g&lt;/url&gt;&lt;/related-urls&gt;&lt;/urls&gt;&lt;electronic-resource-num&gt;10.1021/es070411g&lt;/electronic-resource-num&gt;&lt;/record&gt;&lt;/Cite&gt;&lt;/EndNote&gt;</w:instrText>
      </w:r>
      <w:r w:rsidR="00C15F5A" w:rsidRPr="006E7F11">
        <w:rPr>
          <w:rFonts w:ascii="Times New Roman" w:hAnsi="Times New Roman" w:cs="Times New Roman"/>
          <w:sz w:val="24"/>
          <w:szCs w:val="24"/>
        </w:rPr>
        <w:fldChar w:fldCharType="separate"/>
      </w:r>
      <w:r w:rsidR="002A01EE" w:rsidRPr="006E7F11">
        <w:rPr>
          <w:rFonts w:ascii="Times New Roman" w:hAnsi="Times New Roman" w:cs="Times New Roman"/>
          <w:noProof/>
          <w:sz w:val="24"/>
          <w:szCs w:val="24"/>
        </w:rPr>
        <w:t>[</w:t>
      </w:r>
      <w:hyperlink w:anchor="_ENREF_11" w:tooltip="Lee, 2007 #20" w:history="1">
        <w:r w:rsidR="00CE6B89" w:rsidRPr="006E7F11">
          <w:rPr>
            <w:rFonts w:ascii="Times New Roman" w:hAnsi="Times New Roman" w:cs="Times New Roman"/>
            <w:noProof/>
            <w:sz w:val="24"/>
            <w:szCs w:val="24"/>
          </w:rPr>
          <w:t>11</w:t>
        </w:r>
      </w:hyperlink>
      <w:r w:rsidR="002A01EE" w:rsidRPr="006E7F11">
        <w:rPr>
          <w:rFonts w:ascii="Times New Roman" w:hAnsi="Times New Roman" w:cs="Times New Roman"/>
          <w:noProof/>
          <w:sz w:val="24"/>
          <w:szCs w:val="24"/>
        </w:rPr>
        <w:t>]</w:t>
      </w:r>
      <w:r w:rsidR="00C15F5A" w:rsidRPr="006E7F11">
        <w:rPr>
          <w:rFonts w:ascii="Times New Roman" w:hAnsi="Times New Roman" w:cs="Times New Roman"/>
          <w:sz w:val="24"/>
          <w:szCs w:val="24"/>
        </w:rPr>
        <w:fldChar w:fldCharType="end"/>
      </w:r>
      <w:r w:rsidRPr="006E7F11">
        <w:rPr>
          <w:rFonts w:ascii="Times New Roman" w:hAnsi="Times New Roman" w:cs="Times New Roman"/>
          <w:sz w:val="24"/>
          <w:szCs w:val="24"/>
        </w:rPr>
        <w:t xml:space="preserve"> calculated than DCAN formation was on average approximately five times higher </w:t>
      </w:r>
      <w:r w:rsidR="00A02E55" w:rsidRPr="006E7F11">
        <w:rPr>
          <w:rFonts w:ascii="Times New Roman" w:hAnsi="Times New Roman" w:cs="Times New Roman"/>
          <w:sz w:val="24"/>
          <w:szCs w:val="24"/>
        </w:rPr>
        <w:t xml:space="preserve">from </w:t>
      </w:r>
      <w:r w:rsidRPr="006E7F11">
        <w:rPr>
          <w:rFonts w:ascii="Times New Roman" w:hAnsi="Times New Roman" w:cs="Times New Roman"/>
          <w:sz w:val="24"/>
          <w:szCs w:val="24"/>
        </w:rPr>
        <w:t xml:space="preserve">chloramination than chlorination of 17 fractions </w:t>
      </w:r>
      <w:r w:rsidR="00694CF3" w:rsidRPr="006E7F11">
        <w:rPr>
          <w:rFonts w:ascii="Times New Roman" w:hAnsi="Times New Roman" w:cs="Times New Roman"/>
          <w:sz w:val="24"/>
          <w:szCs w:val="24"/>
        </w:rPr>
        <w:t xml:space="preserve">of NOM </w:t>
      </w:r>
      <w:r w:rsidRPr="006E7F11">
        <w:rPr>
          <w:rFonts w:ascii="Times New Roman" w:hAnsi="Times New Roman" w:cs="Times New Roman"/>
          <w:sz w:val="24"/>
          <w:szCs w:val="24"/>
        </w:rPr>
        <w:t>from various water sources.</w:t>
      </w:r>
    </w:p>
    <w:p w:rsidR="00312558" w:rsidRPr="006E7F11" w:rsidRDefault="0025345D" w:rsidP="00C34FB4">
      <w:pPr>
        <w:jc w:val="both"/>
        <w:rPr>
          <w:rFonts w:ascii="Times New Roman" w:hAnsi="Times New Roman" w:cs="Times New Roman"/>
          <w:sz w:val="24"/>
          <w:szCs w:val="24"/>
        </w:rPr>
      </w:pPr>
      <w:r w:rsidRPr="006E7F11">
        <w:rPr>
          <w:rFonts w:ascii="Times New Roman" w:hAnsi="Times New Roman" w:cs="Times New Roman"/>
          <w:sz w:val="24"/>
          <w:szCs w:val="24"/>
        </w:rPr>
        <w:t xml:space="preserve">Regarding the HNMs, </w:t>
      </w:r>
      <w:r w:rsidR="00312558" w:rsidRPr="006E7F11">
        <w:rPr>
          <w:rFonts w:ascii="Times New Roman" w:hAnsi="Times New Roman" w:cs="Times New Roman"/>
          <w:sz w:val="24"/>
          <w:szCs w:val="24"/>
        </w:rPr>
        <w:t xml:space="preserve">yields of </w:t>
      </w:r>
      <w:r w:rsidR="00670066" w:rsidRPr="006E7F11">
        <w:rPr>
          <w:rFonts w:ascii="Times New Roman" w:hAnsi="Times New Roman" w:cs="Times New Roman"/>
          <w:sz w:val="24"/>
          <w:szCs w:val="24"/>
        </w:rPr>
        <w:t>chloropicrin (trichloronitromethane</w:t>
      </w:r>
      <w:r w:rsidR="00B10565" w:rsidRPr="006E7F11">
        <w:rPr>
          <w:rFonts w:ascii="Times New Roman" w:hAnsi="Times New Roman" w:cs="Times New Roman"/>
          <w:sz w:val="24"/>
          <w:szCs w:val="24"/>
        </w:rPr>
        <w:t>)</w:t>
      </w:r>
      <w:r w:rsidRPr="006E7F11">
        <w:rPr>
          <w:rFonts w:ascii="Times New Roman" w:hAnsi="Times New Roman" w:cs="Times New Roman"/>
          <w:sz w:val="24"/>
          <w:szCs w:val="24"/>
        </w:rPr>
        <w:t xml:space="preserve"> </w:t>
      </w:r>
      <w:r w:rsidR="000B0D92" w:rsidRPr="006E7F11">
        <w:rPr>
          <w:rFonts w:ascii="Times New Roman" w:hAnsi="Times New Roman" w:cs="Times New Roman"/>
          <w:sz w:val="24"/>
          <w:szCs w:val="24"/>
        </w:rPr>
        <w:t>were</w:t>
      </w:r>
      <w:r w:rsidR="00A02E55" w:rsidRPr="006E7F11">
        <w:rPr>
          <w:rFonts w:ascii="Times New Roman" w:hAnsi="Times New Roman" w:cs="Times New Roman"/>
          <w:sz w:val="24"/>
          <w:szCs w:val="24"/>
        </w:rPr>
        <w:t xml:space="preserve"> </w:t>
      </w:r>
      <w:r w:rsidRPr="006E7F11">
        <w:rPr>
          <w:rFonts w:ascii="Times New Roman" w:hAnsi="Times New Roman" w:cs="Times New Roman"/>
          <w:sz w:val="24"/>
          <w:szCs w:val="24"/>
        </w:rPr>
        <w:t>slightly higher from chlorination than</w:t>
      </w:r>
      <w:r w:rsidR="00312558" w:rsidRPr="006E7F11">
        <w:rPr>
          <w:rFonts w:ascii="Times New Roman" w:hAnsi="Times New Roman" w:cs="Times New Roman"/>
          <w:sz w:val="24"/>
          <w:szCs w:val="24"/>
        </w:rPr>
        <w:t xml:space="preserve"> </w:t>
      </w:r>
      <w:r w:rsidRPr="006E7F11">
        <w:rPr>
          <w:rFonts w:ascii="Times New Roman" w:hAnsi="Times New Roman" w:cs="Times New Roman"/>
          <w:sz w:val="24"/>
          <w:szCs w:val="24"/>
        </w:rPr>
        <w:t>chloramina</w:t>
      </w:r>
      <w:r w:rsidR="00312558" w:rsidRPr="006E7F11">
        <w:rPr>
          <w:rFonts w:ascii="Times New Roman" w:hAnsi="Times New Roman" w:cs="Times New Roman"/>
          <w:sz w:val="24"/>
          <w:szCs w:val="24"/>
        </w:rPr>
        <w:t xml:space="preserve">tion of nitrogen-rich isolates </w:t>
      </w:r>
      <w:r w:rsidR="00C15F5A" w:rsidRPr="006E7F11">
        <w:rPr>
          <w:rFonts w:ascii="Times New Roman" w:hAnsi="Times New Roman" w:cs="Times New Roman"/>
          <w:sz w:val="24"/>
          <w:szCs w:val="24"/>
        </w:rPr>
        <w:fldChar w:fldCharType="begin"/>
      </w:r>
      <w:r w:rsidR="002A01EE" w:rsidRPr="006E7F11">
        <w:rPr>
          <w:rFonts w:ascii="Times New Roman" w:hAnsi="Times New Roman" w:cs="Times New Roman"/>
          <w:sz w:val="24"/>
          <w:szCs w:val="24"/>
        </w:rPr>
        <w:instrText xml:space="preserve"> ADDIN EN.CITE &lt;EndNote&gt;&lt;Cite&gt;&lt;Author&gt;Dotson&lt;/Author&gt;&lt;Year&gt;2009&lt;/Year&gt;&lt;RecNum&gt;347&lt;/RecNum&gt;&lt;DisplayText&gt;[12]&lt;/DisplayText&gt;&lt;record&gt;&lt;rec-number&gt;347&lt;/rec-number&gt;&lt;foreign-keys&gt;&lt;key app="EN" db-id="ppseeettkx2508ets25v2dekdp0frsdsvrtt"&gt;347&lt;/key&gt;&lt;/foreign-keys&gt;&lt;ref-type name="Journal Article"&gt;17&lt;/ref-type&gt;&lt;contributors&gt;&lt;authors&gt;&lt;author&gt;Dotson, A.&lt;/author&gt;&lt;author&gt;Westerhoff, P.&lt;/author&gt;&lt;author&gt;Krasner, S. W.&lt;/author&gt;&lt;/authors&gt;&lt;/contributors&gt;&lt;titles&gt;&lt;title&gt;Nitrogen enriched dissolved organic matter (DOM) isolates and their affinity to form emerging disinfection by-products&lt;/title&gt;&lt;secondary-title&gt;Water Science and Technology&lt;/secondary-title&gt;&lt;/titles&gt;&lt;pages&gt;135-143&lt;/pages&gt;&lt;volume&gt;60&lt;/volume&gt;&lt;number&gt;1&lt;/number&gt;&lt;dates&gt;&lt;year&gt;2009&lt;/year&gt;&lt;/dates&gt;&lt;isbn&gt;0273-1223&lt;/isbn&gt;&lt;accession-num&gt;WOS:000268064800016&lt;/accession-num&gt;&lt;urls&gt;&lt;related-urls&gt;&lt;url&gt;&amp;lt;Go to ISI&amp;gt;://WOS:000268064800016&lt;/url&gt;&lt;/related-urls&gt;&lt;/urls&gt;&lt;electronic-resource-num&gt;10.2166/wst.2009.333&lt;/electronic-resource-num&gt;&lt;/record&gt;&lt;/Cite&gt;&lt;/EndNote&gt;</w:instrText>
      </w:r>
      <w:r w:rsidR="00C15F5A" w:rsidRPr="006E7F11">
        <w:rPr>
          <w:rFonts w:ascii="Times New Roman" w:hAnsi="Times New Roman" w:cs="Times New Roman"/>
          <w:sz w:val="24"/>
          <w:szCs w:val="24"/>
        </w:rPr>
        <w:fldChar w:fldCharType="separate"/>
      </w:r>
      <w:r w:rsidR="002A01EE" w:rsidRPr="006E7F11">
        <w:rPr>
          <w:rFonts w:ascii="Times New Roman" w:hAnsi="Times New Roman" w:cs="Times New Roman"/>
          <w:noProof/>
          <w:sz w:val="24"/>
          <w:szCs w:val="24"/>
        </w:rPr>
        <w:t>[</w:t>
      </w:r>
      <w:hyperlink w:anchor="_ENREF_12" w:tooltip="Dotson, 2009 #347" w:history="1">
        <w:r w:rsidR="00CE6B89" w:rsidRPr="006E7F11">
          <w:rPr>
            <w:rFonts w:ascii="Times New Roman" w:hAnsi="Times New Roman" w:cs="Times New Roman"/>
            <w:noProof/>
            <w:sz w:val="24"/>
            <w:szCs w:val="24"/>
          </w:rPr>
          <w:t>12</w:t>
        </w:r>
      </w:hyperlink>
      <w:r w:rsidR="002A01EE" w:rsidRPr="006E7F11">
        <w:rPr>
          <w:rFonts w:ascii="Times New Roman" w:hAnsi="Times New Roman" w:cs="Times New Roman"/>
          <w:noProof/>
          <w:sz w:val="24"/>
          <w:szCs w:val="24"/>
        </w:rPr>
        <w:t>]</w:t>
      </w:r>
      <w:r w:rsidR="00C15F5A" w:rsidRPr="006E7F11">
        <w:rPr>
          <w:rFonts w:ascii="Times New Roman" w:hAnsi="Times New Roman" w:cs="Times New Roman"/>
          <w:sz w:val="24"/>
          <w:szCs w:val="24"/>
        </w:rPr>
        <w:fldChar w:fldCharType="end"/>
      </w:r>
      <w:r w:rsidRPr="006E7F11">
        <w:rPr>
          <w:rFonts w:ascii="Times New Roman" w:hAnsi="Times New Roman" w:cs="Times New Roman"/>
          <w:sz w:val="24"/>
          <w:szCs w:val="24"/>
        </w:rPr>
        <w:t>.</w:t>
      </w:r>
      <w:r w:rsidR="00312558" w:rsidRPr="006E7F11">
        <w:rPr>
          <w:rFonts w:ascii="Times New Roman" w:hAnsi="Times New Roman" w:cs="Times New Roman"/>
          <w:sz w:val="24"/>
          <w:szCs w:val="24"/>
        </w:rPr>
        <w:t xml:space="preserve"> </w:t>
      </w:r>
      <w:r w:rsidR="00694CF3" w:rsidRPr="006E7F11">
        <w:rPr>
          <w:rFonts w:ascii="Times New Roman" w:hAnsi="Times New Roman" w:cs="Times New Roman"/>
          <w:sz w:val="24"/>
          <w:szCs w:val="24"/>
        </w:rPr>
        <w:t xml:space="preserve">However, Joo and Mitch </w:t>
      </w:r>
      <w:r w:rsidR="00C15F5A" w:rsidRPr="006E7F11">
        <w:rPr>
          <w:rFonts w:ascii="Times New Roman" w:hAnsi="Times New Roman" w:cs="Times New Roman"/>
          <w:sz w:val="24"/>
          <w:szCs w:val="24"/>
        </w:rPr>
        <w:fldChar w:fldCharType="begin"/>
      </w:r>
      <w:r w:rsidR="002A01EE" w:rsidRPr="006E7F11">
        <w:rPr>
          <w:rFonts w:ascii="Times New Roman" w:hAnsi="Times New Roman" w:cs="Times New Roman"/>
          <w:sz w:val="24"/>
          <w:szCs w:val="24"/>
        </w:rPr>
        <w:instrText xml:space="preserve"> ADDIN EN.CITE &lt;EndNote&gt;&lt;Cite ExcludeAuth="1"&gt;&lt;Author&gt;Joo&lt;/Author&gt;&lt;Year&gt;2007&lt;/Year&gt;&lt;RecNum&gt;22&lt;/RecNum&gt;&lt;DisplayText&gt;[13]&lt;/DisplayText&gt;&lt;record&gt;&lt;rec-number&gt;22&lt;/rec-number&gt;&lt;foreign-keys&gt;&lt;key app="EN" db-id="ppseeettkx2508ets25v2dekdp0frsdsvrtt"&gt;22&lt;/key&gt;&lt;/foreign-keys&gt;&lt;ref-type name="Journal Article"&gt;17&lt;/ref-type&gt;&lt;contributors&gt;&lt;authors&gt;&lt;author&gt;Joo, Sung Hee&lt;/author&gt;&lt;author&gt;Mitch, William A.&lt;/author&gt;&lt;/authors&gt;&lt;/contributors&gt;&lt;titles&gt;&lt;title&gt;Nitrile, aldehyde, and halonitroalkane formation during chlorination/chloramination of primary amines&lt;/title&gt;&lt;secondary-title&gt;Environmental Science &amp;amp; Technology&lt;/secondary-title&gt;&lt;/titles&gt;&lt;periodical&gt;&lt;full-title&gt;Environmental Science &amp;amp; Technology&lt;/full-title&gt;&lt;/periodical&gt;&lt;pages&gt;1288-1296&lt;/pages&gt;&lt;volume&gt;41&lt;/volume&gt;&lt;number&gt;4&lt;/number&gt;&lt;dates&gt;&lt;year&gt;2007&lt;/year&gt;&lt;/dates&gt;&lt;publisher&gt;American Chemical Society&lt;/publisher&gt;&lt;isbn&gt;0013-936X&lt;/isbn&gt;&lt;work-type&gt;doi: 10.1021/es0612697&lt;/work-type&gt;&lt;urls&gt;&lt;related-urls&gt;&lt;url&gt;http://dx.doi.org/10.1021/es0612697&lt;/url&gt;&lt;/related-urls&gt;&lt;/urls&gt;&lt;electronic-resource-num&gt;10.1021/es0612697&lt;/electronic-resource-num&gt;&lt;/record&gt;&lt;/Cite&gt;&lt;/EndNote&gt;</w:instrText>
      </w:r>
      <w:r w:rsidR="00C15F5A" w:rsidRPr="006E7F11">
        <w:rPr>
          <w:rFonts w:ascii="Times New Roman" w:hAnsi="Times New Roman" w:cs="Times New Roman"/>
          <w:sz w:val="24"/>
          <w:szCs w:val="24"/>
        </w:rPr>
        <w:fldChar w:fldCharType="separate"/>
      </w:r>
      <w:r w:rsidR="002A01EE" w:rsidRPr="006E7F11">
        <w:rPr>
          <w:rFonts w:ascii="Times New Roman" w:hAnsi="Times New Roman" w:cs="Times New Roman"/>
          <w:noProof/>
          <w:sz w:val="24"/>
          <w:szCs w:val="24"/>
        </w:rPr>
        <w:t>[</w:t>
      </w:r>
      <w:hyperlink w:anchor="_ENREF_13" w:tooltip="Joo, 2007 #22" w:history="1">
        <w:r w:rsidR="00CE6B89" w:rsidRPr="006E7F11">
          <w:rPr>
            <w:rFonts w:ascii="Times New Roman" w:hAnsi="Times New Roman" w:cs="Times New Roman"/>
            <w:noProof/>
            <w:sz w:val="24"/>
            <w:szCs w:val="24"/>
          </w:rPr>
          <w:t>13</w:t>
        </w:r>
      </w:hyperlink>
      <w:r w:rsidR="002A01EE" w:rsidRPr="006E7F11">
        <w:rPr>
          <w:rFonts w:ascii="Times New Roman" w:hAnsi="Times New Roman" w:cs="Times New Roman"/>
          <w:noProof/>
          <w:sz w:val="24"/>
          <w:szCs w:val="24"/>
        </w:rPr>
        <w:t>]</w:t>
      </w:r>
      <w:r w:rsidR="00C15F5A" w:rsidRPr="006E7F11">
        <w:rPr>
          <w:rFonts w:ascii="Times New Roman" w:hAnsi="Times New Roman" w:cs="Times New Roman"/>
          <w:sz w:val="24"/>
          <w:szCs w:val="24"/>
        </w:rPr>
        <w:fldChar w:fldCharType="end"/>
      </w:r>
      <w:r w:rsidR="001D62D5" w:rsidRPr="006E7F11">
        <w:rPr>
          <w:rFonts w:ascii="Times New Roman" w:hAnsi="Times New Roman" w:cs="Times New Roman"/>
          <w:sz w:val="24"/>
          <w:szCs w:val="24"/>
        </w:rPr>
        <w:t xml:space="preserve"> reporte</w:t>
      </w:r>
      <w:r w:rsidR="00D931E4" w:rsidRPr="006E7F11">
        <w:rPr>
          <w:rFonts w:ascii="Times New Roman" w:hAnsi="Times New Roman" w:cs="Times New Roman"/>
          <w:sz w:val="24"/>
          <w:szCs w:val="24"/>
        </w:rPr>
        <w:t>d</w:t>
      </w:r>
      <w:r w:rsidR="00EF0866" w:rsidRPr="006E7F11">
        <w:rPr>
          <w:rFonts w:ascii="Times New Roman" w:hAnsi="Times New Roman" w:cs="Times New Roman"/>
          <w:sz w:val="24"/>
          <w:szCs w:val="24"/>
        </w:rPr>
        <w:t xml:space="preserve"> that yields of </w:t>
      </w:r>
      <w:r w:rsidR="00C21D89" w:rsidRPr="006E7F11">
        <w:rPr>
          <w:rFonts w:ascii="Times New Roman" w:hAnsi="Times New Roman" w:cs="Times New Roman"/>
          <w:sz w:val="24"/>
          <w:szCs w:val="24"/>
        </w:rPr>
        <w:t>chloropicrin</w:t>
      </w:r>
      <w:r w:rsidR="00EF0866" w:rsidRPr="006E7F11">
        <w:rPr>
          <w:rFonts w:ascii="Times New Roman" w:hAnsi="Times New Roman" w:cs="Times New Roman"/>
          <w:sz w:val="24"/>
          <w:szCs w:val="24"/>
        </w:rPr>
        <w:t xml:space="preserve"> from methylamine at pH 7 were higher </w:t>
      </w:r>
      <w:r w:rsidR="00A02E55" w:rsidRPr="006E7F11">
        <w:rPr>
          <w:rFonts w:ascii="Times New Roman" w:hAnsi="Times New Roman" w:cs="Times New Roman"/>
          <w:sz w:val="24"/>
          <w:szCs w:val="24"/>
        </w:rPr>
        <w:t>from</w:t>
      </w:r>
      <w:r w:rsidR="00EF0866" w:rsidRPr="006E7F11">
        <w:rPr>
          <w:rFonts w:ascii="Times New Roman" w:hAnsi="Times New Roman" w:cs="Times New Roman"/>
          <w:sz w:val="24"/>
          <w:szCs w:val="24"/>
        </w:rPr>
        <w:t xml:space="preserve"> monochloramine (~0.03% mol/mol) than from free chlorine (~0.01% mol/mol), although the opposite was true at pH 5 and 9</w:t>
      </w:r>
      <w:r w:rsidR="00D931E4" w:rsidRPr="006E7F11">
        <w:rPr>
          <w:rFonts w:ascii="Times New Roman" w:hAnsi="Times New Roman" w:cs="Times New Roman"/>
          <w:sz w:val="24"/>
          <w:szCs w:val="24"/>
        </w:rPr>
        <w:t>.</w:t>
      </w:r>
    </w:p>
    <w:p w:rsidR="004A775B" w:rsidRPr="006E7F11" w:rsidRDefault="004A775B" w:rsidP="00C34FB4">
      <w:pPr>
        <w:jc w:val="both"/>
        <w:rPr>
          <w:rFonts w:ascii="Times New Roman" w:hAnsi="Times New Roman" w:cs="Times New Roman"/>
          <w:sz w:val="24"/>
          <w:szCs w:val="24"/>
        </w:rPr>
      </w:pPr>
      <w:r w:rsidRPr="006E7F11">
        <w:rPr>
          <w:rFonts w:ascii="Times New Roman" w:hAnsi="Times New Roman" w:cs="Times New Roman"/>
          <w:sz w:val="24"/>
          <w:szCs w:val="24"/>
        </w:rPr>
        <w:t xml:space="preserve">Likely reasons for discrepancies in the relative effects of chlorine versus chloramines on </w:t>
      </w:r>
      <w:r w:rsidR="00A02E55" w:rsidRPr="006E7F11">
        <w:rPr>
          <w:rFonts w:ascii="Times New Roman" w:hAnsi="Times New Roman" w:cs="Times New Roman"/>
          <w:sz w:val="24"/>
          <w:szCs w:val="24"/>
        </w:rPr>
        <w:t xml:space="preserve">HAN and HNM </w:t>
      </w:r>
      <w:r w:rsidRPr="006E7F11">
        <w:rPr>
          <w:rFonts w:ascii="Times New Roman" w:hAnsi="Times New Roman" w:cs="Times New Roman"/>
          <w:sz w:val="24"/>
          <w:szCs w:val="24"/>
        </w:rPr>
        <w:t>formation include differences in disinf</w:t>
      </w:r>
      <w:r w:rsidR="00B00BDF" w:rsidRPr="006E7F11">
        <w:rPr>
          <w:rFonts w:ascii="Times New Roman" w:hAnsi="Times New Roman" w:cs="Times New Roman"/>
          <w:sz w:val="24"/>
          <w:szCs w:val="24"/>
        </w:rPr>
        <w:t>ection protocols between</w:t>
      </w:r>
      <w:r w:rsidRPr="006E7F11">
        <w:rPr>
          <w:rFonts w:ascii="Times New Roman" w:hAnsi="Times New Roman" w:cs="Times New Roman"/>
          <w:sz w:val="24"/>
          <w:szCs w:val="24"/>
        </w:rPr>
        <w:t xml:space="preserve"> and/or within </w:t>
      </w:r>
      <w:r w:rsidR="00451F58" w:rsidRPr="006E7F11">
        <w:rPr>
          <w:rFonts w:ascii="Times New Roman" w:hAnsi="Times New Roman" w:cs="Times New Roman"/>
          <w:sz w:val="24"/>
          <w:szCs w:val="24"/>
        </w:rPr>
        <w:t>studies</w:t>
      </w:r>
      <w:r w:rsidRPr="006E7F11">
        <w:rPr>
          <w:rFonts w:ascii="Times New Roman" w:hAnsi="Times New Roman" w:cs="Times New Roman"/>
          <w:sz w:val="24"/>
          <w:szCs w:val="24"/>
        </w:rPr>
        <w:t>. DBP formation following chloramination is very sensitive to</w:t>
      </w:r>
      <w:r w:rsidR="006670E4" w:rsidRPr="006E7F11">
        <w:rPr>
          <w:rFonts w:ascii="Times New Roman" w:hAnsi="Times New Roman" w:cs="Times New Roman"/>
          <w:sz w:val="24"/>
          <w:szCs w:val="24"/>
        </w:rPr>
        <w:t xml:space="preserve"> </w:t>
      </w:r>
      <w:r w:rsidR="00670066" w:rsidRPr="006E7F11">
        <w:rPr>
          <w:rFonts w:ascii="Times New Roman" w:hAnsi="Times New Roman" w:cs="Times New Roman"/>
          <w:sz w:val="24"/>
          <w:szCs w:val="24"/>
        </w:rPr>
        <w:t>whether the chloramination is by</w:t>
      </w:r>
      <w:r w:rsidR="006670E4" w:rsidRPr="006E7F11">
        <w:rPr>
          <w:rFonts w:ascii="Times New Roman" w:hAnsi="Times New Roman" w:cs="Times New Roman"/>
          <w:sz w:val="24"/>
          <w:szCs w:val="24"/>
        </w:rPr>
        <w:t xml:space="preserve"> addition of pre-formed chloramines to the water or from separate addition of chlorine and ammonia</w:t>
      </w:r>
      <w:r w:rsidR="00265B79" w:rsidRPr="006E7F11">
        <w:rPr>
          <w:rFonts w:ascii="Times New Roman" w:hAnsi="Times New Roman" w:cs="Times New Roman"/>
          <w:sz w:val="24"/>
          <w:szCs w:val="24"/>
        </w:rPr>
        <w:t>. Further</w:t>
      </w:r>
      <w:r w:rsidR="00A02E55" w:rsidRPr="006E7F11">
        <w:rPr>
          <w:rFonts w:ascii="Times New Roman" w:hAnsi="Times New Roman" w:cs="Times New Roman"/>
          <w:sz w:val="24"/>
          <w:szCs w:val="24"/>
        </w:rPr>
        <w:t>more</w:t>
      </w:r>
      <w:r w:rsidR="00265B79" w:rsidRPr="006E7F11">
        <w:rPr>
          <w:rFonts w:ascii="Times New Roman" w:hAnsi="Times New Roman" w:cs="Times New Roman"/>
          <w:sz w:val="24"/>
          <w:szCs w:val="24"/>
        </w:rPr>
        <w:t>, a</w:t>
      </w:r>
      <w:r w:rsidRPr="006E7F11">
        <w:rPr>
          <w:rFonts w:ascii="Times New Roman" w:hAnsi="Times New Roman" w:cs="Times New Roman"/>
          <w:sz w:val="24"/>
          <w:szCs w:val="24"/>
        </w:rPr>
        <w:t xml:space="preserve"> confounding factor</w:t>
      </w:r>
      <w:r w:rsidR="00265B79" w:rsidRPr="006E7F11">
        <w:rPr>
          <w:rFonts w:ascii="Times New Roman" w:hAnsi="Times New Roman" w:cs="Times New Roman"/>
          <w:sz w:val="24"/>
          <w:szCs w:val="24"/>
        </w:rPr>
        <w:t xml:space="preserve"> when comparing </w:t>
      </w:r>
      <w:r w:rsidR="006670E4" w:rsidRPr="006E7F11">
        <w:rPr>
          <w:rFonts w:ascii="Times New Roman" w:hAnsi="Times New Roman" w:cs="Times New Roman"/>
          <w:sz w:val="24"/>
          <w:szCs w:val="24"/>
        </w:rPr>
        <w:t xml:space="preserve">data from water treatment plants </w:t>
      </w:r>
      <w:r w:rsidR="00265B79" w:rsidRPr="006E7F11">
        <w:rPr>
          <w:rFonts w:ascii="Times New Roman" w:hAnsi="Times New Roman" w:cs="Times New Roman"/>
          <w:sz w:val="24"/>
          <w:szCs w:val="24"/>
        </w:rPr>
        <w:t xml:space="preserve">is that </w:t>
      </w:r>
      <w:r w:rsidR="006670E4" w:rsidRPr="006E7F11">
        <w:rPr>
          <w:rFonts w:ascii="Times New Roman" w:hAnsi="Times New Roman" w:cs="Times New Roman"/>
          <w:sz w:val="24"/>
          <w:szCs w:val="24"/>
        </w:rPr>
        <w:t xml:space="preserve">plants </w:t>
      </w:r>
      <w:r w:rsidR="00A02E55" w:rsidRPr="006E7F11">
        <w:rPr>
          <w:rFonts w:ascii="Times New Roman" w:hAnsi="Times New Roman" w:cs="Times New Roman"/>
          <w:sz w:val="24"/>
          <w:szCs w:val="24"/>
        </w:rPr>
        <w:t xml:space="preserve">using </w:t>
      </w:r>
      <w:r w:rsidRPr="006E7F11">
        <w:rPr>
          <w:rFonts w:ascii="Times New Roman" w:hAnsi="Times New Roman" w:cs="Times New Roman"/>
          <w:sz w:val="24"/>
          <w:szCs w:val="24"/>
        </w:rPr>
        <w:t>c</w:t>
      </w:r>
      <w:r w:rsidR="00B00BDF" w:rsidRPr="006E7F11">
        <w:rPr>
          <w:rFonts w:ascii="Times New Roman" w:hAnsi="Times New Roman" w:cs="Times New Roman"/>
          <w:sz w:val="24"/>
          <w:szCs w:val="24"/>
        </w:rPr>
        <w:t>hloramines</w:t>
      </w:r>
      <w:r w:rsidR="00451F58" w:rsidRPr="006E7F11">
        <w:rPr>
          <w:rFonts w:ascii="Times New Roman" w:hAnsi="Times New Roman" w:cs="Times New Roman"/>
          <w:sz w:val="24"/>
          <w:szCs w:val="24"/>
        </w:rPr>
        <w:t xml:space="preserve"> </w:t>
      </w:r>
      <w:r w:rsidR="00265B79" w:rsidRPr="006E7F11">
        <w:rPr>
          <w:rFonts w:ascii="Times New Roman" w:hAnsi="Times New Roman" w:cs="Times New Roman"/>
          <w:sz w:val="24"/>
          <w:szCs w:val="24"/>
        </w:rPr>
        <w:t>often</w:t>
      </w:r>
      <w:r w:rsidRPr="006E7F11">
        <w:rPr>
          <w:rFonts w:ascii="Times New Roman" w:hAnsi="Times New Roman" w:cs="Times New Roman"/>
          <w:sz w:val="24"/>
          <w:szCs w:val="24"/>
        </w:rPr>
        <w:t xml:space="preserve"> </w:t>
      </w:r>
      <w:r w:rsidR="00B00BDF" w:rsidRPr="006E7F11">
        <w:rPr>
          <w:rFonts w:ascii="Times New Roman" w:hAnsi="Times New Roman" w:cs="Times New Roman"/>
          <w:sz w:val="24"/>
          <w:szCs w:val="24"/>
        </w:rPr>
        <w:t>do</w:t>
      </w:r>
      <w:r w:rsidR="006670E4" w:rsidRPr="006E7F11">
        <w:rPr>
          <w:rFonts w:ascii="Times New Roman" w:hAnsi="Times New Roman" w:cs="Times New Roman"/>
          <w:sz w:val="24"/>
          <w:szCs w:val="24"/>
        </w:rPr>
        <w:t xml:space="preserve"> so because of the </w:t>
      </w:r>
      <w:r w:rsidR="00A02E55" w:rsidRPr="006E7F11">
        <w:rPr>
          <w:rFonts w:ascii="Times New Roman" w:hAnsi="Times New Roman" w:cs="Times New Roman"/>
          <w:sz w:val="24"/>
          <w:szCs w:val="24"/>
        </w:rPr>
        <w:t xml:space="preserve">inherently </w:t>
      </w:r>
      <w:r w:rsidR="006670E4" w:rsidRPr="006E7F11">
        <w:rPr>
          <w:rFonts w:ascii="Times New Roman" w:hAnsi="Times New Roman" w:cs="Times New Roman"/>
          <w:sz w:val="24"/>
          <w:szCs w:val="24"/>
        </w:rPr>
        <w:t xml:space="preserve">high </w:t>
      </w:r>
      <w:r w:rsidR="00A02E55" w:rsidRPr="006E7F11">
        <w:rPr>
          <w:rFonts w:ascii="Times New Roman" w:hAnsi="Times New Roman" w:cs="Times New Roman"/>
          <w:sz w:val="24"/>
          <w:szCs w:val="24"/>
        </w:rPr>
        <w:t xml:space="preserve">THM and/or HAA </w:t>
      </w:r>
      <w:r w:rsidR="006670E4" w:rsidRPr="006E7F11">
        <w:rPr>
          <w:rFonts w:ascii="Times New Roman" w:hAnsi="Times New Roman" w:cs="Times New Roman"/>
          <w:sz w:val="24"/>
          <w:szCs w:val="24"/>
        </w:rPr>
        <w:t>formation po</w:t>
      </w:r>
      <w:r w:rsidR="005B6645" w:rsidRPr="006E7F11">
        <w:rPr>
          <w:rFonts w:ascii="Times New Roman" w:hAnsi="Times New Roman" w:cs="Times New Roman"/>
          <w:sz w:val="24"/>
          <w:szCs w:val="24"/>
        </w:rPr>
        <w:t>tential of their water matrices</w:t>
      </w:r>
      <w:r w:rsidR="00A02E55" w:rsidRPr="006E7F11">
        <w:rPr>
          <w:rFonts w:ascii="Times New Roman" w:hAnsi="Times New Roman" w:cs="Times New Roman"/>
          <w:sz w:val="24"/>
          <w:szCs w:val="24"/>
        </w:rPr>
        <w:t xml:space="preserve"> to begin with</w:t>
      </w:r>
      <w:r w:rsidRPr="006E7F11">
        <w:rPr>
          <w:rFonts w:ascii="Times New Roman" w:hAnsi="Times New Roman" w:cs="Times New Roman"/>
          <w:sz w:val="24"/>
          <w:szCs w:val="24"/>
        </w:rPr>
        <w:t xml:space="preserve">. </w:t>
      </w:r>
    </w:p>
    <w:p w:rsidR="00694CF3" w:rsidRPr="006E7F11" w:rsidRDefault="004A775B" w:rsidP="00C34FB4">
      <w:pPr>
        <w:jc w:val="both"/>
        <w:rPr>
          <w:rFonts w:ascii="Times New Roman" w:hAnsi="Times New Roman" w:cs="Times New Roman"/>
          <w:sz w:val="24"/>
          <w:szCs w:val="24"/>
        </w:rPr>
      </w:pPr>
      <w:r w:rsidRPr="006E7F11">
        <w:rPr>
          <w:rFonts w:ascii="Times New Roman" w:hAnsi="Times New Roman" w:cs="Times New Roman"/>
          <w:sz w:val="24"/>
          <w:szCs w:val="24"/>
        </w:rPr>
        <w:t>Another important parameter is pH</w:t>
      </w:r>
      <w:r w:rsidR="006670E4" w:rsidRPr="006E7F11">
        <w:rPr>
          <w:rFonts w:ascii="Times New Roman" w:hAnsi="Times New Roman" w:cs="Times New Roman"/>
          <w:sz w:val="24"/>
          <w:szCs w:val="24"/>
        </w:rPr>
        <w:t>. The</w:t>
      </w:r>
      <w:r w:rsidRPr="006E7F11">
        <w:rPr>
          <w:rFonts w:ascii="Times New Roman" w:hAnsi="Times New Roman" w:cs="Times New Roman"/>
          <w:sz w:val="24"/>
          <w:szCs w:val="24"/>
        </w:rPr>
        <w:t xml:space="preserve"> formation of </w:t>
      </w:r>
      <w:r w:rsidR="000B0D92" w:rsidRPr="006E7F11">
        <w:rPr>
          <w:rFonts w:ascii="Times New Roman" w:hAnsi="Times New Roman" w:cs="Times New Roman"/>
          <w:sz w:val="24"/>
          <w:szCs w:val="24"/>
        </w:rPr>
        <w:t xml:space="preserve">halogenated </w:t>
      </w:r>
      <w:r w:rsidRPr="006E7F11">
        <w:rPr>
          <w:rFonts w:ascii="Times New Roman" w:hAnsi="Times New Roman" w:cs="Times New Roman"/>
          <w:sz w:val="24"/>
          <w:szCs w:val="24"/>
        </w:rPr>
        <w:t>DBPs</w:t>
      </w:r>
      <w:r w:rsidR="006670E4" w:rsidRPr="006E7F11">
        <w:rPr>
          <w:rFonts w:ascii="Times New Roman" w:hAnsi="Times New Roman" w:cs="Times New Roman"/>
          <w:sz w:val="24"/>
          <w:szCs w:val="24"/>
        </w:rPr>
        <w:t xml:space="preserve"> during chloramination</w:t>
      </w:r>
      <w:r w:rsidRPr="006E7F11">
        <w:rPr>
          <w:rFonts w:ascii="Times New Roman" w:hAnsi="Times New Roman" w:cs="Times New Roman"/>
          <w:sz w:val="24"/>
          <w:szCs w:val="24"/>
        </w:rPr>
        <w:t xml:space="preserve"> tends to increase at acidic pH, something </w:t>
      </w:r>
      <w:r w:rsidR="00265B79" w:rsidRPr="006E7F11">
        <w:rPr>
          <w:rFonts w:ascii="Times New Roman" w:hAnsi="Times New Roman" w:cs="Times New Roman"/>
          <w:sz w:val="24"/>
          <w:szCs w:val="24"/>
        </w:rPr>
        <w:t>explained</w:t>
      </w:r>
      <w:r w:rsidR="00694CF3" w:rsidRPr="006E7F11">
        <w:rPr>
          <w:rFonts w:ascii="Times New Roman" w:hAnsi="Times New Roman" w:cs="Times New Roman"/>
          <w:sz w:val="24"/>
          <w:szCs w:val="24"/>
        </w:rPr>
        <w:t xml:space="preserve"> by  acid catalysis of monochloramine </w:t>
      </w:r>
      <w:r w:rsidR="006670E4" w:rsidRPr="006E7F11">
        <w:rPr>
          <w:rFonts w:ascii="Times New Roman" w:hAnsi="Times New Roman" w:cs="Times New Roman"/>
          <w:sz w:val="24"/>
          <w:szCs w:val="24"/>
        </w:rPr>
        <w:t>produc</w:t>
      </w:r>
      <w:r w:rsidR="00E56820" w:rsidRPr="006E7F11">
        <w:rPr>
          <w:rFonts w:ascii="Times New Roman" w:hAnsi="Times New Roman" w:cs="Times New Roman"/>
          <w:sz w:val="24"/>
          <w:szCs w:val="24"/>
        </w:rPr>
        <w:t>ing</w:t>
      </w:r>
      <w:r w:rsidR="006670E4" w:rsidRPr="006E7F11">
        <w:rPr>
          <w:rFonts w:ascii="Times New Roman" w:hAnsi="Times New Roman" w:cs="Times New Roman"/>
          <w:sz w:val="24"/>
          <w:szCs w:val="24"/>
        </w:rPr>
        <w:t xml:space="preserve"> </w:t>
      </w:r>
      <w:r w:rsidR="00694CF3" w:rsidRPr="006E7F11">
        <w:rPr>
          <w:rFonts w:ascii="Times New Roman" w:hAnsi="Times New Roman" w:cs="Times New Roman"/>
          <w:sz w:val="24"/>
          <w:szCs w:val="24"/>
        </w:rPr>
        <w:t>a reactive chlorin</w:t>
      </w:r>
      <w:r w:rsidR="00451F58" w:rsidRPr="006E7F11">
        <w:rPr>
          <w:rFonts w:ascii="Times New Roman" w:hAnsi="Times New Roman" w:cs="Times New Roman"/>
          <w:sz w:val="24"/>
          <w:szCs w:val="24"/>
        </w:rPr>
        <w:t>ating agent</w:t>
      </w:r>
      <w:r w:rsidR="00AA57C7" w:rsidRPr="006E7F11">
        <w:rPr>
          <w:rFonts w:ascii="Times New Roman" w:hAnsi="Times New Roman" w:cs="Times New Roman"/>
          <w:sz w:val="24"/>
          <w:szCs w:val="24"/>
        </w:rPr>
        <w:t xml:space="preserve"> </w:t>
      </w:r>
      <w:r w:rsidR="00AA57C7" w:rsidRPr="006E7F11">
        <w:rPr>
          <w:rFonts w:ascii="Times New Roman" w:hAnsi="Times New Roman" w:cs="Times New Roman"/>
          <w:sz w:val="24"/>
          <w:szCs w:val="24"/>
        </w:rPr>
        <w:fldChar w:fldCharType="begin"/>
      </w:r>
      <w:r w:rsidR="002A01EE" w:rsidRPr="006E7F11">
        <w:rPr>
          <w:rFonts w:ascii="Times New Roman" w:hAnsi="Times New Roman" w:cs="Times New Roman"/>
          <w:sz w:val="24"/>
          <w:szCs w:val="24"/>
        </w:rPr>
        <w:instrText xml:space="preserve"> ADDIN EN.CITE &lt;EndNote&gt;&lt;Cite&gt;&lt;Author&gt;Isaac&lt;/Author&gt;&lt;Year&gt;1985&lt;/Year&gt;&lt;RecNum&gt;1494&lt;/RecNum&gt;&lt;DisplayText&gt;[14]&lt;/DisplayText&gt;&lt;record&gt;&lt;rec-number&gt;1494&lt;/rec-number&gt;&lt;foreign-keys&gt;&lt;key app="EN" db-id="ppseeettkx2508ets25v2dekdp0frsdsvrtt"&gt;1494&lt;/key&gt;&lt;/foreign-keys&gt;&lt;ref-type name="Journal Article"&gt;17&lt;/ref-type&gt;&lt;contributors&gt;&lt;authors&gt;&lt;author&gt;Isaac, Russell A.&lt;/author&gt;&lt;author&gt;Morris, J. Carrell&lt;/author&gt;&lt;/authors&gt;&lt;/contributors&gt;&lt;titles&gt;&lt;title&gt;Transfer of active chlorine from chloramine to nitrogenous organic compounds. 2. Mechanism&lt;/title&gt;&lt;secondary-title&gt;Environmental Science &amp;amp; Technology&lt;/secondary-title&gt;&lt;/titles&gt;&lt;periodical&gt;&lt;full-title&gt;Environmental Science &amp;amp; Technology&lt;/full-title&gt;&lt;/periodical&gt;&lt;pages&gt;810-814&lt;/pages&gt;&lt;volume&gt;19&lt;/volume&gt;&lt;number&gt;9&lt;/number&gt;&lt;dates&gt;&lt;year&gt;1985&lt;/year&gt;&lt;pub-dates&gt;&lt;date&gt;1985/09/01&lt;/date&gt;&lt;/pub-dates&gt;&lt;/dates&gt;&lt;publisher&gt;American Chemical Society&lt;/publisher&gt;&lt;isbn&gt;0013-936X&lt;/isbn&gt;&lt;urls&gt;&lt;related-urls&gt;&lt;url&gt;http://dx.doi.org/10.1021/es00139a007&lt;/url&gt;&lt;/related-urls&gt;&lt;/urls&gt;&lt;electronic-resource-num&gt;10.1021/es00139a007&lt;/electronic-resource-num&gt;&lt;access-date&gt;2013/05/13&lt;/access-date&gt;&lt;/record&gt;&lt;/Cite&gt;&lt;/EndNote&gt;</w:instrText>
      </w:r>
      <w:r w:rsidR="00AA57C7" w:rsidRPr="006E7F11">
        <w:rPr>
          <w:rFonts w:ascii="Times New Roman" w:hAnsi="Times New Roman" w:cs="Times New Roman"/>
          <w:sz w:val="24"/>
          <w:szCs w:val="24"/>
        </w:rPr>
        <w:fldChar w:fldCharType="separate"/>
      </w:r>
      <w:r w:rsidR="002A01EE" w:rsidRPr="006E7F11">
        <w:rPr>
          <w:rFonts w:ascii="Times New Roman" w:hAnsi="Times New Roman" w:cs="Times New Roman"/>
          <w:noProof/>
          <w:sz w:val="24"/>
          <w:szCs w:val="24"/>
        </w:rPr>
        <w:t>[</w:t>
      </w:r>
      <w:hyperlink w:anchor="_ENREF_14" w:tooltip="Isaac, 1985 #1494" w:history="1">
        <w:r w:rsidR="00CE6B89" w:rsidRPr="006E7F11">
          <w:rPr>
            <w:rFonts w:ascii="Times New Roman" w:hAnsi="Times New Roman" w:cs="Times New Roman"/>
            <w:noProof/>
            <w:sz w:val="24"/>
            <w:szCs w:val="24"/>
          </w:rPr>
          <w:t>14</w:t>
        </w:r>
      </w:hyperlink>
      <w:r w:rsidR="002A01EE" w:rsidRPr="006E7F11">
        <w:rPr>
          <w:rFonts w:ascii="Times New Roman" w:hAnsi="Times New Roman" w:cs="Times New Roman"/>
          <w:noProof/>
          <w:sz w:val="24"/>
          <w:szCs w:val="24"/>
        </w:rPr>
        <w:t>]</w:t>
      </w:r>
      <w:r w:rsidR="00AA57C7" w:rsidRPr="006E7F11">
        <w:rPr>
          <w:rFonts w:ascii="Times New Roman" w:hAnsi="Times New Roman" w:cs="Times New Roman"/>
          <w:sz w:val="24"/>
          <w:szCs w:val="24"/>
        </w:rPr>
        <w:fldChar w:fldCharType="end"/>
      </w:r>
      <w:r w:rsidR="00451F58" w:rsidRPr="006E7F11">
        <w:rPr>
          <w:rFonts w:ascii="Times New Roman" w:hAnsi="Times New Roman" w:cs="Times New Roman"/>
          <w:sz w:val="24"/>
          <w:szCs w:val="24"/>
        </w:rPr>
        <w:t xml:space="preserve">. </w:t>
      </w:r>
      <w:r w:rsidR="00B13DC0" w:rsidRPr="006E7F11">
        <w:rPr>
          <w:rFonts w:ascii="Times New Roman" w:hAnsi="Times New Roman" w:cs="Times New Roman"/>
          <w:sz w:val="24"/>
          <w:szCs w:val="24"/>
        </w:rPr>
        <w:t>This is</w:t>
      </w:r>
      <w:r w:rsidR="00694CF3" w:rsidRPr="006E7F11">
        <w:rPr>
          <w:rFonts w:ascii="Times New Roman" w:hAnsi="Times New Roman" w:cs="Times New Roman"/>
          <w:sz w:val="24"/>
          <w:szCs w:val="24"/>
        </w:rPr>
        <w:t xml:space="preserve"> in contrast to chlorination</w:t>
      </w:r>
      <w:r w:rsidR="00B13DC0" w:rsidRPr="006E7F11">
        <w:rPr>
          <w:rFonts w:ascii="Times New Roman" w:hAnsi="Times New Roman" w:cs="Times New Roman"/>
          <w:sz w:val="24"/>
          <w:szCs w:val="24"/>
        </w:rPr>
        <w:t>, where alkaline</w:t>
      </w:r>
      <w:r w:rsidR="00694CF3" w:rsidRPr="006E7F11">
        <w:rPr>
          <w:rFonts w:ascii="Times New Roman" w:hAnsi="Times New Roman" w:cs="Times New Roman"/>
          <w:sz w:val="24"/>
          <w:szCs w:val="24"/>
        </w:rPr>
        <w:t xml:space="preserve"> </w:t>
      </w:r>
      <w:r w:rsidR="00B13DC0" w:rsidRPr="006E7F11">
        <w:rPr>
          <w:rFonts w:ascii="Times New Roman" w:hAnsi="Times New Roman" w:cs="Times New Roman"/>
          <w:sz w:val="24"/>
          <w:szCs w:val="24"/>
        </w:rPr>
        <w:t>pH favours</w:t>
      </w:r>
      <w:r w:rsidR="00694CF3" w:rsidRPr="006E7F11">
        <w:rPr>
          <w:rFonts w:ascii="Times New Roman" w:hAnsi="Times New Roman" w:cs="Times New Roman"/>
          <w:sz w:val="24"/>
          <w:szCs w:val="24"/>
        </w:rPr>
        <w:t xml:space="preserve"> THM formation</w:t>
      </w:r>
      <w:r w:rsidR="00B13DC0" w:rsidRPr="006E7F11">
        <w:rPr>
          <w:rFonts w:ascii="Times New Roman" w:hAnsi="Times New Roman" w:cs="Times New Roman"/>
          <w:sz w:val="24"/>
          <w:szCs w:val="24"/>
        </w:rPr>
        <w:t xml:space="preserve">, </w:t>
      </w:r>
      <w:r w:rsidR="00A02E55" w:rsidRPr="006E7F11">
        <w:rPr>
          <w:rFonts w:ascii="Times New Roman" w:hAnsi="Times New Roman" w:cs="Times New Roman"/>
          <w:sz w:val="24"/>
          <w:szCs w:val="24"/>
        </w:rPr>
        <w:t>because of</w:t>
      </w:r>
      <w:r w:rsidR="00B13DC0" w:rsidRPr="006E7F11">
        <w:rPr>
          <w:rFonts w:ascii="Times New Roman" w:hAnsi="Times New Roman" w:cs="Times New Roman"/>
          <w:sz w:val="24"/>
          <w:szCs w:val="24"/>
        </w:rPr>
        <w:t xml:space="preserve"> the import</w:t>
      </w:r>
      <w:r w:rsidR="00451F58" w:rsidRPr="006E7F11">
        <w:rPr>
          <w:rFonts w:ascii="Times New Roman" w:hAnsi="Times New Roman" w:cs="Times New Roman"/>
          <w:sz w:val="24"/>
          <w:szCs w:val="24"/>
        </w:rPr>
        <w:t>ance of base-catalysed reaction</w:t>
      </w:r>
      <w:r w:rsidR="00B13DC0" w:rsidRPr="006E7F11">
        <w:rPr>
          <w:rFonts w:ascii="Times New Roman" w:hAnsi="Times New Roman" w:cs="Times New Roman"/>
          <w:sz w:val="24"/>
          <w:szCs w:val="24"/>
        </w:rPr>
        <w:t xml:space="preserve"> steps</w:t>
      </w:r>
      <w:r w:rsidR="00694CF3" w:rsidRPr="006E7F11">
        <w:rPr>
          <w:rFonts w:ascii="Times New Roman" w:hAnsi="Times New Roman" w:cs="Times New Roman"/>
          <w:sz w:val="24"/>
          <w:szCs w:val="24"/>
        </w:rPr>
        <w:t xml:space="preserve"> </w:t>
      </w:r>
      <w:r w:rsidR="00C15F5A" w:rsidRPr="006E7F11">
        <w:rPr>
          <w:rFonts w:ascii="Times New Roman" w:hAnsi="Times New Roman" w:cs="Times New Roman"/>
          <w:sz w:val="24"/>
          <w:szCs w:val="24"/>
        </w:rPr>
        <w:fldChar w:fldCharType="begin">
          <w:fldData xml:space="preserve">PEVuZE5vdGU+PENpdGU+PEF1dGhvcj5EaWVobDwvQXV0aG9yPjxZZWFyPjIwMDA8L1llYXI+PFJl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</w:fldData>
        </w:fldChar>
      </w:r>
      <w:r w:rsidR="002A01EE" w:rsidRPr="006E7F11">
        <w:rPr>
          <w:rFonts w:ascii="Times New Roman" w:hAnsi="Times New Roman" w:cs="Times New Roman"/>
          <w:sz w:val="24"/>
          <w:szCs w:val="24"/>
        </w:rPr>
        <w:instrText xml:space="preserve"> ADDIN EN.CITE </w:instrText>
      </w:r>
      <w:r w:rsidR="002A01EE" w:rsidRPr="006E7F11">
        <w:rPr>
          <w:rFonts w:ascii="Times New Roman" w:hAnsi="Times New Roman" w:cs="Times New Roman"/>
          <w:sz w:val="24"/>
          <w:szCs w:val="24"/>
        </w:rPr>
        <w:fldChar w:fldCharType="begin">
          <w:fldData xml:space="preserve">PEVuZE5vdGU+PENpdGU+PEF1dGhvcj5EaWVobDwvQXV0aG9yPjxZZWFyPjIwMDA8L1llYXI+PFJl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</w:fldData>
        </w:fldChar>
      </w:r>
      <w:r w:rsidR="002A01EE" w:rsidRPr="006E7F11">
        <w:rPr>
          <w:rFonts w:ascii="Times New Roman" w:hAnsi="Times New Roman" w:cs="Times New Roman"/>
          <w:sz w:val="24"/>
          <w:szCs w:val="24"/>
        </w:rPr>
        <w:instrText xml:space="preserve"> ADDIN EN.CITE.DATA </w:instrText>
      </w:r>
      <w:r w:rsidR="002A01EE" w:rsidRPr="006E7F11">
        <w:rPr>
          <w:rFonts w:ascii="Times New Roman" w:hAnsi="Times New Roman" w:cs="Times New Roman"/>
          <w:sz w:val="24"/>
          <w:szCs w:val="24"/>
        </w:rPr>
      </w:r>
      <w:r w:rsidR="002A01EE" w:rsidRPr="006E7F11">
        <w:rPr>
          <w:rFonts w:ascii="Times New Roman" w:hAnsi="Times New Roman" w:cs="Times New Roman"/>
          <w:sz w:val="24"/>
          <w:szCs w:val="24"/>
        </w:rPr>
        <w:fldChar w:fldCharType="end"/>
      </w:r>
      <w:r w:rsidR="00C15F5A" w:rsidRPr="006E7F11">
        <w:rPr>
          <w:rFonts w:ascii="Times New Roman" w:hAnsi="Times New Roman" w:cs="Times New Roman"/>
          <w:sz w:val="24"/>
          <w:szCs w:val="24"/>
        </w:rPr>
      </w:r>
      <w:r w:rsidR="00C15F5A" w:rsidRPr="006E7F11">
        <w:rPr>
          <w:rFonts w:ascii="Times New Roman" w:hAnsi="Times New Roman" w:cs="Times New Roman"/>
          <w:sz w:val="24"/>
          <w:szCs w:val="24"/>
        </w:rPr>
        <w:fldChar w:fldCharType="separate"/>
      </w:r>
      <w:r w:rsidR="002A01EE" w:rsidRPr="006E7F11">
        <w:rPr>
          <w:rFonts w:ascii="Times New Roman" w:hAnsi="Times New Roman" w:cs="Times New Roman"/>
          <w:noProof/>
          <w:sz w:val="24"/>
          <w:szCs w:val="24"/>
        </w:rPr>
        <w:t>[</w:t>
      </w:r>
      <w:hyperlink w:anchor="_ENREF_15" w:tooltip="Diehl, 2000 #549" w:history="1">
        <w:r w:rsidR="00CE6B89" w:rsidRPr="006E7F11">
          <w:rPr>
            <w:rFonts w:ascii="Times New Roman" w:hAnsi="Times New Roman" w:cs="Times New Roman"/>
            <w:noProof/>
            <w:sz w:val="24"/>
            <w:szCs w:val="24"/>
          </w:rPr>
          <w:t>15</w:t>
        </w:r>
      </w:hyperlink>
      <w:r w:rsidR="002A01EE" w:rsidRPr="006E7F11">
        <w:rPr>
          <w:rFonts w:ascii="Times New Roman" w:hAnsi="Times New Roman" w:cs="Times New Roman"/>
          <w:noProof/>
          <w:sz w:val="24"/>
          <w:szCs w:val="24"/>
        </w:rPr>
        <w:t xml:space="preserve">, </w:t>
      </w:r>
      <w:hyperlink w:anchor="_ENREF_16" w:tooltip="Stevens, 1989 #908" w:history="1">
        <w:r w:rsidR="00CE6B89" w:rsidRPr="006E7F11">
          <w:rPr>
            <w:rFonts w:ascii="Times New Roman" w:hAnsi="Times New Roman" w:cs="Times New Roman"/>
            <w:noProof/>
            <w:sz w:val="24"/>
            <w:szCs w:val="24"/>
          </w:rPr>
          <w:t>16</w:t>
        </w:r>
      </w:hyperlink>
      <w:r w:rsidR="002A01EE" w:rsidRPr="006E7F11">
        <w:rPr>
          <w:rFonts w:ascii="Times New Roman" w:hAnsi="Times New Roman" w:cs="Times New Roman"/>
          <w:noProof/>
          <w:sz w:val="24"/>
          <w:szCs w:val="24"/>
        </w:rPr>
        <w:t>]</w:t>
      </w:r>
      <w:r w:rsidR="00C15F5A" w:rsidRPr="006E7F11">
        <w:rPr>
          <w:rFonts w:ascii="Times New Roman" w:hAnsi="Times New Roman" w:cs="Times New Roman"/>
          <w:sz w:val="24"/>
          <w:szCs w:val="24"/>
        </w:rPr>
        <w:fldChar w:fldCharType="end"/>
      </w:r>
      <w:r w:rsidR="00694CF3" w:rsidRPr="006E7F11">
        <w:rPr>
          <w:rFonts w:ascii="Times New Roman" w:hAnsi="Times New Roman" w:cs="Times New Roman"/>
          <w:sz w:val="24"/>
          <w:szCs w:val="24"/>
        </w:rPr>
        <w:t>.</w:t>
      </w:r>
    </w:p>
    <w:p w:rsidR="004A775B" w:rsidRPr="006E7F11" w:rsidRDefault="00A02E55" w:rsidP="00C34FB4">
      <w:pPr>
        <w:jc w:val="both"/>
        <w:rPr>
          <w:rFonts w:ascii="Times New Roman" w:hAnsi="Times New Roman" w:cs="Times New Roman"/>
          <w:sz w:val="24"/>
          <w:szCs w:val="24"/>
        </w:rPr>
      </w:pPr>
      <w:r w:rsidRPr="006E7F11">
        <w:rPr>
          <w:rFonts w:ascii="Times New Roman" w:hAnsi="Times New Roman" w:cs="Times New Roman"/>
          <w:sz w:val="24"/>
          <w:szCs w:val="24"/>
        </w:rPr>
        <w:t>Therefore,</w:t>
      </w:r>
      <w:r w:rsidR="00451F58" w:rsidRPr="006E7F11">
        <w:rPr>
          <w:rFonts w:ascii="Times New Roman" w:hAnsi="Times New Roman" w:cs="Times New Roman"/>
          <w:sz w:val="24"/>
          <w:szCs w:val="24"/>
        </w:rPr>
        <w:t xml:space="preserve"> there are </w:t>
      </w:r>
      <w:r w:rsidR="004A775B" w:rsidRPr="006E7F11">
        <w:rPr>
          <w:rFonts w:ascii="Times New Roman" w:hAnsi="Times New Roman" w:cs="Times New Roman"/>
          <w:sz w:val="24"/>
          <w:szCs w:val="24"/>
        </w:rPr>
        <w:t xml:space="preserve">benefits in comparing the effects of chlorine and chloramines under controlled laboratory conditions, as this allows </w:t>
      </w:r>
      <w:r w:rsidR="00451F58" w:rsidRPr="006E7F11">
        <w:rPr>
          <w:rFonts w:ascii="Times New Roman" w:hAnsi="Times New Roman" w:cs="Times New Roman"/>
          <w:sz w:val="24"/>
          <w:szCs w:val="24"/>
        </w:rPr>
        <w:t xml:space="preserve">variables such as </w:t>
      </w:r>
      <w:r w:rsidR="004A775B" w:rsidRPr="006E7F11">
        <w:rPr>
          <w:rFonts w:ascii="Times New Roman" w:hAnsi="Times New Roman" w:cs="Times New Roman"/>
          <w:sz w:val="24"/>
          <w:szCs w:val="24"/>
        </w:rPr>
        <w:t xml:space="preserve">pH, precursor identity and disinfection method to be fixed. The objectives of </w:t>
      </w:r>
      <w:r w:rsidR="006670E4" w:rsidRPr="006E7F11">
        <w:rPr>
          <w:rFonts w:ascii="Times New Roman" w:hAnsi="Times New Roman" w:cs="Times New Roman"/>
          <w:sz w:val="24"/>
          <w:szCs w:val="24"/>
        </w:rPr>
        <w:t>this</w:t>
      </w:r>
      <w:r w:rsidR="004A775B" w:rsidRPr="006E7F11">
        <w:rPr>
          <w:rFonts w:ascii="Times New Roman" w:hAnsi="Times New Roman" w:cs="Times New Roman"/>
          <w:sz w:val="24"/>
          <w:szCs w:val="24"/>
        </w:rPr>
        <w:t xml:space="preserve"> study were to compare the impacts of chlorine and chloramines at pH 6, 7 and 8 on DBP formation from seven model amine precursors </w:t>
      </w:r>
      <w:r w:rsidR="005212C1" w:rsidRPr="006E7F11">
        <w:rPr>
          <w:rFonts w:ascii="Times New Roman" w:hAnsi="Times New Roman" w:cs="Times New Roman"/>
          <w:sz w:val="24"/>
          <w:szCs w:val="24"/>
        </w:rPr>
        <w:t xml:space="preserve">(Table 1) </w:t>
      </w:r>
      <w:r w:rsidRPr="006E7F11">
        <w:rPr>
          <w:rFonts w:ascii="Times New Roman" w:hAnsi="Times New Roman" w:cs="Times New Roman"/>
          <w:sz w:val="24"/>
          <w:szCs w:val="24"/>
        </w:rPr>
        <w:t xml:space="preserve">that were representative of common organic compounds in natural waters and which may pass through to the disinfection stage of water treatment, as well as being </w:t>
      </w:r>
      <w:r w:rsidR="004A775B" w:rsidRPr="006E7F11">
        <w:rPr>
          <w:rFonts w:ascii="Times New Roman" w:hAnsi="Times New Roman" w:cs="Times New Roman"/>
          <w:sz w:val="24"/>
          <w:szCs w:val="24"/>
        </w:rPr>
        <w:t>anticipated t</w:t>
      </w:r>
      <w:r w:rsidR="005212C1" w:rsidRPr="006E7F11">
        <w:rPr>
          <w:rFonts w:ascii="Times New Roman" w:hAnsi="Times New Roman" w:cs="Times New Roman"/>
          <w:sz w:val="24"/>
          <w:szCs w:val="24"/>
        </w:rPr>
        <w:t>o generate a range of DBPs</w:t>
      </w:r>
      <w:r w:rsidRPr="006E7F11">
        <w:rPr>
          <w:rFonts w:ascii="Times New Roman" w:hAnsi="Times New Roman" w:cs="Times New Roman"/>
          <w:sz w:val="24"/>
          <w:szCs w:val="24"/>
        </w:rPr>
        <w:t xml:space="preserve"> based on their chemical structures</w:t>
      </w:r>
      <w:r w:rsidR="004A775B" w:rsidRPr="006E7F11">
        <w:rPr>
          <w:rFonts w:ascii="Times New Roman" w:hAnsi="Times New Roman" w:cs="Times New Roman"/>
          <w:sz w:val="24"/>
          <w:szCs w:val="24"/>
        </w:rPr>
        <w:t xml:space="preserve">. </w:t>
      </w:r>
    </w:p>
    <w:p w:rsidR="00576D5C" w:rsidRPr="006E7F11" w:rsidRDefault="00576D5C" w:rsidP="00C34FB4">
      <w:pPr>
        <w:jc w:val="both"/>
        <w:rPr>
          <w:rFonts w:ascii="Times New Roman" w:hAnsi="Times New Roman" w:cs="Times New Roman"/>
          <w:sz w:val="24"/>
          <w:szCs w:val="24"/>
        </w:rPr>
      </w:pPr>
    </w:p>
    <w:p w:rsidR="00312558" w:rsidRPr="006E7F11" w:rsidRDefault="00302AE3" w:rsidP="00C34FB4">
      <w:pPr>
        <w:jc w:val="both"/>
        <w:rPr>
          <w:rFonts w:ascii="Times New Roman" w:hAnsi="Times New Roman" w:cs="Times New Roman"/>
          <w:b/>
          <w:sz w:val="24"/>
          <w:szCs w:val="24"/>
        </w:rPr>
      </w:pPr>
      <w:r w:rsidRPr="006E7F11">
        <w:rPr>
          <w:rFonts w:ascii="Times New Roman" w:hAnsi="Times New Roman" w:cs="Times New Roman"/>
          <w:b/>
          <w:sz w:val="24"/>
          <w:szCs w:val="24"/>
        </w:rPr>
        <w:t>2</w:t>
      </w:r>
      <w:r w:rsidRPr="006E7F11">
        <w:rPr>
          <w:rFonts w:ascii="Times New Roman" w:hAnsi="Times New Roman" w:cs="Times New Roman"/>
          <w:b/>
          <w:sz w:val="24"/>
          <w:szCs w:val="24"/>
        </w:rPr>
        <w:tab/>
      </w:r>
      <w:r w:rsidR="00ED6298" w:rsidRPr="006E7F11">
        <w:rPr>
          <w:rFonts w:ascii="Times New Roman" w:hAnsi="Times New Roman" w:cs="Times New Roman"/>
          <w:b/>
          <w:sz w:val="24"/>
          <w:szCs w:val="24"/>
        </w:rPr>
        <w:t>Experimental</w:t>
      </w:r>
    </w:p>
    <w:p w:rsidR="001E18BA" w:rsidRPr="006E7F11" w:rsidRDefault="00302AE3" w:rsidP="001E18BA">
      <w:pPr>
        <w:jc w:val="both"/>
        <w:rPr>
          <w:rFonts w:ascii="Times New Roman" w:hAnsi="Times New Roman" w:cs="Times New Roman"/>
          <w:b/>
          <w:sz w:val="24"/>
          <w:szCs w:val="24"/>
        </w:rPr>
      </w:pPr>
      <w:r w:rsidRPr="006E7F11">
        <w:rPr>
          <w:rFonts w:ascii="Times New Roman" w:hAnsi="Times New Roman" w:cs="Times New Roman"/>
          <w:b/>
          <w:sz w:val="24"/>
          <w:szCs w:val="24"/>
        </w:rPr>
        <w:t xml:space="preserve">2.1 </w:t>
      </w:r>
      <w:r w:rsidR="001E18BA" w:rsidRPr="006E7F11">
        <w:rPr>
          <w:rFonts w:ascii="Times New Roman" w:hAnsi="Times New Roman" w:cs="Times New Roman"/>
          <w:b/>
          <w:sz w:val="24"/>
          <w:szCs w:val="24"/>
        </w:rPr>
        <w:t>Selection of Model Amines</w:t>
      </w:r>
    </w:p>
    <w:p w:rsidR="001E18BA" w:rsidRPr="006E7F11" w:rsidRDefault="006670E4" w:rsidP="001E18BA">
      <w:pPr>
        <w:jc w:val="both"/>
        <w:rPr>
          <w:rFonts w:ascii="Times New Roman" w:hAnsi="Times New Roman" w:cs="Times New Roman"/>
          <w:sz w:val="24"/>
          <w:szCs w:val="24"/>
        </w:rPr>
      </w:pPr>
      <w:r w:rsidRPr="006E7F11">
        <w:rPr>
          <w:rFonts w:ascii="Times New Roman" w:hAnsi="Times New Roman" w:cs="Times New Roman"/>
          <w:sz w:val="24"/>
          <w:szCs w:val="24"/>
        </w:rPr>
        <w:t xml:space="preserve">Four </w:t>
      </w:r>
      <w:r w:rsidR="001E18BA" w:rsidRPr="006E7F11">
        <w:rPr>
          <w:rFonts w:ascii="Times New Roman" w:hAnsi="Times New Roman" w:cs="Times New Roman"/>
          <w:sz w:val="24"/>
          <w:szCs w:val="24"/>
        </w:rPr>
        <w:t xml:space="preserve">of the selected precursors </w:t>
      </w:r>
      <w:r w:rsidR="000B0D92" w:rsidRPr="006E7F11">
        <w:rPr>
          <w:rFonts w:ascii="Times New Roman" w:hAnsi="Times New Roman" w:cs="Times New Roman"/>
          <w:sz w:val="24"/>
          <w:szCs w:val="24"/>
        </w:rPr>
        <w:t>are</w:t>
      </w:r>
      <w:r w:rsidR="00A02E55" w:rsidRPr="006E7F11">
        <w:rPr>
          <w:rFonts w:ascii="Times New Roman" w:hAnsi="Times New Roman" w:cs="Times New Roman"/>
          <w:sz w:val="24"/>
          <w:szCs w:val="24"/>
        </w:rPr>
        <w:t xml:space="preserve"> </w:t>
      </w:r>
      <w:r w:rsidR="001E18BA" w:rsidRPr="006E7F11">
        <w:rPr>
          <w:rFonts w:ascii="Times New Roman" w:hAnsi="Times New Roman" w:cs="Times New Roman"/>
          <w:sz w:val="24"/>
          <w:szCs w:val="24"/>
        </w:rPr>
        <w:t xml:space="preserve">amino acids, </w:t>
      </w:r>
      <w:r w:rsidRPr="006E7F11">
        <w:rPr>
          <w:rFonts w:ascii="Times New Roman" w:hAnsi="Times New Roman" w:cs="Times New Roman"/>
          <w:sz w:val="24"/>
          <w:szCs w:val="24"/>
        </w:rPr>
        <w:t xml:space="preserve">one a polypeptide, </w:t>
      </w:r>
      <w:r w:rsidR="005B6645" w:rsidRPr="006E7F11">
        <w:rPr>
          <w:rFonts w:ascii="Times New Roman" w:hAnsi="Times New Roman" w:cs="Times New Roman"/>
          <w:sz w:val="24"/>
          <w:szCs w:val="24"/>
        </w:rPr>
        <w:t>and the</w:t>
      </w:r>
      <w:r w:rsidR="001E18BA" w:rsidRPr="006E7F11">
        <w:rPr>
          <w:rFonts w:ascii="Times New Roman" w:hAnsi="Times New Roman" w:cs="Times New Roman"/>
          <w:sz w:val="24"/>
          <w:szCs w:val="24"/>
        </w:rPr>
        <w:t xml:space="preserve"> other two phenolic a</w:t>
      </w:r>
      <w:r w:rsidR="00B00BDF" w:rsidRPr="006E7F11">
        <w:rPr>
          <w:rFonts w:ascii="Times New Roman" w:hAnsi="Times New Roman" w:cs="Times New Roman"/>
          <w:sz w:val="24"/>
          <w:szCs w:val="24"/>
        </w:rPr>
        <w:t>mines (Table 1). Amino acids,</w:t>
      </w:r>
      <w:r w:rsidR="001E18BA" w:rsidRPr="006E7F11">
        <w:rPr>
          <w:rFonts w:ascii="Times New Roman" w:hAnsi="Times New Roman" w:cs="Times New Roman"/>
          <w:sz w:val="24"/>
          <w:szCs w:val="24"/>
        </w:rPr>
        <w:t xml:space="preserve"> ubiquitous in </w:t>
      </w:r>
      <w:r w:rsidR="00B00BDF" w:rsidRPr="006E7F11">
        <w:rPr>
          <w:rFonts w:ascii="Times New Roman" w:hAnsi="Times New Roman" w:cs="Times New Roman"/>
          <w:sz w:val="24"/>
          <w:szCs w:val="24"/>
        </w:rPr>
        <w:t>surface waters, comprise a</w:t>
      </w:r>
      <w:r w:rsidR="001E18BA" w:rsidRPr="006E7F11">
        <w:rPr>
          <w:rFonts w:ascii="Times New Roman" w:hAnsi="Times New Roman" w:cs="Times New Roman"/>
          <w:sz w:val="24"/>
          <w:szCs w:val="24"/>
        </w:rPr>
        <w:t xml:space="preserve"> significant portion of dissolved organic nitrogen (DON), and typically represent some 2-5% of total NOM </w:t>
      </w:r>
      <w:r w:rsidR="001E18BA" w:rsidRPr="006E7F11">
        <w:rPr>
          <w:rFonts w:ascii="Times New Roman" w:hAnsi="Times New Roman" w:cs="Times New Roman"/>
          <w:sz w:val="24"/>
          <w:szCs w:val="24"/>
        </w:rPr>
        <w:fldChar w:fldCharType="begin"/>
      </w:r>
      <w:r w:rsidR="002A01EE" w:rsidRPr="006E7F11">
        <w:rPr>
          <w:rFonts w:ascii="Times New Roman" w:hAnsi="Times New Roman" w:cs="Times New Roman"/>
          <w:sz w:val="24"/>
          <w:szCs w:val="24"/>
        </w:rPr>
        <w:instrText xml:space="preserve"> ADDIN EN.CITE &lt;EndNote&gt;&lt;Cite&gt;&lt;Author&gt;Thurman&lt;/Author&gt;&lt;Year&gt;1985&lt;/Year&gt;&lt;RecNum&gt;1090&lt;/RecNum&gt;&lt;DisplayText&gt;[17]&lt;/DisplayText&gt;&lt;record&gt;&lt;rec-number&gt;1090&lt;/rec-number&gt;&lt;foreign-keys&gt;&lt;key app="EN" db-id="ppseeettkx2508ets25v2dekdp0frsdsvrtt"&gt;1090&lt;/key&gt;&lt;/foreign-keys&gt;&lt;ref-type name="Book"&gt;6&lt;/ref-type&gt;&lt;contributors&gt;&lt;authors&gt;&lt;author&gt;Thurman, E. M. ; &lt;/author&gt;&lt;/authors&gt;&lt;/contributors&gt;&lt;titles&gt;&lt;title&gt;Organic Geochemistry of Natural Waters&lt;/title&gt;&lt;/titles&gt;&lt;dates&gt;&lt;year&gt;1985&lt;/year&gt;&lt;/dates&gt;&lt;pub-location&gt;Durdrecht, The Netherlands&lt;/pub-location&gt;&lt;publisher&gt;Nijhoff/Junk Publishers&lt;/publisher&gt;&lt;urls&gt;&lt;/urls&gt;&lt;/record&gt;&lt;/Cite&gt;&lt;/EndNote&gt;</w:instrText>
      </w:r>
      <w:r w:rsidR="001E18BA" w:rsidRPr="006E7F11">
        <w:rPr>
          <w:rFonts w:ascii="Times New Roman" w:hAnsi="Times New Roman" w:cs="Times New Roman"/>
          <w:sz w:val="24"/>
          <w:szCs w:val="24"/>
        </w:rPr>
        <w:fldChar w:fldCharType="separate"/>
      </w:r>
      <w:r w:rsidR="002A01EE" w:rsidRPr="006E7F11">
        <w:rPr>
          <w:rFonts w:ascii="Times New Roman" w:hAnsi="Times New Roman" w:cs="Times New Roman"/>
          <w:noProof/>
          <w:sz w:val="24"/>
          <w:szCs w:val="24"/>
        </w:rPr>
        <w:t>[</w:t>
      </w:r>
      <w:hyperlink w:anchor="_ENREF_17" w:tooltip="Thurman, 1985 #1090" w:history="1">
        <w:r w:rsidR="00CE6B89" w:rsidRPr="006E7F11">
          <w:rPr>
            <w:rFonts w:ascii="Times New Roman" w:hAnsi="Times New Roman" w:cs="Times New Roman"/>
            <w:noProof/>
            <w:sz w:val="24"/>
            <w:szCs w:val="24"/>
          </w:rPr>
          <w:t>17</w:t>
        </w:r>
      </w:hyperlink>
      <w:r w:rsidR="002A01EE" w:rsidRPr="006E7F11">
        <w:rPr>
          <w:rFonts w:ascii="Times New Roman" w:hAnsi="Times New Roman" w:cs="Times New Roman"/>
          <w:noProof/>
          <w:sz w:val="24"/>
          <w:szCs w:val="24"/>
        </w:rPr>
        <w:t>]</w:t>
      </w:r>
      <w:r w:rsidR="001E18BA" w:rsidRPr="006E7F11">
        <w:rPr>
          <w:rFonts w:ascii="Times New Roman" w:hAnsi="Times New Roman" w:cs="Times New Roman"/>
          <w:sz w:val="24"/>
          <w:szCs w:val="24"/>
        </w:rPr>
        <w:fldChar w:fldCharType="end"/>
      </w:r>
      <w:r w:rsidR="001E18BA" w:rsidRPr="006E7F11">
        <w:rPr>
          <w:rFonts w:ascii="Times New Roman" w:hAnsi="Times New Roman" w:cs="Times New Roman"/>
          <w:sz w:val="24"/>
          <w:szCs w:val="24"/>
        </w:rPr>
        <w:t>. The selected amino acids have log</w:t>
      </w:r>
      <w:r w:rsidRPr="006E7F11">
        <w:rPr>
          <w:rFonts w:ascii="Times New Roman" w:hAnsi="Times New Roman" w:cs="Times New Roman"/>
          <w:sz w:val="24"/>
          <w:szCs w:val="24"/>
        </w:rPr>
        <w:t xml:space="preserve"> </w:t>
      </w:r>
      <w:r w:rsidR="001E18BA" w:rsidRPr="006E7F11">
        <w:rPr>
          <w:rFonts w:ascii="Times New Roman" w:hAnsi="Times New Roman" w:cs="Times New Roman"/>
          <w:sz w:val="24"/>
          <w:szCs w:val="24"/>
        </w:rPr>
        <w:t>K</w:t>
      </w:r>
      <w:r w:rsidR="001E18BA" w:rsidRPr="006E7F11">
        <w:rPr>
          <w:rFonts w:ascii="Times New Roman" w:hAnsi="Times New Roman" w:cs="Times New Roman"/>
          <w:sz w:val="24"/>
          <w:szCs w:val="24"/>
          <w:vertAlign w:val="subscript"/>
        </w:rPr>
        <w:t>ow</w:t>
      </w:r>
      <w:r w:rsidR="001E18BA" w:rsidRPr="006E7F11">
        <w:rPr>
          <w:rFonts w:ascii="Times New Roman" w:hAnsi="Times New Roman" w:cs="Times New Roman"/>
          <w:sz w:val="24"/>
          <w:szCs w:val="24"/>
        </w:rPr>
        <w:t xml:space="preserve"> values from -1.26 and -3.89</w:t>
      </w:r>
      <w:r w:rsidR="000A03FC" w:rsidRPr="006E7F11">
        <w:rPr>
          <w:rFonts w:ascii="Times New Roman" w:hAnsi="Times New Roman" w:cs="Times New Roman"/>
          <w:sz w:val="24"/>
          <w:szCs w:val="24"/>
        </w:rPr>
        <w:t xml:space="preserve"> </w:t>
      </w:r>
      <w:r w:rsidR="000A03FC" w:rsidRPr="006E7F11">
        <w:rPr>
          <w:rFonts w:ascii="Times New Roman" w:hAnsi="Times New Roman" w:cs="Times New Roman"/>
          <w:sz w:val="24"/>
          <w:szCs w:val="24"/>
        </w:rPr>
        <w:fldChar w:fldCharType="begin"/>
      </w:r>
      <w:r w:rsidR="002A01EE" w:rsidRPr="006E7F11">
        <w:rPr>
          <w:rFonts w:ascii="Times New Roman" w:hAnsi="Times New Roman" w:cs="Times New Roman"/>
          <w:sz w:val="24"/>
          <w:szCs w:val="24"/>
        </w:rPr>
        <w:instrText xml:space="preserve"> ADDIN EN.CITE &lt;EndNote&gt;&lt;Cite&gt;&lt;Author&gt;USEPA&lt;/Author&gt;&lt;Year&gt;2011&lt;/Year&gt;&lt;RecNum&gt;1082&lt;/RecNum&gt;&lt;DisplayText&gt;[18]&lt;/DisplayText&gt;&lt;record&gt;&lt;rec-number&gt;1082&lt;/rec-number&gt;&lt;foreign-keys&gt;&lt;key app="EN" db-id="ppseeettkx2508ets25v2dekdp0frsdsvrtt"&gt;1082&lt;/key&gt;&lt;/foreign-keys&gt;&lt;ref-type name="Computer Program"&gt;9&lt;/ref-type&gt;&lt;contributors&gt;&lt;authors&gt;&lt;author&gt;USEPA&lt;/author&gt;&lt;/authors&gt;&lt;/contributors&gt;&lt;titles&gt;&lt;title&gt;Estimation Programs Interface Suite™ for Microsoft® Windows, v 4.10. &lt;/title&gt;&lt;/titles&gt;&lt;dates&gt;&lt;year&gt;2011&lt;/year&gt;&lt;/dates&gt;&lt;publisher&gt;United States Environmental Protection Agency, Washington, DC, USA.&lt;/publisher&gt;&lt;urls&gt;&lt;/urls&gt;&lt;/record&gt;&lt;/Cite&gt;&lt;/EndNote&gt;</w:instrText>
      </w:r>
      <w:r w:rsidR="000A03FC" w:rsidRPr="006E7F11">
        <w:rPr>
          <w:rFonts w:ascii="Times New Roman" w:hAnsi="Times New Roman" w:cs="Times New Roman"/>
          <w:sz w:val="24"/>
          <w:szCs w:val="24"/>
        </w:rPr>
        <w:fldChar w:fldCharType="separate"/>
      </w:r>
      <w:r w:rsidR="002A01EE" w:rsidRPr="006E7F11">
        <w:rPr>
          <w:rFonts w:ascii="Times New Roman" w:hAnsi="Times New Roman" w:cs="Times New Roman"/>
          <w:noProof/>
          <w:sz w:val="24"/>
          <w:szCs w:val="24"/>
        </w:rPr>
        <w:t>[</w:t>
      </w:r>
      <w:hyperlink w:anchor="_ENREF_18" w:tooltip="USEPA, 2011 #1082" w:history="1">
        <w:r w:rsidR="00CE6B89" w:rsidRPr="006E7F11">
          <w:rPr>
            <w:rFonts w:ascii="Times New Roman" w:hAnsi="Times New Roman" w:cs="Times New Roman"/>
            <w:noProof/>
            <w:sz w:val="24"/>
            <w:szCs w:val="24"/>
          </w:rPr>
          <w:t>18</w:t>
        </w:r>
      </w:hyperlink>
      <w:r w:rsidR="002A01EE" w:rsidRPr="006E7F11">
        <w:rPr>
          <w:rFonts w:ascii="Times New Roman" w:hAnsi="Times New Roman" w:cs="Times New Roman"/>
          <w:noProof/>
          <w:sz w:val="24"/>
          <w:szCs w:val="24"/>
        </w:rPr>
        <w:t>]</w:t>
      </w:r>
      <w:r w:rsidR="000A03FC" w:rsidRPr="006E7F11">
        <w:rPr>
          <w:rFonts w:ascii="Times New Roman" w:hAnsi="Times New Roman" w:cs="Times New Roman"/>
          <w:sz w:val="24"/>
          <w:szCs w:val="24"/>
        </w:rPr>
        <w:fldChar w:fldCharType="end"/>
      </w:r>
      <w:r w:rsidR="001E18BA" w:rsidRPr="006E7F11">
        <w:rPr>
          <w:rFonts w:ascii="Times New Roman" w:hAnsi="Times New Roman" w:cs="Times New Roman"/>
          <w:sz w:val="24"/>
          <w:szCs w:val="24"/>
        </w:rPr>
        <w:t xml:space="preserve"> and are therefore predicted or known to belong to hydrophilic fractions of NOM </w:t>
      </w:r>
      <w:r w:rsidR="001E18BA" w:rsidRPr="006E7F11">
        <w:rPr>
          <w:rFonts w:ascii="Times New Roman" w:hAnsi="Times New Roman" w:cs="Times New Roman"/>
          <w:sz w:val="24"/>
          <w:szCs w:val="24"/>
        </w:rPr>
        <w:fldChar w:fldCharType="begin">
          <w:fldData xml:space="preserve">PEVuZE5vdGU+PENpdGU+PEF1dGhvcj5Cb25kPC9BdXRob3I+PFllYXI+MjAxMjwvWWVhcj48UmVj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</w:fldData>
        </w:fldChar>
      </w:r>
      <w:r w:rsidR="002A01EE" w:rsidRPr="006E7F11">
        <w:rPr>
          <w:rFonts w:ascii="Times New Roman" w:hAnsi="Times New Roman" w:cs="Times New Roman"/>
          <w:sz w:val="24"/>
          <w:szCs w:val="24"/>
        </w:rPr>
        <w:instrText xml:space="preserve"> ADDIN EN.CITE </w:instrText>
      </w:r>
      <w:r w:rsidR="002A01EE" w:rsidRPr="006E7F11">
        <w:rPr>
          <w:rFonts w:ascii="Times New Roman" w:hAnsi="Times New Roman" w:cs="Times New Roman"/>
          <w:sz w:val="24"/>
          <w:szCs w:val="24"/>
        </w:rPr>
        <w:fldChar w:fldCharType="begin">
          <w:fldData xml:space="preserve">PEVuZE5vdGU+PENpdGU+PEF1dGhvcj5Cb25kPC9BdXRob3I+PFllYXI+MjAxMjwvWWVhcj48UmVj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</w:fldData>
        </w:fldChar>
      </w:r>
      <w:r w:rsidR="002A01EE" w:rsidRPr="006E7F11">
        <w:rPr>
          <w:rFonts w:ascii="Times New Roman" w:hAnsi="Times New Roman" w:cs="Times New Roman"/>
          <w:sz w:val="24"/>
          <w:szCs w:val="24"/>
        </w:rPr>
        <w:instrText xml:space="preserve"> ADDIN EN.CITE.DATA </w:instrText>
      </w:r>
      <w:r w:rsidR="002A01EE" w:rsidRPr="006E7F11">
        <w:rPr>
          <w:rFonts w:ascii="Times New Roman" w:hAnsi="Times New Roman" w:cs="Times New Roman"/>
          <w:sz w:val="24"/>
          <w:szCs w:val="24"/>
        </w:rPr>
      </w:r>
      <w:r w:rsidR="002A01EE" w:rsidRPr="006E7F11">
        <w:rPr>
          <w:rFonts w:ascii="Times New Roman" w:hAnsi="Times New Roman" w:cs="Times New Roman"/>
          <w:sz w:val="24"/>
          <w:szCs w:val="24"/>
        </w:rPr>
        <w:fldChar w:fldCharType="end"/>
      </w:r>
      <w:r w:rsidR="001E18BA" w:rsidRPr="006E7F11">
        <w:rPr>
          <w:rFonts w:ascii="Times New Roman" w:hAnsi="Times New Roman" w:cs="Times New Roman"/>
          <w:sz w:val="24"/>
          <w:szCs w:val="24"/>
        </w:rPr>
      </w:r>
      <w:r w:rsidR="001E18BA" w:rsidRPr="006E7F11">
        <w:rPr>
          <w:rFonts w:ascii="Times New Roman" w:hAnsi="Times New Roman" w:cs="Times New Roman"/>
          <w:sz w:val="24"/>
          <w:szCs w:val="24"/>
        </w:rPr>
        <w:fldChar w:fldCharType="separate"/>
      </w:r>
      <w:r w:rsidR="002A01EE" w:rsidRPr="006E7F11">
        <w:rPr>
          <w:rFonts w:ascii="Times New Roman" w:hAnsi="Times New Roman" w:cs="Times New Roman"/>
          <w:noProof/>
          <w:sz w:val="24"/>
          <w:szCs w:val="24"/>
        </w:rPr>
        <w:t>[</w:t>
      </w:r>
      <w:hyperlink w:anchor="_ENREF_19" w:tooltip="Bond, 2012 #1449" w:history="1">
        <w:r w:rsidR="00CE6B89" w:rsidRPr="006E7F11">
          <w:rPr>
            <w:rFonts w:ascii="Times New Roman" w:hAnsi="Times New Roman" w:cs="Times New Roman"/>
            <w:noProof/>
            <w:sz w:val="24"/>
            <w:szCs w:val="24"/>
          </w:rPr>
          <w:t>19</w:t>
        </w:r>
      </w:hyperlink>
      <w:r w:rsidR="002A01EE" w:rsidRPr="006E7F11">
        <w:rPr>
          <w:rFonts w:ascii="Times New Roman" w:hAnsi="Times New Roman" w:cs="Times New Roman"/>
          <w:noProof/>
          <w:sz w:val="24"/>
          <w:szCs w:val="24"/>
        </w:rPr>
        <w:t xml:space="preserve">, </w:t>
      </w:r>
      <w:hyperlink w:anchor="_ENREF_20" w:tooltip="Bond, 2009 #5" w:history="1">
        <w:r w:rsidR="00CE6B89" w:rsidRPr="006E7F11">
          <w:rPr>
            <w:rFonts w:ascii="Times New Roman" w:hAnsi="Times New Roman" w:cs="Times New Roman"/>
            <w:noProof/>
            <w:sz w:val="24"/>
            <w:szCs w:val="24"/>
          </w:rPr>
          <w:t>20</w:t>
        </w:r>
      </w:hyperlink>
      <w:r w:rsidR="002A01EE" w:rsidRPr="006E7F11">
        <w:rPr>
          <w:rFonts w:ascii="Times New Roman" w:hAnsi="Times New Roman" w:cs="Times New Roman"/>
          <w:noProof/>
          <w:sz w:val="24"/>
          <w:szCs w:val="24"/>
        </w:rPr>
        <w:t>]</w:t>
      </w:r>
      <w:r w:rsidR="001E18BA" w:rsidRPr="006E7F11">
        <w:rPr>
          <w:rFonts w:ascii="Times New Roman" w:hAnsi="Times New Roman" w:cs="Times New Roman"/>
          <w:sz w:val="24"/>
          <w:szCs w:val="24"/>
        </w:rPr>
        <w:fldChar w:fldCharType="end"/>
      </w:r>
      <w:r w:rsidR="001E18BA" w:rsidRPr="006E7F11">
        <w:rPr>
          <w:rFonts w:ascii="Times New Roman" w:hAnsi="Times New Roman" w:cs="Times New Roman"/>
          <w:sz w:val="24"/>
          <w:szCs w:val="24"/>
        </w:rPr>
        <w:t>.</w:t>
      </w:r>
      <w:r w:rsidR="00B00BDF" w:rsidRPr="006E7F11">
        <w:rPr>
          <w:rFonts w:ascii="Times New Roman" w:hAnsi="Times New Roman" w:cs="Times New Roman"/>
          <w:sz w:val="24"/>
          <w:szCs w:val="24"/>
        </w:rPr>
        <w:t xml:space="preserve"> </w:t>
      </w:r>
      <w:r w:rsidR="001E18BA" w:rsidRPr="006E7F11">
        <w:rPr>
          <w:rFonts w:ascii="Times New Roman" w:hAnsi="Times New Roman" w:cs="Times New Roman"/>
          <w:sz w:val="24"/>
          <w:szCs w:val="24"/>
        </w:rPr>
        <w:t xml:space="preserve">L-aspartic acid is known to generate significant amounts of DCAN </w:t>
      </w:r>
      <w:r w:rsidR="001E18BA" w:rsidRPr="006E7F11">
        <w:rPr>
          <w:rFonts w:ascii="Times New Roman" w:hAnsi="Times New Roman" w:cs="Times New Roman"/>
          <w:sz w:val="24"/>
          <w:szCs w:val="24"/>
        </w:rPr>
        <w:fldChar w:fldCharType="begin"/>
      </w:r>
      <w:r w:rsidR="002A01EE" w:rsidRPr="006E7F11">
        <w:rPr>
          <w:rFonts w:ascii="Times New Roman" w:hAnsi="Times New Roman" w:cs="Times New Roman"/>
          <w:sz w:val="24"/>
          <w:szCs w:val="24"/>
        </w:rPr>
        <w:instrText xml:space="preserve"> ADDIN EN.CITE &lt;EndNote&gt;&lt;Cite&gt;&lt;Author&gt;Bond&lt;/Author&gt;&lt;Year&gt;2009&lt;/Year&gt;&lt;RecNum&gt;5&lt;/RecNum&gt;&lt;DisplayText&gt;[20]&lt;/DisplayText&gt;&lt;record&gt;&lt;rec-number&gt;5&lt;/rec-number&gt;&lt;foreign-keys&gt;&lt;key app="EN" db-id="ppseeettkx2508ets25v2dekdp0frsdsvrtt"&gt;5&lt;/key&gt;&lt;/foreign-keys&gt;&lt;ref-type name="Journal Article"&gt;17&lt;/ref-type&gt;&lt;contributors&gt;&lt;authors&gt;&lt;author&gt;Bond, T.&lt;/author&gt;&lt;author&gt;Henriet, O.&lt;/author&gt;&lt;author&gt;Goslan, E. H.&lt;/author&gt;&lt;author&gt;Parsons, S. A.&lt;/author&gt;&lt;author&gt;Jefferson, B.&lt;/author&gt;&lt;/authors&gt;&lt;/contributors&gt;&lt;titles&gt;&lt;title&gt;Disinfection byproduct formation and fractionation behavior of natural organic matter surrogates&lt;/title&gt;&lt;secondary-title&gt;Environmental Science &amp;amp; Technology&lt;/secondary-title&gt;&lt;/titles&gt;&lt;periodical&gt;&lt;full-title&gt;Environmental Science &amp;amp; Technology&lt;/full-title&gt;&lt;/periodical&gt;&lt;pages&gt;5982-5989&lt;/pages&gt;&lt;volume&gt;43&lt;/volume&gt;&lt;number&gt;15&lt;/number&gt;&lt;dates&gt;&lt;year&gt;2009&lt;/year&gt;&lt;/dates&gt;&lt;publisher&gt;American Chemical Society&lt;/publisher&gt;&lt;isbn&gt;0013-936X&lt;/isbn&gt;&lt;work-type&gt;doi: 10.1021/es900686p&lt;/work-type&gt;&lt;urls&gt;&lt;related-urls&gt;&lt;url&gt;http://dx.doi.org/10.1021/es900686p&lt;/url&gt;&lt;/related-urls&gt;&lt;/urls&gt;&lt;electronic-resource-num&gt;10.1021/es900686p&lt;/electronic-resource-num&gt;&lt;/record&gt;&lt;/Cite&gt;&lt;/EndNote&gt;</w:instrText>
      </w:r>
      <w:r w:rsidR="001E18BA" w:rsidRPr="006E7F11">
        <w:rPr>
          <w:rFonts w:ascii="Times New Roman" w:hAnsi="Times New Roman" w:cs="Times New Roman"/>
          <w:sz w:val="24"/>
          <w:szCs w:val="24"/>
        </w:rPr>
        <w:fldChar w:fldCharType="separate"/>
      </w:r>
      <w:r w:rsidR="002A01EE" w:rsidRPr="006E7F11">
        <w:rPr>
          <w:rFonts w:ascii="Times New Roman" w:hAnsi="Times New Roman" w:cs="Times New Roman"/>
          <w:noProof/>
          <w:sz w:val="24"/>
          <w:szCs w:val="24"/>
        </w:rPr>
        <w:t>[</w:t>
      </w:r>
      <w:hyperlink w:anchor="_ENREF_20" w:tooltip="Bond, 2009 #5" w:history="1">
        <w:r w:rsidR="00CE6B89" w:rsidRPr="006E7F11">
          <w:rPr>
            <w:rFonts w:ascii="Times New Roman" w:hAnsi="Times New Roman" w:cs="Times New Roman"/>
            <w:noProof/>
            <w:sz w:val="24"/>
            <w:szCs w:val="24"/>
          </w:rPr>
          <w:t>20</w:t>
        </w:r>
      </w:hyperlink>
      <w:r w:rsidR="002A01EE" w:rsidRPr="006E7F11">
        <w:rPr>
          <w:rFonts w:ascii="Times New Roman" w:hAnsi="Times New Roman" w:cs="Times New Roman"/>
          <w:noProof/>
          <w:sz w:val="24"/>
          <w:szCs w:val="24"/>
        </w:rPr>
        <w:t>]</w:t>
      </w:r>
      <w:r w:rsidR="001E18BA" w:rsidRPr="006E7F11">
        <w:rPr>
          <w:rFonts w:ascii="Times New Roman" w:hAnsi="Times New Roman" w:cs="Times New Roman"/>
          <w:sz w:val="24"/>
          <w:szCs w:val="24"/>
        </w:rPr>
        <w:fldChar w:fldCharType="end"/>
      </w:r>
      <w:r w:rsidR="001E18BA" w:rsidRPr="006E7F11">
        <w:rPr>
          <w:rFonts w:ascii="Times New Roman" w:hAnsi="Times New Roman" w:cs="Times New Roman"/>
          <w:sz w:val="24"/>
          <w:szCs w:val="24"/>
        </w:rPr>
        <w:t xml:space="preserve"> and was highlighted </w:t>
      </w:r>
      <w:r w:rsidR="00670066" w:rsidRPr="006E7F11">
        <w:rPr>
          <w:rFonts w:ascii="Times New Roman" w:hAnsi="Times New Roman" w:cs="Times New Roman"/>
          <w:sz w:val="24"/>
          <w:szCs w:val="24"/>
        </w:rPr>
        <w:t xml:space="preserve">by </w:t>
      </w:r>
      <w:r w:rsidR="001E18BA" w:rsidRPr="006E7F11">
        <w:rPr>
          <w:rFonts w:ascii="Times New Roman" w:hAnsi="Times New Roman" w:cs="Times New Roman"/>
          <w:sz w:val="24"/>
          <w:szCs w:val="24"/>
        </w:rPr>
        <w:t xml:space="preserve">Hu et al. </w:t>
      </w:r>
      <w:r w:rsidR="001E18BA" w:rsidRPr="006E7F11">
        <w:rPr>
          <w:rFonts w:ascii="Times New Roman" w:hAnsi="Times New Roman" w:cs="Times New Roman"/>
          <w:sz w:val="24"/>
          <w:szCs w:val="24"/>
        </w:rPr>
        <w:fldChar w:fldCharType="begin"/>
      </w:r>
      <w:r w:rsidR="002A01EE" w:rsidRPr="006E7F11">
        <w:rPr>
          <w:rFonts w:ascii="Times New Roman" w:hAnsi="Times New Roman" w:cs="Times New Roman"/>
          <w:sz w:val="24"/>
          <w:szCs w:val="24"/>
        </w:rPr>
        <w:instrText xml:space="preserve"> ADDIN EN.CITE &lt;EndNote&gt;&lt;Cite ExcludeAuth="1"&gt;&lt;Author&gt;Hu&lt;/Author&gt;&lt;Year&gt;2010&lt;/Year&gt;&lt;RecNum&gt;1103&lt;/RecNum&gt;&lt;DisplayText&gt;[21]&lt;/DisplayText&gt;&lt;record&gt;&lt;rec-number&gt;1103&lt;/rec-number&gt;&lt;foreign-keys&gt;&lt;key app="EN" db-id="ppseeettkx2508ets25v2dekdp0frsdsvrtt"&gt;1103&lt;/key&gt;&lt;/foreign-keys&gt;&lt;ref-type name="Journal Article"&gt;17&lt;/ref-type&gt;&lt;contributors&gt;&lt;authors&gt;&lt;author&gt;Hu, Jia&lt;/author&gt;&lt;author&gt;Song, Hocheol&lt;/author&gt;&lt;author&gt;Addison, Jesse W.&lt;/author&gt;&lt;author&gt;Karanfil, Tanju&lt;/author&gt;&lt;/authors&gt;&lt;/contributors&gt;&lt;titles&gt;&lt;title&gt;Halonitromethane formation potentials in drinking waters&lt;/title&gt;&lt;secondary-title&gt;Water Research&lt;/secondary-title&gt;&lt;/titles&gt;&lt;periodical&gt;&lt;full-title&gt;Water Research&lt;/full-title&gt;&lt;/periodical&gt;&lt;pages&gt;105-114&lt;/pages&gt;&lt;volume&gt;44&lt;/volume&gt;&lt;number&gt;1&lt;/number&gt;&lt;keywords&gt;&lt;keyword&gt;Halonitromethanes&lt;/keyword&gt;&lt;keyword&gt;Emerging DBPs&lt;/keyword&gt;&lt;keyword&gt;Nitrogenous DBPs&lt;/keyword&gt;&lt;keyword&gt;Formation potential&lt;/keyword&gt;&lt;keyword&gt;Ozone disinfection&lt;/keyword&gt;&lt;keyword&gt;Chlorination&lt;/keyword&gt;&lt;keyword&gt;Natural organic matter&lt;/keyword&gt;&lt;keyword&gt;Drinking water&lt;/keyword&gt;&lt;/keywords&gt;&lt;dates&gt;&lt;year&gt;2010&lt;/year&gt;&lt;/dates&gt;&lt;isbn&gt;0043-1354&lt;/isbn&gt;&lt;urls&gt;&lt;related-urls&gt;&lt;url&gt;http://www.sciencedirect.com/science/article/pii/S0043135409005909&lt;/url&gt;&lt;/related-urls&gt;&lt;/urls&gt;&lt;electronic-resource-num&gt;10.1016/j.watres.2009.09.006&lt;/electronic-resource-num&gt;&lt;/record&gt;&lt;/Cite&gt;&lt;/EndNote&gt;</w:instrText>
      </w:r>
      <w:r w:rsidR="001E18BA" w:rsidRPr="006E7F11">
        <w:rPr>
          <w:rFonts w:ascii="Times New Roman" w:hAnsi="Times New Roman" w:cs="Times New Roman"/>
          <w:sz w:val="24"/>
          <w:szCs w:val="24"/>
        </w:rPr>
        <w:fldChar w:fldCharType="separate"/>
      </w:r>
      <w:r w:rsidR="002A01EE" w:rsidRPr="006E7F11">
        <w:rPr>
          <w:rFonts w:ascii="Times New Roman" w:hAnsi="Times New Roman" w:cs="Times New Roman"/>
          <w:noProof/>
          <w:sz w:val="24"/>
          <w:szCs w:val="24"/>
        </w:rPr>
        <w:t>[</w:t>
      </w:r>
      <w:hyperlink w:anchor="_ENREF_21" w:tooltip="Hu, 2010 #1103" w:history="1">
        <w:r w:rsidR="00CE6B89" w:rsidRPr="006E7F11">
          <w:rPr>
            <w:rFonts w:ascii="Times New Roman" w:hAnsi="Times New Roman" w:cs="Times New Roman"/>
            <w:noProof/>
            <w:sz w:val="24"/>
            <w:szCs w:val="24"/>
          </w:rPr>
          <w:t>21</w:t>
        </w:r>
      </w:hyperlink>
      <w:r w:rsidR="002A01EE" w:rsidRPr="006E7F11">
        <w:rPr>
          <w:rFonts w:ascii="Times New Roman" w:hAnsi="Times New Roman" w:cs="Times New Roman"/>
          <w:noProof/>
          <w:sz w:val="24"/>
          <w:szCs w:val="24"/>
        </w:rPr>
        <w:t>]</w:t>
      </w:r>
      <w:r w:rsidR="001E18BA" w:rsidRPr="006E7F11">
        <w:rPr>
          <w:rFonts w:ascii="Times New Roman" w:hAnsi="Times New Roman" w:cs="Times New Roman"/>
          <w:sz w:val="24"/>
          <w:szCs w:val="24"/>
        </w:rPr>
        <w:fldChar w:fldCharType="end"/>
      </w:r>
      <w:r w:rsidR="001E18BA" w:rsidRPr="006E7F11">
        <w:rPr>
          <w:rFonts w:ascii="Times New Roman" w:hAnsi="Times New Roman" w:cs="Times New Roman"/>
          <w:sz w:val="24"/>
          <w:szCs w:val="24"/>
        </w:rPr>
        <w:t xml:space="preserve"> as potentially acting as a HNM precursor. The peptide ala-ala is of interest because </w:t>
      </w:r>
      <w:r w:rsidR="001E18BA" w:rsidRPr="006E7F11">
        <w:rPr>
          <w:rFonts w:ascii="Times New Roman" w:hAnsi="Times New Roman" w:cs="Times New Roman"/>
          <w:sz w:val="24"/>
          <w:szCs w:val="24"/>
        </w:rPr>
        <w:lastRenderedPageBreak/>
        <w:t xml:space="preserve">combined amino acids are thought to be four to five times commoner than free amino acids in drinking water sources </w:t>
      </w:r>
      <w:r w:rsidR="001E18BA" w:rsidRPr="006E7F11">
        <w:rPr>
          <w:rFonts w:ascii="Times New Roman" w:hAnsi="Times New Roman" w:cs="Times New Roman"/>
          <w:sz w:val="24"/>
          <w:szCs w:val="24"/>
        </w:rPr>
        <w:fldChar w:fldCharType="begin"/>
      </w:r>
      <w:r w:rsidR="002A01EE" w:rsidRPr="006E7F11">
        <w:rPr>
          <w:rFonts w:ascii="Times New Roman" w:hAnsi="Times New Roman" w:cs="Times New Roman"/>
          <w:sz w:val="24"/>
          <w:szCs w:val="24"/>
        </w:rPr>
        <w:instrText xml:space="preserve"> ADDIN EN.CITE &lt;EndNote&gt;&lt;Cite&gt;&lt;Author&gt;Hureiki&lt;/Author&gt;&lt;Year&gt;1994&lt;/Year&gt;&lt;RecNum&gt;57&lt;/RecNum&gt;&lt;DisplayText&gt;[22]&lt;/DisplayText&gt;&lt;record&gt;&lt;rec-number&gt;57&lt;/rec-number&gt;&lt;foreign-keys&gt;&lt;key app="EN" db-id="ppseeettkx2508ets25v2dekdp0frsdsvrtt"&gt;57&lt;/key&gt;&lt;/foreign-keys&gt;&lt;ref-type name="Journal Article"&gt;17&lt;/ref-type&gt;&lt;contributors&gt;&lt;authors&gt;&lt;author&gt;Hureiki, L.&lt;/author&gt;&lt;author&gt;Croué, J.-P.&lt;/author&gt;&lt;author&gt;Legube, B.&lt;/author&gt;&lt;/authors&gt;&lt;/contributors&gt;&lt;titles&gt;&lt;title&gt;Chlorination studies of free and combined amino acids&lt;/title&gt;&lt;secondary-title&gt;Water Research&lt;/secondary-title&gt;&lt;/titles&gt;&lt;periodical&gt;&lt;full-title&gt;Water Research&lt;/full-title&gt;&lt;/periodical&gt;&lt;pages&gt;2521-2531&lt;/pages&gt;&lt;volume&gt;28&lt;/volume&gt;&lt;number&gt;12&lt;/number&gt;&lt;dates&gt;&lt;year&gt;1994&lt;/year&gt;&lt;/dates&gt;&lt;urls&gt;&lt;related-urls&gt;&lt;url&gt;http://www.sciencedirect.com/science?_ob=GatewayURL&amp;amp;_origin=ScienceSearch&amp;amp;_method=citationSearch&amp;amp;_piikey=0043135494900701&amp;amp;_version=1&amp;amp;_returnURL=&amp;amp;md5=61726c006d03b86a469692092d9e967b&lt;/url&gt;&lt;/related-urls&gt;&lt;/urls&gt;&lt;/record&gt;&lt;/Cite&gt;&lt;/EndNote&gt;</w:instrText>
      </w:r>
      <w:r w:rsidR="001E18BA" w:rsidRPr="006E7F11">
        <w:rPr>
          <w:rFonts w:ascii="Times New Roman" w:hAnsi="Times New Roman" w:cs="Times New Roman"/>
          <w:sz w:val="24"/>
          <w:szCs w:val="24"/>
        </w:rPr>
        <w:fldChar w:fldCharType="separate"/>
      </w:r>
      <w:r w:rsidR="002A01EE" w:rsidRPr="006E7F11">
        <w:rPr>
          <w:rFonts w:ascii="Times New Roman" w:hAnsi="Times New Roman" w:cs="Times New Roman"/>
          <w:noProof/>
          <w:sz w:val="24"/>
          <w:szCs w:val="24"/>
        </w:rPr>
        <w:t>[</w:t>
      </w:r>
      <w:hyperlink w:anchor="_ENREF_22" w:tooltip="Hureiki, 1994 #57" w:history="1">
        <w:r w:rsidR="00CE6B89" w:rsidRPr="006E7F11">
          <w:rPr>
            <w:rFonts w:ascii="Times New Roman" w:hAnsi="Times New Roman" w:cs="Times New Roman"/>
            <w:noProof/>
            <w:sz w:val="24"/>
            <w:szCs w:val="24"/>
          </w:rPr>
          <w:t>22</w:t>
        </w:r>
      </w:hyperlink>
      <w:r w:rsidR="002A01EE" w:rsidRPr="006E7F11">
        <w:rPr>
          <w:rFonts w:ascii="Times New Roman" w:hAnsi="Times New Roman" w:cs="Times New Roman"/>
          <w:noProof/>
          <w:sz w:val="24"/>
          <w:szCs w:val="24"/>
        </w:rPr>
        <w:t>]</w:t>
      </w:r>
      <w:r w:rsidR="001E18BA" w:rsidRPr="006E7F11">
        <w:rPr>
          <w:rFonts w:ascii="Times New Roman" w:hAnsi="Times New Roman" w:cs="Times New Roman"/>
          <w:sz w:val="24"/>
          <w:szCs w:val="24"/>
        </w:rPr>
        <w:fldChar w:fldCharType="end"/>
      </w:r>
      <w:r w:rsidR="001E18BA" w:rsidRPr="006E7F11">
        <w:rPr>
          <w:rFonts w:ascii="Times New Roman" w:hAnsi="Times New Roman" w:cs="Times New Roman"/>
          <w:sz w:val="24"/>
          <w:szCs w:val="24"/>
        </w:rPr>
        <w:t>. Finally, the two phenolic amines are isomers of 4-aminophenol, which was fou</w:t>
      </w:r>
      <w:r w:rsidR="00670066" w:rsidRPr="006E7F11">
        <w:rPr>
          <w:rFonts w:ascii="Times New Roman" w:hAnsi="Times New Roman" w:cs="Times New Roman"/>
          <w:sz w:val="24"/>
          <w:szCs w:val="24"/>
        </w:rPr>
        <w:t>nd to produce low yields</w:t>
      </w:r>
      <w:r w:rsidR="001E18BA" w:rsidRPr="006E7F11">
        <w:rPr>
          <w:rFonts w:ascii="Times New Roman" w:hAnsi="Times New Roman" w:cs="Times New Roman"/>
          <w:sz w:val="24"/>
          <w:szCs w:val="24"/>
        </w:rPr>
        <w:t xml:space="preserve"> of </w:t>
      </w:r>
      <w:r w:rsidRPr="006E7F11">
        <w:rPr>
          <w:rFonts w:ascii="Times New Roman" w:hAnsi="Times New Roman" w:cs="Times New Roman"/>
          <w:sz w:val="24"/>
          <w:szCs w:val="24"/>
        </w:rPr>
        <w:t>chloropicrin</w:t>
      </w:r>
      <w:r w:rsidR="001E18BA" w:rsidRPr="006E7F11">
        <w:rPr>
          <w:rFonts w:ascii="Times New Roman" w:hAnsi="Times New Roman" w:cs="Times New Roman"/>
          <w:sz w:val="24"/>
          <w:szCs w:val="24"/>
        </w:rPr>
        <w:t xml:space="preserve"> by Thibaud et al. </w:t>
      </w:r>
      <w:r w:rsidR="001E18BA" w:rsidRPr="006E7F11">
        <w:rPr>
          <w:rFonts w:ascii="Times New Roman" w:hAnsi="Times New Roman" w:cs="Times New Roman"/>
          <w:sz w:val="24"/>
          <w:szCs w:val="24"/>
        </w:rPr>
        <w:fldChar w:fldCharType="begin"/>
      </w:r>
      <w:r w:rsidR="002A01EE" w:rsidRPr="006E7F11">
        <w:rPr>
          <w:rFonts w:ascii="Times New Roman" w:hAnsi="Times New Roman" w:cs="Times New Roman"/>
          <w:sz w:val="24"/>
          <w:szCs w:val="24"/>
        </w:rPr>
        <w:instrText xml:space="preserve"> ADDIN EN.CITE &lt;EndNote&gt;&lt;Cite ExcludeAuth="1"&gt;&lt;Author&gt;Thibaud&lt;/Author&gt;&lt;Year&gt;1987&lt;/Year&gt;&lt;RecNum&gt;1104&lt;/RecNum&gt;&lt;DisplayText&gt;[23]&lt;/DisplayText&gt;&lt;record&gt;&lt;rec-number&gt;1104&lt;/rec-number&gt;&lt;foreign-keys&gt;&lt;key app="EN" db-id="ppseeettkx2508ets25v2dekdp0frsdsvrtt"&gt;1104&lt;/key&gt;&lt;/foreign-keys&gt;&lt;ref-type name="Journal Article"&gt;17&lt;/ref-type&gt;&lt;contributors&gt;&lt;authors&gt;&lt;author&gt;Thibaud, H.&lt;/author&gt;&lt;author&gt;de Laat, J.&lt;/author&gt;&lt;author&gt;Merlet, N.&lt;/author&gt;&lt;author&gt;Doré, M.&lt;/author&gt;&lt;/authors&gt;&lt;/contributors&gt;&lt;titles&gt;&lt;title&gt;Formation de chloropicrine en milieu aqueux: Influence des nitrites sur la formation de precurseurs par oxydation de composes organiques. Chloropicrin formation in aqueous solution: Effect of nitrites on precursors formation during the oxidation of organic compounds.&lt;/title&gt;&lt;secondary-title&gt;Water Research&lt;/secondary-title&gt;&lt;/titles&gt;&lt;periodical&gt;&lt;full-title&gt;Water Research&lt;/full-title&gt;&lt;/periodical&gt;&lt;pages&gt;813-821&lt;/pages&gt;&lt;volume&gt;21&lt;/volume&gt;&lt;number&gt;7&lt;/number&gt;&lt;keywords&gt;&lt;keyword&gt;chloropicrine&lt;/keyword&gt;&lt;keyword&gt;oxydation&lt;/keyword&gt;&lt;keyword&gt;nitrites&lt;/keyword&gt;&lt;keyword&gt;composés organiques&lt;/keyword&gt;&lt;keyword&gt;milieu aqueux&lt;/keyword&gt;&lt;keyword&gt;phénols&lt;/keyword&gt;&lt;keyword&gt;produits de réaction&lt;/keyword&gt;&lt;keyword&gt;Chloropicrin&lt;/keyword&gt;&lt;keyword&gt;oxidation&lt;/keyword&gt;&lt;keyword&gt;organic compounds&lt;/keyword&gt;&lt;keyword&gt;water treatment&lt;/keyword&gt;&lt;keyword&gt;phenols&lt;/keyword&gt;&lt;keyword&gt;by-products&lt;/keyword&gt;&lt;/keywords&gt;&lt;dates&gt;&lt;year&gt;1987&lt;/year&gt;&lt;/dates&gt;&lt;isbn&gt;0043-1354&lt;/isbn&gt;&lt;urls&gt;&lt;related-urls&gt;&lt;url&gt;http://www.sciencedirect.com/science/article/pii/0043135487901576&lt;/url&gt;&lt;/related-urls&gt;&lt;/urls&gt;&lt;electronic-resource-num&gt;10.1016/0043-1354(87)90157-6&lt;/electronic-resource-num&gt;&lt;/record&gt;&lt;/Cite&gt;&lt;/EndNote&gt;</w:instrText>
      </w:r>
      <w:r w:rsidR="001E18BA" w:rsidRPr="006E7F11">
        <w:rPr>
          <w:rFonts w:ascii="Times New Roman" w:hAnsi="Times New Roman" w:cs="Times New Roman"/>
          <w:sz w:val="24"/>
          <w:szCs w:val="24"/>
        </w:rPr>
        <w:fldChar w:fldCharType="separate"/>
      </w:r>
      <w:r w:rsidR="002A01EE" w:rsidRPr="006E7F11">
        <w:rPr>
          <w:rFonts w:ascii="Times New Roman" w:hAnsi="Times New Roman" w:cs="Times New Roman"/>
          <w:noProof/>
          <w:sz w:val="24"/>
          <w:szCs w:val="24"/>
        </w:rPr>
        <w:t>[</w:t>
      </w:r>
      <w:hyperlink w:anchor="_ENREF_23" w:tooltip="Thibaud, 1987 #1104" w:history="1">
        <w:r w:rsidR="00CE6B89" w:rsidRPr="006E7F11">
          <w:rPr>
            <w:rFonts w:ascii="Times New Roman" w:hAnsi="Times New Roman" w:cs="Times New Roman"/>
            <w:noProof/>
            <w:sz w:val="24"/>
            <w:szCs w:val="24"/>
          </w:rPr>
          <w:t>23</w:t>
        </w:r>
      </w:hyperlink>
      <w:r w:rsidR="002A01EE" w:rsidRPr="006E7F11">
        <w:rPr>
          <w:rFonts w:ascii="Times New Roman" w:hAnsi="Times New Roman" w:cs="Times New Roman"/>
          <w:noProof/>
          <w:sz w:val="24"/>
          <w:szCs w:val="24"/>
        </w:rPr>
        <w:t>]</w:t>
      </w:r>
      <w:r w:rsidR="001E18BA" w:rsidRPr="006E7F11">
        <w:rPr>
          <w:rFonts w:ascii="Times New Roman" w:hAnsi="Times New Roman" w:cs="Times New Roman"/>
          <w:sz w:val="24"/>
          <w:szCs w:val="24"/>
        </w:rPr>
        <w:fldChar w:fldCharType="end"/>
      </w:r>
      <w:r w:rsidR="001E18BA" w:rsidRPr="006E7F11">
        <w:rPr>
          <w:rFonts w:ascii="Times New Roman" w:hAnsi="Times New Roman" w:cs="Times New Roman"/>
          <w:sz w:val="24"/>
          <w:szCs w:val="24"/>
        </w:rPr>
        <w:t xml:space="preserve"> (</w:t>
      </w:r>
      <w:r w:rsidR="00C21D89" w:rsidRPr="006E7F11">
        <w:rPr>
          <w:rFonts w:ascii="Times New Roman" w:hAnsi="Times New Roman" w:cs="Times New Roman"/>
          <w:sz w:val="24"/>
          <w:szCs w:val="24"/>
        </w:rPr>
        <w:t>chloropicrin</w:t>
      </w:r>
      <w:r w:rsidR="001E18BA" w:rsidRPr="006E7F11">
        <w:rPr>
          <w:rFonts w:ascii="Times New Roman" w:hAnsi="Times New Roman" w:cs="Times New Roman"/>
          <w:sz w:val="24"/>
          <w:szCs w:val="24"/>
        </w:rPr>
        <w:t xml:space="preserve"> yield = 0.006% mol/mol, chlorine dose 15 mol/mol, 24 h, pH 7).</w:t>
      </w:r>
    </w:p>
    <w:p w:rsidR="001E18BA" w:rsidRPr="006E7F11" w:rsidRDefault="00302AE3" w:rsidP="001E18BA">
      <w:pPr>
        <w:jc w:val="both"/>
        <w:rPr>
          <w:rFonts w:ascii="Times New Roman" w:hAnsi="Times New Roman" w:cs="Times New Roman"/>
          <w:b/>
          <w:sz w:val="24"/>
          <w:szCs w:val="24"/>
        </w:rPr>
      </w:pPr>
      <w:r w:rsidRPr="006E7F11">
        <w:rPr>
          <w:rFonts w:ascii="Times New Roman" w:hAnsi="Times New Roman" w:cs="Times New Roman"/>
          <w:b/>
          <w:sz w:val="24"/>
          <w:szCs w:val="24"/>
        </w:rPr>
        <w:t xml:space="preserve">2.2 </w:t>
      </w:r>
      <w:r w:rsidR="001E18BA" w:rsidRPr="006E7F11">
        <w:rPr>
          <w:rFonts w:ascii="Times New Roman" w:hAnsi="Times New Roman" w:cs="Times New Roman"/>
          <w:b/>
          <w:sz w:val="24"/>
          <w:szCs w:val="24"/>
        </w:rPr>
        <w:t>Disinfection Experiments</w:t>
      </w:r>
    </w:p>
    <w:p w:rsidR="001E18BA" w:rsidRPr="006E7F11" w:rsidRDefault="001E18BA" w:rsidP="001E18BA">
      <w:pPr>
        <w:jc w:val="both"/>
        <w:rPr>
          <w:rFonts w:ascii="Times New Roman" w:hAnsi="Times New Roman" w:cs="Times New Roman"/>
          <w:sz w:val="24"/>
          <w:szCs w:val="24"/>
        </w:rPr>
      </w:pPr>
      <w:r w:rsidRPr="006E7F11">
        <w:rPr>
          <w:rFonts w:ascii="Times New Roman" w:hAnsi="Times New Roman" w:cs="Times New Roman"/>
          <w:sz w:val="24"/>
          <w:szCs w:val="24"/>
        </w:rPr>
        <w:t xml:space="preserve">Both chlorine and chloramines were measured by DPD-FAS titration </w:t>
      </w:r>
      <w:r w:rsidRPr="006E7F11">
        <w:rPr>
          <w:rFonts w:ascii="Times New Roman" w:hAnsi="Times New Roman" w:cs="Times New Roman"/>
          <w:sz w:val="24"/>
          <w:szCs w:val="24"/>
        </w:rPr>
        <w:fldChar w:fldCharType="begin"/>
      </w:r>
      <w:r w:rsidR="002A01EE" w:rsidRPr="006E7F11">
        <w:rPr>
          <w:rFonts w:ascii="Times New Roman" w:hAnsi="Times New Roman" w:cs="Times New Roman"/>
          <w:sz w:val="24"/>
          <w:szCs w:val="24"/>
        </w:rPr>
        <w:instrText xml:space="preserve"> ADDIN EN.CITE &lt;EndNote&gt;&lt;Cite&gt;&lt;Author&gt;APHA&lt;/Author&gt;&lt;Year&gt;2005&lt;/Year&gt;&lt;RecNum&gt;66&lt;/RecNum&gt;&lt;DisplayText&gt;[24]&lt;/DisplayText&gt;&lt;record&gt;&lt;rec-number&gt;66&lt;/rec-number&gt;&lt;foreign-keys&gt;&lt;key app="EN" db-id="ppseeettkx2508ets25v2dekdp0frsdsvrtt"&gt;66&lt;/key&gt;&lt;/foreign-keys&gt;&lt;ref-type name="Book"&gt;6&lt;/ref-type&gt;&lt;contributors&gt;&lt;authors&gt;&lt;author&gt;APHA&lt;/author&gt;&lt;author&gt;AWWA&lt;/author&gt;&lt;author&gt;WEF&lt;/author&gt;&lt;/authors&gt;&lt;/contributors&gt;&lt;titles&gt;&lt;title&gt;Standard Methods for the Examination of Water and Wastewater&lt;/title&gt;&lt;/titles&gt;&lt;edition&gt;21st&lt;/edition&gt;&lt;dates&gt;&lt;year&gt;2005&lt;/year&gt;&lt;/dates&gt;&lt;pub-location&gt;Washington, DC&lt;/pub-location&gt;&lt;publisher&gt;American Public Health Association&lt;/publisher&gt;&lt;urls&gt;&lt;/urls&gt;&lt;/record&gt;&lt;/Cite&gt;&lt;/EndNote&gt;</w:instrText>
      </w:r>
      <w:r w:rsidRPr="006E7F11">
        <w:rPr>
          <w:rFonts w:ascii="Times New Roman" w:hAnsi="Times New Roman" w:cs="Times New Roman"/>
          <w:sz w:val="24"/>
          <w:szCs w:val="24"/>
        </w:rPr>
        <w:fldChar w:fldCharType="separate"/>
      </w:r>
      <w:r w:rsidR="002A01EE" w:rsidRPr="006E7F11">
        <w:rPr>
          <w:rFonts w:ascii="Times New Roman" w:hAnsi="Times New Roman" w:cs="Times New Roman"/>
          <w:noProof/>
          <w:sz w:val="24"/>
          <w:szCs w:val="24"/>
        </w:rPr>
        <w:t>[</w:t>
      </w:r>
      <w:hyperlink w:anchor="_ENREF_24" w:tooltip="APHA, 2005 #66" w:history="1">
        <w:r w:rsidR="00CE6B89" w:rsidRPr="006E7F11">
          <w:rPr>
            <w:rFonts w:ascii="Times New Roman" w:hAnsi="Times New Roman" w:cs="Times New Roman"/>
            <w:noProof/>
            <w:sz w:val="24"/>
            <w:szCs w:val="24"/>
          </w:rPr>
          <w:t>24</w:t>
        </w:r>
      </w:hyperlink>
      <w:r w:rsidR="002A01EE" w:rsidRPr="006E7F11">
        <w:rPr>
          <w:rFonts w:ascii="Times New Roman" w:hAnsi="Times New Roman" w:cs="Times New Roman"/>
          <w:noProof/>
          <w:sz w:val="24"/>
          <w:szCs w:val="24"/>
        </w:rPr>
        <w:t>]</w:t>
      </w:r>
      <w:r w:rsidRPr="006E7F11">
        <w:rPr>
          <w:rFonts w:ascii="Times New Roman" w:hAnsi="Times New Roman" w:cs="Times New Roman"/>
          <w:sz w:val="24"/>
          <w:szCs w:val="24"/>
        </w:rPr>
        <w:fldChar w:fldCharType="end"/>
      </w:r>
      <w:r w:rsidRPr="006E7F11">
        <w:rPr>
          <w:rFonts w:ascii="Times New Roman" w:hAnsi="Times New Roman" w:cs="Times New Roman"/>
          <w:sz w:val="24"/>
          <w:szCs w:val="24"/>
        </w:rPr>
        <w:t xml:space="preserve"> in at least triplicate on the day of use. </w:t>
      </w:r>
      <w:r w:rsidR="00DB6067" w:rsidRPr="006E7F11">
        <w:rPr>
          <w:rFonts w:ascii="Times New Roman" w:hAnsi="Times New Roman" w:cs="Times New Roman"/>
          <w:sz w:val="24"/>
          <w:szCs w:val="24"/>
        </w:rPr>
        <w:t xml:space="preserve">Chlorine was prepared by dilution of a sodium hypochlorite stock solution. </w:t>
      </w:r>
      <w:r w:rsidRPr="006E7F11">
        <w:rPr>
          <w:rFonts w:ascii="Times New Roman" w:hAnsi="Times New Roman" w:cs="Times New Roman"/>
          <w:sz w:val="24"/>
          <w:szCs w:val="24"/>
        </w:rPr>
        <w:t xml:space="preserve">Monochloramine solutions were prepared by slowly mixing sodium hypochlorite stock solution with ammonium chloride solution in a molar ratio N:Cl ratio of 1.4:1 at pH 8 (10 mM phosphate buffer). This solution was left in the dark for 1 h before the monochloramine concentration was checked by DPS-FAS titration. Then either chlorine or </w:t>
      </w:r>
      <w:r w:rsidR="006670E4" w:rsidRPr="006E7F11">
        <w:rPr>
          <w:rFonts w:ascii="Times New Roman" w:hAnsi="Times New Roman" w:cs="Times New Roman"/>
          <w:sz w:val="24"/>
          <w:szCs w:val="24"/>
        </w:rPr>
        <w:t xml:space="preserve">this </w:t>
      </w:r>
      <w:r w:rsidRPr="006E7F11">
        <w:rPr>
          <w:rFonts w:ascii="Times New Roman" w:hAnsi="Times New Roman" w:cs="Times New Roman"/>
          <w:sz w:val="24"/>
          <w:szCs w:val="24"/>
        </w:rPr>
        <w:t>(pre</w:t>
      </w:r>
      <w:r w:rsidR="006670E4" w:rsidRPr="006E7F11">
        <w:rPr>
          <w:rFonts w:ascii="Times New Roman" w:hAnsi="Times New Roman" w:cs="Times New Roman"/>
          <w:sz w:val="24"/>
          <w:szCs w:val="24"/>
        </w:rPr>
        <w:t>-</w:t>
      </w:r>
      <w:r w:rsidRPr="006E7F11">
        <w:rPr>
          <w:rFonts w:ascii="Times New Roman" w:hAnsi="Times New Roman" w:cs="Times New Roman"/>
          <w:sz w:val="24"/>
          <w:szCs w:val="24"/>
        </w:rPr>
        <w:t>formed) monochloramine</w:t>
      </w:r>
      <w:r w:rsidR="008F4F81" w:rsidRPr="006E7F11">
        <w:rPr>
          <w:rFonts w:ascii="Times New Roman" w:hAnsi="Times New Roman" w:cs="Times New Roman"/>
          <w:sz w:val="24"/>
          <w:szCs w:val="24"/>
        </w:rPr>
        <w:t xml:space="preserve"> solution</w:t>
      </w:r>
      <w:r w:rsidRPr="006E7F11">
        <w:rPr>
          <w:rFonts w:ascii="Times New Roman" w:hAnsi="Times New Roman" w:cs="Times New Roman"/>
          <w:sz w:val="24"/>
          <w:szCs w:val="24"/>
        </w:rPr>
        <w:t xml:space="preserve"> was added to 15 µM</w:t>
      </w:r>
      <w:r w:rsidR="005E764B" w:rsidRPr="006E7F11">
        <w:rPr>
          <w:rFonts w:ascii="Times New Roman" w:hAnsi="Times New Roman" w:cs="Times New Roman"/>
          <w:sz w:val="24"/>
          <w:szCs w:val="24"/>
        </w:rPr>
        <w:t xml:space="preserve"> or 3</w:t>
      </w:r>
      <w:r w:rsidR="00670066" w:rsidRPr="006E7F11">
        <w:rPr>
          <w:rFonts w:ascii="Times New Roman" w:hAnsi="Times New Roman" w:cs="Times New Roman"/>
          <w:sz w:val="24"/>
          <w:szCs w:val="24"/>
        </w:rPr>
        <w:t xml:space="preserve"> </w:t>
      </w:r>
      <w:r w:rsidR="00670066" w:rsidRPr="006E7F11">
        <w:rPr>
          <w:rFonts w:ascii="Calibri" w:hAnsi="Calibri" w:cs="Calibri"/>
          <w:sz w:val="24"/>
          <w:szCs w:val="24"/>
        </w:rPr>
        <w:t>µ</w:t>
      </w:r>
      <w:r w:rsidR="00670066" w:rsidRPr="006E7F11">
        <w:rPr>
          <w:rFonts w:ascii="Times New Roman" w:hAnsi="Times New Roman" w:cs="Times New Roman"/>
          <w:sz w:val="24"/>
          <w:szCs w:val="24"/>
        </w:rPr>
        <w:t>M</w:t>
      </w:r>
      <w:r w:rsidRPr="006E7F11">
        <w:rPr>
          <w:rFonts w:ascii="Times New Roman" w:hAnsi="Times New Roman" w:cs="Times New Roman"/>
          <w:sz w:val="24"/>
          <w:szCs w:val="24"/>
        </w:rPr>
        <w:t xml:space="preserve"> of organic amine</w:t>
      </w:r>
      <w:r w:rsidR="00670066" w:rsidRPr="006E7F11">
        <w:rPr>
          <w:rFonts w:ascii="Times New Roman" w:hAnsi="Times New Roman" w:cs="Times New Roman"/>
          <w:sz w:val="24"/>
          <w:szCs w:val="24"/>
        </w:rPr>
        <w:t xml:space="preserve"> (Table 1)</w:t>
      </w:r>
      <w:r w:rsidRPr="006E7F11">
        <w:rPr>
          <w:rFonts w:ascii="Times New Roman" w:hAnsi="Times New Roman" w:cs="Times New Roman"/>
          <w:sz w:val="24"/>
          <w:szCs w:val="24"/>
        </w:rPr>
        <w:t xml:space="preserve"> at pH 6, 7 or 8 (phosphate buffer) at a</w:t>
      </w:r>
      <w:r w:rsidR="00C21D89" w:rsidRPr="006E7F11">
        <w:rPr>
          <w:rFonts w:ascii="Times New Roman" w:hAnsi="Times New Roman" w:cs="Times New Roman"/>
          <w:sz w:val="24"/>
          <w:szCs w:val="24"/>
        </w:rPr>
        <w:t xml:space="preserve"> formation potential</w:t>
      </w:r>
      <w:r w:rsidRPr="006E7F11">
        <w:rPr>
          <w:rFonts w:ascii="Times New Roman" w:hAnsi="Times New Roman" w:cs="Times New Roman"/>
          <w:sz w:val="24"/>
          <w:szCs w:val="24"/>
        </w:rPr>
        <w:t xml:space="preserve"> dose of 35 mol/mol</w:t>
      </w:r>
      <w:r w:rsidR="00C21D89" w:rsidRPr="006E7F11">
        <w:rPr>
          <w:rFonts w:ascii="Times New Roman" w:hAnsi="Times New Roman" w:cs="Times New Roman"/>
          <w:sz w:val="24"/>
          <w:szCs w:val="24"/>
        </w:rPr>
        <w:t xml:space="preserve"> </w:t>
      </w:r>
      <w:r w:rsidR="00C21D89" w:rsidRPr="006E7F11">
        <w:rPr>
          <w:rFonts w:ascii="Times New Roman" w:hAnsi="Times New Roman" w:cs="Times New Roman"/>
          <w:sz w:val="24"/>
          <w:szCs w:val="24"/>
        </w:rPr>
        <w:fldChar w:fldCharType="begin"/>
      </w:r>
      <w:r w:rsidR="002A01EE" w:rsidRPr="006E7F11">
        <w:rPr>
          <w:rFonts w:ascii="Times New Roman" w:hAnsi="Times New Roman" w:cs="Times New Roman"/>
          <w:sz w:val="24"/>
          <w:szCs w:val="24"/>
        </w:rPr>
        <w:instrText xml:space="preserve"> ADDIN EN.CITE &lt;EndNote&gt;&lt;Cite&gt;&lt;Author&gt;Bond&lt;/Author&gt;&lt;Year&gt;2009&lt;/Year&gt;&lt;RecNum&gt;5&lt;/RecNum&gt;&lt;DisplayText&gt;[20]&lt;/DisplayText&gt;&lt;record&gt;&lt;rec-number&gt;5&lt;/rec-number&gt;&lt;foreign-keys&gt;&lt;key app="EN" db-id="ppseeettkx2508ets25v2dekdp0frsdsvrtt"&gt;5&lt;/key&gt;&lt;/foreign-keys&gt;&lt;ref-type name="Journal Article"&gt;17&lt;/ref-type&gt;&lt;contributors&gt;&lt;authors&gt;&lt;author&gt;Bond, T.&lt;/author&gt;&lt;author&gt;Henriet, O.&lt;/author&gt;&lt;author&gt;Goslan, E. H.&lt;/author&gt;&lt;author&gt;Parsons, S. A.&lt;/author&gt;&lt;author&gt;Jefferson, B.&lt;/author&gt;&lt;/authors&gt;&lt;/contributors&gt;&lt;titles&gt;&lt;title&gt;Disinfection byproduct formation and fractionation behavior of natural organic matter surrogates&lt;/title&gt;&lt;secondary-title&gt;Environmental Science &amp;amp; Technology&lt;/secondary-title&gt;&lt;/titles&gt;&lt;periodical&gt;&lt;full-title&gt;Environmental Science &amp;amp; Technology&lt;/full-title&gt;&lt;/periodical&gt;&lt;pages&gt;5982-5989&lt;/pages&gt;&lt;volume&gt;43&lt;/volume&gt;&lt;number&gt;15&lt;/number&gt;&lt;dates&gt;&lt;year&gt;2009&lt;/year&gt;&lt;/dates&gt;&lt;publisher&gt;American Chemical Society&lt;/publisher&gt;&lt;isbn&gt;0013-936X&lt;/isbn&gt;&lt;work-type&gt;doi: 10.1021/es900686p&lt;/work-type&gt;&lt;urls&gt;&lt;related-urls&gt;&lt;url&gt;http://dx.doi.org/10.1021/es900686p&lt;/url&gt;&lt;/related-urls&gt;&lt;/urls&gt;&lt;electronic-resource-num&gt;10.1021/es900686p&lt;/electronic-resource-num&gt;&lt;/record&gt;&lt;/Cite&gt;&lt;/EndNote&gt;</w:instrText>
      </w:r>
      <w:r w:rsidR="00C21D89" w:rsidRPr="006E7F11">
        <w:rPr>
          <w:rFonts w:ascii="Times New Roman" w:hAnsi="Times New Roman" w:cs="Times New Roman"/>
          <w:sz w:val="24"/>
          <w:szCs w:val="24"/>
        </w:rPr>
        <w:fldChar w:fldCharType="separate"/>
      </w:r>
      <w:r w:rsidR="002A01EE" w:rsidRPr="006E7F11">
        <w:rPr>
          <w:rFonts w:ascii="Times New Roman" w:hAnsi="Times New Roman" w:cs="Times New Roman"/>
          <w:noProof/>
          <w:sz w:val="24"/>
          <w:szCs w:val="24"/>
        </w:rPr>
        <w:t>[</w:t>
      </w:r>
      <w:hyperlink w:anchor="_ENREF_20" w:tooltip="Bond, 2009 #5" w:history="1">
        <w:r w:rsidR="00CE6B89" w:rsidRPr="006E7F11">
          <w:rPr>
            <w:rFonts w:ascii="Times New Roman" w:hAnsi="Times New Roman" w:cs="Times New Roman"/>
            <w:noProof/>
            <w:sz w:val="24"/>
            <w:szCs w:val="24"/>
          </w:rPr>
          <w:t>20</w:t>
        </w:r>
      </w:hyperlink>
      <w:r w:rsidR="002A01EE" w:rsidRPr="006E7F11">
        <w:rPr>
          <w:rFonts w:ascii="Times New Roman" w:hAnsi="Times New Roman" w:cs="Times New Roman"/>
          <w:noProof/>
          <w:sz w:val="24"/>
          <w:szCs w:val="24"/>
        </w:rPr>
        <w:t>]</w:t>
      </w:r>
      <w:r w:rsidR="00C21D89" w:rsidRPr="006E7F11">
        <w:rPr>
          <w:rFonts w:ascii="Times New Roman" w:hAnsi="Times New Roman" w:cs="Times New Roman"/>
          <w:sz w:val="24"/>
          <w:szCs w:val="24"/>
        </w:rPr>
        <w:fldChar w:fldCharType="end"/>
      </w:r>
      <w:r w:rsidRPr="006E7F11">
        <w:rPr>
          <w:rFonts w:ascii="Times New Roman" w:hAnsi="Times New Roman" w:cs="Times New Roman"/>
          <w:sz w:val="24"/>
          <w:szCs w:val="24"/>
        </w:rPr>
        <w:t xml:space="preserve">. All reagents used were of analytical purity or higher and all samples were prepared in duplicate.   </w:t>
      </w:r>
    </w:p>
    <w:p w:rsidR="001E18BA" w:rsidRPr="006E7F11" w:rsidRDefault="00302AE3" w:rsidP="001E18BA">
      <w:pPr>
        <w:jc w:val="both"/>
        <w:rPr>
          <w:rFonts w:ascii="Times New Roman" w:hAnsi="Times New Roman" w:cs="Times New Roman"/>
          <w:b/>
          <w:sz w:val="24"/>
          <w:szCs w:val="24"/>
        </w:rPr>
      </w:pPr>
      <w:r w:rsidRPr="006E7F11">
        <w:rPr>
          <w:rFonts w:ascii="Times New Roman" w:hAnsi="Times New Roman" w:cs="Times New Roman"/>
          <w:b/>
          <w:sz w:val="24"/>
          <w:szCs w:val="24"/>
        </w:rPr>
        <w:t xml:space="preserve">2.3 </w:t>
      </w:r>
      <w:r w:rsidR="001E18BA" w:rsidRPr="006E7F11">
        <w:rPr>
          <w:rFonts w:ascii="Times New Roman" w:hAnsi="Times New Roman" w:cs="Times New Roman"/>
          <w:b/>
          <w:sz w:val="24"/>
          <w:szCs w:val="24"/>
        </w:rPr>
        <w:t>DBP Analysis</w:t>
      </w:r>
      <w:r w:rsidR="001E18BA" w:rsidRPr="006E7F11">
        <w:rPr>
          <w:rFonts w:ascii="Times New Roman" w:hAnsi="Times New Roman" w:cs="Times New Roman"/>
          <w:b/>
          <w:sz w:val="24"/>
          <w:szCs w:val="24"/>
        </w:rPr>
        <w:tab/>
      </w:r>
    </w:p>
    <w:p w:rsidR="001E18BA" w:rsidRPr="006E7F11" w:rsidRDefault="001E18BA" w:rsidP="001E18BA">
      <w:pPr>
        <w:jc w:val="both"/>
        <w:rPr>
          <w:rFonts w:ascii="Times New Roman" w:hAnsi="Times New Roman" w:cs="Times New Roman"/>
          <w:sz w:val="24"/>
          <w:szCs w:val="24"/>
        </w:rPr>
      </w:pPr>
      <w:r w:rsidRPr="006E7F11">
        <w:rPr>
          <w:rFonts w:ascii="Times New Roman" w:hAnsi="Times New Roman" w:cs="Times New Roman"/>
          <w:sz w:val="24"/>
          <w:szCs w:val="24"/>
        </w:rPr>
        <w:t xml:space="preserve">After 24 h contact in the dark at 20±2 °C under no-headspace conditions, 30 mL of sample was extracted into of 3 mL of </w:t>
      </w:r>
      <w:r w:rsidRPr="006E7F11">
        <w:rPr>
          <w:rFonts w:ascii="Times New Roman" w:hAnsi="Times New Roman" w:cs="Times New Roman"/>
          <w:iCs/>
          <w:sz w:val="24"/>
          <w:szCs w:val="24"/>
        </w:rPr>
        <w:t>methyl tertiary-butyl ether</w:t>
      </w:r>
      <w:r w:rsidRPr="006E7F11">
        <w:rPr>
          <w:rFonts w:ascii="Times New Roman" w:hAnsi="Times New Roman" w:cs="Times New Roman"/>
          <w:sz w:val="24"/>
          <w:szCs w:val="24"/>
        </w:rPr>
        <w:t xml:space="preserve"> (MTBE) following acidification to pH ~3.5 with H</w:t>
      </w:r>
      <w:r w:rsidRPr="006E7F11">
        <w:rPr>
          <w:rFonts w:ascii="Times New Roman" w:hAnsi="Times New Roman" w:cs="Times New Roman"/>
          <w:sz w:val="24"/>
          <w:szCs w:val="24"/>
          <w:vertAlign w:val="subscript"/>
        </w:rPr>
        <w:t>2</w:t>
      </w:r>
      <w:r w:rsidRPr="006E7F11">
        <w:rPr>
          <w:rFonts w:ascii="Times New Roman" w:hAnsi="Times New Roman" w:cs="Times New Roman"/>
          <w:sz w:val="24"/>
          <w:szCs w:val="24"/>
        </w:rPr>
        <w:t>SO</w:t>
      </w:r>
      <w:r w:rsidRPr="006E7F11">
        <w:rPr>
          <w:rFonts w:ascii="Times New Roman" w:hAnsi="Times New Roman" w:cs="Times New Roman"/>
          <w:sz w:val="24"/>
          <w:szCs w:val="24"/>
          <w:vertAlign w:val="subscript"/>
        </w:rPr>
        <w:t xml:space="preserve">4 </w:t>
      </w:r>
      <w:r w:rsidRPr="006E7F11">
        <w:rPr>
          <w:rFonts w:ascii="Times New Roman" w:hAnsi="Times New Roman" w:cs="Times New Roman"/>
          <w:sz w:val="24"/>
          <w:szCs w:val="24"/>
        </w:rPr>
        <w:t>and addition of 1 g copper sulphate and 10 g pre</w:t>
      </w:r>
      <w:r w:rsidR="006670E4" w:rsidRPr="006E7F11">
        <w:rPr>
          <w:rFonts w:ascii="Times New Roman" w:hAnsi="Times New Roman" w:cs="Times New Roman"/>
          <w:sz w:val="24"/>
          <w:szCs w:val="24"/>
        </w:rPr>
        <w:t>-</w:t>
      </w:r>
      <w:r w:rsidRPr="006E7F11">
        <w:rPr>
          <w:rFonts w:ascii="Times New Roman" w:hAnsi="Times New Roman" w:cs="Times New Roman"/>
          <w:sz w:val="24"/>
          <w:szCs w:val="24"/>
        </w:rPr>
        <w:t xml:space="preserve">baked sodium sulphate </w:t>
      </w:r>
      <w:r w:rsidRPr="006E7F11">
        <w:rPr>
          <w:rFonts w:ascii="Times New Roman" w:hAnsi="Times New Roman" w:cs="Times New Roman"/>
          <w:sz w:val="24"/>
          <w:szCs w:val="24"/>
        </w:rPr>
        <w:fldChar w:fldCharType="begin"/>
      </w:r>
      <w:r w:rsidR="002A01EE" w:rsidRPr="006E7F11">
        <w:rPr>
          <w:rFonts w:ascii="Times New Roman" w:hAnsi="Times New Roman" w:cs="Times New Roman"/>
          <w:sz w:val="24"/>
          <w:szCs w:val="24"/>
        </w:rPr>
        <w:instrText xml:space="preserve"> ADDIN EN.CITE &lt;EndNote&gt;&lt;Cite&gt;&lt;Author&gt;USEPA&lt;/Author&gt;&lt;Year&gt;1995&lt;/Year&gt;&lt;RecNum&gt;1106&lt;/RecNum&gt;&lt;DisplayText&gt;[25]&lt;/DisplayText&gt;&lt;record&gt;&lt;rec-number&gt;1106&lt;/rec-number&gt;&lt;foreign-keys&gt;&lt;key app="EN" db-id="ppseeettkx2508ets25v2dekdp0frsdsvrtt"&gt;1106&lt;/key&gt;&lt;/foreign-keys&gt;&lt;ref-type name="Report"&gt;27&lt;/ref-type&gt;&lt;contributors&gt;&lt;authors&gt;&lt;author&gt;USEPA&lt;/author&gt;&lt;/authors&gt;&lt;/contributors&gt;&lt;titles&gt;&lt;title&gt;Method 551.1. Determination of chlorination disinfection byproducts, chlorinated solvents and halogenated pesticides/herbicides in drinking water by liquid-liquid extraction and gas chromotography with electron capture detection. Revision 1.0&lt;/title&gt;&lt;secondary-title&gt;National Exposure Research Laboratory. Office of Research and Development. U.S. Environmental Protection Agency&lt;/secondary-title&gt;&lt;/titles&gt;&lt;dates&gt;&lt;year&gt;1995&lt;/year&gt;&lt;/dates&gt;&lt;pub-location&gt;Cincinnati, Ohio&lt;/pub-location&gt;&lt;isbn&gt;45268&lt;/isbn&gt;&lt;urls&gt;&lt;/urls&gt;&lt;/record&gt;&lt;/Cite&gt;&lt;/EndNote&gt;</w:instrText>
      </w:r>
      <w:r w:rsidRPr="006E7F11">
        <w:rPr>
          <w:rFonts w:ascii="Times New Roman" w:hAnsi="Times New Roman" w:cs="Times New Roman"/>
          <w:sz w:val="24"/>
          <w:szCs w:val="24"/>
        </w:rPr>
        <w:fldChar w:fldCharType="separate"/>
      </w:r>
      <w:r w:rsidR="002A01EE" w:rsidRPr="006E7F11">
        <w:rPr>
          <w:rFonts w:ascii="Times New Roman" w:hAnsi="Times New Roman" w:cs="Times New Roman"/>
          <w:noProof/>
          <w:sz w:val="24"/>
          <w:szCs w:val="24"/>
        </w:rPr>
        <w:t>[</w:t>
      </w:r>
      <w:hyperlink w:anchor="_ENREF_25" w:tooltip="USEPA, 1995 #1106" w:history="1">
        <w:r w:rsidR="00CE6B89" w:rsidRPr="006E7F11">
          <w:rPr>
            <w:rFonts w:ascii="Times New Roman" w:hAnsi="Times New Roman" w:cs="Times New Roman"/>
            <w:noProof/>
            <w:sz w:val="24"/>
            <w:szCs w:val="24"/>
          </w:rPr>
          <w:t>25</w:t>
        </w:r>
      </w:hyperlink>
      <w:r w:rsidR="002A01EE" w:rsidRPr="006E7F11">
        <w:rPr>
          <w:rFonts w:ascii="Times New Roman" w:hAnsi="Times New Roman" w:cs="Times New Roman"/>
          <w:noProof/>
          <w:sz w:val="24"/>
          <w:szCs w:val="24"/>
        </w:rPr>
        <w:t>]</w:t>
      </w:r>
      <w:r w:rsidRPr="006E7F11">
        <w:rPr>
          <w:rFonts w:ascii="Times New Roman" w:hAnsi="Times New Roman" w:cs="Times New Roman"/>
          <w:sz w:val="24"/>
          <w:szCs w:val="24"/>
        </w:rPr>
        <w:fldChar w:fldCharType="end"/>
      </w:r>
      <w:r w:rsidRPr="006E7F11">
        <w:rPr>
          <w:rFonts w:ascii="Times New Roman" w:hAnsi="Times New Roman" w:cs="Times New Roman"/>
          <w:sz w:val="24"/>
          <w:szCs w:val="24"/>
        </w:rPr>
        <w:t xml:space="preserve">. Owing to </w:t>
      </w:r>
      <w:r w:rsidR="00E2690F" w:rsidRPr="006E7F11">
        <w:rPr>
          <w:rFonts w:ascii="Times New Roman" w:hAnsi="Times New Roman" w:cs="Times New Roman"/>
          <w:sz w:val="24"/>
          <w:szCs w:val="24"/>
        </w:rPr>
        <w:t>instability</w:t>
      </w:r>
      <w:r w:rsidRPr="006E7F11">
        <w:rPr>
          <w:rFonts w:ascii="Times New Roman" w:hAnsi="Times New Roman" w:cs="Times New Roman"/>
          <w:sz w:val="24"/>
          <w:szCs w:val="24"/>
        </w:rPr>
        <w:t xml:space="preserve"> of some DBPs, no quenching agent was used </w:t>
      </w:r>
      <w:r w:rsidRPr="006E7F11">
        <w:rPr>
          <w:rFonts w:ascii="Times New Roman" w:hAnsi="Times New Roman" w:cs="Times New Roman"/>
          <w:sz w:val="24"/>
          <w:szCs w:val="24"/>
        </w:rPr>
        <w:fldChar w:fldCharType="begin"/>
      </w:r>
      <w:r w:rsidR="002A01EE" w:rsidRPr="006E7F11">
        <w:rPr>
          <w:rFonts w:ascii="Times New Roman" w:hAnsi="Times New Roman" w:cs="Times New Roman"/>
          <w:sz w:val="24"/>
          <w:szCs w:val="24"/>
        </w:rPr>
        <w:instrText xml:space="preserve"> ADDIN EN.CITE &lt;EndNote&gt;&lt;Cite&gt;&lt;Author&gt;Bond&lt;/Author&gt;&lt;Year&gt;2009&lt;/Year&gt;&lt;RecNum&gt;5&lt;/RecNum&gt;&lt;DisplayText&gt;[20]&lt;/DisplayText&gt;&lt;record&gt;&lt;rec-number&gt;5&lt;/rec-number&gt;&lt;foreign-keys&gt;&lt;key app="EN" db-id="ppseeettkx2508ets25v2dekdp0frsdsvrtt"&gt;5&lt;/key&gt;&lt;/foreign-keys&gt;&lt;ref-type name="Journal Article"&gt;17&lt;/ref-type&gt;&lt;contributors&gt;&lt;authors&gt;&lt;author&gt;Bond, T.&lt;/author&gt;&lt;author&gt;Henriet, O.&lt;/author&gt;&lt;author&gt;Goslan, E. H.&lt;/author&gt;&lt;author&gt;Parsons, S. A.&lt;/author&gt;&lt;author&gt;Jefferson, B.&lt;/author&gt;&lt;/authors&gt;&lt;/contributors&gt;&lt;titles&gt;&lt;title&gt;Disinfection byproduct formation and fractionation behavior of natural organic matter surrogates&lt;/title&gt;&lt;secondary-title&gt;Environmental Science &amp;amp; Technology&lt;/secondary-title&gt;&lt;/titles&gt;&lt;periodical&gt;&lt;full-title&gt;Environmental Science &amp;amp; Technology&lt;/full-title&gt;&lt;/periodical&gt;&lt;pages&gt;5982-5989&lt;/pages&gt;&lt;volume&gt;43&lt;/volume&gt;&lt;number&gt;15&lt;/number&gt;&lt;dates&gt;&lt;year&gt;2009&lt;/year&gt;&lt;/dates&gt;&lt;publisher&gt;American Chemical Society&lt;/publisher&gt;&lt;isbn&gt;0013-936X&lt;/isbn&gt;&lt;work-type&gt;doi: 10.1021/es900686p&lt;/work-type&gt;&lt;urls&gt;&lt;related-urls&gt;&lt;url&gt;http://dx.doi.org/10.1021/es900686p&lt;/url&gt;&lt;/related-urls&gt;&lt;/urls&gt;&lt;electronic-resource-num&gt;10.1021/es900686p&lt;/electronic-resource-num&gt;&lt;/record&gt;&lt;/Cite&gt;&lt;/EndNote&gt;</w:instrText>
      </w:r>
      <w:r w:rsidRPr="006E7F11">
        <w:rPr>
          <w:rFonts w:ascii="Times New Roman" w:hAnsi="Times New Roman" w:cs="Times New Roman"/>
          <w:sz w:val="24"/>
          <w:szCs w:val="24"/>
        </w:rPr>
        <w:fldChar w:fldCharType="separate"/>
      </w:r>
      <w:r w:rsidR="002A01EE" w:rsidRPr="006E7F11">
        <w:rPr>
          <w:rFonts w:ascii="Times New Roman" w:hAnsi="Times New Roman" w:cs="Times New Roman"/>
          <w:noProof/>
          <w:sz w:val="24"/>
          <w:szCs w:val="24"/>
        </w:rPr>
        <w:t>[</w:t>
      </w:r>
      <w:hyperlink w:anchor="_ENREF_20" w:tooltip="Bond, 2009 #5" w:history="1">
        <w:r w:rsidR="00CE6B89" w:rsidRPr="006E7F11">
          <w:rPr>
            <w:rFonts w:ascii="Times New Roman" w:hAnsi="Times New Roman" w:cs="Times New Roman"/>
            <w:noProof/>
            <w:sz w:val="24"/>
            <w:szCs w:val="24"/>
          </w:rPr>
          <w:t>20</w:t>
        </w:r>
      </w:hyperlink>
      <w:r w:rsidR="002A01EE" w:rsidRPr="006E7F11">
        <w:rPr>
          <w:rFonts w:ascii="Times New Roman" w:hAnsi="Times New Roman" w:cs="Times New Roman"/>
          <w:noProof/>
          <w:sz w:val="24"/>
          <w:szCs w:val="24"/>
        </w:rPr>
        <w:t>]</w:t>
      </w:r>
      <w:r w:rsidRPr="006E7F11">
        <w:rPr>
          <w:rFonts w:ascii="Times New Roman" w:hAnsi="Times New Roman" w:cs="Times New Roman"/>
          <w:sz w:val="24"/>
          <w:szCs w:val="24"/>
        </w:rPr>
        <w:fldChar w:fldCharType="end"/>
      </w:r>
      <w:r w:rsidRPr="006E7F11">
        <w:rPr>
          <w:rFonts w:ascii="Times New Roman" w:hAnsi="Times New Roman" w:cs="Times New Roman"/>
          <w:sz w:val="24"/>
          <w:szCs w:val="24"/>
        </w:rPr>
        <w:t xml:space="preserve">. DBPs were subsequently quantified by gas chromatography with electron capture detection (GC-ECD, Perkin Elmer Clarus 500 GC) using a modified version of USEPA method 551.1 </w:t>
      </w:r>
      <w:r w:rsidRPr="006E7F11">
        <w:rPr>
          <w:rFonts w:ascii="Times New Roman" w:hAnsi="Times New Roman" w:cs="Times New Roman"/>
          <w:sz w:val="24"/>
          <w:szCs w:val="24"/>
        </w:rPr>
        <w:fldChar w:fldCharType="begin"/>
      </w:r>
      <w:r w:rsidR="002A01EE" w:rsidRPr="006E7F11">
        <w:rPr>
          <w:rFonts w:ascii="Times New Roman" w:hAnsi="Times New Roman" w:cs="Times New Roman"/>
          <w:sz w:val="24"/>
          <w:szCs w:val="24"/>
        </w:rPr>
        <w:instrText xml:space="preserve"> ADDIN EN.CITE &lt;EndNote&gt;&lt;Cite&gt;&lt;Author&gt;USEPA&lt;/Author&gt;&lt;Year&gt;1995&lt;/Year&gt;&lt;RecNum&gt;1106&lt;/RecNum&gt;&lt;DisplayText&gt;[25]&lt;/DisplayText&gt;&lt;record&gt;&lt;rec-number&gt;1106&lt;/rec-number&gt;&lt;foreign-keys&gt;&lt;key app="EN" db-id="ppseeettkx2508ets25v2dekdp0frsdsvrtt"&gt;1106&lt;/key&gt;&lt;/foreign-keys&gt;&lt;ref-type name="Report"&gt;27&lt;/ref-type&gt;&lt;contributors&gt;&lt;authors&gt;&lt;author&gt;USEPA&lt;/author&gt;&lt;/authors&gt;&lt;/contributors&gt;&lt;titles&gt;&lt;title&gt;Method 551.1. Determination of chlorination disinfection byproducts, chlorinated solvents and halogenated pesticides/herbicides in drinking water by liquid-liquid extraction and gas chromotography with electron capture detection. Revision 1.0&lt;/title&gt;&lt;secondary-title&gt;National Exposure Research Laboratory. Office of Research and Development. U.S. Environmental Protection Agency&lt;/secondary-title&gt;&lt;/titles&gt;&lt;dates&gt;&lt;year&gt;1995&lt;/year&gt;&lt;/dates&gt;&lt;pub-location&gt;Cincinnati, Ohio&lt;/pub-location&gt;&lt;isbn&gt;45268&lt;/isbn&gt;&lt;urls&gt;&lt;/urls&gt;&lt;/record&gt;&lt;/Cite&gt;&lt;/EndNote&gt;</w:instrText>
      </w:r>
      <w:r w:rsidRPr="006E7F11">
        <w:rPr>
          <w:rFonts w:ascii="Times New Roman" w:hAnsi="Times New Roman" w:cs="Times New Roman"/>
          <w:sz w:val="24"/>
          <w:szCs w:val="24"/>
        </w:rPr>
        <w:fldChar w:fldCharType="separate"/>
      </w:r>
      <w:r w:rsidR="002A01EE" w:rsidRPr="006E7F11">
        <w:rPr>
          <w:rFonts w:ascii="Times New Roman" w:hAnsi="Times New Roman" w:cs="Times New Roman"/>
          <w:noProof/>
          <w:sz w:val="24"/>
          <w:szCs w:val="24"/>
        </w:rPr>
        <w:t>[</w:t>
      </w:r>
      <w:hyperlink w:anchor="_ENREF_25" w:tooltip="USEPA, 1995 #1106" w:history="1">
        <w:r w:rsidR="00CE6B89" w:rsidRPr="006E7F11">
          <w:rPr>
            <w:rFonts w:ascii="Times New Roman" w:hAnsi="Times New Roman" w:cs="Times New Roman"/>
            <w:noProof/>
            <w:sz w:val="24"/>
            <w:szCs w:val="24"/>
          </w:rPr>
          <w:t>25</w:t>
        </w:r>
      </w:hyperlink>
      <w:r w:rsidR="002A01EE" w:rsidRPr="006E7F11">
        <w:rPr>
          <w:rFonts w:ascii="Times New Roman" w:hAnsi="Times New Roman" w:cs="Times New Roman"/>
          <w:noProof/>
          <w:sz w:val="24"/>
          <w:szCs w:val="24"/>
        </w:rPr>
        <w:t>]</w:t>
      </w:r>
      <w:r w:rsidRPr="006E7F11">
        <w:rPr>
          <w:rFonts w:ascii="Times New Roman" w:hAnsi="Times New Roman" w:cs="Times New Roman"/>
          <w:sz w:val="24"/>
          <w:szCs w:val="24"/>
        </w:rPr>
        <w:fldChar w:fldCharType="end"/>
      </w:r>
      <w:r w:rsidRPr="006E7F11">
        <w:rPr>
          <w:rFonts w:ascii="Times New Roman" w:hAnsi="Times New Roman" w:cs="Times New Roman"/>
          <w:sz w:val="24"/>
          <w:szCs w:val="24"/>
        </w:rPr>
        <w:t xml:space="preserve"> and a Restek Rxi-5 Sil MS column of dimensions 30 m x 0.25 mm x 0.25 µM. The internal standard was </w:t>
      </w:r>
      <w:r w:rsidR="00C231B6" w:rsidRPr="006E7F11">
        <w:rPr>
          <w:rFonts w:ascii="Times New Roman" w:hAnsi="Times New Roman" w:cs="Times New Roman"/>
          <w:sz w:val="24"/>
          <w:szCs w:val="24"/>
        </w:rPr>
        <w:t>1-bromo-4-</w:t>
      </w:r>
      <w:r w:rsidR="005B6645" w:rsidRPr="006E7F11">
        <w:rPr>
          <w:rFonts w:ascii="Times New Roman" w:hAnsi="Times New Roman" w:cs="Times New Roman"/>
          <w:sz w:val="24"/>
          <w:szCs w:val="24"/>
        </w:rPr>
        <w:t>fluorobenzene</w:t>
      </w:r>
      <w:r w:rsidR="005B6645" w:rsidRPr="006E7F11" w:rsidDel="00C231B6">
        <w:rPr>
          <w:rFonts w:ascii="Times New Roman" w:hAnsi="Times New Roman" w:cs="Times New Roman"/>
          <w:sz w:val="24"/>
          <w:szCs w:val="24"/>
        </w:rPr>
        <w:t xml:space="preserve"> </w:t>
      </w:r>
      <w:r w:rsidR="005B6645" w:rsidRPr="006E7F11">
        <w:rPr>
          <w:rFonts w:ascii="Times New Roman" w:hAnsi="Times New Roman" w:cs="Times New Roman"/>
          <w:sz w:val="24"/>
          <w:szCs w:val="24"/>
        </w:rPr>
        <w:t>and</w:t>
      </w:r>
      <w:r w:rsidRPr="006E7F11">
        <w:rPr>
          <w:rFonts w:ascii="Times New Roman" w:hAnsi="Times New Roman" w:cs="Times New Roman"/>
          <w:sz w:val="24"/>
          <w:szCs w:val="24"/>
        </w:rPr>
        <w:t xml:space="preserve"> </w:t>
      </w:r>
      <w:r w:rsidR="002144C1" w:rsidRPr="006E7F11">
        <w:rPr>
          <w:rFonts w:ascii="Times New Roman" w:hAnsi="Times New Roman" w:cs="Times New Roman"/>
          <w:sz w:val="24"/>
          <w:szCs w:val="24"/>
        </w:rPr>
        <w:t>a pair of procedural blanks was</w:t>
      </w:r>
      <w:r w:rsidRPr="006E7F11">
        <w:rPr>
          <w:rFonts w:ascii="Times New Roman" w:hAnsi="Times New Roman" w:cs="Times New Roman"/>
          <w:sz w:val="24"/>
          <w:szCs w:val="24"/>
        </w:rPr>
        <w:t xml:space="preserve"> included in each set of samples. </w:t>
      </w:r>
      <w:r w:rsidR="00DA1E96" w:rsidRPr="006E7F11">
        <w:rPr>
          <w:rFonts w:ascii="Times New Roman" w:hAnsi="Times New Roman" w:cs="Times New Roman"/>
          <w:sz w:val="24"/>
          <w:szCs w:val="24"/>
        </w:rPr>
        <w:t>The q</w:t>
      </w:r>
      <w:r w:rsidRPr="006E7F11">
        <w:rPr>
          <w:rFonts w:ascii="Times New Roman" w:hAnsi="Times New Roman" w:cs="Times New Roman"/>
          <w:sz w:val="24"/>
          <w:szCs w:val="24"/>
        </w:rPr>
        <w:t xml:space="preserve">uantified DBPs were chloroform (trichloromethane), </w:t>
      </w:r>
      <w:r w:rsidR="00936676" w:rsidRPr="006E7F11">
        <w:rPr>
          <w:rFonts w:ascii="Times New Roman" w:hAnsi="Times New Roman" w:cs="Times New Roman"/>
          <w:sz w:val="24"/>
          <w:szCs w:val="24"/>
        </w:rPr>
        <w:t>chloropicrin (</w:t>
      </w:r>
      <w:r w:rsidRPr="006E7F11">
        <w:rPr>
          <w:rFonts w:ascii="Times New Roman" w:hAnsi="Times New Roman" w:cs="Times New Roman"/>
          <w:sz w:val="24"/>
          <w:szCs w:val="24"/>
        </w:rPr>
        <w:t>tric</w:t>
      </w:r>
      <w:r w:rsidR="006E4B7E" w:rsidRPr="006E7F11">
        <w:rPr>
          <w:rFonts w:ascii="Times New Roman" w:hAnsi="Times New Roman" w:cs="Times New Roman"/>
          <w:sz w:val="24"/>
          <w:szCs w:val="24"/>
        </w:rPr>
        <w:t>hloronitromethane</w:t>
      </w:r>
      <w:r w:rsidR="00936676" w:rsidRPr="006E7F11">
        <w:rPr>
          <w:rFonts w:ascii="Times New Roman" w:hAnsi="Times New Roman" w:cs="Times New Roman"/>
          <w:sz w:val="24"/>
          <w:szCs w:val="24"/>
        </w:rPr>
        <w:t>)</w:t>
      </w:r>
      <w:r w:rsidRPr="006E7F11">
        <w:rPr>
          <w:rFonts w:ascii="Times New Roman" w:hAnsi="Times New Roman" w:cs="Times New Roman"/>
          <w:sz w:val="24"/>
          <w:szCs w:val="24"/>
        </w:rPr>
        <w:t xml:space="preserve">, dichloroacetonitrile (DCAN), </w:t>
      </w:r>
      <w:r w:rsidR="00DA1E96" w:rsidRPr="006E7F11">
        <w:rPr>
          <w:rFonts w:ascii="Times New Roman" w:hAnsi="Times New Roman" w:cs="Times New Roman"/>
          <w:sz w:val="24"/>
          <w:szCs w:val="24"/>
        </w:rPr>
        <w:t xml:space="preserve"> </w:t>
      </w:r>
      <w:r w:rsidRPr="006E7F11">
        <w:rPr>
          <w:rFonts w:ascii="Times New Roman" w:hAnsi="Times New Roman" w:cs="Times New Roman"/>
          <w:sz w:val="24"/>
          <w:szCs w:val="24"/>
        </w:rPr>
        <w:t>trichloroacetonitrile (TCAN), 1,1-dichloropropanone (1,1-DCP) and 1,1,1-trichloropropanone</w:t>
      </w:r>
      <w:r w:rsidR="006E4B7E" w:rsidRPr="006E7F11">
        <w:rPr>
          <w:rFonts w:ascii="Times New Roman" w:hAnsi="Times New Roman" w:cs="Times New Roman"/>
          <w:sz w:val="24"/>
          <w:szCs w:val="24"/>
        </w:rPr>
        <w:t xml:space="preserve"> (1,1,1-TCP)</w:t>
      </w:r>
      <w:r w:rsidRPr="006E7F11">
        <w:rPr>
          <w:rFonts w:ascii="Times New Roman" w:hAnsi="Times New Roman" w:cs="Times New Roman"/>
          <w:sz w:val="24"/>
          <w:szCs w:val="24"/>
        </w:rPr>
        <w:t xml:space="preserve">. </w:t>
      </w:r>
      <w:r w:rsidR="00DB6067" w:rsidRPr="006E7F11">
        <w:rPr>
          <w:rFonts w:ascii="Times New Roman" w:hAnsi="Times New Roman" w:cs="Times New Roman"/>
          <w:sz w:val="24"/>
          <w:szCs w:val="24"/>
        </w:rPr>
        <w:t xml:space="preserve">These DBPs are available in a standard mix (Sigma Aldrich, UK). </w:t>
      </w:r>
      <w:r w:rsidRPr="006E7F11">
        <w:rPr>
          <w:rFonts w:ascii="Times New Roman" w:hAnsi="Times New Roman" w:cs="Times New Roman"/>
          <w:sz w:val="24"/>
          <w:szCs w:val="24"/>
        </w:rPr>
        <w:t>Method detection limits for these species were 0.1, 0.5, 0.1, 0.5, 0.1 and 0.2 µg·L</w:t>
      </w:r>
      <w:r w:rsidRPr="006E7F11">
        <w:rPr>
          <w:rFonts w:ascii="Times New Roman" w:hAnsi="Times New Roman" w:cs="Times New Roman"/>
          <w:sz w:val="24"/>
          <w:szCs w:val="24"/>
          <w:vertAlign w:val="superscript"/>
        </w:rPr>
        <w:t>-1</w:t>
      </w:r>
      <w:r w:rsidR="00A02E55" w:rsidRPr="006E7F11">
        <w:rPr>
          <w:rFonts w:ascii="Times New Roman" w:hAnsi="Times New Roman" w:cs="Times New Roman"/>
          <w:sz w:val="24"/>
          <w:szCs w:val="24"/>
        </w:rPr>
        <w:t>, respectively</w:t>
      </w:r>
      <w:r w:rsidRPr="006E7F11">
        <w:rPr>
          <w:rFonts w:ascii="Times New Roman" w:hAnsi="Times New Roman" w:cs="Times New Roman"/>
          <w:sz w:val="24"/>
          <w:szCs w:val="24"/>
        </w:rPr>
        <w:t xml:space="preserve">. </w:t>
      </w:r>
    </w:p>
    <w:p w:rsidR="00071560" w:rsidRPr="006E7F11" w:rsidRDefault="00071560" w:rsidP="00C34FB4">
      <w:pPr>
        <w:jc w:val="both"/>
        <w:rPr>
          <w:rFonts w:ascii="Times New Roman" w:hAnsi="Times New Roman" w:cs="Times New Roman"/>
          <w:b/>
          <w:sz w:val="24"/>
          <w:szCs w:val="24"/>
        </w:rPr>
      </w:pPr>
    </w:p>
    <w:p w:rsidR="00E512C5" w:rsidRPr="006E7F11" w:rsidRDefault="00302AE3" w:rsidP="00C34FB4">
      <w:pPr>
        <w:jc w:val="both"/>
        <w:rPr>
          <w:rFonts w:ascii="Times New Roman" w:hAnsi="Times New Roman" w:cs="Times New Roman"/>
          <w:b/>
          <w:sz w:val="24"/>
          <w:szCs w:val="24"/>
        </w:rPr>
      </w:pPr>
      <w:r w:rsidRPr="006E7F11">
        <w:rPr>
          <w:rFonts w:ascii="Times New Roman" w:hAnsi="Times New Roman" w:cs="Times New Roman"/>
          <w:b/>
          <w:sz w:val="24"/>
          <w:szCs w:val="24"/>
        </w:rPr>
        <w:t>3</w:t>
      </w:r>
      <w:r w:rsidRPr="006E7F11">
        <w:rPr>
          <w:rFonts w:ascii="Times New Roman" w:hAnsi="Times New Roman" w:cs="Times New Roman"/>
          <w:b/>
          <w:sz w:val="24"/>
          <w:szCs w:val="24"/>
        </w:rPr>
        <w:tab/>
      </w:r>
      <w:r w:rsidR="00865192" w:rsidRPr="006E7F11">
        <w:rPr>
          <w:rFonts w:ascii="Times New Roman" w:hAnsi="Times New Roman" w:cs="Times New Roman"/>
          <w:b/>
          <w:sz w:val="24"/>
          <w:szCs w:val="24"/>
        </w:rPr>
        <w:t>Results</w:t>
      </w:r>
      <w:r w:rsidR="00DF117F" w:rsidRPr="006E7F11">
        <w:rPr>
          <w:rFonts w:ascii="Times New Roman" w:hAnsi="Times New Roman" w:cs="Times New Roman"/>
          <w:b/>
          <w:sz w:val="24"/>
          <w:szCs w:val="24"/>
        </w:rPr>
        <w:t xml:space="preserve"> and Discussion</w:t>
      </w:r>
    </w:p>
    <w:p w:rsidR="00DA25A0" w:rsidRPr="006E7F11" w:rsidRDefault="00DA25A0" w:rsidP="00DA25A0">
      <w:pPr>
        <w:jc w:val="both"/>
        <w:rPr>
          <w:rFonts w:ascii="Times New Roman" w:hAnsi="Times New Roman" w:cs="Times New Roman"/>
          <w:b/>
          <w:sz w:val="24"/>
          <w:szCs w:val="24"/>
        </w:rPr>
      </w:pPr>
      <w:r w:rsidRPr="006E7F11">
        <w:rPr>
          <w:rFonts w:ascii="Times New Roman" w:hAnsi="Times New Roman" w:cs="Times New Roman"/>
          <w:b/>
          <w:sz w:val="24"/>
          <w:szCs w:val="24"/>
        </w:rPr>
        <w:t>3</w:t>
      </w:r>
      <w:r w:rsidRPr="006E7F11">
        <w:rPr>
          <w:rFonts w:ascii="Times New Roman" w:hAnsi="Times New Roman" w:cs="Times New Roman"/>
          <w:b/>
          <w:sz w:val="24"/>
          <w:szCs w:val="24"/>
        </w:rPr>
        <w:tab/>
        <w:t>Results and Discussion</w:t>
      </w:r>
    </w:p>
    <w:p w:rsidR="00DA25A0" w:rsidRPr="006E7F11" w:rsidRDefault="00DA25A0" w:rsidP="00DA25A0">
      <w:pPr>
        <w:jc w:val="both"/>
        <w:rPr>
          <w:rFonts w:ascii="Times New Roman" w:hAnsi="Times New Roman" w:cs="Times New Roman"/>
          <w:b/>
          <w:sz w:val="24"/>
          <w:szCs w:val="24"/>
        </w:rPr>
      </w:pPr>
      <w:r w:rsidRPr="006E7F11">
        <w:rPr>
          <w:rFonts w:ascii="Times New Roman" w:hAnsi="Times New Roman" w:cs="Times New Roman"/>
          <w:b/>
          <w:sz w:val="24"/>
          <w:szCs w:val="24"/>
        </w:rPr>
        <w:t>3.1 Chloropicrin formation</w:t>
      </w:r>
    </w:p>
    <w:p w:rsidR="00DA25A0" w:rsidRPr="006E7F11" w:rsidRDefault="00DA25A0" w:rsidP="00DA25A0">
      <w:pPr>
        <w:jc w:val="both"/>
        <w:rPr>
          <w:rFonts w:ascii="Times New Roman" w:hAnsi="Times New Roman" w:cs="Times New Roman"/>
          <w:sz w:val="24"/>
          <w:szCs w:val="24"/>
        </w:rPr>
      </w:pPr>
      <w:r w:rsidRPr="006E7F11">
        <w:rPr>
          <w:rFonts w:ascii="Times New Roman" w:hAnsi="Times New Roman" w:cs="Times New Roman"/>
          <w:sz w:val="24"/>
          <w:szCs w:val="24"/>
        </w:rPr>
        <w:t xml:space="preserve">The highest chloropicrin yields were from chloramination at pH 7 (Figures 1-2). Under these conditions L-aspartic acid and 2-aminophenol generated 0.08±0.03% and 0.09±0.01% mol/mol respectively (Figure 2). The highest chloropicrin yields from chloramination at pH 6 and 8 were from 2-aminophenol and L-aspartic acid: 0.04±0.00% and 0.07±0.03% respectively. </w:t>
      </w:r>
    </w:p>
    <w:p w:rsidR="00DA25A0" w:rsidRPr="006E7F11" w:rsidRDefault="00DA25A0" w:rsidP="00DA25A0">
      <w:pPr>
        <w:jc w:val="both"/>
        <w:rPr>
          <w:rFonts w:ascii="Times New Roman" w:hAnsi="Times New Roman" w:cs="Times New Roman"/>
          <w:sz w:val="24"/>
          <w:szCs w:val="24"/>
        </w:rPr>
      </w:pPr>
      <w:r w:rsidRPr="006E7F11">
        <w:rPr>
          <w:rFonts w:ascii="Times New Roman" w:hAnsi="Times New Roman" w:cs="Times New Roman"/>
          <w:sz w:val="24"/>
          <w:szCs w:val="24"/>
        </w:rPr>
        <w:lastRenderedPageBreak/>
        <w:t xml:space="preserve">Meanwhile, the highest chlorination yields at all three pH levels were from 3-aminophenol: 0.07±0.00%, 0.05±0.00% and 0.07±0.03% at pH 6, 7 and 8 respectively (Figure 1). The second most reactive precursor after chlorination at pH 6 and 7 was L-aspartic acid, which generated 0.04± 0.01% and 0.03±0.00% of chloropicrin respectively. At pH 8 L-aspartic acid, ala-ala and 2-aminophenol all produced 0.02% of chloropicrin upon chlorination. These data illustrate that phenolic amines, as well as amino acids, can act as chloropicrin precursors in natural waters. </w:t>
      </w:r>
    </w:p>
    <w:p w:rsidR="00DA25A0" w:rsidRPr="006E7F11" w:rsidRDefault="00DA25A0" w:rsidP="00DA25A0">
      <w:pPr>
        <w:jc w:val="both"/>
        <w:rPr>
          <w:rFonts w:ascii="Times New Roman" w:hAnsi="Times New Roman" w:cs="Times New Roman"/>
          <w:sz w:val="24"/>
          <w:szCs w:val="24"/>
        </w:rPr>
      </w:pPr>
      <w:r w:rsidRPr="006E7F11">
        <w:rPr>
          <w:rFonts w:ascii="Times New Roman" w:hAnsi="Times New Roman" w:cs="Times New Roman"/>
          <w:sz w:val="24"/>
          <w:szCs w:val="24"/>
        </w:rPr>
        <w:t xml:space="preserve">Hu et al </w:t>
      </w:r>
      <w:r w:rsidRPr="006E7F11">
        <w:rPr>
          <w:rFonts w:ascii="Times New Roman" w:hAnsi="Times New Roman" w:cs="Times New Roman"/>
          <w:sz w:val="24"/>
          <w:szCs w:val="24"/>
        </w:rPr>
        <w:fldChar w:fldCharType="begin"/>
      </w:r>
      <w:r w:rsidR="00CE6B89" w:rsidRPr="006E7F11">
        <w:rPr>
          <w:rFonts w:ascii="Times New Roman" w:hAnsi="Times New Roman" w:cs="Times New Roman"/>
          <w:sz w:val="24"/>
          <w:szCs w:val="24"/>
        </w:rPr>
        <w:instrText xml:space="preserve"> ADDIN EN.CITE &lt;EndNote&gt;&lt;Cite ExcludeAuth="1"&gt;&lt;Author&gt;Hu&lt;/Author&gt;&lt;Year&gt;2010&lt;/Year&gt;&lt;RecNum&gt;1103&lt;/RecNum&gt;&lt;DisplayText&gt;[21]&lt;/DisplayText&gt;&lt;record&gt;&lt;rec-number&gt;1103&lt;/rec-number&gt;&lt;foreign-keys&gt;&lt;key app="EN" db-id="ppseeettkx2508ets25v2dekdp0frsdsvrtt"&gt;1103&lt;/key&gt;&lt;/foreign-keys&gt;&lt;ref-type name="Journal Article"&gt;17&lt;/ref-type&gt;&lt;contributors&gt;&lt;authors&gt;&lt;author&gt;Hu, Jia&lt;/author&gt;&lt;author&gt;Song, Hocheol&lt;/author&gt;&lt;author&gt;Addison, Jesse W.&lt;/author&gt;&lt;author&gt;Karanfil, Tanju&lt;/author&gt;&lt;/authors&gt;&lt;/contributors&gt;&lt;titles&gt;&lt;title&gt;Halonitromethane formation potentials in drinking waters&lt;/title&gt;&lt;secondary-title&gt;Water Research&lt;/secondary-title&gt;&lt;/titles&gt;&lt;periodical&gt;&lt;full-title&gt;Water Research&lt;/full-title&gt;&lt;/periodical&gt;&lt;pages&gt;105-114&lt;/pages&gt;&lt;volume&gt;44&lt;/volume&gt;&lt;number&gt;1&lt;/number&gt;&lt;keywords&gt;&lt;keyword&gt;Halonitromethanes&lt;/keyword&gt;&lt;keyword&gt;Emerging DBPs&lt;/keyword&gt;&lt;keyword&gt;Nitrogenous DBPs&lt;/keyword&gt;&lt;keyword&gt;Formation potential&lt;/keyword&gt;&lt;keyword&gt;Ozone disinfection&lt;/keyword&gt;&lt;keyword&gt;Chlorination&lt;/keyword&gt;&lt;keyword&gt;Natural organic matter&lt;/keyword&gt;&lt;keyword&gt;Drinking water&lt;/keyword&gt;&lt;/keywords&gt;&lt;dates&gt;&lt;year&gt;2010&lt;/year&gt;&lt;/dates&gt;&lt;isbn&gt;0043-1354&lt;/isbn&gt;&lt;urls&gt;&lt;related-urls&gt;&lt;url&gt;http://www.sciencedirect.com/science/article/pii/S0043135409005909&lt;/url&gt;&lt;/related-urls&gt;&lt;/urls&gt;&lt;electronic-resource-num&gt;10.1016/j.watres.2009.09.006&lt;/electronic-resource-num&gt;&lt;/record&gt;&lt;/Cite&gt;&lt;/EndNote&gt;</w:instrText>
      </w:r>
      <w:r w:rsidRPr="006E7F11">
        <w:rPr>
          <w:rFonts w:ascii="Times New Roman" w:hAnsi="Times New Roman" w:cs="Times New Roman"/>
          <w:sz w:val="24"/>
          <w:szCs w:val="24"/>
        </w:rPr>
        <w:fldChar w:fldCharType="separate"/>
      </w:r>
      <w:r w:rsidR="00CE6B89" w:rsidRPr="006E7F11">
        <w:rPr>
          <w:rFonts w:ascii="Times New Roman" w:hAnsi="Times New Roman" w:cs="Times New Roman"/>
          <w:noProof/>
          <w:sz w:val="24"/>
          <w:szCs w:val="24"/>
        </w:rPr>
        <w:t>[</w:t>
      </w:r>
      <w:hyperlink w:anchor="_ENREF_21" w:tooltip="Hu, 2010 #1103" w:history="1">
        <w:r w:rsidR="00CE6B89" w:rsidRPr="006E7F11">
          <w:rPr>
            <w:rFonts w:ascii="Times New Roman" w:hAnsi="Times New Roman" w:cs="Times New Roman"/>
            <w:noProof/>
            <w:sz w:val="24"/>
            <w:szCs w:val="24"/>
          </w:rPr>
          <w:t>21</w:t>
        </w:r>
      </w:hyperlink>
      <w:r w:rsidR="00CE6B89" w:rsidRPr="006E7F11">
        <w:rPr>
          <w:rFonts w:ascii="Times New Roman" w:hAnsi="Times New Roman" w:cs="Times New Roman"/>
          <w:noProof/>
          <w:sz w:val="24"/>
          <w:szCs w:val="24"/>
        </w:rPr>
        <w:t>]</w:t>
      </w:r>
      <w:r w:rsidRPr="006E7F11">
        <w:rPr>
          <w:rFonts w:ascii="Times New Roman" w:hAnsi="Times New Roman" w:cs="Times New Roman"/>
          <w:sz w:val="24"/>
          <w:szCs w:val="24"/>
        </w:rPr>
        <w:fldChar w:fldCharType="end"/>
      </w:r>
      <w:r w:rsidRPr="006E7F11">
        <w:rPr>
          <w:rFonts w:ascii="Times New Roman" w:hAnsi="Times New Roman" w:cs="Times New Roman"/>
          <w:sz w:val="24"/>
          <w:szCs w:val="24"/>
        </w:rPr>
        <w:t xml:space="preserve"> proposed a mechanism by which chlorination of L-aspartic acid generates chloropicrin, however, the present study indicates that chloropicrin is not a significant product from L-aspartic acid. This amino acid was recorded at a maximum concentration of 1.6 µg·L</w:t>
      </w:r>
      <w:r w:rsidRPr="006E7F11">
        <w:rPr>
          <w:rFonts w:ascii="Times New Roman" w:hAnsi="Times New Roman" w:cs="Times New Roman"/>
          <w:sz w:val="24"/>
          <w:szCs w:val="24"/>
          <w:vertAlign w:val="superscript"/>
        </w:rPr>
        <w:t>-1</w:t>
      </w:r>
      <w:r w:rsidRPr="006E7F11">
        <w:rPr>
          <w:rFonts w:ascii="Times New Roman" w:hAnsi="Times New Roman" w:cs="Times New Roman"/>
          <w:sz w:val="24"/>
          <w:szCs w:val="24"/>
        </w:rPr>
        <w:t xml:space="preserve"> in raw water from 16 US water treatment works containing relatively high levels of organic nitrogen </w:t>
      </w:r>
      <w:r w:rsidRPr="006E7F11">
        <w:rPr>
          <w:rFonts w:ascii="Times New Roman" w:hAnsi="Times New Roman" w:cs="Times New Roman"/>
          <w:sz w:val="24"/>
          <w:szCs w:val="24"/>
        </w:rPr>
        <w:fldChar w:fldCharType="begin"/>
      </w:r>
      <w:r w:rsidR="00CE6B89" w:rsidRPr="006E7F11">
        <w:rPr>
          <w:rFonts w:ascii="Times New Roman" w:hAnsi="Times New Roman" w:cs="Times New Roman"/>
          <w:sz w:val="24"/>
          <w:szCs w:val="24"/>
        </w:rPr>
        <w:instrText xml:space="preserve"> ADDIN EN.CITE &lt;EndNote&gt;&lt;Cite&gt;&lt;Author&gt;Mitch&lt;/Author&gt;&lt;Year&gt;2009&lt;/Year&gt;&lt;RecNum&gt;367&lt;/RecNum&gt;&lt;DisplayText&gt;[26, 27]&lt;/DisplayText&gt;&lt;record&gt;&lt;rec-number&gt;367&lt;/rec-number&gt;&lt;foreign-keys&gt;&lt;key app="EN" db-id="ppseeettkx2508ets25v2dekdp0frsdsvrtt"&gt;367&lt;/key&gt;&lt;/foreign-keys&gt;&lt;ref-type name="Report"&gt;27&lt;/ref-type&gt;&lt;contributors&gt;&lt;authors&gt;&lt;author&gt;Mitch, W. A.&lt;/author&gt;&lt;author&gt;Krasner, S. W.&lt;/author&gt;&lt;author&gt;Westerhoff, P.&lt;/author&gt;&lt;author&gt;Dotson, A.&lt;/author&gt;&lt;/authors&gt;&lt;tertiary-authors&gt;&lt;author&gt;Water Research Foundation, Denver, CO, USA&lt;/author&gt;&lt;/tertiary-authors&gt;&lt;/contributors&gt;&lt;titles&gt;&lt;title&gt;Occurrence and Formation of Nitrogenous Disinfection By-Products&lt;/title&gt;&lt;/titles&gt;&lt;number&gt;91250&lt;/number&gt;&lt;dates&gt;&lt;year&gt;2009&lt;/year&gt;&lt;/dates&gt;&lt;publisher&gt;Water Research Foundation, Denver, CO, USA&lt;/publisher&gt;&lt;isbn&gt;91250&lt;/isbn&gt;&lt;urls&gt;&lt;/urls&gt;&lt;/record&gt;&lt;/Cite&gt;&lt;Cite&gt;&lt;Author&gt;Dotson&lt;/Author&gt;&lt;Year&gt;2009&lt;/Year&gt;&lt;RecNum&gt;992&lt;/RecNum&gt;&lt;record&gt;&lt;rec-number&gt;992&lt;/rec-number&gt;&lt;foreign-keys&gt;&lt;key app="EN" db-id="ppseeettkx2508ets25v2dekdp0frsdsvrtt"&gt;992&lt;/key&gt;&lt;/foreign-keys&gt;&lt;ref-type name="Journal Article"&gt;17&lt;/ref-type&gt;&lt;contributors&gt;&lt;authors&gt;&lt;author&gt;Dotson, A. &lt;/author&gt;&lt;author&gt;Westerhoff, P.&lt;/author&gt;&lt;/authors&gt;&lt;/contributors&gt;&lt;titles&gt;&lt;title&gt;Occurrence and removal of amino acids during drinking water treatment&lt;/title&gt;&lt;secondary-title&gt;Journal American Water Works Association&lt;/secondary-title&gt;&lt;/titles&gt;&lt;pages&gt;101-115&lt;/pages&gt;&lt;volume&gt;101&lt;/volume&gt;&lt;number&gt;9&lt;/number&gt;&lt;dates&gt;&lt;year&gt;2009&lt;/year&gt;&lt;/dates&gt;&lt;urls&gt;&lt;/urls&gt;&lt;/record&gt;&lt;/Cite&gt;&lt;/EndNote&gt;</w:instrText>
      </w:r>
      <w:r w:rsidRPr="006E7F11">
        <w:rPr>
          <w:rFonts w:ascii="Times New Roman" w:hAnsi="Times New Roman" w:cs="Times New Roman"/>
          <w:sz w:val="24"/>
          <w:szCs w:val="24"/>
        </w:rPr>
        <w:fldChar w:fldCharType="separate"/>
      </w:r>
      <w:r w:rsidR="00CE6B89" w:rsidRPr="006E7F11">
        <w:rPr>
          <w:rFonts w:ascii="Times New Roman" w:hAnsi="Times New Roman" w:cs="Times New Roman"/>
          <w:noProof/>
          <w:sz w:val="24"/>
          <w:szCs w:val="24"/>
        </w:rPr>
        <w:t>[</w:t>
      </w:r>
      <w:hyperlink w:anchor="_ENREF_26" w:tooltip="Mitch, 2009 #367" w:history="1">
        <w:r w:rsidR="00CE6B89" w:rsidRPr="006E7F11">
          <w:rPr>
            <w:rFonts w:ascii="Times New Roman" w:hAnsi="Times New Roman" w:cs="Times New Roman"/>
            <w:noProof/>
            <w:sz w:val="24"/>
            <w:szCs w:val="24"/>
          </w:rPr>
          <w:t>26</w:t>
        </w:r>
      </w:hyperlink>
      <w:r w:rsidR="00CE6B89" w:rsidRPr="006E7F11">
        <w:rPr>
          <w:rFonts w:ascii="Times New Roman" w:hAnsi="Times New Roman" w:cs="Times New Roman"/>
          <w:noProof/>
          <w:sz w:val="24"/>
          <w:szCs w:val="24"/>
        </w:rPr>
        <w:t xml:space="preserve">, </w:t>
      </w:r>
      <w:hyperlink w:anchor="_ENREF_27" w:tooltip="Dotson, 2009 #992" w:history="1">
        <w:r w:rsidR="00CE6B89" w:rsidRPr="006E7F11">
          <w:rPr>
            <w:rFonts w:ascii="Times New Roman" w:hAnsi="Times New Roman" w:cs="Times New Roman"/>
            <w:noProof/>
            <w:sz w:val="24"/>
            <w:szCs w:val="24"/>
          </w:rPr>
          <w:t>27</w:t>
        </w:r>
      </w:hyperlink>
      <w:r w:rsidR="00CE6B89" w:rsidRPr="006E7F11">
        <w:rPr>
          <w:rFonts w:ascii="Times New Roman" w:hAnsi="Times New Roman" w:cs="Times New Roman"/>
          <w:noProof/>
          <w:sz w:val="24"/>
          <w:szCs w:val="24"/>
        </w:rPr>
        <w:t>]</w:t>
      </w:r>
      <w:r w:rsidRPr="006E7F11">
        <w:rPr>
          <w:rFonts w:ascii="Times New Roman" w:hAnsi="Times New Roman" w:cs="Times New Roman"/>
          <w:sz w:val="24"/>
          <w:szCs w:val="24"/>
        </w:rPr>
        <w:fldChar w:fldCharType="end"/>
      </w:r>
      <w:r w:rsidRPr="006E7F11">
        <w:rPr>
          <w:rFonts w:ascii="Times New Roman" w:hAnsi="Times New Roman" w:cs="Times New Roman"/>
          <w:sz w:val="24"/>
          <w:szCs w:val="24"/>
        </w:rPr>
        <w:t>. Based on the maximum chloropicrin yield from chlorination of L-aspartic acid of 0.04% (at pH 6) in the current study, these environmental concentrations imply a chloropicrin concentration of 7 x 10</w:t>
      </w:r>
      <w:r w:rsidRPr="006E7F11">
        <w:rPr>
          <w:rFonts w:ascii="Times New Roman" w:hAnsi="Times New Roman" w:cs="Times New Roman"/>
          <w:sz w:val="24"/>
          <w:szCs w:val="24"/>
          <w:vertAlign w:val="superscript"/>
        </w:rPr>
        <w:t>-4</w:t>
      </w:r>
      <w:r w:rsidRPr="006E7F11">
        <w:rPr>
          <w:rFonts w:ascii="Times New Roman" w:hAnsi="Times New Roman" w:cs="Times New Roman"/>
          <w:sz w:val="24"/>
          <w:szCs w:val="24"/>
        </w:rPr>
        <w:t xml:space="preserve"> µg·L</w:t>
      </w:r>
      <w:r w:rsidRPr="006E7F11">
        <w:rPr>
          <w:rFonts w:ascii="Times New Roman" w:hAnsi="Times New Roman" w:cs="Times New Roman"/>
          <w:sz w:val="24"/>
          <w:szCs w:val="24"/>
          <w:vertAlign w:val="superscript"/>
        </w:rPr>
        <w:t>-1</w:t>
      </w:r>
      <w:r w:rsidRPr="006E7F11">
        <w:rPr>
          <w:rFonts w:ascii="Times New Roman" w:hAnsi="Times New Roman" w:cs="Times New Roman"/>
          <w:sz w:val="24"/>
          <w:szCs w:val="24"/>
        </w:rPr>
        <w:t>. This is orders of magnitude lower than concentrations recorded in many water treatment works. To illustrate, the median concentration of chloropicrin from a survey of 12 water treatment works in the US receiving high precursor loadings was 0.2 µg·L</w:t>
      </w:r>
      <w:r w:rsidRPr="006E7F11">
        <w:rPr>
          <w:rFonts w:ascii="Times New Roman" w:hAnsi="Times New Roman" w:cs="Times New Roman"/>
          <w:sz w:val="24"/>
          <w:szCs w:val="24"/>
          <w:vertAlign w:val="superscript"/>
        </w:rPr>
        <w:t xml:space="preserve">-1 </w:t>
      </w:r>
      <w:r w:rsidRPr="006E7F11">
        <w:rPr>
          <w:rFonts w:ascii="Times New Roman" w:hAnsi="Times New Roman" w:cs="Times New Roman"/>
          <w:sz w:val="24"/>
          <w:szCs w:val="24"/>
        </w:rPr>
        <w:fldChar w:fldCharType="begin"/>
      </w:r>
      <w:r w:rsidR="00CE6B89" w:rsidRPr="006E7F11">
        <w:rPr>
          <w:rFonts w:ascii="Times New Roman" w:hAnsi="Times New Roman" w:cs="Times New Roman"/>
          <w:sz w:val="24"/>
          <w:szCs w:val="24"/>
        </w:rPr>
        <w:instrText xml:space="preserve"> ADDIN EN.CITE &lt;EndNote&gt;&lt;Cite&gt;&lt;Author&gt;Krasner&lt;/Author&gt;&lt;Year&gt;2006&lt;/Year&gt;&lt;RecNum&gt;6&lt;/RecNum&gt;&lt;DisplayText&gt;[3]&lt;/DisplayText&gt;&lt;record&gt;&lt;rec-number&gt;6&lt;/rec-number&gt;&lt;foreign-keys&gt;&lt;key app="EN" db-id="ppseeettkx2508ets25v2dekdp0frsdsvrtt"&gt;6&lt;/key&gt;&lt;/foreign-keys&gt;&lt;ref-type name="Journal Article"&gt;17&lt;/ref-type&gt;&lt;contributors&gt;&lt;authors&gt;&lt;author&gt;Krasner, S. W.&lt;/author&gt;&lt;author&gt;Weinberg, H. S.&lt;/author&gt;&lt;author&gt;Richardson, S. D.&lt;/author&gt;&lt;author&gt;Pastor, S. J.&lt;/author&gt;&lt;author&gt;Chinn, R.&lt;/author&gt;&lt;author&gt;Sclimenti, M. J.&lt;/author&gt;&lt;author&gt;Onstad, G. D.&lt;/author&gt;&lt;author&gt;Thruston, A. D.&lt;/author&gt;&lt;/authors&gt;&lt;/contributors&gt;&lt;titles&gt;&lt;title&gt;Occurrence of a new generation of disinfection byproducts&lt;/title&gt;&lt;secondary-title&gt;Environmental Science &amp;amp; Technology&lt;/secondary-title&gt;&lt;/titles&gt;&lt;periodical&gt;&lt;full-title&gt;Environmental Science &amp;amp; Technology&lt;/full-title&gt;&lt;/periodical&gt;&lt;pages&gt;7175-7185&lt;/pages&gt;&lt;volume&gt;40&lt;/volume&gt;&lt;number&gt;23&lt;/number&gt;&lt;dates&gt;&lt;year&gt;2006&lt;/year&gt;&lt;/dates&gt;&lt;publisher&gt;American Chemical Society&lt;/publisher&gt;&lt;isbn&gt;0013-936X&lt;/isbn&gt;&lt;work-type&gt;doi: 10.1021/es060353j&lt;/work-type&gt;&lt;urls&gt;&lt;related-urls&gt;&lt;url&gt;http://dx.doi.org/10.1021/es060353j&lt;/url&gt;&lt;/related-urls&gt;&lt;/urls&gt;&lt;electronic-resource-num&gt;10.1021/es060353j&lt;/electronic-resource-num&gt;&lt;/record&gt;&lt;/Cite&gt;&lt;/EndNote&gt;</w:instrText>
      </w:r>
      <w:r w:rsidRPr="006E7F11">
        <w:rPr>
          <w:rFonts w:ascii="Times New Roman" w:hAnsi="Times New Roman" w:cs="Times New Roman"/>
          <w:sz w:val="24"/>
          <w:szCs w:val="24"/>
        </w:rPr>
        <w:fldChar w:fldCharType="separate"/>
      </w:r>
      <w:r w:rsidR="00CE6B89" w:rsidRPr="006E7F11">
        <w:rPr>
          <w:rFonts w:ascii="Times New Roman" w:hAnsi="Times New Roman" w:cs="Times New Roman"/>
          <w:noProof/>
          <w:sz w:val="24"/>
          <w:szCs w:val="24"/>
        </w:rPr>
        <w:t>[</w:t>
      </w:r>
      <w:hyperlink w:anchor="_ENREF_3" w:tooltip="Krasner, 2006 #6" w:history="1">
        <w:r w:rsidR="00CE6B89" w:rsidRPr="006E7F11">
          <w:rPr>
            <w:rFonts w:ascii="Times New Roman" w:hAnsi="Times New Roman" w:cs="Times New Roman"/>
            <w:noProof/>
            <w:sz w:val="24"/>
            <w:szCs w:val="24"/>
          </w:rPr>
          <w:t>3</w:t>
        </w:r>
      </w:hyperlink>
      <w:r w:rsidR="00CE6B89" w:rsidRPr="006E7F11">
        <w:rPr>
          <w:rFonts w:ascii="Times New Roman" w:hAnsi="Times New Roman" w:cs="Times New Roman"/>
          <w:noProof/>
          <w:sz w:val="24"/>
          <w:szCs w:val="24"/>
        </w:rPr>
        <w:t>]</w:t>
      </w:r>
      <w:r w:rsidRPr="006E7F11">
        <w:rPr>
          <w:rFonts w:ascii="Times New Roman" w:hAnsi="Times New Roman" w:cs="Times New Roman"/>
          <w:sz w:val="24"/>
          <w:szCs w:val="24"/>
        </w:rPr>
        <w:fldChar w:fldCharType="end"/>
      </w:r>
      <w:r w:rsidRPr="006E7F11">
        <w:rPr>
          <w:rFonts w:ascii="Times New Roman" w:hAnsi="Times New Roman" w:cs="Times New Roman"/>
          <w:sz w:val="24"/>
          <w:szCs w:val="24"/>
        </w:rPr>
        <w:t>. Moreover, even the value of 7 x 10</w:t>
      </w:r>
      <w:r w:rsidRPr="006E7F11">
        <w:rPr>
          <w:rFonts w:ascii="Times New Roman" w:hAnsi="Times New Roman" w:cs="Times New Roman"/>
          <w:sz w:val="24"/>
          <w:szCs w:val="24"/>
          <w:vertAlign w:val="superscript"/>
        </w:rPr>
        <w:t>-4</w:t>
      </w:r>
      <w:r w:rsidRPr="006E7F11">
        <w:rPr>
          <w:rFonts w:ascii="Times New Roman" w:hAnsi="Times New Roman" w:cs="Times New Roman"/>
          <w:sz w:val="24"/>
          <w:szCs w:val="24"/>
        </w:rPr>
        <w:t xml:space="preserve"> µg·L</w:t>
      </w:r>
      <w:r w:rsidRPr="006E7F11">
        <w:rPr>
          <w:rFonts w:ascii="Times New Roman" w:hAnsi="Times New Roman" w:cs="Times New Roman"/>
          <w:sz w:val="24"/>
          <w:szCs w:val="24"/>
          <w:vertAlign w:val="superscript"/>
        </w:rPr>
        <w:t>-1</w:t>
      </w:r>
      <w:r w:rsidRPr="006E7F11">
        <w:rPr>
          <w:rFonts w:ascii="Times New Roman" w:hAnsi="Times New Roman" w:cs="Times New Roman"/>
          <w:sz w:val="24"/>
          <w:szCs w:val="24"/>
        </w:rPr>
        <w:t xml:space="preserve"> is likely to overestimate the situation in real water treatment works, given that formation potential methodologies are designed to maximise DBP formation. </w:t>
      </w:r>
    </w:p>
    <w:p w:rsidR="00DA25A0" w:rsidRPr="006E7F11" w:rsidRDefault="00DA25A0" w:rsidP="00DA25A0">
      <w:pPr>
        <w:jc w:val="both"/>
        <w:rPr>
          <w:rFonts w:ascii="Times New Roman" w:hAnsi="Times New Roman" w:cs="Times New Roman"/>
          <w:sz w:val="24"/>
          <w:szCs w:val="24"/>
        </w:rPr>
      </w:pPr>
      <w:r w:rsidRPr="006E7F11">
        <w:rPr>
          <w:rFonts w:ascii="Times New Roman" w:hAnsi="Times New Roman" w:cs="Times New Roman"/>
          <w:sz w:val="24"/>
          <w:szCs w:val="24"/>
        </w:rPr>
        <w:t xml:space="preserve">Chloropicrin was formed at a yield of 53% from 3-nitrophenol </w:t>
      </w:r>
      <w:r w:rsidRPr="006E7F11">
        <w:rPr>
          <w:rFonts w:ascii="Times New Roman" w:hAnsi="Times New Roman" w:cs="Times New Roman"/>
          <w:sz w:val="24"/>
          <w:szCs w:val="24"/>
        </w:rPr>
        <w:fldChar w:fldCharType="begin"/>
      </w:r>
      <w:r w:rsidR="00CE6B89" w:rsidRPr="006E7F11">
        <w:rPr>
          <w:rFonts w:ascii="Times New Roman" w:hAnsi="Times New Roman" w:cs="Times New Roman"/>
          <w:sz w:val="24"/>
          <w:szCs w:val="24"/>
        </w:rPr>
        <w:instrText xml:space="preserve"> ADDIN EN.CITE &lt;EndNote&gt;&lt;Cite&gt;&lt;Author&gt;Merlet&lt;/Author&gt;&lt;Year&gt;1985&lt;/Year&gt;&lt;RecNum&gt;545&lt;/RecNum&gt;&lt;DisplayText&gt;[28]&lt;/DisplayText&gt;&lt;record&gt;&lt;rec-number&gt;545&lt;/rec-number&gt;&lt;foreign-keys&gt;&lt;key app="EN" db-id="ppseeettkx2508ets25v2dekdp0frsdsvrtt"&gt;545&lt;/key&gt;&lt;/foreign-keys&gt;&lt;ref-type name="Journal Article"&gt;17&lt;/ref-type&gt;&lt;contributors&gt;&lt;authors&gt;&lt;author&gt;Merlet, N.&lt;/author&gt;&lt;author&gt;Thibaud, H.&lt;/author&gt;&lt;author&gt;Dore, M.&lt;/author&gt;&lt;/authors&gt;&lt;/contributors&gt;&lt;titles&gt;&lt;title&gt;Chloropicrin formation during oxidative treatments in the preparation of drinking water&lt;/title&gt;&lt;secondary-title&gt;The Science of the Total Environment&lt;/secondary-title&gt;&lt;/titles&gt;&lt;pages&gt;223-228&lt;/pages&gt;&lt;volume&gt;47&lt;/volume&gt;&lt;number&gt;DEC&lt;/number&gt;&lt;dates&gt;&lt;year&gt;1985&lt;/year&gt;&lt;/dates&gt;&lt;isbn&gt;0048-9697&lt;/isbn&gt;&lt;urls&gt;&lt;related-urls&gt;&lt;url&gt;http://metalib.lib.ic.ac.uk:9003/sfx_local?sid=metalib%3AISI_WOS_XML&amp;amp;id=doi%3A&amp;amp;genre=&amp;amp;isbn=&amp;amp;issn=0048-9697&amp;amp;date=1985&amp;amp;volume=47&amp;amp;issue=DEC&amp;amp;spage=223&amp;amp;epage=228&amp;amp;aulast=MERLET&amp;amp;aufirst=%20N&amp;amp;auinit=N&amp;amp;title=SCIENCE%20OF%20THE%20TOTAL%20ENVIRONMENT&amp;amp;atitle=CHLOROPICRIN%20FORMATION%20DURING%20OXIDATIVE%20TREATMENTS%20IN%20THE%20PREPARATION%20OF%20DRINKING-WATER&amp;amp;sici=&amp;amp;__service_type=&amp;amp;pid=%3Cmetalib_doc_number%3E000132411%3C%2Fmetalib_doc_number%3E%3Cmetalib_base_url%3Ehttp%3A%2F%2Fmetalib.lib.ic.ac.uk%3A80%3C%2Fmetalib_base_url%3E%3Copid%3E%3C%2Fopid%3E&lt;/url&gt;&lt;/related-urls&gt;&lt;/urls&gt;&lt;/record&gt;&lt;/Cite&gt;&lt;/EndNote&gt;</w:instrText>
      </w:r>
      <w:r w:rsidRPr="006E7F11">
        <w:rPr>
          <w:rFonts w:ascii="Times New Roman" w:hAnsi="Times New Roman" w:cs="Times New Roman"/>
          <w:sz w:val="24"/>
          <w:szCs w:val="24"/>
        </w:rPr>
        <w:fldChar w:fldCharType="separate"/>
      </w:r>
      <w:r w:rsidR="00CE6B89" w:rsidRPr="006E7F11">
        <w:rPr>
          <w:rFonts w:ascii="Times New Roman" w:hAnsi="Times New Roman" w:cs="Times New Roman"/>
          <w:noProof/>
          <w:sz w:val="24"/>
          <w:szCs w:val="24"/>
        </w:rPr>
        <w:t>[</w:t>
      </w:r>
      <w:hyperlink w:anchor="_ENREF_28" w:tooltip="Merlet, 1985 #545" w:history="1">
        <w:r w:rsidR="00CE6B89" w:rsidRPr="006E7F11">
          <w:rPr>
            <w:rFonts w:ascii="Times New Roman" w:hAnsi="Times New Roman" w:cs="Times New Roman"/>
            <w:noProof/>
            <w:sz w:val="24"/>
            <w:szCs w:val="24"/>
          </w:rPr>
          <w:t>28</w:t>
        </w:r>
      </w:hyperlink>
      <w:r w:rsidR="00CE6B89" w:rsidRPr="006E7F11">
        <w:rPr>
          <w:rFonts w:ascii="Times New Roman" w:hAnsi="Times New Roman" w:cs="Times New Roman"/>
          <w:noProof/>
          <w:sz w:val="24"/>
          <w:szCs w:val="24"/>
        </w:rPr>
        <w:t>]</w:t>
      </w:r>
      <w:r w:rsidRPr="006E7F11">
        <w:rPr>
          <w:rFonts w:ascii="Times New Roman" w:hAnsi="Times New Roman" w:cs="Times New Roman"/>
          <w:sz w:val="24"/>
          <w:szCs w:val="24"/>
        </w:rPr>
        <w:fldChar w:fldCharType="end"/>
      </w:r>
      <w:r w:rsidRPr="006E7F11">
        <w:rPr>
          <w:rFonts w:ascii="Times New Roman" w:hAnsi="Times New Roman" w:cs="Times New Roman"/>
          <w:sz w:val="24"/>
          <w:szCs w:val="24"/>
        </w:rPr>
        <w:t xml:space="preserve">, an oxidised analogue of 3-aminophenol. Together with data from the current study this indicates that a rate-limiting step for HNM formation from both chlorination and chloramination of 3-aminophenol is transforming the amino group to a nitro. A recent study demonstrated that ozonation-chlorination of several model amines dramatically increased formation of chloropicrin relative to chlorination alone </w:t>
      </w:r>
      <w:r w:rsidRPr="006E7F11">
        <w:rPr>
          <w:rFonts w:ascii="Times New Roman" w:hAnsi="Times New Roman" w:cs="Times New Roman"/>
          <w:sz w:val="24"/>
          <w:szCs w:val="24"/>
        </w:rPr>
        <w:fldChar w:fldCharType="begin"/>
      </w:r>
      <w:r w:rsidR="00CE6B89" w:rsidRPr="006E7F11">
        <w:rPr>
          <w:rFonts w:ascii="Times New Roman" w:hAnsi="Times New Roman" w:cs="Times New Roman"/>
          <w:sz w:val="24"/>
          <w:szCs w:val="24"/>
        </w:rPr>
        <w:instrText xml:space="preserve"> ADDIN EN.CITE &lt;EndNote&gt;&lt;Cite&gt;&lt;Author&gt;Bond&lt;/Author&gt;&lt;Year&gt;2014&lt;/Year&gt;&lt;RecNum&gt;1624&lt;/RecNum&gt;&lt;DisplayText&gt;[29]&lt;/DisplayText&gt;&lt;record&gt;&lt;rec-number&gt;1624&lt;/rec-number&gt;&lt;foreign-keys&gt;&lt;key app="EN" db-id="ppseeettkx2508ets25v2dekdp0frsdsvrtt"&gt;1624&lt;/key&gt;&lt;/foreign-keys&gt;&lt;ref-type name="Journal Article"&gt;17&lt;/ref-type&gt;&lt;contributors&gt;&lt;authors&gt;&lt;author&gt;Bond, Tom&lt;/author&gt;&lt;author&gt;Templeton, Michael R.&lt;/author&gt;&lt;author&gt;Rifai, Omar&lt;/author&gt;&lt;author&gt;Ali, Hussain&lt;/author&gt;&lt;author&gt;Graham, Nigel J. D.&lt;/author&gt;&lt;/authors&gt;&lt;/contributors&gt;&lt;titles&gt;&lt;title&gt;Chlorinated and nitrogenous disinfection by-product formation from ozonation and post-chlorination of natural organic matter surrogates&lt;/title&gt;&lt;secondary-title&gt;Chemosphere&lt;/secondary-title&gt;&lt;/titles&gt;&lt;periodical&gt;&lt;full-title&gt;Chemosphere&lt;/full-title&gt;&lt;/periodical&gt;&lt;pages&gt;218-224&lt;/pages&gt;&lt;volume&gt;111&lt;/volume&gt;&lt;number&gt;0&lt;/number&gt;&lt;keywords&gt;&lt;keyword&gt;Chloropicrin&lt;/keyword&gt;&lt;keyword&gt;Halonitromethanes&lt;/keyword&gt;&lt;keyword&gt;Ozone&lt;/keyword&gt;&lt;keyword&gt;Chlorine&lt;/keyword&gt;&lt;/keywords&gt;&lt;dates&gt;&lt;year&gt;2014&lt;/year&gt;&lt;/dates&gt;&lt;isbn&gt;0045-6535&lt;/isbn&gt;&lt;urls&gt;&lt;related-urls&gt;&lt;url&gt;http://www.sciencedirect.com/science/article/pii/S0045653514004494&lt;/url&gt;&lt;/related-urls&gt;&lt;/urls&gt;&lt;electronic-resource-num&gt;http://dx.doi.org/10.1016/j.chemosphere.2014.03.090&lt;/electronic-resource-num&gt;&lt;/record&gt;&lt;/Cite&gt;&lt;/EndNote&gt;</w:instrText>
      </w:r>
      <w:r w:rsidRPr="006E7F11">
        <w:rPr>
          <w:rFonts w:ascii="Times New Roman" w:hAnsi="Times New Roman" w:cs="Times New Roman"/>
          <w:sz w:val="24"/>
          <w:szCs w:val="24"/>
        </w:rPr>
        <w:fldChar w:fldCharType="separate"/>
      </w:r>
      <w:r w:rsidR="00CE6B89" w:rsidRPr="006E7F11">
        <w:rPr>
          <w:rFonts w:ascii="Times New Roman" w:hAnsi="Times New Roman" w:cs="Times New Roman"/>
          <w:noProof/>
          <w:sz w:val="24"/>
          <w:szCs w:val="24"/>
        </w:rPr>
        <w:t>[</w:t>
      </w:r>
      <w:hyperlink w:anchor="_ENREF_29" w:tooltip="Bond, 2014 #1624" w:history="1">
        <w:r w:rsidR="00CE6B89" w:rsidRPr="006E7F11">
          <w:rPr>
            <w:rFonts w:ascii="Times New Roman" w:hAnsi="Times New Roman" w:cs="Times New Roman"/>
            <w:noProof/>
            <w:sz w:val="24"/>
            <w:szCs w:val="24"/>
          </w:rPr>
          <w:t>29</w:t>
        </w:r>
      </w:hyperlink>
      <w:r w:rsidR="00CE6B89" w:rsidRPr="006E7F11">
        <w:rPr>
          <w:rFonts w:ascii="Times New Roman" w:hAnsi="Times New Roman" w:cs="Times New Roman"/>
          <w:noProof/>
          <w:sz w:val="24"/>
          <w:szCs w:val="24"/>
        </w:rPr>
        <w:t>]</w:t>
      </w:r>
      <w:r w:rsidRPr="006E7F11">
        <w:rPr>
          <w:rFonts w:ascii="Times New Roman" w:hAnsi="Times New Roman" w:cs="Times New Roman"/>
          <w:sz w:val="24"/>
          <w:szCs w:val="24"/>
        </w:rPr>
        <w:fldChar w:fldCharType="end"/>
      </w:r>
      <w:r w:rsidRPr="006E7F11">
        <w:rPr>
          <w:rFonts w:ascii="Times New Roman" w:hAnsi="Times New Roman" w:cs="Times New Roman"/>
          <w:sz w:val="24"/>
          <w:szCs w:val="24"/>
        </w:rPr>
        <w:t xml:space="preserve">. Enhanced HNM formation from water treatment works where ozone is applied before chlorine is also an established feature of </w:t>
      </w:r>
      <w:r w:rsidR="002E1CA6" w:rsidRPr="006E7F11">
        <w:rPr>
          <w:rFonts w:ascii="Times New Roman" w:hAnsi="Times New Roman" w:cs="Times New Roman"/>
          <w:sz w:val="24"/>
          <w:szCs w:val="24"/>
        </w:rPr>
        <w:t xml:space="preserve">relevant </w:t>
      </w:r>
      <w:r w:rsidRPr="006E7F11">
        <w:rPr>
          <w:rFonts w:ascii="Times New Roman" w:hAnsi="Times New Roman" w:cs="Times New Roman"/>
          <w:sz w:val="24"/>
          <w:szCs w:val="24"/>
        </w:rPr>
        <w:t xml:space="preserve">literature </w:t>
      </w:r>
      <w:r w:rsidRPr="006E7F11">
        <w:rPr>
          <w:rFonts w:ascii="Times New Roman" w:hAnsi="Times New Roman" w:cs="Times New Roman"/>
          <w:sz w:val="24"/>
          <w:szCs w:val="24"/>
        </w:rPr>
        <w:fldChar w:fldCharType="begin">
          <w:fldData xml:space="preserve">PEVuZE5vdGU+PENpdGU+PEF1dGhvcj5Ib2lnbmU8L0F1dGhvcj48WWVhcj4xOTg4PC9ZZWFyPjxS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</w:fldData>
        </w:fldChar>
      </w:r>
      <w:r w:rsidR="00CE6B89" w:rsidRPr="006E7F11">
        <w:rPr>
          <w:rFonts w:ascii="Times New Roman" w:hAnsi="Times New Roman" w:cs="Times New Roman"/>
          <w:sz w:val="24"/>
          <w:szCs w:val="24"/>
        </w:rPr>
        <w:instrText xml:space="preserve"> ADDIN EN.CITE </w:instrText>
      </w:r>
      <w:r w:rsidR="00CE6B89" w:rsidRPr="006E7F11">
        <w:rPr>
          <w:rFonts w:ascii="Times New Roman" w:hAnsi="Times New Roman" w:cs="Times New Roman"/>
          <w:sz w:val="24"/>
          <w:szCs w:val="24"/>
        </w:rPr>
        <w:fldChar w:fldCharType="begin">
          <w:fldData xml:space="preserve">PEVuZE5vdGU+PENpdGU+PEF1dGhvcj5Ib2lnbmU8L0F1dGhvcj48WWVhcj4xOTg4PC9ZZWFyPjxS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</w:fldData>
        </w:fldChar>
      </w:r>
      <w:r w:rsidR="00CE6B89" w:rsidRPr="006E7F11">
        <w:rPr>
          <w:rFonts w:ascii="Times New Roman" w:hAnsi="Times New Roman" w:cs="Times New Roman"/>
          <w:sz w:val="24"/>
          <w:szCs w:val="24"/>
        </w:rPr>
        <w:instrText xml:space="preserve"> ADDIN EN.CITE.DATA </w:instrText>
      </w:r>
      <w:r w:rsidR="00CE6B89" w:rsidRPr="006E7F11">
        <w:rPr>
          <w:rFonts w:ascii="Times New Roman" w:hAnsi="Times New Roman" w:cs="Times New Roman"/>
          <w:sz w:val="24"/>
          <w:szCs w:val="24"/>
        </w:rPr>
      </w:r>
      <w:r w:rsidR="00CE6B89" w:rsidRPr="006E7F11">
        <w:rPr>
          <w:rFonts w:ascii="Times New Roman" w:hAnsi="Times New Roman" w:cs="Times New Roman"/>
          <w:sz w:val="24"/>
          <w:szCs w:val="24"/>
        </w:rPr>
        <w:fldChar w:fldCharType="end"/>
      </w:r>
      <w:r w:rsidRPr="006E7F11">
        <w:rPr>
          <w:rFonts w:ascii="Times New Roman" w:hAnsi="Times New Roman" w:cs="Times New Roman"/>
          <w:sz w:val="24"/>
          <w:szCs w:val="24"/>
        </w:rPr>
      </w:r>
      <w:r w:rsidRPr="006E7F11">
        <w:rPr>
          <w:rFonts w:ascii="Times New Roman" w:hAnsi="Times New Roman" w:cs="Times New Roman"/>
          <w:sz w:val="24"/>
          <w:szCs w:val="24"/>
        </w:rPr>
        <w:fldChar w:fldCharType="separate"/>
      </w:r>
      <w:r w:rsidR="00CE6B89" w:rsidRPr="006E7F11">
        <w:rPr>
          <w:rFonts w:ascii="Times New Roman" w:hAnsi="Times New Roman" w:cs="Times New Roman"/>
          <w:noProof/>
          <w:sz w:val="24"/>
          <w:szCs w:val="24"/>
        </w:rPr>
        <w:t>[</w:t>
      </w:r>
      <w:hyperlink w:anchor="_ENREF_6" w:tooltip="Bond, 2012 #1401" w:history="1">
        <w:r w:rsidR="00CE6B89" w:rsidRPr="006E7F11">
          <w:rPr>
            <w:rFonts w:ascii="Times New Roman" w:hAnsi="Times New Roman" w:cs="Times New Roman"/>
            <w:noProof/>
            <w:sz w:val="24"/>
            <w:szCs w:val="24"/>
          </w:rPr>
          <w:t>6</w:t>
        </w:r>
      </w:hyperlink>
      <w:r w:rsidR="00CE6B89" w:rsidRPr="006E7F11">
        <w:rPr>
          <w:rFonts w:ascii="Times New Roman" w:hAnsi="Times New Roman" w:cs="Times New Roman"/>
          <w:noProof/>
          <w:sz w:val="24"/>
          <w:szCs w:val="24"/>
        </w:rPr>
        <w:t xml:space="preserve">, </w:t>
      </w:r>
      <w:hyperlink w:anchor="_ENREF_30" w:tooltip="Hoigne, 1988 #112" w:history="1">
        <w:r w:rsidR="00CE6B89" w:rsidRPr="006E7F11">
          <w:rPr>
            <w:rFonts w:ascii="Times New Roman" w:hAnsi="Times New Roman" w:cs="Times New Roman"/>
            <w:noProof/>
            <w:sz w:val="24"/>
            <w:szCs w:val="24"/>
          </w:rPr>
          <w:t>30</w:t>
        </w:r>
      </w:hyperlink>
      <w:r w:rsidR="00CE6B89" w:rsidRPr="006E7F11">
        <w:rPr>
          <w:rFonts w:ascii="Times New Roman" w:hAnsi="Times New Roman" w:cs="Times New Roman"/>
          <w:noProof/>
          <w:sz w:val="24"/>
          <w:szCs w:val="24"/>
        </w:rPr>
        <w:t>]</w:t>
      </w:r>
      <w:r w:rsidRPr="006E7F11">
        <w:rPr>
          <w:rFonts w:ascii="Times New Roman" w:hAnsi="Times New Roman" w:cs="Times New Roman"/>
          <w:sz w:val="24"/>
          <w:szCs w:val="24"/>
        </w:rPr>
        <w:fldChar w:fldCharType="end"/>
      </w:r>
      <w:r w:rsidRPr="006E7F11">
        <w:rPr>
          <w:rFonts w:ascii="Times New Roman" w:hAnsi="Times New Roman" w:cs="Times New Roman"/>
          <w:sz w:val="24"/>
          <w:szCs w:val="24"/>
        </w:rPr>
        <w:t xml:space="preserve">. </w:t>
      </w:r>
    </w:p>
    <w:p w:rsidR="00DA25A0" w:rsidRPr="006E7F11" w:rsidRDefault="00DA25A0" w:rsidP="00DA25A0">
      <w:pPr>
        <w:jc w:val="both"/>
        <w:rPr>
          <w:rFonts w:ascii="Times New Roman" w:hAnsi="Times New Roman" w:cs="Times New Roman"/>
          <w:b/>
          <w:sz w:val="24"/>
          <w:szCs w:val="24"/>
        </w:rPr>
      </w:pPr>
      <w:r w:rsidRPr="006E7F11">
        <w:rPr>
          <w:rFonts w:ascii="Times New Roman" w:hAnsi="Times New Roman" w:cs="Times New Roman"/>
          <w:b/>
          <w:sz w:val="24"/>
          <w:szCs w:val="24"/>
        </w:rPr>
        <w:t>3.2 Chloroform formation</w:t>
      </w:r>
    </w:p>
    <w:p w:rsidR="00DA25A0" w:rsidRPr="006E7F11" w:rsidRDefault="00DA25A0" w:rsidP="00DA25A0">
      <w:pPr>
        <w:jc w:val="both"/>
        <w:rPr>
          <w:rFonts w:ascii="Times New Roman" w:hAnsi="Times New Roman" w:cs="Times New Roman"/>
          <w:sz w:val="24"/>
          <w:szCs w:val="24"/>
        </w:rPr>
      </w:pPr>
      <w:r w:rsidRPr="006E7F11">
        <w:rPr>
          <w:rFonts w:ascii="Times New Roman" w:hAnsi="Times New Roman" w:cs="Times New Roman"/>
          <w:sz w:val="24"/>
          <w:szCs w:val="24"/>
        </w:rPr>
        <w:t>The most reactive precursor following chlorination was 3-aminophenol, which generated 18.08±1.33% mol/mol of chloroform at pH 7 (Figure 1). Its structural isomer, 2-aminophenol</w:t>
      </w:r>
      <w:r w:rsidR="00A47E62" w:rsidRPr="006E7F11">
        <w:rPr>
          <w:rFonts w:ascii="Times New Roman" w:hAnsi="Times New Roman" w:cs="Times New Roman"/>
          <w:sz w:val="24"/>
          <w:szCs w:val="24"/>
        </w:rPr>
        <w:t>,</w:t>
      </w:r>
      <w:r w:rsidRPr="006E7F11">
        <w:rPr>
          <w:rFonts w:ascii="Times New Roman" w:hAnsi="Times New Roman" w:cs="Times New Roman"/>
          <w:sz w:val="24"/>
          <w:szCs w:val="24"/>
        </w:rPr>
        <w:t xml:space="preserve"> formed 2.45±0.20% mol/mol chloroform at pH 7, with all other precursors producing ≤0.95% mol/mol from chlorination (Figure 1). Chloroform formation from 2-aminophenol and 3-aminophenol at pH 7 was previously reported as 0.6% mol/mol and 9.7% mol/mol, respectively </w:t>
      </w:r>
      <w:r w:rsidRPr="006E7F11">
        <w:rPr>
          <w:rFonts w:ascii="Times New Roman" w:hAnsi="Times New Roman" w:cs="Times New Roman"/>
          <w:sz w:val="24"/>
          <w:szCs w:val="24"/>
        </w:rPr>
        <w:fldChar w:fldCharType="begin"/>
      </w:r>
      <w:r w:rsidR="00CE6B89" w:rsidRPr="006E7F11">
        <w:rPr>
          <w:rFonts w:ascii="Times New Roman" w:hAnsi="Times New Roman" w:cs="Times New Roman"/>
          <w:sz w:val="24"/>
          <w:szCs w:val="24"/>
        </w:rPr>
        <w:instrText xml:space="preserve"> ADDIN EN.CITE &lt;EndNote&gt;&lt;Cite&gt;&lt;Author&gt;de Laat&lt;/Author&gt;&lt;Year&gt;1982&lt;/Year&gt;&lt;RecNum&gt;1010&lt;/RecNum&gt;&lt;DisplayText&gt;[31]&lt;/DisplayText&gt;&lt;record&gt;&lt;rec-number&gt;1010&lt;/rec-number&gt;&lt;foreign-keys&gt;&lt;key app="EN" db-id="ppseeettkx2508ets25v2dekdp0frsdsvrtt"&gt;1010&lt;/key&gt;&lt;/foreign-keys&gt;&lt;ref-type name="Journal Article"&gt;17&lt;/ref-type&gt;&lt;contributors&gt;&lt;authors&gt;&lt;author&gt;de Laat, J.&lt;/author&gt;&lt;author&gt;Merlet, N.&lt;/author&gt;&lt;author&gt;Dore, M.&lt;/author&gt;&lt;/authors&gt;&lt;/contributors&gt;&lt;titles&gt;&lt;title&gt;Chloration de composés organiques: demande en chlore et réactivite vis-a-vis de la formation des trihalométhanes. Incidence de l&amp;apos;azote ammoniacal. Chlorination of organic compounds: Chlorine demand and reactivity in relationship to the trihalomethane formation. Incidence of ammoniacal nitrogen&lt;/title&gt;&lt;secondary-title&gt;Water Research&lt;/secondary-title&gt;&lt;/titles&gt;&lt;periodical&gt;&lt;full-title&gt;Water Research&lt;/full-title&gt;&lt;/periodical&gt;&lt;pages&gt;1437-1450&lt;/pages&gt;&lt;volume&gt;16&lt;/volume&gt;&lt;number&gt;10&lt;/number&gt;&lt;dates&gt;&lt;year&gt;1982&lt;/year&gt;&lt;/dates&gt;&lt;isbn&gt;0043-1354&lt;/isbn&gt;&lt;urls&gt;&lt;related-urls&gt;&lt;url&gt;http://www.sciencedirect.com/science/article/pii/0043135482902421&lt;/url&gt;&lt;/related-urls&gt;&lt;/urls&gt;&lt;electronic-resource-num&gt;10.1016/0043-1354(82)90242-1&lt;/electronic-resource-num&gt;&lt;/record&gt;&lt;/Cite&gt;&lt;/EndNote&gt;</w:instrText>
      </w:r>
      <w:r w:rsidRPr="006E7F11">
        <w:rPr>
          <w:rFonts w:ascii="Times New Roman" w:hAnsi="Times New Roman" w:cs="Times New Roman"/>
          <w:sz w:val="24"/>
          <w:szCs w:val="24"/>
        </w:rPr>
        <w:fldChar w:fldCharType="separate"/>
      </w:r>
      <w:r w:rsidR="00CE6B89" w:rsidRPr="006E7F11">
        <w:rPr>
          <w:rFonts w:ascii="Times New Roman" w:hAnsi="Times New Roman" w:cs="Times New Roman"/>
          <w:noProof/>
          <w:sz w:val="24"/>
          <w:szCs w:val="24"/>
        </w:rPr>
        <w:t>[</w:t>
      </w:r>
      <w:hyperlink w:anchor="_ENREF_31" w:tooltip="de Laat, 1982 #1010" w:history="1">
        <w:r w:rsidR="00CE6B89" w:rsidRPr="006E7F11">
          <w:rPr>
            <w:rFonts w:ascii="Times New Roman" w:hAnsi="Times New Roman" w:cs="Times New Roman"/>
            <w:noProof/>
            <w:sz w:val="24"/>
            <w:szCs w:val="24"/>
          </w:rPr>
          <w:t>31</w:t>
        </w:r>
      </w:hyperlink>
      <w:r w:rsidR="00CE6B89" w:rsidRPr="006E7F11">
        <w:rPr>
          <w:rFonts w:ascii="Times New Roman" w:hAnsi="Times New Roman" w:cs="Times New Roman"/>
          <w:noProof/>
          <w:sz w:val="24"/>
          <w:szCs w:val="24"/>
        </w:rPr>
        <w:t>]</w:t>
      </w:r>
      <w:r w:rsidRPr="006E7F11">
        <w:rPr>
          <w:rFonts w:ascii="Times New Roman" w:hAnsi="Times New Roman" w:cs="Times New Roman"/>
          <w:sz w:val="24"/>
          <w:szCs w:val="24"/>
        </w:rPr>
        <w:fldChar w:fldCharType="end"/>
      </w:r>
      <w:r w:rsidRPr="006E7F11">
        <w:rPr>
          <w:rFonts w:ascii="Times New Roman" w:hAnsi="Times New Roman" w:cs="Times New Roman"/>
          <w:sz w:val="24"/>
          <w:szCs w:val="24"/>
        </w:rPr>
        <w:t xml:space="preserve">, with these lower yields most likely attributable to the lower contact time and chlorine dose used in the earlier study (15 h and 20 mol/mol respectively, rather than 24 h and 35 mol/mol here). The explanation for the greater reactivity of 3-aminophenol lies in the meta-configuration of its hydroxyl and amino substituents, which resembles those of the potent THM precursor resorcinol </w:t>
      </w:r>
      <w:r w:rsidRPr="006E7F11">
        <w:rPr>
          <w:rFonts w:ascii="Times New Roman" w:hAnsi="Times New Roman" w:cs="Times New Roman"/>
          <w:sz w:val="24"/>
          <w:szCs w:val="24"/>
        </w:rPr>
        <w:fldChar w:fldCharType="begin"/>
      </w:r>
      <w:r w:rsidR="00CE6B89" w:rsidRPr="006E7F11">
        <w:rPr>
          <w:rFonts w:ascii="Times New Roman" w:hAnsi="Times New Roman" w:cs="Times New Roman"/>
          <w:sz w:val="24"/>
          <w:szCs w:val="24"/>
        </w:rPr>
        <w:instrText xml:space="preserve"> ADDIN EN.CITE &lt;EndNote&gt;&lt;Cite&gt;&lt;Author&gt;Rook&lt;/Author&gt;&lt;Year&gt;1977&lt;/Year&gt;&lt;RecNum&gt;1116&lt;/RecNum&gt;&lt;DisplayText&gt;[32]&lt;/DisplayText&gt;&lt;record&gt;&lt;rec-number&gt;1116&lt;/rec-number&gt;&lt;foreign-keys&gt;&lt;key app="EN" db-id="ppseeettkx2508ets25v2dekdp0frsdsvrtt"&gt;1116&lt;/key&gt;&lt;/foreign-keys&gt;&lt;ref-type name="Journal Article"&gt;17&lt;/ref-type&gt;&lt;contributors&gt;&lt;authors&gt;&lt;author&gt;Rook, Johannes J.&lt;/author&gt;&lt;/authors&gt;&lt;/contributors&gt;&lt;titles&gt;&lt;title&gt;Chlorination reactions of fulvic acids in natural waters&lt;/title&gt;&lt;secondary-title&gt;Environmental Science &amp;amp; Technology&lt;/secondary-title&gt;&lt;/titles&gt;&lt;periodical&gt;&lt;full-title&gt;Environmental Science &amp;amp; Technology&lt;/full-title&gt;&lt;/periodical&gt;&lt;pages&gt;478-482&lt;/pages&gt;&lt;volume&gt;11&lt;/volume&gt;&lt;number&gt;5&lt;/number&gt;&lt;dates&gt;&lt;year&gt;1977&lt;/year&gt;&lt;pub-dates&gt;&lt;date&gt;1977/05/01&lt;/date&gt;&lt;/pub-dates&gt;&lt;/dates&gt;&lt;publisher&gt;American Chemical Society&lt;/publisher&gt;&lt;isbn&gt;0013-936X&lt;/isbn&gt;&lt;urls&gt;&lt;related-urls&gt;&lt;url&gt;http://dx.doi.org/10.1021/es60128a014&lt;/url&gt;&lt;/related-urls&gt;&lt;/urls&gt;&lt;electronic-resource-num&gt;10.1021/es60128a014&lt;/electronic-resource-num&gt;&lt;access-date&gt;2011/11/22&lt;/access-date&gt;&lt;/record&gt;&lt;/Cite&gt;&lt;/EndNote&gt;</w:instrText>
      </w:r>
      <w:r w:rsidRPr="006E7F11">
        <w:rPr>
          <w:rFonts w:ascii="Times New Roman" w:hAnsi="Times New Roman" w:cs="Times New Roman"/>
          <w:sz w:val="24"/>
          <w:szCs w:val="24"/>
        </w:rPr>
        <w:fldChar w:fldCharType="separate"/>
      </w:r>
      <w:r w:rsidR="00CE6B89" w:rsidRPr="006E7F11">
        <w:rPr>
          <w:rFonts w:ascii="Times New Roman" w:hAnsi="Times New Roman" w:cs="Times New Roman"/>
          <w:noProof/>
          <w:sz w:val="24"/>
          <w:szCs w:val="24"/>
        </w:rPr>
        <w:t>[</w:t>
      </w:r>
      <w:hyperlink w:anchor="_ENREF_32" w:tooltip="Rook, 1977 #1116" w:history="1">
        <w:r w:rsidR="00CE6B89" w:rsidRPr="006E7F11">
          <w:rPr>
            <w:rFonts w:ascii="Times New Roman" w:hAnsi="Times New Roman" w:cs="Times New Roman"/>
            <w:noProof/>
            <w:sz w:val="24"/>
            <w:szCs w:val="24"/>
          </w:rPr>
          <w:t>32</w:t>
        </w:r>
      </w:hyperlink>
      <w:r w:rsidR="00CE6B89" w:rsidRPr="006E7F11">
        <w:rPr>
          <w:rFonts w:ascii="Times New Roman" w:hAnsi="Times New Roman" w:cs="Times New Roman"/>
          <w:noProof/>
          <w:sz w:val="24"/>
          <w:szCs w:val="24"/>
        </w:rPr>
        <w:t>]</w:t>
      </w:r>
      <w:r w:rsidRPr="006E7F11">
        <w:rPr>
          <w:rFonts w:ascii="Times New Roman" w:hAnsi="Times New Roman" w:cs="Times New Roman"/>
          <w:sz w:val="24"/>
          <w:szCs w:val="24"/>
        </w:rPr>
        <w:fldChar w:fldCharType="end"/>
      </w:r>
      <w:r w:rsidRPr="006E7F11">
        <w:rPr>
          <w:rFonts w:ascii="Times New Roman" w:hAnsi="Times New Roman" w:cs="Times New Roman"/>
          <w:sz w:val="24"/>
          <w:szCs w:val="24"/>
        </w:rPr>
        <w:t xml:space="preserve"> in being prone to enolization and subsequently halogenation. </w:t>
      </w:r>
    </w:p>
    <w:p w:rsidR="00DA25A0" w:rsidRPr="006E7F11" w:rsidRDefault="00DA25A0" w:rsidP="00DA25A0">
      <w:pPr>
        <w:jc w:val="both"/>
        <w:rPr>
          <w:rFonts w:ascii="Times New Roman" w:hAnsi="Times New Roman" w:cs="Times New Roman"/>
          <w:b/>
          <w:sz w:val="24"/>
          <w:szCs w:val="24"/>
        </w:rPr>
      </w:pPr>
      <w:r w:rsidRPr="006E7F11">
        <w:rPr>
          <w:rFonts w:ascii="Times New Roman" w:hAnsi="Times New Roman" w:cs="Times New Roman"/>
          <w:sz w:val="24"/>
          <w:szCs w:val="24"/>
        </w:rPr>
        <w:lastRenderedPageBreak/>
        <w:t xml:space="preserve">Chloramination of 3-aminophenol produced significantly lower amounts of chloroform than did chlorination at all pH levels, typified by respective yields of 1.56±0.11% and 18.08±1.33% mol/mol at pH 7 (Figure 2). Similarly, previous investigations using resorcinol showed that chloramination led to much lower yields of chloroform (&lt;8%) than those resulting from the application of free chlorine (90-95%) [32]. It is also interesting that similar amounts of chloroform were generated by chloramination and chlorination of the polypeptide ala-ala: 0.77±0.10% and 0.83±0.01% mol/mol, respectively. Although the peptide (or amide) bond which links amino acid monomers in peptides such as ala-ala is thought to react only slowly with chlorine </w:t>
      </w:r>
      <w:r w:rsidRPr="006E7F11">
        <w:rPr>
          <w:rFonts w:ascii="Times New Roman" w:hAnsi="Times New Roman" w:cs="Times New Roman"/>
          <w:sz w:val="24"/>
          <w:szCs w:val="24"/>
        </w:rPr>
        <w:fldChar w:fldCharType="begin"/>
      </w:r>
      <w:r w:rsidR="00CE6B89" w:rsidRPr="006E7F11">
        <w:rPr>
          <w:rFonts w:ascii="Times New Roman" w:hAnsi="Times New Roman" w:cs="Times New Roman"/>
          <w:sz w:val="24"/>
          <w:szCs w:val="24"/>
        </w:rPr>
        <w:instrText xml:space="preserve"> ADDIN EN.CITE &lt;EndNote&gt;&lt;Cite&gt;&lt;Author&gt;Scully&lt;/Author&gt;&lt;Year&gt;1988&lt;/Year&gt;&lt;RecNum&gt;1080&lt;/RecNum&gt;&lt;DisplayText&gt;[33]&lt;/DisplayText&gt;&lt;record&gt;&lt;rec-number&gt;1080&lt;/rec-number&gt;&lt;foreign-keys&gt;&lt;key app="EN" db-id="ppseeettkx2508ets25v2dekdp0frsdsvrtt"&gt;1080&lt;/key&gt;&lt;/foreign-keys&gt;&lt;ref-type name="Journal Article"&gt;17&lt;/ref-type&gt;&lt;contributors&gt;&lt;authors&gt;&lt;author&gt;Scully, F. E. J.&lt;/author&gt;&lt;author&gt;Howell, G. D.&lt;/author&gt;&lt;author&gt;Kravitz, R.; &lt;/author&gt;&lt;author&gt;Jewell, J. T. &lt;/author&gt;&lt;/authors&gt;&lt;/contributors&gt;&lt;titles&gt;&lt;title&gt;Proteins in natural waters and their relation to the formation of chlorinated organics during water disinfection.&lt;/title&gt;&lt;secondary-title&gt;Environ. Sci. Technol. &lt;/secondary-title&gt;&lt;/titles&gt;&lt;pages&gt;537-542.&lt;/pages&gt;&lt;number&gt;22&lt;/number&gt;&lt;dates&gt;&lt;year&gt;1988&lt;/year&gt;&lt;/dates&gt;&lt;urls&gt;&lt;/urls&gt;&lt;/record&gt;&lt;/Cite&gt;&lt;/EndNote&gt;</w:instrText>
      </w:r>
      <w:r w:rsidRPr="006E7F11">
        <w:rPr>
          <w:rFonts w:ascii="Times New Roman" w:hAnsi="Times New Roman" w:cs="Times New Roman"/>
          <w:sz w:val="24"/>
          <w:szCs w:val="24"/>
        </w:rPr>
        <w:fldChar w:fldCharType="separate"/>
      </w:r>
      <w:r w:rsidR="00CE6B89" w:rsidRPr="006E7F11">
        <w:rPr>
          <w:rFonts w:ascii="Times New Roman" w:hAnsi="Times New Roman" w:cs="Times New Roman"/>
          <w:noProof/>
          <w:sz w:val="24"/>
          <w:szCs w:val="24"/>
        </w:rPr>
        <w:t>[</w:t>
      </w:r>
      <w:hyperlink w:anchor="_ENREF_33" w:tooltip="Scully, 1988 #1080" w:history="1">
        <w:r w:rsidR="00CE6B89" w:rsidRPr="006E7F11">
          <w:rPr>
            <w:rFonts w:ascii="Times New Roman" w:hAnsi="Times New Roman" w:cs="Times New Roman"/>
            <w:noProof/>
            <w:sz w:val="24"/>
            <w:szCs w:val="24"/>
          </w:rPr>
          <w:t>33</w:t>
        </w:r>
      </w:hyperlink>
      <w:r w:rsidR="00CE6B89" w:rsidRPr="006E7F11">
        <w:rPr>
          <w:rFonts w:ascii="Times New Roman" w:hAnsi="Times New Roman" w:cs="Times New Roman"/>
          <w:noProof/>
          <w:sz w:val="24"/>
          <w:szCs w:val="24"/>
        </w:rPr>
        <w:t>]</w:t>
      </w:r>
      <w:r w:rsidRPr="006E7F11">
        <w:rPr>
          <w:rFonts w:ascii="Times New Roman" w:hAnsi="Times New Roman" w:cs="Times New Roman"/>
          <w:sz w:val="24"/>
          <w:szCs w:val="24"/>
        </w:rPr>
        <w:fldChar w:fldCharType="end"/>
      </w:r>
      <w:r w:rsidRPr="006E7F11">
        <w:rPr>
          <w:rFonts w:ascii="Times New Roman" w:hAnsi="Times New Roman" w:cs="Times New Roman"/>
          <w:sz w:val="24"/>
          <w:szCs w:val="24"/>
        </w:rPr>
        <w:t xml:space="preserve">, the formation of chloroform and other DBPs from ala-ala indicates this was occurring under the conditions of this study. This would be expected to liberate two degradation products, either two L-alanine molecules, or one lactic acid and one 1,2-diamino-1-propanone. Chloroform formation from L-alanine was reported as 0.1% mol/mol by Hureiki et al. </w:t>
      </w:r>
      <w:r w:rsidRPr="006E7F11">
        <w:rPr>
          <w:rFonts w:ascii="Times New Roman" w:hAnsi="Times New Roman" w:cs="Times New Roman"/>
          <w:sz w:val="24"/>
          <w:szCs w:val="24"/>
        </w:rPr>
        <w:fldChar w:fldCharType="begin"/>
      </w:r>
      <w:r w:rsidR="00CE6B89" w:rsidRPr="006E7F11">
        <w:rPr>
          <w:rFonts w:ascii="Times New Roman" w:hAnsi="Times New Roman" w:cs="Times New Roman"/>
          <w:sz w:val="24"/>
          <w:szCs w:val="24"/>
        </w:rPr>
        <w:instrText xml:space="preserve"> ADDIN EN.CITE &lt;EndNote&gt;&lt;Cite ExcludeAuth="1"&gt;&lt;Author&gt;Hureiki&lt;/Author&gt;&lt;Year&gt;1994&lt;/Year&gt;&lt;RecNum&gt;57&lt;/RecNum&gt;&lt;DisplayText&gt;[22]&lt;/DisplayText&gt;&lt;record&gt;&lt;rec-number&gt;57&lt;/rec-number&gt;&lt;foreign-keys&gt;&lt;key app="EN" db-id="ppseeettkx2508ets25v2dekdp0frsdsvrtt"&gt;57&lt;/key&gt;&lt;/foreign-keys&gt;&lt;ref-type name="Journal Article"&gt;17&lt;/ref-type&gt;&lt;contributors&gt;&lt;authors&gt;&lt;author&gt;Hureiki, L.&lt;/author&gt;&lt;author&gt;Croué, J.-P.&lt;/author&gt;&lt;author&gt;Legube, B.&lt;/author&gt;&lt;/authors&gt;&lt;/contributors&gt;&lt;titles&gt;&lt;title&gt;Chlorination studies of free and combined amino acids&lt;/title&gt;&lt;secondary-title&gt;Water Research&lt;/secondary-title&gt;&lt;/titles&gt;&lt;periodical&gt;&lt;full-title&gt;Water Research&lt;/full-title&gt;&lt;/periodical&gt;&lt;pages&gt;2521-2531&lt;/pages&gt;&lt;volume&gt;28&lt;/volume&gt;&lt;number&gt;12&lt;/number&gt;&lt;dates&gt;&lt;year&gt;1994&lt;/year&gt;&lt;/dates&gt;&lt;urls&gt;&lt;related-urls&gt;&lt;url&gt;http://www.sciencedirect.com/science?_ob=GatewayURL&amp;amp;_origin=ScienceSearch&amp;amp;_method=citationSearch&amp;amp;_piikey=0043135494900701&amp;amp;_version=1&amp;amp;_returnURL=&amp;amp;md5=61726c006d03b86a469692092d9e967b&lt;/url&gt;&lt;/related-urls&gt;&lt;/urls&gt;&lt;/record&gt;&lt;/Cite&gt;&lt;/EndNote&gt;</w:instrText>
      </w:r>
      <w:r w:rsidRPr="006E7F11">
        <w:rPr>
          <w:rFonts w:ascii="Times New Roman" w:hAnsi="Times New Roman" w:cs="Times New Roman"/>
          <w:sz w:val="24"/>
          <w:szCs w:val="24"/>
        </w:rPr>
        <w:fldChar w:fldCharType="separate"/>
      </w:r>
      <w:r w:rsidR="00CE6B89" w:rsidRPr="006E7F11">
        <w:rPr>
          <w:rFonts w:ascii="Times New Roman" w:hAnsi="Times New Roman" w:cs="Times New Roman"/>
          <w:noProof/>
          <w:sz w:val="24"/>
          <w:szCs w:val="24"/>
        </w:rPr>
        <w:t>[</w:t>
      </w:r>
      <w:hyperlink w:anchor="_ENREF_22" w:tooltip="Hureiki, 1994 #57" w:history="1">
        <w:r w:rsidR="00CE6B89" w:rsidRPr="006E7F11">
          <w:rPr>
            <w:rFonts w:ascii="Times New Roman" w:hAnsi="Times New Roman" w:cs="Times New Roman"/>
            <w:noProof/>
            <w:sz w:val="24"/>
            <w:szCs w:val="24"/>
          </w:rPr>
          <w:t>22</w:t>
        </w:r>
      </w:hyperlink>
      <w:r w:rsidR="00CE6B89" w:rsidRPr="006E7F11">
        <w:rPr>
          <w:rFonts w:ascii="Times New Roman" w:hAnsi="Times New Roman" w:cs="Times New Roman"/>
          <w:noProof/>
          <w:sz w:val="24"/>
          <w:szCs w:val="24"/>
        </w:rPr>
        <w:t>]</w:t>
      </w:r>
      <w:r w:rsidRPr="006E7F11">
        <w:rPr>
          <w:rFonts w:ascii="Times New Roman" w:hAnsi="Times New Roman" w:cs="Times New Roman"/>
          <w:sz w:val="24"/>
          <w:szCs w:val="24"/>
        </w:rPr>
        <w:fldChar w:fldCharType="end"/>
      </w:r>
      <w:r w:rsidRPr="006E7F11">
        <w:rPr>
          <w:rFonts w:ascii="Times New Roman" w:hAnsi="Times New Roman" w:cs="Times New Roman"/>
          <w:sz w:val="24"/>
          <w:szCs w:val="24"/>
        </w:rPr>
        <w:t xml:space="preserve"> (pH 8, 72 h, excess chlorine dose), so it seems likely one of the other two proposed products has a higher chloroform formation potential.</w:t>
      </w:r>
    </w:p>
    <w:p w:rsidR="00DA25A0" w:rsidRPr="006E7F11" w:rsidRDefault="00DA25A0" w:rsidP="00DA25A0">
      <w:pPr>
        <w:jc w:val="both"/>
        <w:rPr>
          <w:rFonts w:ascii="Times New Roman" w:hAnsi="Times New Roman" w:cs="Times New Roman"/>
          <w:sz w:val="24"/>
          <w:szCs w:val="24"/>
        </w:rPr>
      </w:pPr>
      <w:r w:rsidRPr="006E7F11">
        <w:rPr>
          <w:rFonts w:ascii="Times New Roman" w:hAnsi="Times New Roman" w:cs="Times New Roman"/>
          <w:sz w:val="24"/>
          <w:szCs w:val="24"/>
        </w:rPr>
        <w:t xml:space="preserve">In terms of pH effects, chloroform yields tended to increase with pH following chlorination, whereas chloramination yields were typically lowest at pH 8 (Figures 1-2). As noted in the introduction, these differing relationships between pH and the formation of chloroform upon chlorination and chloramination are consistent with research using natural waters </w:t>
      </w:r>
      <w:r w:rsidRPr="006E7F11">
        <w:rPr>
          <w:rFonts w:ascii="Times New Roman" w:hAnsi="Times New Roman" w:cs="Times New Roman"/>
          <w:sz w:val="24"/>
          <w:szCs w:val="24"/>
        </w:rPr>
        <w:fldChar w:fldCharType="begin">
          <w:fldData xml:space="preserve">PEVuZE5vdGU+PENpdGU+PEF1dGhvcj5Jc2FhYzwvQXV0aG9yPjxZZWFyPjE5ODU8L1llYXI+PFJl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</w:fldData>
        </w:fldChar>
      </w:r>
      <w:r w:rsidR="00CE6B89" w:rsidRPr="006E7F11">
        <w:rPr>
          <w:rFonts w:ascii="Times New Roman" w:hAnsi="Times New Roman" w:cs="Times New Roman"/>
          <w:sz w:val="24"/>
          <w:szCs w:val="24"/>
        </w:rPr>
        <w:instrText xml:space="preserve"> ADDIN EN.CITE </w:instrText>
      </w:r>
      <w:r w:rsidR="00CE6B89" w:rsidRPr="006E7F11">
        <w:rPr>
          <w:rFonts w:ascii="Times New Roman" w:hAnsi="Times New Roman" w:cs="Times New Roman"/>
          <w:sz w:val="24"/>
          <w:szCs w:val="24"/>
        </w:rPr>
        <w:fldChar w:fldCharType="begin">
          <w:fldData xml:space="preserve">PEVuZE5vdGU+PENpdGU+PEF1dGhvcj5Jc2FhYzwvQXV0aG9yPjxZZWFyPjE5ODU8L1llYXI+PFJl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</w:fldData>
        </w:fldChar>
      </w:r>
      <w:r w:rsidR="00CE6B89" w:rsidRPr="006E7F11">
        <w:rPr>
          <w:rFonts w:ascii="Times New Roman" w:hAnsi="Times New Roman" w:cs="Times New Roman"/>
          <w:sz w:val="24"/>
          <w:szCs w:val="24"/>
        </w:rPr>
        <w:instrText xml:space="preserve"> ADDIN EN.CITE.DATA </w:instrText>
      </w:r>
      <w:r w:rsidR="00CE6B89" w:rsidRPr="006E7F11">
        <w:rPr>
          <w:rFonts w:ascii="Times New Roman" w:hAnsi="Times New Roman" w:cs="Times New Roman"/>
          <w:sz w:val="24"/>
          <w:szCs w:val="24"/>
        </w:rPr>
      </w:r>
      <w:r w:rsidR="00CE6B89" w:rsidRPr="006E7F11">
        <w:rPr>
          <w:rFonts w:ascii="Times New Roman" w:hAnsi="Times New Roman" w:cs="Times New Roman"/>
          <w:sz w:val="24"/>
          <w:szCs w:val="24"/>
        </w:rPr>
        <w:fldChar w:fldCharType="end"/>
      </w:r>
      <w:r w:rsidRPr="006E7F11">
        <w:rPr>
          <w:rFonts w:ascii="Times New Roman" w:hAnsi="Times New Roman" w:cs="Times New Roman"/>
          <w:sz w:val="24"/>
          <w:szCs w:val="24"/>
        </w:rPr>
      </w:r>
      <w:r w:rsidRPr="006E7F11">
        <w:rPr>
          <w:rFonts w:ascii="Times New Roman" w:hAnsi="Times New Roman" w:cs="Times New Roman"/>
          <w:sz w:val="24"/>
          <w:szCs w:val="24"/>
        </w:rPr>
        <w:fldChar w:fldCharType="separate"/>
      </w:r>
      <w:r w:rsidR="00CE6B89" w:rsidRPr="006E7F11">
        <w:rPr>
          <w:rFonts w:ascii="Times New Roman" w:hAnsi="Times New Roman" w:cs="Times New Roman"/>
          <w:noProof/>
          <w:sz w:val="24"/>
          <w:szCs w:val="24"/>
        </w:rPr>
        <w:t>[</w:t>
      </w:r>
      <w:hyperlink w:anchor="_ENREF_14" w:tooltip="Isaac, 1985 #1494" w:history="1">
        <w:r w:rsidR="00CE6B89" w:rsidRPr="006E7F11">
          <w:rPr>
            <w:rFonts w:ascii="Times New Roman" w:hAnsi="Times New Roman" w:cs="Times New Roman"/>
            <w:noProof/>
            <w:sz w:val="24"/>
            <w:szCs w:val="24"/>
          </w:rPr>
          <w:t>14-16</w:t>
        </w:r>
      </w:hyperlink>
      <w:r w:rsidR="00CE6B89" w:rsidRPr="006E7F11">
        <w:rPr>
          <w:rFonts w:ascii="Times New Roman" w:hAnsi="Times New Roman" w:cs="Times New Roman"/>
          <w:noProof/>
          <w:sz w:val="24"/>
          <w:szCs w:val="24"/>
        </w:rPr>
        <w:t>]</w:t>
      </w:r>
      <w:r w:rsidRPr="006E7F11">
        <w:rPr>
          <w:rFonts w:ascii="Times New Roman" w:hAnsi="Times New Roman" w:cs="Times New Roman"/>
          <w:sz w:val="24"/>
          <w:szCs w:val="24"/>
        </w:rPr>
        <w:fldChar w:fldCharType="end"/>
      </w:r>
      <w:r w:rsidRPr="006E7F11">
        <w:rPr>
          <w:rFonts w:ascii="Times New Roman" w:hAnsi="Times New Roman" w:cs="Times New Roman"/>
          <w:sz w:val="24"/>
          <w:szCs w:val="24"/>
        </w:rPr>
        <w:t xml:space="preserve">. More specifically, yields generated by chlorination at pH 6 were less than at pH 7 for all precursors except L-aspartic acid, while for all precursors except 3-aminophenol yields were higher at pH 8 than pH 7. Thus, 3-aminophenol was atypical in that highest yields were at pH 7 and not at pH 8: respective yields at pH 6, 7 and 8 being 11.84±0.25%, 18.08±1.33% and 12.42±3.04% mol/mol, indicating a key reaction step was more efficient at pH 7. It has previously been suggested chloroform formation from citric acid was maximised at pH 7 because of neutral pH being optimum for a rate-determining oxidative decarboxylation step </w:t>
      </w:r>
      <w:r w:rsidRPr="006E7F11">
        <w:rPr>
          <w:rFonts w:ascii="Times New Roman" w:hAnsi="Times New Roman" w:cs="Times New Roman"/>
          <w:sz w:val="24"/>
          <w:szCs w:val="24"/>
        </w:rPr>
        <w:fldChar w:fldCharType="begin"/>
      </w:r>
      <w:r w:rsidR="00CE6B89" w:rsidRPr="006E7F11">
        <w:rPr>
          <w:rFonts w:ascii="Times New Roman" w:hAnsi="Times New Roman" w:cs="Times New Roman"/>
          <w:sz w:val="24"/>
          <w:szCs w:val="24"/>
        </w:rPr>
        <w:instrText xml:space="preserve"> ADDIN EN.CITE &lt;EndNote&gt;&lt;Cite&gt;&lt;Author&gt;Larson&lt;/Author&gt;&lt;Year&gt;1979&lt;/Year&gt;&lt;RecNum&gt;1044&lt;/RecNum&gt;&lt;DisplayText&gt;[34]&lt;/DisplayText&gt;&lt;record&gt;&lt;rec-number&gt;1044&lt;/rec-number&gt;&lt;foreign-keys&gt;&lt;key app="EN" db-id="ppseeettkx2508ets25v2dekdp0frsdsvrtt"&gt;1044&lt;/key&gt;&lt;/foreign-keys&gt;&lt;ref-type name="Journal Article"&gt;17&lt;/ref-type&gt;&lt;contributors&gt;&lt;authors&gt;&lt;author&gt;Larson, Richard A.&lt;/author&gt;&lt;author&gt;Rockwell, Arlene L.&lt;/author&gt;&lt;/authors&gt;&lt;/contributors&gt;&lt;titles&gt;&lt;title&gt;Chloroform and chlorophenol production by decarboxylation of natural acids during aqueous chlorination&lt;/title&gt;&lt;secondary-title&gt;Environmental Science &amp;amp; Technology&lt;/secondary-title&gt;&lt;/titles&gt;&lt;periodical&gt;&lt;full-title&gt;Environmental Science &amp;amp; Technology&lt;/full-title&gt;&lt;/periodical&gt;&lt;pages&gt;325-329&lt;/pages&gt;&lt;volume&gt;13&lt;/volume&gt;&lt;number&gt;3&lt;/number&gt;&lt;dates&gt;&lt;year&gt;1979&lt;/year&gt;&lt;pub-dates&gt;&lt;date&gt;1979/03/01&lt;/date&gt;&lt;/pub-dates&gt;&lt;/dates&gt;&lt;publisher&gt;American Chemical Society&lt;/publisher&gt;&lt;isbn&gt;0013-936X&lt;/isbn&gt;&lt;urls&gt;&lt;related-urls&gt;&lt;url&gt;http://dx.doi.org/10.1021/es60151a014&lt;/url&gt;&lt;/related-urls&gt;&lt;/urls&gt;&lt;electronic-resource-num&gt;10.1021/es60151a014&lt;/electronic-resource-num&gt;&lt;access-date&gt;2011/10/05&lt;/access-date&gt;&lt;/record&gt;&lt;/Cite&gt;&lt;/EndNote&gt;</w:instrText>
      </w:r>
      <w:r w:rsidRPr="006E7F11">
        <w:rPr>
          <w:rFonts w:ascii="Times New Roman" w:hAnsi="Times New Roman" w:cs="Times New Roman"/>
          <w:sz w:val="24"/>
          <w:szCs w:val="24"/>
        </w:rPr>
        <w:fldChar w:fldCharType="separate"/>
      </w:r>
      <w:r w:rsidR="00CE6B89" w:rsidRPr="006E7F11">
        <w:rPr>
          <w:rFonts w:ascii="Times New Roman" w:hAnsi="Times New Roman" w:cs="Times New Roman"/>
          <w:noProof/>
          <w:sz w:val="24"/>
          <w:szCs w:val="24"/>
        </w:rPr>
        <w:t>[</w:t>
      </w:r>
      <w:hyperlink w:anchor="_ENREF_34" w:tooltip="Larson, 1979 #1044" w:history="1">
        <w:r w:rsidR="00CE6B89" w:rsidRPr="006E7F11">
          <w:rPr>
            <w:rFonts w:ascii="Times New Roman" w:hAnsi="Times New Roman" w:cs="Times New Roman"/>
            <w:noProof/>
            <w:sz w:val="24"/>
            <w:szCs w:val="24"/>
          </w:rPr>
          <w:t>34</w:t>
        </w:r>
      </w:hyperlink>
      <w:r w:rsidR="00CE6B89" w:rsidRPr="006E7F11">
        <w:rPr>
          <w:rFonts w:ascii="Times New Roman" w:hAnsi="Times New Roman" w:cs="Times New Roman"/>
          <w:noProof/>
          <w:sz w:val="24"/>
          <w:szCs w:val="24"/>
        </w:rPr>
        <w:t>]</w:t>
      </w:r>
      <w:r w:rsidRPr="006E7F11">
        <w:rPr>
          <w:rFonts w:ascii="Times New Roman" w:hAnsi="Times New Roman" w:cs="Times New Roman"/>
          <w:sz w:val="24"/>
          <w:szCs w:val="24"/>
        </w:rPr>
        <w:fldChar w:fldCharType="end"/>
      </w:r>
      <w:r w:rsidRPr="006E7F11">
        <w:rPr>
          <w:rFonts w:ascii="Times New Roman" w:hAnsi="Times New Roman" w:cs="Times New Roman"/>
          <w:sz w:val="24"/>
          <w:szCs w:val="24"/>
        </w:rPr>
        <w:t xml:space="preserve">. Conversely, increased chloroform formation from ala-ala at pH 8 relative to pH 7, 1.70±0.11% versus 0.83±0.01%, suggests that a rate-determining step, most likely cleavage of the peptide bond, was faster under alkaline conditions. </w:t>
      </w:r>
    </w:p>
    <w:p w:rsidR="00DA25A0" w:rsidRPr="006E7F11" w:rsidDel="00097006" w:rsidRDefault="00DA25A0" w:rsidP="00DA25A0">
      <w:pPr>
        <w:jc w:val="both"/>
        <w:rPr>
          <w:rFonts w:ascii="Times New Roman" w:hAnsi="Times New Roman" w:cs="Times New Roman"/>
          <w:sz w:val="24"/>
          <w:szCs w:val="24"/>
        </w:rPr>
      </w:pPr>
      <w:r w:rsidRPr="006E7F11">
        <w:rPr>
          <w:rFonts w:ascii="Times New Roman" w:hAnsi="Times New Roman" w:cs="Times New Roman"/>
          <w:sz w:val="24"/>
          <w:szCs w:val="24"/>
        </w:rPr>
        <w:t xml:space="preserve">Regarding chloroform produced by chloramination, β-alanine produced 0.00% mol/mol under all conditions, while for five other precursors the lowest yields were at pH 8. For instance, chloroform generated from chloramination of 3-aminophenol fell from 1.69±0.13% mol/mol at pH 6 to 1.56±0.11% mol/mol at pH 7 to 1.21±0.00% mol/mol at pH 8 (Figure 2). </w:t>
      </w:r>
    </w:p>
    <w:p w:rsidR="00DA25A0" w:rsidRPr="006E7F11" w:rsidRDefault="00DA25A0" w:rsidP="00DA25A0">
      <w:pPr>
        <w:jc w:val="both"/>
        <w:rPr>
          <w:rFonts w:ascii="Times New Roman" w:hAnsi="Times New Roman" w:cs="Times New Roman"/>
          <w:b/>
          <w:sz w:val="24"/>
          <w:szCs w:val="24"/>
        </w:rPr>
      </w:pPr>
      <w:r w:rsidRPr="006E7F11">
        <w:rPr>
          <w:rFonts w:ascii="Times New Roman" w:hAnsi="Times New Roman" w:cs="Times New Roman"/>
          <w:b/>
          <w:sz w:val="24"/>
          <w:szCs w:val="24"/>
        </w:rPr>
        <w:t>3.3 Haloacetonitrile and haloketone formation</w:t>
      </w:r>
    </w:p>
    <w:p w:rsidR="00DA25A0" w:rsidRPr="006E7F11" w:rsidRDefault="00DA25A0" w:rsidP="00DA25A0">
      <w:pPr>
        <w:jc w:val="both"/>
        <w:rPr>
          <w:rFonts w:ascii="Times New Roman" w:hAnsi="Times New Roman" w:cs="Times New Roman"/>
          <w:sz w:val="24"/>
          <w:szCs w:val="24"/>
        </w:rPr>
      </w:pPr>
      <w:r w:rsidRPr="006E7F11">
        <w:rPr>
          <w:rFonts w:ascii="Times New Roman" w:hAnsi="Times New Roman" w:cs="Times New Roman"/>
          <w:sz w:val="24"/>
          <w:szCs w:val="24"/>
        </w:rPr>
        <w:t xml:space="preserve">The most reactive DCAN precursor was L-aspartic acid, which generated 12.79±0.30% and 8.10±0.57% mol/mol of DCAN from chlorination at pH 6 and pH 7 respectively (Figure 1). The DCAN yield from chlorination of L-aspartic acid at pH 7 was previously reported as 6 % mol/mol </w:t>
      </w:r>
      <w:r w:rsidRPr="006E7F11">
        <w:rPr>
          <w:rFonts w:ascii="Times New Roman" w:hAnsi="Times New Roman" w:cs="Times New Roman"/>
          <w:sz w:val="24"/>
          <w:szCs w:val="24"/>
        </w:rPr>
        <w:fldChar w:fldCharType="begin"/>
      </w:r>
      <w:r w:rsidR="00CE6B89" w:rsidRPr="006E7F11">
        <w:rPr>
          <w:rFonts w:ascii="Times New Roman" w:hAnsi="Times New Roman" w:cs="Times New Roman"/>
          <w:sz w:val="24"/>
          <w:szCs w:val="24"/>
        </w:rPr>
        <w:instrText xml:space="preserve"> ADDIN EN.CITE &lt;EndNote&gt;&lt;Cite&gt;&lt;Author&gt;Bond&lt;/Author&gt;&lt;Year&gt;2009&lt;/Year&gt;&lt;RecNum&gt;5&lt;/RecNum&gt;&lt;DisplayText&gt;[20]&lt;/DisplayText&gt;&lt;record&gt;&lt;rec-number&gt;5&lt;/rec-number&gt;&lt;foreign-keys&gt;&lt;key app="EN" db-id="ppseeettkx2508ets25v2dekdp0frsdsvrtt"&gt;5&lt;/key&gt;&lt;/foreign-keys&gt;&lt;ref-type name="Journal Article"&gt;17&lt;/ref-type&gt;&lt;contributors&gt;&lt;authors&gt;&lt;author&gt;Bond, T.&lt;/author&gt;&lt;author&gt;Henriet, O.&lt;/author&gt;&lt;author&gt;Goslan, E. H.&lt;/author&gt;&lt;author&gt;Parsons, S. A.&lt;/author&gt;&lt;author&gt;Jefferson, B.&lt;/author&gt;&lt;/authors&gt;&lt;/contributors&gt;&lt;titles&gt;&lt;title&gt;Disinfection byproduct formation and fractionation behavior of natural organic matter surrogates&lt;/title&gt;&lt;secondary-title&gt;Environmental Science &amp;amp; Technology&lt;/secondary-title&gt;&lt;/titles&gt;&lt;periodical&gt;&lt;full-title&gt;Environmental Science &amp;amp; Technology&lt;/full-title&gt;&lt;/periodical&gt;&lt;pages&gt;5982-5989&lt;/pages&gt;&lt;volume&gt;43&lt;/volume&gt;&lt;number&gt;15&lt;/number&gt;&lt;dates&gt;&lt;year&gt;2009&lt;/year&gt;&lt;/dates&gt;&lt;publisher&gt;American Chemical Society&lt;/publisher&gt;&lt;isbn&gt;0013-936X&lt;/isbn&gt;&lt;work-type&gt;doi: 10.1021/es900686p&lt;/work-type&gt;&lt;urls&gt;&lt;related-urls&gt;&lt;url&gt;http://dx.doi.org/10.1021/es900686p&lt;/url&gt;&lt;/related-urls&gt;&lt;/urls&gt;&lt;electronic-resource-num&gt;10.1021/es900686p&lt;/electronic-resource-num&gt;&lt;/record&gt;&lt;/Cite&gt;&lt;/EndNote&gt;</w:instrText>
      </w:r>
      <w:r w:rsidRPr="006E7F11">
        <w:rPr>
          <w:rFonts w:ascii="Times New Roman" w:hAnsi="Times New Roman" w:cs="Times New Roman"/>
          <w:sz w:val="24"/>
          <w:szCs w:val="24"/>
        </w:rPr>
        <w:fldChar w:fldCharType="separate"/>
      </w:r>
      <w:r w:rsidR="00CE6B89" w:rsidRPr="006E7F11">
        <w:rPr>
          <w:rFonts w:ascii="Times New Roman" w:hAnsi="Times New Roman" w:cs="Times New Roman"/>
          <w:noProof/>
          <w:sz w:val="24"/>
          <w:szCs w:val="24"/>
        </w:rPr>
        <w:t>[</w:t>
      </w:r>
      <w:hyperlink w:anchor="_ENREF_20" w:tooltip="Bond, 2009 #5" w:history="1">
        <w:r w:rsidR="00CE6B89" w:rsidRPr="006E7F11">
          <w:rPr>
            <w:rFonts w:ascii="Times New Roman" w:hAnsi="Times New Roman" w:cs="Times New Roman"/>
            <w:noProof/>
            <w:sz w:val="24"/>
            <w:szCs w:val="24"/>
          </w:rPr>
          <w:t>20</w:t>
        </w:r>
      </w:hyperlink>
      <w:r w:rsidR="00CE6B89" w:rsidRPr="006E7F11">
        <w:rPr>
          <w:rFonts w:ascii="Times New Roman" w:hAnsi="Times New Roman" w:cs="Times New Roman"/>
          <w:noProof/>
          <w:sz w:val="24"/>
          <w:szCs w:val="24"/>
        </w:rPr>
        <w:t>]</w:t>
      </w:r>
      <w:r w:rsidRPr="006E7F11">
        <w:rPr>
          <w:rFonts w:ascii="Times New Roman" w:hAnsi="Times New Roman" w:cs="Times New Roman"/>
          <w:sz w:val="24"/>
          <w:szCs w:val="24"/>
        </w:rPr>
        <w:fldChar w:fldCharType="end"/>
      </w:r>
      <w:r w:rsidRPr="006E7F11">
        <w:rPr>
          <w:rFonts w:ascii="Times New Roman" w:hAnsi="Times New Roman" w:cs="Times New Roman"/>
          <w:sz w:val="24"/>
          <w:szCs w:val="24"/>
        </w:rPr>
        <w:t xml:space="preserve">, in addition to 26% mol/mol of dichloroacetic acid (DCAA). TCAN yields at pH 7 of 0.67±0.12% and 2.38±0.01% mol/mol from chlorination of L-aspartic acid and 3-aminophenol, respectively, are notable given that this species is infrequently encountered at significant concentrations in drinking water. Chloramination of L-aspartic acid produced only 0.03±0.06% mol/mol DCAN, a dramatic reduction compared with chlorination. TCAN </w:t>
      </w:r>
      <w:r w:rsidRPr="006E7F11">
        <w:rPr>
          <w:rFonts w:ascii="Times New Roman" w:hAnsi="Times New Roman" w:cs="Times New Roman"/>
          <w:sz w:val="24"/>
          <w:szCs w:val="24"/>
        </w:rPr>
        <w:lastRenderedPageBreak/>
        <w:t>formation was reduced by chloramination for all precursors, most markedly for 3-aminophenol, the most reactive TCAN precursor: from 2.38±0.01% (chlorine) to 0.31±0.18% (chloramines) (Figures 1 and 2).</w:t>
      </w:r>
    </w:p>
    <w:p w:rsidR="00DA25A0" w:rsidRPr="006E7F11" w:rsidRDefault="00DA25A0" w:rsidP="00DA25A0">
      <w:pPr>
        <w:jc w:val="both"/>
        <w:rPr>
          <w:rFonts w:ascii="Times New Roman" w:hAnsi="Times New Roman" w:cs="Times New Roman"/>
          <w:sz w:val="24"/>
          <w:szCs w:val="24"/>
        </w:rPr>
      </w:pPr>
      <w:r w:rsidRPr="006E7F11">
        <w:rPr>
          <w:rFonts w:ascii="Times New Roman" w:hAnsi="Times New Roman" w:cs="Times New Roman"/>
          <w:sz w:val="24"/>
          <w:szCs w:val="24"/>
        </w:rPr>
        <w:t xml:space="preserve">Highest DCAN yields following chlorination were at pH 6 for all precursors except β-alanine and ala-ala. For example, yields from L-aspartic acid fell from 12.79±0.30% (pH 6) to 8.10±0.57% (pH 7) to 1.85±0.01% (pH 8). A similar pattern was observed for TCAN, as highest yields were at pH 6 for all precursors except L-methionine and ala-ala. For the most reactive precursor – 3-aminophenol – yields fell from 2.82±0.03% (pH 6) to 2.38±0.01% (pH 7) to 1.59±0.68% (pH 8). This pattern can be explained by increased hydrolysis at higher pH values, with trihaloacetonitriles having the fastest rates of hydrolysis, followed by dihaloacetonitriles </w:t>
      </w:r>
      <w:r w:rsidRPr="006E7F11">
        <w:rPr>
          <w:rFonts w:ascii="Times New Roman" w:hAnsi="Times New Roman" w:cs="Times New Roman"/>
          <w:sz w:val="24"/>
          <w:szCs w:val="24"/>
        </w:rPr>
        <w:fldChar w:fldCharType="begin"/>
      </w:r>
      <w:r w:rsidR="00CE6B89" w:rsidRPr="006E7F11">
        <w:rPr>
          <w:rFonts w:ascii="Times New Roman" w:hAnsi="Times New Roman" w:cs="Times New Roman"/>
          <w:sz w:val="24"/>
          <w:szCs w:val="24"/>
        </w:rPr>
        <w:instrText xml:space="preserve"> ADDIN EN.CITE &lt;EndNote&gt;&lt;Cite&gt;&lt;Author&gt;Glezer&lt;/Author&gt;&lt;Year&gt;1999&lt;/Year&gt;&lt;RecNum&gt;175&lt;/RecNum&gt;&lt;DisplayText&gt;[35]&lt;/DisplayText&gt;&lt;record&gt;&lt;rec-number&gt;175&lt;/rec-number&gt;&lt;foreign-keys&gt;&lt;key app="EN" db-id="ppseeettkx2508ets25v2dekdp0frsdsvrtt"&gt;175&lt;/key&gt;&lt;/foreign-keys&gt;&lt;ref-type name="Journal Article"&gt;17&lt;/ref-type&gt;&lt;contributors&gt;&lt;authors&gt;&lt;author&gt;Glezer, V.&lt;/author&gt;&lt;author&gt;Harris, B.&lt;/author&gt;&lt;author&gt;Tal, N.&lt;/author&gt;&lt;author&gt;Iosefzon, B.&lt;/author&gt;&lt;author&gt;Lev, O.&lt;/author&gt;&lt;/authors&gt;&lt;/contributors&gt;&lt;auth-address&gt;Glezer, V&amp;#xD;Hebrew Univ Jerusalem, Fredy &amp;amp; Nadine Herrmann Sch Appl Sci, Div Environm Sci, IL-91904 Jerusalem, Israel&amp;#xD;Hebrew Univ Jerusalem, Fredy &amp;amp; Nadine Herrmann Sch Appl Sci, Div Environm Sci, IL-91904 Jerusalem, Israel&lt;/auth-address&gt;&lt;titles&gt;&lt;title&gt;Hydrolysis of haloacetonitriles: Linear free energy relationship, kinetics and products&lt;/title&gt;&lt;secondary-title&gt;Water Research&lt;/secondary-title&gt;&lt;alt-title&gt;Water Res&amp;#xD;Water Res&lt;/alt-title&gt;&lt;/titles&gt;&lt;periodical&gt;&lt;full-title&gt;Water Research&lt;/full-title&gt;&lt;/periodical&gt;&lt;pages&gt;1938-1948&lt;/pages&gt;&lt;volume&gt;33&lt;/volume&gt;&lt;number&gt;8&lt;/number&gt;&lt;keywords&gt;&lt;keyword&gt;haloacetonitriles&lt;/keyword&gt;&lt;keyword&gt;hydrolysis&lt;/keyword&gt;&lt;keyword&gt;lfer&lt;/keyword&gt;&lt;keyword&gt;chlorination products&lt;/keyword&gt;&lt;keyword&gt;disinfection by-products&lt;/keyword&gt;&lt;keyword&gt;drinking-water&lt;/keyword&gt;&lt;keyword&gt;humic-acid&lt;/keyword&gt;&lt;keyword&gt;trihalomethane formation&lt;/keyword&gt;&lt;keyword&gt;gas-chromatography&lt;/keyword&gt;&lt;keyword&gt;amino-acids&lt;/keyword&gt;&lt;keyword&gt;chlorination&lt;/keyword&gt;&lt;keyword&gt;identification&lt;/keyword&gt;&lt;keyword&gt;precursors&lt;/keyword&gt;&lt;keyword&gt;dihaloacetonitriles&lt;/keyword&gt;&lt;/keywords&gt;&lt;dates&gt;&lt;year&gt;1999&lt;/year&gt;&lt;pub-dates&gt;&lt;date&gt;Jun&lt;/date&gt;&lt;/pub-dates&gt;&lt;/dates&gt;&lt;isbn&gt;0043-1354&lt;/isbn&gt;&lt;accession-num&gt;ISI:000080017200023&lt;/accession-num&gt;&lt;urls&gt;&lt;related-urls&gt;&lt;url&gt;&amp;lt;Go to ISI&amp;gt;://000080017200023&lt;/url&gt;&lt;/related-urls&gt;&lt;/urls&gt;&lt;language&gt;English&lt;/language&gt;&lt;/record&gt;&lt;/Cite&gt;&lt;/EndNote&gt;</w:instrText>
      </w:r>
      <w:r w:rsidRPr="006E7F11">
        <w:rPr>
          <w:rFonts w:ascii="Times New Roman" w:hAnsi="Times New Roman" w:cs="Times New Roman"/>
          <w:sz w:val="24"/>
          <w:szCs w:val="24"/>
        </w:rPr>
        <w:fldChar w:fldCharType="separate"/>
      </w:r>
      <w:r w:rsidR="00CE6B89" w:rsidRPr="006E7F11">
        <w:rPr>
          <w:rFonts w:ascii="Times New Roman" w:hAnsi="Times New Roman" w:cs="Times New Roman"/>
          <w:noProof/>
          <w:sz w:val="24"/>
          <w:szCs w:val="24"/>
        </w:rPr>
        <w:t>[</w:t>
      </w:r>
      <w:hyperlink w:anchor="_ENREF_35" w:tooltip="Glezer, 1999 #175" w:history="1">
        <w:r w:rsidR="00CE6B89" w:rsidRPr="006E7F11">
          <w:rPr>
            <w:rFonts w:ascii="Times New Roman" w:hAnsi="Times New Roman" w:cs="Times New Roman"/>
            <w:noProof/>
            <w:sz w:val="24"/>
            <w:szCs w:val="24"/>
          </w:rPr>
          <w:t>35</w:t>
        </w:r>
      </w:hyperlink>
      <w:r w:rsidR="00CE6B89" w:rsidRPr="006E7F11">
        <w:rPr>
          <w:rFonts w:ascii="Times New Roman" w:hAnsi="Times New Roman" w:cs="Times New Roman"/>
          <w:noProof/>
          <w:sz w:val="24"/>
          <w:szCs w:val="24"/>
        </w:rPr>
        <w:t>]</w:t>
      </w:r>
      <w:r w:rsidRPr="006E7F11">
        <w:rPr>
          <w:rFonts w:ascii="Times New Roman" w:hAnsi="Times New Roman" w:cs="Times New Roman"/>
          <w:sz w:val="24"/>
          <w:szCs w:val="24"/>
        </w:rPr>
        <w:fldChar w:fldCharType="end"/>
      </w:r>
      <w:r w:rsidRPr="006E7F11">
        <w:rPr>
          <w:rFonts w:ascii="Times New Roman" w:hAnsi="Times New Roman" w:cs="Times New Roman"/>
          <w:sz w:val="24"/>
          <w:szCs w:val="24"/>
        </w:rPr>
        <w:t xml:space="preserve">. </w:t>
      </w:r>
      <w:r w:rsidR="00A47E62" w:rsidRPr="006E7F11">
        <w:rPr>
          <w:rFonts w:ascii="Times New Roman" w:hAnsi="Times New Roman" w:cs="Times New Roman"/>
          <w:sz w:val="24"/>
          <w:szCs w:val="24"/>
        </w:rPr>
        <w:t>In addition, this is also</w:t>
      </w:r>
      <w:r w:rsidRPr="006E7F11">
        <w:rPr>
          <w:rFonts w:ascii="Times New Roman" w:hAnsi="Times New Roman" w:cs="Times New Roman"/>
          <w:sz w:val="24"/>
          <w:szCs w:val="24"/>
        </w:rPr>
        <w:t xml:space="preserve"> related to higher pH promoting the aldehyde pathway of amino acid chlorination </w:t>
      </w:r>
      <w:r w:rsidRPr="006E7F11">
        <w:rPr>
          <w:rFonts w:ascii="Times New Roman" w:hAnsi="Times New Roman" w:cs="Times New Roman"/>
          <w:sz w:val="24"/>
          <w:szCs w:val="24"/>
        </w:rPr>
        <w:fldChar w:fldCharType="begin"/>
      </w:r>
      <w:r w:rsidR="00CE6B89" w:rsidRPr="006E7F11">
        <w:rPr>
          <w:rFonts w:ascii="Times New Roman" w:hAnsi="Times New Roman" w:cs="Times New Roman"/>
          <w:sz w:val="24"/>
          <w:szCs w:val="24"/>
        </w:rPr>
        <w:instrText xml:space="preserve"> ADDIN EN.CITE &lt;EndNote&gt;&lt;Cite&gt;&lt;Author&gt;Trehy&lt;/Author&gt;&lt;Year&gt;1986&lt;/Year&gt;&lt;RecNum&gt;1066&lt;/RecNum&gt;&lt;DisplayText&gt;[36]&lt;/DisplayText&gt;&lt;record&gt;&lt;rec-number&gt;1066&lt;/rec-number&gt;&lt;foreign-keys&gt;&lt;key app="EN" db-id="ppseeettkx2508ets25v2dekdp0frsdsvrtt"&gt;1066&lt;/key&gt;&lt;/foreign-keys&gt;&lt;ref-type name="Journal Article"&gt;17&lt;/ref-type&gt;&lt;contributors&gt;&lt;authors&gt;&lt;author&gt;Trehy, Michael L.&lt;/author&gt;&lt;author&gt;Yost, Richard A.&lt;/author&gt;&lt;author&gt;Miles, Carl J.&lt;/author&gt;&lt;/authors&gt;&lt;/contributors&gt;&lt;titles&gt;&lt;title&gt;Chlorination byproducts of amino acids in natural waters&lt;/title&gt;&lt;secondary-title&gt;Environmental Science &amp;amp; Technology&lt;/secondary-title&gt;&lt;/titles&gt;&lt;periodical&gt;&lt;full-title&gt;Environmental Science &amp;amp; Technology&lt;/full-title&gt;&lt;/periodical&gt;&lt;pages&gt;1117-1122&lt;/pages&gt;&lt;volume&gt;20&lt;/volume&gt;&lt;number&gt;11&lt;/number&gt;&lt;dates&gt;&lt;year&gt;1986&lt;/year&gt;&lt;pub-dates&gt;&lt;date&gt;1986/11/01&lt;/date&gt;&lt;/pub-dates&gt;&lt;/dates&gt;&lt;publisher&gt;American Chemical Society&lt;/publisher&gt;&lt;isbn&gt;0013-936X&lt;/isbn&gt;&lt;urls&gt;&lt;related-urls&gt;&lt;url&gt;http://dx.doi.org/10.1021/es00153a006&lt;/url&gt;&lt;/related-urls&gt;&lt;/urls&gt;&lt;electronic-resource-num&gt;10.1021/es00153a006&lt;/electronic-resource-num&gt;&lt;access-date&gt;2011/10/06&lt;/access-date&gt;&lt;/record&gt;&lt;/Cite&gt;&lt;/EndNote&gt;</w:instrText>
      </w:r>
      <w:r w:rsidRPr="006E7F11">
        <w:rPr>
          <w:rFonts w:ascii="Times New Roman" w:hAnsi="Times New Roman" w:cs="Times New Roman"/>
          <w:sz w:val="24"/>
          <w:szCs w:val="24"/>
        </w:rPr>
        <w:fldChar w:fldCharType="separate"/>
      </w:r>
      <w:r w:rsidR="00CE6B89" w:rsidRPr="006E7F11">
        <w:rPr>
          <w:rFonts w:ascii="Times New Roman" w:hAnsi="Times New Roman" w:cs="Times New Roman"/>
          <w:noProof/>
          <w:sz w:val="24"/>
          <w:szCs w:val="24"/>
        </w:rPr>
        <w:t>[</w:t>
      </w:r>
      <w:hyperlink w:anchor="_ENREF_36" w:tooltip="Trehy, 1986 #1066" w:history="1">
        <w:r w:rsidR="00CE6B89" w:rsidRPr="006E7F11">
          <w:rPr>
            <w:rFonts w:ascii="Times New Roman" w:hAnsi="Times New Roman" w:cs="Times New Roman"/>
            <w:noProof/>
            <w:sz w:val="24"/>
            <w:szCs w:val="24"/>
          </w:rPr>
          <w:t>36</w:t>
        </w:r>
      </w:hyperlink>
      <w:r w:rsidR="00CE6B89" w:rsidRPr="006E7F11">
        <w:rPr>
          <w:rFonts w:ascii="Times New Roman" w:hAnsi="Times New Roman" w:cs="Times New Roman"/>
          <w:noProof/>
          <w:sz w:val="24"/>
          <w:szCs w:val="24"/>
        </w:rPr>
        <w:t>]</w:t>
      </w:r>
      <w:r w:rsidRPr="006E7F11">
        <w:rPr>
          <w:rFonts w:ascii="Times New Roman" w:hAnsi="Times New Roman" w:cs="Times New Roman"/>
          <w:sz w:val="24"/>
          <w:szCs w:val="24"/>
        </w:rPr>
        <w:fldChar w:fldCharType="end"/>
      </w:r>
      <w:r w:rsidRPr="006E7F11">
        <w:rPr>
          <w:rFonts w:ascii="Times New Roman" w:hAnsi="Times New Roman" w:cs="Times New Roman"/>
          <w:sz w:val="24"/>
          <w:szCs w:val="24"/>
        </w:rPr>
        <w:t xml:space="preserve">, which would favour haloacetaldehyde and chloroform formation over the formation of HANs (Figure 4). </w:t>
      </w:r>
    </w:p>
    <w:p w:rsidR="00DA25A0" w:rsidRPr="006E7F11" w:rsidRDefault="00DA25A0" w:rsidP="00DA25A0">
      <w:pPr>
        <w:jc w:val="both"/>
        <w:rPr>
          <w:rFonts w:ascii="Times New Roman" w:hAnsi="Times New Roman" w:cs="Times New Roman"/>
          <w:sz w:val="24"/>
          <w:szCs w:val="24"/>
        </w:rPr>
      </w:pPr>
      <w:r w:rsidRPr="006E7F11">
        <w:rPr>
          <w:rFonts w:ascii="Times New Roman" w:hAnsi="Times New Roman" w:cs="Times New Roman"/>
          <w:sz w:val="24"/>
          <w:szCs w:val="24"/>
        </w:rPr>
        <w:t xml:space="preserve">Concentrations of the two haloketones generated by chlorination at the three pH levels were generally similar, indicating that the formation of these two species from selected precursors was relatively stable over this pH range. A similar pattern was recorded for 1,1-DCP formation from chloramination, while 1,1,1-TCP formation from L-aspartic acid, L-methionine and L-cysteine was enhanced at pH 6. Yields at pH 6 from these three precursors were from 0.14-0.26% mol/mol; whereas yields at pH 7 and 8 were ≤0.02%. Stevens et al </w:t>
      </w:r>
      <w:r w:rsidRPr="006E7F11">
        <w:rPr>
          <w:rFonts w:ascii="Times New Roman" w:hAnsi="Times New Roman" w:cs="Times New Roman"/>
          <w:sz w:val="24"/>
          <w:szCs w:val="24"/>
        </w:rPr>
        <w:fldChar w:fldCharType="begin"/>
      </w:r>
      <w:r w:rsidR="00CE6B89" w:rsidRPr="006E7F11">
        <w:rPr>
          <w:rFonts w:ascii="Times New Roman" w:hAnsi="Times New Roman" w:cs="Times New Roman"/>
          <w:sz w:val="24"/>
          <w:szCs w:val="24"/>
        </w:rPr>
        <w:instrText xml:space="preserve"> ADDIN EN.CITE &lt;EndNote&gt;&lt;Cite ExcludeAuth="1"&gt;&lt;Author&gt;Stevens&lt;/Author&gt;&lt;Year&gt;1989&lt;/Year&gt;&lt;RecNum&gt;908&lt;/RecNum&gt;&lt;DisplayText&gt;[16]&lt;/DisplayText&gt;&lt;record&gt;&lt;rec-number&gt;908&lt;/rec-number&gt;&lt;foreign-keys&gt;&lt;key app="EN" db-id="ppseeettkx2508ets25v2dekdp0frsdsvrtt"&gt;908&lt;/key&gt;&lt;/foreign-keys&gt;&lt;ref-type name="Journal Article"&gt;17&lt;/ref-type&gt;&lt;contributors&gt;&lt;authors&gt;&lt;author&gt;Stevens, A. A.;&lt;/author&gt;&lt;author&gt;Moore, L. A.;&lt;/author&gt;&lt;author&gt;Miltner, R. J. &lt;/author&gt;&lt;/authors&gt;&lt;/contributors&gt;&lt;titles&gt;&lt;title&gt;Formation and control of non-trihalomethane disinfection by-products&lt;/title&gt;&lt;secondary-title&gt;Journal American Water Works Association&lt;/secondary-title&gt;&lt;/titles&gt;&lt;pages&gt;54-60&lt;/pages&gt;&lt;volume&gt;81&lt;/volume&gt;&lt;number&gt;8&lt;/number&gt;&lt;dates&gt;&lt;year&gt;1989&lt;/year&gt;&lt;/dates&gt;&lt;urls&gt;&lt;/urls&gt;&lt;/record&gt;&lt;/Cite&gt;&lt;/EndNote&gt;</w:instrText>
      </w:r>
      <w:r w:rsidRPr="006E7F11">
        <w:rPr>
          <w:rFonts w:ascii="Times New Roman" w:hAnsi="Times New Roman" w:cs="Times New Roman"/>
          <w:sz w:val="24"/>
          <w:szCs w:val="24"/>
        </w:rPr>
        <w:fldChar w:fldCharType="separate"/>
      </w:r>
      <w:r w:rsidR="00CE6B89" w:rsidRPr="006E7F11">
        <w:rPr>
          <w:rFonts w:ascii="Times New Roman" w:hAnsi="Times New Roman" w:cs="Times New Roman"/>
          <w:noProof/>
          <w:sz w:val="24"/>
          <w:szCs w:val="24"/>
        </w:rPr>
        <w:t>[</w:t>
      </w:r>
      <w:hyperlink w:anchor="_ENREF_16" w:tooltip="Stevens, 1989 #908" w:history="1">
        <w:r w:rsidR="00CE6B89" w:rsidRPr="006E7F11">
          <w:rPr>
            <w:rFonts w:ascii="Times New Roman" w:hAnsi="Times New Roman" w:cs="Times New Roman"/>
            <w:noProof/>
            <w:sz w:val="24"/>
            <w:szCs w:val="24"/>
          </w:rPr>
          <w:t>16</w:t>
        </w:r>
      </w:hyperlink>
      <w:r w:rsidR="00CE6B89" w:rsidRPr="006E7F11">
        <w:rPr>
          <w:rFonts w:ascii="Times New Roman" w:hAnsi="Times New Roman" w:cs="Times New Roman"/>
          <w:noProof/>
          <w:sz w:val="24"/>
          <w:szCs w:val="24"/>
        </w:rPr>
        <w:t>]</w:t>
      </w:r>
      <w:r w:rsidRPr="006E7F11">
        <w:rPr>
          <w:rFonts w:ascii="Times New Roman" w:hAnsi="Times New Roman" w:cs="Times New Roman"/>
          <w:sz w:val="24"/>
          <w:szCs w:val="24"/>
        </w:rPr>
        <w:fldChar w:fldCharType="end"/>
      </w:r>
      <w:r w:rsidRPr="006E7F11">
        <w:rPr>
          <w:rFonts w:ascii="Times New Roman" w:hAnsi="Times New Roman" w:cs="Times New Roman"/>
          <w:sz w:val="24"/>
          <w:szCs w:val="24"/>
        </w:rPr>
        <w:t xml:space="preserve"> found higher amounts of 1,1,1-TCP at pH 5 compared with pH 7 and pH 9.4, consistent with faster hydrolysis of 1,1,1-TCP under alkaline conditions. </w:t>
      </w:r>
    </w:p>
    <w:p w:rsidR="00DA25A0" w:rsidRPr="006E7F11" w:rsidRDefault="00DA25A0" w:rsidP="00DA25A0">
      <w:pPr>
        <w:jc w:val="both"/>
        <w:rPr>
          <w:rFonts w:ascii="Times New Roman" w:hAnsi="Times New Roman" w:cs="Times New Roman"/>
          <w:sz w:val="24"/>
          <w:szCs w:val="24"/>
        </w:rPr>
      </w:pPr>
    </w:p>
    <w:p w:rsidR="00DA25A0" w:rsidRPr="006E7F11" w:rsidRDefault="00DA25A0" w:rsidP="00DA25A0">
      <w:pPr>
        <w:jc w:val="both"/>
        <w:rPr>
          <w:rFonts w:ascii="Times New Roman" w:hAnsi="Times New Roman" w:cs="Times New Roman"/>
          <w:b/>
          <w:sz w:val="24"/>
          <w:szCs w:val="24"/>
        </w:rPr>
      </w:pPr>
      <w:r w:rsidRPr="006E7F11">
        <w:rPr>
          <w:rFonts w:ascii="Times New Roman" w:hAnsi="Times New Roman" w:cs="Times New Roman"/>
          <w:b/>
          <w:sz w:val="24"/>
          <w:szCs w:val="24"/>
        </w:rPr>
        <w:t xml:space="preserve">3.4 Aggregate DBP formation </w:t>
      </w:r>
    </w:p>
    <w:p w:rsidR="00DA25A0" w:rsidRPr="006E7F11" w:rsidRDefault="00DA25A0" w:rsidP="00DA25A0">
      <w:pPr>
        <w:jc w:val="both"/>
        <w:rPr>
          <w:rFonts w:ascii="Times New Roman" w:hAnsi="Times New Roman" w:cs="Times New Roman"/>
          <w:sz w:val="24"/>
          <w:szCs w:val="24"/>
        </w:rPr>
      </w:pPr>
      <w:r w:rsidRPr="006E7F11">
        <w:rPr>
          <w:rFonts w:ascii="Times New Roman" w:hAnsi="Times New Roman" w:cs="Times New Roman"/>
          <w:sz w:val="24"/>
          <w:szCs w:val="24"/>
        </w:rPr>
        <w:t xml:space="preserve">Analysis of the aggregate DBP formation (i.e. the mass sum of the DBPs formed from the individual precursors) reveals some relative trends which are relevant to drinking water treatment. The highest aggregate chloropicrin formation was from chloramination at pH 7: 0.22±0.06% mol/mol, whereas aggregate yields at pH 6 and 8 were 0.08±0.02% and 0.14±0.05% respectively (Figure 3). Aggregate yields from chlorination were relatively insensitive to changing pH and varied from 0.11 – 0.14% mol/mol at pH 6-8 (Figure 3). The reasons for enhanced formation post-chloramination are unclear; limited available evidence suggests that chloropicrin is more stable in the presence of monochloramine than free chlorine </w:t>
      </w:r>
      <w:r w:rsidRPr="006E7F11">
        <w:rPr>
          <w:rFonts w:ascii="Times New Roman" w:hAnsi="Times New Roman" w:cs="Times New Roman"/>
          <w:sz w:val="24"/>
          <w:szCs w:val="24"/>
        </w:rPr>
        <w:fldChar w:fldCharType="begin"/>
      </w:r>
      <w:r w:rsidR="00CE6B89" w:rsidRPr="006E7F11">
        <w:rPr>
          <w:rFonts w:ascii="Times New Roman" w:hAnsi="Times New Roman" w:cs="Times New Roman"/>
          <w:sz w:val="24"/>
          <w:szCs w:val="24"/>
        </w:rPr>
        <w:instrText xml:space="preserve"> ADDIN EN.CITE &lt;EndNote&gt;&lt;Cite&gt;&lt;Author&gt;Joo&lt;/Author&gt;&lt;Year&gt;2007&lt;/Year&gt;&lt;RecNum&gt;22&lt;/RecNum&gt;&lt;DisplayText&gt;[13]&lt;/DisplayText&gt;&lt;record&gt;&lt;rec-number&gt;22&lt;/rec-number&gt;&lt;foreign-keys&gt;&lt;key app="EN" db-id="ppseeettkx2508ets25v2dekdp0frsdsvrtt"&gt;22&lt;/key&gt;&lt;/foreign-keys&gt;&lt;ref-type name="Journal Article"&gt;17&lt;/ref-type&gt;&lt;contributors&gt;&lt;authors&gt;&lt;author&gt;Joo, Sung Hee&lt;/author&gt;&lt;author&gt;Mitch, William A.&lt;/author&gt;&lt;/authors&gt;&lt;/contributors&gt;&lt;titles&gt;&lt;title&gt;Nitrile, aldehyde, and halonitroalkane formation during chlorination/chloramination of primary amines&lt;/title&gt;&lt;secondary-title&gt;Environmental Science &amp;amp; Technology&lt;/secondary-title&gt;&lt;/titles&gt;&lt;periodical&gt;&lt;full-title&gt;Environmental Science &amp;amp; Technology&lt;/full-title&gt;&lt;/periodical&gt;&lt;pages&gt;1288-1296&lt;/pages&gt;&lt;volume&gt;41&lt;/volume&gt;&lt;number&gt;4&lt;/number&gt;&lt;dates&gt;&lt;year&gt;2007&lt;/year&gt;&lt;/dates&gt;&lt;publisher&gt;American Chemical Society&lt;/publisher&gt;&lt;isbn&gt;0013-936X&lt;/isbn&gt;&lt;work-type&gt;doi: 10.1021/es0612697&lt;/work-type&gt;&lt;urls&gt;&lt;related-urls&gt;&lt;url&gt;http://dx.doi.org/10.1021/es0612697&lt;/url&gt;&lt;/related-urls&gt;&lt;/urls&gt;&lt;electronic-resource-num&gt;10.1021/es0612697&lt;/electronic-resource-num&gt;&lt;/record&gt;&lt;/Cite&gt;&lt;/EndNote&gt;</w:instrText>
      </w:r>
      <w:r w:rsidRPr="006E7F11">
        <w:rPr>
          <w:rFonts w:ascii="Times New Roman" w:hAnsi="Times New Roman" w:cs="Times New Roman"/>
          <w:sz w:val="24"/>
          <w:szCs w:val="24"/>
        </w:rPr>
        <w:fldChar w:fldCharType="separate"/>
      </w:r>
      <w:r w:rsidR="00CE6B89" w:rsidRPr="006E7F11">
        <w:rPr>
          <w:rFonts w:ascii="Times New Roman" w:hAnsi="Times New Roman" w:cs="Times New Roman"/>
          <w:noProof/>
          <w:sz w:val="24"/>
          <w:szCs w:val="24"/>
        </w:rPr>
        <w:t>[</w:t>
      </w:r>
      <w:hyperlink w:anchor="_ENREF_13" w:tooltip="Joo, 2007 #22" w:history="1">
        <w:r w:rsidR="00CE6B89" w:rsidRPr="006E7F11">
          <w:rPr>
            <w:rFonts w:ascii="Times New Roman" w:hAnsi="Times New Roman" w:cs="Times New Roman"/>
            <w:noProof/>
            <w:sz w:val="24"/>
            <w:szCs w:val="24"/>
          </w:rPr>
          <w:t>13</w:t>
        </w:r>
      </w:hyperlink>
      <w:r w:rsidR="00CE6B89" w:rsidRPr="006E7F11">
        <w:rPr>
          <w:rFonts w:ascii="Times New Roman" w:hAnsi="Times New Roman" w:cs="Times New Roman"/>
          <w:noProof/>
          <w:sz w:val="24"/>
          <w:szCs w:val="24"/>
        </w:rPr>
        <w:t>]</w:t>
      </w:r>
      <w:r w:rsidRPr="006E7F11">
        <w:rPr>
          <w:rFonts w:ascii="Times New Roman" w:hAnsi="Times New Roman" w:cs="Times New Roman"/>
          <w:sz w:val="24"/>
          <w:szCs w:val="24"/>
        </w:rPr>
        <w:fldChar w:fldCharType="end"/>
      </w:r>
      <w:r w:rsidRPr="006E7F11">
        <w:rPr>
          <w:rFonts w:ascii="Times New Roman" w:hAnsi="Times New Roman" w:cs="Times New Roman"/>
          <w:sz w:val="24"/>
          <w:szCs w:val="24"/>
        </w:rPr>
        <w:t xml:space="preserve">, which may have played a role in the results from the current study.  </w:t>
      </w:r>
    </w:p>
    <w:p w:rsidR="00DA25A0" w:rsidRPr="006E7F11" w:rsidRDefault="00DA25A0" w:rsidP="00DA25A0">
      <w:pPr>
        <w:jc w:val="both"/>
        <w:rPr>
          <w:rFonts w:ascii="Times New Roman" w:hAnsi="Times New Roman" w:cs="Times New Roman"/>
          <w:sz w:val="24"/>
          <w:szCs w:val="24"/>
        </w:rPr>
      </w:pPr>
      <w:r w:rsidRPr="006E7F11">
        <w:rPr>
          <w:rFonts w:ascii="Times New Roman" w:hAnsi="Times New Roman" w:cs="Times New Roman"/>
          <w:sz w:val="24"/>
          <w:szCs w:val="24"/>
        </w:rPr>
        <w:t xml:space="preserve">In contrast, aggregate chloroform formation was reduced by 75-87%, from using monochloramine rather than chlorine at the three pH values considered (Figure 3). This is consistent with literature on natural waters which reported that THMs from chloramination are typically less than 20% of those from chlorine </w:t>
      </w:r>
      <w:r w:rsidRPr="006E7F11">
        <w:rPr>
          <w:rFonts w:ascii="Times New Roman" w:hAnsi="Times New Roman" w:cs="Times New Roman"/>
          <w:sz w:val="24"/>
          <w:szCs w:val="24"/>
        </w:rPr>
        <w:fldChar w:fldCharType="begin">
          <w:fldData xml:space="preserve">PEVuZE5vdGU+PENpdGU+PEF1dGhvcj5EaWVobDwvQXV0aG9yPjxZZWFyPjIwMDA8L1llYXI+PFJl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</w:fldData>
        </w:fldChar>
      </w:r>
      <w:r w:rsidR="00CE6B89" w:rsidRPr="006E7F11">
        <w:rPr>
          <w:rFonts w:ascii="Times New Roman" w:hAnsi="Times New Roman" w:cs="Times New Roman"/>
          <w:sz w:val="24"/>
          <w:szCs w:val="24"/>
        </w:rPr>
        <w:instrText xml:space="preserve"> ADDIN EN.CITE </w:instrText>
      </w:r>
      <w:r w:rsidR="00CE6B89" w:rsidRPr="006E7F11">
        <w:rPr>
          <w:rFonts w:ascii="Times New Roman" w:hAnsi="Times New Roman" w:cs="Times New Roman"/>
          <w:sz w:val="24"/>
          <w:szCs w:val="24"/>
        </w:rPr>
        <w:fldChar w:fldCharType="begin">
          <w:fldData xml:space="preserve">PEVuZE5vdGU+PENpdGU+PEF1dGhvcj5EaWVobDwvQXV0aG9yPjxZZWFyPjIwMDA8L1llYXI+PFJl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</w:fldData>
        </w:fldChar>
      </w:r>
      <w:r w:rsidR="00CE6B89" w:rsidRPr="006E7F11">
        <w:rPr>
          <w:rFonts w:ascii="Times New Roman" w:hAnsi="Times New Roman" w:cs="Times New Roman"/>
          <w:sz w:val="24"/>
          <w:szCs w:val="24"/>
        </w:rPr>
        <w:instrText xml:space="preserve"> ADDIN EN.CITE.DATA </w:instrText>
      </w:r>
      <w:r w:rsidR="00CE6B89" w:rsidRPr="006E7F11">
        <w:rPr>
          <w:rFonts w:ascii="Times New Roman" w:hAnsi="Times New Roman" w:cs="Times New Roman"/>
          <w:sz w:val="24"/>
          <w:szCs w:val="24"/>
        </w:rPr>
      </w:r>
      <w:r w:rsidR="00CE6B89" w:rsidRPr="006E7F11">
        <w:rPr>
          <w:rFonts w:ascii="Times New Roman" w:hAnsi="Times New Roman" w:cs="Times New Roman"/>
          <w:sz w:val="24"/>
          <w:szCs w:val="24"/>
        </w:rPr>
        <w:fldChar w:fldCharType="end"/>
      </w:r>
      <w:r w:rsidRPr="006E7F11">
        <w:rPr>
          <w:rFonts w:ascii="Times New Roman" w:hAnsi="Times New Roman" w:cs="Times New Roman"/>
          <w:sz w:val="24"/>
          <w:szCs w:val="24"/>
        </w:rPr>
      </w:r>
      <w:r w:rsidRPr="006E7F11">
        <w:rPr>
          <w:rFonts w:ascii="Times New Roman" w:hAnsi="Times New Roman" w:cs="Times New Roman"/>
          <w:sz w:val="24"/>
          <w:szCs w:val="24"/>
        </w:rPr>
        <w:fldChar w:fldCharType="separate"/>
      </w:r>
      <w:r w:rsidR="00CE6B89" w:rsidRPr="006E7F11">
        <w:rPr>
          <w:rFonts w:ascii="Times New Roman" w:hAnsi="Times New Roman" w:cs="Times New Roman"/>
          <w:noProof/>
          <w:sz w:val="24"/>
          <w:szCs w:val="24"/>
        </w:rPr>
        <w:t>[</w:t>
      </w:r>
      <w:hyperlink w:anchor="_ENREF_15" w:tooltip="Diehl, 2000 #549" w:history="1">
        <w:r w:rsidR="00CE6B89" w:rsidRPr="006E7F11">
          <w:rPr>
            <w:rFonts w:ascii="Times New Roman" w:hAnsi="Times New Roman" w:cs="Times New Roman"/>
            <w:noProof/>
            <w:sz w:val="24"/>
            <w:szCs w:val="24"/>
          </w:rPr>
          <w:t>15</w:t>
        </w:r>
      </w:hyperlink>
      <w:r w:rsidR="00CE6B89" w:rsidRPr="006E7F11">
        <w:rPr>
          <w:rFonts w:ascii="Times New Roman" w:hAnsi="Times New Roman" w:cs="Times New Roman"/>
          <w:noProof/>
          <w:sz w:val="24"/>
          <w:szCs w:val="24"/>
        </w:rPr>
        <w:t xml:space="preserve">, </w:t>
      </w:r>
      <w:hyperlink w:anchor="_ENREF_37" w:tooltip="Cowman, 1996 #967" w:history="1">
        <w:r w:rsidR="00CE6B89" w:rsidRPr="006E7F11">
          <w:rPr>
            <w:rFonts w:ascii="Times New Roman" w:hAnsi="Times New Roman" w:cs="Times New Roman"/>
            <w:noProof/>
            <w:sz w:val="24"/>
            <w:szCs w:val="24"/>
          </w:rPr>
          <w:t>37</w:t>
        </w:r>
      </w:hyperlink>
      <w:r w:rsidR="00CE6B89" w:rsidRPr="006E7F11">
        <w:rPr>
          <w:rFonts w:ascii="Times New Roman" w:hAnsi="Times New Roman" w:cs="Times New Roman"/>
          <w:noProof/>
          <w:sz w:val="24"/>
          <w:szCs w:val="24"/>
        </w:rPr>
        <w:t>]</w:t>
      </w:r>
      <w:r w:rsidRPr="006E7F11">
        <w:rPr>
          <w:rFonts w:ascii="Times New Roman" w:hAnsi="Times New Roman" w:cs="Times New Roman"/>
          <w:sz w:val="24"/>
          <w:szCs w:val="24"/>
        </w:rPr>
        <w:fldChar w:fldCharType="end"/>
      </w:r>
      <w:r w:rsidRPr="006E7F11">
        <w:rPr>
          <w:rFonts w:ascii="Times New Roman" w:hAnsi="Times New Roman" w:cs="Times New Roman"/>
          <w:sz w:val="24"/>
          <w:szCs w:val="24"/>
        </w:rPr>
        <w:t xml:space="preserve">. DCAN aggregate yields were reduced by 66 – 90% through the use of monochloramine at the three pH values. This is comparable to results reported by Dotson et al. </w:t>
      </w:r>
      <w:r w:rsidRPr="006E7F11">
        <w:rPr>
          <w:rFonts w:ascii="Times New Roman" w:hAnsi="Times New Roman" w:cs="Times New Roman"/>
          <w:sz w:val="24"/>
          <w:szCs w:val="24"/>
        </w:rPr>
        <w:fldChar w:fldCharType="begin"/>
      </w:r>
      <w:r w:rsidR="00CE6B89" w:rsidRPr="006E7F11">
        <w:rPr>
          <w:rFonts w:ascii="Times New Roman" w:hAnsi="Times New Roman" w:cs="Times New Roman"/>
          <w:sz w:val="24"/>
          <w:szCs w:val="24"/>
        </w:rPr>
        <w:instrText xml:space="preserve"> ADDIN EN.CITE &lt;EndNote&gt;&lt;Cite ExcludeAuth="1"&gt;&lt;Author&gt;Dotson&lt;/Author&gt;&lt;Year&gt;2009&lt;/Year&gt;&lt;RecNum&gt;347&lt;/RecNum&gt;&lt;DisplayText&gt;[12]&lt;/DisplayText&gt;&lt;record&gt;&lt;rec-number&gt;347&lt;/rec-number&gt;&lt;foreign-keys&gt;&lt;key app="EN" db-id="ppseeettkx2508ets25v2dekdp0frsdsvrtt"&gt;347&lt;/key&gt;&lt;/foreign-keys&gt;&lt;ref-type name="Journal Article"&gt;17&lt;/ref-type&gt;&lt;contributors&gt;&lt;authors&gt;&lt;author&gt;Dotson, A.&lt;/author&gt;&lt;author&gt;Westerhoff, P.&lt;/author&gt;&lt;author&gt;Krasner, S. W.&lt;/author&gt;&lt;/authors&gt;&lt;/contributors&gt;&lt;titles&gt;&lt;title&gt;Nitrogen enriched dissolved organic matter (DOM) isolates and their affinity to form emerging disinfection by-products&lt;/title&gt;&lt;secondary-title&gt;Water Science and Technology&lt;/secondary-title&gt;&lt;/titles&gt;&lt;pages&gt;135-143&lt;/pages&gt;&lt;volume&gt;60&lt;/volume&gt;&lt;number&gt;1&lt;/number&gt;&lt;dates&gt;&lt;year&gt;2009&lt;/year&gt;&lt;/dates&gt;&lt;isbn&gt;0273-1223&lt;/isbn&gt;&lt;accession-num&gt;WOS:000268064800016&lt;/accession-num&gt;&lt;urls&gt;&lt;related-urls&gt;&lt;url&gt;&amp;lt;Go to ISI&amp;gt;://WOS:000268064800016&lt;/url&gt;&lt;/related-urls&gt;&lt;/urls&gt;&lt;electronic-resource-num&gt;10.2166/wst.2009.333&lt;/electronic-resource-num&gt;&lt;/record&gt;&lt;/Cite&gt;&lt;/EndNote&gt;</w:instrText>
      </w:r>
      <w:r w:rsidRPr="006E7F11">
        <w:rPr>
          <w:rFonts w:ascii="Times New Roman" w:hAnsi="Times New Roman" w:cs="Times New Roman"/>
          <w:sz w:val="24"/>
          <w:szCs w:val="24"/>
        </w:rPr>
        <w:fldChar w:fldCharType="separate"/>
      </w:r>
      <w:r w:rsidR="00CE6B89" w:rsidRPr="006E7F11">
        <w:rPr>
          <w:rFonts w:ascii="Times New Roman" w:hAnsi="Times New Roman" w:cs="Times New Roman"/>
          <w:noProof/>
          <w:sz w:val="24"/>
          <w:szCs w:val="24"/>
        </w:rPr>
        <w:t>[</w:t>
      </w:r>
      <w:hyperlink w:anchor="_ENREF_12" w:tooltip="Dotson, 2009 #347" w:history="1">
        <w:r w:rsidR="00CE6B89" w:rsidRPr="006E7F11">
          <w:rPr>
            <w:rFonts w:ascii="Times New Roman" w:hAnsi="Times New Roman" w:cs="Times New Roman"/>
            <w:noProof/>
            <w:sz w:val="24"/>
            <w:szCs w:val="24"/>
          </w:rPr>
          <w:t>12</w:t>
        </w:r>
      </w:hyperlink>
      <w:r w:rsidR="00CE6B89" w:rsidRPr="006E7F11">
        <w:rPr>
          <w:rFonts w:ascii="Times New Roman" w:hAnsi="Times New Roman" w:cs="Times New Roman"/>
          <w:noProof/>
          <w:sz w:val="24"/>
          <w:szCs w:val="24"/>
        </w:rPr>
        <w:t>]</w:t>
      </w:r>
      <w:r w:rsidRPr="006E7F11">
        <w:rPr>
          <w:rFonts w:ascii="Times New Roman" w:hAnsi="Times New Roman" w:cs="Times New Roman"/>
          <w:sz w:val="24"/>
          <w:szCs w:val="24"/>
        </w:rPr>
        <w:fldChar w:fldCharType="end"/>
      </w:r>
      <w:r w:rsidRPr="006E7F11">
        <w:rPr>
          <w:rFonts w:ascii="Times New Roman" w:hAnsi="Times New Roman" w:cs="Times New Roman"/>
          <w:sz w:val="24"/>
          <w:szCs w:val="24"/>
        </w:rPr>
        <w:t xml:space="preserve">, who found DCAN yields from chlorination of nitrogen-rich fractions of NOM were approximately twice those from chloramination. </w:t>
      </w:r>
    </w:p>
    <w:p w:rsidR="00DA25A0" w:rsidRPr="006E7F11" w:rsidRDefault="00DA25A0" w:rsidP="00DA25A0">
      <w:pPr>
        <w:jc w:val="both"/>
        <w:rPr>
          <w:rFonts w:ascii="Times New Roman" w:hAnsi="Times New Roman" w:cs="Times New Roman"/>
          <w:sz w:val="24"/>
          <w:szCs w:val="24"/>
        </w:rPr>
      </w:pPr>
      <w:r w:rsidRPr="006E7F11">
        <w:rPr>
          <w:rFonts w:ascii="Times New Roman" w:hAnsi="Times New Roman" w:cs="Times New Roman"/>
          <w:sz w:val="24"/>
          <w:szCs w:val="24"/>
        </w:rPr>
        <w:lastRenderedPageBreak/>
        <w:t xml:space="preserve">The classical mechanism for the chlorination of amino acids proceeds via the formation of organic mono and dichloramines and results in the formation of an aldehyde and a nitrile [39]. Formation of the aldehyde only requires an equimolar amount of halogenating agent, whereas the nitrile requires at least two molar equivalents. The most important difference between chlorination and chloramination is that nitrile products can result from both aldehyde and nitrile pathways during monochloramination </w:t>
      </w:r>
      <w:r w:rsidRPr="006E7F11">
        <w:rPr>
          <w:rFonts w:ascii="Times New Roman" w:hAnsi="Times New Roman" w:cs="Times New Roman"/>
          <w:sz w:val="24"/>
          <w:szCs w:val="24"/>
        </w:rPr>
        <w:fldChar w:fldCharType="begin"/>
      </w:r>
      <w:r w:rsidR="00CE6B89" w:rsidRPr="006E7F11">
        <w:rPr>
          <w:rFonts w:ascii="Times New Roman" w:hAnsi="Times New Roman" w:cs="Times New Roman"/>
          <w:sz w:val="24"/>
          <w:szCs w:val="24"/>
        </w:rPr>
        <w:instrText xml:space="preserve"> ADDIN EN.CITE &lt;EndNote&gt;&lt;Cite&gt;&lt;Author&gt;Yang&lt;/Author&gt;&lt;Year&gt;2010&lt;/Year&gt;&lt;RecNum&gt;1153&lt;/RecNum&gt;&lt;DisplayText&gt;[38]&lt;/DisplayText&gt;&lt;record&gt;&lt;rec-number&gt;1153&lt;/rec-number&gt;&lt;foreign-keys&gt;&lt;key app="EN" db-id="ppseeettkx2508ets25v2dekdp0frsdsvrtt"&gt;1153&lt;/key&gt;&lt;/foreign-keys&gt;&lt;ref-type name="Journal Article"&gt;17&lt;/ref-type&gt;&lt;contributors&gt;&lt;authors&gt;&lt;author&gt;Yang, Xin&lt;/author&gt;&lt;author&gt;Fan, Chihhao&lt;/author&gt;&lt;author&gt;Shang, Chii&lt;/author&gt;&lt;author&gt;Zhao, Quan&lt;/author&gt;&lt;/authors&gt;&lt;/contributors&gt;&lt;titles&gt;&lt;title&gt;Nitrogenous disinfection byproducts formation and nitrogen origin exploration during chloramination of nitrogenous organic compounds&lt;/title&gt;&lt;secondary-title&gt;Water Research&lt;/secondary-title&gt;&lt;/titles&gt;&lt;periodical&gt;&lt;full-title&gt;Water Research&lt;/full-title&gt;&lt;/periodical&gt;&lt;pages&gt;2691-2702&lt;/pages&gt;&lt;volume&gt;44&lt;/volume&gt;&lt;number&gt;9&lt;/number&gt;&lt;keywords&gt;&lt;keyword&gt;N-DBPs&lt;/keyword&gt;&lt;keyword&gt;Disinfection byproducts&lt;/keyword&gt;&lt;keyword&gt;Monochloramine&lt;/keyword&gt;&lt;keyword&gt;Nitrogenous organic compound&lt;/keyword&gt;&lt;/keywords&gt;&lt;dates&gt;&lt;year&gt;2010&lt;/year&gt;&lt;/dates&gt;&lt;isbn&gt;0043-1354&lt;/isbn&gt;&lt;urls&gt;&lt;related-urls&gt;&lt;url&gt;http://www.sciencedirect.com/science/article/pii/S0043135410000631&lt;/url&gt;&lt;/related-urls&gt;&lt;/urls&gt;&lt;electronic-resource-num&gt;10.1016/j.watres.2010.01.029&lt;/electronic-resource-num&gt;&lt;/record&gt;&lt;/Cite&gt;&lt;/EndNote&gt;</w:instrText>
      </w:r>
      <w:r w:rsidRPr="006E7F11">
        <w:rPr>
          <w:rFonts w:ascii="Times New Roman" w:hAnsi="Times New Roman" w:cs="Times New Roman"/>
          <w:sz w:val="24"/>
          <w:szCs w:val="24"/>
        </w:rPr>
        <w:fldChar w:fldCharType="separate"/>
      </w:r>
      <w:r w:rsidR="00CE6B89" w:rsidRPr="006E7F11">
        <w:rPr>
          <w:rFonts w:ascii="Times New Roman" w:hAnsi="Times New Roman" w:cs="Times New Roman"/>
          <w:noProof/>
          <w:sz w:val="24"/>
          <w:szCs w:val="24"/>
        </w:rPr>
        <w:t>[</w:t>
      </w:r>
      <w:hyperlink w:anchor="_ENREF_38" w:tooltip="Yang, 2010 #1153" w:history="1">
        <w:r w:rsidR="00CE6B89" w:rsidRPr="006E7F11">
          <w:rPr>
            <w:rFonts w:ascii="Times New Roman" w:hAnsi="Times New Roman" w:cs="Times New Roman"/>
            <w:noProof/>
            <w:sz w:val="24"/>
            <w:szCs w:val="24"/>
          </w:rPr>
          <w:t>38</w:t>
        </w:r>
      </w:hyperlink>
      <w:r w:rsidR="00CE6B89" w:rsidRPr="006E7F11">
        <w:rPr>
          <w:rFonts w:ascii="Times New Roman" w:hAnsi="Times New Roman" w:cs="Times New Roman"/>
          <w:noProof/>
          <w:sz w:val="24"/>
          <w:szCs w:val="24"/>
        </w:rPr>
        <w:t>]</w:t>
      </w:r>
      <w:r w:rsidRPr="006E7F11">
        <w:rPr>
          <w:rFonts w:ascii="Times New Roman" w:hAnsi="Times New Roman" w:cs="Times New Roman"/>
          <w:sz w:val="24"/>
          <w:szCs w:val="24"/>
        </w:rPr>
        <w:fldChar w:fldCharType="end"/>
      </w:r>
      <w:r w:rsidRPr="006E7F11">
        <w:rPr>
          <w:rFonts w:ascii="Times New Roman" w:hAnsi="Times New Roman" w:cs="Times New Roman"/>
          <w:sz w:val="24"/>
          <w:szCs w:val="24"/>
        </w:rPr>
        <w:t xml:space="preserve">. </w:t>
      </w:r>
    </w:p>
    <w:p w:rsidR="00DA25A0" w:rsidRPr="006E7F11" w:rsidRDefault="00DA25A0" w:rsidP="00DA25A0">
      <w:pPr>
        <w:jc w:val="both"/>
        <w:rPr>
          <w:rFonts w:ascii="Times New Roman" w:hAnsi="Times New Roman" w:cs="Times New Roman"/>
          <w:sz w:val="24"/>
          <w:szCs w:val="24"/>
        </w:rPr>
      </w:pPr>
      <w:r w:rsidRPr="006E7F11">
        <w:rPr>
          <w:rFonts w:ascii="Times New Roman" w:hAnsi="Times New Roman" w:cs="Times New Roman"/>
          <w:sz w:val="24"/>
          <w:szCs w:val="24"/>
        </w:rPr>
        <w:t xml:space="preserve">This study also reported formation of low yields of chloroform (≤1.22±0.20% mol/mol), TCAN (≤1.50±0.75% mol/mol), chloropicrin (≤0.04±0.01% mol/mol), 1,1-DCP (0.52±0.14 % mol/mol) and 1,1,1-TCP (≤0.11±0.00% mol/mol) from the chlorination of L-aspartic acid, which are unaccounted for in many published mechanisms </w:t>
      </w:r>
      <w:r w:rsidRPr="006E7F11">
        <w:rPr>
          <w:rFonts w:ascii="Times New Roman" w:hAnsi="Times New Roman" w:cs="Times New Roman"/>
          <w:sz w:val="24"/>
          <w:szCs w:val="24"/>
        </w:rPr>
        <w:fldChar w:fldCharType="begin"/>
      </w:r>
      <w:r w:rsidR="00CE6B89" w:rsidRPr="006E7F11">
        <w:rPr>
          <w:rFonts w:ascii="Times New Roman" w:hAnsi="Times New Roman" w:cs="Times New Roman"/>
          <w:sz w:val="24"/>
          <w:szCs w:val="24"/>
        </w:rPr>
        <w:instrText xml:space="preserve"> ADDIN EN.CITE &lt;EndNote&gt;&lt;Cite&gt;&lt;Author&gt;Bond&lt;/Author&gt;&lt;Year&gt;2012&lt;/Year&gt;&lt;RecNum&gt;1401&lt;/RecNum&gt;&lt;DisplayText&gt;[6]&lt;/DisplayText&gt;&lt;record&gt;&lt;rec-number&gt;1401&lt;/rec-number&gt;&lt;foreign-keys&gt;&lt;key app="EN" db-id="ppseeettkx2508ets25v2dekdp0frsdsvrtt"&gt;1401&lt;/key&gt;&lt;/foreign-keys&gt;&lt;ref-type name="Journal Article"&gt;17&lt;/ref-type&gt;&lt;contributors&gt;&lt;authors&gt;&lt;author&gt;Bond, Tom&lt;/author&gt;&lt;author&gt;Templeton, Michael R.&lt;/author&gt;&lt;author&gt;Graham, Nigel&lt;/author&gt;&lt;/authors&gt;&lt;/contributors&gt;&lt;titles&gt;&lt;title&gt;Precursors of nitrogenous disinfection by-products in drinking water––A critical review and analysis&lt;/title&gt;&lt;secondary-title&gt;Journal of Hazardous Materials&lt;/secondary-title&gt;&lt;/titles&gt;&lt;periodical&gt;&lt;full-title&gt;Journal of Hazardous Materials&lt;/full-title&gt;&lt;/periodical&gt;&lt;pages&gt;1-16&lt;/pages&gt;&lt;volume&gt;235–236&lt;/volume&gt;&lt;number&gt;0&lt;/number&gt;&lt;keywords&gt;&lt;keyword&gt;Haloacetonitriles&lt;/keyword&gt;&lt;keyword&gt;Haloacetamides&lt;/keyword&gt;&lt;keyword&gt;Nitrosamines&lt;/keyword&gt;&lt;keyword&gt;Halonitromethanes&lt;/keyword&gt;&lt;keyword&gt;Cyanogen halides&lt;/keyword&gt;&lt;/keywords&gt;&lt;dates&gt;&lt;year&gt;2012&lt;/year&gt;&lt;/dates&gt;&lt;isbn&gt;0304-3894&lt;/isbn&gt;&lt;urls&gt;&lt;related-urls&gt;&lt;url&gt;http://www.sciencedirect.com/science/article/pii/S0304389412007248&lt;/url&gt;&lt;/related-urls&gt;&lt;/urls&gt;&lt;electronic-resource-num&gt;10.1016/j.jhazmat.2012.07.017&lt;/electronic-resource-num&gt;&lt;/record&gt;&lt;/Cite&gt;&lt;/EndNote&gt;</w:instrText>
      </w:r>
      <w:r w:rsidRPr="006E7F11">
        <w:rPr>
          <w:rFonts w:ascii="Times New Roman" w:hAnsi="Times New Roman" w:cs="Times New Roman"/>
          <w:sz w:val="24"/>
          <w:szCs w:val="24"/>
        </w:rPr>
        <w:fldChar w:fldCharType="separate"/>
      </w:r>
      <w:r w:rsidR="00CE6B89" w:rsidRPr="006E7F11">
        <w:rPr>
          <w:rFonts w:ascii="Times New Roman" w:hAnsi="Times New Roman" w:cs="Times New Roman"/>
          <w:noProof/>
          <w:sz w:val="24"/>
          <w:szCs w:val="24"/>
        </w:rPr>
        <w:t>[</w:t>
      </w:r>
      <w:hyperlink w:anchor="_ENREF_6" w:tooltip="Bond, 2012 #1401" w:history="1">
        <w:r w:rsidR="00CE6B89" w:rsidRPr="006E7F11">
          <w:rPr>
            <w:rFonts w:ascii="Times New Roman" w:hAnsi="Times New Roman" w:cs="Times New Roman"/>
            <w:noProof/>
            <w:sz w:val="24"/>
            <w:szCs w:val="24"/>
          </w:rPr>
          <w:t>6</w:t>
        </w:r>
      </w:hyperlink>
      <w:r w:rsidR="00CE6B89" w:rsidRPr="006E7F11">
        <w:rPr>
          <w:rFonts w:ascii="Times New Roman" w:hAnsi="Times New Roman" w:cs="Times New Roman"/>
          <w:noProof/>
          <w:sz w:val="24"/>
          <w:szCs w:val="24"/>
        </w:rPr>
        <w:t>]</w:t>
      </w:r>
      <w:r w:rsidRPr="006E7F11">
        <w:rPr>
          <w:rFonts w:ascii="Times New Roman" w:hAnsi="Times New Roman" w:cs="Times New Roman"/>
          <w:sz w:val="24"/>
          <w:szCs w:val="24"/>
        </w:rPr>
        <w:fldChar w:fldCharType="end"/>
      </w:r>
      <w:r w:rsidRPr="006E7F11">
        <w:rPr>
          <w:rFonts w:ascii="Times New Roman" w:hAnsi="Times New Roman" w:cs="Times New Roman"/>
          <w:sz w:val="24"/>
          <w:szCs w:val="24"/>
        </w:rPr>
        <w:t xml:space="preserve">. Similarly low yields of these compounds were observed from the chlorination and/or chloramination of the other selected amino acids (Figures 1 and 2). For TCAN, the most obvious formation route is trihalogenation of the initial nitrile produced (Figure 4). Croué and Reckhow </w:t>
      </w:r>
      <w:r w:rsidRPr="006E7F11">
        <w:rPr>
          <w:rFonts w:ascii="Times New Roman" w:hAnsi="Times New Roman" w:cs="Times New Roman"/>
          <w:sz w:val="24"/>
          <w:szCs w:val="24"/>
        </w:rPr>
        <w:fldChar w:fldCharType="begin"/>
      </w:r>
      <w:r w:rsidR="00CE6B89" w:rsidRPr="006E7F11">
        <w:rPr>
          <w:rFonts w:ascii="Times New Roman" w:hAnsi="Times New Roman" w:cs="Times New Roman"/>
          <w:sz w:val="24"/>
          <w:szCs w:val="24"/>
        </w:rPr>
        <w:instrText xml:space="preserve"> ADDIN EN.CITE &lt;EndNote&gt;&lt;Cite ExcludeAuth="1"&gt;&lt;Author&gt;Croue&lt;/Author&gt;&lt;Year&gt;1989&lt;/Year&gt;&lt;RecNum&gt;846&lt;/RecNum&gt;&lt;DisplayText&gt;[39]&lt;/DisplayText&gt;&lt;record&gt;&lt;rec-number&gt;846&lt;/rec-number&gt;&lt;foreign-keys&gt;&lt;key app="EN" db-id="ppseeettkx2508ets25v2dekdp0frsdsvrtt"&gt;846&lt;/key&gt;&lt;/foreign-keys&gt;&lt;ref-type name="Journal Article"&gt;17&lt;/ref-type&gt;&lt;contributors&gt;&lt;authors&gt;&lt;author&gt;Croue, Jean Philippe&lt;/author&gt;&lt;author&gt;Reckhow, David A.&lt;/author&gt;&lt;/authors&gt;&lt;/contributors&gt;&lt;titles&gt;&lt;title&gt;Destruction of chlorination byproducts with sulfite&lt;/title&gt;&lt;secondary-title&gt;Environmental Science &amp;amp; Technology&lt;/secondary-title&gt;&lt;/titles&gt;&lt;periodical&gt;&lt;full-title&gt;Environmental Science &amp;amp; Technology&lt;/full-title&gt;&lt;/periodical&gt;&lt;pages&gt;1412-1419&lt;/pages&gt;&lt;volume&gt;23&lt;/volume&gt;&lt;number&gt;11&lt;/number&gt;&lt;dates&gt;&lt;year&gt;1989&lt;/year&gt;&lt;/dates&gt;&lt;publisher&gt;American Chemical Society&lt;/publisher&gt;&lt;isbn&gt;0013-936X&lt;/isbn&gt;&lt;urls&gt;&lt;related-urls&gt;&lt;url&gt;http://dx.doi.org/10.1021/es00069a014&lt;/url&gt;&lt;/related-urls&gt;&lt;/urls&gt;&lt;electronic-resource-num&gt;10.1021/es00069a014&lt;/electronic-resource-num&gt;&lt;/record&gt;&lt;/Cite&gt;&lt;/EndNote&gt;</w:instrText>
      </w:r>
      <w:r w:rsidRPr="006E7F11">
        <w:rPr>
          <w:rFonts w:ascii="Times New Roman" w:hAnsi="Times New Roman" w:cs="Times New Roman"/>
          <w:sz w:val="24"/>
          <w:szCs w:val="24"/>
        </w:rPr>
        <w:fldChar w:fldCharType="separate"/>
      </w:r>
      <w:r w:rsidR="00CE6B89" w:rsidRPr="006E7F11">
        <w:rPr>
          <w:rFonts w:ascii="Times New Roman" w:hAnsi="Times New Roman" w:cs="Times New Roman"/>
          <w:noProof/>
          <w:sz w:val="24"/>
          <w:szCs w:val="24"/>
        </w:rPr>
        <w:t>[</w:t>
      </w:r>
      <w:hyperlink w:anchor="_ENREF_39" w:tooltip="Croue, 1989 #846" w:history="1">
        <w:r w:rsidR="00CE6B89" w:rsidRPr="006E7F11">
          <w:rPr>
            <w:rFonts w:ascii="Times New Roman" w:hAnsi="Times New Roman" w:cs="Times New Roman"/>
            <w:noProof/>
            <w:sz w:val="24"/>
            <w:szCs w:val="24"/>
          </w:rPr>
          <w:t>39</w:t>
        </w:r>
      </w:hyperlink>
      <w:r w:rsidR="00CE6B89" w:rsidRPr="006E7F11">
        <w:rPr>
          <w:rFonts w:ascii="Times New Roman" w:hAnsi="Times New Roman" w:cs="Times New Roman"/>
          <w:noProof/>
          <w:sz w:val="24"/>
          <w:szCs w:val="24"/>
        </w:rPr>
        <w:t>]</w:t>
      </w:r>
      <w:r w:rsidRPr="006E7F11">
        <w:rPr>
          <w:rFonts w:ascii="Times New Roman" w:hAnsi="Times New Roman" w:cs="Times New Roman"/>
          <w:sz w:val="24"/>
          <w:szCs w:val="24"/>
        </w:rPr>
        <w:fldChar w:fldCharType="end"/>
      </w:r>
      <w:r w:rsidRPr="006E7F11">
        <w:rPr>
          <w:rFonts w:ascii="Times New Roman" w:hAnsi="Times New Roman" w:cs="Times New Roman"/>
          <w:sz w:val="24"/>
          <w:szCs w:val="24"/>
        </w:rPr>
        <w:t xml:space="preserve"> chlorinated a solution of DCAN over an eight hour period and detected no TCAN, so this route is not deemed applicable. Formation of trichloroacetaldehyde, followed by hydrolysis, is a likely route for chloroform production (Figure 4). Both of these trihalogenated products are most likely at high chlorine doses, as applied in the current study. In the mechanism postulated by Hu et al. </w:t>
      </w:r>
      <w:r w:rsidRPr="006E7F11">
        <w:rPr>
          <w:rFonts w:ascii="Times New Roman" w:hAnsi="Times New Roman" w:cs="Times New Roman"/>
          <w:sz w:val="24"/>
          <w:szCs w:val="24"/>
        </w:rPr>
        <w:fldChar w:fldCharType="begin"/>
      </w:r>
      <w:r w:rsidR="00CE6B89" w:rsidRPr="006E7F11">
        <w:rPr>
          <w:rFonts w:ascii="Times New Roman" w:hAnsi="Times New Roman" w:cs="Times New Roman"/>
          <w:sz w:val="24"/>
          <w:szCs w:val="24"/>
        </w:rPr>
        <w:instrText xml:space="preserve"> ADDIN EN.CITE &lt;EndNote&gt;&lt;Cite ExcludeAuth="1"&gt;&lt;Author&gt;Hu&lt;/Author&gt;&lt;Year&gt;2010&lt;/Year&gt;&lt;RecNum&gt;1103&lt;/RecNum&gt;&lt;DisplayText&gt;[21]&lt;/DisplayText&gt;&lt;record&gt;&lt;rec-number&gt;1103&lt;/rec-number&gt;&lt;foreign-keys&gt;&lt;key app="EN" db-id="ppseeettkx2508ets25v2dekdp0frsdsvrtt"&gt;1103&lt;/key&gt;&lt;/foreign-keys&gt;&lt;ref-type name="Journal Article"&gt;17&lt;/ref-type&gt;&lt;contributors&gt;&lt;authors&gt;&lt;author&gt;Hu, Jia&lt;/author&gt;&lt;author&gt;Song, Hocheol&lt;/author&gt;&lt;author&gt;Addison, Jesse W.&lt;/author&gt;&lt;author&gt;Karanfil, Tanju&lt;/author&gt;&lt;/authors&gt;&lt;/contributors&gt;&lt;titles&gt;&lt;title&gt;Halonitromethane formation potentials in drinking waters&lt;/title&gt;&lt;secondary-title&gt;Water Research&lt;/secondary-title&gt;&lt;/titles&gt;&lt;periodical&gt;&lt;full-title&gt;Water Research&lt;/full-title&gt;&lt;/periodical&gt;&lt;pages&gt;105-114&lt;/pages&gt;&lt;volume&gt;44&lt;/volume&gt;&lt;number&gt;1&lt;/number&gt;&lt;keywords&gt;&lt;keyword&gt;Halonitromethanes&lt;/keyword&gt;&lt;keyword&gt;Emerging DBPs&lt;/keyword&gt;&lt;keyword&gt;Nitrogenous DBPs&lt;/keyword&gt;&lt;keyword&gt;Formation potential&lt;/keyword&gt;&lt;keyword&gt;Ozone disinfection&lt;/keyword&gt;&lt;keyword&gt;Chlorination&lt;/keyword&gt;&lt;keyword&gt;Natural organic matter&lt;/keyword&gt;&lt;keyword&gt;Drinking water&lt;/keyword&gt;&lt;/keywords&gt;&lt;dates&gt;&lt;year&gt;2010&lt;/year&gt;&lt;/dates&gt;&lt;isbn&gt;0043-1354&lt;/isbn&gt;&lt;urls&gt;&lt;related-urls&gt;&lt;url&gt;http://www.sciencedirect.com/science/article/pii/S0043135409005909&lt;/url&gt;&lt;/related-urls&gt;&lt;/urls&gt;&lt;electronic-resource-num&gt;10.1016/j.watres.2009.09.006&lt;/electronic-resource-num&gt;&lt;/record&gt;&lt;/Cite&gt;&lt;/EndNote&gt;</w:instrText>
      </w:r>
      <w:r w:rsidRPr="006E7F11">
        <w:rPr>
          <w:rFonts w:ascii="Times New Roman" w:hAnsi="Times New Roman" w:cs="Times New Roman"/>
          <w:sz w:val="24"/>
          <w:szCs w:val="24"/>
        </w:rPr>
        <w:fldChar w:fldCharType="separate"/>
      </w:r>
      <w:r w:rsidR="00CE6B89" w:rsidRPr="006E7F11">
        <w:rPr>
          <w:rFonts w:ascii="Times New Roman" w:hAnsi="Times New Roman" w:cs="Times New Roman"/>
          <w:noProof/>
          <w:sz w:val="24"/>
          <w:szCs w:val="24"/>
        </w:rPr>
        <w:t>[</w:t>
      </w:r>
      <w:hyperlink w:anchor="_ENREF_21" w:tooltip="Hu, 2010 #1103" w:history="1">
        <w:r w:rsidR="00CE6B89" w:rsidRPr="006E7F11">
          <w:rPr>
            <w:rFonts w:ascii="Times New Roman" w:hAnsi="Times New Roman" w:cs="Times New Roman"/>
            <w:noProof/>
            <w:sz w:val="24"/>
            <w:szCs w:val="24"/>
          </w:rPr>
          <w:t>21</w:t>
        </w:r>
      </w:hyperlink>
      <w:r w:rsidR="00CE6B89" w:rsidRPr="006E7F11">
        <w:rPr>
          <w:rFonts w:ascii="Times New Roman" w:hAnsi="Times New Roman" w:cs="Times New Roman"/>
          <w:noProof/>
          <w:sz w:val="24"/>
          <w:szCs w:val="24"/>
        </w:rPr>
        <w:t>]</w:t>
      </w:r>
      <w:r w:rsidRPr="006E7F11">
        <w:rPr>
          <w:rFonts w:ascii="Times New Roman" w:hAnsi="Times New Roman" w:cs="Times New Roman"/>
          <w:sz w:val="24"/>
          <w:szCs w:val="24"/>
        </w:rPr>
        <w:fldChar w:fldCharType="end"/>
      </w:r>
      <w:r w:rsidRPr="006E7F11">
        <w:rPr>
          <w:rFonts w:ascii="Times New Roman" w:hAnsi="Times New Roman" w:cs="Times New Roman"/>
          <w:sz w:val="24"/>
          <w:szCs w:val="24"/>
        </w:rPr>
        <w:t xml:space="preserve"> for chlorination of L-aspartic acid liberation of chloropicrin and formaldehyde is preceded by the formation of an ethene derivative, although this requires confirmation. </w:t>
      </w:r>
    </w:p>
    <w:p w:rsidR="00DA25A0" w:rsidRPr="006E7F11" w:rsidRDefault="00DA25A0" w:rsidP="00DA25A0">
      <w:pPr>
        <w:jc w:val="both"/>
        <w:rPr>
          <w:rFonts w:ascii="Times New Roman" w:hAnsi="Times New Roman" w:cs="Times New Roman"/>
          <w:sz w:val="24"/>
          <w:szCs w:val="24"/>
        </w:rPr>
      </w:pPr>
      <w:r w:rsidRPr="006E7F11">
        <w:rPr>
          <w:rFonts w:ascii="Times New Roman" w:hAnsi="Times New Roman" w:cs="Times New Roman"/>
          <w:sz w:val="24"/>
          <w:szCs w:val="24"/>
        </w:rPr>
        <w:t xml:space="preserve">Similarly, there were important relative differences in the impact of pH on chlorination and chloramination DBPs. Aggregate formation of both DCAN and TCAN from chlorination was dramatically reduced as the pH increased, whereas for chloramination there were no consistent pH trends (Figure 3). For example, aggregate DCAN formation following chlorination at pH 6, 7 and 8 was 19.63±0.63%, 11.74±0.71% and 6.05±1.19%, respectively, while equivalent values following chloramination were 2.03±0.37%, 2.19±0.44% and 2.08±0.31%, respectively. Similarly, there was no consistent relationship between pH and chloropicrin formation for either disinfectant.  </w:t>
      </w:r>
    </w:p>
    <w:p w:rsidR="00DA25A0" w:rsidRPr="006E7F11" w:rsidRDefault="00DA25A0" w:rsidP="00DA25A0">
      <w:pPr>
        <w:jc w:val="both"/>
        <w:rPr>
          <w:rFonts w:ascii="Times New Roman" w:hAnsi="Times New Roman" w:cs="Times New Roman"/>
          <w:sz w:val="24"/>
          <w:szCs w:val="24"/>
        </w:rPr>
      </w:pPr>
      <w:r w:rsidRPr="006E7F11">
        <w:rPr>
          <w:rFonts w:ascii="Times New Roman" w:hAnsi="Times New Roman" w:cs="Times New Roman"/>
          <w:sz w:val="24"/>
          <w:szCs w:val="24"/>
        </w:rPr>
        <w:t xml:space="preserve">It is striking that chloroform, rather than DCAN, was the major product formed from chloramination of L-aspartic acid at pH 6 and 7 (Figure 2), whereas the opposite was true for chlorination of this precursor at all three pH levels (Figure 1). This indicates that chloramination favoured products of the aldehyde pathway, specifically chloroform, over those of the nitrile pathway, whereas the converse applied for chlorination (Figure 4).      </w:t>
      </w:r>
    </w:p>
    <w:p w:rsidR="00DA25A0" w:rsidRPr="006E7F11" w:rsidRDefault="00DA25A0" w:rsidP="00DA25A0">
      <w:pPr>
        <w:jc w:val="both"/>
        <w:rPr>
          <w:rFonts w:ascii="Times New Roman" w:hAnsi="Times New Roman" w:cs="Times New Roman"/>
          <w:sz w:val="24"/>
          <w:szCs w:val="24"/>
        </w:rPr>
      </w:pPr>
      <w:r w:rsidRPr="006E7F11">
        <w:rPr>
          <w:rFonts w:ascii="Times New Roman" w:hAnsi="Times New Roman" w:cs="Times New Roman"/>
          <w:sz w:val="24"/>
          <w:szCs w:val="24"/>
        </w:rPr>
        <w:t>Using isotopically-labelled monochloramine (</w:t>
      </w:r>
      <w:r w:rsidRPr="006E7F11">
        <w:rPr>
          <w:rFonts w:ascii="Times New Roman" w:hAnsi="Times New Roman" w:cs="Times New Roman"/>
          <w:sz w:val="24"/>
          <w:szCs w:val="24"/>
          <w:vertAlign w:val="superscript"/>
        </w:rPr>
        <w:t>15</w:t>
      </w:r>
      <w:r w:rsidRPr="006E7F11">
        <w:rPr>
          <w:rFonts w:ascii="Times New Roman" w:hAnsi="Times New Roman" w:cs="Times New Roman"/>
          <w:sz w:val="24"/>
          <w:szCs w:val="24"/>
        </w:rPr>
        <w:t>NH</w:t>
      </w:r>
      <w:r w:rsidRPr="006E7F11">
        <w:rPr>
          <w:rFonts w:ascii="Times New Roman" w:hAnsi="Times New Roman" w:cs="Times New Roman"/>
          <w:sz w:val="24"/>
          <w:szCs w:val="24"/>
          <w:vertAlign w:val="subscript"/>
        </w:rPr>
        <w:t>2</w:t>
      </w:r>
      <w:r w:rsidRPr="006E7F11">
        <w:rPr>
          <w:rFonts w:ascii="Times New Roman" w:hAnsi="Times New Roman" w:cs="Times New Roman"/>
          <w:sz w:val="24"/>
          <w:szCs w:val="24"/>
        </w:rPr>
        <w:t xml:space="preserve">Cl) Yang et al. </w:t>
      </w:r>
      <w:r w:rsidRPr="006E7F11">
        <w:rPr>
          <w:rFonts w:ascii="Times New Roman" w:hAnsi="Times New Roman" w:cs="Times New Roman"/>
          <w:sz w:val="24"/>
          <w:szCs w:val="24"/>
        </w:rPr>
        <w:fldChar w:fldCharType="begin"/>
      </w:r>
      <w:r w:rsidR="00CE6B89" w:rsidRPr="006E7F11">
        <w:rPr>
          <w:rFonts w:ascii="Times New Roman" w:hAnsi="Times New Roman" w:cs="Times New Roman"/>
          <w:sz w:val="24"/>
          <w:szCs w:val="24"/>
        </w:rPr>
        <w:instrText xml:space="preserve"> ADDIN EN.CITE &lt;EndNote&gt;&lt;Cite ExcludeAuth="1"&gt;&lt;Author&gt;Yang&lt;/Author&gt;&lt;Year&gt;2010&lt;/Year&gt;&lt;RecNum&gt;1153&lt;/RecNum&gt;&lt;DisplayText&gt;[38]&lt;/DisplayText&gt;&lt;record&gt;&lt;rec-number&gt;1153&lt;/rec-number&gt;&lt;foreign-keys&gt;&lt;key app="EN" db-id="ppseeettkx2508ets25v2dekdp0frsdsvrtt"&gt;1153&lt;/key&gt;&lt;/foreign-keys&gt;&lt;ref-type name="Journal Article"&gt;17&lt;/ref-type&gt;&lt;contributors&gt;&lt;authors&gt;&lt;author&gt;Yang, Xin&lt;/author&gt;&lt;author&gt;Fan, Chihhao&lt;/author&gt;&lt;author&gt;Shang, Chii&lt;/author&gt;&lt;author&gt;Zhao, Quan&lt;/author&gt;&lt;/authors&gt;&lt;/contributors&gt;&lt;titles&gt;&lt;title&gt;Nitrogenous disinfection byproducts formation and nitrogen origin exploration during chloramination of nitrogenous organic compounds&lt;/title&gt;&lt;secondary-title&gt;Water Research&lt;/secondary-title&gt;&lt;/titles&gt;&lt;periodical&gt;&lt;full-title&gt;Water Research&lt;/full-title&gt;&lt;/periodical&gt;&lt;pages&gt;2691-2702&lt;/pages&gt;&lt;volume&gt;44&lt;/volume&gt;&lt;number&gt;9&lt;/number&gt;&lt;keywords&gt;&lt;keyword&gt;N-DBPs&lt;/keyword&gt;&lt;keyword&gt;Disinfection byproducts&lt;/keyword&gt;&lt;keyword&gt;Monochloramine&lt;/keyword&gt;&lt;keyword&gt;Nitrogenous organic compound&lt;/keyword&gt;&lt;/keywords&gt;&lt;dates&gt;&lt;year&gt;2010&lt;/year&gt;&lt;/dates&gt;&lt;isbn&gt;0043-1354&lt;/isbn&gt;&lt;urls&gt;&lt;related-urls&gt;&lt;url&gt;http://www.sciencedirect.com/science/article/pii/S0043135410000631&lt;/url&gt;&lt;/related-urls&gt;&lt;/urls&gt;&lt;electronic-resource-num&gt;10.1016/j.watres.2010.01.029&lt;/electronic-resource-num&gt;&lt;/record&gt;&lt;/Cite&gt;&lt;/EndNote&gt;</w:instrText>
      </w:r>
      <w:r w:rsidRPr="006E7F11">
        <w:rPr>
          <w:rFonts w:ascii="Times New Roman" w:hAnsi="Times New Roman" w:cs="Times New Roman"/>
          <w:sz w:val="24"/>
          <w:szCs w:val="24"/>
        </w:rPr>
        <w:fldChar w:fldCharType="separate"/>
      </w:r>
      <w:r w:rsidR="00CE6B89" w:rsidRPr="006E7F11">
        <w:rPr>
          <w:rFonts w:ascii="Times New Roman" w:hAnsi="Times New Roman" w:cs="Times New Roman"/>
          <w:noProof/>
          <w:sz w:val="24"/>
          <w:szCs w:val="24"/>
        </w:rPr>
        <w:t>[</w:t>
      </w:r>
      <w:hyperlink w:anchor="_ENREF_38" w:tooltip="Yang, 2010 #1153" w:history="1">
        <w:r w:rsidR="00CE6B89" w:rsidRPr="006E7F11">
          <w:rPr>
            <w:rFonts w:ascii="Times New Roman" w:hAnsi="Times New Roman" w:cs="Times New Roman"/>
            <w:noProof/>
            <w:sz w:val="24"/>
            <w:szCs w:val="24"/>
          </w:rPr>
          <w:t>38</w:t>
        </w:r>
      </w:hyperlink>
      <w:r w:rsidR="00CE6B89" w:rsidRPr="006E7F11">
        <w:rPr>
          <w:rFonts w:ascii="Times New Roman" w:hAnsi="Times New Roman" w:cs="Times New Roman"/>
          <w:noProof/>
          <w:sz w:val="24"/>
          <w:szCs w:val="24"/>
        </w:rPr>
        <w:t>]</w:t>
      </w:r>
      <w:r w:rsidRPr="006E7F11">
        <w:rPr>
          <w:rFonts w:ascii="Times New Roman" w:hAnsi="Times New Roman" w:cs="Times New Roman"/>
          <w:sz w:val="24"/>
          <w:szCs w:val="24"/>
        </w:rPr>
        <w:fldChar w:fldCharType="end"/>
      </w:r>
      <w:r w:rsidRPr="006E7F11">
        <w:rPr>
          <w:rFonts w:ascii="Times New Roman" w:hAnsi="Times New Roman" w:cs="Times New Roman"/>
          <w:sz w:val="24"/>
          <w:szCs w:val="24"/>
        </w:rPr>
        <w:t xml:space="preserve"> showed that the majority of nitrogen in DCAN generated from monochloramination of L-glutamic acid, tryptophan and Suwannee River natural organic matter was derived from the disinfectant rather than from the organic precursor. Furthermore, as the nitrogen was largely derived from monochloramine, the aldehyde pathway must have been the dominant formation pathway, given that no external nitrogen is needed to form DCAN via the nitrile pathway. This agrees with the mentioned prevalence of chloroform production from chloramination of L-aspartic acid in the current study.</w:t>
      </w:r>
    </w:p>
    <w:p w:rsidR="00DA25A0" w:rsidRPr="006E7F11" w:rsidRDefault="00DA25A0" w:rsidP="00DA25A0">
      <w:pPr>
        <w:jc w:val="both"/>
        <w:rPr>
          <w:rFonts w:ascii="Times New Roman" w:hAnsi="Times New Roman" w:cs="Times New Roman"/>
          <w:sz w:val="24"/>
          <w:szCs w:val="24"/>
        </w:rPr>
      </w:pPr>
      <w:r w:rsidRPr="006E7F11">
        <w:rPr>
          <w:rFonts w:ascii="Times New Roman" w:hAnsi="Times New Roman" w:cs="Times New Roman"/>
          <w:sz w:val="24"/>
          <w:szCs w:val="24"/>
        </w:rPr>
        <w:lastRenderedPageBreak/>
        <w:t xml:space="preserve">By extension, the formation of DCAA and dichloroacetamide from chloramination can also be due to direct monochloramination reactions producing DCAN, followed by hydrolysis to the corresponding haloacetamide and haloacetic acid. This is of interest because previous studies have noted how chloramination favoured the formation of dihaloacetic acids (DHAAs) over that of the trihaloacetic acids (THAAs) </w:t>
      </w:r>
      <w:r w:rsidRPr="006E7F11">
        <w:rPr>
          <w:rFonts w:ascii="Times New Roman" w:hAnsi="Times New Roman" w:cs="Times New Roman"/>
          <w:sz w:val="24"/>
          <w:szCs w:val="24"/>
        </w:rPr>
        <w:fldChar w:fldCharType="begin">
          <w:fldData xml:space="preserve">PEVuZE5vdGU+PENpdGU+PEF1dGhvcj5EaWVobDwvQXV0aG9yPjxZZWFyPjIwMDA8L1llYXI+PFJl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</w:fldData>
        </w:fldChar>
      </w:r>
      <w:r w:rsidR="00CE6B89" w:rsidRPr="006E7F11">
        <w:rPr>
          <w:rFonts w:ascii="Times New Roman" w:hAnsi="Times New Roman" w:cs="Times New Roman"/>
          <w:sz w:val="24"/>
          <w:szCs w:val="24"/>
        </w:rPr>
        <w:instrText xml:space="preserve"> ADDIN EN.CITE </w:instrText>
      </w:r>
      <w:r w:rsidR="00CE6B89" w:rsidRPr="006E7F11">
        <w:rPr>
          <w:rFonts w:ascii="Times New Roman" w:hAnsi="Times New Roman" w:cs="Times New Roman"/>
          <w:sz w:val="24"/>
          <w:szCs w:val="24"/>
        </w:rPr>
        <w:fldChar w:fldCharType="begin">
          <w:fldData xml:space="preserve">PEVuZE5vdGU+PENpdGU+PEF1dGhvcj5EaWVobDwvQXV0aG9yPjxZZWFyPjIwMDA8L1llYXI+PFJl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</w:fldData>
        </w:fldChar>
      </w:r>
      <w:r w:rsidR="00CE6B89" w:rsidRPr="006E7F11">
        <w:rPr>
          <w:rFonts w:ascii="Times New Roman" w:hAnsi="Times New Roman" w:cs="Times New Roman"/>
          <w:sz w:val="24"/>
          <w:szCs w:val="24"/>
        </w:rPr>
        <w:instrText xml:space="preserve"> ADDIN EN.CITE.DATA </w:instrText>
      </w:r>
      <w:r w:rsidR="00CE6B89" w:rsidRPr="006E7F11">
        <w:rPr>
          <w:rFonts w:ascii="Times New Roman" w:hAnsi="Times New Roman" w:cs="Times New Roman"/>
          <w:sz w:val="24"/>
          <w:szCs w:val="24"/>
        </w:rPr>
      </w:r>
      <w:r w:rsidR="00CE6B89" w:rsidRPr="006E7F11">
        <w:rPr>
          <w:rFonts w:ascii="Times New Roman" w:hAnsi="Times New Roman" w:cs="Times New Roman"/>
          <w:sz w:val="24"/>
          <w:szCs w:val="24"/>
        </w:rPr>
        <w:fldChar w:fldCharType="end"/>
      </w:r>
      <w:r w:rsidRPr="006E7F11">
        <w:rPr>
          <w:rFonts w:ascii="Times New Roman" w:hAnsi="Times New Roman" w:cs="Times New Roman"/>
          <w:sz w:val="24"/>
          <w:szCs w:val="24"/>
        </w:rPr>
      </w:r>
      <w:r w:rsidRPr="006E7F11">
        <w:rPr>
          <w:rFonts w:ascii="Times New Roman" w:hAnsi="Times New Roman" w:cs="Times New Roman"/>
          <w:sz w:val="24"/>
          <w:szCs w:val="24"/>
        </w:rPr>
        <w:fldChar w:fldCharType="separate"/>
      </w:r>
      <w:r w:rsidR="00CE6B89" w:rsidRPr="006E7F11">
        <w:rPr>
          <w:rFonts w:ascii="Times New Roman" w:hAnsi="Times New Roman" w:cs="Times New Roman"/>
          <w:noProof/>
          <w:sz w:val="24"/>
          <w:szCs w:val="24"/>
        </w:rPr>
        <w:t>[</w:t>
      </w:r>
      <w:hyperlink w:anchor="_ENREF_15" w:tooltip="Diehl, 2000 #549" w:history="1">
        <w:r w:rsidR="00CE6B89" w:rsidRPr="006E7F11">
          <w:rPr>
            <w:rFonts w:ascii="Times New Roman" w:hAnsi="Times New Roman" w:cs="Times New Roman"/>
            <w:noProof/>
            <w:sz w:val="24"/>
            <w:szCs w:val="24"/>
          </w:rPr>
          <w:t>15</w:t>
        </w:r>
      </w:hyperlink>
      <w:r w:rsidR="00CE6B89" w:rsidRPr="006E7F11">
        <w:rPr>
          <w:rFonts w:ascii="Times New Roman" w:hAnsi="Times New Roman" w:cs="Times New Roman"/>
          <w:noProof/>
          <w:sz w:val="24"/>
          <w:szCs w:val="24"/>
        </w:rPr>
        <w:t xml:space="preserve">, </w:t>
      </w:r>
      <w:hyperlink w:anchor="_ENREF_37" w:tooltip="Cowman, 1996 #967" w:history="1">
        <w:r w:rsidR="00CE6B89" w:rsidRPr="006E7F11">
          <w:rPr>
            <w:rFonts w:ascii="Times New Roman" w:hAnsi="Times New Roman" w:cs="Times New Roman"/>
            <w:noProof/>
            <w:sz w:val="24"/>
            <w:szCs w:val="24"/>
          </w:rPr>
          <w:t>37</w:t>
        </w:r>
      </w:hyperlink>
      <w:r w:rsidR="00CE6B89" w:rsidRPr="006E7F11">
        <w:rPr>
          <w:rFonts w:ascii="Times New Roman" w:hAnsi="Times New Roman" w:cs="Times New Roman"/>
          <w:noProof/>
          <w:sz w:val="24"/>
          <w:szCs w:val="24"/>
        </w:rPr>
        <w:t>]</w:t>
      </w:r>
      <w:r w:rsidRPr="006E7F11">
        <w:rPr>
          <w:rFonts w:ascii="Times New Roman" w:hAnsi="Times New Roman" w:cs="Times New Roman"/>
          <w:sz w:val="24"/>
          <w:szCs w:val="24"/>
        </w:rPr>
        <w:fldChar w:fldCharType="end"/>
      </w:r>
      <w:r w:rsidRPr="006E7F11">
        <w:rPr>
          <w:rFonts w:ascii="Times New Roman" w:hAnsi="Times New Roman" w:cs="Times New Roman"/>
          <w:sz w:val="24"/>
          <w:szCs w:val="24"/>
        </w:rPr>
        <w:t xml:space="preserve">, although those authors suggested that DHAAs possibly resulted from indirect reactions with free chlorine generated from the slow hydrolysis of monochloramine. The present study indicates that direct reactions between organic amines (e.g. L-aspartic acid) and monochloramine during water treatment contribute to DCAN, dichloroacetamide and DCAA formation. In contrast, free chlorine may be required to produce significant concentrations of THAAs, as there is some evidence this DBP group has distinct precursors and/or formation pathways to the DHAAs </w:t>
      </w:r>
      <w:r w:rsidRPr="006E7F11">
        <w:rPr>
          <w:rFonts w:ascii="Times New Roman" w:hAnsi="Times New Roman" w:cs="Times New Roman"/>
          <w:sz w:val="24"/>
          <w:szCs w:val="24"/>
        </w:rPr>
        <w:fldChar w:fldCharType="begin">
          <w:fldData xml:space="preserve">PEVuZE5vdGU+PENpdGU+PEF1dGhvcj5SZWNraG93PC9BdXRob3I+PFllYXI+MTk4NTwvWWVhcj48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</w:fldData>
        </w:fldChar>
      </w:r>
      <w:r w:rsidR="00CE6B89" w:rsidRPr="006E7F11">
        <w:rPr>
          <w:rFonts w:ascii="Times New Roman" w:hAnsi="Times New Roman" w:cs="Times New Roman"/>
          <w:sz w:val="24"/>
          <w:szCs w:val="24"/>
        </w:rPr>
        <w:instrText xml:space="preserve"> ADDIN EN.CITE </w:instrText>
      </w:r>
      <w:r w:rsidR="00CE6B89" w:rsidRPr="006E7F11">
        <w:rPr>
          <w:rFonts w:ascii="Times New Roman" w:hAnsi="Times New Roman" w:cs="Times New Roman"/>
          <w:sz w:val="24"/>
          <w:szCs w:val="24"/>
        </w:rPr>
        <w:fldChar w:fldCharType="begin">
          <w:fldData xml:space="preserve">PEVuZE5vdGU+PENpdGU+PEF1dGhvcj5SZWNraG93PC9BdXRob3I+PFllYXI+MTk4NTwvWWVhcj48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</w:fldData>
        </w:fldChar>
      </w:r>
      <w:r w:rsidR="00CE6B89" w:rsidRPr="006E7F11">
        <w:rPr>
          <w:rFonts w:ascii="Times New Roman" w:hAnsi="Times New Roman" w:cs="Times New Roman"/>
          <w:sz w:val="24"/>
          <w:szCs w:val="24"/>
        </w:rPr>
        <w:instrText xml:space="preserve"> ADDIN EN.CITE.DATA </w:instrText>
      </w:r>
      <w:r w:rsidR="00CE6B89" w:rsidRPr="006E7F11">
        <w:rPr>
          <w:rFonts w:ascii="Times New Roman" w:hAnsi="Times New Roman" w:cs="Times New Roman"/>
          <w:sz w:val="24"/>
          <w:szCs w:val="24"/>
        </w:rPr>
      </w:r>
      <w:r w:rsidR="00CE6B89" w:rsidRPr="006E7F11">
        <w:rPr>
          <w:rFonts w:ascii="Times New Roman" w:hAnsi="Times New Roman" w:cs="Times New Roman"/>
          <w:sz w:val="24"/>
          <w:szCs w:val="24"/>
        </w:rPr>
        <w:fldChar w:fldCharType="end"/>
      </w:r>
      <w:r w:rsidRPr="006E7F11">
        <w:rPr>
          <w:rFonts w:ascii="Times New Roman" w:hAnsi="Times New Roman" w:cs="Times New Roman"/>
          <w:sz w:val="24"/>
          <w:szCs w:val="24"/>
        </w:rPr>
      </w:r>
      <w:r w:rsidRPr="006E7F11">
        <w:rPr>
          <w:rFonts w:ascii="Times New Roman" w:hAnsi="Times New Roman" w:cs="Times New Roman"/>
          <w:sz w:val="24"/>
          <w:szCs w:val="24"/>
        </w:rPr>
        <w:fldChar w:fldCharType="separate"/>
      </w:r>
      <w:r w:rsidR="00CE6B89" w:rsidRPr="006E7F11">
        <w:rPr>
          <w:rFonts w:ascii="Times New Roman" w:hAnsi="Times New Roman" w:cs="Times New Roman"/>
          <w:noProof/>
          <w:sz w:val="24"/>
          <w:szCs w:val="24"/>
        </w:rPr>
        <w:t>[</w:t>
      </w:r>
      <w:hyperlink w:anchor="_ENREF_19" w:tooltip="Bond, 2012 #1449" w:history="1">
        <w:r w:rsidR="00CE6B89" w:rsidRPr="006E7F11">
          <w:rPr>
            <w:rFonts w:ascii="Times New Roman" w:hAnsi="Times New Roman" w:cs="Times New Roman"/>
            <w:noProof/>
            <w:sz w:val="24"/>
            <w:szCs w:val="24"/>
          </w:rPr>
          <w:t>19</w:t>
        </w:r>
      </w:hyperlink>
      <w:r w:rsidR="00CE6B89" w:rsidRPr="006E7F11">
        <w:rPr>
          <w:rFonts w:ascii="Times New Roman" w:hAnsi="Times New Roman" w:cs="Times New Roman"/>
          <w:noProof/>
          <w:sz w:val="24"/>
          <w:szCs w:val="24"/>
        </w:rPr>
        <w:t xml:space="preserve">, </w:t>
      </w:r>
      <w:hyperlink w:anchor="_ENREF_40" w:tooltip="Reckhow, 1985 #1081" w:history="1">
        <w:r w:rsidR="00CE6B89" w:rsidRPr="006E7F11">
          <w:rPr>
            <w:rFonts w:ascii="Times New Roman" w:hAnsi="Times New Roman" w:cs="Times New Roman"/>
            <w:noProof/>
            <w:sz w:val="24"/>
            <w:szCs w:val="24"/>
          </w:rPr>
          <w:t>40</w:t>
        </w:r>
      </w:hyperlink>
      <w:r w:rsidR="00CE6B89" w:rsidRPr="006E7F11">
        <w:rPr>
          <w:rFonts w:ascii="Times New Roman" w:hAnsi="Times New Roman" w:cs="Times New Roman"/>
          <w:noProof/>
          <w:sz w:val="24"/>
          <w:szCs w:val="24"/>
        </w:rPr>
        <w:t>]</w:t>
      </w:r>
      <w:r w:rsidRPr="006E7F11">
        <w:rPr>
          <w:rFonts w:ascii="Times New Roman" w:hAnsi="Times New Roman" w:cs="Times New Roman"/>
          <w:sz w:val="24"/>
          <w:szCs w:val="24"/>
        </w:rPr>
        <w:fldChar w:fldCharType="end"/>
      </w:r>
      <w:r w:rsidRPr="006E7F11">
        <w:rPr>
          <w:rFonts w:ascii="Times New Roman" w:hAnsi="Times New Roman" w:cs="Times New Roman"/>
          <w:sz w:val="24"/>
          <w:szCs w:val="24"/>
        </w:rPr>
        <w:t xml:space="preserve">.  </w:t>
      </w:r>
    </w:p>
    <w:p w:rsidR="00FD43F5" w:rsidRPr="006E7F11" w:rsidRDefault="00FD43F5" w:rsidP="00C34FB4">
      <w:pPr>
        <w:jc w:val="both"/>
        <w:rPr>
          <w:rFonts w:ascii="Times New Roman" w:hAnsi="Times New Roman" w:cs="Times New Roman"/>
          <w:sz w:val="24"/>
          <w:szCs w:val="24"/>
        </w:rPr>
      </w:pPr>
    </w:p>
    <w:p w:rsidR="000C051E" w:rsidRPr="006E7F11" w:rsidRDefault="00302AE3" w:rsidP="00C34FB4">
      <w:pPr>
        <w:jc w:val="both"/>
        <w:rPr>
          <w:rFonts w:ascii="Times New Roman" w:hAnsi="Times New Roman" w:cs="Times New Roman"/>
          <w:b/>
          <w:sz w:val="24"/>
          <w:szCs w:val="24"/>
        </w:rPr>
      </w:pPr>
      <w:r w:rsidRPr="006E7F11">
        <w:rPr>
          <w:rFonts w:ascii="Times New Roman" w:hAnsi="Times New Roman" w:cs="Times New Roman"/>
          <w:b/>
          <w:sz w:val="24"/>
          <w:szCs w:val="24"/>
        </w:rPr>
        <w:t>5</w:t>
      </w:r>
      <w:r w:rsidRPr="006E7F11">
        <w:rPr>
          <w:rFonts w:ascii="Times New Roman" w:hAnsi="Times New Roman" w:cs="Times New Roman"/>
          <w:b/>
          <w:sz w:val="24"/>
          <w:szCs w:val="24"/>
        </w:rPr>
        <w:tab/>
      </w:r>
      <w:r w:rsidR="000C051E" w:rsidRPr="006E7F11">
        <w:rPr>
          <w:rFonts w:ascii="Times New Roman" w:hAnsi="Times New Roman" w:cs="Times New Roman"/>
          <w:b/>
          <w:sz w:val="24"/>
          <w:szCs w:val="24"/>
        </w:rPr>
        <w:t>Conclusions</w:t>
      </w:r>
    </w:p>
    <w:p w:rsidR="000C051E" w:rsidRPr="006E7F11" w:rsidRDefault="00CB4914" w:rsidP="00C34FB4">
      <w:pPr>
        <w:jc w:val="both"/>
        <w:rPr>
          <w:rFonts w:ascii="Times New Roman" w:hAnsi="Times New Roman" w:cs="Times New Roman"/>
          <w:sz w:val="24"/>
          <w:szCs w:val="24"/>
        </w:rPr>
      </w:pPr>
      <w:r w:rsidRPr="006E7F11">
        <w:rPr>
          <w:rFonts w:ascii="Times New Roman" w:hAnsi="Times New Roman" w:cs="Times New Roman"/>
          <w:sz w:val="24"/>
          <w:szCs w:val="24"/>
        </w:rPr>
        <w:t xml:space="preserve">This study examined the relative effect of chlorination and chloramination on DBP formation from seven model </w:t>
      </w:r>
      <w:r w:rsidR="00DA1E96" w:rsidRPr="006E7F11">
        <w:rPr>
          <w:rFonts w:ascii="Times New Roman" w:hAnsi="Times New Roman" w:cs="Times New Roman"/>
          <w:sz w:val="24"/>
          <w:szCs w:val="24"/>
        </w:rPr>
        <w:t>amine</w:t>
      </w:r>
      <w:r w:rsidR="00E83DE6" w:rsidRPr="006E7F11">
        <w:rPr>
          <w:rFonts w:ascii="Times New Roman" w:hAnsi="Times New Roman" w:cs="Times New Roman"/>
          <w:sz w:val="24"/>
          <w:szCs w:val="24"/>
        </w:rPr>
        <w:t>s</w:t>
      </w:r>
      <w:r w:rsidR="00DA1E96" w:rsidRPr="006E7F11">
        <w:rPr>
          <w:rFonts w:ascii="Times New Roman" w:hAnsi="Times New Roman" w:cs="Times New Roman"/>
          <w:sz w:val="24"/>
          <w:szCs w:val="24"/>
        </w:rPr>
        <w:t xml:space="preserve"> </w:t>
      </w:r>
      <w:r w:rsidRPr="006E7F11">
        <w:rPr>
          <w:rFonts w:ascii="Times New Roman" w:hAnsi="Times New Roman" w:cs="Times New Roman"/>
          <w:sz w:val="24"/>
          <w:szCs w:val="24"/>
        </w:rPr>
        <w:t xml:space="preserve">at pH 6, 7 and 8. </w:t>
      </w:r>
      <w:r w:rsidR="00CE6B89" w:rsidRPr="006E7F11">
        <w:rPr>
          <w:rFonts w:ascii="Times New Roman" w:hAnsi="Times New Roman" w:cs="Times New Roman"/>
          <w:sz w:val="24"/>
          <w:szCs w:val="24"/>
        </w:rPr>
        <w:t>Many of the findings are helpful in clarifying conflicting literature from studies using natural waters regarding the relative effects of chlorine and chloramines on HAN and HNM formation:</w:t>
      </w:r>
      <w:r w:rsidRPr="006E7F11">
        <w:rPr>
          <w:rFonts w:ascii="Times New Roman" w:hAnsi="Times New Roman" w:cs="Times New Roman"/>
          <w:sz w:val="24"/>
          <w:szCs w:val="24"/>
        </w:rPr>
        <w:t>:</w:t>
      </w:r>
    </w:p>
    <w:p w:rsidR="0019679E" w:rsidRPr="006E7F11" w:rsidRDefault="00CB4914" w:rsidP="00BC643F">
      <w:pPr>
        <w:pStyle w:val="ListParagraph"/>
        <w:numPr>
          <w:ilvl w:val="0"/>
          <w:numId w:val="2"/>
        </w:numPr>
        <w:ind w:left="714" w:hanging="357"/>
        <w:jc w:val="both"/>
        <w:rPr>
          <w:sz w:val="24"/>
          <w:szCs w:val="24"/>
        </w:rPr>
      </w:pPr>
      <w:r w:rsidRPr="006E7F11">
        <w:rPr>
          <w:sz w:val="24"/>
          <w:szCs w:val="24"/>
        </w:rPr>
        <w:t xml:space="preserve">Relative to chlorination, </w:t>
      </w:r>
      <w:r w:rsidR="00DA1E96" w:rsidRPr="006E7F11">
        <w:rPr>
          <w:sz w:val="24"/>
          <w:szCs w:val="24"/>
        </w:rPr>
        <w:t xml:space="preserve">the </w:t>
      </w:r>
      <w:r w:rsidRPr="006E7F11">
        <w:rPr>
          <w:sz w:val="24"/>
          <w:szCs w:val="24"/>
        </w:rPr>
        <w:t>aggregate formation</w:t>
      </w:r>
      <w:r w:rsidR="00DA1E96" w:rsidRPr="006E7F11">
        <w:rPr>
          <w:sz w:val="24"/>
          <w:szCs w:val="24"/>
        </w:rPr>
        <w:t xml:space="preserve"> (i.e. the sum of the formation from all the individual precursors)</w:t>
      </w:r>
      <w:r w:rsidRPr="006E7F11">
        <w:rPr>
          <w:sz w:val="24"/>
          <w:szCs w:val="24"/>
        </w:rPr>
        <w:t xml:space="preserve"> </w:t>
      </w:r>
      <w:r w:rsidR="00DD70A9" w:rsidRPr="006E7F11">
        <w:rPr>
          <w:sz w:val="24"/>
          <w:szCs w:val="24"/>
        </w:rPr>
        <w:t>of chloroform, DCAN and TCAN were</w:t>
      </w:r>
      <w:r w:rsidRPr="006E7F11">
        <w:rPr>
          <w:sz w:val="24"/>
          <w:szCs w:val="24"/>
        </w:rPr>
        <w:t xml:space="preserve"> reduced by respectively</w:t>
      </w:r>
      <w:r w:rsidR="00DD70A9" w:rsidRPr="006E7F11">
        <w:rPr>
          <w:sz w:val="24"/>
          <w:szCs w:val="24"/>
        </w:rPr>
        <w:t xml:space="preserve"> 75-87%, 66-90% and 89-93% across the three pH levels </w:t>
      </w:r>
      <w:r w:rsidR="00A81C5A" w:rsidRPr="006E7F11">
        <w:rPr>
          <w:sz w:val="24"/>
          <w:szCs w:val="24"/>
        </w:rPr>
        <w:t xml:space="preserve">by instead </w:t>
      </w:r>
      <w:r w:rsidR="00DD70A9" w:rsidRPr="006E7F11">
        <w:rPr>
          <w:sz w:val="24"/>
          <w:szCs w:val="24"/>
        </w:rPr>
        <w:t xml:space="preserve">using </w:t>
      </w:r>
      <w:r w:rsidR="00DA1E96" w:rsidRPr="006E7F11">
        <w:rPr>
          <w:sz w:val="24"/>
          <w:szCs w:val="24"/>
        </w:rPr>
        <w:t xml:space="preserve">pre-formed </w:t>
      </w:r>
      <w:r w:rsidR="00A81C5A" w:rsidRPr="006E7F11">
        <w:rPr>
          <w:sz w:val="24"/>
          <w:szCs w:val="24"/>
        </w:rPr>
        <w:t>chloramination</w:t>
      </w:r>
      <w:r w:rsidR="00DD70A9" w:rsidRPr="006E7F11">
        <w:rPr>
          <w:sz w:val="24"/>
          <w:szCs w:val="24"/>
        </w:rPr>
        <w:t xml:space="preserve">. </w:t>
      </w:r>
      <w:r w:rsidR="00DA1E96" w:rsidRPr="006E7F11">
        <w:rPr>
          <w:sz w:val="24"/>
          <w:szCs w:val="24"/>
        </w:rPr>
        <w:t>The a</w:t>
      </w:r>
      <w:r w:rsidR="0019679E" w:rsidRPr="006E7F11">
        <w:rPr>
          <w:sz w:val="24"/>
          <w:szCs w:val="24"/>
        </w:rPr>
        <w:t xml:space="preserve">ggregate formation of both HANs decreased dramatically with increasing pH </w:t>
      </w:r>
      <w:r w:rsidR="00A81C5A" w:rsidRPr="006E7F11">
        <w:rPr>
          <w:sz w:val="24"/>
          <w:szCs w:val="24"/>
        </w:rPr>
        <w:t xml:space="preserve">when applying </w:t>
      </w:r>
      <w:r w:rsidR="0019679E" w:rsidRPr="006E7F11">
        <w:rPr>
          <w:sz w:val="24"/>
          <w:szCs w:val="24"/>
        </w:rPr>
        <w:t xml:space="preserve">chlorination, but </w:t>
      </w:r>
      <w:r w:rsidR="00DA1E96" w:rsidRPr="006E7F11">
        <w:rPr>
          <w:sz w:val="24"/>
          <w:szCs w:val="24"/>
        </w:rPr>
        <w:t xml:space="preserve">HAN </w:t>
      </w:r>
      <w:r w:rsidR="0019679E" w:rsidRPr="006E7F11">
        <w:rPr>
          <w:sz w:val="24"/>
          <w:szCs w:val="24"/>
        </w:rPr>
        <w:t xml:space="preserve">formation </w:t>
      </w:r>
      <w:r w:rsidR="00A81C5A" w:rsidRPr="006E7F11">
        <w:rPr>
          <w:sz w:val="24"/>
          <w:szCs w:val="24"/>
        </w:rPr>
        <w:t xml:space="preserve">from </w:t>
      </w:r>
      <w:r w:rsidR="0019679E" w:rsidRPr="006E7F11">
        <w:rPr>
          <w:sz w:val="24"/>
          <w:szCs w:val="24"/>
        </w:rPr>
        <w:t>chloramination was relatively insensitive to pH change.</w:t>
      </w:r>
    </w:p>
    <w:p w:rsidR="00CB4914" w:rsidRPr="006E7F11" w:rsidRDefault="00DD70A9" w:rsidP="00C34FB4">
      <w:pPr>
        <w:pStyle w:val="ListParagraph"/>
        <w:numPr>
          <w:ilvl w:val="0"/>
          <w:numId w:val="2"/>
        </w:numPr>
        <w:jc w:val="both"/>
        <w:rPr>
          <w:sz w:val="24"/>
          <w:szCs w:val="24"/>
        </w:rPr>
      </w:pPr>
      <w:r w:rsidRPr="006E7F11">
        <w:rPr>
          <w:sz w:val="24"/>
          <w:szCs w:val="24"/>
        </w:rPr>
        <w:t>Chloroform, rather than DCAN, was the major product</w:t>
      </w:r>
      <w:r w:rsidR="0019679E" w:rsidRPr="006E7F11">
        <w:rPr>
          <w:sz w:val="24"/>
          <w:szCs w:val="24"/>
        </w:rPr>
        <w:t xml:space="preserve"> from </w:t>
      </w:r>
      <w:r w:rsidR="00DA1E96" w:rsidRPr="006E7F11">
        <w:rPr>
          <w:sz w:val="24"/>
          <w:szCs w:val="24"/>
        </w:rPr>
        <w:t xml:space="preserve">the </w:t>
      </w:r>
      <w:r w:rsidRPr="006E7F11">
        <w:rPr>
          <w:sz w:val="24"/>
          <w:szCs w:val="24"/>
        </w:rPr>
        <w:t>chloramination of L-aspartic acid</w:t>
      </w:r>
      <w:r w:rsidR="000B4C4C" w:rsidRPr="006E7F11">
        <w:rPr>
          <w:sz w:val="24"/>
          <w:szCs w:val="24"/>
        </w:rPr>
        <w:t xml:space="preserve"> at pH 6 and 7</w:t>
      </w:r>
      <w:r w:rsidR="00DA1E96" w:rsidRPr="006E7F11">
        <w:rPr>
          <w:sz w:val="24"/>
          <w:szCs w:val="24"/>
        </w:rPr>
        <w:t>, whereas</w:t>
      </w:r>
      <w:r w:rsidRPr="006E7F11">
        <w:rPr>
          <w:sz w:val="24"/>
          <w:szCs w:val="24"/>
        </w:rPr>
        <w:t xml:space="preserve"> the opposite was true for </w:t>
      </w:r>
      <w:r w:rsidR="000B4C4C" w:rsidRPr="006E7F11">
        <w:rPr>
          <w:sz w:val="24"/>
          <w:szCs w:val="24"/>
        </w:rPr>
        <w:t>chlorination</w:t>
      </w:r>
      <w:r w:rsidR="0019679E" w:rsidRPr="006E7F11">
        <w:rPr>
          <w:sz w:val="24"/>
          <w:szCs w:val="24"/>
        </w:rPr>
        <w:t xml:space="preserve">. This indicates that </w:t>
      </w:r>
      <w:r w:rsidRPr="006E7F11">
        <w:rPr>
          <w:sz w:val="24"/>
          <w:szCs w:val="24"/>
        </w:rPr>
        <w:t xml:space="preserve">chloramination </w:t>
      </w:r>
      <w:r w:rsidR="00DA1E96" w:rsidRPr="006E7F11">
        <w:rPr>
          <w:sz w:val="24"/>
          <w:szCs w:val="24"/>
        </w:rPr>
        <w:t xml:space="preserve">favours </w:t>
      </w:r>
      <w:r w:rsidRPr="006E7F11">
        <w:rPr>
          <w:sz w:val="24"/>
          <w:szCs w:val="24"/>
        </w:rPr>
        <w:t>products of the aldehyde pathway over those of the nitrile pathway.</w:t>
      </w:r>
    </w:p>
    <w:p w:rsidR="00DD70A9" w:rsidRPr="006E7F11" w:rsidRDefault="00DD70A9" w:rsidP="00C34FB4">
      <w:pPr>
        <w:pStyle w:val="ListParagraph"/>
        <w:numPr>
          <w:ilvl w:val="0"/>
          <w:numId w:val="2"/>
        </w:numPr>
        <w:jc w:val="both"/>
        <w:rPr>
          <w:sz w:val="24"/>
          <w:szCs w:val="24"/>
        </w:rPr>
      </w:pPr>
      <w:r w:rsidRPr="006E7F11">
        <w:rPr>
          <w:sz w:val="24"/>
          <w:szCs w:val="24"/>
        </w:rPr>
        <w:t xml:space="preserve">While </w:t>
      </w:r>
      <w:r w:rsidR="00DA1E96" w:rsidRPr="006E7F11">
        <w:rPr>
          <w:sz w:val="24"/>
          <w:szCs w:val="24"/>
        </w:rPr>
        <w:t xml:space="preserve">chloropicrin </w:t>
      </w:r>
      <w:r w:rsidRPr="006E7F11">
        <w:rPr>
          <w:sz w:val="24"/>
          <w:szCs w:val="24"/>
        </w:rPr>
        <w:t xml:space="preserve">formation was overall similar from the two disinfectants, </w:t>
      </w:r>
      <w:r w:rsidR="00DA1E96" w:rsidRPr="006E7F11">
        <w:rPr>
          <w:sz w:val="24"/>
          <w:szCs w:val="24"/>
        </w:rPr>
        <w:t xml:space="preserve">the </w:t>
      </w:r>
      <w:r w:rsidRPr="006E7F11">
        <w:rPr>
          <w:sz w:val="24"/>
          <w:szCs w:val="24"/>
        </w:rPr>
        <w:t xml:space="preserve">aggregate formation was highest from chloramination at pH 7. At pH 8 aggregate yields from </w:t>
      </w:r>
      <w:r w:rsidR="00A81C5A" w:rsidRPr="006E7F11">
        <w:rPr>
          <w:sz w:val="24"/>
          <w:szCs w:val="24"/>
        </w:rPr>
        <w:t>chlorination and chloramination</w:t>
      </w:r>
      <w:r w:rsidRPr="006E7F11">
        <w:rPr>
          <w:sz w:val="24"/>
          <w:szCs w:val="24"/>
        </w:rPr>
        <w:t xml:space="preserve"> were the same and at pH 6 aggregate yields were slighter higher from chlorine.</w:t>
      </w:r>
      <w:r w:rsidR="00065701" w:rsidRPr="006E7F11">
        <w:rPr>
          <w:rFonts w:eastAsiaTheme="minorHAnsi"/>
          <w:sz w:val="24"/>
          <w:szCs w:val="24"/>
        </w:rPr>
        <w:t xml:space="preserve"> </w:t>
      </w:r>
      <w:r w:rsidR="00CE6B89" w:rsidRPr="006E7F11">
        <w:rPr>
          <w:rFonts w:eastAsiaTheme="minorHAnsi"/>
          <w:sz w:val="24"/>
          <w:szCs w:val="24"/>
        </w:rPr>
        <w:t>The implications for drinking water treatment are that, while chloramination is effective at reducing THM and HAN concentrations relative to chlorination, the opposite is true for the HNMs.</w:t>
      </w:r>
      <w:r w:rsidR="00065701" w:rsidRPr="006E7F11">
        <w:rPr>
          <w:sz w:val="24"/>
          <w:szCs w:val="24"/>
        </w:rPr>
        <w:t xml:space="preserve">  </w:t>
      </w:r>
    </w:p>
    <w:p w:rsidR="004239E3" w:rsidRPr="006E7F11" w:rsidRDefault="00302AE3" w:rsidP="00C34FB4">
      <w:pPr>
        <w:spacing w:after="0"/>
        <w:jc w:val="both"/>
        <w:rPr>
          <w:rFonts w:ascii="Times New Roman" w:hAnsi="Times New Roman" w:cs="Times New Roman"/>
          <w:b/>
          <w:sz w:val="24"/>
          <w:szCs w:val="24"/>
        </w:rPr>
      </w:pPr>
      <w:r w:rsidRPr="006E7F11">
        <w:rPr>
          <w:rFonts w:ascii="Times New Roman" w:hAnsi="Times New Roman" w:cs="Times New Roman"/>
          <w:b/>
          <w:sz w:val="24"/>
          <w:szCs w:val="24"/>
        </w:rPr>
        <w:t>6</w:t>
      </w:r>
      <w:r w:rsidRPr="006E7F11">
        <w:rPr>
          <w:rFonts w:ascii="Times New Roman" w:hAnsi="Times New Roman" w:cs="Times New Roman"/>
          <w:b/>
          <w:sz w:val="24"/>
          <w:szCs w:val="24"/>
        </w:rPr>
        <w:tab/>
      </w:r>
      <w:r w:rsidR="004239E3" w:rsidRPr="006E7F11">
        <w:rPr>
          <w:rFonts w:ascii="Times New Roman" w:hAnsi="Times New Roman" w:cs="Times New Roman"/>
          <w:b/>
          <w:sz w:val="24"/>
          <w:szCs w:val="24"/>
        </w:rPr>
        <w:t>References</w:t>
      </w:r>
      <w:bookmarkStart w:id="0" w:name="_GoBack"/>
      <w:bookmarkEnd w:id="0"/>
    </w:p>
    <w:p w:rsidR="004239E3" w:rsidRPr="006E7F11" w:rsidRDefault="004239E3" w:rsidP="00C34FB4">
      <w:pPr>
        <w:spacing w:after="0"/>
        <w:jc w:val="both"/>
        <w:rPr>
          <w:rFonts w:ascii="Times New Roman" w:hAnsi="Times New Roman" w:cs="Times New Roman"/>
          <w:sz w:val="24"/>
          <w:szCs w:val="24"/>
        </w:rPr>
      </w:pPr>
    </w:p>
    <w:p w:rsidR="00CE6B89" w:rsidRPr="006E7F11" w:rsidRDefault="00C15F5A" w:rsidP="00CE6B89">
      <w:pPr>
        <w:spacing w:after="0" w:line="240" w:lineRule="auto"/>
        <w:jc w:val="both"/>
        <w:rPr>
          <w:rFonts w:ascii="Times New Roman" w:hAnsi="Times New Roman" w:cs="Times New Roman"/>
          <w:noProof/>
          <w:sz w:val="24"/>
          <w:szCs w:val="24"/>
        </w:rPr>
      </w:pPr>
      <w:r w:rsidRPr="006E7F11">
        <w:rPr>
          <w:rFonts w:ascii="Times New Roman" w:hAnsi="Times New Roman" w:cs="Times New Roman"/>
          <w:sz w:val="24"/>
          <w:szCs w:val="24"/>
        </w:rPr>
        <w:fldChar w:fldCharType="begin"/>
      </w:r>
      <w:r w:rsidR="00114E92" w:rsidRPr="006E7F11">
        <w:rPr>
          <w:rFonts w:ascii="Times New Roman" w:hAnsi="Times New Roman" w:cs="Times New Roman"/>
          <w:sz w:val="24"/>
          <w:szCs w:val="24"/>
        </w:rPr>
        <w:instrText xml:space="preserve"> ADDIN EN.REFLIST </w:instrText>
      </w:r>
      <w:r w:rsidRPr="006E7F11">
        <w:rPr>
          <w:rFonts w:ascii="Times New Roman" w:hAnsi="Times New Roman" w:cs="Times New Roman"/>
          <w:sz w:val="24"/>
          <w:szCs w:val="24"/>
        </w:rPr>
        <w:fldChar w:fldCharType="separate"/>
      </w:r>
      <w:bookmarkStart w:id="1" w:name="_ENREF_1"/>
      <w:r w:rsidR="00CE6B89" w:rsidRPr="006E7F11">
        <w:rPr>
          <w:rFonts w:ascii="Times New Roman" w:hAnsi="Times New Roman" w:cs="Times New Roman"/>
          <w:noProof/>
          <w:sz w:val="24"/>
          <w:szCs w:val="24"/>
        </w:rPr>
        <w:t>[1] J.J. Rook, Formation of haloforms during chlorination of natural water, Water Treatment and Examination, 23 (1974) 234-243.</w:t>
      </w:r>
      <w:bookmarkEnd w:id="1"/>
    </w:p>
    <w:p w:rsidR="00CE6B89" w:rsidRPr="006E7F11" w:rsidRDefault="00CE6B89" w:rsidP="00CE6B89">
      <w:pPr>
        <w:spacing w:after="0" w:line="240" w:lineRule="auto"/>
        <w:jc w:val="both"/>
        <w:rPr>
          <w:rFonts w:ascii="Times New Roman" w:hAnsi="Times New Roman" w:cs="Times New Roman"/>
          <w:noProof/>
          <w:sz w:val="24"/>
          <w:szCs w:val="24"/>
        </w:rPr>
      </w:pPr>
      <w:bookmarkStart w:id="2" w:name="_ENREF_2"/>
      <w:r w:rsidRPr="006E7F11">
        <w:rPr>
          <w:rFonts w:ascii="Times New Roman" w:hAnsi="Times New Roman" w:cs="Times New Roman"/>
          <w:noProof/>
          <w:sz w:val="24"/>
          <w:szCs w:val="24"/>
        </w:rPr>
        <w:t>[2] S.D. Richardson, Drinking water disinfection by-products, Encyclopedia of Environmental Analysis and Remediation, 3 (1998) 1398-1421.</w:t>
      </w:r>
      <w:bookmarkEnd w:id="2"/>
    </w:p>
    <w:p w:rsidR="00CE6B89" w:rsidRPr="006E7F11" w:rsidRDefault="00CE6B89" w:rsidP="00CE6B89">
      <w:pPr>
        <w:spacing w:after="0" w:line="240" w:lineRule="auto"/>
        <w:jc w:val="both"/>
        <w:rPr>
          <w:rFonts w:ascii="Times New Roman" w:hAnsi="Times New Roman" w:cs="Times New Roman"/>
          <w:noProof/>
          <w:sz w:val="24"/>
          <w:szCs w:val="24"/>
        </w:rPr>
      </w:pPr>
      <w:bookmarkStart w:id="3" w:name="_ENREF_3"/>
      <w:r w:rsidRPr="006E7F11">
        <w:rPr>
          <w:rFonts w:ascii="Times New Roman" w:hAnsi="Times New Roman" w:cs="Times New Roman"/>
          <w:noProof/>
          <w:sz w:val="24"/>
          <w:szCs w:val="24"/>
        </w:rPr>
        <w:lastRenderedPageBreak/>
        <w:t>[3] S.W. Krasner, H.S. Weinberg, S.D. Richardson, S.J. Pastor, R. Chinn, M.J. Sclimenti, G.D. Onstad, A.D. Thruston, Occurrence of a new generation of disinfection byproducts, Environmental Science &amp; Technology, 40 (2006) 7175-7185.</w:t>
      </w:r>
      <w:bookmarkEnd w:id="3"/>
    </w:p>
    <w:p w:rsidR="00CE6B89" w:rsidRPr="006E7F11" w:rsidRDefault="00CE6B89" w:rsidP="00CE6B89">
      <w:pPr>
        <w:spacing w:after="0" w:line="240" w:lineRule="auto"/>
        <w:jc w:val="both"/>
        <w:rPr>
          <w:rFonts w:ascii="Times New Roman" w:hAnsi="Times New Roman" w:cs="Times New Roman"/>
          <w:noProof/>
          <w:sz w:val="24"/>
          <w:szCs w:val="24"/>
        </w:rPr>
      </w:pPr>
      <w:bookmarkStart w:id="4" w:name="_ENREF_4"/>
      <w:r w:rsidRPr="006E7F11">
        <w:rPr>
          <w:rFonts w:ascii="Times New Roman" w:hAnsi="Times New Roman" w:cs="Times New Roman"/>
          <w:noProof/>
          <w:sz w:val="24"/>
          <w:szCs w:val="24"/>
        </w:rPr>
        <w:t>[4] R.A. Larson, E.J. Weber, Reaction Mechanisms in Environmental Organic Chemistry, Lewis Publishers, Ann Arbor, 1994.</w:t>
      </w:r>
      <w:bookmarkEnd w:id="4"/>
    </w:p>
    <w:p w:rsidR="00CE6B89" w:rsidRPr="006E7F11" w:rsidRDefault="00CE6B89" w:rsidP="00CE6B89">
      <w:pPr>
        <w:spacing w:after="0" w:line="240" w:lineRule="auto"/>
        <w:jc w:val="both"/>
        <w:rPr>
          <w:rFonts w:ascii="Times New Roman" w:hAnsi="Times New Roman" w:cs="Times New Roman"/>
          <w:noProof/>
          <w:sz w:val="24"/>
          <w:szCs w:val="24"/>
        </w:rPr>
      </w:pPr>
      <w:bookmarkStart w:id="5" w:name="_ENREF_5"/>
      <w:r w:rsidRPr="006E7F11">
        <w:rPr>
          <w:rFonts w:ascii="Times New Roman" w:hAnsi="Times New Roman" w:cs="Times New Roman"/>
          <w:noProof/>
          <w:sz w:val="24"/>
          <w:szCs w:val="24"/>
        </w:rPr>
        <w:t>[5] A.D. Shah, W.A. Mitch, Halonitroalkanes, halonitriles, haloamides, and N-nitrosamines: A critical review of nitrogenous disinfection byproduct formation pathways, Environmental Science &amp; Technology, 46 (2011) 119-131.</w:t>
      </w:r>
      <w:bookmarkEnd w:id="5"/>
    </w:p>
    <w:p w:rsidR="00CE6B89" w:rsidRPr="006E7F11" w:rsidRDefault="00CE6B89" w:rsidP="00CE6B89">
      <w:pPr>
        <w:spacing w:after="0" w:line="240" w:lineRule="auto"/>
        <w:jc w:val="both"/>
        <w:rPr>
          <w:rFonts w:ascii="Times New Roman" w:hAnsi="Times New Roman" w:cs="Times New Roman"/>
          <w:noProof/>
          <w:sz w:val="24"/>
          <w:szCs w:val="24"/>
        </w:rPr>
      </w:pPr>
      <w:bookmarkStart w:id="6" w:name="_ENREF_6"/>
      <w:r w:rsidRPr="006E7F11">
        <w:rPr>
          <w:rFonts w:ascii="Times New Roman" w:hAnsi="Times New Roman" w:cs="Times New Roman"/>
          <w:noProof/>
          <w:sz w:val="24"/>
          <w:szCs w:val="24"/>
        </w:rPr>
        <w:t>[6] T. Bond, M.R. Templeton, N. Graham, Precursors of nitrogenous disinfection by-products in drinking water––A critical review and analysis, Journal of Hazardous Materials, 235–236 (2012) 1-16.</w:t>
      </w:r>
      <w:bookmarkEnd w:id="6"/>
    </w:p>
    <w:p w:rsidR="00CE6B89" w:rsidRPr="006E7F11" w:rsidRDefault="00CE6B89" w:rsidP="00CE6B89">
      <w:pPr>
        <w:spacing w:after="0" w:line="240" w:lineRule="auto"/>
        <w:jc w:val="both"/>
        <w:rPr>
          <w:rFonts w:ascii="Times New Roman" w:hAnsi="Times New Roman" w:cs="Times New Roman"/>
          <w:noProof/>
          <w:sz w:val="24"/>
          <w:szCs w:val="24"/>
        </w:rPr>
      </w:pPr>
      <w:bookmarkStart w:id="7" w:name="_ENREF_7"/>
      <w:r w:rsidRPr="006E7F11">
        <w:rPr>
          <w:rFonts w:ascii="Times New Roman" w:hAnsi="Times New Roman" w:cs="Times New Roman"/>
          <w:noProof/>
          <w:sz w:val="24"/>
          <w:szCs w:val="24"/>
        </w:rPr>
        <w:t>[7] M.J. Plewa, E.D. Wagner, Mammalian Cell Cytotoxicity and Genotoxicity of Disinfection By-Products, in, Water Research Foundation, 2009.</w:t>
      </w:r>
      <w:bookmarkEnd w:id="7"/>
    </w:p>
    <w:p w:rsidR="00CE6B89" w:rsidRPr="006E7F11" w:rsidRDefault="00CE6B89" w:rsidP="00CE6B89">
      <w:pPr>
        <w:spacing w:after="0" w:line="240" w:lineRule="auto"/>
        <w:jc w:val="both"/>
        <w:rPr>
          <w:rFonts w:ascii="Times New Roman" w:hAnsi="Times New Roman" w:cs="Times New Roman"/>
          <w:noProof/>
          <w:sz w:val="24"/>
          <w:szCs w:val="24"/>
        </w:rPr>
      </w:pPr>
      <w:bookmarkStart w:id="8" w:name="_ENREF_8"/>
      <w:r w:rsidRPr="006E7F11">
        <w:rPr>
          <w:rFonts w:ascii="Times New Roman" w:hAnsi="Times New Roman" w:cs="Times New Roman"/>
          <w:noProof/>
          <w:sz w:val="24"/>
          <w:szCs w:val="24"/>
        </w:rPr>
        <w:t>[8] S.W. Krasner, M.J. McGuire, J.G. Jacangelo, N.L. Patania, K.M. Reagan, E. Marco Aieta, Occurrence of disinfection by-products in US drinking water, Journal of the American Water Works Association, 81 (1989) 41-53.</w:t>
      </w:r>
      <w:bookmarkEnd w:id="8"/>
    </w:p>
    <w:p w:rsidR="00CE6B89" w:rsidRPr="006E7F11" w:rsidRDefault="00CE6B89" w:rsidP="00CE6B89">
      <w:pPr>
        <w:spacing w:after="0" w:line="240" w:lineRule="auto"/>
        <w:jc w:val="both"/>
        <w:rPr>
          <w:rFonts w:ascii="Times New Roman" w:hAnsi="Times New Roman" w:cs="Times New Roman"/>
          <w:noProof/>
          <w:sz w:val="24"/>
          <w:szCs w:val="24"/>
        </w:rPr>
      </w:pPr>
      <w:bookmarkStart w:id="9" w:name="_ENREF_9"/>
      <w:r w:rsidRPr="006E7F11">
        <w:rPr>
          <w:rFonts w:ascii="Times New Roman" w:hAnsi="Times New Roman" w:cs="Times New Roman"/>
          <w:noProof/>
          <w:sz w:val="24"/>
          <w:szCs w:val="24"/>
        </w:rPr>
        <w:t>[9] J. Choi, R.L. Valentine, Formation of N-nitrosodimethylamine (NDMA) from reaction of monochloramine: a new disinfection by-product, Water Research, 36 (2002) 817-824.</w:t>
      </w:r>
      <w:bookmarkEnd w:id="9"/>
    </w:p>
    <w:p w:rsidR="00CE6B89" w:rsidRPr="006E7F11" w:rsidRDefault="00CE6B89" w:rsidP="00CE6B89">
      <w:pPr>
        <w:spacing w:after="0" w:line="240" w:lineRule="auto"/>
        <w:jc w:val="both"/>
        <w:rPr>
          <w:rFonts w:ascii="Times New Roman" w:hAnsi="Times New Roman" w:cs="Times New Roman"/>
          <w:noProof/>
          <w:sz w:val="24"/>
          <w:szCs w:val="24"/>
        </w:rPr>
      </w:pPr>
      <w:bookmarkStart w:id="10" w:name="_ENREF_10"/>
      <w:r w:rsidRPr="006E7F11">
        <w:rPr>
          <w:rFonts w:ascii="Times New Roman" w:hAnsi="Times New Roman" w:cs="Times New Roman"/>
          <w:noProof/>
          <w:sz w:val="24"/>
          <w:szCs w:val="24"/>
        </w:rPr>
        <w:t>[10] E.H. Goslan, S.W. Krasner, M. Bower, S.A. Rocks, P. Holmes, L.S. Levy, S.A. Parsons, A comparison of disinfection by-products found in chlorinated and chloraminated drinking waters in Scotland, Water Research, 43 (2009) 4698-4706.</w:t>
      </w:r>
      <w:bookmarkEnd w:id="10"/>
    </w:p>
    <w:p w:rsidR="00CE6B89" w:rsidRPr="006E7F11" w:rsidRDefault="00CE6B89" w:rsidP="00CE6B89">
      <w:pPr>
        <w:spacing w:after="0" w:line="240" w:lineRule="auto"/>
        <w:jc w:val="both"/>
        <w:rPr>
          <w:rFonts w:ascii="Times New Roman" w:hAnsi="Times New Roman" w:cs="Times New Roman"/>
          <w:noProof/>
          <w:sz w:val="24"/>
          <w:szCs w:val="24"/>
        </w:rPr>
      </w:pPr>
      <w:bookmarkStart w:id="11" w:name="_ENREF_11"/>
      <w:r w:rsidRPr="006E7F11">
        <w:rPr>
          <w:rFonts w:ascii="Times New Roman" w:hAnsi="Times New Roman" w:cs="Times New Roman"/>
          <w:noProof/>
          <w:sz w:val="24"/>
          <w:szCs w:val="24"/>
        </w:rPr>
        <w:t>[11] W. Lee, P. Westerhoff, J.-P. Croué, Dissolved organic nitrogen as a precursor for chloroform, dichloroacetonitrile, N-nitrosodimethylamine, and trichloronitromethane, Environmental Science &amp; Technology, 41 (2007) 5485-5490.</w:t>
      </w:r>
      <w:bookmarkEnd w:id="11"/>
    </w:p>
    <w:p w:rsidR="00CE6B89" w:rsidRPr="006E7F11" w:rsidRDefault="00CE6B89" w:rsidP="00CE6B89">
      <w:pPr>
        <w:spacing w:after="0" w:line="240" w:lineRule="auto"/>
        <w:jc w:val="both"/>
        <w:rPr>
          <w:rFonts w:ascii="Times New Roman" w:hAnsi="Times New Roman" w:cs="Times New Roman"/>
          <w:noProof/>
          <w:sz w:val="24"/>
          <w:szCs w:val="24"/>
        </w:rPr>
      </w:pPr>
      <w:bookmarkStart w:id="12" w:name="_ENREF_12"/>
      <w:r w:rsidRPr="006E7F11">
        <w:rPr>
          <w:rFonts w:ascii="Times New Roman" w:hAnsi="Times New Roman" w:cs="Times New Roman"/>
          <w:noProof/>
          <w:sz w:val="24"/>
          <w:szCs w:val="24"/>
        </w:rPr>
        <w:t>[12] A. Dotson, P. Westerhoff, S.W. Krasner, Nitrogen enriched dissolved organic matter (DOM) isolates and their affinity to form emerging disinfection by-products, Water Science and Technology, 60 (2009) 135-143.</w:t>
      </w:r>
      <w:bookmarkEnd w:id="12"/>
    </w:p>
    <w:p w:rsidR="00CE6B89" w:rsidRPr="006E7F11" w:rsidRDefault="00CE6B89" w:rsidP="00CE6B89">
      <w:pPr>
        <w:spacing w:after="0" w:line="240" w:lineRule="auto"/>
        <w:jc w:val="both"/>
        <w:rPr>
          <w:rFonts w:ascii="Times New Roman" w:hAnsi="Times New Roman" w:cs="Times New Roman"/>
          <w:noProof/>
          <w:sz w:val="24"/>
          <w:szCs w:val="24"/>
        </w:rPr>
      </w:pPr>
      <w:bookmarkStart w:id="13" w:name="_ENREF_13"/>
      <w:r w:rsidRPr="006E7F11">
        <w:rPr>
          <w:rFonts w:ascii="Times New Roman" w:hAnsi="Times New Roman" w:cs="Times New Roman"/>
          <w:noProof/>
          <w:sz w:val="24"/>
          <w:szCs w:val="24"/>
        </w:rPr>
        <w:t>[13] S.H. Joo, W.A. Mitch, Nitrile, aldehyde, and halonitroalkane formation during chlorination/chloramination of primary amines, Environmental Science &amp; Technology, 41 (2007) 1288-1296.</w:t>
      </w:r>
      <w:bookmarkEnd w:id="13"/>
    </w:p>
    <w:p w:rsidR="00CE6B89" w:rsidRPr="006E7F11" w:rsidRDefault="00CE6B89" w:rsidP="00CE6B89">
      <w:pPr>
        <w:spacing w:after="0" w:line="240" w:lineRule="auto"/>
        <w:jc w:val="both"/>
        <w:rPr>
          <w:rFonts w:ascii="Times New Roman" w:hAnsi="Times New Roman" w:cs="Times New Roman"/>
          <w:noProof/>
          <w:sz w:val="24"/>
          <w:szCs w:val="24"/>
        </w:rPr>
      </w:pPr>
      <w:bookmarkStart w:id="14" w:name="_ENREF_14"/>
      <w:r w:rsidRPr="006E7F11">
        <w:rPr>
          <w:rFonts w:ascii="Times New Roman" w:hAnsi="Times New Roman" w:cs="Times New Roman"/>
          <w:noProof/>
          <w:sz w:val="24"/>
          <w:szCs w:val="24"/>
        </w:rPr>
        <w:t>[14] R.A. Isaac, J.C. Morris, Transfer of active chlorine from chloramine to nitrogenous organic compounds. 2. Mechanism, Environmental Science &amp; Technology, 19 (1985) 810-814.</w:t>
      </w:r>
      <w:bookmarkEnd w:id="14"/>
    </w:p>
    <w:p w:rsidR="00CE6B89" w:rsidRPr="006E7F11" w:rsidRDefault="00CE6B89" w:rsidP="00CE6B89">
      <w:pPr>
        <w:spacing w:after="0" w:line="240" w:lineRule="auto"/>
        <w:jc w:val="both"/>
        <w:rPr>
          <w:rFonts w:ascii="Times New Roman" w:hAnsi="Times New Roman" w:cs="Times New Roman"/>
          <w:noProof/>
          <w:sz w:val="24"/>
          <w:szCs w:val="24"/>
        </w:rPr>
      </w:pPr>
      <w:bookmarkStart w:id="15" w:name="_ENREF_15"/>
      <w:r w:rsidRPr="006E7F11">
        <w:rPr>
          <w:rFonts w:ascii="Times New Roman" w:hAnsi="Times New Roman" w:cs="Times New Roman"/>
          <w:noProof/>
          <w:sz w:val="24"/>
          <w:szCs w:val="24"/>
        </w:rPr>
        <w:t>[15] A.C. Diehl, G.E. Speitel, J.M. Symons, S.W. Krasner, S.J. Hwang, S.E. Barrett, DBP formation during chloramination, Journal American Water Works Association, 92 (2000) 76-90.</w:t>
      </w:r>
      <w:bookmarkEnd w:id="15"/>
    </w:p>
    <w:p w:rsidR="00CE6B89" w:rsidRPr="006E7F11" w:rsidRDefault="00CE6B89" w:rsidP="00CE6B89">
      <w:pPr>
        <w:spacing w:after="0" w:line="240" w:lineRule="auto"/>
        <w:jc w:val="both"/>
        <w:rPr>
          <w:rFonts w:ascii="Times New Roman" w:hAnsi="Times New Roman" w:cs="Times New Roman"/>
          <w:noProof/>
          <w:sz w:val="24"/>
          <w:szCs w:val="24"/>
        </w:rPr>
      </w:pPr>
      <w:bookmarkStart w:id="16" w:name="_ENREF_16"/>
      <w:r w:rsidRPr="006E7F11">
        <w:rPr>
          <w:rFonts w:ascii="Times New Roman" w:hAnsi="Times New Roman" w:cs="Times New Roman"/>
          <w:noProof/>
          <w:sz w:val="24"/>
          <w:szCs w:val="24"/>
        </w:rPr>
        <w:t>[16] A.A. Stevens, L.A. Moore, R.J. Miltner, Formation and control of non-trihalomethane disinfection by-products, Journal American Water Works Association, 81 (1989) 54-60.</w:t>
      </w:r>
      <w:bookmarkEnd w:id="16"/>
    </w:p>
    <w:p w:rsidR="00CE6B89" w:rsidRPr="006E7F11" w:rsidRDefault="00CE6B89" w:rsidP="00CE6B89">
      <w:pPr>
        <w:spacing w:after="0" w:line="240" w:lineRule="auto"/>
        <w:jc w:val="both"/>
        <w:rPr>
          <w:rFonts w:ascii="Times New Roman" w:hAnsi="Times New Roman" w:cs="Times New Roman"/>
          <w:noProof/>
          <w:sz w:val="24"/>
          <w:szCs w:val="24"/>
        </w:rPr>
      </w:pPr>
      <w:bookmarkStart w:id="17" w:name="_ENREF_17"/>
      <w:r w:rsidRPr="006E7F11">
        <w:rPr>
          <w:rFonts w:ascii="Times New Roman" w:hAnsi="Times New Roman" w:cs="Times New Roman"/>
          <w:noProof/>
          <w:sz w:val="24"/>
          <w:szCs w:val="24"/>
        </w:rPr>
        <w:t>[17] E.M. Thurman, Organic Geochemistry of Natural Waters, Nijhoff/Junk Publishers, Durdrecht, The Netherlands, 1985.</w:t>
      </w:r>
      <w:bookmarkEnd w:id="17"/>
    </w:p>
    <w:p w:rsidR="00CE6B89" w:rsidRPr="006E7F11" w:rsidRDefault="00CE6B89" w:rsidP="00CE6B89">
      <w:pPr>
        <w:spacing w:after="0" w:line="240" w:lineRule="auto"/>
        <w:jc w:val="both"/>
        <w:rPr>
          <w:rFonts w:ascii="Times New Roman" w:hAnsi="Times New Roman" w:cs="Times New Roman"/>
          <w:noProof/>
          <w:sz w:val="24"/>
          <w:szCs w:val="24"/>
        </w:rPr>
      </w:pPr>
      <w:bookmarkStart w:id="18" w:name="_ENREF_18"/>
      <w:r w:rsidRPr="006E7F11">
        <w:rPr>
          <w:rFonts w:ascii="Times New Roman" w:hAnsi="Times New Roman" w:cs="Times New Roman"/>
          <w:noProof/>
          <w:sz w:val="24"/>
          <w:szCs w:val="24"/>
        </w:rPr>
        <w:t>[18] USEPA, Estimation Programs Interface Suite™ for Microsoft® Windows, v 4.10. , in, United States Environmental Protection Agency, Washington, DC, USA., 2011.</w:t>
      </w:r>
      <w:bookmarkEnd w:id="18"/>
    </w:p>
    <w:p w:rsidR="00CE6B89" w:rsidRPr="006E7F11" w:rsidRDefault="00CE6B89" w:rsidP="00CE6B89">
      <w:pPr>
        <w:spacing w:after="0" w:line="240" w:lineRule="auto"/>
        <w:jc w:val="both"/>
        <w:rPr>
          <w:rFonts w:ascii="Times New Roman" w:hAnsi="Times New Roman" w:cs="Times New Roman"/>
          <w:noProof/>
          <w:sz w:val="24"/>
          <w:szCs w:val="24"/>
        </w:rPr>
      </w:pPr>
      <w:bookmarkStart w:id="19" w:name="_ENREF_19"/>
      <w:r w:rsidRPr="006E7F11">
        <w:rPr>
          <w:rFonts w:ascii="Times New Roman" w:hAnsi="Times New Roman" w:cs="Times New Roman"/>
          <w:noProof/>
          <w:sz w:val="24"/>
          <w:szCs w:val="24"/>
        </w:rPr>
        <w:t>[19] T. Bond, E.H. Goslan, S.A. Parsons, B. Jefferson, A critical review of trihalomethane and haloacetic acid formation from natural organic matter surrogates, Environmental Technology Reviews, 1 (2012) 93-113.</w:t>
      </w:r>
      <w:bookmarkEnd w:id="19"/>
    </w:p>
    <w:p w:rsidR="00CE6B89" w:rsidRPr="006E7F11" w:rsidRDefault="00CE6B89" w:rsidP="00CE6B89">
      <w:pPr>
        <w:spacing w:after="0" w:line="240" w:lineRule="auto"/>
        <w:jc w:val="both"/>
        <w:rPr>
          <w:rFonts w:ascii="Times New Roman" w:hAnsi="Times New Roman" w:cs="Times New Roman"/>
          <w:noProof/>
          <w:sz w:val="24"/>
          <w:szCs w:val="24"/>
        </w:rPr>
      </w:pPr>
      <w:bookmarkStart w:id="20" w:name="_ENREF_20"/>
      <w:r w:rsidRPr="006E7F11">
        <w:rPr>
          <w:rFonts w:ascii="Times New Roman" w:hAnsi="Times New Roman" w:cs="Times New Roman"/>
          <w:noProof/>
          <w:sz w:val="24"/>
          <w:szCs w:val="24"/>
        </w:rPr>
        <w:t>[20] T. Bond, O. Henriet, E.H. Goslan, S.A. Parsons, B. Jefferson, Disinfection byproduct formation and fractionation behavior of natural organic matter surrogates, Environmental Science &amp; Technology, 43 (2009) 5982-5989.</w:t>
      </w:r>
      <w:bookmarkEnd w:id="20"/>
    </w:p>
    <w:p w:rsidR="00CE6B89" w:rsidRPr="006E7F11" w:rsidRDefault="00CE6B89" w:rsidP="00CE6B89">
      <w:pPr>
        <w:spacing w:after="0" w:line="240" w:lineRule="auto"/>
        <w:jc w:val="both"/>
        <w:rPr>
          <w:rFonts w:ascii="Times New Roman" w:hAnsi="Times New Roman" w:cs="Times New Roman"/>
          <w:noProof/>
          <w:sz w:val="24"/>
          <w:szCs w:val="24"/>
        </w:rPr>
      </w:pPr>
      <w:bookmarkStart w:id="21" w:name="_ENREF_21"/>
      <w:r w:rsidRPr="006E7F11">
        <w:rPr>
          <w:rFonts w:ascii="Times New Roman" w:hAnsi="Times New Roman" w:cs="Times New Roman"/>
          <w:noProof/>
          <w:sz w:val="24"/>
          <w:szCs w:val="24"/>
        </w:rPr>
        <w:t>[21] J. Hu, H. Song, J.W. Addison, T. Karanfil, Halonitromethane formation potentials in drinking waters, Water Research, 44 (2010) 105-114.</w:t>
      </w:r>
      <w:bookmarkEnd w:id="21"/>
    </w:p>
    <w:p w:rsidR="00CE6B89" w:rsidRPr="006E7F11" w:rsidRDefault="00CE6B89" w:rsidP="00CE6B89">
      <w:pPr>
        <w:spacing w:after="0" w:line="240" w:lineRule="auto"/>
        <w:jc w:val="both"/>
        <w:rPr>
          <w:rFonts w:ascii="Times New Roman" w:hAnsi="Times New Roman" w:cs="Times New Roman"/>
          <w:noProof/>
          <w:sz w:val="24"/>
          <w:szCs w:val="24"/>
        </w:rPr>
      </w:pPr>
      <w:bookmarkStart w:id="22" w:name="_ENREF_22"/>
      <w:r w:rsidRPr="006E7F11">
        <w:rPr>
          <w:rFonts w:ascii="Times New Roman" w:hAnsi="Times New Roman" w:cs="Times New Roman"/>
          <w:noProof/>
          <w:sz w:val="24"/>
          <w:szCs w:val="24"/>
        </w:rPr>
        <w:lastRenderedPageBreak/>
        <w:t>[22] L. Hureiki, J.-P. Croué, B. Legube, Chlorination studies of free and combined amino acids, Water Research, 28 (1994) 2521-2531.</w:t>
      </w:r>
      <w:bookmarkEnd w:id="22"/>
    </w:p>
    <w:p w:rsidR="00CE6B89" w:rsidRPr="006E7F11" w:rsidRDefault="00CE6B89" w:rsidP="00CE6B89">
      <w:pPr>
        <w:spacing w:after="0" w:line="240" w:lineRule="auto"/>
        <w:jc w:val="both"/>
        <w:rPr>
          <w:rFonts w:ascii="Times New Roman" w:hAnsi="Times New Roman" w:cs="Times New Roman"/>
          <w:noProof/>
          <w:sz w:val="24"/>
          <w:szCs w:val="24"/>
        </w:rPr>
      </w:pPr>
      <w:bookmarkStart w:id="23" w:name="_ENREF_23"/>
      <w:r w:rsidRPr="006E7F11">
        <w:rPr>
          <w:rFonts w:ascii="Times New Roman" w:hAnsi="Times New Roman" w:cs="Times New Roman"/>
          <w:noProof/>
          <w:sz w:val="24"/>
          <w:szCs w:val="24"/>
        </w:rPr>
        <w:t>[23] H. Thibaud, J. de Laat, N. Merlet, M. Doré, Formation de chloropicrine en milieu aqueux: Influence des nitrites sur la formation de precurseurs par oxydation de composes organiques. Chloropicrin formation in aqueous solution: Effect of nitrites on precursors formation during the oxidation of organic compounds., Water Research, 21 (1987) 813-821.</w:t>
      </w:r>
      <w:bookmarkEnd w:id="23"/>
    </w:p>
    <w:p w:rsidR="00CE6B89" w:rsidRPr="006E7F11" w:rsidRDefault="00CE6B89" w:rsidP="00CE6B89">
      <w:pPr>
        <w:spacing w:after="0" w:line="240" w:lineRule="auto"/>
        <w:jc w:val="both"/>
        <w:rPr>
          <w:rFonts w:ascii="Times New Roman" w:hAnsi="Times New Roman" w:cs="Times New Roman"/>
          <w:noProof/>
          <w:sz w:val="24"/>
          <w:szCs w:val="24"/>
        </w:rPr>
      </w:pPr>
      <w:bookmarkStart w:id="24" w:name="_ENREF_24"/>
      <w:r w:rsidRPr="006E7F11">
        <w:rPr>
          <w:rFonts w:ascii="Times New Roman" w:hAnsi="Times New Roman" w:cs="Times New Roman"/>
          <w:noProof/>
          <w:sz w:val="24"/>
          <w:szCs w:val="24"/>
        </w:rPr>
        <w:t>[24] APHA, AWWA, WEF, Standard Methods for the Examination of Water and Wastewater, 21st ed., American Public Health Association, Washington, DC, 2005.</w:t>
      </w:r>
      <w:bookmarkEnd w:id="24"/>
    </w:p>
    <w:p w:rsidR="00CE6B89" w:rsidRPr="006E7F11" w:rsidRDefault="00CE6B89" w:rsidP="00CE6B89">
      <w:pPr>
        <w:spacing w:after="0" w:line="240" w:lineRule="auto"/>
        <w:jc w:val="both"/>
        <w:rPr>
          <w:rFonts w:ascii="Times New Roman" w:hAnsi="Times New Roman" w:cs="Times New Roman"/>
          <w:noProof/>
          <w:sz w:val="24"/>
          <w:szCs w:val="24"/>
        </w:rPr>
      </w:pPr>
      <w:bookmarkStart w:id="25" w:name="_ENREF_25"/>
      <w:r w:rsidRPr="006E7F11">
        <w:rPr>
          <w:rFonts w:ascii="Times New Roman" w:hAnsi="Times New Roman" w:cs="Times New Roman"/>
          <w:noProof/>
          <w:sz w:val="24"/>
          <w:szCs w:val="24"/>
        </w:rPr>
        <w:t>[25] USEPA, Method 551.1. Determination of chlorination disinfection byproducts, chlorinated solvents and halogenated pesticides/herbicides in drinking water by liquid-liquid extraction and gas chromotography with electron capture detection. Revision 1.0, in:  National Exposure Research Laboratory. Office of Research and Development. U.S. Environmental Protection Agency, Cincinnati, Ohio, 1995.</w:t>
      </w:r>
      <w:bookmarkEnd w:id="25"/>
    </w:p>
    <w:p w:rsidR="00CE6B89" w:rsidRPr="006E7F11" w:rsidRDefault="00CE6B89" w:rsidP="00CE6B89">
      <w:pPr>
        <w:spacing w:after="0" w:line="240" w:lineRule="auto"/>
        <w:jc w:val="both"/>
        <w:rPr>
          <w:rFonts w:ascii="Times New Roman" w:hAnsi="Times New Roman" w:cs="Times New Roman"/>
          <w:noProof/>
          <w:sz w:val="24"/>
          <w:szCs w:val="24"/>
        </w:rPr>
      </w:pPr>
      <w:bookmarkStart w:id="26" w:name="_ENREF_26"/>
      <w:r w:rsidRPr="006E7F11">
        <w:rPr>
          <w:rFonts w:ascii="Times New Roman" w:hAnsi="Times New Roman" w:cs="Times New Roman"/>
          <w:noProof/>
          <w:sz w:val="24"/>
          <w:szCs w:val="24"/>
        </w:rPr>
        <w:t>[26] W.A. Mitch, S.W. Krasner, P. Westerhoff, A. Dotson, Occurrence and Formation of Nitrogenous Disinfection By-Products, in, Water Research Foundation, Denver, CO, USA, 2009.</w:t>
      </w:r>
      <w:bookmarkEnd w:id="26"/>
    </w:p>
    <w:p w:rsidR="00CE6B89" w:rsidRPr="006E7F11" w:rsidRDefault="00CE6B89" w:rsidP="00CE6B89">
      <w:pPr>
        <w:spacing w:after="0" w:line="240" w:lineRule="auto"/>
        <w:jc w:val="both"/>
        <w:rPr>
          <w:rFonts w:ascii="Times New Roman" w:hAnsi="Times New Roman" w:cs="Times New Roman"/>
          <w:noProof/>
          <w:sz w:val="24"/>
          <w:szCs w:val="24"/>
        </w:rPr>
      </w:pPr>
      <w:bookmarkStart w:id="27" w:name="_ENREF_27"/>
      <w:r w:rsidRPr="006E7F11">
        <w:rPr>
          <w:rFonts w:ascii="Times New Roman" w:hAnsi="Times New Roman" w:cs="Times New Roman"/>
          <w:noProof/>
          <w:sz w:val="24"/>
          <w:szCs w:val="24"/>
        </w:rPr>
        <w:t>[27] A. Dotson, P. Westerhoff, Occurrence and removal of amino acids during drinking water treatment, Journal American Water Works Association, 101 (2009) 101-115.</w:t>
      </w:r>
      <w:bookmarkEnd w:id="27"/>
    </w:p>
    <w:p w:rsidR="00CE6B89" w:rsidRPr="006E7F11" w:rsidRDefault="00CE6B89" w:rsidP="00CE6B89">
      <w:pPr>
        <w:spacing w:after="0" w:line="240" w:lineRule="auto"/>
        <w:jc w:val="both"/>
        <w:rPr>
          <w:rFonts w:ascii="Times New Roman" w:hAnsi="Times New Roman" w:cs="Times New Roman"/>
          <w:noProof/>
          <w:sz w:val="24"/>
          <w:szCs w:val="24"/>
        </w:rPr>
      </w:pPr>
      <w:bookmarkStart w:id="28" w:name="_ENREF_28"/>
      <w:r w:rsidRPr="006E7F11">
        <w:rPr>
          <w:rFonts w:ascii="Times New Roman" w:hAnsi="Times New Roman" w:cs="Times New Roman"/>
          <w:noProof/>
          <w:sz w:val="24"/>
          <w:szCs w:val="24"/>
        </w:rPr>
        <w:t>[28] N. Merlet, H. Thibaud, M. Dore, Chloropicrin formation during oxidative treatments in the preparation of drinking water, The Science of the Total Environment, 47 (1985) 223-228.</w:t>
      </w:r>
      <w:bookmarkEnd w:id="28"/>
    </w:p>
    <w:p w:rsidR="00CE6B89" w:rsidRPr="006E7F11" w:rsidRDefault="00CE6B89" w:rsidP="00CE6B89">
      <w:pPr>
        <w:spacing w:after="0" w:line="240" w:lineRule="auto"/>
        <w:jc w:val="both"/>
        <w:rPr>
          <w:rFonts w:ascii="Times New Roman" w:hAnsi="Times New Roman" w:cs="Times New Roman"/>
          <w:noProof/>
          <w:sz w:val="24"/>
          <w:szCs w:val="24"/>
        </w:rPr>
      </w:pPr>
      <w:bookmarkStart w:id="29" w:name="_ENREF_29"/>
      <w:r w:rsidRPr="006E7F11">
        <w:rPr>
          <w:rFonts w:ascii="Times New Roman" w:hAnsi="Times New Roman" w:cs="Times New Roman"/>
          <w:noProof/>
          <w:sz w:val="24"/>
          <w:szCs w:val="24"/>
        </w:rPr>
        <w:t>[29] T. Bond, M.R. Templeton, O. Rifai, H. Ali, N.J.D. Graham, Chlorinated and nitrogenous disinfection by-product formation from ozonation and post-chlorination of natural organic matter surrogates, Chemosphere, 111 (2014) 218-224.</w:t>
      </w:r>
      <w:bookmarkEnd w:id="29"/>
    </w:p>
    <w:p w:rsidR="00CE6B89" w:rsidRPr="006E7F11" w:rsidRDefault="00CE6B89" w:rsidP="00CE6B89">
      <w:pPr>
        <w:spacing w:after="0" w:line="240" w:lineRule="auto"/>
        <w:jc w:val="both"/>
        <w:rPr>
          <w:rFonts w:ascii="Times New Roman" w:hAnsi="Times New Roman" w:cs="Times New Roman"/>
          <w:noProof/>
          <w:sz w:val="24"/>
          <w:szCs w:val="24"/>
        </w:rPr>
      </w:pPr>
      <w:bookmarkStart w:id="30" w:name="_ENREF_30"/>
      <w:r w:rsidRPr="006E7F11">
        <w:rPr>
          <w:rFonts w:ascii="Times New Roman" w:hAnsi="Times New Roman" w:cs="Times New Roman"/>
          <w:noProof/>
          <w:sz w:val="24"/>
          <w:szCs w:val="24"/>
        </w:rPr>
        <w:t>[30] J. Hoigne, H. Bader, The formation of trichloronitromethane (chloropicrin) and chloroform in a combined ozonation/chlorination treatment of drinking water, Water Research, 22 (1988) 313-319.</w:t>
      </w:r>
      <w:bookmarkEnd w:id="30"/>
    </w:p>
    <w:p w:rsidR="00CE6B89" w:rsidRPr="006E7F11" w:rsidRDefault="00CE6B89" w:rsidP="00CE6B89">
      <w:pPr>
        <w:spacing w:after="0" w:line="240" w:lineRule="auto"/>
        <w:jc w:val="both"/>
        <w:rPr>
          <w:rFonts w:ascii="Times New Roman" w:hAnsi="Times New Roman" w:cs="Times New Roman"/>
          <w:noProof/>
          <w:sz w:val="24"/>
          <w:szCs w:val="24"/>
        </w:rPr>
      </w:pPr>
      <w:bookmarkStart w:id="31" w:name="_ENREF_31"/>
      <w:r w:rsidRPr="006E7F11">
        <w:rPr>
          <w:rFonts w:ascii="Times New Roman" w:hAnsi="Times New Roman" w:cs="Times New Roman"/>
          <w:noProof/>
          <w:sz w:val="24"/>
          <w:szCs w:val="24"/>
        </w:rPr>
        <w:t>[31] J. de Laat, N. Merlet, M. Dore, Chloration de composés organiques: demande en chlore et réactivite vis-a-vis de la formation des trihalométhanes. Incidence de l'azote ammoniacal. Chlorination of organic compounds: Chlorine demand and reactivity in relationship to the trihalomethane formation. Incidence of ammoniacal nitrogen, Water Research, 16 (1982) 1437-1450.</w:t>
      </w:r>
      <w:bookmarkEnd w:id="31"/>
    </w:p>
    <w:p w:rsidR="00CE6B89" w:rsidRPr="006E7F11" w:rsidRDefault="00CE6B89" w:rsidP="00CE6B89">
      <w:pPr>
        <w:spacing w:after="0" w:line="240" w:lineRule="auto"/>
        <w:jc w:val="both"/>
        <w:rPr>
          <w:rFonts w:ascii="Times New Roman" w:hAnsi="Times New Roman" w:cs="Times New Roman"/>
          <w:noProof/>
          <w:sz w:val="24"/>
          <w:szCs w:val="24"/>
        </w:rPr>
      </w:pPr>
      <w:bookmarkStart w:id="32" w:name="_ENREF_32"/>
      <w:r w:rsidRPr="006E7F11">
        <w:rPr>
          <w:rFonts w:ascii="Times New Roman" w:hAnsi="Times New Roman" w:cs="Times New Roman"/>
          <w:noProof/>
          <w:sz w:val="24"/>
          <w:szCs w:val="24"/>
        </w:rPr>
        <w:t>[32] J.J. Rook, Chlorination reactions of fulvic acids in natural waters, Environmental Science &amp; Technology, 11 (1977) 478-482.</w:t>
      </w:r>
      <w:bookmarkEnd w:id="32"/>
    </w:p>
    <w:p w:rsidR="00CE6B89" w:rsidRPr="006E7F11" w:rsidRDefault="00CE6B89" w:rsidP="00CE6B89">
      <w:pPr>
        <w:spacing w:after="0" w:line="240" w:lineRule="auto"/>
        <w:jc w:val="both"/>
        <w:rPr>
          <w:rFonts w:ascii="Times New Roman" w:hAnsi="Times New Roman" w:cs="Times New Roman"/>
          <w:noProof/>
          <w:sz w:val="24"/>
          <w:szCs w:val="24"/>
        </w:rPr>
      </w:pPr>
      <w:bookmarkStart w:id="33" w:name="_ENREF_33"/>
      <w:r w:rsidRPr="006E7F11">
        <w:rPr>
          <w:rFonts w:ascii="Times New Roman" w:hAnsi="Times New Roman" w:cs="Times New Roman"/>
          <w:noProof/>
          <w:sz w:val="24"/>
          <w:szCs w:val="24"/>
        </w:rPr>
        <w:t>[33] F.E.J. Scully, G.D. Howell, R. Kravitz, J.T. Jewell, Proteins in natural waters and their relation to the formation of chlorinated organics during water disinfection., Environ. Sci. Technol. , (1988) 537-542.</w:t>
      </w:r>
      <w:bookmarkEnd w:id="33"/>
    </w:p>
    <w:p w:rsidR="00CE6B89" w:rsidRPr="006E7F11" w:rsidRDefault="00CE6B89" w:rsidP="00CE6B89">
      <w:pPr>
        <w:spacing w:after="0" w:line="240" w:lineRule="auto"/>
        <w:jc w:val="both"/>
        <w:rPr>
          <w:rFonts w:ascii="Times New Roman" w:hAnsi="Times New Roman" w:cs="Times New Roman"/>
          <w:noProof/>
          <w:sz w:val="24"/>
          <w:szCs w:val="24"/>
        </w:rPr>
      </w:pPr>
      <w:bookmarkStart w:id="34" w:name="_ENREF_34"/>
      <w:r w:rsidRPr="006E7F11">
        <w:rPr>
          <w:rFonts w:ascii="Times New Roman" w:hAnsi="Times New Roman" w:cs="Times New Roman"/>
          <w:noProof/>
          <w:sz w:val="24"/>
          <w:szCs w:val="24"/>
        </w:rPr>
        <w:t>[34] R.A. Larson, A.L. Rockwell, Chloroform and chlorophenol production by decarboxylation of natural acids during aqueous chlorination, Environmental Science &amp; Technology, 13 (1979) 325-329.</w:t>
      </w:r>
      <w:bookmarkEnd w:id="34"/>
    </w:p>
    <w:p w:rsidR="00CE6B89" w:rsidRPr="006E7F11" w:rsidRDefault="00CE6B89" w:rsidP="00CE6B89">
      <w:pPr>
        <w:spacing w:after="0" w:line="240" w:lineRule="auto"/>
        <w:jc w:val="both"/>
        <w:rPr>
          <w:rFonts w:ascii="Times New Roman" w:hAnsi="Times New Roman" w:cs="Times New Roman"/>
          <w:noProof/>
          <w:sz w:val="24"/>
          <w:szCs w:val="24"/>
        </w:rPr>
      </w:pPr>
      <w:bookmarkStart w:id="35" w:name="_ENREF_35"/>
      <w:r w:rsidRPr="006E7F11">
        <w:rPr>
          <w:rFonts w:ascii="Times New Roman" w:hAnsi="Times New Roman" w:cs="Times New Roman"/>
          <w:noProof/>
          <w:sz w:val="24"/>
          <w:szCs w:val="24"/>
        </w:rPr>
        <w:t>[35] V. Glezer, B. Harris, N. Tal, B. Iosefzon, O. Lev, Hydrolysis of haloacetonitriles: Linear free energy relationship, kinetics and products, Water Research, 33 (1999) 1938-1948.</w:t>
      </w:r>
      <w:bookmarkEnd w:id="35"/>
    </w:p>
    <w:p w:rsidR="00CE6B89" w:rsidRPr="006E7F11" w:rsidRDefault="00CE6B89" w:rsidP="00CE6B89">
      <w:pPr>
        <w:spacing w:after="0" w:line="240" w:lineRule="auto"/>
        <w:jc w:val="both"/>
        <w:rPr>
          <w:rFonts w:ascii="Times New Roman" w:hAnsi="Times New Roman" w:cs="Times New Roman"/>
          <w:noProof/>
          <w:sz w:val="24"/>
          <w:szCs w:val="24"/>
        </w:rPr>
      </w:pPr>
      <w:bookmarkStart w:id="36" w:name="_ENREF_36"/>
      <w:r w:rsidRPr="006E7F11">
        <w:rPr>
          <w:rFonts w:ascii="Times New Roman" w:hAnsi="Times New Roman" w:cs="Times New Roman"/>
          <w:noProof/>
          <w:sz w:val="24"/>
          <w:szCs w:val="24"/>
        </w:rPr>
        <w:t>[36] M.L. Trehy, R.A. Yost, C.J. Miles, Chlorination byproducts of amino acids in natural waters, Environmental Science &amp; Technology, 20 (1986) 1117-1122.</w:t>
      </w:r>
      <w:bookmarkEnd w:id="36"/>
    </w:p>
    <w:p w:rsidR="00CE6B89" w:rsidRPr="006E7F11" w:rsidRDefault="00CE6B89" w:rsidP="00CE6B89">
      <w:pPr>
        <w:spacing w:after="0" w:line="240" w:lineRule="auto"/>
        <w:jc w:val="both"/>
        <w:rPr>
          <w:rFonts w:ascii="Times New Roman" w:hAnsi="Times New Roman" w:cs="Times New Roman"/>
          <w:noProof/>
          <w:sz w:val="24"/>
          <w:szCs w:val="24"/>
        </w:rPr>
      </w:pPr>
      <w:bookmarkStart w:id="37" w:name="_ENREF_37"/>
      <w:r w:rsidRPr="006E7F11">
        <w:rPr>
          <w:rFonts w:ascii="Times New Roman" w:hAnsi="Times New Roman" w:cs="Times New Roman"/>
          <w:noProof/>
          <w:sz w:val="24"/>
          <w:szCs w:val="24"/>
        </w:rPr>
        <w:t>[37] G.A. Cowman, P.C. Singer, Effect of bromide ion on haloacetic acid speciation resulting from chlorination and chloramination of aquatic humic substances, Environ. Sci. Technol., 30 (1996) 16-24.</w:t>
      </w:r>
      <w:bookmarkEnd w:id="37"/>
    </w:p>
    <w:p w:rsidR="00CE6B89" w:rsidRPr="006E7F11" w:rsidRDefault="00CE6B89" w:rsidP="00CE6B89">
      <w:pPr>
        <w:spacing w:after="0" w:line="240" w:lineRule="auto"/>
        <w:jc w:val="both"/>
        <w:rPr>
          <w:rFonts w:ascii="Times New Roman" w:hAnsi="Times New Roman" w:cs="Times New Roman"/>
          <w:noProof/>
          <w:sz w:val="24"/>
          <w:szCs w:val="24"/>
        </w:rPr>
      </w:pPr>
      <w:bookmarkStart w:id="38" w:name="_ENREF_38"/>
      <w:r w:rsidRPr="006E7F11">
        <w:rPr>
          <w:rFonts w:ascii="Times New Roman" w:hAnsi="Times New Roman" w:cs="Times New Roman"/>
          <w:noProof/>
          <w:sz w:val="24"/>
          <w:szCs w:val="24"/>
        </w:rPr>
        <w:t>[38] X. Yang, C. Fan, C. Shang, Q. Zhao, Nitrogenous disinfection byproducts formation and nitrogen origin exploration during chloramination of nitrogenous organic compounds, Water Research, 44 (2010) 2691-2702.</w:t>
      </w:r>
      <w:bookmarkEnd w:id="38"/>
    </w:p>
    <w:p w:rsidR="00CE6B89" w:rsidRPr="006E7F11" w:rsidRDefault="00CE6B89" w:rsidP="00CE6B89">
      <w:pPr>
        <w:spacing w:after="0" w:line="240" w:lineRule="auto"/>
        <w:jc w:val="both"/>
        <w:rPr>
          <w:rFonts w:ascii="Times New Roman" w:hAnsi="Times New Roman" w:cs="Times New Roman"/>
          <w:noProof/>
          <w:sz w:val="24"/>
          <w:szCs w:val="24"/>
        </w:rPr>
      </w:pPr>
      <w:bookmarkStart w:id="39" w:name="_ENREF_39"/>
      <w:r w:rsidRPr="006E7F11">
        <w:rPr>
          <w:rFonts w:ascii="Times New Roman" w:hAnsi="Times New Roman" w:cs="Times New Roman"/>
          <w:noProof/>
          <w:sz w:val="24"/>
          <w:szCs w:val="24"/>
        </w:rPr>
        <w:lastRenderedPageBreak/>
        <w:t>[39] J.P. Croue, D.A. Reckhow, Destruction of chlorination byproducts with sulfite, Environmental Science &amp; Technology, 23 (1989) 1412-1419.</w:t>
      </w:r>
      <w:bookmarkEnd w:id="39"/>
    </w:p>
    <w:p w:rsidR="00CE6B89" w:rsidRPr="006E7F11" w:rsidRDefault="00CE6B89" w:rsidP="00CE6B89">
      <w:pPr>
        <w:spacing w:line="240" w:lineRule="auto"/>
        <w:jc w:val="both"/>
        <w:rPr>
          <w:rFonts w:ascii="Times New Roman" w:hAnsi="Times New Roman" w:cs="Times New Roman"/>
          <w:noProof/>
          <w:sz w:val="24"/>
          <w:szCs w:val="24"/>
        </w:rPr>
      </w:pPr>
      <w:bookmarkStart w:id="40" w:name="_ENREF_40"/>
      <w:r w:rsidRPr="006E7F11">
        <w:rPr>
          <w:rFonts w:ascii="Times New Roman" w:hAnsi="Times New Roman" w:cs="Times New Roman"/>
          <w:noProof/>
          <w:sz w:val="24"/>
          <w:szCs w:val="24"/>
        </w:rPr>
        <w:t>[40] D.A. Reckhow, P.C. Singer, Mechanisms of organic halide formation during fulvic acid chlorination and implications with respect to preozonation, in: R.L. Jolley, R.J. Bull, W.P. Davis, S. Katz, M.H.J. Roberts, V.A. Jacobs (Eds.) Water Chlorination: Environmental Impact and Health Effects; vol. 5, Lewis Publishers, Chelsea, MI., 1985, pp. 1229-1257.</w:t>
      </w:r>
      <w:bookmarkEnd w:id="40"/>
    </w:p>
    <w:p w:rsidR="00CE6B89" w:rsidRPr="006E7F11" w:rsidRDefault="00CE6B89" w:rsidP="00CE6B89">
      <w:pPr>
        <w:spacing w:line="240" w:lineRule="auto"/>
        <w:jc w:val="both"/>
        <w:rPr>
          <w:rFonts w:ascii="Times New Roman" w:hAnsi="Times New Roman" w:cs="Times New Roman"/>
          <w:noProof/>
          <w:sz w:val="24"/>
          <w:szCs w:val="24"/>
        </w:rPr>
      </w:pPr>
    </w:p>
    <w:p w:rsidR="00114E92" w:rsidRPr="006E7F11" w:rsidRDefault="00C15F5A" w:rsidP="00E15FF0">
      <w:pPr>
        <w:ind w:left="720" w:hanging="720"/>
        <w:jc w:val="both"/>
        <w:rPr>
          <w:rFonts w:ascii="Times New Roman" w:hAnsi="Times New Roman" w:cs="Times New Roman"/>
          <w:sz w:val="24"/>
          <w:szCs w:val="24"/>
        </w:rPr>
      </w:pPr>
      <w:r w:rsidRPr="006E7F11">
        <w:rPr>
          <w:rFonts w:ascii="Times New Roman" w:hAnsi="Times New Roman" w:cs="Times New Roman"/>
          <w:sz w:val="24"/>
          <w:szCs w:val="24"/>
        </w:rPr>
        <w:fldChar w:fldCharType="end"/>
      </w:r>
    </w:p>
    <w:sectPr w:rsidR="00114E92" w:rsidRPr="006E7F11" w:rsidSect="007508E3">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31C8C" w:rsidRDefault="00931C8C" w:rsidP="003418EE">
      <w:pPr>
        <w:spacing w:after="0" w:line="240" w:lineRule="auto"/>
      </w:pPr>
      <w:r>
        <w:separator/>
      </w:r>
    </w:p>
  </w:endnote>
  <w:endnote w:type="continuationSeparator" w:id="0">
    <w:p w:rsidR="00931C8C" w:rsidRDefault="00931C8C" w:rsidP="003418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dvCaeciliaRm">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21738984"/>
      <w:docPartObj>
        <w:docPartGallery w:val="Page Numbers (Bottom of Page)"/>
        <w:docPartUnique/>
      </w:docPartObj>
    </w:sdtPr>
    <w:sdtEndPr>
      <w:rPr>
        <w:noProof/>
      </w:rPr>
    </w:sdtEndPr>
    <w:sdtContent>
      <w:p w:rsidR="00B00BDF" w:rsidRDefault="00B00BDF">
        <w:pPr>
          <w:pStyle w:val="Footer"/>
          <w:jc w:val="right"/>
        </w:pPr>
        <w:r>
          <w:fldChar w:fldCharType="begin"/>
        </w:r>
        <w:r>
          <w:instrText xml:space="preserve"> PAGE   \* MERGEFORMAT </w:instrText>
        </w:r>
        <w:r>
          <w:fldChar w:fldCharType="separate"/>
        </w:r>
        <w:r w:rsidR="006E7F11">
          <w:rPr>
            <w:noProof/>
          </w:rPr>
          <w:t>1</w:t>
        </w:r>
        <w:r>
          <w:rPr>
            <w:noProof/>
          </w:rPr>
          <w:fldChar w:fldCharType="end"/>
        </w:r>
      </w:p>
    </w:sdtContent>
  </w:sdt>
  <w:p w:rsidR="00B00BDF" w:rsidRDefault="00B00BD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31C8C" w:rsidRDefault="00931C8C" w:rsidP="003418EE">
      <w:pPr>
        <w:spacing w:after="0" w:line="240" w:lineRule="auto"/>
      </w:pPr>
      <w:r>
        <w:separator/>
      </w:r>
    </w:p>
  </w:footnote>
  <w:footnote w:type="continuationSeparator" w:id="0">
    <w:p w:rsidR="00931C8C" w:rsidRDefault="00931C8C" w:rsidP="003418E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C5E427B"/>
    <w:multiLevelType w:val="hybridMultilevel"/>
    <w:tmpl w:val="31AE5E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F463B41"/>
    <w:multiLevelType w:val="hybridMultilevel"/>
    <w:tmpl w:val="D422D862"/>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J Hazardous Materials&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ppseeettkx2508ets25v2dekdp0frsdsvrtt&quot;&gt;EndNote references&lt;record-ids&gt;&lt;item&gt;5&lt;/item&gt;&lt;item&gt;6&lt;/item&gt;&lt;item&gt;20&lt;/item&gt;&lt;item&gt;22&lt;/item&gt;&lt;item&gt;34&lt;/item&gt;&lt;item&gt;46&lt;/item&gt;&lt;item&gt;57&lt;/item&gt;&lt;item&gt;66&lt;/item&gt;&lt;item&gt;99&lt;/item&gt;&lt;item&gt;112&lt;/item&gt;&lt;item&gt;115&lt;/item&gt;&lt;item&gt;138&lt;/item&gt;&lt;item&gt;170&lt;/item&gt;&lt;item&gt;175&lt;/item&gt;&lt;item&gt;347&lt;/item&gt;&lt;item&gt;367&lt;/item&gt;&lt;item&gt;545&lt;/item&gt;&lt;item&gt;549&lt;/item&gt;&lt;item&gt;846&lt;/item&gt;&lt;item&gt;852&lt;/item&gt;&lt;item&gt;908&lt;/item&gt;&lt;item&gt;967&lt;/item&gt;&lt;item&gt;992&lt;/item&gt;&lt;item&gt;1010&lt;/item&gt;&lt;item&gt;1044&lt;/item&gt;&lt;item&gt;1066&lt;/item&gt;&lt;item&gt;1080&lt;/item&gt;&lt;item&gt;1081&lt;/item&gt;&lt;item&gt;1082&lt;/item&gt;&lt;item&gt;1090&lt;/item&gt;&lt;item&gt;1103&lt;/item&gt;&lt;item&gt;1104&lt;/item&gt;&lt;item&gt;1106&lt;/item&gt;&lt;item&gt;1116&lt;/item&gt;&lt;item&gt;1153&lt;/item&gt;&lt;item&gt;1207&lt;/item&gt;&lt;item&gt;1401&lt;/item&gt;&lt;item&gt;1449&lt;/item&gt;&lt;item&gt;1494&lt;/item&gt;&lt;item&gt;1624&lt;/item&gt;&lt;/record-ids&gt;&lt;/item&gt;&lt;/Libraries&gt;"/>
  </w:docVars>
  <w:rsids>
    <w:rsidRoot w:val="00865192"/>
    <w:rsid w:val="00002F11"/>
    <w:rsid w:val="000155F6"/>
    <w:rsid w:val="0001591F"/>
    <w:rsid w:val="00016D0A"/>
    <w:rsid w:val="00022312"/>
    <w:rsid w:val="0002596A"/>
    <w:rsid w:val="00025DA7"/>
    <w:rsid w:val="0003398B"/>
    <w:rsid w:val="000426EB"/>
    <w:rsid w:val="00043FDA"/>
    <w:rsid w:val="0005172F"/>
    <w:rsid w:val="00051A9B"/>
    <w:rsid w:val="00065701"/>
    <w:rsid w:val="000709AF"/>
    <w:rsid w:val="00071560"/>
    <w:rsid w:val="000726F6"/>
    <w:rsid w:val="00075796"/>
    <w:rsid w:val="00086B7A"/>
    <w:rsid w:val="00097006"/>
    <w:rsid w:val="000A03FC"/>
    <w:rsid w:val="000A376C"/>
    <w:rsid w:val="000B0D92"/>
    <w:rsid w:val="000B4C4C"/>
    <w:rsid w:val="000C051E"/>
    <w:rsid w:val="000C3CC8"/>
    <w:rsid w:val="000C7366"/>
    <w:rsid w:val="000E7DEB"/>
    <w:rsid w:val="00102D62"/>
    <w:rsid w:val="0010400E"/>
    <w:rsid w:val="00114211"/>
    <w:rsid w:val="00114E92"/>
    <w:rsid w:val="00143F44"/>
    <w:rsid w:val="00157A4A"/>
    <w:rsid w:val="00163077"/>
    <w:rsid w:val="00164A36"/>
    <w:rsid w:val="00165711"/>
    <w:rsid w:val="00185534"/>
    <w:rsid w:val="001865C1"/>
    <w:rsid w:val="0019321D"/>
    <w:rsid w:val="0019679E"/>
    <w:rsid w:val="001A4654"/>
    <w:rsid w:val="001B16A3"/>
    <w:rsid w:val="001B4CB1"/>
    <w:rsid w:val="001D1EE3"/>
    <w:rsid w:val="001D41BE"/>
    <w:rsid w:val="001D62D5"/>
    <w:rsid w:val="001D6CD8"/>
    <w:rsid w:val="001D78E8"/>
    <w:rsid w:val="001E18BA"/>
    <w:rsid w:val="00206CDB"/>
    <w:rsid w:val="002144C1"/>
    <w:rsid w:val="00226A7B"/>
    <w:rsid w:val="00227325"/>
    <w:rsid w:val="00235199"/>
    <w:rsid w:val="002376FE"/>
    <w:rsid w:val="00244225"/>
    <w:rsid w:val="0024553A"/>
    <w:rsid w:val="00247B22"/>
    <w:rsid w:val="00247EB6"/>
    <w:rsid w:val="0025345D"/>
    <w:rsid w:val="002653F1"/>
    <w:rsid w:val="00265B79"/>
    <w:rsid w:val="00277FAF"/>
    <w:rsid w:val="00295AEC"/>
    <w:rsid w:val="002A01EE"/>
    <w:rsid w:val="002A2FB0"/>
    <w:rsid w:val="002A6B15"/>
    <w:rsid w:val="002B6219"/>
    <w:rsid w:val="002B7BD5"/>
    <w:rsid w:val="002C598E"/>
    <w:rsid w:val="002E1CA6"/>
    <w:rsid w:val="002F0466"/>
    <w:rsid w:val="003013B4"/>
    <w:rsid w:val="00302AE3"/>
    <w:rsid w:val="00310917"/>
    <w:rsid w:val="00312558"/>
    <w:rsid w:val="00317CA3"/>
    <w:rsid w:val="00323A88"/>
    <w:rsid w:val="00324589"/>
    <w:rsid w:val="00324A66"/>
    <w:rsid w:val="00335082"/>
    <w:rsid w:val="003418EE"/>
    <w:rsid w:val="0035095F"/>
    <w:rsid w:val="0035238A"/>
    <w:rsid w:val="00356871"/>
    <w:rsid w:val="00356A3A"/>
    <w:rsid w:val="003577CC"/>
    <w:rsid w:val="00361C80"/>
    <w:rsid w:val="00363785"/>
    <w:rsid w:val="0039499F"/>
    <w:rsid w:val="003A5E86"/>
    <w:rsid w:val="003A65FF"/>
    <w:rsid w:val="003B1FDE"/>
    <w:rsid w:val="003C1489"/>
    <w:rsid w:val="003C2149"/>
    <w:rsid w:val="003C2E4E"/>
    <w:rsid w:val="003C487B"/>
    <w:rsid w:val="003C59EE"/>
    <w:rsid w:val="003C6DB3"/>
    <w:rsid w:val="003D13DA"/>
    <w:rsid w:val="004239E3"/>
    <w:rsid w:val="00424405"/>
    <w:rsid w:val="0043414D"/>
    <w:rsid w:val="00434C1F"/>
    <w:rsid w:val="004416B0"/>
    <w:rsid w:val="00443F42"/>
    <w:rsid w:val="00447748"/>
    <w:rsid w:val="00451B1A"/>
    <w:rsid w:val="00451F58"/>
    <w:rsid w:val="004525C4"/>
    <w:rsid w:val="00462929"/>
    <w:rsid w:val="00464E24"/>
    <w:rsid w:val="00477802"/>
    <w:rsid w:val="004A5F76"/>
    <w:rsid w:val="004A775B"/>
    <w:rsid w:val="004C5E63"/>
    <w:rsid w:val="004D5BED"/>
    <w:rsid w:val="004E1D7E"/>
    <w:rsid w:val="004F5709"/>
    <w:rsid w:val="00502A81"/>
    <w:rsid w:val="00511C13"/>
    <w:rsid w:val="00513D19"/>
    <w:rsid w:val="005200EC"/>
    <w:rsid w:val="005212C1"/>
    <w:rsid w:val="0053046C"/>
    <w:rsid w:val="005359C3"/>
    <w:rsid w:val="00544F8C"/>
    <w:rsid w:val="005473D4"/>
    <w:rsid w:val="005476A8"/>
    <w:rsid w:val="00557AB0"/>
    <w:rsid w:val="00563A7C"/>
    <w:rsid w:val="0057290F"/>
    <w:rsid w:val="0057454C"/>
    <w:rsid w:val="00576D5C"/>
    <w:rsid w:val="005779D5"/>
    <w:rsid w:val="00584CEA"/>
    <w:rsid w:val="0059663C"/>
    <w:rsid w:val="005A2E81"/>
    <w:rsid w:val="005B1270"/>
    <w:rsid w:val="005B6645"/>
    <w:rsid w:val="005C16AA"/>
    <w:rsid w:val="005C210A"/>
    <w:rsid w:val="005C60D7"/>
    <w:rsid w:val="005D3138"/>
    <w:rsid w:val="005E28ED"/>
    <w:rsid w:val="005E4728"/>
    <w:rsid w:val="005E764B"/>
    <w:rsid w:val="005F1B25"/>
    <w:rsid w:val="0062493A"/>
    <w:rsid w:val="0063086E"/>
    <w:rsid w:val="00645B9C"/>
    <w:rsid w:val="0065044F"/>
    <w:rsid w:val="006522B7"/>
    <w:rsid w:val="00652954"/>
    <w:rsid w:val="00661532"/>
    <w:rsid w:val="006670E4"/>
    <w:rsid w:val="00670066"/>
    <w:rsid w:val="00673AEA"/>
    <w:rsid w:val="00677CCD"/>
    <w:rsid w:val="006810B1"/>
    <w:rsid w:val="00686045"/>
    <w:rsid w:val="00694CF3"/>
    <w:rsid w:val="006A08F4"/>
    <w:rsid w:val="006A612B"/>
    <w:rsid w:val="006B7B38"/>
    <w:rsid w:val="006C0836"/>
    <w:rsid w:val="006D28CA"/>
    <w:rsid w:val="006D4D2E"/>
    <w:rsid w:val="006E31DE"/>
    <w:rsid w:val="006E4B7E"/>
    <w:rsid w:val="006E7086"/>
    <w:rsid w:val="006E7F11"/>
    <w:rsid w:val="006F1542"/>
    <w:rsid w:val="006F3A31"/>
    <w:rsid w:val="007100EB"/>
    <w:rsid w:val="007154B8"/>
    <w:rsid w:val="0072656F"/>
    <w:rsid w:val="007300D2"/>
    <w:rsid w:val="00730F0A"/>
    <w:rsid w:val="00735D4D"/>
    <w:rsid w:val="00747773"/>
    <w:rsid w:val="007508E3"/>
    <w:rsid w:val="00755A1B"/>
    <w:rsid w:val="0076071E"/>
    <w:rsid w:val="007625EA"/>
    <w:rsid w:val="00780DB6"/>
    <w:rsid w:val="00784DAE"/>
    <w:rsid w:val="0079555A"/>
    <w:rsid w:val="007B0F52"/>
    <w:rsid w:val="007B7271"/>
    <w:rsid w:val="007C0844"/>
    <w:rsid w:val="007C39C7"/>
    <w:rsid w:val="007C66B2"/>
    <w:rsid w:val="007D0EA6"/>
    <w:rsid w:val="007D498E"/>
    <w:rsid w:val="007D7DB8"/>
    <w:rsid w:val="007E1D22"/>
    <w:rsid w:val="007E7F26"/>
    <w:rsid w:val="00807537"/>
    <w:rsid w:val="0081372D"/>
    <w:rsid w:val="00813C97"/>
    <w:rsid w:val="00817C9E"/>
    <w:rsid w:val="0082223B"/>
    <w:rsid w:val="00827313"/>
    <w:rsid w:val="00833E84"/>
    <w:rsid w:val="0084605B"/>
    <w:rsid w:val="00862F03"/>
    <w:rsid w:val="008640AE"/>
    <w:rsid w:val="00865192"/>
    <w:rsid w:val="00871FCB"/>
    <w:rsid w:val="008779DC"/>
    <w:rsid w:val="00880097"/>
    <w:rsid w:val="008A5A47"/>
    <w:rsid w:val="008B2960"/>
    <w:rsid w:val="008C3264"/>
    <w:rsid w:val="008D680D"/>
    <w:rsid w:val="008E10CE"/>
    <w:rsid w:val="008F0995"/>
    <w:rsid w:val="008F31FC"/>
    <w:rsid w:val="008F4F81"/>
    <w:rsid w:val="008F7481"/>
    <w:rsid w:val="00931C8C"/>
    <w:rsid w:val="0093346B"/>
    <w:rsid w:val="00936676"/>
    <w:rsid w:val="00940894"/>
    <w:rsid w:val="00941B22"/>
    <w:rsid w:val="009545A0"/>
    <w:rsid w:val="00955A49"/>
    <w:rsid w:val="0095664D"/>
    <w:rsid w:val="00967770"/>
    <w:rsid w:val="00973BB3"/>
    <w:rsid w:val="00975860"/>
    <w:rsid w:val="00986387"/>
    <w:rsid w:val="009907F2"/>
    <w:rsid w:val="009915D0"/>
    <w:rsid w:val="009922E9"/>
    <w:rsid w:val="009948FB"/>
    <w:rsid w:val="00995347"/>
    <w:rsid w:val="009968CB"/>
    <w:rsid w:val="009C3C0B"/>
    <w:rsid w:val="009C485D"/>
    <w:rsid w:val="009D4FB0"/>
    <w:rsid w:val="009E1D94"/>
    <w:rsid w:val="009E3A18"/>
    <w:rsid w:val="00A0185D"/>
    <w:rsid w:val="00A02E55"/>
    <w:rsid w:val="00A13E82"/>
    <w:rsid w:val="00A438B5"/>
    <w:rsid w:val="00A47E62"/>
    <w:rsid w:val="00A66C34"/>
    <w:rsid w:val="00A67053"/>
    <w:rsid w:val="00A72CA3"/>
    <w:rsid w:val="00A81C5A"/>
    <w:rsid w:val="00A832A7"/>
    <w:rsid w:val="00AA16AF"/>
    <w:rsid w:val="00AA57C7"/>
    <w:rsid w:val="00AC1928"/>
    <w:rsid w:val="00AC5B4A"/>
    <w:rsid w:val="00AC6522"/>
    <w:rsid w:val="00AD4AB1"/>
    <w:rsid w:val="00AD53C5"/>
    <w:rsid w:val="00AD57FD"/>
    <w:rsid w:val="00AD5C03"/>
    <w:rsid w:val="00AF7AA7"/>
    <w:rsid w:val="00B00BDF"/>
    <w:rsid w:val="00B01ED9"/>
    <w:rsid w:val="00B026F5"/>
    <w:rsid w:val="00B10565"/>
    <w:rsid w:val="00B1319D"/>
    <w:rsid w:val="00B13DC0"/>
    <w:rsid w:val="00B20B10"/>
    <w:rsid w:val="00B24ABD"/>
    <w:rsid w:val="00B266B9"/>
    <w:rsid w:val="00B43C2F"/>
    <w:rsid w:val="00B46DB2"/>
    <w:rsid w:val="00B634FD"/>
    <w:rsid w:val="00B71F1A"/>
    <w:rsid w:val="00B817F8"/>
    <w:rsid w:val="00B8326D"/>
    <w:rsid w:val="00B92553"/>
    <w:rsid w:val="00BA3390"/>
    <w:rsid w:val="00BA3C45"/>
    <w:rsid w:val="00BA3D79"/>
    <w:rsid w:val="00BA57B9"/>
    <w:rsid w:val="00BA6E3C"/>
    <w:rsid w:val="00BB270F"/>
    <w:rsid w:val="00BB2E07"/>
    <w:rsid w:val="00BC643F"/>
    <w:rsid w:val="00BD7AFC"/>
    <w:rsid w:val="00C15F5A"/>
    <w:rsid w:val="00C209D5"/>
    <w:rsid w:val="00C21D89"/>
    <w:rsid w:val="00C21F10"/>
    <w:rsid w:val="00C22D61"/>
    <w:rsid w:val="00C231B6"/>
    <w:rsid w:val="00C2401E"/>
    <w:rsid w:val="00C27279"/>
    <w:rsid w:val="00C34FB4"/>
    <w:rsid w:val="00C53D20"/>
    <w:rsid w:val="00C548F3"/>
    <w:rsid w:val="00C63284"/>
    <w:rsid w:val="00C72321"/>
    <w:rsid w:val="00C75BF5"/>
    <w:rsid w:val="00C80546"/>
    <w:rsid w:val="00C8235B"/>
    <w:rsid w:val="00C834BF"/>
    <w:rsid w:val="00C847C5"/>
    <w:rsid w:val="00C865B8"/>
    <w:rsid w:val="00C902F6"/>
    <w:rsid w:val="00C91CC4"/>
    <w:rsid w:val="00C91E4D"/>
    <w:rsid w:val="00C947DF"/>
    <w:rsid w:val="00CA0362"/>
    <w:rsid w:val="00CB05EB"/>
    <w:rsid w:val="00CB1230"/>
    <w:rsid w:val="00CB4914"/>
    <w:rsid w:val="00CC2E4A"/>
    <w:rsid w:val="00CC617B"/>
    <w:rsid w:val="00CD009E"/>
    <w:rsid w:val="00CD2B87"/>
    <w:rsid w:val="00CD4995"/>
    <w:rsid w:val="00CD5775"/>
    <w:rsid w:val="00CE6B89"/>
    <w:rsid w:val="00CF1690"/>
    <w:rsid w:val="00CF3158"/>
    <w:rsid w:val="00CF3A46"/>
    <w:rsid w:val="00D0775D"/>
    <w:rsid w:val="00D1752E"/>
    <w:rsid w:val="00D20AAE"/>
    <w:rsid w:val="00D22AC8"/>
    <w:rsid w:val="00D22EA1"/>
    <w:rsid w:val="00D2549A"/>
    <w:rsid w:val="00D25858"/>
    <w:rsid w:val="00D31BCD"/>
    <w:rsid w:val="00D560D5"/>
    <w:rsid w:val="00D5775B"/>
    <w:rsid w:val="00D62233"/>
    <w:rsid w:val="00D62C7F"/>
    <w:rsid w:val="00D82617"/>
    <w:rsid w:val="00D84595"/>
    <w:rsid w:val="00D91D8F"/>
    <w:rsid w:val="00D931E4"/>
    <w:rsid w:val="00DA1E96"/>
    <w:rsid w:val="00DA25A0"/>
    <w:rsid w:val="00DB6067"/>
    <w:rsid w:val="00DB6BA8"/>
    <w:rsid w:val="00DC40C2"/>
    <w:rsid w:val="00DD1CD4"/>
    <w:rsid w:val="00DD69C1"/>
    <w:rsid w:val="00DD70A9"/>
    <w:rsid w:val="00DF117F"/>
    <w:rsid w:val="00DF2F30"/>
    <w:rsid w:val="00E052E1"/>
    <w:rsid w:val="00E137B3"/>
    <w:rsid w:val="00E13E79"/>
    <w:rsid w:val="00E15FF0"/>
    <w:rsid w:val="00E16441"/>
    <w:rsid w:val="00E2690F"/>
    <w:rsid w:val="00E31209"/>
    <w:rsid w:val="00E33477"/>
    <w:rsid w:val="00E44656"/>
    <w:rsid w:val="00E449D7"/>
    <w:rsid w:val="00E45F91"/>
    <w:rsid w:val="00E512C5"/>
    <w:rsid w:val="00E545C5"/>
    <w:rsid w:val="00E56820"/>
    <w:rsid w:val="00E57F81"/>
    <w:rsid w:val="00E6180D"/>
    <w:rsid w:val="00E629B4"/>
    <w:rsid w:val="00E66F9D"/>
    <w:rsid w:val="00E83DE6"/>
    <w:rsid w:val="00E861E1"/>
    <w:rsid w:val="00E930F4"/>
    <w:rsid w:val="00EA00FF"/>
    <w:rsid w:val="00EA0672"/>
    <w:rsid w:val="00EC08B8"/>
    <w:rsid w:val="00ED3AB9"/>
    <w:rsid w:val="00ED6298"/>
    <w:rsid w:val="00EE4622"/>
    <w:rsid w:val="00EE7587"/>
    <w:rsid w:val="00EF0866"/>
    <w:rsid w:val="00EF0E06"/>
    <w:rsid w:val="00EF6205"/>
    <w:rsid w:val="00F0038C"/>
    <w:rsid w:val="00F02BDE"/>
    <w:rsid w:val="00F11C09"/>
    <w:rsid w:val="00F12B24"/>
    <w:rsid w:val="00F326E2"/>
    <w:rsid w:val="00F561A3"/>
    <w:rsid w:val="00F74629"/>
    <w:rsid w:val="00F76D5E"/>
    <w:rsid w:val="00F87873"/>
    <w:rsid w:val="00F9292A"/>
    <w:rsid w:val="00FA4EDE"/>
    <w:rsid w:val="00FB5657"/>
    <w:rsid w:val="00FB6FD3"/>
    <w:rsid w:val="00FC504A"/>
    <w:rsid w:val="00FC5E30"/>
    <w:rsid w:val="00FD43F5"/>
    <w:rsid w:val="00FD6B35"/>
    <w:rsid w:val="00FE745F"/>
    <w:rsid w:val="00FF1289"/>
    <w:rsid w:val="00FF54D5"/>
    <w:rsid w:val="00FF785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64E7456-0557-4A98-BCBA-BA903E7D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14E92"/>
    <w:rPr>
      <w:color w:val="0000FF" w:themeColor="hyperlink"/>
      <w:u w:val="single"/>
    </w:rPr>
  </w:style>
  <w:style w:type="paragraph" w:styleId="BalloonText">
    <w:name w:val="Balloon Text"/>
    <w:basedOn w:val="Normal"/>
    <w:link w:val="BalloonTextChar"/>
    <w:uiPriority w:val="99"/>
    <w:semiHidden/>
    <w:unhideWhenUsed/>
    <w:rsid w:val="001D78E8"/>
    <w:pPr>
      <w:spacing w:after="0" w:line="240" w:lineRule="auto"/>
    </w:pPr>
    <w:rPr>
      <w:rFonts w:ascii="Calibri" w:hAnsi="Calibri" w:cs="Calibri"/>
      <w:sz w:val="16"/>
      <w:szCs w:val="16"/>
    </w:rPr>
  </w:style>
  <w:style w:type="character" w:customStyle="1" w:styleId="BalloonTextChar">
    <w:name w:val="Balloon Text Char"/>
    <w:basedOn w:val="DefaultParagraphFont"/>
    <w:link w:val="BalloonText"/>
    <w:uiPriority w:val="99"/>
    <w:semiHidden/>
    <w:rsid w:val="001D78E8"/>
    <w:rPr>
      <w:rFonts w:ascii="Calibri" w:hAnsi="Calibri" w:cs="Calibri"/>
      <w:sz w:val="16"/>
      <w:szCs w:val="16"/>
    </w:rPr>
  </w:style>
  <w:style w:type="character" w:styleId="CommentReference">
    <w:name w:val="annotation reference"/>
    <w:basedOn w:val="DefaultParagraphFont"/>
    <w:uiPriority w:val="99"/>
    <w:semiHidden/>
    <w:unhideWhenUsed/>
    <w:rsid w:val="00356A3A"/>
    <w:rPr>
      <w:sz w:val="16"/>
      <w:szCs w:val="16"/>
    </w:rPr>
  </w:style>
  <w:style w:type="paragraph" w:styleId="CommentText">
    <w:name w:val="annotation text"/>
    <w:basedOn w:val="Normal"/>
    <w:link w:val="CommentTextChar"/>
    <w:uiPriority w:val="99"/>
    <w:semiHidden/>
    <w:unhideWhenUsed/>
    <w:rsid w:val="00356A3A"/>
    <w:pPr>
      <w:spacing w:line="240" w:lineRule="auto"/>
    </w:pPr>
    <w:rPr>
      <w:sz w:val="20"/>
      <w:szCs w:val="20"/>
    </w:rPr>
  </w:style>
  <w:style w:type="character" w:customStyle="1" w:styleId="CommentTextChar">
    <w:name w:val="Comment Text Char"/>
    <w:basedOn w:val="DefaultParagraphFont"/>
    <w:link w:val="CommentText"/>
    <w:uiPriority w:val="99"/>
    <w:semiHidden/>
    <w:rsid w:val="00356A3A"/>
    <w:rPr>
      <w:sz w:val="20"/>
      <w:szCs w:val="20"/>
    </w:rPr>
  </w:style>
  <w:style w:type="paragraph" w:styleId="CommentSubject">
    <w:name w:val="annotation subject"/>
    <w:basedOn w:val="CommentText"/>
    <w:next w:val="CommentText"/>
    <w:link w:val="CommentSubjectChar"/>
    <w:uiPriority w:val="99"/>
    <w:semiHidden/>
    <w:unhideWhenUsed/>
    <w:rsid w:val="00356A3A"/>
    <w:rPr>
      <w:b/>
      <w:bCs/>
    </w:rPr>
  </w:style>
  <w:style w:type="character" w:customStyle="1" w:styleId="CommentSubjectChar">
    <w:name w:val="Comment Subject Char"/>
    <w:basedOn w:val="CommentTextChar"/>
    <w:link w:val="CommentSubject"/>
    <w:uiPriority w:val="99"/>
    <w:semiHidden/>
    <w:rsid w:val="00356A3A"/>
    <w:rPr>
      <w:b/>
      <w:bCs/>
      <w:sz w:val="20"/>
      <w:szCs w:val="20"/>
    </w:rPr>
  </w:style>
  <w:style w:type="paragraph" w:styleId="ListParagraph">
    <w:name w:val="List Paragraph"/>
    <w:basedOn w:val="Normal"/>
    <w:uiPriority w:val="34"/>
    <w:qFormat/>
    <w:rsid w:val="004A775B"/>
    <w:pPr>
      <w:ind w:left="720"/>
      <w:contextualSpacing/>
    </w:pPr>
    <w:rPr>
      <w:rFonts w:ascii="Times New Roman" w:eastAsia="Calibri" w:hAnsi="Times New Roman" w:cs="Times New Roman"/>
    </w:rPr>
  </w:style>
  <w:style w:type="character" w:styleId="LineNumber">
    <w:name w:val="line number"/>
    <w:basedOn w:val="DefaultParagraphFont"/>
    <w:uiPriority w:val="99"/>
    <w:semiHidden/>
    <w:unhideWhenUsed/>
    <w:rsid w:val="003418EE"/>
  </w:style>
  <w:style w:type="paragraph" w:styleId="Header">
    <w:name w:val="header"/>
    <w:basedOn w:val="Normal"/>
    <w:link w:val="HeaderChar"/>
    <w:uiPriority w:val="99"/>
    <w:unhideWhenUsed/>
    <w:rsid w:val="003418EE"/>
    <w:pPr>
      <w:tabs>
        <w:tab w:val="center" w:pos="4513"/>
        <w:tab w:val="right" w:pos="9026"/>
      </w:tabs>
      <w:spacing w:after="0" w:line="240" w:lineRule="auto"/>
    </w:pPr>
  </w:style>
  <w:style w:type="character" w:customStyle="1" w:styleId="HeaderChar">
    <w:name w:val="Header Char"/>
    <w:basedOn w:val="DefaultParagraphFont"/>
    <w:link w:val="Header"/>
    <w:uiPriority w:val="99"/>
    <w:rsid w:val="003418EE"/>
  </w:style>
  <w:style w:type="paragraph" w:styleId="Footer">
    <w:name w:val="footer"/>
    <w:basedOn w:val="Normal"/>
    <w:link w:val="FooterChar"/>
    <w:uiPriority w:val="99"/>
    <w:unhideWhenUsed/>
    <w:rsid w:val="003418EE"/>
    <w:pPr>
      <w:tabs>
        <w:tab w:val="center" w:pos="4513"/>
        <w:tab w:val="right" w:pos="9026"/>
      </w:tabs>
      <w:spacing w:after="0" w:line="240" w:lineRule="auto"/>
    </w:pPr>
  </w:style>
  <w:style w:type="character" w:customStyle="1" w:styleId="FooterChar">
    <w:name w:val="Footer Char"/>
    <w:basedOn w:val="DefaultParagraphFont"/>
    <w:link w:val="Footer"/>
    <w:uiPriority w:val="99"/>
    <w:rsid w:val="003418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5297918">
      <w:bodyDiv w:val="1"/>
      <w:marLeft w:val="0"/>
      <w:marRight w:val="0"/>
      <w:marTop w:val="0"/>
      <w:marBottom w:val="0"/>
      <w:divBdr>
        <w:top w:val="none" w:sz="0" w:space="0" w:color="auto"/>
        <w:left w:val="none" w:sz="0" w:space="0" w:color="auto"/>
        <w:bottom w:val="none" w:sz="0" w:space="0" w:color="auto"/>
        <w:right w:val="none" w:sz="0" w:space="0" w:color="auto"/>
      </w:divBdr>
    </w:div>
    <w:div w:id="13615164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bond@imperial.ac.uk"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95975A-9149-43AE-9A82-C7D9EDBFE4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12617</Words>
  <Characters>71923</Characters>
  <Application>Microsoft Office Word</Application>
  <DocSecurity>0</DocSecurity>
  <Lines>599</Lines>
  <Paragraphs>168</Paragraphs>
  <ScaleCrop>false</ScaleCrop>
  <HeadingPairs>
    <vt:vector size="2" baseType="variant">
      <vt:variant>
        <vt:lpstr>Title</vt:lpstr>
      </vt:variant>
      <vt:variant>
        <vt:i4>1</vt:i4>
      </vt:variant>
    </vt:vector>
  </HeadingPairs>
  <TitlesOfParts>
    <vt:vector size="1" baseType="lpstr">
      <vt:lpstr/>
    </vt:vector>
  </TitlesOfParts>
  <Company>Imperial College</Company>
  <LinksUpToDate>false</LinksUpToDate>
  <CharactersWithSpaces>84372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Bond, Thomas</dc:creator>
  <cp:lastModifiedBy>Templeton, Michael</cp:lastModifiedBy>
  <cp:revision>2</cp:revision>
  <cp:lastPrinted>2013-07-12T09:14:00Z</cp:lastPrinted>
  <dcterms:created xsi:type="dcterms:W3CDTF">2016-03-16T11:11:00Z</dcterms:created>
  <dcterms:modified xsi:type="dcterms:W3CDTF">2016-03-16T11:11:00Z</dcterms:modified>
</cp:coreProperties>
</file>