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A662B8" w14:textId="6F178096" w:rsidR="00A071D3" w:rsidRPr="001F61B7" w:rsidRDefault="00D22B6A" w:rsidP="00E065BA">
      <w:pPr>
        <w:spacing w:after="240"/>
        <w:rPr>
          <w:b/>
        </w:rPr>
      </w:pPr>
      <w:r w:rsidRPr="001F61B7">
        <w:rPr>
          <w:rFonts w:cs="Arial"/>
          <w:b/>
        </w:rPr>
        <w:t xml:space="preserve">Perspectives of patients and healthcare professionals on mHealth </w:t>
      </w:r>
      <w:r w:rsidR="006F204C">
        <w:rPr>
          <w:rFonts w:cs="Arial"/>
          <w:b/>
        </w:rPr>
        <w:t xml:space="preserve">for </w:t>
      </w:r>
      <w:r w:rsidRPr="001F61B7">
        <w:rPr>
          <w:rFonts w:cs="Arial"/>
          <w:b/>
        </w:rPr>
        <w:t>asthma self-management</w:t>
      </w:r>
      <w:r w:rsidRPr="001F61B7">
        <w:rPr>
          <w:b/>
        </w:rPr>
        <w:t xml:space="preserve"> </w:t>
      </w:r>
    </w:p>
    <w:p w14:paraId="03EB8188" w14:textId="77777777" w:rsidR="00A76336" w:rsidRDefault="00A76336" w:rsidP="00E065BA"/>
    <w:p w14:paraId="7C25EB68" w14:textId="28F4ADBD" w:rsidR="005B22B8" w:rsidRPr="001F61B7" w:rsidRDefault="005B22B8" w:rsidP="00E065BA">
      <w:r w:rsidRPr="001F61B7">
        <w:t>A</w:t>
      </w:r>
      <w:r w:rsidR="00DC007B" w:rsidRPr="001F61B7">
        <w:t xml:space="preserve">ndrew </w:t>
      </w:r>
      <w:r w:rsidR="00D51F60" w:rsidRPr="001F61B7">
        <w:t xml:space="preserve">J </w:t>
      </w:r>
      <w:r w:rsidR="00DC007B" w:rsidRPr="001F61B7">
        <w:t>Simpson</w:t>
      </w:r>
      <w:r w:rsidRPr="001F61B7">
        <w:rPr>
          <w:vertAlign w:val="superscript"/>
        </w:rPr>
        <w:t>1</w:t>
      </w:r>
      <w:r w:rsidRPr="001F61B7">
        <w:t xml:space="preserve">, </w:t>
      </w:r>
      <w:proofErr w:type="spellStart"/>
      <w:r w:rsidRPr="001F61B7">
        <w:t>P</w:t>
      </w:r>
      <w:r w:rsidR="00DC007B" w:rsidRPr="001F61B7">
        <w:t>ersijn</w:t>
      </w:r>
      <w:proofErr w:type="spellEnd"/>
      <w:r w:rsidR="003A1041">
        <w:t xml:space="preserve"> J</w:t>
      </w:r>
      <w:r w:rsidR="00DC007B" w:rsidRPr="001F61B7">
        <w:t xml:space="preserve"> Honkoop</w:t>
      </w:r>
      <w:r w:rsidRPr="001F61B7">
        <w:rPr>
          <w:vertAlign w:val="superscript"/>
        </w:rPr>
        <w:t>2</w:t>
      </w:r>
      <w:r w:rsidRPr="001F61B7">
        <w:t>, E</w:t>
      </w:r>
      <w:r w:rsidR="00DC007B" w:rsidRPr="001F61B7">
        <w:t>rika Kennington</w:t>
      </w:r>
      <w:r w:rsidRPr="001F61B7">
        <w:rPr>
          <w:vertAlign w:val="superscript"/>
        </w:rPr>
        <w:t>3</w:t>
      </w:r>
      <w:r w:rsidR="00DC007B" w:rsidRPr="001F61B7">
        <w:t xml:space="preserve">, </w:t>
      </w:r>
      <w:proofErr w:type="spellStart"/>
      <w:r w:rsidR="00DC007B" w:rsidRPr="001F61B7">
        <w:t>Jiska</w:t>
      </w:r>
      <w:proofErr w:type="spellEnd"/>
      <w:r w:rsidRPr="001F61B7">
        <w:t xml:space="preserve"> </w:t>
      </w:r>
      <w:r w:rsidR="003A1041">
        <w:t xml:space="preserve">B </w:t>
      </w:r>
      <w:r w:rsidRPr="001F61B7">
        <w:t>Snoeck-Stro</w:t>
      </w:r>
      <w:r w:rsidR="00DC007B" w:rsidRPr="001F61B7">
        <w:t>band</w:t>
      </w:r>
      <w:r w:rsidRPr="001F61B7">
        <w:rPr>
          <w:vertAlign w:val="superscript"/>
        </w:rPr>
        <w:t>2</w:t>
      </w:r>
      <w:r w:rsidRPr="001F61B7">
        <w:t>, I</w:t>
      </w:r>
      <w:r w:rsidR="00DC007B" w:rsidRPr="001F61B7">
        <w:t xml:space="preserve">an </w:t>
      </w:r>
      <w:r w:rsidR="00F5341D" w:rsidRPr="001F61B7">
        <w:t>Smith</w:t>
      </w:r>
      <w:r w:rsidRPr="001F61B7">
        <w:rPr>
          <w:vertAlign w:val="superscript"/>
        </w:rPr>
        <w:t>2</w:t>
      </w:r>
      <w:r w:rsidR="00F5341D" w:rsidRPr="001F61B7">
        <w:t>, Jessica East</w:t>
      </w:r>
      <w:r w:rsidRPr="001F61B7">
        <w:rPr>
          <w:vertAlign w:val="superscript"/>
        </w:rPr>
        <w:t>3</w:t>
      </w:r>
      <w:r w:rsidR="00F5341D" w:rsidRPr="001F61B7">
        <w:t>, Courtney</w:t>
      </w:r>
      <w:r w:rsidR="00396167" w:rsidRPr="001F61B7">
        <w:t xml:space="preserve"> </w:t>
      </w:r>
      <w:r w:rsidR="00F5341D" w:rsidRPr="001F61B7">
        <w:t>Coleman</w:t>
      </w:r>
      <w:r w:rsidRPr="001F61B7">
        <w:rPr>
          <w:vertAlign w:val="superscript"/>
        </w:rPr>
        <w:t>3</w:t>
      </w:r>
      <w:r w:rsidR="00F5341D" w:rsidRPr="001F61B7">
        <w:t>, Ann Caress</w:t>
      </w:r>
      <w:r w:rsidRPr="001F61B7">
        <w:rPr>
          <w:vertAlign w:val="superscript"/>
        </w:rPr>
        <w:t>1</w:t>
      </w:r>
      <w:r w:rsidRPr="001F61B7">
        <w:t>,</w:t>
      </w:r>
      <w:r w:rsidR="00F5341D" w:rsidRPr="001F61B7">
        <w:t xml:space="preserve"> </w:t>
      </w:r>
      <w:r w:rsidRPr="001F61B7">
        <w:t>K</w:t>
      </w:r>
      <w:r w:rsidR="00F5341D" w:rsidRPr="001F61B7">
        <w:t>ian F</w:t>
      </w:r>
      <w:r w:rsidR="003A1041">
        <w:t>an</w:t>
      </w:r>
      <w:r w:rsidR="00F5341D" w:rsidRPr="001F61B7">
        <w:t xml:space="preserve"> Chung</w:t>
      </w:r>
      <w:r w:rsidRPr="001F61B7">
        <w:rPr>
          <w:vertAlign w:val="superscript"/>
        </w:rPr>
        <w:t>4</w:t>
      </w:r>
      <w:r w:rsidRPr="001F61B7">
        <w:t>, J</w:t>
      </w:r>
      <w:r w:rsidR="00F5341D" w:rsidRPr="001F61B7">
        <w:t>acob</w:t>
      </w:r>
      <w:r w:rsidR="003A1041">
        <w:t xml:space="preserve"> K</w:t>
      </w:r>
      <w:r w:rsidRPr="001F61B7">
        <w:t xml:space="preserve"> Sont</w:t>
      </w:r>
      <w:r w:rsidRPr="001F61B7">
        <w:rPr>
          <w:vertAlign w:val="superscript"/>
        </w:rPr>
        <w:t>2</w:t>
      </w:r>
      <w:r w:rsidR="00F5341D" w:rsidRPr="001F61B7">
        <w:t xml:space="preserve">, </w:t>
      </w:r>
      <w:r w:rsidRPr="001F61B7">
        <w:t>O</w:t>
      </w:r>
      <w:r w:rsidR="00F5341D" w:rsidRPr="001F61B7">
        <w:t>mar Usmani</w:t>
      </w:r>
      <w:r w:rsidR="005C055B" w:rsidRPr="001F61B7">
        <w:rPr>
          <w:vertAlign w:val="superscript"/>
        </w:rPr>
        <w:t>4</w:t>
      </w:r>
      <w:r w:rsidRPr="001F61B7">
        <w:t>, S</w:t>
      </w:r>
      <w:r w:rsidR="00F5341D" w:rsidRPr="001F61B7">
        <w:t xml:space="preserve">tephen </w:t>
      </w:r>
      <w:r w:rsidR="00E64C65" w:rsidRPr="001F61B7">
        <w:t xml:space="preserve">J </w:t>
      </w:r>
      <w:r w:rsidR="00F5341D" w:rsidRPr="001F61B7">
        <w:t>Fowler</w:t>
      </w:r>
      <w:r w:rsidR="005C055B" w:rsidRPr="001F61B7">
        <w:rPr>
          <w:vertAlign w:val="superscript"/>
        </w:rPr>
        <w:t>1</w:t>
      </w:r>
      <w:r w:rsidRPr="001F61B7">
        <w:t>.</w:t>
      </w:r>
    </w:p>
    <w:p w14:paraId="55C4E852" w14:textId="77777777" w:rsidR="005B22B8" w:rsidRPr="001F61B7" w:rsidRDefault="005B22B8" w:rsidP="00E065BA"/>
    <w:p w14:paraId="7E116F39" w14:textId="77777777" w:rsidR="00EC1486" w:rsidRPr="001F61B7" w:rsidRDefault="00EC1486" w:rsidP="00E065BA">
      <w:pPr>
        <w:rPr>
          <w:color w:val="000000" w:themeColor="text1"/>
        </w:rPr>
      </w:pPr>
      <w:r w:rsidRPr="001F61B7">
        <w:rPr>
          <w:color w:val="000000" w:themeColor="text1"/>
          <w:vertAlign w:val="superscript"/>
        </w:rPr>
        <w:t>1</w:t>
      </w:r>
      <w:r w:rsidR="00414324" w:rsidRPr="001F61B7">
        <w:rPr>
          <w:color w:val="000000" w:themeColor="text1"/>
          <w:vertAlign w:val="superscript"/>
        </w:rPr>
        <w:t xml:space="preserve"> </w:t>
      </w:r>
      <w:r w:rsidR="00E64C65" w:rsidRPr="001F61B7">
        <w:rPr>
          <w:color w:val="000000" w:themeColor="text1"/>
        </w:rPr>
        <w:t xml:space="preserve">Division of Infection, Immunity and Respiratory Medicine, </w:t>
      </w:r>
      <w:r w:rsidR="00414324" w:rsidRPr="001F61B7">
        <w:rPr>
          <w:color w:val="000000" w:themeColor="text1"/>
        </w:rPr>
        <w:t xml:space="preserve">School of Biological Sciences, </w:t>
      </w:r>
      <w:r w:rsidRPr="001F61B7">
        <w:rPr>
          <w:color w:val="000000" w:themeColor="text1"/>
        </w:rPr>
        <w:t>The University of Manchester and Universit</w:t>
      </w:r>
      <w:r w:rsidR="00396167" w:rsidRPr="001F61B7">
        <w:rPr>
          <w:color w:val="000000" w:themeColor="text1"/>
        </w:rPr>
        <w:t xml:space="preserve">y Hospital of South Manchester </w:t>
      </w:r>
      <w:r w:rsidRPr="001F61B7">
        <w:rPr>
          <w:color w:val="000000" w:themeColor="text1"/>
        </w:rPr>
        <w:t>NHS Foundation Trust</w:t>
      </w:r>
      <w:r w:rsidR="00396167" w:rsidRPr="001F61B7">
        <w:rPr>
          <w:color w:val="000000" w:themeColor="text1"/>
        </w:rPr>
        <w:t>, UK</w:t>
      </w:r>
    </w:p>
    <w:p w14:paraId="7DE4CAF3" w14:textId="77777777" w:rsidR="00EC1486" w:rsidRPr="001F61B7" w:rsidRDefault="00EC1486" w:rsidP="00E065BA">
      <w:pPr>
        <w:rPr>
          <w:color w:val="000000" w:themeColor="text1"/>
        </w:rPr>
      </w:pPr>
      <w:r w:rsidRPr="001F61B7">
        <w:rPr>
          <w:color w:val="000000" w:themeColor="text1"/>
          <w:vertAlign w:val="superscript"/>
        </w:rPr>
        <w:t>2</w:t>
      </w:r>
      <w:r w:rsidRPr="001F61B7">
        <w:rPr>
          <w:color w:val="000000" w:themeColor="text1"/>
        </w:rPr>
        <w:t xml:space="preserve"> </w:t>
      </w:r>
      <w:r w:rsidR="00470268" w:rsidRPr="001F61B7">
        <w:rPr>
          <w:color w:val="000000" w:themeColor="text1"/>
        </w:rPr>
        <w:t xml:space="preserve">Dept. of </w:t>
      </w:r>
      <w:r w:rsidR="003731F7" w:rsidRPr="001F61B7">
        <w:rPr>
          <w:color w:val="000000" w:themeColor="text1"/>
        </w:rPr>
        <w:t xml:space="preserve">Medical Decision Making, </w:t>
      </w:r>
      <w:r w:rsidRPr="001F61B7">
        <w:rPr>
          <w:color w:val="000000" w:themeColor="text1"/>
        </w:rPr>
        <w:t xml:space="preserve">Leiden University Medical </w:t>
      </w:r>
      <w:proofErr w:type="spellStart"/>
      <w:r w:rsidRPr="001F61B7">
        <w:rPr>
          <w:color w:val="000000" w:themeColor="text1"/>
        </w:rPr>
        <w:t>Center</w:t>
      </w:r>
      <w:proofErr w:type="spellEnd"/>
      <w:r w:rsidRPr="001F61B7">
        <w:rPr>
          <w:color w:val="000000" w:themeColor="text1"/>
        </w:rPr>
        <w:t>, Leiden, the Netherlands</w:t>
      </w:r>
    </w:p>
    <w:p w14:paraId="4D4AC62F" w14:textId="77777777" w:rsidR="00EC1486" w:rsidRPr="001F61B7" w:rsidRDefault="00EC1486" w:rsidP="00E065BA">
      <w:pPr>
        <w:rPr>
          <w:color w:val="000000" w:themeColor="text1"/>
        </w:rPr>
      </w:pPr>
      <w:proofErr w:type="gramStart"/>
      <w:r w:rsidRPr="001F61B7">
        <w:rPr>
          <w:color w:val="000000" w:themeColor="text1"/>
          <w:vertAlign w:val="superscript"/>
        </w:rPr>
        <w:t>3</w:t>
      </w:r>
      <w:r w:rsidRPr="001F61B7">
        <w:rPr>
          <w:color w:val="000000" w:themeColor="text1"/>
        </w:rPr>
        <w:t xml:space="preserve"> Asthma UK, London, UK </w:t>
      </w:r>
      <w:proofErr w:type="gramEnd"/>
    </w:p>
    <w:p w14:paraId="48A1E74B" w14:textId="77777777" w:rsidR="0074799F" w:rsidRPr="001F61B7" w:rsidRDefault="00EC1486" w:rsidP="00E065BA">
      <w:pPr>
        <w:rPr>
          <w:b/>
        </w:rPr>
      </w:pPr>
      <w:r w:rsidRPr="001F61B7">
        <w:rPr>
          <w:color w:val="000000" w:themeColor="text1"/>
          <w:vertAlign w:val="superscript"/>
        </w:rPr>
        <w:t xml:space="preserve">4 </w:t>
      </w:r>
      <w:r w:rsidRPr="001F61B7">
        <w:rPr>
          <w:color w:val="000000" w:themeColor="text1"/>
        </w:rPr>
        <w:t xml:space="preserve">National Heart and Lung Institute, Imperial College London &amp; </w:t>
      </w:r>
      <w:r w:rsidR="00396167" w:rsidRPr="001F61B7">
        <w:rPr>
          <w:color w:val="000000" w:themeColor="text1"/>
        </w:rPr>
        <w:t xml:space="preserve">NIHR Biomedical Research Unit, </w:t>
      </w:r>
      <w:r w:rsidRPr="001F61B7">
        <w:rPr>
          <w:color w:val="000000" w:themeColor="text1"/>
        </w:rPr>
        <w:t xml:space="preserve">Royal Brompton </w:t>
      </w:r>
      <w:r w:rsidR="00396167" w:rsidRPr="001F61B7">
        <w:rPr>
          <w:color w:val="000000" w:themeColor="text1"/>
        </w:rPr>
        <w:t xml:space="preserve">&amp; </w:t>
      </w:r>
      <w:proofErr w:type="spellStart"/>
      <w:r w:rsidR="00396167" w:rsidRPr="001F61B7">
        <w:rPr>
          <w:color w:val="000000" w:themeColor="text1"/>
        </w:rPr>
        <w:t>Harefield</w:t>
      </w:r>
      <w:proofErr w:type="spellEnd"/>
      <w:r w:rsidR="00396167" w:rsidRPr="001F61B7">
        <w:rPr>
          <w:color w:val="000000" w:themeColor="text1"/>
        </w:rPr>
        <w:t xml:space="preserve"> NHS Trust, London, UK</w:t>
      </w:r>
      <w:r w:rsidRPr="001F61B7">
        <w:rPr>
          <w:color w:val="000000" w:themeColor="text1"/>
        </w:rPr>
        <w:t xml:space="preserve"> </w:t>
      </w:r>
    </w:p>
    <w:p w14:paraId="06330982" w14:textId="77777777" w:rsidR="007A31A7" w:rsidRPr="001F61B7" w:rsidRDefault="007A31A7" w:rsidP="00E065BA">
      <w:pPr>
        <w:rPr>
          <w:b/>
        </w:rPr>
      </w:pPr>
    </w:p>
    <w:p w14:paraId="6F006ADC" w14:textId="77777777" w:rsidR="007A31A7" w:rsidRPr="001F61B7" w:rsidRDefault="00B81BB3" w:rsidP="00E065BA">
      <w:pPr>
        <w:rPr>
          <w:lang w:eastAsia="en-GB"/>
        </w:rPr>
      </w:pPr>
      <w:r w:rsidRPr="001F61B7">
        <w:rPr>
          <w:b/>
        </w:rPr>
        <w:t>C</w:t>
      </w:r>
      <w:r w:rsidR="007A31A7" w:rsidRPr="001F61B7">
        <w:rPr>
          <w:b/>
        </w:rPr>
        <w:t>orrespondence</w:t>
      </w:r>
      <w:r w:rsidRPr="001F61B7">
        <w:rPr>
          <w:b/>
        </w:rPr>
        <w:t xml:space="preserve"> to:</w:t>
      </w:r>
      <w:r w:rsidR="007A31A7" w:rsidRPr="001F61B7">
        <w:rPr>
          <w:b/>
        </w:rPr>
        <w:t xml:space="preserve"> </w:t>
      </w:r>
      <w:r w:rsidR="00544236" w:rsidRPr="001F61B7">
        <w:t xml:space="preserve">Dr </w:t>
      </w:r>
      <w:r w:rsidR="007A31A7" w:rsidRPr="001F61B7">
        <w:t>Andrew Simpson</w:t>
      </w:r>
      <w:r w:rsidRPr="001F61B7">
        <w:t xml:space="preserve">, </w:t>
      </w:r>
      <w:r w:rsidR="005A6DDD" w:rsidRPr="001F61B7">
        <w:t xml:space="preserve">Division of Infection, Immunity and Respiratory Medicine, </w:t>
      </w:r>
      <w:r w:rsidRPr="001F61B7">
        <w:t xml:space="preserve">University Hospital of South Manchester, </w:t>
      </w:r>
      <w:r w:rsidR="007A31A7" w:rsidRPr="001F61B7">
        <w:t>Education and Research Centre</w:t>
      </w:r>
      <w:r w:rsidR="005A6DDD" w:rsidRPr="001F61B7">
        <w:t xml:space="preserve"> (2</w:t>
      </w:r>
      <w:r w:rsidR="005A6DDD" w:rsidRPr="001F61B7">
        <w:rPr>
          <w:vertAlign w:val="superscript"/>
        </w:rPr>
        <w:t>nd</w:t>
      </w:r>
      <w:r w:rsidR="005A6DDD" w:rsidRPr="001F61B7">
        <w:t xml:space="preserve"> Floor)</w:t>
      </w:r>
      <w:r w:rsidRPr="001F61B7">
        <w:t xml:space="preserve">, </w:t>
      </w:r>
      <w:proofErr w:type="spellStart"/>
      <w:r w:rsidR="007A31A7" w:rsidRPr="001F61B7">
        <w:t>Southmoor</w:t>
      </w:r>
      <w:proofErr w:type="spellEnd"/>
      <w:r w:rsidR="007A31A7" w:rsidRPr="001F61B7">
        <w:t xml:space="preserve"> Road</w:t>
      </w:r>
      <w:r w:rsidRPr="001F61B7">
        <w:t xml:space="preserve">, </w:t>
      </w:r>
      <w:r w:rsidR="007A31A7" w:rsidRPr="001F61B7">
        <w:t>Manchester</w:t>
      </w:r>
      <w:r w:rsidR="00E065BA" w:rsidRPr="001F61B7">
        <w:t xml:space="preserve"> </w:t>
      </w:r>
      <w:r w:rsidRPr="001F61B7">
        <w:t xml:space="preserve">M23 9LT </w:t>
      </w:r>
      <w:hyperlink r:id="rId9" w:history="1">
        <w:r w:rsidRPr="001F61B7">
          <w:rPr>
            <w:rStyle w:val="Hyperlink"/>
          </w:rPr>
          <w:t>Andrew.Simpson-2@manchester.ac.uk</w:t>
        </w:r>
      </w:hyperlink>
      <w:r w:rsidRPr="001F61B7">
        <w:t xml:space="preserve"> </w:t>
      </w:r>
    </w:p>
    <w:p w14:paraId="7E106152" w14:textId="77777777" w:rsidR="00C5313C" w:rsidRDefault="00C5313C" w:rsidP="00E065BA">
      <w:pPr>
        <w:rPr>
          <w:b/>
          <w:lang w:eastAsia="en-GB"/>
        </w:rPr>
      </w:pPr>
    </w:p>
    <w:p w14:paraId="2239639F" w14:textId="3181CF18" w:rsidR="002B5A44" w:rsidRPr="005B571C" w:rsidRDefault="002B5A44" w:rsidP="002B5A44">
      <w:pPr>
        <w:rPr>
          <w:rFonts w:cs="Arial"/>
          <w:b/>
        </w:rPr>
      </w:pPr>
      <w:r w:rsidRPr="005B571C">
        <w:rPr>
          <w:rFonts w:cs="Arial"/>
          <w:b/>
        </w:rPr>
        <w:t xml:space="preserve">Take home message </w:t>
      </w:r>
    </w:p>
    <w:p w14:paraId="352052CD" w14:textId="6ED815D7" w:rsidR="000B5EA5" w:rsidRPr="005B571C" w:rsidRDefault="002B5A44" w:rsidP="005B571C">
      <w:pPr>
        <w:rPr>
          <w:rFonts w:cs="Arial"/>
        </w:rPr>
      </w:pPr>
      <w:r w:rsidRPr="005B571C">
        <w:rPr>
          <w:rFonts w:cs="Arial"/>
        </w:rPr>
        <w:t xml:space="preserve">People with asthma and healthcare professionals </w:t>
      </w:r>
      <w:r w:rsidRPr="005B571C">
        <w:t xml:space="preserve">provide strong support for mHealth for asthma self-management. </w:t>
      </w:r>
      <w:r w:rsidR="00734DE4" w:rsidRPr="001F61B7">
        <w:rPr>
          <w:rFonts w:cs="Arial"/>
          <w:b/>
        </w:rPr>
        <w:br w:type="page"/>
      </w:r>
    </w:p>
    <w:p w14:paraId="3415599E" w14:textId="0C5E2B89" w:rsidR="007A31A7" w:rsidRPr="001F61B7" w:rsidRDefault="00865F61" w:rsidP="00E065BA">
      <w:pPr>
        <w:widowControl w:val="0"/>
        <w:autoSpaceDE w:val="0"/>
        <w:autoSpaceDN w:val="0"/>
        <w:adjustRightInd w:val="0"/>
        <w:spacing w:after="240" w:line="360" w:lineRule="auto"/>
        <w:rPr>
          <w:b/>
        </w:rPr>
      </w:pPr>
      <w:r w:rsidRPr="001F61B7">
        <w:rPr>
          <w:rFonts w:cs="Arial"/>
          <w:b/>
        </w:rPr>
        <w:lastRenderedPageBreak/>
        <w:t>ABSTRACT</w:t>
      </w:r>
      <w:r w:rsidR="005B571C">
        <w:rPr>
          <w:rFonts w:cs="Arial"/>
          <w:b/>
        </w:rPr>
        <w:t xml:space="preserve"> </w:t>
      </w:r>
    </w:p>
    <w:p w14:paraId="02653701" w14:textId="3C881D40" w:rsidR="006A42AF" w:rsidRDefault="005A0C4A" w:rsidP="005B571C">
      <w:r w:rsidRPr="005B571C">
        <w:rPr>
          <w:b/>
        </w:rPr>
        <w:t>Rationale</w:t>
      </w:r>
      <w:r w:rsidR="0024711C" w:rsidRPr="005B571C">
        <w:rPr>
          <w:b/>
        </w:rPr>
        <w:t xml:space="preserve">: </w:t>
      </w:r>
      <w:r w:rsidR="0031795A" w:rsidRPr="005B571C">
        <w:rPr>
          <w:color w:val="000000" w:themeColor="text1"/>
        </w:rPr>
        <w:t>mHealth</w:t>
      </w:r>
      <w:r w:rsidR="006A3D38" w:rsidRPr="005B571C">
        <w:rPr>
          <w:color w:val="000000" w:themeColor="text1"/>
        </w:rPr>
        <w:t xml:space="preserve"> </w:t>
      </w:r>
      <w:r w:rsidR="0031795A" w:rsidRPr="005B571C">
        <w:rPr>
          <w:color w:val="000000" w:themeColor="text1"/>
        </w:rPr>
        <w:t>has the potential</w:t>
      </w:r>
      <w:r w:rsidR="00EC7E4D" w:rsidRPr="005B571C">
        <w:rPr>
          <w:color w:val="000000" w:themeColor="text1"/>
        </w:rPr>
        <w:t xml:space="preserve"> </w:t>
      </w:r>
      <w:r w:rsidR="00FC48BB" w:rsidRPr="005B571C">
        <w:rPr>
          <w:color w:val="000000" w:themeColor="text1"/>
        </w:rPr>
        <w:t xml:space="preserve">to </w:t>
      </w:r>
      <w:r w:rsidRPr="005B571C">
        <w:rPr>
          <w:color w:val="000000" w:themeColor="text1"/>
        </w:rPr>
        <w:t>revolutionis</w:t>
      </w:r>
      <w:r w:rsidR="00FA21FC" w:rsidRPr="005B571C">
        <w:rPr>
          <w:color w:val="000000" w:themeColor="text1"/>
        </w:rPr>
        <w:t>e the</w:t>
      </w:r>
      <w:r w:rsidR="00EC7E4D" w:rsidRPr="005B571C">
        <w:rPr>
          <w:color w:val="000000" w:themeColor="text1"/>
        </w:rPr>
        <w:t xml:space="preserve"> </w:t>
      </w:r>
      <w:r w:rsidR="00EC7E4D" w:rsidRPr="005B571C">
        <w:t>s</w:t>
      </w:r>
      <w:r w:rsidR="00EC7E4D" w:rsidRPr="005B571C">
        <w:rPr>
          <w:color w:val="000000" w:themeColor="text1"/>
        </w:rPr>
        <w:t>elf-management of long-term medical conditions</w:t>
      </w:r>
      <w:r w:rsidR="000E3391" w:rsidRPr="005B571C">
        <w:rPr>
          <w:color w:val="000000" w:themeColor="text1"/>
        </w:rPr>
        <w:t xml:space="preserve"> such as asthma</w:t>
      </w:r>
      <w:r w:rsidR="00CF579A" w:rsidRPr="005B571C">
        <w:rPr>
          <w:color w:val="000000" w:themeColor="text1"/>
        </w:rPr>
        <w:t xml:space="preserve">. </w:t>
      </w:r>
      <w:r w:rsidR="00EC7E4D" w:rsidRPr="005B571C">
        <w:rPr>
          <w:color w:val="000000" w:themeColor="text1"/>
        </w:rPr>
        <w:t>A</w:t>
      </w:r>
      <w:r w:rsidR="00E32B70" w:rsidRPr="005B571C">
        <w:t xml:space="preserve"> user-</w:t>
      </w:r>
      <w:r w:rsidRPr="005B571C">
        <w:t>centred</w:t>
      </w:r>
      <w:r w:rsidR="00E32B70" w:rsidRPr="005B571C">
        <w:t xml:space="preserve"> design </w:t>
      </w:r>
      <w:r w:rsidR="008A40D2" w:rsidRPr="005B571C">
        <w:t>is</w:t>
      </w:r>
      <w:r w:rsidR="00CC0AFE" w:rsidRPr="005B571C">
        <w:rPr>
          <w:rFonts w:cs="Times"/>
        </w:rPr>
        <w:t xml:space="preserve"> integral if </w:t>
      </w:r>
      <w:r w:rsidR="00FC48BB" w:rsidRPr="005B571C">
        <w:t>mHealth</w:t>
      </w:r>
      <w:r w:rsidR="00D23EB2" w:rsidRPr="005B571C">
        <w:t xml:space="preserve"> </w:t>
      </w:r>
      <w:r w:rsidR="00CC0AFE" w:rsidRPr="005B571C">
        <w:t>is to be embraced by patients and healthcare professionals.</w:t>
      </w:r>
      <w:r w:rsidR="005E495B" w:rsidRPr="005B571C">
        <w:t xml:space="preserve"> </w:t>
      </w:r>
      <w:r w:rsidR="0024711C" w:rsidRPr="005B571C">
        <w:rPr>
          <w:b/>
        </w:rPr>
        <w:t xml:space="preserve">Objective: </w:t>
      </w:r>
      <w:r w:rsidR="00B71A3D" w:rsidRPr="005B571C">
        <w:rPr>
          <w:color w:val="000000" w:themeColor="text1"/>
        </w:rPr>
        <w:t>D</w:t>
      </w:r>
      <w:r w:rsidR="00E32B70" w:rsidRPr="005B571C">
        <w:rPr>
          <w:color w:val="000000" w:themeColor="text1"/>
        </w:rPr>
        <w:t>etermine the perspectives</w:t>
      </w:r>
      <w:r w:rsidR="002F5A1A" w:rsidRPr="005B571C">
        <w:rPr>
          <w:color w:val="000000" w:themeColor="text1"/>
        </w:rPr>
        <w:t xml:space="preserve"> </w:t>
      </w:r>
      <w:r w:rsidR="000E3391" w:rsidRPr="005B571C">
        <w:rPr>
          <w:color w:val="000000" w:themeColor="text1"/>
        </w:rPr>
        <w:t>of</w:t>
      </w:r>
      <w:r w:rsidR="00E32B70" w:rsidRPr="005B571C">
        <w:rPr>
          <w:color w:val="000000" w:themeColor="text1"/>
        </w:rPr>
        <w:t xml:space="preserve"> individuals with asthma and healthcare professionals </w:t>
      </w:r>
      <w:r w:rsidR="00176B03" w:rsidRPr="005B571C">
        <w:rPr>
          <w:color w:val="000000" w:themeColor="text1"/>
        </w:rPr>
        <w:t>on the use of mHealth</w:t>
      </w:r>
      <w:r w:rsidR="00E32B70" w:rsidRPr="005B571C">
        <w:rPr>
          <w:color w:val="000000" w:themeColor="text1"/>
        </w:rPr>
        <w:t xml:space="preserve"> for asthma self-management.</w:t>
      </w:r>
      <w:r w:rsidR="00E32B70" w:rsidRPr="005B571C">
        <w:t xml:space="preserve"> </w:t>
      </w:r>
      <w:r w:rsidRPr="005B571C">
        <w:rPr>
          <w:b/>
        </w:rPr>
        <w:t>Methods</w:t>
      </w:r>
      <w:r w:rsidR="00E32B70" w:rsidRPr="005B571C">
        <w:rPr>
          <w:b/>
        </w:rPr>
        <w:t>:</w:t>
      </w:r>
      <w:r w:rsidR="00E32B70" w:rsidRPr="005B571C">
        <w:t xml:space="preserve"> </w:t>
      </w:r>
      <w:r w:rsidR="00E32B70" w:rsidRPr="005B571C">
        <w:rPr>
          <w:color w:val="000000" w:themeColor="text1"/>
        </w:rPr>
        <w:t xml:space="preserve">A sequential exploratory mixed methods design was used; </w:t>
      </w:r>
      <w:r w:rsidR="000E3391" w:rsidRPr="005B571C">
        <w:rPr>
          <w:color w:val="000000" w:themeColor="text1"/>
        </w:rPr>
        <w:t>f</w:t>
      </w:r>
      <w:r w:rsidR="00E32B70" w:rsidRPr="005B571C">
        <w:rPr>
          <w:color w:val="000000" w:themeColor="text1"/>
        </w:rPr>
        <w:t xml:space="preserve">ocus groups informed the development of </w:t>
      </w:r>
      <w:r w:rsidR="00CB142B" w:rsidRPr="005B571C">
        <w:rPr>
          <w:color w:val="000000" w:themeColor="text1"/>
        </w:rPr>
        <w:t>questionnaires, which were</w:t>
      </w:r>
      <w:r w:rsidR="0068766A" w:rsidRPr="005B571C">
        <w:rPr>
          <w:color w:val="000000" w:themeColor="text1"/>
        </w:rPr>
        <w:t xml:space="preserve"> disseminated to individuals with asthma and healthcare professionals</w:t>
      </w:r>
      <w:r w:rsidR="00CB142B" w:rsidRPr="005B571C">
        <w:rPr>
          <w:color w:val="000000" w:themeColor="text1"/>
        </w:rPr>
        <w:t>.</w:t>
      </w:r>
      <w:r w:rsidR="00E32B70" w:rsidRPr="005B571C">
        <w:t xml:space="preserve"> </w:t>
      </w:r>
      <w:r w:rsidR="00CB6C8C" w:rsidRPr="005B571C">
        <w:rPr>
          <w:b/>
        </w:rPr>
        <w:t>Results</w:t>
      </w:r>
      <w:r w:rsidR="00E32B70" w:rsidRPr="005B571C">
        <w:rPr>
          <w:b/>
        </w:rPr>
        <w:t>:</w:t>
      </w:r>
      <w:r w:rsidR="00E32B70" w:rsidRPr="005B571C">
        <w:t xml:space="preserve"> Focus group participants </w:t>
      </w:r>
      <w:r w:rsidR="0068766A" w:rsidRPr="005B571C">
        <w:t>(</w:t>
      </w:r>
      <w:r w:rsidR="00396167" w:rsidRPr="005B571C">
        <w:t>18 asthma</w:t>
      </w:r>
      <w:r w:rsidR="00A57167" w:rsidRPr="005B571C">
        <w:t xml:space="preserve"> patients</w:t>
      </w:r>
      <w:r w:rsidR="00396167" w:rsidRPr="005B571C">
        <w:t xml:space="preserve"> and </w:t>
      </w:r>
      <w:r w:rsidR="00245A73" w:rsidRPr="005B571C">
        <w:t>five</w:t>
      </w:r>
      <w:r w:rsidR="0068766A" w:rsidRPr="005B571C">
        <w:t xml:space="preserve"> </w:t>
      </w:r>
      <w:r w:rsidR="0068766A" w:rsidRPr="005B571C">
        <w:rPr>
          <w:color w:val="000000" w:themeColor="text1"/>
        </w:rPr>
        <w:t>healthcare professionals</w:t>
      </w:r>
      <w:r w:rsidR="0068766A" w:rsidRPr="005B571C">
        <w:t xml:space="preserve">) </w:t>
      </w:r>
      <w:r w:rsidR="00E32B70" w:rsidRPr="005B571C">
        <w:t xml:space="preserve">identified </w:t>
      </w:r>
      <w:r w:rsidR="00245A73" w:rsidRPr="005B571C">
        <w:t xml:space="preserve">12 </w:t>
      </w:r>
      <w:r w:rsidR="00E32B70" w:rsidRPr="005B571C">
        <w:t xml:space="preserve">potential uses of mHealth. Questionnaire results </w:t>
      </w:r>
      <w:r w:rsidR="0068766A" w:rsidRPr="005B571C">
        <w:t xml:space="preserve">showed </w:t>
      </w:r>
      <w:r w:rsidR="00E32B70" w:rsidRPr="005B571C">
        <w:t xml:space="preserve">that </w:t>
      </w:r>
      <w:r w:rsidR="00CC0AFE" w:rsidRPr="005B571C">
        <w:t>individuals with asthma</w:t>
      </w:r>
      <w:r w:rsidR="00E32B70" w:rsidRPr="005B571C">
        <w:t xml:space="preserve"> </w:t>
      </w:r>
      <w:r w:rsidR="005B571C" w:rsidRPr="005B571C">
        <w:t>(n=</w:t>
      </w:r>
      <w:r w:rsidR="0068766A" w:rsidRPr="005B571C">
        <w:t xml:space="preserve">186) </w:t>
      </w:r>
      <w:r w:rsidR="00E32B70" w:rsidRPr="005B571C">
        <w:t xml:space="preserve">most frequently requested a mHealth system to monitor asthma over time (72%) and to collect data to present to healthcare teams (70%). </w:t>
      </w:r>
      <w:r w:rsidR="00A57167" w:rsidRPr="005B571C">
        <w:t>In contrast, a</w:t>
      </w:r>
      <w:r w:rsidR="00E32B70" w:rsidRPr="005B571C">
        <w:t xml:space="preserve"> system alerting patients to deteriorating asthma control (86%) and advising them when to s</w:t>
      </w:r>
      <w:r w:rsidR="00396167" w:rsidRPr="005B571C">
        <w:t xml:space="preserve">eek medical attention (87%) </w:t>
      </w:r>
      <w:r w:rsidR="007748B1">
        <w:t>w</w:t>
      </w:r>
      <w:r w:rsidR="003A1041">
        <w:t xml:space="preserve">as </w:t>
      </w:r>
      <w:r w:rsidR="00E32B70" w:rsidRPr="005B571C">
        <w:t xml:space="preserve">most frequently selected by </w:t>
      </w:r>
      <w:r w:rsidR="00E32B70" w:rsidRPr="005B571C">
        <w:rPr>
          <w:color w:val="000000" w:themeColor="text1"/>
        </w:rPr>
        <w:t>healthcare professionals</w:t>
      </w:r>
      <w:r w:rsidR="005B571C" w:rsidRPr="005B571C">
        <w:rPr>
          <w:color w:val="000000" w:themeColor="text1"/>
        </w:rPr>
        <w:t xml:space="preserve"> (n=</w:t>
      </w:r>
      <w:r w:rsidR="0068766A" w:rsidRPr="005B571C">
        <w:rPr>
          <w:color w:val="000000" w:themeColor="text1"/>
        </w:rPr>
        <w:t>63)</w:t>
      </w:r>
      <w:r w:rsidR="00E32B70" w:rsidRPr="005B571C">
        <w:t xml:space="preserve">. Individuals with </w:t>
      </w:r>
      <w:r w:rsidR="002F1C42" w:rsidRPr="005B571C">
        <w:t>a</w:t>
      </w:r>
      <w:r w:rsidR="00E32B70" w:rsidRPr="005B571C">
        <w:t xml:space="preserve">sthma were less likely than </w:t>
      </w:r>
      <w:r w:rsidR="00E32B70" w:rsidRPr="005B571C">
        <w:rPr>
          <w:color w:val="000000" w:themeColor="text1"/>
        </w:rPr>
        <w:t xml:space="preserve">healthcare professionals </w:t>
      </w:r>
      <w:r w:rsidR="007052F2" w:rsidRPr="005B571C">
        <w:t>(P&lt;</w:t>
      </w:r>
      <w:r w:rsidR="00E32B70" w:rsidRPr="005B571C">
        <w:t xml:space="preserve">0.001) to believe </w:t>
      </w:r>
      <w:r w:rsidR="00A57167" w:rsidRPr="005B571C">
        <w:t xml:space="preserve">that assessing </w:t>
      </w:r>
      <w:r w:rsidR="00E32B70" w:rsidRPr="005B571C">
        <w:t>m</w:t>
      </w:r>
      <w:r w:rsidR="00B71A3D" w:rsidRPr="005B571C">
        <w:t xml:space="preserve">edication adherence and </w:t>
      </w:r>
      <w:r w:rsidR="00E32B70" w:rsidRPr="005B571C">
        <w:t xml:space="preserve">inhaler technique could </w:t>
      </w:r>
      <w:r w:rsidR="005B571C" w:rsidRPr="005B571C">
        <w:t>improve</w:t>
      </w:r>
      <w:r w:rsidR="00E32B70" w:rsidRPr="005B571C">
        <w:t xml:space="preserve"> asthma control. </w:t>
      </w:r>
      <w:r w:rsidR="00CB6C8C" w:rsidRPr="005B571C">
        <w:rPr>
          <w:b/>
        </w:rPr>
        <w:t>Conclusion</w:t>
      </w:r>
      <w:r w:rsidR="00E32B70" w:rsidRPr="005B571C">
        <w:rPr>
          <w:b/>
        </w:rPr>
        <w:t xml:space="preserve">: </w:t>
      </w:r>
      <w:r w:rsidR="00E32B70" w:rsidRPr="005B571C">
        <w:t xml:space="preserve">Our data </w:t>
      </w:r>
      <w:r w:rsidR="006E0273" w:rsidRPr="005B571C">
        <w:t xml:space="preserve">provide </w:t>
      </w:r>
      <w:r w:rsidR="00F217DF" w:rsidRPr="005B571C">
        <w:t xml:space="preserve">strong support for mHealth </w:t>
      </w:r>
      <w:r w:rsidR="00E32B70" w:rsidRPr="005B571C">
        <w:t>for asthma self-management</w:t>
      </w:r>
      <w:r w:rsidR="00F217DF" w:rsidRPr="005B571C">
        <w:t>, but highlight fundamental differences between</w:t>
      </w:r>
      <w:r w:rsidR="001E31FD" w:rsidRPr="005B571C">
        <w:t xml:space="preserve"> the perspectives of patien</w:t>
      </w:r>
      <w:r w:rsidR="002F1C42" w:rsidRPr="005B571C">
        <w:t>ts and healthcare professionals</w:t>
      </w:r>
      <w:r w:rsidR="00794DBA" w:rsidRPr="005B571C">
        <w:t>.</w:t>
      </w:r>
      <w:r w:rsidR="000B5EA5" w:rsidRPr="005B571C">
        <w:t xml:space="preserve"> </w:t>
      </w:r>
    </w:p>
    <w:p w14:paraId="4AE0C500" w14:textId="77777777" w:rsidR="006A42AF" w:rsidRDefault="006A42AF">
      <w:pPr>
        <w:spacing w:line="240" w:lineRule="auto"/>
      </w:pPr>
      <w:r>
        <w:br w:type="page"/>
      </w:r>
    </w:p>
    <w:p w14:paraId="11D63E2B" w14:textId="727D4584" w:rsidR="00802DBA" w:rsidRPr="006A42AF" w:rsidRDefault="009B34FF" w:rsidP="006A42AF">
      <w:r w:rsidRPr="001F61B7">
        <w:rPr>
          <w:b/>
          <w:lang w:eastAsia="en-GB"/>
        </w:rPr>
        <w:lastRenderedPageBreak/>
        <w:t>INTRODUCTION</w:t>
      </w:r>
    </w:p>
    <w:p w14:paraId="631BA4D7" w14:textId="62037A64" w:rsidR="00802DBA" w:rsidRPr="001F61B7" w:rsidRDefault="00CE374A" w:rsidP="00AF3786">
      <w:pPr>
        <w:spacing w:after="240"/>
      </w:pPr>
      <w:r w:rsidRPr="001F61B7">
        <w:t>Asthm</w:t>
      </w:r>
      <w:r w:rsidR="000E7D1F" w:rsidRPr="001F61B7">
        <w:t>a</w:t>
      </w:r>
      <w:r w:rsidR="00743D24" w:rsidRPr="001F61B7">
        <w:t xml:space="preserve"> </w:t>
      </w:r>
      <w:r w:rsidR="000417E6" w:rsidRPr="001F61B7">
        <w:t>a</w:t>
      </w:r>
      <w:r w:rsidR="000E7D1F" w:rsidRPr="001F61B7">
        <w:t>ffects approximately 300</w:t>
      </w:r>
      <w:r w:rsidRPr="001F61B7">
        <w:t xml:space="preserve"> million </w:t>
      </w:r>
      <w:r w:rsidR="00743D24" w:rsidRPr="001F61B7">
        <w:t>people</w:t>
      </w:r>
      <w:r w:rsidR="00A930E6" w:rsidRPr="001F61B7">
        <w:t xml:space="preserve"> worldwide</w:t>
      </w:r>
      <w:r w:rsidR="007936C2">
        <w:t xml:space="preserve"> </w:t>
      </w:r>
      <w:r w:rsidR="00591707" w:rsidRPr="001F61B7">
        <w:fldChar w:fldCharType="begin"/>
      </w:r>
      <w:r w:rsidR="007936C2">
        <w:instrText xml:space="preserve"> ADDIN PAPERS2_CITATIONS &lt;citation&gt;&lt;uuid&gt;E9F61E51-C829-4548-AD86-FBFA043E288D&lt;/uuid&gt;&lt;priority&gt;0&lt;/priority&gt;&lt;publications&gt;&lt;publication&gt;&lt;uuid&gt;1BB1ECDB-5967-455F-A1DA-2061BCF56B58&lt;/uuid&gt;&lt;volume&gt;59&lt;/volume&gt;&lt;doi&gt;10.1111/j.1398-9995.2004.00526.x&lt;/doi&gt;&lt;startpage&gt;469&lt;/startpage&gt;&lt;publication_date&gt;99200405001200000000220000&lt;/publication_date&gt;&lt;url&gt;http://doi.wiley.com/10.1111/j.1398-9995.2004.00526.x&lt;/url&gt;&lt;type&gt;400&lt;/type&gt;&lt;title&gt;The global burden of asthma: executive summary of the GINA Dissemination Committee report.&lt;/title&gt;&lt;publisher&gt;Munksgaard International Publishers&lt;/publisher&gt;&lt;number&gt;5&lt;/number&gt;&lt;subtype&gt;400&lt;/subtype&gt;&lt;endpage&gt;478&lt;/endpage&gt;&lt;authors&gt;&lt;author&gt;&lt;firstName&gt;Matthew&lt;/firstName&gt;&lt;lastName&gt;Masoli&lt;/lastName&gt;&lt;/author&gt;&lt;author&gt;&lt;firstName&gt;Denise&lt;/firstName&gt;&lt;lastName&gt;Fabian&lt;/lastName&gt;&lt;/author&gt;&lt;author&gt;&lt;firstName&gt;Shaun&lt;/firstName&gt;&lt;lastName&gt;Holt&lt;/lastName&gt;&lt;/author&gt;&lt;author&gt;&lt;firstName&gt;Richard&lt;/firstName&gt;&lt;lastName&gt;Beasley&lt;/lastName&gt;&lt;/author&gt;&lt;author&gt;&lt;lastName&gt;Global Initiative for Asthma&lt;/lastName&gt;&lt;/author&gt;&lt;/authors&gt;&lt;/publication&gt;&lt;/publications&gt;&lt;cites&gt;&lt;/cites&gt;&lt;/citation&gt;</w:instrText>
      </w:r>
      <w:r w:rsidR="00591707" w:rsidRPr="001F61B7">
        <w:fldChar w:fldCharType="separate"/>
      </w:r>
      <w:r w:rsidR="007936C2">
        <w:rPr>
          <w:rFonts w:ascii="Cambria" w:hAnsi="Cambria" w:cs="Cambria"/>
          <w:lang w:val="en-US"/>
        </w:rPr>
        <w:t>[1]</w:t>
      </w:r>
      <w:r w:rsidR="00591707" w:rsidRPr="001F61B7">
        <w:fldChar w:fldCharType="end"/>
      </w:r>
      <w:r w:rsidR="007936C2">
        <w:t>.</w:t>
      </w:r>
      <w:r w:rsidR="00A930E6" w:rsidRPr="001F61B7">
        <w:t xml:space="preserve"> </w:t>
      </w:r>
      <w:r w:rsidR="000A0EB4" w:rsidRPr="001F61B7">
        <w:t>In many cases asthma control remains suboptimal</w:t>
      </w:r>
      <w:r w:rsidR="00F07177" w:rsidRPr="001F61B7">
        <w:t xml:space="preserve"> and </w:t>
      </w:r>
      <w:r w:rsidR="00F422AE" w:rsidRPr="001F61B7">
        <w:t xml:space="preserve">avoidable </w:t>
      </w:r>
      <w:r w:rsidR="00391BAB" w:rsidRPr="001F61B7">
        <w:t xml:space="preserve">deaths are </w:t>
      </w:r>
      <w:r w:rsidR="00F422AE" w:rsidRPr="001F61B7">
        <w:t xml:space="preserve">still </w:t>
      </w:r>
      <w:r w:rsidR="00391BAB" w:rsidRPr="001F61B7">
        <w:t>occurring</w:t>
      </w:r>
      <w:r w:rsidR="007936C2">
        <w:t xml:space="preserve"> </w:t>
      </w:r>
      <w:r w:rsidR="00591707" w:rsidRPr="001F61B7">
        <w:fldChar w:fldCharType="begin"/>
      </w:r>
      <w:r w:rsidR="007936C2">
        <w:instrText xml:space="preserve"> ADDIN PAPERS2_CITATIONS &lt;citation&gt;&lt;uuid&gt;3118F8B6-702B-4182-9FAB-D43DBCEF285A&lt;/uuid&gt;&lt;priority&gt;0&lt;/priority&gt;&lt;publications&gt;&lt;publication&gt;&lt;type&gt;0&lt;/type&gt;&lt;publication_date&gt;99201400001200000000200000&lt;/publication_date&gt;&lt;title&gt;Why asthma still kills: The national review of asthma deaths (nrad) confidential enquiry report&lt;/title&gt;&lt;url&gt;http://eprints.soton.ac.uk/364962/&lt;/url&gt;&lt;subtype&gt;1&lt;/subtype&gt;&lt;uuid&gt;48A2577E-DE87-4962-B231-7F05EC2AEF27&lt;/uuid&gt;&lt;authors&gt;&lt;author&gt;&lt;firstName&gt;M&lt;/firstName&gt;&lt;lastName&gt;Levy&lt;/lastName&gt;&lt;/author&gt;&lt;author&gt;&lt;firstName&gt;R&lt;/firstName&gt;&lt;lastName&gt;Andrews&lt;/lastName&gt;&lt;/author&gt;&lt;author&gt;&lt;firstName&gt;R&lt;/firstName&gt;&lt;lastName&gt;Buckingham&lt;/lastName&gt;&lt;/author&gt;&lt;author&gt;&lt;firstName&gt;H&lt;/firstName&gt;&lt;lastName&gt;Evans&lt;/lastName&gt;&lt;/author&gt;&lt;/authors&gt;&lt;/publication&gt;&lt;/publications&gt;&lt;cites&gt;&lt;/cites&gt;&lt;/citation&gt;</w:instrText>
      </w:r>
      <w:r w:rsidR="00591707" w:rsidRPr="001F61B7">
        <w:fldChar w:fldCharType="separate"/>
      </w:r>
      <w:r w:rsidR="007936C2">
        <w:rPr>
          <w:rFonts w:ascii="Cambria" w:hAnsi="Cambria" w:cs="Cambria"/>
          <w:lang w:val="en-US"/>
        </w:rPr>
        <w:t>[2]</w:t>
      </w:r>
      <w:r w:rsidR="00591707" w:rsidRPr="001F61B7">
        <w:fldChar w:fldCharType="end"/>
      </w:r>
      <w:r w:rsidR="007936C2">
        <w:t>.</w:t>
      </w:r>
      <w:r w:rsidR="00391BAB" w:rsidRPr="001F61B7">
        <w:t xml:space="preserve"> </w:t>
      </w:r>
      <w:r w:rsidR="00CB142B" w:rsidRPr="001F61B7">
        <w:t>Asthma</w:t>
      </w:r>
      <w:r w:rsidR="00CB142B" w:rsidRPr="001F61B7">
        <w:rPr>
          <w:rFonts w:cs="Arial"/>
        </w:rPr>
        <w:t xml:space="preserve"> self-management has beneficial health outcomes such as reduced hospital admissions, better lung function, fewer asthma symptoms and less use of rescue medication</w:t>
      </w:r>
      <w:r w:rsidR="007936C2">
        <w:rPr>
          <w:rFonts w:cs="Arial"/>
        </w:rPr>
        <w:t xml:space="preserve"> </w:t>
      </w:r>
      <w:r w:rsidR="00CB142B" w:rsidRPr="001F61B7">
        <w:rPr>
          <w:rFonts w:cs="Arial"/>
        </w:rPr>
        <w:fldChar w:fldCharType="begin"/>
      </w:r>
      <w:r w:rsidR="007936C2">
        <w:rPr>
          <w:rFonts w:cs="Arial"/>
        </w:rPr>
        <w:instrText xml:space="preserve"> ADDIN PAPERS2_CITATIONS &lt;citation&gt;&lt;uuid&gt;71E9E68F-CD1E-42B3-B589-83F449875A0C&lt;/uuid&gt;&lt;priority&gt;0&lt;/priority&gt;&lt;publications&gt;&lt;publication&gt;&lt;uuid&gt;39D14A1D-9202-4328-B9A6-A521744CA4D5&lt;/uuid&gt;&lt;doi&gt;10.1002/14651858.CD004107&lt;/doi&gt;&lt;startpage&gt;CD004107&lt;/startpage&gt;&lt;subtitle&gt;Reviews&lt;/subtitle&gt;&lt;publication_date&gt;99200300001200000000200000&lt;/publication_date&gt;&lt;url&gt;http://doi.wiley.com/10.1002/14651858.CD004107&lt;/url&gt;&lt;type&gt;400&lt;/type&gt;&lt;title&gt;Options for self-management education for adults with asthma.&lt;/title&gt;&lt;publisher&gt;John Wiley &amp;amp; Sons, Ltd&lt;/publisher&gt;&lt;institution&gt;Department of Respiratory and Sleep Medicine, John Hunter Hospital, Locked Bag 1, Hunter Mail Centre, NSW, Australia.&lt;/institution&gt;&lt;number&gt;1&lt;/number&gt;&lt;subtype&gt;400&lt;/subtype&gt;&lt;place&gt;Chichester, UK&lt;/place&gt;&lt;bundle&gt;&lt;publication&gt;&lt;title&gt;The Cochrane database of systematic reviews&lt;/title&gt;&lt;type&gt;-100&lt;/type&gt;&lt;subtype&gt;-100&lt;/subtype&gt;&lt;uuid&gt;9C300A6F-A4E1-4D09-9637-C23C989393D0&lt;/uuid&gt;&lt;/publication&gt;&lt;/bundle&gt;&lt;authors&gt;&lt;author&gt;&lt;firstName&gt;H&lt;/firstName&gt;&lt;lastName&gt;Powell&lt;/lastName&gt;&lt;/author&gt;&lt;author&gt;&lt;firstName&gt;P&lt;/firstName&gt;&lt;middleNames&gt;G&lt;/middleNames&gt;&lt;lastName&gt;Gibson&lt;/lastName&gt;&lt;/author&gt;&lt;/authors&gt;&lt;editors&gt;&lt;author&gt;&lt;firstName&gt;Peter&lt;/firstName&gt;&lt;middleNames&gt;G&lt;/middleNames&gt;&lt;lastName&gt;Gibson&lt;/lastName&gt;&lt;/author&gt;&lt;/editors&gt;&lt;/publication&gt;&lt;publication&gt;&lt;uuid&gt;3E51FA1A-E412-4C58-AA85-C10411F11148&lt;/uuid&gt;&lt;volume&gt;59&lt;/volume&gt;&lt;doi&gt;10.1136/thorax.2003.011858&lt;/doi&gt;&lt;startpage&gt;94&lt;/startpage&gt;&lt;publication_date&gt;99200402001200000000220000&lt;/publication_date&gt;&lt;url&gt;http://thorax.bmj.com/cgi/doi/10.1136/thorax.2003.011858&lt;/url&gt;&lt;type&gt;400&lt;/type&gt;&lt;title&gt;Written action plans for asthma: an evidence-based review of the key components.&lt;/title&gt;&lt;publisher&gt;BMJ Group&lt;/publisher&gt;&lt;institution&gt;Hunter Medical Research Institute, Department of Respiratory and Sleep Medicine, John Hunter Hospital, Newcastle, NSW, Australia. mdpgg@mail.newcastle.edu.au&lt;/institution&gt;&lt;number&gt;2&lt;/number&gt;&lt;subtype&gt;400&lt;/subtype&gt;&lt;endpage&gt;99&lt;/endpage&gt;&lt;bundle&gt;&lt;publication&gt;&lt;publisher&gt;&lt;/publisher&gt;&lt;title&gt;Thorax&lt;/title&gt;&lt;type&gt;-100&lt;/type&gt;&lt;subtype&gt;-100&lt;/subtype&gt;&lt;uuid&gt;EA9D5B6C-240B-415B-9B97-E5A64ABFC160&lt;/uuid&gt;&lt;/publication&gt;&lt;/bundle&gt;&lt;authors&gt;&lt;author&gt;&lt;firstName&gt;P&lt;/firstName&gt;&lt;middleNames&gt;G&lt;/middleNames&gt;&lt;lastName&gt;Gibson&lt;/lastName&gt;&lt;/author&gt;&lt;author&gt;&lt;firstName&gt;H&lt;/firstName&gt;&lt;lastName&gt;Powell&lt;/lastName&gt;&lt;/author&gt;&lt;/authors&gt;&lt;/publication&gt;&lt;publication&gt;&lt;uuid&gt;08686B34-E52C-4C11-A1DC-10E3A3ECB0CD&lt;/uuid&gt;&lt;doi&gt;10.1002/14651858.CD001117&lt;/doi&gt;&lt;startpage&gt;CD001117&lt;/startpage&gt;&lt;subtitle&gt;Reviews&lt;/subtitle&gt;&lt;publication_date&gt;99200000001200000000200000&lt;/publication_date&gt;&lt;url&gt;http://doi.wiley.com/10.1002/14651858.CD001117&lt;/url&gt;&lt;type&gt;400&lt;/type&gt;&lt;title&gt;Self-management education and regular practitioner review for adults with asthma.&lt;/title&gt;&lt;publisher&gt;John Wiley &amp;amp; Sons, Ltd&lt;/publisher&gt;&lt;institution&gt;Department of Respiratory Medicine, John Hunter Hosptial, Respiratory Medicine, John Hunter Hospital, Locked Bag 1, Hunter Mail Centre, NSW, Australia, 2310. mdpgg@mail.newcastle.edu.au&lt;/institution&gt;&lt;number&gt;2&lt;/number&gt;&lt;subtype&gt;400&lt;/subtype&gt;&lt;place&gt;Chichester, UK&lt;/place&gt;&lt;bundle&gt;&lt;publication&gt;&lt;title&gt;The Cochrane database of systematic reviews&lt;/title&gt;&lt;type&gt;-100&lt;/type&gt;&lt;subtype&gt;-100&lt;/subtype&gt;&lt;uuid&gt;9C300A6F-A4E1-4D09-9637-C23C989393D0&lt;/uuid&gt;&lt;/publication&gt;&lt;/bundle&gt;&lt;authors&gt;&lt;author&gt;&lt;firstName&gt;P&lt;/firstName&gt;&lt;middleNames&gt;G&lt;/middleNames&gt;&lt;lastName&gt;Gibson&lt;/lastName&gt;&lt;/author&gt;&lt;author&gt;&lt;firstName&gt;J&lt;/firstName&gt;&lt;lastName&gt;Coughlan&lt;/lastName&gt;&lt;/author&gt;&lt;author&gt;&lt;firstName&gt;A&lt;/firstName&gt;&lt;middleNames&gt;J&lt;/middleNames&gt;&lt;lastName&gt;Wilson&lt;/lastName&gt;&lt;/author&gt;&lt;author&gt;&lt;firstName&gt;M&lt;/firstName&gt;&lt;lastName&gt;Abramson&lt;/lastName&gt;&lt;/author&gt;&lt;author&gt;&lt;firstName&gt;A&lt;/firstName&gt;&lt;lastName&gt;Bauman&lt;/lastName&gt;&lt;/author&gt;&lt;author&gt;&lt;firstName&gt;M&lt;/firstName&gt;&lt;middleNames&gt;J&lt;/middleNames&gt;&lt;lastName&gt;Hensley&lt;/lastName&gt;&lt;/author&gt;&lt;author&gt;&lt;firstName&gt;E&lt;/firstName&gt;&lt;middleNames&gt;H&lt;/middleNames&gt;&lt;lastName&gt;Walters&lt;/lastName&gt;&lt;/author&gt;&lt;/authors&gt;&lt;editors&gt;&lt;author&gt;&lt;firstName&gt;Peter&lt;/firstName&gt;&lt;middleNames&gt;G&lt;/middleNames&gt;&lt;lastName&gt;Gibson&lt;/lastName&gt;&lt;/author&gt;&lt;/editors&gt;&lt;/publication&gt;&lt;publication&gt;&lt;uuid&gt;7DD3BCCD-6303-4657-AD5E-6DC870891473&lt;/uuid&gt;&lt;volume&gt;55&lt;/volume&gt;&lt;doi&gt;10.1136/thorax.55.7.566&lt;/doi&gt;&lt;startpage&gt;566&lt;/startpage&gt;&lt;publication_date&gt;99200007001200000000220000&lt;/publication_date&gt;&lt;url&gt;http://thorax.bmj.com/cgi/doi/10.1136/thorax.55.7.566&lt;/url&gt;&lt;type&gt;400&lt;/type&gt;&lt;title&gt;Factors associated with hospital admissions and repeat emergency department visits for adults with asthma.&lt;/title&gt;&lt;publisher&gt;BMJ Group&lt;/publisher&gt;&lt;institution&gt;Department of Medicine, The University of Adelaide, The Queen Elizabeth Hospital, Woodville, South Australia. robert.adams@channing.harvard.edu&lt;/institution&gt;&lt;number&gt;7&lt;/number&gt;&lt;subtype&gt;400&lt;/subtype&gt;&lt;endpage&gt;573&lt;/endpage&gt;&lt;bundle&gt;&lt;publication&gt;&lt;publisher&gt;&lt;/publisher&gt;&lt;title&gt;Thorax&lt;/title&gt;&lt;type&gt;-100&lt;/type&gt;&lt;subtype&gt;-100&lt;/subtype&gt;&lt;uuid&gt;EA9D5B6C-240B-415B-9B97-E5A64ABFC160&lt;/uuid&gt;&lt;/publication&gt;&lt;/bundle&gt;&lt;authors&gt;&lt;author&gt;&lt;firstName&gt;R&lt;/firstName&gt;&lt;middleNames&gt;J&lt;/middleNames&gt;&lt;lastName&gt;Adams&lt;/lastName&gt;&lt;/author&gt;&lt;author&gt;&lt;firstName&gt;B&lt;/firstName&gt;&lt;middleNames&gt;J&lt;/middleNames&gt;&lt;lastName&gt;Smith&lt;/lastName&gt;&lt;/author&gt;&lt;author&gt;&lt;firstName&gt;R&lt;/firstName&gt;&lt;middleNames&gt;E&lt;/middleNames&gt;&lt;lastName&gt;Ruffin&lt;/lastName&gt;&lt;/author&gt;&lt;/authors&gt;&lt;/publication&gt;&lt;/publications&gt;&lt;cites&gt;&lt;/cites&gt;&lt;/citation&gt;</w:instrText>
      </w:r>
      <w:r w:rsidR="00CB142B" w:rsidRPr="001F61B7">
        <w:rPr>
          <w:rFonts w:cs="Arial"/>
        </w:rPr>
        <w:fldChar w:fldCharType="separate"/>
      </w:r>
      <w:r w:rsidR="007936C2">
        <w:rPr>
          <w:rFonts w:ascii="Cambria" w:hAnsi="Cambria" w:cs="Cambria"/>
          <w:lang w:val="en-US"/>
        </w:rPr>
        <w:t>[3-6]</w:t>
      </w:r>
      <w:r w:rsidR="00CB142B" w:rsidRPr="001F61B7">
        <w:rPr>
          <w:rFonts w:cs="Arial"/>
        </w:rPr>
        <w:fldChar w:fldCharType="end"/>
      </w:r>
      <w:r w:rsidR="007936C2">
        <w:rPr>
          <w:rFonts w:cs="Arial"/>
        </w:rPr>
        <w:t>.</w:t>
      </w:r>
      <w:r w:rsidR="00CB142B" w:rsidRPr="001F61B7">
        <w:rPr>
          <w:rFonts w:cs="Arial"/>
        </w:rPr>
        <w:t xml:space="preserve"> </w:t>
      </w:r>
      <w:r w:rsidR="00822388" w:rsidRPr="001F61B7">
        <w:t>A</w:t>
      </w:r>
      <w:r w:rsidR="00391BAB" w:rsidRPr="001F61B7">
        <w:t>sthma guidelines</w:t>
      </w:r>
      <w:r w:rsidR="00A930E6" w:rsidRPr="001F61B7">
        <w:t xml:space="preserve"> </w:t>
      </w:r>
      <w:r w:rsidR="00022855" w:rsidRPr="001F61B7">
        <w:t>recommend</w:t>
      </w:r>
      <w:r w:rsidR="00A930E6" w:rsidRPr="001F61B7">
        <w:t xml:space="preserve"> that </w:t>
      </w:r>
      <w:r w:rsidR="00035683" w:rsidRPr="001F61B7">
        <w:t>all people</w:t>
      </w:r>
      <w:r w:rsidR="00A930E6" w:rsidRPr="001F61B7">
        <w:t xml:space="preserve"> with asthma receive </w:t>
      </w:r>
      <w:r w:rsidR="00C707F9" w:rsidRPr="001F61B7">
        <w:t>education</w:t>
      </w:r>
      <w:r w:rsidR="00A930E6" w:rsidRPr="001F61B7">
        <w:t xml:space="preserve"> on asthma self-management</w:t>
      </w:r>
      <w:r w:rsidR="007936C2">
        <w:t xml:space="preserve"> </w:t>
      </w:r>
      <w:r w:rsidR="00591707" w:rsidRPr="001F61B7">
        <w:fldChar w:fldCharType="begin"/>
      </w:r>
      <w:r w:rsidR="007936C2">
        <w:instrText xml:space="preserve"> ADDIN PAPERS2_CITATIONS &lt;citation&gt;&lt;uuid&gt;DC273EE9-515C-4D46-BFDC-35B7F6152A2F&lt;/uuid&gt;&lt;priority&gt;0&lt;/priority&gt;&lt;publications&gt;&lt;publication&gt;&lt;publication_date&gt;99201410021200000000222000&lt;/publication_date&gt;&lt;startpage&gt;1&lt;/startpage&gt;&lt;title&gt;SIGN 141 • British guideline on the management of asthma&lt;/title&gt;&lt;uuid&gt;1D5C7172-8099-49CB-B7A7-10D13D3AD7B8&lt;/uuid&gt;&lt;subtype&gt;400&lt;/subtype&gt;&lt;endpage&gt;199&lt;/endpage&gt;&lt;type&gt;400&lt;/type&gt;&lt;url&gt;https://www.brit-thoracic.org.uk/document-library/clinical-information/asthma/btssign-asthma-guideline-2014/&lt;/url&gt;&lt;authors&gt;&lt;author&gt;&lt;lastName&gt;British Thoracic Society&lt;/lastName&gt;&lt;/author&gt;&lt;author&gt;&lt;lastName&gt;Scottish Intercollegiate Guidelines Network&lt;/lastName&gt;&lt;/author&gt;&lt;/authors&gt;&lt;/publication&gt;&lt;publication&gt;&lt;publication_date&gt;99201600001200000000200000&lt;/publication_date&gt;&lt;subtitle&gt;Global Initiative for Asthma&lt;/subtitle&gt;&lt;doi&gt;www.ginasthma.org&lt;/doi&gt;&lt;title&gt;2016 Report, Global Initiative for Asthma. Global Strategy for Asthma Management and Prevention.&lt;/title&gt;&lt;uuid&gt;9DFFCEDF-9F0B-4AAB-BEC0-ECCAE221B214&lt;/uuid&gt;&lt;subtype&gt;400&lt;/subtype&gt;&lt;publisher&gt;&lt;/publisher&gt;&lt;type&gt;400&lt;/type&gt;&lt;url&gt; &lt;/url&gt;&lt;authors&gt;&lt;author&gt;&lt;lastName&gt;Global Initiative for Asthma&lt;/lastName&gt;&lt;/author&gt;&lt;/authors&gt;&lt;/publication&gt;&lt;/publications&gt;&lt;cites&gt;&lt;/cites&gt;&lt;/citation&gt;</w:instrText>
      </w:r>
      <w:r w:rsidR="00591707" w:rsidRPr="001F61B7">
        <w:fldChar w:fldCharType="separate"/>
      </w:r>
      <w:r w:rsidR="007936C2">
        <w:rPr>
          <w:rFonts w:ascii="Cambria" w:hAnsi="Cambria" w:cs="Cambria"/>
          <w:lang w:val="en-US"/>
        </w:rPr>
        <w:t>[7, 8]</w:t>
      </w:r>
      <w:r w:rsidR="00591707" w:rsidRPr="001F61B7">
        <w:fldChar w:fldCharType="end"/>
      </w:r>
      <w:r w:rsidR="007936C2">
        <w:t>.</w:t>
      </w:r>
    </w:p>
    <w:p w14:paraId="368FAA8E" w14:textId="17CA93D8" w:rsidR="00CE374A" w:rsidRPr="001F61B7" w:rsidRDefault="00A842F7" w:rsidP="00AF3786">
      <w:pPr>
        <w:spacing w:after="240"/>
      </w:pPr>
      <w:r w:rsidRPr="001F61B7">
        <w:t>Traditional asthma self-management</w:t>
      </w:r>
      <w:r w:rsidR="00357DDF" w:rsidRPr="001F61B7">
        <w:t xml:space="preserve"> programs</w:t>
      </w:r>
      <w:r w:rsidRPr="001F61B7">
        <w:t xml:space="preserve"> </w:t>
      </w:r>
      <w:r w:rsidR="001F61B7">
        <w:t>utilis</w:t>
      </w:r>
      <w:r w:rsidR="002F1C42" w:rsidRPr="001F61B7">
        <w:t>e</w:t>
      </w:r>
      <w:r w:rsidR="006D0267" w:rsidRPr="001F61B7">
        <w:t xml:space="preserve"> </w:t>
      </w:r>
      <w:r w:rsidR="00763BAB" w:rsidRPr="001F61B7">
        <w:t>personal asthma action plans</w:t>
      </w:r>
      <w:r w:rsidR="00206243" w:rsidRPr="001F61B7">
        <w:t>, which</w:t>
      </w:r>
      <w:r w:rsidRPr="001F61B7">
        <w:t xml:space="preserve"> </w:t>
      </w:r>
      <w:r w:rsidR="002E445F" w:rsidRPr="001F61B7">
        <w:t xml:space="preserve">involve </w:t>
      </w:r>
      <w:r w:rsidR="00F845D4" w:rsidRPr="001F61B7">
        <w:t xml:space="preserve">the monitoring of symptoms and/or peak flow, with a written action plan detailing how to </w:t>
      </w:r>
      <w:r w:rsidR="001F61B7">
        <w:t>recognis</w:t>
      </w:r>
      <w:r w:rsidR="002F1C42" w:rsidRPr="001F61B7">
        <w:t>e</w:t>
      </w:r>
      <w:r w:rsidR="00F845D4" w:rsidRPr="001F61B7">
        <w:t xml:space="preserve"> and respond to worsening asthma</w:t>
      </w:r>
      <w:r w:rsidR="009B37A0" w:rsidRPr="001F61B7">
        <w:t>.</w:t>
      </w:r>
      <w:r w:rsidR="0036318D" w:rsidRPr="001F61B7">
        <w:t xml:space="preserve"> </w:t>
      </w:r>
      <w:r w:rsidR="00F845D4" w:rsidRPr="001F61B7">
        <w:t xml:space="preserve">This </w:t>
      </w:r>
      <w:r w:rsidR="00022855" w:rsidRPr="001F61B7">
        <w:t>‘</w:t>
      </w:r>
      <w:r w:rsidR="00F845D4" w:rsidRPr="001F61B7">
        <w:t>pen and paper</w:t>
      </w:r>
      <w:r w:rsidR="00022855" w:rsidRPr="001F61B7">
        <w:t>’</w:t>
      </w:r>
      <w:r w:rsidR="00F845D4" w:rsidRPr="001F61B7">
        <w:t xml:space="preserve"> approach is burdensome and time consuming</w:t>
      </w:r>
      <w:r w:rsidR="00C707F9" w:rsidRPr="001F61B7">
        <w:t xml:space="preserve"> and neither patients nor</w:t>
      </w:r>
      <w:r w:rsidR="009670D9" w:rsidRPr="001F61B7">
        <w:t xml:space="preserve"> </w:t>
      </w:r>
      <w:r w:rsidR="00C707F9" w:rsidRPr="001F61B7">
        <w:t xml:space="preserve">healthcare teams are enthusiastic about </w:t>
      </w:r>
      <w:r w:rsidR="00A11C3B" w:rsidRPr="001F61B7">
        <w:t>their use</w:t>
      </w:r>
      <w:r w:rsidR="007936C2">
        <w:t xml:space="preserve"> </w:t>
      </w:r>
      <w:r w:rsidR="00591707" w:rsidRPr="001F61B7">
        <w:fldChar w:fldCharType="begin"/>
      </w:r>
      <w:r w:rsidR="007936C2">
        <w:instrText xml:space="preserve"> ADDIN PAPERS2_CITATIONS &lt;citation&gt;&lt;uuid&gt;4D6A3518-E0BD-4BDA-9B64-1926296304D6&lt;/uuid&gt;&lt;priority&gt;0&lt;/priority&gt;&lt;publications&gt;&lt;publication&gt;&lt;uuid&gt;90F78D03-C702-40F1-B2F0-9BAA568B119F&lt;/uuid&gt;&lt;volume&gt;321&lt;/volume&gt;&lt;startpage&gt;1507&lt;/startpage&gt;&lt;publication_date&gt;99200012161200000000222000&lt;/publication_date&gt;&lt;url&gt;/pmc/articles/PMC27554/?report=abstract&lt;/url&gt;&lt;type&gt;400&lt;/type&gt;&lt;title&gt;Qualitative study of views of health professionals and patients on guided self management plans for asthma.&lt;/title&gt;&lt;publisher&gt;BMJ Group&lt;/publisher&gt;&lt;institution&gt;Department of General Practice, University of Wales College of Medicine, Health Centre, Llanedeyrn, Cardiff CF26 9PN, UK. research@gors.freeserve.co.uk&lt;/institution&gt;&lt;number&gt;7275&lt;/number&gt;&lt;subtype&gt;400&lt;/subtype&gt;&lt;endpage&gt;1510&lt;/endpage&gt;&lt;bundle&gt;&lt;publication&gt;&lt;publisher&gt;British Medical Journal Publishing Group&lt;/publisher&gt;&lt;title&gt;BMJ (Clinical research ed.)&lt;/title&gt;&lt;type&gt;-100&lt;/type&gt;&lt;subtype&gt;-100&lt;/subtype&gt;&lt;uuid&gt;4D53D806-6661-4D5B-B324-9A88F35FAC3E&lt;/uuid&gt;&lt;/publication&gt;&lt;/bundle&gt;&lt;authors&gt;&lt;author&gt;&lt;firstName&gt;A&lt;/firstName&gt;&lt;lastName&gt;Jones&lt;/lastName&gt;&lt;/author&gt;&lt;author&gt;&lt;firstName&gt;R&lt;/firstName&gt;&lt;lastName&gt;Pill&lt;/lastName&gt;&lt;/author&gt;&lt;author&gt;&lt;firstName&gt;S&lt;/firstName&gt;&lt;lastName&gt;Adams&lt;/lastName&gt;&lt;/author&gt;&lt;/authors&gt;&lt;/publication&gt;&lt;/publications&gt;&lt;cites&gt;&lt;/cites&gt;&lt;/citation&gt;</w:instrText>
      </w:r>
      <w:r w:rsidR="00591707" w:rsidRPr="001F61B7">
        <w:fldChar w:fldCharType="separate"/>
      </w:r>
      <w:r w:rsidR="007936C2">
        <w:rPr>
          <w:rFonts w:ascii="Cambria" w:hAnsi="Cambria" w:cs="Cambria"/>
          <w:lang w:val="en-US"/>
        </w:rPr>
        <w:t>[9]</w:t>
      </w:r>
      <w:r w:rsidR="00591707" w:rsidRPr="001F61B7">
        <w:fldChar w:fldCharType="end"/>
      </w:r>
      <w:r w:rsidR="007936C2">
        <w:t>.</w:t>
      </w:r>
      <w:r w:rsidR="00F845D4" w:rsidRPr="001F61B7">
        <w:t xml:space="preserve"> </w:t>
      </w:r>
      <w:r w:rsidR="0036318D" w:rsidRPr="001F61B7">
        <w:t>Furthermore, action points</w:t>
      </w:r>
      <w:r w:rsidR="00FB07F1" w:rsidRPr="001F61B7">
        <w:t xml:space="preserve"> based on rudimentary data, such as symptoms and peak flow</w:t>
      </w:r>
      <w:r w:rsidR="0036318D" w:rsidRPr="001F61B7">
        <w:t xml:space="preserve">, </w:t>
      </w:r>
      <w:r w:rsidR="00FB07F1" w:rsidRPr="001F61B7">
        <w:t xml:space="preserve">may be less effective than </w:t>
      </w:r>
      <w:r w:rsidR="0036318D" w:rsidRPr="001F61B7">
        <w:t xml:space="preserve">action points </w:t>
      </w:r>
      <w:r w:rsidR="007F61F3" w:rsidRPr="001F61B7">
        <w:t xml:space="preserve">based on </w:t>
      </w:r>
      <w:r w:rsidR="0036318D" w:rsidRPr="001F61B7">
        <w:t xml:space="preserve">multiple </w:t>
      </w:r>
      <w:r w:rsidR="001F61B7">
        <w:t>personalis</w:t>
      </w:r>
      <w:r w:rsidR="002F1C42" w:rsidRPr="001F61B7">
        <w:t>ed</w:t>
      </w:r>
      <w:r w:rsidR="00C07782" w:rsidRPr="001F61B7">
        <w:t xml:space="preserve"> parameters</w:t>
      </w:r>
      <w:r w:rsidR="007936C2">
        <w:t xml:space="preserve"> </w:t>
      </w:r>
      <w:r w:rsidR="00591707" w:rsidRPr="001F61B7">
        <w:fldChar w:fldCharType="begin"/>
      </w:r>
      <w:r w:rsidR="007936C2">
        <w:instrText xml:space="preserve"> ADDIN PAPERS2_CITATIONS &lt;citation&gt;&lt;uuid&gt;8F5FAFD7-1780-4411-81DA-20A6A278773B&lt;/uuid&gt;&lt;priority&gt;0&lt;/priority&gt;&lt;publications&gt;&lt;publication&gt;&lt;uuid&gt;81C9195A-926C-4690-A41A-86D9E39000E8&lt;/uuid&gt;&lt;volume&gt;41&lt;/volume&gt;&lt;doi&gt;10.1183/09031936.00205911&lt;/doi&gt;&lt;startpage&gt;53&lt;/startpage&gt;&lt;publication_date&gt;99201301001200000000220000&lt;/publication_date&gt;&lt;url&gt;http://erj.ersjournals.com/cgi/doi/10.1183/09031936.00205911&lt;/url&gt;&lt;type&gt;400&lt;/type&gt;&lt;title&gt;Early detection of asthma exacerbations by using action points in self-management plans.&lt;/title&gt;&lt;publisher&gt;European Respiratory Society&lt;/publisher&gt;&lt;institution&gt;Dept of Medical Decision Making, Leiden University Medical Center, Leiden, The Netherlands. P.J.Honkoop@lumc.nl&lt;/institution&gt;&lt;number&gt;1&lt;/number&gt;&lt;subtype&gt;400&lt;/subtype&gt;&lt;endpage&gt;59&lt;/endpage&gt;&lt;bundle&gt;&lt;publication&gt;&lt;title&gt;European Respiratory Journal&lt;/title&gt;&lt;type&gt;-100&lt;/type&gt;&lt;subtype&gt;-100&lt;/subtype&gt;&lt;uuid&gt;EA546661-E2E3-48DB-9F1E-1022C6AF2F69&lt;/uuid&gt;&lt;/publication&gt;&lt;/bundle&gt;&lt;authors&gt;&lt;author&gt;&lt;firstName&gt;Persijn&lt;/firstName&gt;&lt;middleNames&gt;J&lt;/middleNames&gt;&lt;lastName&gt;Honkoop&lt;/lastName&gt;&lt;/author&gt;&lt;author&gt;&lt;firstName&gt;D&lt;/firstName&gt;&lt;middleNames&gt;Robin&lt;/middleNames&gt;&lt;lastName&gt;Taylor&lt;/lastName&gt;&lt;/author&gt;&lt;author&gt;&lt;firstName&gt;Andrew&lt;/firstName&gt;&lt;middleNames&gt;D&lt;/middleNames&gt;&lt;lastName&gt;Smith&lt;/lastName&gt;&lt;/author&gt;&lt;author&gt;&lt;firstName&gt;Jiska&lt;/firstName&gt;&lt;middleNames&gt;B&lt;/middleNames&gt;&lt;lastName&gt;Snoeck-Stroband&lt;/lastName&gt;&lt;/author&gt;&lt;author&gt;&lt;firstName&gt;Jacob&lt;/firstName&gt;&lt;middleNames&gt;K&lt;/middleNames&gt;&lt;lastName&gt;Sont&lt;/lastName&gt;&lt;/author&gt;&lt;/authors&gt;&lt;/publication&gt;&lt;/publications&gt;&lt;cites&gt;&lt;/cites&gt;&lt;/citation&gt;</w:instrText>
      </w:r>
      <w:r w:rsidR="00591707" w:rsidRPr="001F61B7">
        <w:fldChar w:fldCharType="separate"/>
      </w:r>
      <w:r w:rsidR="007936C2">
        <w:rPr>
          <w:rFonts w:ascii="Cambria" w:hAnsi="Cambria" w:cs="Cambria"/>
          <w:lang w:val="en-US"/>
        </w:rPr>
        <w:t>[10]</w:t>
      </w:r>
      <w:r w:rsidR="00591707" w:rsidRPr="001F61B7">
        <w:fldChar w:fldCharType="end"/>
      </w:r>
      <w:r w:rsidR="007936C2">
        <w:t>.</w:t>
      </w:r>
      <w:r w:rsidR="00FB07F1" w:rsidRPr="001F61B7">
        <w:t xml:space="preserve"> D</w:t>
      </w:r>
      <w:r w:rsidR="0032583A" w:rsidRPr="001F61B7">
        <w:t xml:space="preserve">espite </w:t>
      </w:r>
      <w:r w:rsidR="0073516E" w:rsidRPr="001F61B7">
        <w:t xml:space="preserve">important </w:t>
      </w:r>
      <w:r w:rsidR="0032583A" w:rsidRPr="001F61B7">
        <w:t>benefits</w:t>
      </w:r>
      <w:r w:rsidR="00FB07F1" w:rsidRPr="001F61B7">
        <w:t xml:space="preserve"> of self-</w:t>
      </w:r>
      <w:r w:rsidR="00C07782" w:rsidRPr="001F61B7">
        <w:t>management</w:t>
      </w:r>
      <w:r w:rsidR="0032583A" w:rsidRPr="001F61B7">
        <w:t xml:space="preserve">, </w:t>
      </w:r>
      <w:r w:rsidR="003731F7" w:rsidRPr="001F61B7">
        <w:t>only 27% of adults with asthma receive a</w:t>
      </w:r>
      <w:r w:rsidR="00E424C0" w:rsidRPr="001F61B7">
        <w:t>n</w:t>
      </w:r>
      <w:r w:rsidR="003731F7" w:rsidRPr="001F61B7">
        <w:t xml:space="preserve"> </w:t>
      </w:r>
      <w:r w:rsidR="0032583A" w:rsidRPr="001F61B7">
        <w:t>asthma action plan</w:t>
      </w:r>
      <w:r w:rsidR="007936C2">
        <w:t xml:space="preserve"> </w:t>
      </w:r>
      <w:r w:rsidR="00591707" w:rsidRPr="001F61B7">
        <w:fldChar w:fldCharType="begin"/>
      </w:r>
      <w:r w:rsidR="007936C2">
        <w:instrText xml:space="preserve"> ADDIN PAPERS2_CITATIONS &lt;citation&gt;&lt;uuid&gt;516BA482-AB88-4546-B479-5B65AA3D7FAD&lt;/uuid&gt;&lt;priority&gt;0&lt;/priority&gt;&lt;publications&gt;&lt;publication&gt;&lt;type&gt;0&lt;/type&gt;&lt;title&gt;Asthma facts—CDC's National Asthma Control Program grantees. 2013&lt;/title&gt;&lt;url&gt;http://scholar.google.com/scholar?q=related:6KXb83FsTU4J:scholar.google.com/&amp;amp;hl=en&amp;amp;num=20&amp;amp;as_sdt=0,5&lt;/url&gt;&lt;subtype&gt;1&lt;/subtype&gt;&lt;uuid&gt;2E7563E5-1BCA-416C-AA45-FFE66DF5CAA1&lt;/uuid&gt;&lt;bundle&gt;&lt;marked_edited&gt;0&lt;/marked_edited&gt;&lt;created_at&gt;2016-06-21 10:32:06 +0000&lt;/created_at&gt;&lt;marked_deleted&gt;0&lt;/marked_deleted&gt;&lt;quality&gt;0&lt;/quality&gt;&lt;open_access&gt;0&lt;/open_access&gt;&lt;marked_duplicate&gt;0&lt;/marked_duplicate&gt;&lt;author_year_string&gt;Anon.&lt;/author_year_string&gt;&lt;update_count&gt;0&lt;/update_count&gt;&lt;label&gt;0&lt;/label&gt;&lt;matched&gt;0&lt;/matched&gt;&lt;type&gt;-100&lt;/type&gt;&lt;uuid&gt;D6DCEB52-5B2F-452B-89CA-2838D3708997&lt;/uuid&gt;&lt;factor&gt;0&lt;/factor&gt;&lt;citekey_base&gt;Unknown&lt;/citekey_base&gt;&lt;searchresult&gt;0&lt;/searchresult&gt;&lt;attributed_title&gt;Atlanta&lt;/attributed_title&gt;&lt;manuscript&gt;0&lt;/manuscript&gt;&lt;times_cited&gt;0&lt;/times_cited&gt;&lt;initial&gt;A&lt;/initial&gt;&lt;newly_added&gt;0&lt;/newly_added&gt;&lt;canonical_title&gt;atlanta&lt;/canonical_title&gt;&lt;read_status&gt;0&lt;/read_status&gt;&lt;updated_at&gt;2016-06-21 10:32:06 +0000&lt;/updated_at&gt;&lt;flagged&gt;0&lt;/flagged&gt;&lt;privacy_level&gt;0&lt;/privacy_level&gt;&lt;publication_count&gt;1&lt;/publication_count&gt;&lt;draft&gt;0&lt;/draft&gt;&lt;title&gt;Atlanta&lt;/title&gt;&lt;rating&gt;0&lt;/rating&gt;&lt;imported_date&gt;2016-06-21 10:32:06 +0000&lt;/imported_date&gt;&lt;subtype&gt;-100&lt;/subtype&gt;&lt;times_read&gt;0&lt;/times_read&gt;&lt;/bundle&gt;&lt;authors&gt;&lt;author&gt;&lt;lastName&gt;Centers for Disease Control and Prevention&lt;/lastName&gt;&lt;/author&gt;&lt;/authors&gt;&lt;/publication&gt;&lt;/publications&gt;&lt;cites&gt;&lt;/cites&gt;&lt;/citation&gt;</w:instrText>
      </w:r>
      <w:r w:rsidR="00591707" w:rsidRPr="001F61B7">
        <w:fldChar w:fldCharType="separate"/>
      </w:r>
      <w:r w:rsidR="007936C2">
        <w:rPr>
          <w:rFonts w:ascii="Cambria" w:hAnsi="Cambria" w:cs="Cambria"/>
          <w:lang w:val="en-US"/>
        </w:rPr>
        <w:t>[11]</w:t>
      </w:r>
      <w:r w:rsidR="00591707" w:rsidRPr="001F61B7">
        <w:fldChar w:fldCharType="end"/>
      </w:r>
      <w:r w:rsidR="0032583A" w:rsidRPr="001F61B7">
        <w:t xml:space="preserve"> </w:t>
      </w:r>
      <w:r w:rsidR="00A63F16" w:rsidRPr="001F61B7">
        <w:t>and patients</w:t>
      </w:r>
      <w:r w:rsidR="00505BC8" w:rsidRPr="001F61B7">
        <w:t>’</w:t>
      </w:r>
      <w:r w:rsidR="00CE374A" w:rsidRPr="001F61B7">
        <w:t xml:space="preserve"> </w:t>
      </w:r>
      <w:r w:rsidR="00731EE1" w:rsidRPr="001F61B7">
        <w:t xml:space="preserve">adherence </w:t>
      </w:r>
      <w:r w:rsidR="004F63A8" w:rsidRPr="001F61B7">
        <w:t>to</w:t>
      </w:r>
      <w:r w:rsidR="0032583A" w:rsidRPr="001F61B7">
        <w:t xml:space="preserve"> written </w:t>
      </w:r>
      <w:r w:rsidR="004F63A8" w:rsidRPr="001F61B7">
        <w:t xml:space="preserve">action </w:t>
      </w:r>
      <w:r w:rsidR="0032583A" w:rsidRPr="001F61B7">
        <w:t>plans</w:t>
      </w:r>
      <w:r w:rsidR="00A63F16" w:rsidRPr="001F61B7">
        <w:t xml:space="preserve"> </w:t>
      </w:r>
      <w:r w:rsidR="0032583A" w:rsidRPr="001F61B7">
        <w:t xml:space="preserve">is </w:t>
      </w:r>
      <w:r w:rsidR="00CE374A" w:rsidRPr="001F61B7">
        <w:t>poor</w:t>
      </w:r>
      <w:r w:rsidR="007936C2">
        <w:t xml:space="preserve"> </w:t>
      </w:r>
      <w:r w:rsidR="00591707" w:rsidRPr="001F61B7">
        <w:fldChar w:fldCharType="begin"/>
      </w:r>
      <w:r w:rsidR="007936C2">
        <w:instrText xml:space="preserve"> ADDIN PAPERS2_CITATIONS &lt;citation&gt;&lt;uuid&gt;A551A84A-B9F0-4B87-97E1-9D0D1DCE82B4&lt;/uuid&gt;&lt;priority&gt;0&lt;/priority&gt;&lt;publications&gt;&lt;publication&gt;&lt;uuid&gt;76AE41E7-C011-46BE-AB9F-E6D1227C19B3&lt;/uuid&gt;&lt;volume&gt;46&lt;/volume&gt;&lt;doi&gt;10.1080/02770900802647565&lt;/doi&gt;&lt;startpage&gt;270&lt;/startpage&gt;&lt;publication_date&gt;99200904001200000000220000&lt;/publication_date&gt;&lt;url&gt;http://informahealthcare.com/doi/abs/10.1080/02770900802647565&lt;/url&gt;&lt;type&gt;400&lt;/type&gt;&lt;title&gt;Self-management plans for asthma control and predictors of patient compliance.&lt;/title&gt;&lt;publisher&gt; Informa UK Ltd UK&lt;/publisher&gt;&lt;institution&gt;University of Istanbul, Istanbul Faculty of Medicine, Chest Diseases, Istanbul, Turkey. kayazuleyha@yahoo.com&lt;/institution&gt;&lt;number&gt;3&lt;/number&gt;&lt;subtype&gt;400&lt;/subtype&gt;&lt;endpage&gt;275&lt;/endpage&gt;&lt;bundle&gt;&lt;publication&gt;&lt;title&gt;The Journal of asthma : official journal of the Association for the Care of Asthma&lt;/title&gt;&lt;type&gt;-100&lt;/type&gt;&lt;subtype&gt;-100&lt;/subtype&gt;&lt;uuid&gt;EC221590-AA2D-4A4A-8940-5398BA574730&lt;/uuid&gt;&lt;/publication&gt;&lt;/bundle&gt;&lt;authors&gt;&lt;author&gt;&lt;firstName&gt;Zuleyha&lt;/firstName&gt;&lt;lastName&gt;Kaya&lt;/lastName&gt;&lt;/author&gt;&lt;author&gt;&lt;firstName&gt;Feyza&lt;/firstName&gt;&lt;lastName&gt;Erkan&lt;/lastName&gt;&lt;/author&gt;&lt;author&gt;&lt;firstName&gt;Mine&lt;/firstName&gt;&lt;lastName&gt;Ozkan&lt;/lastName&gt;&lt;/author&gt;&lt;author&gt;&lt;firstName&gt;Sedat&lt;/firstName&gt;&lt;lastName&gt;Ozkan&lt;/lastName&gt;&lt;/author&gt;&lt;author&gt;&lt;firstName&gt;Nazmiye&lt;/firstName&gt;&lt;lastName&gt;Kocaman&lt;/lastName&gt;&lt;/author&gt;&lt;author&gt;&lt;firstName&gt;Banu&lt;/firstName&gt;&lt;middleNames&gt;Aslantas&lt;/middleNames&gt;&lt;lastName&gt;Ertekin&lt;/lastName&gt;&lt;/author&gt;&lt;author&gt;&lt;firstName&gt;Nese&lt;/firstName&gt;&lt;lastName&gt;Direk&lt;/lastName&gt;&lt;/author&gt;&lt;/authors&gt;&lt;/publication&gt;&lt;/publications&gt;&lt;cites&gt;&lt;/cites&gt;&lt;/citation&gt;</w:instrText>
      </w:r>
      <w:r w:rsidR="00591707" w:rsidRPr="001F61B7">
        <w:fldChar w:fldCharType="separate"/>
      </w:r>
      <w:r w:rsidR="007936C2">
        <w:rPr>
          <w:rFonts w:ascii="Cambria" w:hAnsi="Cambria" w:cs="Cambria"/>
          <w:lang w:val="en-US"/>
        </w:rPr>
        <w:t>[12]</w:t>
      </w:r>
      <w:r w:rsidR="00591707" w:rsidRPr="001F61B7">
        <w:fldChar w:fldCharType="end"/>
      </w:r>
      <w:r w:rsidR="007936C2">
        <w:t>.</w:t>
      </w:r>
      <w:r w:rsidR="00CE374A" w:rsidRPr="001F61B7">
        <w:t xml:space="preserve"> </w:t>
      </w:r>
      <w:r w:rsidR="0032583A" w:rsidRPr="001F61B7">
        <w:t xml:space="preserve"> </w:t>
      </w:r>
    </w:p>
    <w:p w14:paraId="408ECEAC" w14:textId="6956F3B4" w:rsidR="00C07782" w:rsidRPr="001F61B7" w:rsidRDefault="00A2167E" w:rsidP="008A0276">
      <w:pPr>
        <w:spacing w:after="240"/>
        <w:rPr>
          <w:color w:val="000000" w:themeColor="text1"/>
        </w:rPr>
      </w:pPr>
      <w:r w:rsidRPr="001F61B7">
        <w:t>Web-based systems offer less burdensome self-management support</w:t>
      </w:r>
      <w:r w:rsidR="00E424C0" w:rsidRPr="001F61B7">
        <w:t xml:space="preserve">, which </w:t>
      </w:r>
      <w:r w:rsidRPr="001F61B7">
        <w:t>may improve asthma outcomes</w:t>
      </w:r>
      <w:r w:rsidR="007936C2">
        <w:t xml:space="preserve"> </w:t>
      </w:r>
      <w:r w:rsidR="00591707" w:rsidRPr="001F61B7">
        <w:fldChar w:fldCharType="begin"/>
      </w:r>
      <w:r w:rsidR="007936C2">
        <w:instrText xml:space="preserve"> ADDIN PAPERS2_CITATIONS &lt;citation&gt;&lt;uuid&gt;72D367CE-E3DE-4E67-B440-AAFC1E94DDAB&lt;/uuid&gt;&lt;priority&gt;0&lt;/priority&gt;&lt;publications&gt;&lt;publication&gt;&lt;uuid&gt;A90C0C24-B62F-4389-89F6-CEAE482FDE42&lt;/uuid&gt;&lt;volume&gt;15&lt;/volume&gt;&lt;accepted_date&gt;99201306111200000000222000&lt;/accepted_date&gt;&lt;doi&gt;10.2196/jmir.2640&lt;/doi&gt;&lt;startpage&gt;e188&lt;/startpage&gt;&lt;revision_date&gt;99201305211200000000222000&lt;/revision_date&gt;&lt;publication_date&gt;99201300001200000000200000&lt;/publication_date&gt;&lt;url&gt;http://www.jmir.org/2013/9/e188/&lt;/url&gt;&lt;type&gt;400&lt;/type&gt;&lt;title&gt;Long-term outcomes of internet-based self-management support in adults with asthma: randomized controlled trial.&lt;/title&gt;&lt;publisher&gt;JMIR Publications Inc., Toronto, Canada&lt;/publisher&gt;&lt;submission_date&gt;99201303281200000000222000&lt;/submission_date&gt;&lt;number&gt;9&lt;/number&gt;&lt;institution&gt;Leiden University Medical Center, Department of Medical Decision Making, Leiden, Netherlands.&lt;/institution&gt;&lt;subtype&gt;400&lt;/subtype&gt;&lt;bundle&gt;&lt;publication&gt;&lt;title&gt;Journal of medical Internet research&lt;/title&gt;&lt;type&gt;-100&lt;/type&gt;&lt;subtype&gt;-100&lt;/subtype&gt;&lt;uuid&gt;954B7E95-AD13-46E1-8AC7-09EE506EDE5D&lt;/uuid&gt;&lt;/publication&gt;&lt;/bundle&gt;&lt;authors&gt;&lt;author&gt;&lt;lastName&gt;Gaalen&lt;/lastName&gt;&lt;nonDroppingParticle&gt;van&lt;/nonDroppingParticle&gt;&lt;firstName&gt;Johanna&lt;/firstName&gt;&lt;middleNames&gt;L&lt;/middleNames&gt;&lt;/author&gt;&lt;author&gt;&lt;firstName&gt;Thijs&lt;/firstName&gt;&lt;lastName&gt;Beerthuizen&lt;/lastName&gt;&lt;/author&gt;&lt;author&gt;&lt;nonDroppingParticle&gt;van der&lt;/nonDroppingParticle&gt;&lt;firstName&gt;Victor&lt;/firstName&gt;&lt;lastName&gt;Meer&lt;/lastName&gt;&lt;/author&gt;&lt;author&gt;&lt;nonDroppingParticle&gt;van&lt;/nonDroppingParticle&gt;&lt;firstName&gt;Patricia&lt;/firstName&gt;&lt;lastName&gt;Reisen&lt;/lastName&gt;&lt;/author&gt;&lt;author&gt;&lt;firstName&gt;Geertje&lt;/firstName&gt;&lt;middleNames&gt;W&lt;/middleNames&gt;&lt;lastName&gt;Redelijkheid&lt;/lastName&gt;&lt;/author&gt;&lt;author&gt;&lt;firstName&gt;Jiska&lt;/firstName&gt;&lt;middleNames&gt;B&lt;/middleNames&gt;&lt;lastName&gt;Snoeck-Stroband&lt;/lastName&gt;&lt;/author&gt;&lt;author&gt;&lt;firstName&gt;Jacob&lt;/firstName&gt;&lt;middleNames&gt;K&lt;/middleNames&gt;&lt;lastName&gt;Sont&lt;/lastName&gt;&lt;/author&gt;&lt;author&gt;&lt;lastName&gt;SMASHING Study Group&lt;/lastName&gt;&lt;/author&gt;&lt;/authors&gt;&lt;/publication&gt;&lt;/publications&gt;&lt;cites&gt;&lt;/cites&gt;&lt;/citation&gt;</w:instrText>
      </w:r>
      <w:r w:rsidR="00591707" w:rsidRPr="001F61B7">
        <w:fldChar w:fldCharType="separate"/>
      </w:r>
      <w:r w:rsidR="007936C2">
        <w:rPr>
          <w:rFonts w:ascii="Cambria" w:hAnsi="Cambria" w:cs="Cambria"/>
          <w:lang w:val="en-US"/>
        </w:rPr>
        <w:t>[13]</w:t>
      </w:r>
      <w:r w:rsidR="00591707" w:rsidRPr="001F61B7">
        <w:fldChar w:fldCharType="end"/>
      </w:r>
      <w:r w:rsidR="007936C2">
        <w:t>.</w:t>
      </w:r>
      <w:r w:rsidRPr="001F61B7">
        <w:t xml:space="preserve"> Nowadays, smartphones have become an integral part of life</w:t>
      </w:r>
      <w:r w:rsidRPr="001F61B7" w:rsidDel="003B542D">
        <w:t xml:space="preserve"> </w:t>
      </w:r>
      <w:r w:rsidR="004F63A8" w:rsidRPr="001F61B7">
        <w:t xml:space="preserve">and </w:t>
      </w:r>
      <w:r w:rsidRPr="001F61B7">
        <w:t>m</w:t>
      </w:r>
      <w:r w:rsidR="004F63A8" w:rsidRPr="001F61B7">
        <w:t>obile healthcare (mHealth)</w:t>
      </w:r>
      <w:r w:rsidRPr="001F61B7">
        <w:t xml:space="preserve"> systems are promising tools </w:t>
      </w:r>
      <w:r w:rsidR="0073516E" w:rsidRPr="001F61B7">
        <w:t>that may revolution</w:t>
      </w:r>
      <w:r w:rsidR="001F61B7">
        <w:t>is</w:t>
      </w:r>
      <w:r w:rsidR="0073516E" w:rsidRPr="001F61B7">
        <w:t>e</w:t>
      </w:r>
      <w:r w:rsidRPr="001F61B7">
        <w:t xml:space="preserve"> asthma self-management</w:t>
      </w:r>
      <w:r w:rsidR="00CE374A" w:rsidRPr="001F61B7">
        <w:t xml:space="preserve">. </w:t>
      </w:r>
      <w:r w:rsidR="00731EE1" w:rsidRPr="001F61B7">
        <w:t>T</w:t>
      </w:r>
      <w:r w:rsidR="00CE374A" w:rsidRPr="001F61B7">
        <w:t>here are</w:t>
      </w:r>
      <w:r w:rsidR="00731EE1" w:rsidRPr="001F61B7">
        <w:t xml:space="preserve"> </w:t>
      </w:r>
      <w:r w:rsidR="00CE374A" w:rsidRPr="001F61B7">
        <w:t xml:space="preserve">over </w:t>
      </w:r>
      <w:r w:rsidR="007D399A" w:rsidRPr="001F61B7">
        <w:t xml:space="preserve">200 </w:t>
      </w:r>
      <w:r w:rsidR="00CE374A" w:rsidRPr="001F61B7">
        <w:t>mobile phone applications for asthma</w:t>
      </w:r>
      <w:r w:rsidR="007936C2">
        <w:t xml:space="preserve"> </w:t>
      </w:r>
      <w:r w:rsidR="00591707" w:rsidRPr="001F61B7">
        <w:fldChar w:fldCharType="begin"/>
      </w:r>
      <w:r w:rsidR="007936C2">
        <w:instrText xml:space="preserve"> ADDIN PAPERS2_CITATIONS &lt;citation&gt;&lt;uuid&gt;812218B3-7B68-4EE0-A079-2DA137ED1B9F&lt;/uuid&gt;&lt;priority&gt;0&lt;/priority&gt;&lt;publications&gt;&lt;publication&gt;&lt;uuid&gt;A84C5BC4-BB2B-49B5-B3D9-D53986961EE9&lt;/uuid&gt;&lt;volume&gt;3&lt;/volume&gt;&lt;accepted_date&gt;99201412291200000000222000&lt;/accepted_date&gt;&lt;doi&gt;10.1016/j.jaip.2014.12.011&lt;/doi&gt;&lt;startpage&gt;446&lt;/startpage&gt;&lt;revision_date&gt;99201412221200000000222000&lt;/revision_date&gt;&lt;publication_date&gt;99201505001200000000220000&lt;/publication_date&gt;&lt;url&gt;http://eutils.ncbi.nlm.nih.gov/entrez/eutils/elink.fcgi?dbfrom=pubmed&amp;amp;id=25725939&amp;amp;retmode=ref&amp;amp;cmd=prlinks&lt;/url&gt;&lt;type&gt;400&lt;/type&gt;&lt;title&gt;Mobile health applications for asthma.&lt;/title&gt;&lt;submission_date&gt;99201410301200000000222000&lt;/submission_date&gt;&lt;number&gt;3&lt;/number&gt;&lt;institution&gt;Center for Child Health Care Studies, Department of Population Medicine, Harvard Pilgrim Health Care Institute and Harvard Medical School, Boston, Mass; Division of General Pediatrics, Department of Pediatrics, Children's Hospital, Boston, Mass. Electronic address: ann.wu@childrens.harvard.edu.&lt;/institution&gt;&lt;subtype&gt;400&lt;/subtype&gt;&lt;endpage&gt;8.e1-16&lt;/endpage&gt;&lt;bundle&gt;&lt;publication&gt;&lt;title&gt;The journal of allergy and clinical immunology. In practice&lt;/title&gt;&lt;type&gt;-100&lt;/type&gt;&lt;subtype&gt;-100&lt;/subtype&gt;&lt;uuid&gt;A1691527-A230-4A8A-8A87-D1BDCEC6F5D3&lt;/uuid&gt;&lt;/publication&gt;&lt;/bundle&gt;&lt;authors&gt;&lt;author&gt;&lt;firstName&gt;Ann&lt;/firstName&gt;&lt;middleNames&gt;Chen&lt;/middleNames&gt;&lt;lastName&gt;Wu&lt;/lastName&gt;&lt;/author&gt;&lt;author&gt;&lt;firstName&gt;Jane&lt;/firstName&gt;&lt;middleNames&gt;F&lt;/middleNames&gt;&lt;lastName&gt;Carpenter&lt;/lastName&gt;&lt;/author&gt;&lt;author&gt;&lt;firstName&gt;Blanca&lt;/firstName&gt;&lt;middleNames&gt;E&lt;/middleNames&gt;&lt;lastName&gt;Himes&lt;/lastName&gt;&lt;/author&gt;&lt;/authors&gt;&lt;/publication&gt;&lt;/publications&gt;&lt;cites&gt;&lt;/cites&gt;&lt;/citation&gt;</w:instrText>
      </w:r>
      <w:r w:rsidR="00591707" w:rsidRPr="001F61B7">
        <w:fldChar w:fldCharType="separate"/>
      </w:r>
      <w:r w:rsidR="007936C2">
        <w:rPr>
          <w:rFonts w:ascii="Cambria" w:hAnsi="Cambria" w:cs="Cambria"/>
          <w:lang w:val="en-US"/>
        </w:rPr>
        <w:t>[14]</w:t>
      </w:r>
      <w:r w:rsidR="00591707" w:rsidRPr="001F61B7">
        <w:fldChar w:fldCharType="end"/>
      </w:r>
      <w:r w:rsidR="00534D7A" w:rsidRPr="001F61B7">
        <w:t xml:space="preserve"> </w:t>
      </w:r>
      <w:r w:rsidR="00F01CBD" w:rsidRPr="001F61B7">
        <w:t xml:space="preserve">and </w:t>
      </w:r>
      <w:r w:rsidR="00022855" w:rsidRPr="001F61B7">
        <w:t xml:space="preserve">supplementary </w:t>
      </w:r>
      <w:r w:rsidR="009670D9" w:rsidRPr="001F61B7">
        <w:t xml:space="preserve">wearable </w:t>
      </w:r>
      <w:r w:rsidRPr="001F61B7">
        <w:t xml:space="preserve">and inhaler based </w:t>
      </w:r>
      <w:r w:rsidR="00C840E7" w:rsidRPr="001F61B7">
        <w:t>devices</w:t>
      </w:r>
      <w:r w:rsidR="00BC6B5C" w:rsidRPr="001F61B7">
        <w:t xml:space="preserve"> </w:t>
      </w:r>
      <w:r w:rsidR="00C840E7" w:rsidRPr="001F61B7">
        <w:t xml:space="preserve">are </w:t>
      </w:r>
      <w:r w:rsidR="006E0273" w:rsidRPr="001F61B7">
        <w:t xml:space="preserve">widely </w:t>
      </w:r>
      <w:r w:rsidR="007E695A" w:rsidRPr="001F61B7">
        <w:t>available</w:t>
      </w:r>
      <w:r w:rsidR="007936C2">
        <w:t xml:space="preserve"> </w:t>
      </w:r>
      <w:r w:rsidR="00591707" w:rsidRPr="001F61B7">
        <w:fldChar w:fldCharType="begin"/>
      </w:r>
      <w:r w:rsidR="007936C2">
        <w:instrText xml:space="preserve"> ADDIN PAPERS2_CITATIONS &lt;citation&gt;&lt;uuid&gt;B87CA288-055A-4237-BDAB-AC3C3F74D16B&lt;/uuid&gt;&lt;priority&gt;0&lt;/priority&gt;&lt;publications&gt;&lt;publication&gt;&lt;uuid&gt;94DBF678-1512-46F7-8DED-DC3BC24345C7&lt;/uuid&gt;&lt;volume&gt;29&lt;/volume&gt;&lt;doi&gt;10.1089/jamp.2015.1267&lt;/doi&gt;&lt;startpage&gt;219&lt;/startpage&gt;&lt;publication_date&gt;99201606001200000000220000&lt;/publication_date&gt;&lt;url&gt;http://online.liebertpub.com/doi/10.1089/jamp.2015.1267&lt;/url&gt;&lt;type&gt;400&lt;/type&gt;&lt;title&gt;The Digital Asthma Patient: The History and Future of Inhaler Based Health Monitoring Devices.&lt;/title&gt;&lt;publisher&gt; Mary Ann Liebert, Inc. 140 Huguenot Street, 3rd Floor New Rochelle, NY 10801 USA&lt;/publisher&gt;&lt;institution&gt;1 Centre of Research &amp;amp; Technology-Hellas, Information Technologies Institute , Thessaloniki, Greece .&lt;/institution&gt;&lt;number&gt;3&lt;/number&gt;&lt;subtype&gt;400&lt;/subtype&gt;&lt;endpage&gt;232&lt;/endpage&gt;&lt;bundle&gt;&lt;publication&gt;&lt;title&gt;Journal of aerosol medicine and pulmonary drug delivery&lt;/title&gt;&lt;type&gt;-100&lt;/type&gt;&lt;subtype&gt;-100&lt;/subtype&gt;&lt;uuid&gt;B4E62D9E-23E9-4D01-AEFE-E1ED69E5546F&lt;/uuid&gt;&lt;/publication&gt;&lt;/bundle&gt;&lt;authors&gt;&lt;author&gt;&lt;firstName&gt;Dimitrios&lt;/firstName&gt;&lt;lastName&gt;Kikidis&lt;/lastName&gt;&lt;/author&gt;&lt;author&gt;&lt;firstName&gt;Votis&lt;/firstName&gt;&lt;lastName&gt;Konstantinos&lt;/lastName&gt;&lt;/author&gt;&lt;author&gt;&lt;firstName&gt;Dimitrios&lt;/firstName&gt;&lt;lastName&gt;Tzovaras&lt;/lastName&gt;&lt;/author&gt;&lt;author&gt;&lt;firstName&gt;Omar&lt;/firstName&gt;&lt;middleNames&gt;S&lt;/middleNames&gt;&lt;lastName&gt;Usmani&lt;/lastName&gt;&lt;/author&gt;&lt;/authors&gt;&lt;/publication&gt;&lt;/publications&gt;&lt;cites&gt;&lt;/cites&gt;&lt;/citation&gt;</w:instrText>
      </w:r>
      <w:r w:rsidR="00591707" w:rsidRPr="001F61B7">
        <w:fldChar w:fldCharType="separate"/>
      </w:r>
      <w:r w:rsidR="007936C2">
        <w:rPr>
          <w:rFonts w:ascii="Cambria" w:hAnsi="Cambria" w:cs="Cambria"/>
          <w:lang w:val="en-US"/>
        </w:rPr>
        <w:t>[15]</w:t>
      </w:r>
      <w:r w:rsidR="00591707" w:rsidRPr="001F61B7">
        <w:fldChar w:fldCharType="end"/>
      </w:r>
      <w:r w:rsidR="007936C2">
        <w:t>.</w:t>
      </w:r>
      <w:r w:rsidR="0032583A" w:rsidRPr="001F61B7">
        <w:t xml:space="preserve"> </w:t>
      </w:r>
      <w:r w:rsidR="001C2F1A" w:rsidRPr="001F61B7">
        <w:t xml:space="preserve">Currently, </w:t>
      </w:r>
      <w:r w:rsidR="007D399A" w:rsidRPr="001F61B7">
        <w:t>h</w:t>
      </w:r>
      <w:r w:rsidR="001C2F1A" w:rsidRPr="001F61B7">
        <w:t>owever,</w:t>
      </w:r>
      <w:r w:rsidR="00357DDF" w:rsidRPr="001F61B7">
        <w:t xml:space="preserve"> </w:t>
      </w:r>
      <w:r w:rsidR="007D399A" w:rsidRPr="001F61B7">
        <w:t>the utility of mHealth for asthma self-man</w:t>
      </w:r>
      <w:r w:rsidR="000A0A93" w:rsidRPr="001F61B7">
        <w:t>a</w:t>
      </w:r>
      <w:r w:rsidR="007D399A" w:rsidRPr="001F61B7">
        <w:t xml:space="preserve">gement is </w:t>
      </w:r>
      <w:r w:rsidR="00731EE1" w:rsidRPr="001F61B7">
        <w:t xml:space="preserve">unknown </w:t>
      </w:r>
      <w:r w:rsidR="007D399A" w:rsidRPr="001F61B7">
        <w:t>and a recent Cochrane review was unable to advise clinicians and the general public on their efficacy</w:t>
      </w:r>
      <w:r w:rsidR="007936C2">
        <w:t xml:space="preserve"> </w:t>
      </w:r>
      <w:r w:rsidR="00591707" w:rsidRPr="001F61B7">
        <w:fldChar w:fldCharType="begin"/>
      </w:r>
      <w:r w:rsidR="007936C2">
        <w:instrText xml:space="preserve"> ADDIN PAPERS2_CITATIONS &lt;citation&gt;&lt;uuid&gt;214B22E1-29EF-42E0-AAE7-CDEF2F5D61ED&lt;/uuid&gt;&lt;priority&gt;0&lt;/priority&gt;&lt;publications&gt;&lt;publication&gt;&lt;uuid&gt;E1961416-138B-49CB-8411-442588440948&lt;/uuid&gt;&lt;volume&gt;11&lt;/volume&gt;&lt;doi&gt;10.1002/14651858.CD010013.pub2&lt;/doi&gt;&lt;subtitle&gt;Reviews&lt;/subtitle&gt;&lt;startpage&gt;CD010013&lt;/startpage&gt;&lt;publication_date&gt;99201300001200000000200000&lt;/publication_date&gt;&lt;url&gt;http://doi.wiley.com/10.1002/14651858.CD010013.pub2&lt;/url&gt;&lt;type&gt;400&lt;/type&gt;&lt;title&gt;Smartphone and tablet self management apps for asthma.&lt;/title&gt;&lt;publisher&gt;John Wiley &amp;amp; Sons, Ltd&lt;/publisher&gt;&lt;institution&gt;Global eHealth Unit, Department of Primary Care and Public Health, School of Public Health, Imperial College London, London, UK.&lt;/institution&gt;&lt;subtype&gt;400&lt;/subtype&gt;&lt;place&gt;Chichester, UK&lt;/place&gt;&lt;bundle&gt;&lt;publication&gt;&lt;title&gt;The Cochrane database of systematic reviews&lt;/title&gt;&lt;type&gt;-100&lt;/type&gt;&lt;subtype&gt;-100&lt;/subtype&gt;&lt;uuid&gt;9C300A6F-A4E1-4D09-9637-C23C989393D0&lt;/uuid&gt;&lt;/publication&gt;&lt;/bundle&gt;&lt;authors&gt;&lt;author&gt;&lt;firstName&gt;José&lt;/firstName&gt;&lt;middleNames&gt;S&lt;/middleNames&gt;&lt;lastName&gt;Marcano Belisario&lt;/lastName&gt;&lt;/author&gt;&lt;author&gt;&lt;firstName&gt;Kit&lt;/firstName&gt;&lt;lastName&gt;Huckvale&lt;/lastName&gt;&lt;/author&gt;&lt;author&gt;&lt;firstName&gt;Geva&lt;/firstName&gt;&lt;lastName&gt;Greenfield&lt;/lastName&gt;&lt;/author&gt;&lt;author&gt;&lt;firstName&gt;Josip&lt;/firstName&gt;&lt;lastName&gt;Car&lt;/lastName&gt;&lt;/author&gt;&lt;author&gt;&lt;firstName&gt;Laura&lt;/firstName&gt;&lt;middleNames&gt;H&lt;/middleNames&gt;&lt;lastName&gt;Gunn&lt;/lastName&gt;&lt;/author&gt;&lt;/authors&gt;&lt;editors&gt;&lt;author&gt;&lt;firstName&gt;José&lt;/firstName&gt;&lt;middleNames&gt;S&lt;/middleNames&gt;&lt;lastName&gt;Marcano Belisario&lt;/lastName&gt;&lt;/author&gt;&lt;/editors&gt;&lt;/publication&gt;&lt;/publications&gt;&lt;cites&gt;&lt;/cites&gt;&lt;/citation&gt;</w:instrText>
      </w:r>
      <w:r w:rsidR="00591707" w:rsidRPr="001F61B7">
        <w:fldChar w:fldCharType="separate"/>
      </w:r>
      <w:r w:rsidR="007936C2">
        <w:rPr>
          <w:rFonts w:ascii="Cambria" w:hAnsi="Cambria" w:cs="Cambria"/>
          <w:lang w:val="en-US"/>
        </w:rPr>
        <w:t>[16]</w:t>
      </w:r>
      <w:r w:rsidR="00591707" w:rsidRPr="001F61B7">
        <w:fldChar w:fldCharType="end"/>
      </w:r>
      <w:r w:rsidR="007936C2">
        <w:t>.</w:t>
      </w:r>
      <w:r w:rsidR="004C4DA2" w:rsidRPr="001F61B7">
        <w:rPr>
          <w:color w:val="000000" w:themeColor="text1"/>
        </w:rPr>
        <w:t xml:space="preserve"> Investigations into successful mHealth </w:t>
      </w:r>
      <w:r w:rsidR="006E0273" w:rsidRPr="001F61B7">
        <w:rPr>
          <w:color w:val="000000" w:themeColor="text1"/>
        </w:rPr>
        <w:t xml:space="preserve">systems </w:t>
      </w:r>
      <w:r w:rsidR="004C4DA2" w:rsidRPr="001F61B7">
        <w:rPr>
          <w:color w:val="000000" w:themeColor="text1"/>
        </w:rPr>
        <w:t>point to user-</w:t>
      </w:r>
      <w:r w:rsidR="001F61B7" w:rsidRPr="001F61B7">
        <w:rPr>
          <w:color w:val="000000" w:themeColor="text1"/>
        </w:rPr>
        <w:t>centred</w:t>
      </w:r>
      <w:r w:rsidR="004C4DA2" w:rsidRPr="001F61B7">
        <w:rPr>
          <w:color w:val="000000" w:themeColor="text1"/>
        </w:rPr>
        <w:t xml:space="preserve"> design practices</w:t>
      </w:r>
      <w:r w:rsidR="007936C2">
        <w:rPr>
          <w:color w:val="000000" w:themeColor="text1"/>
        </w:rPr>
        <w:t xml:space="preserve"> </w:t>
      </w:r>
      <w:r w:rsidR="00591707" w:rsidRPr="001F61B7">
        <w:fldChar w:fldCharType="begin"/>
      </w:r>
      <w:r w:rsidR="007936C2">
        <w:instrText xml:space="preserve"> ADDIN PAPERS2_CITATIONS &lt;citation&gt;&lt;uuid&gt;8D2AAE0C-2256-47C6-B808-57C7C08B050A&lt;/uuid&gt;&lt;priority&gt;0&lt;/priority&gt;&lt;publications&gt;&lt;publication&gt;&lt;uuid&gt;D912965B-1B84-4325-9219-3811E0736F47&lt;/uuid&gt;&lt;volume&gt;Suppl&lt;/volume&gt;&lt;doi&gt;10.2345/0899-8205-46.s2.49&lt;/doi&gt;&lt;startpage&gt;49&lt;/startpage&gt;&lt;publication_date&gt;99201200001200000000200000&lt;/publication_date&gt;&lt;url&gt;http://www.aami-bit.org/doi/abs/10.2345/0899-8205-46.s2.49&lt;/url&gt;&lt;type&gt;400&lt;/type&gt;&lt;title&gt;mHealth consumer apps: the case for user-centered design.&lt;/title&gt;&lt;publisher&gt; Biomedical Instrumentation &amp;amp; Technology&lt;/publisher&gt;&lt;institution&gt;Healthcare Human Factors, University Health Network (UHN). tara@humanfactors.ca&lt;/institution&gt;&lt;number&gt;s2&lt;/number&gt;&lt;subtype&gt;400&lt;/subtype&gt;&lt;endpage&gt;56&lt;/endpage&gt;&lt;bundle&gt;&lt;publication&gt;&lt;title&gt;Biomedical instrumentation &amp;amp; technology / Association for the Advancement of Medical Instrumentation&lt;/title&gt;&lt;type&gt;-100&lt;/type&gt;&lt;subtype&gt;-100&lt;/subtype&gt;&lt;uuid&gt;25E12420-20D0-4132-9DF9-2E4179861F2F&lt;/uuid&gt;&lt;/publication&gt;&lt;/bundle&gt;&lt;authors&gt;&lt;author&gt;&lt;firstName&gt;Tara&lt;/firstName&gt;&lt;lastName&gt;McCurdie&lt;/lastName&gt;&lt;/author&gt;&lt;author&gt;&lt;firstName&gt;Svetlena&lt;/firstName&gt;&lt;lastName&gt;Taneva&lt;/lastName&gt;&lt;/author&gt;&lt;author&gt;&lt;firstName&gt;Mark&lt;/firstName&gt;&lt;lastName&gt;Casselman&lt;/lastName&gt;&lt;/author&gt;&lt;author&gt;&lt;firstName&gt;Melanie&lt;/firstName&gt;&lt;lastName&gt;Yeung&lt;/lastName&gt;&lt;/author&gt;&lt;author&gt;&lt;firstName&gt;Cassie&lt;/firstName&gt;&lt;lastName&gt;McDaniel&lt;/lastName&gt;&lt;/author&gt;&lt;author&gt;&lt;firstName&gt;Wayne&lt;/firstName&gt;&lt;lastName&gt;Ho&lt;/lastName&gt;&lt;/author&gt;&lt;author&gt;&lt;firstName&gt;Joseph&lt;/firstName&gt;&lt;lastName&gt;Cafazzo&lt;/lastName&gt;&lt;/author&gt;&lt;/authors&gt;&lt;/publication&gt;&lt;/publications&gt;&lt;cites&gt;&lt;/cites&gt;&lt;/citation&gt;</w:instrText>
      </w:r>
      <w:r w:rsidR="00591707" w:rsidRPr="001F61B7">
        <w:fldChar w:fldCharType="separate"/>
      </w:r>
      <w:r w:rsidR="007936C2">
        <w:rPr>
          <w:rFonts w:ascii="Cambria" w:hAnsi="Cambria" w:cs="Cambria"/>
          <w:lang w:val="en-US"/>
        </w:rPr>
        <w:t>[17]</w:t>
      </w:r>
      <w:r w:rsidR="00591707" w:rsidRPr="001F61B7">
        <w:fldChar w:fldCharType="end"/>
      </w:r>
      <w:r w:rsidR="007936C2">
        <w:t>.</w:t>
      </w:r>
      <w:r w:rsidR="004C4DA2" w:rsidRPr="001F61B7">
        <w:rPr>
          <w:color w:val="000000" w:themeColor="text1"/>
        </w:rPr>
        <w:t xml:space="preserve"> </w:t>
      </w:r>
      <w:r w:rsidR="00C07782" w:rsidRPr="001F61B7">
        <w:rPr>
          <w:color w:val="000000" w:themeColor="text1"/>
        </w:rPr>
        <w:t>In terms of asthma-self management however, there is little evidence of user-</w:t>
      </w:r>
      <w:r w:rsidR="001F61B7" w:rsidRPr="001F61B7">
        <w:rPr>
          <w:color w:val="000000" w:themeColor="text1"/>
        </w:rPr>
        <w:t>centred</w:t>
      </w:r>
      <w:r w:rsidR="00C07782" w:rsidRPr="001F61B7">
        <w:rPr>
          <w:color w:val="000000" w:themeColor="text1"/>
        </w:rPr>
        <w:t xml:space="preserve"> design</w:t>
      </w:r>
      <w:r w:rsidR="00527D26" w:rsidRPr="001F61B7">
        <w:rPr>
          <w:color w:val="000000" w:themeColor="text1"/>
        </w:rPr>
        <w:t xml:space="preserve"> </w:t>
      </w:r>
      <w:r w:rsidR="00527D26" w:rsidRPr="001F61B7">
        <w:rPr>
          <w:color w:val="000000" w:themeColor="text1"/>
        </w:rPr>
        <w:lastRenderedPageBreak/>
        <w:t xml:space="preserve">practices </w:t>
      </w:r>
      <w:r w:rsidR="00135576" w:rsidRPr="001F61B7">
        <w:rPr>
          <w:color w:val="000000" w:themeColor="text1"/>
        </w:rPr>
        <w:t xml:space="preserve">and no data </w:t>
      </w:r>
      <w:r w:rsidR="00527D26" w:rsidRPr="001F61B7">
        <w:rPr>
          <w:color w:val="000000" w:themeColor="text1"/>
        </w:rPr>
        <w:t>exploring the</w:t>
      </w:r>
      <w:r w:rsidR="00135576" w:rsidRPr="001F61B7">
        <w:rPr>
          <w:color w:val="000000" w:themeColor="text1"/>
        </w:rPr>
        <w:t xml:space="preserve"> perspectives </w:t>
      </w:r>
      <w:r w:rsidR="00527D26" w:rsidRPr="001F61B7">
        <w:rPr>
          <w:color w:val="000000" w:themeColor="text1"/>
        </w:rPr>
        <w:t>of both</w:t>
      </w:r>
      <w:r w:rsidR="00135576" w:rsidRPr="001F61B7">
        <w:rPr>
          <w:color w:val="000000" w:themeColor="text1"/>
        </w:rPr>
        <w:t xml:space="preserve"> end-users (i.e., patients and healthcare professionals). </w:t>
      </w:r>
    </w:p>
    <w:p w14:paraId="21BDA0D6" w14:textId="0545420C" w:rsidR="00037FAA" w:rsidRPr="00804899" w:rsidRDefault="00622921" w:rsidP="00D23EB2">
      <w:pPr>
        <w:spacing w:after="240"/>
        <w:rPr>
          <w:rFonts w:cs="Arial"/>
        </w:rPr>
      </w:pPr>
      <w:r w:rsidRPr="001F61B7">
        <w:rPr>
          <w:color w:val="000000" w:themeColor="text1"/>
        </w:rPr>
        <w:t>The current investigation is part</w:t>
      </w:r>
      <w:r w:rsidR="00CC2E05" w:rsidRPr="001F61B7">
        <w:rPr>
          <w:color w:val="000000" w:themeColor="text1"/>
        </w:rPr>
        <w:t xml:space="preserve"> of the myAirCoach project, supported by the </w:t>
      </w:r>
      <w:r w:rsidR="008A0276" w:rsidRPr="001F61B7">
        <w:t xml:space="preserve">European Union’s </w:t>
      </w:r>
      <w:r w:rsidR="003B50FD" w:rsidRPr="001F61B7">
        <w:t>Horizon 2020 Framework Program</w:t>
      </w:r>
      <w:r w:rsidR="008A0276" w:rsidRPr="001F61B7">
        <w:t xml:space="preserve"> for Research and Innovation</w:t>
      </w:r>
      <w:r w:rsidR="008A0276" w:rsidRPr="001F61B7">
        <w:rPr>
          <w:color w:val="000000" w:themeColor="text1"/>
        </w:rPr>
        <w:t>. Th</w:t>
      </w:r>
      <w:r w:rsidR="00E64C65" w:rsidRPr="001F61B7">
        <w:rPr>
          <w:color w:val="000000" w:themeColor="text1"/>
        </w:rPr>
        <w:t>is</w:t>
      </w:r>
      <w:r w:rsidR="008A0276" w:rsidRPr="001F61B7">
        <w:rPr>
          <w:color w:val="000000" w:themeColor="text1"/>
        </w:rPr>
        <w:t xml:space="preserve"> project aims to create a </w:t>
      </w:r>
      <w:r w:rsidR="009670D9" w:rsidRPr="001F61B7">
        <w:rPr>
          <w:color w:val="000000" w:themeColor="text1"/>
        </w:rPr>
        <w:t>user-</w:t>
      </w:r>
      <w:r w:rsidR="001F61B7" w:rsidRPr="001F61B7">
        <w:rPr>
          <w:color w:val="000000" w:themeColor="text1"/>
        </w:rPr>
        <w:t>centred</w:t>
      </w:r>
      <w:r w:rsidR="007052F2" w:rsidRPr="001F61B7">
        <w:rPr>
          <w:color w:val="000000" w:themeColor="text1"/>
        </w:rPr>
        <w:t xml:space="preserve"> mHea</w:t>
      </w:r>
      <w:r w:rsidR="008A0276" w:rsidRPr="001F61B7">
        <w:rPr>
          <w:color w:val="000000" w:themeColor="text1"/>
        </w:rPr>
        <w:t>l</w:t>
      </w:r>
      <w:r w:rsidR="007052F2" w:rsidRPr="001F61B7">
        <w:rPr>
          <w:color w:val="000000" w:themeColor="text1"/>
        </w:rPr>
        <w:t>t</w:t>
      </w:r>
      <w:r w:rsidR="008A0276" w:rsidRPr="001F61B7">
        <w:rPr>
          <w:color w:val="000000" w:themeColor="text1"/>
        </w:rPr>
        <w:t>h tool to support the self-management of asthma.</w:t>
      </w:r>
      <w:r w:rsidR="008A0276" w:rsidRPr="001F61B7">
        <w:t xml:space="preserve"> Understanding </w:t>
      </w:r>
      <w:r w:rsidR="0044059C" w:rsidRPr="001F61B7">
        <w:t>patient</w:t>
      </w:r>
      <w:r w:rsidR="007736C8" w:rsidRPr="001F61B7">
        <w:t>s’</w:t>
      </w:r>
      <w:r w:rsidR="0044059C" w:rsidRPr="001F61B7">
        <w:t xml:space="preserve"> and healthcare professional</w:t>
      </w:r>
      <w:r w:rsidR="007736C8" w:rsidRPr="001F61B7">
        <w:t>s’</w:t>
      </w:r>
      <w:r w:rsidR="0044059C" w:rsidRPr="001F61B7">
        <w:t xml:space="preserve"> </w:t>
      </w:r>
      <w:r w:rsidR="008A0276" w:rsidRPr="001F61B7">
        <w:t xml:space="preserve">perspectives is </w:t>
      </w:r>
      <w:r w:rsidR="00C07782" w:rsidRPr="001F61B7">
        <w:t xml:space="preserve">a </w:t>
      </w:r>
      <w:r w:rsidR="008A0276" w:rsidRPr="001F61B7">
        <w:t xml:space="preserve">fundamental </w:t>
      </w:r>
      <w:r w:rsidR="00C07782" w:rsidRPr="001F61B7">
        <w:t xml:space="preserve">step </w:t>
      </w:r>
      <w:r w:rsidR="008A0276" w:rsidRPr="001F61B7">
        <w:t>in the development of user-</w:t>
      </w:r>
      <w:r w:rsidR="001F61B7" w:rsidRPr="001F61B7">
        <w:t>centred</w:t>
      </w:r>
      <w:r w:rsidR="008A0276" w:rsidRPr="001F61B7">
        <w:t xml:space="preserve"> mHealth systems.</w:t>
      </w:r>
      <w:r w:rsidR="00C07782" w:rsidRPr="001F61B7">
        <w:rPr>
          <w:color w:val="000000" w:themeColor="text1"/>
        </w:rPr>
        <w:t xml:space="preserve"> </w:t>
      </w:r>
      <w:r w:rsidR="00CC2E05" w:rsidRPr="001F61B7">
        <w:rPr>
          <w:color w:val="000000" w:themeColor="text1"/>
        </w:rPr>
        <w:t xml:space="preserve">Therefore, </w:t>
      </w:r>
      <w:r w:rsidR="00CC2E05" w:rsidRPr="001F61B7">
        <w:t>t</w:t>
      </w:r>
      <w:r w:rsidR="00582B95" w:rsidRPr="001F61B7">
        <w:t xml:space="preserve">he </w:t>
      </w:r>
      <w:r w:rsidR="00F7519E" w:rsidRPr="001F61B7">
        <w:t xml:space="preserve">present </w:t>
      </w:r>
      <w:r w:rsidR="00582B95" w:rsidRPr="001F61B7">
        <w:t xml:space="preserve">study was conducted to </w:t>
      </w:r>
      <w:r w:rsidR="004D1E33" w:rsidRPr="001F61B7">
        <w:rPr>
          <w:rFonts w:cs="Arial"/>
        </w:rPr>
        <w:t xml:space="preserve">determine the </w:t>
      </w:r>
      <w:r w:rsidR="00B27806" w:rsidRPr="001F61B7">
        <w:rPr>
          <w:rFonts w:cs="Arial"/>
        </w:rPr>
        <w:t>perspectives</w:t>
      </w:r>
      <w:r w:rsidR="004D1E33" w:rsidRPr="001F61B7">
        <w:rPr>
          <w:rFonts w:cs="Arial"/>
        </w:rPr>
        <w:t xml:space="preserve"> of individuals with asthma and healthcare professionals on the </w:t>
      </w:r>
      <w:r w:rsidR="0072296A" w:rsidRPr="001F61B7">
        <w:rPr>
          <w:rFonts w:cs="Arial"/>
        </w:rPr>
        <w:t xml:space="preserve">use </w:t>
      </w:r>
      <w:r w:rsidR="004D1E33" w:rsidRPr="001F61B7">
        <w:rPr>
          <w:rFonts w:cs="Arial"/>
        </w:rPr>
        <w:t xml:space="preserve">of mHealth systems to support asthma self-management. </w:t>
      </w:r>
      <w:r w:rsidR="00CD1F9F" w:rsidRPr="001F61B7">
        <w:rPr>
          <w:rFonts w:cs="Arial"/>
        </w:rPr>
        <w:t>Specifically</w:t>
      </w:r>
      <w:r w:rsidR="001516B3" w:rsidRPr="001F61B7">
        <w:rPr>
          <w:rFonts w:cs="Arial"/>
        </w:rPr>
        <w:t>,</w:t>
      </w:r>
      <w:r w:rsidR="00CD1F9F" w:rsidRPr="001F61B7">
        <w:rPr>
          <w:rFonts w:cs="Arial"/>
        </w:rPr>
        <w:t xml:space="preserve"> we aim</w:t>
      </w:r>
      <w:r w:rsidR="007B396F" w:rsidRPr="001F61B7">
        <w:rPr>
          <w:rFonts w:cs="Arial"/>
        </w:rPr>
        <w:t>ed</w:t>
      </w:r>
      <w:r w:rsidR="00CD1F9F" w:rsidRPr="001F61B7">
        <w:rPr>
          <w:rFonts w:cs="Arial"/>
        </w:rPr>
        <w:t xml:space="preserve"> to</w:t>
      </w:r>
      <w:r w:rsidR="00D22B6A" w:rsidRPr="001F61B7">
        <w:rPr>
          <w:rFonts w:cs="Arial"/>
        </w:rPr>
        <w:t xml:space="preserve"> determine end-user</w:t>
      </w:r>
      <w:r w:rsidR="00A365E3" w:rsidRPr="001F61B7">
        <w:rPr>
          <w:rFonts w:cs="Arial"/>
        </w:rPr>
        <w:t>:</w:t>
      </w:r>
      <w:r w:rsidR="00CD1F9F" w:rsidRPr="001F61B7">
        <w:rPr>
          <w:rFonts w:cs="Arial"/>
        </w:rPr>
        <w:t xml:space="preserve"> </w:t>
      </w:r>
      <w:proofErr w:type="spellStart"/>
      <w:r w:rsidR="00123C4D" w:rsidRPr="001F61B7">
        <w:rPr>
          <w:rFonts w:cs="Arial"/>
        </w:rPr>
        <w:t>i</w:t>
      </w:r>
      <w:proofErr w:type="spellEnd"/>
      <w:r w:rsidR="00123C4D" w:rsidRPr="001F61B7">
        <w:rPr>
          <w:rFonts w:cs="Arial"/>
        </w:rPr>
        <w:t xml:space="preserve">) </w:t>
      </w:r>
      <w:r w:rsidR="00C065C8" w:rsidRPr="001F61B7">
        <w:rPr>
          <w:rFonts w:cs="Arial"/>
        </w:rPr>
        <w:t xml:space="preserve">experiences and </w:t>
      </w:r>
      <w:r w:rsidR="00AD1E5C" w:rsidRPr="001F61B7">
        <w:rPr>
          <w:rFonts w:cs="Arial"/>
        </w:rPr>
        <w:t>perceived uses of</w:t>
      </w:r>
      <w:r w:rsidR="00FA021A" w:rsidRPr="001F61B7">
        <w:rPr>
          <w:rFonts w:cs="Arial"/>
        </w:rPr>
        <w:t xml:space="preserve"> mHealth</w:t>
      </w:r>
      <w:r w:rsidR="00BE50B2" w:rsidRPr="001F61B7">
        <w:rPr>
          <w:rFonts w:cs="Arial"/>
        </w:rPr>
        <w:t xml:space="preserve"> </w:t>
      </w:r>
      <w:r w:rsidR="00C840E7" w:rsidRPr="001F61B7">
        <w:rPr>
          <w:rFonts w:cs="Arial"/>
        </w:rPr>
        <w:t xml:space="preserve">systems </w:t>
      </w:r>
      <w:r w:rsidR="00BE50B2" w:rsidRPr="001F61B7">
        <w:rPr>
          <w:rFonts w:cs="Arial"/>
        </w:rPr>
        <w:t>for asthma self-management</w:t>
      </w:r>
      <w:r w:rsidR="00FA021A" w:rsidRPr="001F61B7">
        <w:rPr>
          <w:rFonts w:cs="Arial"/>
        </w:rPr>
        <w:t xml:space="preserve">; </w:t>
      </w:r>
      <w:r w:rsidR="00123C4D" w:rsidRPr="001F61B7">
        <w:rPr>
          <w:rFonts w:cs="Arial"/>
        </w:rPr>
        <w:t xml:space="preserve">ii) </w:t>
      </w:r>
      <w:r w:rsidR="00D158A1" w:rsidRPr="001F61B7">
        <w:rPr>
          <w:rFonts w:cs="Arial"/>
        </w:rPr>
        <w:t>views</w:t>
      </w:r>
      <w:r w:rsidR="00CB33A0" w:rsidRPr="001F61B7">
        <w:rPr>
          <w:rFonts w:cs="Arial"/>
        </w:rPr>
        <w:t xml:space="preserve"> of</w:t>
      </w:r>
      <w:r w:rsidR="00C065C8" w:rsidRPr="001F61B7">
        <w:rPr>
          <w:rFonts w:cs="Arial"/>
        </w:rPr>
        <w:t xml:space="preserve"> what </w:t>
      </w:r>
      <w:r w:rsidR="00136C9C" w:rsidRPr="001F61B7">
        <w:rPr>
          <w:rFonts w:cs="Arial"/>
        </w:rPr>
        <w:t>measurements</w:t>
      </w:r>
      <w:r w:rsidR="00C840E7" w:rsidRPr="001F61B7">
        <w:rPr>
          <w:rFonts w:cs="Arial"/>
        </w:rPr>
        <w:t xml:space="preserve"> </w:t>
      </w:r>
      <w:r w:rsidR="00CB33A0" w:rsidRPr="001F61B7">
        <w:rPr>
          <w:rFonts w:cs="Arial"/>
        </w:rPr>
        <w:t>would be useful in managing</w:t>
      </w:r>
      <w:r w:rsidR="00C065C8" w:rsidRPr="001F61B7">
        <w:rPr>
          <w:rFonts w:cs="Arial"/>
        </w:rPr>
        <w:t xml:space="preserve"> asthma</w:t>
      </w:r>
      <w:r w:rsidR="00FA021A" w:rsidRPr="001F61B7">
        <w:rPr>
          <w:rFonts w:cs="Arial"/>
        </w:rPr>
        <w:t>;</w:t>
      </w:r>
      <w:r w:rsidR="00C065C8" w:rsidRPr="001F61B7">
        <w:rPr>
          <w:rFonts w:cs="Arial"/>
        </w:rPr>
        <w:t xml:space="preserve"> and </w:t>
      </w:r>
      <w:r w:rsidR="00123C4D" w:rsidRPr="001F61B7">
        <w:rPr>
          <w:rFonts w:cs="Arial"/>
        </w:rPr>
        <w:t xml:space="preserve">iii) </w:t>
      </w:r>
      <w:r w:rsidR="00D22B6A" w:rsidRPr="001F61B7">
        <w:rPr>
          <w:rFonts w:cs="Arial"/>
        </w:rPr>
        <w:t>perspectives on the</w:t>
      </w:r>
      <w:r w:rsidR="00A535FD" w:rsidRPr="001F61B7">
        <w:rPr>
          <w:rFonts w:cs="Arial"/>
        </w:rPr>
        <w:t xml:space="preserve"> </w:t>
      </w:r>
      <w:r w:rsidR="00A535FD" w:rsidRPr="001F61B7">
        <w:t xml:space="preserve">acceptability </w:t>
      </w:r>
      <w:r w:rsidR="00593FDC" w:rsidRPr="001F61B7">
        <w:t xml:space="preserve">of </w:t>
      </w:r>
      <w:r w:rsidR="00A535FD" w:rsidRPr="001F61B7">
        <w:t>and barriers</w:t>
      </w:r>
      <w:r w:rsidR="00A535FD" w:rsidRPr="001F61B7" w:rsidDel="00A535FD">
        <w:rPr>
          <w:rFonts w:cs="Arial"/>
        </w:rPr>
        <w:t xml:space="preserve"> </w:t>
      </w:r>
      <w:r w:rsidR="00593FDC" w:rsidRPr="001F61B7">
        <w:rPr>
          <w:rFonts w:cs="Arial"/>
        </w:rPr>
        <w:t>to</w:t>
      </w:r>
      <w:r w:rsidR="00EC5C45" w:rsidRPr="001F61B7">
        <w:rPr>
          <w:rFonts w:cs="Arial"/>
        </w:rPr>
        <w:t xml:space="preserve"> us</w:t>
      </w:r>
      <w:r w:rsidR="00A535FD" w:rsidRPr="001F61B7">
        <w:rPr>
          <w:rFonts w:cs="Arial"/>
        </w:rPr>
        <w:t>ing</w:t>
      </w:r>
      <w:r w:rsidR="00623C46" w:rsidRPr="001F61B7">
        <w:rPr>
          <w:rFonts w:cs="Arial"/>
        </w:rPr>
        <w:t xml:space="preserve"> </w:t>
      </w:r>
      <w:r w:rsidR="00C065C8" w:rsidRPr="001F61B7">
        <w:rPr>
          <w:rFonts w:cs="Arial"/>
        </w:rPr>
        <w:t xml:space="preserve">mHealth </w:t>
      </w:r>
      <w:r w:rsidR="001516B3" w:rsidRPr="001F61B7">
        <w:rPr>
          <w:rFonts w:cs="Arial"/>
        </w:rPr>
        <w:t>systems</w:t>
      </w:r>
      <w:r w:rsidR="00593FDC" w:rsidRPr="001F61B7">
        <w:rPr>
          <w:rFonts w:cs="Arial"/>
        </w:rPr>
        <w:t xml:space="preserve"> for asthma self-management</w:t>
      </w:r>
      <w:r w:rsidR="00CD1F9F" w:rsidRPr="001F61B7">
        <w:rPr>
          <w:rFonts w:cs="Arial"/>
        </w:rPr>
        <w:t xml:space="preserve">. </w:t>
      </w:r>
      <w:r w:rsidR="00940824" w:rsidRPr="001F61B7">
        <w:rPr>
          <w:b/>
          <w:lang w:eastAsia="en-GB"/>
        </w:rPr>
        <w:br w:type="page"/>
      </w:r>
    </w:p>
    <w:p w14:paraId="010F02BF" w14:textId="7DCA4B09" w:rsidR="00AF3786" w:rsidRPr="001F61B7" w:rsidRDefault="009B34FF" w:rsidP="00AF3786">
      <w:pPr>
        <w:spacing w:after="240"/>
        <w:rPr>
          <w:b/>
          <w:lang w:eastAsia="en-GB"/>
        </w:rPr>
      </w:pPr>
      <w:r w:rsidRPr="001F61B7">
        <w:rPr>
          <w:b/>
          <w:lang w:eastAsia="en-GB"/>
        </w:rPr>
        <w:lastRenderedPageBreak/>
        <w:t>METHODS</w:t>
      </w:r>
    </w:p>
    <w:p w14:paraId="37E90C90" w14:textId="77777777" w:rsidR="00D234B9" w:rsidRPr="001F61B7" w:rsidRDefault="00AF3786" w:rsidP="00AF3786">
      <w:pPr>
        <w:spacing w:after="240"/>
        <w:rPr>
          <w:b/>
        </w:rPr>
      </w:pPr>
      <w:r w:rsidRPr="001F61B7">
        <w:rPr>
          <w:b/>
        </w:rPr>
        <w:t>Study d</w:t>
      </w:r>
      <w:r w:rsidR="00D234B9" w:rsidRPr="001F61B7">
        <w:rPr>
          <w:b/>
        </w:rPr>
        <w:t xml:space="preserve">esign </w:t>
      </w:r>
    </w:p>
    <w:p w14:paraId="0293CC7B" w14:textId="45255EDF" w:rsidR="007C66DF" w:rsidRPr="001F61B7" w:rsidRDefault="005C6A2E">
      <w:r w:rsidRPr="001F61B7">
        <w:t xml:space="preserve">We </w:t>
      </w:r>
      <w:r w:rsidR="009315ED" w:rsidRPr="001F61B7">
        <w:t>employed a sequential exploratory mixed methods design</w:t>
      </w:r>
      <w:r w:rsidR="007936C2">
        <w:t xml:space="preserve"> </w:t>
      </w:r>
      <w:r w:rsidR="00591707" w:rsidRPr="001F61B7">
        <w:fldChar w:fldCharType="begin"/>
      </w:r>
      <w:r w:rsidR="007936C2">
        <w:instrText xml:space="preserve"> ADDIN PAPERS2_CITATIONS &lt;citation&gt;&lt;uuid&gt;5957B610-6DC0-4671-A04C-5CC86419ADD4&lt;/uuid&gt;&lt;priority&gt;0&lt;/priority&gt;&lt;publications&gt;&lt;publication&gt;&lt;publication_date&gt;99200700001200000000200000&lt;/publication_date&gt;&lt;startpage&gt;275&lt;/startpage&gt;&lt;title&gt;Designing and Conducting Mixed Methods Research&lt;/title&gt;&lt;uuid&gt;9C6ECE29-5D39-4989-B8B5-A4F4170F23FC&lt;/uuid&gt;&lt;subtype&gt;0&lt;/subtype&gt;&lt;publisher&gt;SAGE&lt;/publisher&gt;&lt;type&gt;0&lt;/type&gt;&lt;url&gt;http://books.google.co.uk/books?id=FnY0BV-q-hYC&amp;amp;dq=Designing+and+Conducting+Mixed+Methods+Research&amp;amp;hl=&amp;amp;cd=3&amp;amp;source=gbs_api&lt;/url&gt;&lt;authors&gt;&lt;author&gt;&lt;firstName&gt;John&lt;/firstName&gt;&lt;middleNames&gt;W&lt;/middleNames&gt;&lt;lastName&gt;Creswell&lt;/lastName&gt;&lt;/author&gt;&lt;author&gt;&lt;firstName&gt;Vicki&lt;/firstName&gt;&lt;middleNames&gt;L Plano&lt;/middleNames&gt;&lt;lastName&gt;Clark&lt;/lastName&gt;&lt;/author&gt;&lt;/authors&gt;&lt;/publication&gt;&lt;/publications&gt;&lt;cites&gt;&lt;/cites&gt;&lt;/citation&gt;</w:instrText>
      </w:r>
      <w:r w:rsidR="00591707" w:rsidRPr="001F61B7">
        <w:fldChar w:fldCharType="separate"/>
      </w:r>
      <w:r w:rsidR="007936C2">
        <w:rPr>
          <w:rFonts w:ascii="Cambria" w:hAnsi="Cambria" w:cs="Cambria"/>
          <w:lang w:val="en-US"/>
        </w:rPr>
        <w:t>[18]</w:t>
      </w:r>
      <w:r w:rsidR="00591707" w:rsidRPr="001F61B7">
        <w:fldChar w:fldCharType="end"/>
      </w:r>
      <w:r w:rsidR="007936C2">
        <w:t>,</w:t>
      </w:r>
      <w:r w:rsidR="007C66DF" w:rsidRPr="001F61B7">
        <w:t xml:space="preserve"> in which qualitative exploration (using focus groups) informed instrument development for a subsequent electronic questionnaire, with find</w:t>
      </w:r>
      <w:r w:rsidR="00D84400" w:rsidRPr="001F61B7">
        <w:t>ings from both data sources</w:t>
      </w:r>
      <w:r w:rsidR="007C66DF" w:rsidRPr="001F61B7">
        <w:t xml:space="preserve"> integrated</w:t>
      </w:r>
      <w:r w:rsidR="006339F9" w:rsidRPr="001F61B7">
        <w:t>.</w:t>
      </w:r>
    </w:p>
    <w:p w14:paraId="7B18334B" w14:textId="77777777" w:rsidR="00F56523" w:rsidRPr="001F61B7" w:rsidRDefault="00D234B9" w:rsidP="00AF3786">
      <w:pPr>
        <w:spacing w:after="240"/>
        <w:rPr>
          <w:i/>
          <w:u w:val="single"/>
        </w:rPr>
      </w:pPr>
      <w:r w:rsidRPr="001F61B7">
        <w:t xml:space="preserve"> </w:t>
      </w:r>
    </w:p>
    <w:p w14:paraId="6A74AF52" w14:textId="77777777" w:rsidR="00BE50B2" w:rsidRPr="001F61B7" w:rsidRDefault="00BE50B2" w:rsidP="00AF3786">
      <w:pPr>
        <w:spacing w:after="240"/>
        <w:rPr>
          <w:b/>
        </w:rPr>
      </w:pPr>
      <w:r w:rsidRPr="001F61B7">
        <w:rPr>
          <w:b/>
        </w:rPr>
        <w:t>Focus group</w:t>
      </w:r>
      <w:r w:rsidR="00AF3786" w:rsidRPr="001F61B7">
        <w:rPr>
          <w:b/>
        </w:rPr>
        <w:t>s</w:t>
      </w:r>
      <w:r w:rsidR="00942FF8" w:rsidRPr="001F61B7">
        <w:rPr>
          <w:b/>
        </w:rPr>
        <w:t xml:space="preserve"> </w:t>
      </w:r>
    </w:p>
    <w:p w14:paraId="1976BCED" w14:textId="38AA26B5" w:rsidR="00942FF8" w:rsidRDefault="00B12498" w:rsidP="00AF3786">
      <w:pPr>
        <w:spacing w:after="240"/>
        <w:rPr>
          <w:rFonts w:cs="Arial"/>
        </w:rPr>
      </w:pPr>
      <w:r w:rsidRPr="001F61B7">
        <w:t>O</w:t>
      </w:r>
      <w:r w:rsidR="00BE50B2" w:rsidRPr="001F61B7">
        <w:t xml:space="preserve">ne moderator guided </w:t>
      </w:r>
      <w:r w:rsidR="009965FA" w:rsidRPr="001F61B7">
        <w:t xml:space="preserve">each </w:t>
      </w:r>
      <w:r w:rsidR="00BE50B2" w:rsidRPr="001F61B7">
        <w:t>focus group</w:t>
      </w:r>
      <w:r w:rsidRPr="001F61B7">
        <w:t xml:space="preserve">, following the approach from </w:t>
      </w:r>
      <w:proofErr w:type="spellStart"/>
      <w:r w:rsidRPr="001F61B7">
        <w:t>Greenbaum</w:t>
      </w:r>
      <w:proofErr w:type="spellEnd"/>
      <w:r w:rsidR="007936C2">
        <w:t xml:space="preserve"> </w:t>
      </w:r>
      <w:r w:rsidR="00591707" w:rsidRPr="001F61B7">
        <w:rPr>
          <w:rFonts w:cs="Times"/>
          <w:b/>
          <w:i/>
          <w:vertAlign w:val="superscript"/>
        </w:rPr>
        <w:fldChar w:fldCharType="begin"/>
      </w:r>
      <w:r w:rsidR="007936C2">
        <w:rPr>
          <w:rFonts w:cs="Times"/>
          <w:b/>
          <w:i/>
          <w:vertAlign w:val="superscript"/>
        </w:rPr>
        <w:instrText xml:space="preserve"> ADDIN PAPERS2_CITATIONS &lt;citation&gt;&lt;uuid&gt;2FA06FC6-4B77-4AD4-8133-76E1796DC171&lt;/uuid&gt;&lt;priority&gt;0&lt;/priority&gt;&lt;publications&gt;&lt;publication&gt;&lt;publication_date&gt;99199711261200000000222000&lt;/publication_date&gt;&lt;startpage&gt;280&lt;/startpage&gt;&lt;title&gt;The Handbook for Focus Group Research&lt;/title&gt;&lt;uuid&gt;F2EDD3A1-75C6-484F-A177-82E1EF66388E&lt;/uuid&gt;&lt;subtype&gt;0&lt;/subtype&gt;&lt;publisher&gt;SAGE Publications&lt;/publisher&gt;&lt;type&gt;0&lt;/type&gt;&lt;url&gt;http://books.google.co.uk/books?id=rPLTCgAAQBAJ&amp;amp;pg=PA3&amp;amp;dq=inauthor:greenbaum+intitle:focus+groups&amp;amp;hl=&amp;amp;cd=4&amp;amp;source=gbs_api&lt;/url&gt;&lt;authors&gt;&lt;author&gt;&lt;firstName&gt;Thomas&lt;/firstName&gt;&lt;middleNames&gt;L&lt;/middleNames&gt;&lt;lastName&gt;Greenbaum&lt;/lastName&gt;&lt;/author&gt;&lt;/authors&gt;&lt;/publication&gt;&lt;/publications&gt;&lt;cites&gt;&lt;/cites&gt;&lt;/citation&gt;</w:instrText>
      </w:r>
      <w:r w:rsidR="00591707" w:rsidRPr="001F61B7">
        <w:rPr>
          <w:rFonts w:cs="Times"/>
          <w:b/>
          <w:i/>
          <w:vertAlign w:val="superscript"/>
        </w:rPr>
        <w:fldChar w:fldCharType="separate"/>
      </w:r>
      <w:r w:rsidR="007936C2">
        <w:rPr>
          <w:rFonts w:ascii="Cambria" w:hAnsi="Cambria" w:cs="Cambria"/>
          <w:lang w:val="en-US"/>
        </w:rPr>
        <w:t>[19]</w:t>
      </w:r>
      <w:r w:rsidR="00591707" w:rsidRPr="001F61B7">
        <w:rPr>
          <w:rFonts w:cs="Times"/>
          <w:b/>
          <w:i/>
          <w:vertAlign w:val="superscript"/>
        </w:rPr>
        <w:fldChar w:fldCharType="end"/>
      </w:r>
      <w:r w:rsidR="007936C2">
        <w:rPr>
          <w:rFonts w:cs="Times"/>
          <w:b/>
          <w:i/>
        </w:rPr>
        <w:t>,</w:t>
      </w:r>
      <w:r w:rsidR="00BE50B2" w:rsidRPr="001F61B7">
        <w:t xml:space="preserve"> according to </w:t>
      </w:r>
      <w:r w:rsidR="00731365" w:rsidRPr="001F61B7">
        <w:t xml:space="preserve">a </w:t>
      </w:r>
      <w:r w:rsidR="009315ED" w:rsidRPr="001F61B7">
        <w:t>structured schedule of topics (t</w:t>
      </w:r>
      <w:r w:rsidR="00BE50B2" w:rsidRPr="001F61B7">
        <w:t>able 1)</w:t>
      </w:r>
      <w:r w:rsidR="009F392B" w:rsidRPr="001F61B7">
        <w:t>;</w:t>
      </w:r>
      <w:r w:rsidR="00F52E29" w:rsidRPr="001F61B7">
        <w:t xml:space="preserve"> the content of which was determined via consultation with the myAirCoach collaborators</w:t>
      </w:r>
      <w:r w:rsidR="001F43A3" w:rsidRPr="001F61B7">
        <w:t xml:space="preserve"> (</w:t>
      </w:r>
      <w:hyperlink r:id="rId10" w:history="1">
        <w:r w:rsidR="00FB07F1" w:rsidRPr="001F61B7">
          <w:rPr>
            <w:rStyle w:val="Hyperlink"/>
          </w:rPr>
          <w:t>www.myaircoach.eu</w:t>
        </w:r>
      </w:hyperlink>
      <w:r w:rsidR="001F43A3" w:rsidRPr="001F61B7">
        <w:t>)</w:t>
      </w:r>
      <w:r w:rsidR="00FB07F1" w:rsidRPr="001F61B7">
        <w:t xml:space="preserve"> and a patient advisory </w:t>
      </w:r>
      <w:r w:rsidR="009670D9" w:rsidRPr="001F61B7">
        <w:t>group</w:t>
      </w:r>
      <w:r w:rsidR="00BE50B2" w:rsidRPr="001F61B7">
        <w:t>. Three focus groups were conducted with individuals with asthma</w:t>
      </w:r>
      <w:r w:rsidR="00E424C0" w:rsidRPr="001F61B7">
        <w:t>,</w:t>
      </w:r>
      <w:r w:rsidR="007052F2" w:rsidRPr="001F61B7">
        <w:t xml:space="preserve"> in</w:t>
      </w:r>
      <w:r w:rsidR="00632657" w:rsidRPr="001F61B7">
        <w:t xml:space="preserve"> </w:t>
      </w:r>
      <w:r w:rsidR="00D5494E" w:rsidRPr="001F61B7">
        <w:t>Manchester (UK), London (UK) and Leiden (the Netherlands)</w:t>
      </w:r>
      <w:r w:rsidR="007052F2" w:rsidRPr="001F61B7">
        <w:t>,</w:t>
      </w:r>
      <w:r w:rsidR="009938A8" w:rsidRPr="001F61B7">
        <w:t xml:space="preserve"> and o</w:t>
      </w:r>
      <w:r w:rsidR="00BE50B2" w:rsidRPr="001F61B7">
        <w:t>ne focus group was conducted with healthcare professionals</w:t>
      </w:r>
      <w:r w:rsidR="007052F2" w:rsidRPr="001F61B7">
        <w:t xml:space="preserve"> in </w:t>
      </w:r>
      <w:r w:rsidR="00D5494E" w:rsidRPr="001F61B7">
        <w:t>Manchester</w:t>
      </w:r>
      <w:r w:rsidR="00632657" w:rsidRPr="001F61B7">
        <w:t xml:space="preserve"> </w:t>
      </w:r>
      <w:r w:rsidR="007052F2" w:rsidRPr="001F61B7">
        <w:t>(</w:t>
      </w:r>
      <w:r w:rsidR="00D5494E" w:rsidRPr="001F61B7">
        <w:t>UK)</w:t>
      </w:r>
      <w:r w:rsidR="00731365" w:rsidRPr="001F61B7">
        <w:t xml:space="preserve">. </w:t>
      </w:r>
      <w:r w:rsidR="00B5727A" w:rsidRPr="001F61B7">
        <w:t>The focus groups were video</w:t>
      </w:r>
      <w:r w:rsidR="009670D9" w:rsidRPr="001F61B7">
        <w:t>-</w:t>
      </w:r>
      <w:r w:rsidR="00B5727A" w:rsidRPr="001F61B7">
        <w:t>recorded,</w:t>
      </w:r>
      <w:r w:rsidR="00731365" w:rsidRPr="001F61B7">
        <w:t xml:space="preserve"> </w:t>
      </w:r>
      <w:r w:rsidR="009938A8" w:rsidRPr="001F61B7">
        <w:t>transcribed</w:t>
      </w:r>
      <w:r w:rsidR="00D5494E" w:rsidRPr="001F61B7">
        <w:t xml:space="preserve">, translated where </w:t>
      </w:r>
      <w:r w:rsidR="003D7CEA" w:rsidRPr="001F61B7">
        <w:t>appropriate</w:t>
      </w:r>
      <w:r w:rsidR="00677EA2" w:rsidRPr="001F61B7">
        <w:t xml:space="preserve"> </w:t>
      </w:r>
      <w:r w:rsidR="00BE50B2" w:rsidRPr="001F61B7">
        <w:t>an</w:t>
      </w:r>
      <w:r w:rsidR="0099509F" w:rsidRPr="001F61B7">
        <w:t xml:space="preserve">d underwent </w:t>
      </w:r>
      <w:r w:rsidR="00463331" w:rsidRPr="001F61B7">
        <w:t>F</w:t>
      </w:r>
      <w:r w:rsidR="0099509F" w:rsidRPr="001F61B7">
        <w:t xml:space="preserve">ramework </w:t>
      </w:r>
      <w:r w:rsidR="000E50EF" w:rsidRPr="001F61B7">
        <w:t>A</w:t>
      </w:r>
      <w:r w:rsidR="0099509F" w:rsidRPr="001F61B7">
        <w:t>nalysi</w:t>
      </w:r>
      <w:r w:rsidR="007837AF" w:rsidRPr="001F61B7">
        <w:t>s</w:t>
      </w:r>
      <w:r w:rsidR="00A53FE8">
        <w:t xml:space="preserve"> </w:t>
      </w:r>
      <w:r w:rsidR="00591707" w:rsidRPr="001F61B7">
        <w:fldChar w:fldCharType="begin"/>
      </w:r>
      <w:r w:rsidR="007936C2">
        <w:instrText xml:space="preserve"> ADDIN PAPERS2_CITATIONS &lt;citation&gt;&lt;uuid&gt;67B469DF-1424-4ECC-9E9E-46B90350AB22&lt;/uuid&gt;&lt;priority&gt;0&lt;/priority&gt;&lt;publications&gt;&lt;publication&gt;&lt;publication_date&gt;99200200001200000000200000&lt;/publication_date&gt;&lt;number&gt;12&lt;/number&gt;&lt;startpage&gt;173&lt;/startpage&gt;&lt;title&gt;Qualitative data analysis for applied policy research&lt;/title&gt;&lt;uuid&gt;CF1E21C0-8E66-46D2-8701-F13EA11E031D&lt;/uuid&gt;&lt;subtype&gt;-1000&lt;/subtype&gt;&lt;endpage&gt;194&lt;/endpage&gt;&lt;type&gt;-1000&lt;/type&gt;&lt;place&gt;London&lt;/place&gt;&lt;url&gt;http://admn502a2010a01.pbworks.com/f/wk_9_Richie_Spencer_Qualitative_data_analysis_for_applied_policy_research.pdf&lt;/url&gt;&lt;bundle&gt;&lt;publication&gt;&lt;uuid&gt;72D0E73E-B841-4FBE-9C92-BB93130EB853&lt;/uuid&gt;&lt;title&gt;Analyzing qualitative data&lt;/title&gt;&lt;type&gt;0&lt;/type&gt;&lt;subtype&gt;0&lt;/subtype&gt;&lt;publisher&gt;London: Routledge&lt;/publisher&gt;&lt;/publication&gt;&lt;/bundle&gt;&lt;authors&gt;&lt;author&gt;&lt;firstName&gt;J&lt;/firstName&gt;&lt;lastName&gt;Ritchie&lt;/lastName&gt;&lt;/author&gt;&lt;author&gt;&lt;firstName&gt;L&lt;/firstName&gt;&lt;lastName&gt;Spencer&lt;/lastName&gt;&lt;/author&gt;&lt;/authors&gt;&lt;editors&gt;&lt;author&gt;&lt;lastName&gt;Bryman&lt;/lastName&gt;&lt;/author&gt;&lt;author&gt;&lt;firstName&gt;R&lt;/firstName&gt;&lt;middleNames&gt;G&lt;/middleNames&gt;&lt;lastName&gt;Burgess&lt;/lastName&gt;&lt;/author&gt;&lt;/editors&gt;&lt;/publication&gt;&lt;/publications&gt;&lt;cites&gt;&lt;/cites&gt;&lt;/citation&gt;</w:instrText>
      </w:r>
      <w:r w:rsidR="00591707" w:rsidRPr="001F61B7">
        <w:fldChar w:fldCharType="separate"/>
      </w:r>
      <w:r w:rsidR="007936C2">
        <w:rPr>
          <w:rFonts w:ascii="Cambria" w:hAnsi="Cambria" w:cs="Cambria"/>
          <w:lang w:val="en-US"/>
        </w:rPr>
        <w:t>[20]</w:t>
      </w:r>
      <w:r w:rsidR="00591707" w:rsidRPr="001F61B7">
        <w:fldChar w:fldCharType="end"/>
      </w:r>
      <w:r w:rsidR="00A53FE8">
        <w:t>.</w:t>
      </w:r>
      <w:r w:rsidR="007837AF" w:rsidRPr="001F61B7">
        <w:t xml:space="preserve"> </w:t>
      </w:r>
      <w:r w:rsidR="00463331" w:rsidRPr="001F61B7">
        <w:t>Data</w:t>
      </w:r>
      <w:r w:rsidR="0099509F" w:rsidRPr="001F61B7">
        <w:t xml:space="preserve"> were grouped </w:t>
      </w:r>
      <w:r w:rsidR="00F52E29" w:rsidRPr="001F61B7">
        <w:t>under emergent themes</w:t>
      </w:r>
      <w:r w:rsidR="00126B62" w:rsidRPr="001F61B7">
        <w:t xml:space="preserve"> and</w:t>
      </w:r>
      <w:r w:rsidR="00DF6B30" w:rsidRPr="001F61B7">
        <w:t xml:space="preserve"> integrated into three</w:t>
      </w:r>
      <w:r w:rsidR="00F52E29" w:rsidRPr="001F61B7">
        <w:t xml:space="preserve"> pre-determined</w:t>
      </w:r>
      <w:r w:rsidR="00DF6B30" w:rsidRPr="001F61B7">
        <w:t xml:space="preserve"> core </w:t>
      </w:r>
      <w:r w:rsidR="00240ED4" w:rsidRPr="001F61B7">
        <w:t>categories</w:t>
      </w:r>
      <w:r w:rsidR="00DF6B30" w:rsidRPr="001F61B7">
        <w:t>, relating to the research aims</w:t>
      </w:r>
      <w:r w:rsidR="00DF6B30" w:rsidRPr="001F61B7">
        <w:rPr>
          <w:rFonts w:cs="Arial"/>
        </w:rPr>
        <w:t>.</w:t>
      </w:r>
      <w:r w:rsidR="00623C46" w:rsidRPr="001F61B7">
        <w:rPr>
          <w:rFonts w:cs="Arial"/>
        </w:rPr>
        <w:t xml:space="preserve"> </w:t>
      </w:r>
      <w:r w:rsidR="00DF6B30" w:rsidRPr="001F61B7">
        <w:rPr>
          <w:rFonts w:cs="Arial"/>
        </w:rPr>
        <w:t>Data management was supported by</w:t>
      </w:r>
      <w:r w:rsidR="00A2647C" w:rsidRPr="001F61B7">
        <w:rPr>
          <w:rFonts w:cs="Arial"/>
        </w:rPr>
        <w:t xml:space="preserve"> </w:t>
      </w:r>
      <w:proofErr w:type="spellStart"/>
      <w:r w:rsidR="00A2647C" w:rsidRPr="001F61B7">
        <w:rPr>
          <w:rFonts w:cs="Arial"/>
        </w:rPr>
        <w:t>NVivo</w:t>
      </w:r>
      <w:proofErr w:type="spellEnd"/>
      <w:r w:rsidR="00A2647C" w:rsidRPr="001F61B7">
        <w:rPr>
          <w:rFonts w:cs="Arial"/>
        </w:rPr>
        <w:t xml:space="preserve"> qualitative analysis software</w:t>
      </w:r>
      <w:r w:rsidR="006619F0" w:rsidRPr="001F61B7">
        <w:rPr>
          <w:rFonts w:cs="Arial"/>
        </w:rPr>
        <w:t xml:space="preserve"> (Version 10)</w:t>
      </w:r>
      <w:r w:rsidR="0099509F" w:rsidRPr="001F61B7">
        <w:rPr>
          <w:rFonts w:cs="Arial"/>
        </w:rPr>
        <w:t xml:space="preserve">. </w:t>
      </w:r>
    </w:p>
    <w:p w14:paraId="33039CC7" w14:textId="2DB4E196" w:rsidR="00594265" w:rsidRPr="00594265" w:rsidRDefault="00594265" w:rsidP="00AF3786">
      <w:pPr>
        <w:spacing w:after="240"/>
        <w:rPr>
          <w:i/>
        </w:rPr>
      </w:pPr>
      <w:r w:rsidRPr="001F61B7">
        <w:t xml:space="preserve">Individuals aged ≥ 18 years who were patients with doctor-diagnosed asthma or a healthcare professional involved in the treatment of asthma were eligible to participate in the focus groups. Patients were recruited from respiratory clinics in Manchester and Leiden, and via advertisements placed online at Asthma UK’s website. Healthcare professionals were recruited from hospital respiratory departments in Manchester. </w:t>
      </w:r>
    </w:p>
    <w:p w14:paraId="52B3A5FD" w14:textId="77777777" w:rsidR="00594265" w:rsidRDefault="00594265">
      <w:pPr>
        <w:spacing w:line="240" w:lineRule="auto"/>
        <w:rPr>
          <w:b/>
          <w:sz w:val="22"/>
          <w:szCs w:val="22"/>
        </w:rPr>
      </w:pPr>
      <w:r>
        <w:rPr>
          <w:b/>
          <w:sz w:val="22"/>
          <w:szCs w:val="22"/>
        </w:rPr>
        <w:br w:type="page"/>
      </w:r>
    </w:p>
    <w:p w14:paraId="42E29714" w14:textId="71CCA3C5" w:rsidR="00594265" w:rsidRPr="001F61B7" w:rsidRDefault="00594265" w:rsidP="00594265">
      <w:pPr>
        <w:widowControl w:val="0"/>
        <w:autoSpaceDE w:val="0"/>
        <w:autoSpaceDN w:val="0"/>
        <w:adjustRightInd w:val="0"/>
        <w:spacing w:after="240"/>
        <w:rPr>
          <w:rFonts w:cs="Times"/>
        </w:rPr>
      </w:pPr>
      <w:r w:rsidRPr="001F61B7">
        <w:rPr>
          <w:b/>
          <w:sz w:val="22"/>
          <w:szCs w:val="22"/>
        </w:rPr>
        <w:lastRenderedPageBreak/>
        <w:t>Table 1. Focus group topic guide for people with asthma and healthcare professionals</w:t>
      </w:r>
      <w:r w:rsidRPr="001F61B7">
        <w:rPr>
          <w:b/>
          <w:bCs/>
          <w:iCs/>
          <w:sz w:val="22"/>
          <w:szCs w:val="22"/>
        </w:rPr>
        <w:t xml:space="preserve"> </w:t>
      </w:r>
    </w:p>
    <w:tbl>
      <w:tblPr>
        <w:tblW w:w="0" w:type="auto"/>
        <w:tblInd w:w="-34" w:type="dxa"/>
        <w:tblBorders>
          <w:top w:val="single" w:sz="4" w:space="0" w:color="auto"/>
          <w:bottom w:val="single" w:sz="4" w:space="0" w:color="auto"/>
        </w:tblBorders>
        <w:tblLook w:val="0000" w:firstRow="0" w:lastRow="0" w:firstColumn="0" w:lastColumn="0" w:noHBand="0" w:noVBand="0"/>
      </w:tblPr>
      <w:tblGrid>
        <w:gridCol w:w="8816"/>
      </w:tblGrid>
      <w:tr w:rsidR="00594265" w:rsidRPr="001F61B7" w14:paraId="38258023" w14:textId="77777777" w:rsidTr="00880EA5">
        <w:trPr>
          <w:trHeight w:val="2160"/>
        </w:trPr>
        <w:tc>
          <w:tcPr>
            <w:tcW w:w="8816" w:type="dxa"/>
            <w:shd w:val="clear" w:color="auto" w:fill="auto"/>
          </w:tcPr>
          <w:p w14:paraId="09CAC3D8" w14:textId="77777777" w:rsidR="00594265" w:rsidRPr="001F61B7" w:rsidRDefault="00594265" w:rsidP="00A1555D">
            <w:pPr>
              <w:spacing w:line="276" w:lineRule="auto"/>
              <w:rPr>
                <w:b/>
                <w:bCs/>
                <w:iCs/>
                <w:sz w:val="22"/>
                <w:szCs w:val="22"/>
                <w:u w:val="single"/>
              </w:rPr>
            </w:pPr>
          </w:p>
          <w:p w14:paraId="42C7E652" w14:textId="192E3999" w:rsidR="00594265" w:rsidRPr="001F61B7" w:rsidRDefault="00594265" w:rsidP="00A1555D">
            <w:pPr>
              <w:spacing w:line="276" w:lineRule="auto"/>
              <w:rPr>
                <w:b/>
                <w:sz w:val="22"/>
                <w:szCs w:val="22"/>
                <w:u w:val="single"/>
              </w:rPr>
            </w:pPr>
            <w:r w:rsidRPr="001F61B7">
              <w:rPr>
                <w:b/>
                <w:bCs/>
                <w:iCs/>
                <w:sz w:val="22"/>
                <w:szCs w:val="22"/>
                <w:u w:val="single"/>
              </w:rPr>
              <w:t>Topic 1</w:t>
            </w:r>
            <w:r w:rsidRPr="001F61B7">
              <w:rPr>
                <w:b/>
                <w:iCs/>
                <w:sz w:val="22"/>
                <w:szCs w:val="22"/>
                <w:u w:val="single"/>
              </w:rPr>
              <w:t xml:space="preserve">. </w:t>
            </w:r>
            <w:r w:rsidRPr="001F61B7">
              <w:rPr>
                <w:b/>
                <w:sz w:val="22"/>
                <w:szCs w:val="22"/>
                <w:u w:val="single"/>
              </w:rPr>
              <w:t>Experiences and perceived uses of mHealth for asthma</w:t>
            </w:r>
          </w:p>
          <w:p w14:paraId="09DBC21E" w14:textId="77777777" w:rsidR="00594265" w:rsidRPr="001F61B7" w:rsidRDefault="00594265" w:rsidP="00A1555D">
            <w:pPr>
              <w:pStyle w:val="ListParagraph"/>
              <w:numPr>
                <w:ilvl w:val="0"/>
                <w:numId w:val="13"/>
              </w:numPr>
              <w:spacing w:line="276" w:lineRule="auto"/>
              <w:rPr>
                <w:iCs/>
                <w:sz w:val="22"/>
                <w:szCs w:val="22"/>
              </w:rPr>
            </w:pPr>
            <w:r w:rsidRPr="001F61B7">
              <w:rPr>
                <w:iCs/>
                <w:sz w:val="22"/>
                <w:szCs w:val="22"/>
              </w:rPr>
              <w:t>Example prompts: Have you previously used mHealth systems to help manage your/your patients’ asthma? What would you consider would be a useful purpose of a mHealth system with regards to your/your patients’ asthma?</w:t>
            </w:r>
          </w:p>
          <w:p w14:paraId="4EB2A2B5" w14:textId="77777777" w:rsidR="00594265" w:rsidRPr="001F61B7" w:rsidRDefault="00594265" w:rsidP="00A1555D">
            <w:pPr>
              <w:spacing w:line="276" w:lineRule="auto"/>
              <w:rPr>
                <w:b/>
                <w:sz w:val="22"/>
                <w:szCs w:val="22"/>
                <w:u w:val="single"/>
              </w:rPr>
            </w:pPr>
            <w:r w:rsidRPr="001F61B7">
              <w:rPr>
                <w:b/>
                <w:bCs/>
                <w:iCs/>
                <w:sz w:val="22"/>
                <w:szCs w:val="22"/>
                <w:u w:val="single"/>
              </w:rPr>
              <w:t>Topic 2</w:t>
            </w:r>
            <w:r w:rsidRPr="001F61B7">
              <w:rPr>
                <w:b/>
                <w:iCs/>
                <w:sz w:val="22"/>
                <w:szCs w:val="22"/>
                <w:u w:val="single"/>
              </w:rPr>
              <w:t xml:space="preserve">. </w:t>
            </w:r>
            <w:r w:rsidRPr="001F61B7">
              <w:rPr>
                <w:b/>
                <w:sz w:val="22"/>
                <w:szCs w:val="22"/>
                <w:u w:val="single"/>
              </w:rPr>
              <w:t>Potential useful measurements for mHealth</w:t>
            </w:r>
          </w:p>
          <w:p w14:paraId="3618E13B" w14:textId="77777777" w:rsidR="00594265" w:rsidRPr="001F61B7" w:rsidRDefault="00594265" w:rsidP="00A1555D">
            <w:pPr>
              <w:pStyle w:val="ListParagraph"/>
              <w:numPr>
                <w:ilvl w:val="0"/>
                <w:numId w:val="4"/>
              </w:numPr>
              <w:spacing w:line="276" w:lineRule="auto"/>
              <w:rPr>
                <w:sz w:val="22"/>
                <w:szCs w:val="22"/>
              </w:rPr>
            </w:pPr>
            <w:r w:rsidRPr="001F61B7">
              <w:rPr>
                <w:iCs/>
                <w:sz w:val="22"/>
                <w:szCs w:val="22"/>
              </w:rPr>
              <w:t>Example prompts: What physiological, behavioural and environmental measurements could help you manage your/your patients’ asthma?</w:t>
            </w:r>
          </w:p>
          <w:p w14:paraId="7385685A" w14:textId="77777777" w:rsidR="00594265" w:rsidRPr="001F61B7" w:rsidRDefault="00594265" w:rsidP="00A1555D">
            <w:pPr>
              <w:spacing w:line="276" w:lineRule="auto"/>
              <w:rPr>
                <w:b/>
                <w:iCs/>
                <w:sz w:val="22"/>
                <w:szCs w:val="22"/>
                <w:u w:val="single"/>
              </w:rPr>
            </w:pPr>
            <w:r w:rsidRPr="001F61B7">
              <w:rPr>
                <w:b/>
                <w:bCs/>
                <w:iCs/>
                <w:sz w:val="22"/>
                <w:szCs w:val="22"/>
                <w:u w:val="single"/>
              </w:rPr>
              <w:t>Topic 3</w:t>
            </w:r>
            <w:r w:rsidRPr="001F61B7">
              <w:rPr>
                <w:b/>
                <w:iCs/>
                <w:sz w:val="22"/>
                <w:szCs w:val="22"/>
                <w:u w:val="single"/>
              </w:rPr>
              <w:t>. Burden and barriers of mHealth</w:t>
            </w:r>
          </w:p>
          <w:p w14:paraId="60012F51" w14:textId="77777777" w:rsidR="00594265" w:rsidRPr="001F61B7" w:rsidRDefault="00594265" w:rsidP="00A1555D">
            <w:pPr>
              <w:pStyle w:val="ListParagraph"/>
              <w:numPr>
                <w:ilvl w:val="0"/>
                <w:numId w:val="4"/>
              </w:numPr>
              <w:spacing w:line="276" w:lineRule="auto"/>
              <w:rPr>
                <w:iCs/>
                <w:sz w:val="22"/>
                <w:szCs w:val="22"/>
              </w:rPr>
            </w:pPr>
            <w:r w:rsidRPr="001F61B7">
              <w:rPr>
                <w:iCs/>
                <w:sz w:val="22"/>
                <w:szCs w:val="22"/>
              </w:rPr>
              <w:t>Example prompts: What would prevent you from using mHealth systems?</w:t>
            </w:r>
          </w:p>
          <w:p w14:paraId="2881228D" w14:textId="77777777" w:rsidR="00594265" w:rsidRPr="001F61B7" w:rsidRDefault="00594265" w:rsidP="00A1555D">
            <w:pPr>
              <w:spacing w:line="276" w:lineRule="auto"/>
              <w:rPr>
                <w:b/>
                <w:iCs/>
                <w:sz w:val="22"/>
                <w:szCs w:val="22"/>
                <w:u w:val="single"/>
              </w:rPr>
            </w:pPr>
            <w:r w:rsidRPr="001F61B7">
              <w:rPr>
                <w:b/>
                <w:bCs/>
                <w:iCs/>
                <w:sz w:val="22"/>
                <w:szCs w:val="22"/>
                <w:u w:val="single"/>
              </w:rPr>
              <w:t>Topic 4</w:t>
            </w:r>
            <w:r w:rsidRPr="001F61B7">
              <w:rPr>
                <w:b/>
                <w:iCs/>
                <w:sz w:val="22"/>
                <w:szCs w:val="22"/>
                <w:u w:val="single"/>
              </w:rPr>
              <w:t>. Alerts and reminders</w:t>
            </w:r>
          </w:p>
          <w:p w14:paraId="7D1732D1" w14:textId="77777777" w:rsidR="00594265" w:rsidRPr="001F61B7" w:rsidRDefault="00594265" w:rsidP="00A1555D">
            <w:pPr>
              <w:pStyle w:val="ListParagraph"/>
              <w:numPr>
                <w:ilvl w:val="0"/>
                <w:numId w:val="4"/>
              </w:numPr>
              <w:spacing w:line="276" w:lineRule="auto"/>
              <w:rPr>
                <w:b/>
                <w:iCs/>
                <w:sz w:val="22"/>
                <w:szCs w:val="22"/>
              </w:rPr>
            </w:pPr>
            <w:r w:rsidRPr="001F61B7">
              <w:rPr>
                <w:iCs/>
                <w:sz w:val="22"/>
                <w:szCs w:val="22"/>
              </w:rPr>
              <w:t xml:space="preserve">Example prompts: Is there any part of your/your patients’ asthma management that is often forgotten? </w:t>
            </w:r>
          </w:p>
          <w:p w14:paraId="7E057395" w14:textId="77777777" w:rsidR="00594265" w:rsidRPr="001F61B7" w:rsidRDefault="00594265" w:rsidP="00A1555D">
            <w:pPr>
              <w:spacing w:line="276" w:lineRule="auto"/>
              <w:rPr>
                <w:b/>
                <w:iCs/>
                <w:sz w:val="22"/>
                <w:szCs w:val="22"/>
                <w:u w:val="single"/>
              </w:rPr>
            </w:pPr>
            <w:r w:rsidRPr="001F61B7">
              <w:rPr>
                <w:b/>
                <w:bCs/>
                <w:iCs/>
                <w:sz w:val="22"/>
                <w:szCs w:val="22"/>
                <w:u w:val="single"/>
              </w:rPr>
              <w:t>Topic 5</w:t>
            </w:r>
            <w:r w:rsidRPr="001F61B7">
              <w:rPr>
                <w:b/>
                <w:iCs/>
                <w:sz w:val="22"/>
                <w:szCs w:val="22"/>
                <w:u w:val="single"/>
              </w:rPr>
              <w:t>. User feedback and support</w:t>
            </w:r>
          </w:p>
          <w:p w14:paraId="32301E7B" w14:textId="77777777" w:rsidR="00594265" w:rsidRPr="001F61B7" w:rsidRDefault="00594265" w:rsidP="00A1555D">
            <w:pPr>
              <w:pStyle w:val="ListParagraph"/>
              <w:numPr>
                <w:ilvl w:val="0"/>
                <w:numId w:val="4"/>
              </w:numPr>
              <w:spacing w:line="276" w:lineRule="auto"/>
              <w:rPr>
                <w:iCs/>
                <w:sz w:val="22"/>
                <w:szCs w:val="22"/>
              </w:rPr>
            </w:pPr>
            <w:r w:rsidRPr="001F61B7">
              <w:rPr>
                <w:iCs/>
                <w:sz w:val="22"/>
                <w:szCs w:val="22"/>
              </w:rPr>
              <w:t>Example prompts: What type of support would you like? Examples include; intuitive interfaces with information about asthma, FAQs, access to GP, specialist asthma nurse, speak to other users</w:t>
            </w:r>
          </w:p>
          <w:p w14:paraId="7B0E1831" w14:textId="77777777" w:rsidR="00594265" w:rsidRPr="001F61B7" w:rsidRDefault="00594265" w:rsidP="00A1555D">
            <w:pPr>
              <w:spacing w:line="276" w:lineRule="auto"/>
              <w:rPr>
                <w:b/>
                <w:bCs/>
                <w:iCs/>
                <w:sz w:val="22"/>
                <w:szCs w:val="22"/>
                <w:u w:val="single"/>
              </w:rPr>
            </w:pPr>
            <w:r w:rsidRPr="001F61B7">
              <w:rPr>
                <w:b/>
                <w:bCs/>
                <w:iCs/>
                <w:sz w:val="22"/>
                <w:szCs w:val="22"/>
                <w:u w:val="single"/>
              </w:rPr>
              <w:t>Topic 6. Privacy</w:t>
            </w:r>
          </w:p>
          <w:p w14:paraId="66C302E3" w14:textId="77777777" w:rsidR="00594265" w:rsidRPr="001F61B7" w:rsidRDefault="00594265" w:rsidP="00A1555D">
            <w:pPr>
              <w:pStyle w:val="ListParagraph"/>
              <w:numPr>
                <w:ilvl w:val="0"/>
                <w:numId w:val="4"/>
              </w:numPr>
              <w:spacing w:line="276" w:lineRule="auto"/>
              <w:rPr>
                <w:b/>
                <w:iCs/>
                <w:sz w:val="22"/>
                <w:szCs w:val="22"/>
              </w:rPr>
            </w:pPr>
            <w:r w:rsidRPr="001F61B7">
              <w:rPr>
                <w:iCs/>
                <w:sz w:val="22"/>
                <w:szCs w:val="22"/>
              </w:rPr>
              <w:t>Example prompts: How would you feel about personal medical data being stored on a mobile device / being data shared with your healthcare team and/or medical researchers?</w:t>
            </w:r>
          </w:p>
          <w:p w14:paraId="6252BEAA" w14:textId="77777777" w:rsidR="00594265" w:rsidRPr="001F61B7" w:rsidRDefault="00594265" w:rsidP="00A1555D">
            <w:pPr>
              <w:spacing w:line="276" w:lineRule="auto"/>
              <w:rPr>
                <w:b/>
                <w:bCs/>
                <w:iCs/>
                <w:sz w:val="22"/>
                <w:szCs w:val="22"/>
                <w:u w:val="single"/>
              </w:rPr>
            </w:pPr>
            <w:r w:rsidRPr="001F61B7">
              <w:rPr>
                <w:b/>
                <w:bCs/>
                <w:iCs/>
                <w:sz w:val="22"/>
                <w:szCs w:val="22"/>
                <w:u w:val="single"/>
              </w:rPr>
              <w:t>Topic 7. Product design</w:t>
            </w:r>
          </w:p>
          <w:p w14:paraId="1B6977CC" w14:textId="1D6474EE" w:rsidR="00594265" w:rsidRPr="001F61B7" w:rsidRDefault="00594265" w:rsidP="00907AF3">
            <w:pPr>
              <w:pStyle w:val="ListParagraph"/>
              <w:numPr>
                <w:ilvl w:val="0"/>
                <w:numId w:val="4"/>
              </w:numPr>
              <w:spacing w:line="276" w:lineRule="auto"/>
              <w:rPr>
                <w:b/>
                <w:bCs/>
                <w:iCs/>
                <w:sz w:val="22"/>
                <w:szCs w:val="22"/>
              </w:rPr>
            </w:pPr>
            <w:r w:rsidRPr="001F61B7">
              <w:rPr>
                <w:iCs/>
                <w:sz w:val="22"/>
                <w:szCs w:val="22"/>
              </w:rPr>
              <w:t>Example prompts:</w:t>
            </w:r>
            <w:r w:rsidRPr="001F61B7">
              <w:rPr>
                <w:color w:val="000000" w:themeColor="text1"/>
                <w:kern w:val="24"/>
                <w:sz w:val="22"/>
                <w:szCs w:val="22"/>
              </w:rPr>
              <w:t xml:space="preserve"> </w:t>
            </w:r>
            <w:r w:rsidRPr="001F61B7">
              <w:rPr>
                <w:iCs/>
                <w:sz w:val="22"/>
                <w:szCs w:val="22"/>
              </w:rPr>
              <w:t xml:space="preserve">What design aspects would you accept/find unacceptable? Would you consider carrying an additional device(s)? </w:t>
            </w:r>
          </w:p>
        </w:tc>
      </w:tr>
    </w:tbl>
    <w:p w14:paraId="67B4CED1" w14:textId="77777777" w:rsidR="00594265" w:rsidRDefault="00594265" w:rsidP="00AF3786">
      <w:pPr>
        <w:spacing w:after="240"/>
      </w:pPr>
    </w:p>
    <w:p w14:paraId="0F188D1A" w14:textId="77777777" w:rsidR="00942FF8" w:rsidRPr="001F61B7" w:rsidRDefault="00942FF8" w:rsidP="00AF3786">
      <w:pPr>
        <w:spacing w:after="240"/>
        <w:rPr>
          <w:b/>
        </w:rPr>
      </w:pPr>
      <w:r w:rsidRPr="001F61B7">
        <w:rPr>
          <w:b/>
        </w:rPr>
        <w:t>Questionnaire</w:t>
      </w:r>
      <w:r w:rsidR="00731365" w:rsidRPr="001F61B7">
        <w:rPr>
          <w:b/>
        </w:rPr>
        <w:t>s</w:t>
      </w:r>
    </w:p>
    <w:p w14:paraId="3BE9E5DA" w14:textId="099DDBB2" w:rsidR="002E445F" w:rsidRPr="001F61B7" w:rsidRDefault="00731365" w:rsidP="00AF3786">
      <w:pPr>
        <w:spacing w:after="240"/>
      </w:pPr>
      <w:r w:rsidRPr="001F61B7">
        <w:t>A long</w:t>
      </w:r>
      <w:r w:rsidR="009965FA" w:rsidRPr="001F61B7">
        <w:t>-</w:t>
      </w:r>
      <w:r w:rsidRPr="001F61B7">
        <w:t>list of questions w</w:t>
      </w:r>
      <w:r w:rsidR="009965FA" w:rsidRPr="001F61B7">
        <w:t>as</w:t>
      </w:r>
      <w:r w:rsidRPr="001F61B7">
        <w:t xml:space="preserve"> generated following </w:t>
      </w:r>
      <w:r w:rsidR="00942FF8" w:rsidRPr="001F61B7">
        <w:t>analysis</w:t>
      </w:r>
      <w:r w:rsidR="0099509F" w:rsidRPr="001F61B7">
        <w:t xml:space="preserve"> of the </w:t>
      </w:r>
      <w:r w:rsidR="00AF1CBC" w:rsidRPr="001F61B7">
        <w:t xml:space="preserve">focus group </w:t>
      </w:r>
      <w:r w:rsidR="0099509F" w:rsidRPr="001F61B7">
        <w:t>transcripts</w:t>
      </w:r>
      <w:r w:rsidR="00942FF8" w:rsidRPr="001F61B7">
        <w:t xml:space="preserve">. </w:t>
      </w:r>
      <w:r w:rsidR="00F5036C" w:rsidRPr="001F61B7">
        <w:t>T</w:t>
      </w:r>
      <w:r w:rsidR="00B5727A" w:rsidRPr="001F61B7">
        <w:t xml:space="preserve">he </w:t>
      </w:r>
      <w:r w:rsidR="00C21FB9" w:rsidRPr="001F61B7">
        <w:t>clinical research team</w:t>
      </w:r>
      <w:r w:rsidR="00942FF8" w:rsidRPr="001F61B7">
        <w:t xml:space="preserve"> </w:t>
      </w:r>
      <w:r w:rsidR="001B1C0F">
        <w:t xml:space="preserve">and members of the hospital’s patient and public </w:t>
      </w:r>
      <w:r w:rsidR="002961FA">
        <w:t>involvement</w:t>
      </w:r>
      <w:r w:rsidR="001B1C0F">
        <w:t xml:space="preserve"> team</w:t>
      </w:r>
      <w:r w:rsidR="00FA0D6F">
        <w:t xml:space="preserve"> (including a patient representative)</w:t>
      </w:r>
      <w:r w:rsidR="001B1C0F">
        <w:t xml:space="preserve"> </w:t>
      </w:r>
      <w:r w:rsidR="0010708C" w:rsidRPr="001F61B7">
        <w:t>assessed the</w:t>
      </w:r>
      <w:r w:rsidR="001B1C0F">
        <w:t xml:space="preserve"> questions </w:t>
      </w:r>
      <w:r w:rsidR="00942FF8" w:rsidRPr="001F61B7">
        <w:t>for face validity</w:t>
      </w:r>
      <w:r w:rsidR="001B1C0F">
        <w:t xml:space="preserve"> and bias</w:t>
      </w:r>
      <w:r w:rsidR="00942FF8" w:rsidRPr="001F61B7">
        <w:t>.</w:t>
      </w:r>
      <w:r w:rsidRPr="001F61B7">
        <w:t xml:space="preserve"> The importance of each question was</w:t>
      </w:r>
      <w:r w:rsidR="0099509F" w:rsidRPr="001F61B7">
        <w:t xml:space="preserve"> </w:t>
      </w:r>
      <w:r w:rsidR="0010708C" w:rsidRPr="001F61B7">
        <w:t xml:space="preserve">then </w:t>
      </w:r>
      <w:r w:rsidR="0099509F" w:rsidRPr="001F61B7">
        <w:t>ranked and the number of items reduced</w:t>
      </w:r>
      <w:r w:rsidR="00320EE7" w:rsidRPr="001F61B7">
        <w:t xml:space="preserve"> to generate a 20-item questionnaire for people with asthma and 10-item questionnaire for healthcare professionals</w:t>
      </w:r>
      <w:r w:rsidR="0099509F" w:rsidRPr="001F61B7">
        <w:t>.</w:t>
      </w:r>
      <w:r w:rsidR="00942FF8" w:rsidRPr="001F61B7">
        <w:t xml:space="preserve"> </w:t>
      </w:r>
      <w:r w:rsidR="0083452E" w:rsidRPr="001F61B7">
        <w:t xml:space="preserve">The questionnaires were different for people with asthma and healthcare professionals, </w:t>
      </w:r>
      <w:r w:rsidR="00FD1E49" w:rsidRPr="001F61B7">
        <w:t>but</w:t>
      </w:r>
      <w:r w:rsidR="0083452E" w:rsidRPr="001F61B7">
        <w:t xml:space="preserve"> contained some identical questions </w:t>
      </w:r>
      <w:r w:rsidR="007052F2" w:rsidRPr="001F61B7">
        <w:t>to allow</w:t>
      </w:r>
      <w:r w:rsidR="0083452E" w:rsidRPr="001F61B7">
        <w:t xml:space="preserve"> comparison</w:t>
      </w:r>
      <w:r w:rsidR="00804899">
        <w:t>s</w:t>
      </w:r>
      <w:r w:rsidR="007052F2" w:rsidRPr="001F61B7">
        <w:t xml:space="preserve"> between groups</w:t>
      </w:r>
      <w:r w:rsidR="0083452E" w:rsidRPr="001F61B7">
        <w:t xml:space="preserve">. </w:t>
      </w:r>
      <w:r w:rsidR="00646ED9">
        <w:t xml:space="preserve">As </w:t>
      </w:r>
      <w:r w:rsidR="00646ED9" w:rsidRPr="00646ED9">
        <w:t xml:space="preserve">mHealth </w:t>
      </w:r>
      <w:r w:rsidR="00646ED9">
        <w:t xml:space="preserve">systems </w:t>
      </w:r>
      <w:r w:rsidR="00646ED9" w:rsidRPr="00646ED9">
        <w:t>may provide multiple functions relevant to patients and hea</w:t>
      </w:r>
      <w:r w:rsidR="00646ED9">
        <w:t xml:space="preserve">lthcare </w:t>
      </w:r>
      <w:r w:rsidR="00646ED9">
        <w:lastRenderedPageBreak/>
        <w:t>professionals,</w:t>
      </w:r>
      <w:r w:rsidR="00646ED9" w:rsidRPr="00646ED9">
        <w:t xml:space="preserve"> we did not impose any restrictions on the number of responses that could be selected by participants</w:t>
      </w:r>
      <w:r w:rsidR="00646ED9">
        <w:t xml:space="preserve"> and all responses were given equal weighting</w:t>
      </w:r>
      <w:r w:rsidR="00646ED9" w:rsidRPr="00646ED9">
        <w:t>.</w:t>
      </w:r>
    </w:p>
    <w:p w14:paraId="1723BA02" w14:textId="19D66CB6" w:rsidR="00585263" w:rsidRPr="001F61B7" w:rsidRDefault="00183193" w:rsidP="00AF3786">
      <w:pPr>
        <w:spacing w:after="240"/>
      </w:pPr>
      <w:r w:rsidRPr="001F61B7">
        <w:t>Individuals with asthma and healthcare professionals complete</w:t>
      </w:r>
      <w:r w:rsidR="00E80159" w:rsidRPr="001F61B7">
        <w:t>d</w:t>
      </w:r>
      <w:r w:rsidRPr="001F61B7">
        <w:t xml:space="preserve"> the questionnaires </w:t>
      </w:r>
      <w:r w:rsidR="00C3249E">
        <w:t>via</w:t>
      </w:r>
      <w:r w:rsidRPr="001F61B7">
        <w:t xml:space="preserve"> </w:t>
      </w:r>
      <w:r w:rsidR="00D61A16">
        <w:t>an online survey platform (</w:t>
      </w:r>
      <w:hyperlink r:id="rId11" w:history="1">
        <w:r w:rsidR="00C3249E" w:rsidRPr="00225829">
          <w:rPr>
            <w:rStyle w:val="Hyperlink"/>
          </w:rPr>
          <w:t>www.surveymonkey.com</w:t>
        </w:r>
      </w:hyperlink>
      <w:r w:rsidR="00D61A16">
        <w:t>)</w:t>
      </w:r>
      <w:r w:rsidR="00C3249E">
        <w:t xml:space="preserve">, </w:t>
      </w:r>
      <w:r w:rsidR="00CD1F9F" w:rsidRPr="001F61B7">
        <w:t>over a two-week period in December 2015</w:t>
      </w:r>
      <w:r w:rsidRPr="001F61B7">
        <w:t xml:space="preserve">.  </w:t>
      </w:r>
      <w:r w:rsidR="00D61A16">
        <w:t xml:space="preserve">A hyperlink to the </w:t>
      </w:r>
      <w:r w:rsidR="00C3249E">
        <w:t xml:space="preserve">online </w:t>
      </w:r>
      <w:r w:rsidR="00D61A16">
        <w:t xml:space="preserve">survey was included on </w:t>
      </w:r>
      <w:r w:rsidR="00D65EA8" w:rsidRPr="001F61B7">
        <w:t>advert</w:t>
      </w:r>
      <w:r w:rsidR="00D61A16">
        <w:t xml:space="preserve">s placed </w:t>
      </w:r>
      <w:r w:rsidR="00D65EA8" w:rsidRPr="001F61B7">
        <w:t>online at Asthma UK</w:t>
      </w:r>
      <w:r w:rsidR="006D55C5" w:rsidRPr="001F61B7">
        <w:t xml:space="preserve"> and the European Commission websites </w:t>
      </w:r>
      <w:r w:rsidR="00305AE3" w:rsidRPr="001F61B7">
        <w:t>and via Asthma UK</w:t>
      </w:r>
      <w:r w:rsidR="00496627" w:rsidRPr="001F61B7">
        <w:t>’s</w:t>
      </w:r>
      <w:r w:rsidR="003A1041">
        <w:t xml:space="preserve"> </w:t>
      </w:r>
      <w:r w:rsidR="006D55C5" w:rsidRPr="001F61B7">
        <w:t xml:space="preserve">and </w:t>
      </w:r>
      <w:r w:rsidR="00C62E3D" w:rsidRPr="001F61B7">
        <w:t>European Federation of Allergy and Airways Diseases Patients’ Association</w:t>
      </w:r>
      <w:r w:rsidR="008B44D9">
        <w:t>s</w:t>
      </w:r>
      <w:r w:rsidR="00C62E3D" w:rsidRPr="001F61B7">
        <w:t xml:space="preserve"> (EFA)</w:t>
      </w:r>
      <w:r w:rsidR="00305AE3" w:rsidRPr="001F61B7">
        <w:t xml:space="preserve"> social media channels</w:t>
      </w:r>
      <w:r w:rsidR="00D65EA8" w:rsidRPr="001F61B7">
        <w:t xml:space="preserve">. </w:t>
      </w:r>
      <w:r w:rsidRPr="001F61B7">
        <w:t xml:space="preserve">Healthcare professionals </w:t>
      </w:r>
      <w:r w:rsidR="005B2628" w:rsidRPr="001F61B7">
        <w:t xml:space="preserve">from the North West </w:t>
      </w:r>
      <w:r w:rsidR="00C21FB9" w:rsidRPr="001F61B7">
        <w:t>S</w:t>
      </w:r>
      <w:r w:rsidR="005B2628" w:rsidRPr="001F61B7">
        <w:t>evere</w:t>
      </w:r>
      <w:r w:rsidR="00C21FB9" w:rsidRPr="001F61B7">
        <w:t xml:space="preserve"> A</w:t>
      </w:r>
      <w:r w:rsidR="005B2628" w:rsidRPr="001F61B7">
        <w:t xml:space="preserve">sthma </w:t>
      </w:r>
      <w:r w:rsidR="00C21FB9" w:rsidRPr="001F61B7">
        <w:t>N</w:t>
      </w:r>
      <w:r w:rsidR="005B2628" w:rsidRPr="001F61B7">
        <w:t>etwork</w:t>
      </w:r>
      <w:r w:rsidR="00D65EA8" w:rsidRPr="001F61B7">
        <w:t xml:space="preserve"> and</w:t>
      </w:r>
      <w:r w:rsidR="005B2628" w:rsidRPr="001F61B7">
        <w:t xml:space="preserve"> the North West respir</w:t>
      </w:r>
      <w:r w:rsidR="00C74034" w:rsidRPr="001F61B7">
        <w:t>atory</w:t>
      </w:r>
      <w:r w:rsidR="00D94919" w:rsidRPr="001F61B7">
        <w:t xml:space="preserve"> </w:t>
      </w:r>
      <w:r w:rsidR="001F43A3" w:rsidRPr="001F61B7">
        <w:t xml:space="preserve">postgraduate </w:t>
      </w:r>
      <w:r w:rsidR="00D94919" w:rsidRPr="001F61B7">
        <w:t xml:space="preserve">contact list were invited </w:t>
      </w:r>
      <w:r w:rsidR="003A1041">
        <w:t xml:space="preserve">via e-mail </w:t>
      </w:r>
      <w:r w:rsidR="00D94919" w:rsidRPr="001F61B7">
        <w:t xml:space="preserve">to complete the </w:t>
      </w:r>
      <w:r w:rsidR="003A1041">
        <w:t xml:space="preserve">online </w:t>
      </w:r>
      <w:r w:rsidR="00D94919" w:rsidRPr="001F61B7">
        <w:t xml:space="preserve">questionnaire. </w:t>
      </w:r>
      <w:r w:rsidR="004D20F0" w:rsidRPr="001F61B7">
        <w:t xml:space="preserve">For purposes of </w:t>
      </w:r>
      <w:r w:rsidR="001F61B7">
        <w:t>characteris</w:t>
      </w:r>
      <w:r w:rsidR="00135576" w:rsidRPr="001F61B7">
        <w:t>ing</w:t>
      </w:r>
      <w:r w:rsidR="001664EA" w:rsidRPr="001F61B7">
        <w:t xml:space="preserve"> the sample, individuals</w:t>
      </w:r>
      <w:r w:rsidR="009244F9" w:rsidRPr="001F61B7">
        <w:t xml:space="preserve"> with asthma completed the Asthma Control Questionnaire (ACQ); a score of ≥1.5 </w:t>
      </w:r>
      <w:r w:rsidR="00786AF9" w:rsidRPr="001F61B7">
        <w:t>defined</w:t>
      </w:r>
      <w:r w:rsidR="009244F9" w:rsidRPr="001F61B7">
        <w:t xml:space="preserve"> uncontrolled asthma</w:t>
      </w:r>
      <w:r w:rsidR="00786AF9" w:rsidRPr="001F61B7">
        <w:t xml:space="preserve"> </w:t>
      </w:r>
      <w:r w:rsidR="00D94B21" w:rsidRPr="001F61B7">
        <w:t xml:space="preserve">and &lt;1.5 was classified as controlled </w:t>
      </w:r>
      <w:r w:rsidR="00C74034" w:rsidRPr="001F61B7">
        <w:t xml:space="preserve">or partly controlled </w:t>
      </w:r>
      <w:r w:rsidR="00D94B21" w:rsidRPr="001F61B7">
        <w:t>asthma</w:t>
      </w:r>
      <w:r w:rsidR="00FC78B0">
        <w:t xml:space="preserve"> </w:t>
      </w:r>
      <w:r w:rsidR="00591707" w:rsidRPr="001F61B7">
        <w:fldChar w:fldCharType="begin"/>
      </w:r>
      <w:r w:rsidR="007936C2">
        <w:instrText xml:space="preserve"> ADDIN PAPERS2_CITATIONS &lt;citation&gt;&lt;uuid&gt;ED69C824-92B4-4B17-ADD0-1C798DAD6135&lt;/uuid&gt;&lt;priority&gt;0&lt;/priority&gt;&lt;publications&gt;&lt;publication&gt;&lt;volume&gt;14&lt;/volume&gt;&lt;publication_date&gt;99199910001200000000220000&lt;/publication_date&gt;&lt;number&gt;4&lt;/number&gt;&lt;institution&gt;Dept of Clinical Epidemiology and Biostatistics, McMaster University Faculty of Health Sciences, Hamilton, Ontario, Canada.&lt;/institution&gt;&lt;startpage&gt;902&lt;/startpage&gt;&lt;title&gt;Development and validation of a questionnaire to measure asthma control.&lt;/title&gt;&lt;uuid&gt;35451A84-C2D9-444D-B1C1-2E7DCF9C5015&lt;/uuid&gt;&lt;subtype&gt;400&lt;/subtype&gt;&lt;endpage&gt;907&lt;/endpage&gt;&lt;type&gt;400&lt;/type&gt;&lt;url&gt;http://eutils.ncbi.nlm.nih.gov/entrez/eutils/elink.fcgi?dbfrom=pubmed&amp;amp;id=10573240&amp;amp;retmode=ref&amp;amp;cmd=prlinks&lt;/url&gt;&lt;bundle&gt;&lt;publication&gt;&lt;title&gt;The European respiratory journal&lt;/title&gt;&lt;type&gt;-100&lt;/type&gt;&lt;subtype&gt;-100&lt;/subtype&gt;&lt;uuid&gt;461F9A54-A5E5-4D8B-9347-B0635859DC1D&lt;/uuid&gt;&lt;/publication&gt;&lt;/bundle&gt;&lt;authors&gt;&lt;author&gt;&lt;firstName&gt;E&lt;/firstName&gt;&lt;middleNames&gt;F&lt;/middleNames&gt;&lt;lastName&gt;Juniper&lt;/lastName&gt;&lt;/author&gt;&lt;author&gt;&lt;firstName&gt;Paul&lt;/firstName&gt;&lt;middleNames&gt;M&lt;/middleNames&gt;&lt;lastName&gt;O'Byrne&lt;/lastName&gt;&lt;/author&gt;&lt;author&gt;&lt;firstName&gt;G&lt;/firstName&gt;&lt;middleNames&gt;H&lt;/middleNames&gt;&lt;lastName&gt;Guyatt&lt;/lastName&gt;&lt;/author&gt;&lt;author&gt;&lt;firstName&gt;P&lt;/firstName&gt;&lt;middleNames&gt;J&lt;/middleNames&gt;&lt;lastName&gt;Ferrie&lt;/lastName&gt;&lt;/author&gt;&lt;author&gt;&lt;firstName&gt;D&lt;/firstName&gt;&lt;middleNames&gt;R&lt;/middleNames&gt;&lt;lastName&gt;King&lt;/lastName&gt;&lt;/author&gt;&lt;/authors&gt;&lt;/publication&gt;&lt;/publications&gt;&lt;cites&gt;&lt;/cites&gt;&lt;/citation&gt;</w:instrText>
      </w:r>
      <w:r w:rsidR="00591707" w:rsidRPr="001F61B7">
        <w:fldChar w:fldCharType="separate"/>
      </w:r>
      <w:r w:rsidR="007936C2">
        <w:rPr>
          <w:rFonts w:ascii="Cambria" w:hAnsi="Cambria" w:cs="Cambria"/>
          <w:lang w:val="en-US"/>
        </w:rPr>
        <w:t>[21]</w:t>
      </w:r>
      <w:r w:rsidR="00591707" w:rsidRPr="001F61B7">
        <w:fldChar w:fldCharType="end"/>
      </w:r>
      <w:r w:rsidR="00FC78B0">
        <w:t>.</w:t>
      </w:r>
      <w:r w:rsidR="009244F9" w:rsidRPr="001F61B7">
        <w:t xml:space="preserve"> Chi-square tests </w:t>
      </w:r>
      <w:r w:rsidR="00B9093B" w:rsidRPr="001F61B7">
        <w:t>identified</w:t>
      </w:r>
      <w:r w:rsidR="009244F9" w:rsidRPr="001F61B7">
        <w:t xml:space="preserve"> differences in response frequency between individuals with asthma and healthcare professionals and between individuals with controlled</w:t>
      </w:r>
      <w:r w:rsidR="00C74034" w:rsidRPr="001F61B7">
        <w:t xml:space="preserve"> (including partly-controlled)</w:t>
      </w:r>
      <w:r w:rsidR="009244F9" w:rsidRPr="001F61B7">
        <w:t xml:space="preserve"> and uncontrolled asthma</w:t>
      </w:r>
      <w:r w:rsidR="007C2E6A" w:rsidRPr="001F61B7">
        <w:t>,</w:t>
      </w:r>
      <w:r w:rsidR="00D94B21" w:rsidRPr="001F61B7">
        <w:t xml:space="preserve"> using </w:t>
      </w:r>
      <w:r w:rsidR="003A3FD4" w:rsidRPr="001F61B7">
        <w:t xml:space="preserve">a statistical software package </w:t>
      </w:r>
      <w:r w:rsidR="00D94B21" w:rsidRPr="001F61B7">
        <w:t>(</w:t>
      </w:r>
      <w:r w:rsidR="003A3FD4" w:rsidRPr="001F61B7">
        <w:t>SPSS, v</w:t>
      </w:r>
      <w:r w:rsidR="00D94B21" w:rsidRPr="001F61B7">
        <w:t>ersion 2</w:t>
      </w:r>
      <w:r w:rsidR="009B37A0" w:rsidRPr="001F61B7">
        <w:t>2</w:t>
      </w:r>
      <w:r w:rsidR="003A3FD4" w:rsidRPr="001F61B7">
        <w:t>.0</w:t>
      </w:r>
      <w:r w:rsidR="009B37A0" w:rsidRPr="001F61B7">
        <w:t>). S</w:t>
      </w:r>
      <w:r w:rsidR="00D94B21" w:rsidRPr="001F61B7">
        <w:t xml:space="preserve">ignificance </w:t>
      </w:r>
      <w:r w:rsidR="009B37A0" w:rsidRPr="001F61B7">
        <w:t xml:space="preserve">was </w:t>
      </w:r>
      <w:r w:rsidR="00D94B21" w:rsidRPr="001F61B7">
        <w:t>set at P&lt;0.05.</w:t>
      </w:r>
      <w:r w:rsidR="004219F0" w:rsidRPr="001F61B7">
        <w:t xml:space="preserve"> </w:t>
      </w:r>
    </w:p>
    <w:p w14:paraId="50A3A216" w14:textId="77777777" w:rsidR="00585263" w:rsidRPr="001F61B7" w:rsidRDefault="00585263" w:rsidP="00AF3786">
      <w:pPr>
        <w:spacing w:after="240"/>
        <w:rPr>
          <w:b/>
        </w:rPr>
      </w:pPr>
      <w:r w:rsidRPr="001F61B7">
        <w:rPr>
          <w:b/>
        </w:rPr>
        <w:t xml:space="preserve">Data integration </w:t>
      </w:r>
    </w:p>
    <w:p w14:paraId="308E0B26" w14:textId="77777777" w:rsidR="00B5727A" w:rsidRPr="001F61B7" w:rsidRDefault="00585263" w:rsidP="00AF3786">
      <w:pPr>
        <w:spacing w:after="240"/>
      </w:pPr>
      <w:r w:rsidRPr="001F61B7">
        <w:t>Qualitative f</w:t>
      </w:r>
      <w:r w:rsidR="004219F0" w:rsidRPr="001F61B7">
        <w:t>ocus group</w:t>
      </w:r>
      <w:r w:rsidRPr="001F61B7">
        <w:t xml:space="preserve"> data</w:t>
      </w:r>
      <w:r w:rsidR="004219F0" w:rsidRPr="001F61B7">
        <w:t xml:space="preserve"> and </w:t>
      </w:r>
      <w:r w:rsidRPr="001F61B7">
        <w:t xml:space="preserve">quantitative results from the </w:t>
      </w:r>
      <w:r w:rsidR="004219F0" w:rsidRPr="001F61B7">
        <w:t>questionnaire</w:t>
      </w:r>
      <w:r w:rsidR="008A77B0" w:rsidRPr="001F61B7">
        <w:t>s</w:t>
      </w:r>
      <w:r w:rsidR="004219F0" w:rsidRPr="001F61B7">
        <w:t xml:space="preserve"> were integrated </w:t>
      </w:r>
      <w:r w:rsidR="00156E81" w:rsidRPr="001F61B7">
        <w:t>under three</w:t>
      </w:r>
      <w:r w:rsidR="004219F0" w:rsidRPr="001F61B7">
        <w:t xml:space="preserve"> core catego</w:t>
      </w:r>
      <w:r w:rsidR="00156E81" w:rsidRPr="001F61B7">
        <w:t>ries</w:t>
      </w:r>
      <w:r w:rsidRPr="001F61B7">
        <w:t>. Focus group</w:t>
      </w:r>
      <w:r w:rsidR="00156E81" w:rsidRPr="001F61B7">
        <w:t xml:space="preserve"> quotes relating to questionnaire data were identified and used</w:t>
      </w:r>
      <w:r w:rsidR="00880BA6" w:rsidRPr="001F61B7">
        <w:t xml:space="preserve"> to</w:t>
      </w:r>
      <w:r w:rsidR="00156E81" w:rsidRPr="001F61B7">
        <w:t xml:space="preserve"> </w:t>
      </w:r>
      <w:r w:rsidR="000259DA" w:rsidRPr="001F61B7">
        <w:t xml:space="preserve">illuminate and </w:t>
      </w:r>
      <w:r w:rsidR="00156E81" w:rsidRPr="001F61B7">
        <w:t xml:space="preserve">complement and/or contrast the quantitative results. </w:t>
      </w:r>
    </w:p>
    <w:p w14:paraId="544E6C86" w14:textId="77777777" w:rsidR="00B5727A" w:rsidRPr="001F61B7" w:rsidRDefault="00B5727A" w:rsidP="00B5727A">
      <w:pPr>
        <w:spacing w:after="240"/>
        <w:rPr>
          <w:b/>
        </w:rPr>
      </w:pPr>
      <w:r w:rsidRPr="001F61B7">
        <w:rPr>
          <w:b/>
        </w:rPr>
        <w:t>Ethics</w:t>
      </w:r>
    </w:p>
    <w:p w14:paraId="5FA6219A" w14:textId="4DF2A25B" w:rsidR="00940824" w:rsidRPr="001F61B7" w:rsidRDefault="001664EA" w:rsidP="008E70FA">
      <w:pPr>
        <w:spacing w:after="240"/>
        <w:rPr>
          <w:b/>
        </w:rPr>
      </w:pPr>
      <w:r w:rsidRPr="001F61B7">
        <w:t xml:space="preserve">An </w:t>
      </w:r>
      <w:r w:rsidR="00B5727A" w:rsidRPr="001F61B7">
        <w:t xml:space="preserve">NHS research ethics committee </w:t>
      </w:r>
      <w:r w:rsidR="004219F0" w:rsidRPr="001F61B7">
        <w:t xml:space="preserve">(15/EM/0360) and </w:t>
      </w:r>
      <w:r w:rsidR="00940824" w:rsidRPr="001F61B7">
        <w:t xml:space="preserve">the ethics committee of Leiden University Medical Centre (P15.195) </w:t>
      </w:r>
      <w:r w:rsidR="00B5727A" w:rsidRPr="001F61B7">
        <w:t>approved this study and</w:t>
      </w:r>
      <w:r w:rsidR="00F50756" w:rsidRPr="001F61B7">
        <w:t xml:space="preserve"> </w:t>
      </w:r>
      <w:r w:rsidR="00B5727A" w:rsidRPr="001F61B7">
        <w:t xml:space="preserve">participants gave informed consent.  </w:t>
      </w:r>
      <w:r w:rsidR="00940824" w:rsidRPr="001F61B7">
        <w:rPr>
          <w:b/>
        </w:rPr>
        <w:br w:type="page"/>
      </w:r>
    </w:p>
    <w:p w14:paraId="0363F162" w14:textId="2B7B5282" w:rsidR="004402BF" w:rsidRPr="001F61B7" w:rsidRDefault="009B34FF" w:rsidP="00AF3786">
      <w:pPr>
        <w:spacing w:after="240"/>
        <w:rPr>
          <w:b/>
        </w:rPr>
      </w:pPr>
      <w:r w:rsidRPr="001F61B7">
        <w:rPr>
          <w:b/>
        </w:rPr>
        <w:lastRenderedPageBreak/>
        <w:t>RESULTS</w:t>
      </w:r>
    </w:p>
    <w:p w14:paraId="2C2FE750" w14:textId="77777777" w:rsidR="00534D7A" w:rsidRPr="001F61B7" w:rsidRDefault="00534D7A" w:rsidP="00AF3786">
      <w:pPr>
        <w:spacing w:after="240"/>
        <w:rPr>
          <w:rFonts w:cs="Arial"/>
          <w:b/>
        </w:rPr>
      </w:pPr>
      <w:r w:rsidRPr="001F61B7">
        <w:rPr>
          <w:rFonts w:cs="Arial"/>
          <w:b/>
        </w:rPr>
        <w:t>Participant characteristics</w:t>
      </w:r>
    </w:p>
    <w:p w14:paraId="44C9B012" w14:textId="60C7E82A" w:rsidR="00502CC3" w:rsidRPr="001F61B7" w:rsidRDefault="005D0EB0" w:rsidP="00AF3786">
      <w:pPr>
        <w:spacing w:after="240"/>
        <w:rPr>
          <w:rFonts w:cs="Arial"/>
        </w:rPr>
      </w:pPr>
      <w:r w:rsidRPr="001F61B7">
        <w:rPr>
          <w:rFonts w:cs="Arial"/>
        </w:rPr>
        <w:t>Eighteen individuals with asthma (</w:t>
      </w:r>
      <w:r w:rsidR="009310A8" w:rsidRPr="001F61B7">
        <w:rPr>
          <w:rFonts w:cs="Arial"/>
        </w:rPr>
        <w:t>nine</w:t>
      </w:r>
      <w:r w:rsidRPr="001F61B7">
        <w:rPr>
          <w:rFonts w:cs="Arial"/>
        </w:rPr>
        <w:t xml:space="preserve"> females) </w:t>
      </w:r>
      <w:r w:rsidR="00FD1E49" w:rsidRPr="001F61B7">
        <w:rPr>
          <w:rFonts w:cs="Arial"/>
        </w:rPr>
        <w:t xml:space="preserve">and five healthcare professionals (two medical doctors, two asthma nurses and a physiologist) </w:t>
      </w:r>
      <w:r w:rsidRPr="001F61B7">
        <w:rPr>
          <w:rFonts w:cs="Arial"/>
        </w:rPr>
        <w:t xml:space="preserve">participated in the focus groups. </w:t>
      </w:r>
      <w:r w:rsidR="009E6DB6" w:rsidRPr="001F61B7">
        <w:rPr>
          <w:rFonts w:cs="Arial"/>
        </w:rPr>
        <w:t xml:space="preserve"> One hundred and eighty-</w:t>
      </w:r>
      <w:r w:rsidR="006F34A8" w:rsidRPr="001F61B7">
        <w:rPr>
          <w:rFonts w:cs="Arial"/>
        </w:rPr>
        <w:t xml:space="preserve">six </w:t>
      </w:r>
      <w:r w:rsidR="006F34A8" w:rsidRPr="001F61B7">
        <w:rPr>
          <w:rFonts w:cs="Times New Roman"/>
        </w:rPr>
        <w:t>individuals with ast</w:t>
      </w:r>
      <w:r w:rsidR="0001641C" w:rsidRPr="001F61B7">
        <w:rPr>
          <w:rFonts w:cs="Times New Roman"/>
        </w:rPr>
        <w:t>hma completed the questionnaire; m</w:t>
      </w:r>
      <w:r w:rsidR="006F34A8" w:rsidRPr="001F61B7">
        <w:rPr>
          <w:rFonts w:cs="Times New Roman"/>
        </w:rPr>
        <w:t xml:space="preserve">ean </w:t>
      </w:r>
      <w:r w:rsidR="00940824" w:rsidRPr="001F61B7">
        <w:rPr>
          <w:rFonts w:cs="Times New Roman"/>
        </w:rPr>
        <w:t xml:space="preserve">± </w:t>
      </w:r>
      <w:r w:rsidR="009310A8" w:rsidRPr="001F61B7">
        <w:rPr>
          <w:rFonts w:cs="Times New Roman"/>
        </w:rPr>
        <w:t xml:space="preserve">SD </w:t>
      </w:r>
      <w:r w:rsidR="006F34A8" w:rsidRPr="001F61B7">
        <w:rPr>
          <w:rFonts w:cs="Times New Roman"/>
        </w:rPr>
        <w:t>age 40 ± 16</w:t>
      </w:r>
      <w:r w:rsidR="000772BB" w:rsidRPr="001F61B7">
        <w:rPr>
          <w:rFonts w:cs="Times New Roman"/>
        </w:rPr>
        <w:t xml:space="preserve"> y</w:t>
      </w:r>
      <w:r w:rsidR="00940824" w:rsidRPr="001F61B7">
        <w:rPr>
          <w:rFonts w:cs="Times New Roman"/>
        </w:rPr>
        <w:t>ea</w:t>
      </w:r>
      <w:r w:rsidR="000772BB" w:rsidRPr="001F61B7">
        <w:rPr>
          <w:rFonts w:cs="Times New Roman"/>
        </w:rPr>
        <w:t>r</w:t>
      </w:r>
      <w:r w:rsidR="00940824" w:rsidRPr="001F61B7">
        <w:rPr>
          <w:rFonts w:cs="Times New Roman"/>
        </w:rPr>
        <w:t>s</w:t>
      </w:r>
      <w:r w:rsidR="00B4329F" w:rsidRPr="001F61B7">
        <w:rPr>
          <w:rFonts w:cs="Times New Roman"/>
        </w:rPr>
        <w:t>,</w:t>
      </w:r>
      <w:r w:rsidR="0001641C" w:rsidRPr="001F61B7">
        <w:rPr>
          <w:rFonts w:cs="Times New Roman"/>
        </w:rPr>
        <w:t xml:space="preserve"> </w:t>
      </w:r>
      <w:r w:rsidR="006F34A8" w:rsidRPr="001F61B7">
        <w:rPr>
          <w:rFonts w:cs="Times New Roman"/>
        </w:rPr>
        <w:t>135 female</w:t>
      </w:r>
      <w:r w:rsidR="0001641C" w:rsidRPr="001F61B7">
        <w:rPr>
          <w:rFonts w:cs="Times New Roman"/>
        </w:rPr>
        <w:t>s</w:t>
      </w:r>
      <w:r w:rsidR="0060388F" w:rsidRPr="001F61B7">
        <w:rPr>
          <w:rFonts w:cs="Times New Roman"/>
        </w:rPr>
        <w:t>,</w:t>
      </w:r>
      <w:r w:rsidR="006F34A8" w:rsidRPr="001F61B7">
        <w:rPr>
          <w:rFonts w:cs="Times New Roman"/>
        </w:rPr>
        <w:t xml:space="preserve"> </w:t>
      </w:r>
      <w:r w:rsidR="00FD1E49" w:rsidRPr="001F61B7">
        <w:rPr>
          <w:rFonts w:cs="Times New Roman"/>
        </w:rPr>
        <w:t xml:space="preserve">and </w:t>
      </w:r>
      <w:r w:rsidR="006F34A8" w:rsidRPr="001F61B7">
        <w:rPr>
          <w:rFonts w:cs="Times New Roman"/>
        </w:rPr>
        <w:t>91 with uncontrolled asthma.</w:t>
      </w:r>
      <w:r w:rsidR="0060388F" w:rsidRPr="001F61B7">
        <w:rPr>
          <w:rFonts w:cs="Times New Roman"/>
        </w:rPr>
        <w:t xml:space="preserve"> </w:t>
      </w:r>
      <w:r w:rsidR="0001641C" w:rsidRPr="001F61B7">
        <w:rPr>
          <w:rFonts w:cs="Times New Roman"/>
        </w:rPr>
        <w:t>Sixty-three</w:t>
      </w:r>
      <w:r w:rsidR="006F34A8" w:rsidRPr="001F61B7">
        <w:rPr>
          <w:rFonts w:cs="Times New Roman"/>
        </w:rPr>
        <w:t xml:space="preserve"> healthcare professionals completed </w:t>
      </w:r>
      <w:r w:rsidR="004E59E0" w:rsidRPr="001F61B7">
        <w:rPr>
          <w:rFonts w:cs="Times New Roman"/>
        </w:rPr>
        <w:t xml:space="preserve">the questionnaire, </w:t>
      </w:r>
      <w:r w:rsidR="004A4CE8" w:rsidRPr="001F61B7">
        <w:rPr>
          <w:rFonts w:cs="Times New Roman"/>
        </w:rPr>
        <w:t>including</w:t>
      </w:r>
      <w:r w:rsidR="006F34A8" w:rsidRPr="001F61B7">
        <w:rPr>
          <w:rFonts w:cs="Times New Roman"/>
        </w:rPr>
        <w:t xml:space="preserve"> </w:t>
      </w:r>
      <w:r w:rsidR="00FD1E49" w:rsidRPr="001F61B7">
        <w:rPr>
          <w:rFonts w:cs="Times New Roman"/>
        </w:rPr>
        <w:t xml:space="preserve">31 </w:t>
      </w:r>
      <w:r w:rsidR="0001641C" w:rsidRPr="001F61B7">
        <w:rPr>
          <w:rFonts w:cs="Times New Roman"/>
        </w:rPr>
        <w:t xml:space="preserve">general practitioners, </w:t>
      </w:r>
      <w:r w:rsidR="00FD1E49" w:rsidRPr="001F61B7">
        <w:rPr>
          <w:rFonts w:cs="Times New Roman"/>
        </w:rPr>
        <w:t xml:space="preserve">13 </w:t>
      </w:r>
      <w:r w:rsidR="0001641C" w:rsidRPr="001F61B7">
        <w:rPr>
          <w:rFonts w:cs="Times New Roman"/>
        </w:rPr>
        <w:t>h</w:t>
      </w:r>
      <w:r w:rsidR="00907621" w:rsidRPr="001F61B7">
        <w:rPr>
          <w:rFonts w:cs="Times New Roman"/>
        </w:rPr>
        <w:t>ospital doctor</w:t>
      </w:r>
      <w:r w:rsidR="0001641C" w:rsidRPr="001F61B7">
        <w:rPr>
          <w:rFonts w:cs="Times New Roman"/>
        </w:rPr>
        <w:t xml:space="preserve">s, </w:t>
      </w:r>
      <w:r w:rsidR="00037FAA" w:rsidRPr="001F61B7">
        <w:rPr>
          <w:rFonts w:cs="Times New Roman"/>
        </w:rPr>
        <w:t>eight</w:t>
      </w:r>
      <w:r w:rsidR="00FD1E49" w:rsidRPr="001F61B7">
        <w:rPr>
          <w:rFonts w:cs="Times New Roman"/>
        </w:rPr>
        <w:t xml:space="preserve"> </w:t>
      </w:r>
      <w:r w:rsidR="0001641C" w:rsidRPr="001F61B7">
        <w:rPr>
          <w:rFonts w:cs="Times New Roman"/>
        </w:rPr>
        <w:t>a</w:t>
      </w:r>
      <w:r w:rsidR="00907621" w:rsidRPr="001F61B7">
        <w:rPr>
          <w:rFonts w:cs="Times New Roman"/>
        </w:rPr>
        <w:t>sthma nurses</w:t>
      </w:r>
      <w:r w:rsidR="00FD1E49" w:rsidRPr="001F61B7">
        <w:rPr>
          <w:rFonts w:cs="Times New Roman"/>
        </w:rPr>
        <w:t>, and 11 from</w:t>
      </w:r>
      <w:r w:rsidR="004E59E0" w:rsidRPr="001F61B7">
        <w:rPr>
          <w:rFonts w:cs="Times New Roman"/>
        </w:rPr>
        <w:t xml:space="preserve"> </w:t>
      </w:r>
      <w:r w:rsidR="0001641C" w:rsidRPr="001F61B7">
        <w:rPr>
          <w:rFonts w:cs="Times New Roman"/>
        </w:rPr>
        <w:t>other</w:t>
      </w:r>
      <w:r w:rsidR="004E59E0" w:rsidRPr="001F61B7">
        <w:rPr>
          <w:rFonts w:cs="Times New Roman"/>
        </w:rPr>
        <w:t xml:space="preserve"> healthcare discipline</w:t>
      </w:r>
      <w:r w:rsidR="00677EA2" w:rsidRPr="001F61B7">
        <w:rPr>
          <w:rFonts w:cs="Times New Roman"/>
        </w:rPr>
        <w:t>s</w:t>
      </w:r>
      <w:r w:rsidR="0001641C" w:rsidRPr="001F61B7">
        <w:rPr>
          <w:rFonts w:cs="Times New Roman"/>
        </w:rPr>
        <w:t xml:space="preserve">. </w:t>
      </w:r>
    </w:p>
    <w:p w14:paraId="08746B60" w14:textId="77777777" w:rsidR="005D0EB0" w:rsidRPr="001F61B7" w:rsidRDefault="005D0EB0" w:rsidP="00AF3786">
      <w:pPr>
        <w:spacing w:after="240"/>
        <w:rPr>
          <w:rFonts w:cs="Arial"/>
          <w:i/>
          <w:u w:val="single"/>
        </w:rPr>
      </w:pPr>
    </w:p>
    <w:p w14:paraId="7547E444" w14:textId="77777777" w:rsidR="00831655" w:rsidRPr="001F61B7" w:rsidRDefault="004A4CE8" w:rsidP="00AF3786">
      <w:pPr>
        <w:spacing w:after="240"/>
        <w:rPr>
          <w:rFonts w:cs="Arial"/>
          <w:i/>
        </w:rPr>
      </w:pPr>
      <w:r w:rsidRPr="001F61B7">
        <w:rPr>
          <w:rFonts w:cs="Arial"/>
          <w:i/>
        </w:rPr>
        <w:t>Core category 1: E</w:t>
      </w:r>
      <w:r w:rsidR="000D2A92" w:rsidRPr="001F61B7">
        <w:rPr>
          <w:rFonts w:cs="Arial"/>
          <w:i/>
        </w:rPr>
        <w:t xml:space="preserve">xperiences and </w:t>
      </w:r>
      <w:r w:rsidR="00AD1E5C" w:rsidRPr="001F61B7">
        <w:rPr>
          <w:rFonts w:cs="Arial"/>
          <w:i/>
        </w:rPr>
        <w:t xml:space="preserve">perceived uses of </w:t>
      </w:r>
      <w:r w:rsidR="000D2A92" w:rsidRPr="001F61B7">
        <w:rPr>
          <w:rFonts w:cs="Arial"/>
          <w:i/>
        </w:rPr>
        <w:t>mHealth for asthma self-management</w:t>
      </w:r>
    </w:p>
    <w:p w14:paraId="59A695E9" w14:textId="0C942193" w:rsidR="00594265" w:rsidRDefault="00776E7E" w:rsidP="00AF3786">
      <w:pPr>
        <w:spacing w:after="240"/>
        <w:rPr>
          <w:rFonts w:cs="Arial"/>
        </w:rPr>
        <w:sectPr w:rsidR="00594265" w:rsidSect="00AF1533">
          <w:footerReference w:type="default" r:id="rId12"/>
          <w:pgSz w:w="11906" w:h="16838"/>
          <w:pgMar w:top="1134" w:right="1134" w:bottom="1134" w:left="1134" w:header="709" w:footer="709" w:gutter="0"/>
          <w:cols w:space="708"/>
          <w:docGrid w:linePitch="360"/>
        </w:sectPr>
      </w:pPr>
      <w:r w:rsidRPr="001F61B7">
        <w:rPr>
          <w:rFonts w:cs="Arial"/>
        </w:rPr>
        <w:t>T</w:t>
      </w:r>
      <w:r w:rsidR="0043217E" w:rsidRPr="001F61B7">
        <w:rPr>
          <w:rFonts w:cs="Arial"/>
        </w:rPr>
        <w:t>he experiences of</w:t>
      </w:r>
      <w:r w:rsidR="00EB1B59" w:rsidRPr="001F61B7">
        <w:rPr>
          <w:rFonts w:cs="Arial"/>
        </w:rPr>
        <w:t xml:space="preserve"> i</w:t>
      </w:r>
      <w:r w:rsidR="001146D4" w:rsidRPr="001F61B7">
        <w:rPr>
          <w:rFonts w:cs="Arial"/>
        </w:rPr>
        <w:t>ndividuals with asthma</w:t>
      </w:r>
      <w:r w:rsidR="00831655" w:rsidRPr="001F61B7">
        <w:rPr>
          <w:rFonts w:cs="Arial"/>
        </w:rPr>
        <w:t xml:space="preserve"> </w:t>
      </w:r>
      <w:r w:rsidR="0043217E" w:rsidRPr="001F61B7">
        <w:rPr>
          <w:rFonts w:cs="Arial"/>
        </w:rPr>
        <w:t xml:space="preserve">of </w:t>
      </w:r>
      <w:r w:rsidR="00831655" w:rsidRPr="001F61B7">
        <w:rPr>
          <w:rFonts w:cs="Arial"/>
        </w:rPr>
        <w:t xml:space="preserve">using mHealth </w:t>
      </w:r>
      <w:r w:rsidR="001146D4" w:rsidRPr="001F61B7">
        <w:rPr>
          <w:rFonts w:cs="Arial"/>
        </w:rPr>
        <w:t>varied considerably, with s</w:t>
      </w:r>
      <w:r w:rsidR="00831655" w:rsidRPr="001F61B7">
        <w:rPr>
          <w:rFonts w:cs="Arial"/>
        </w:rPr>
        <w:t>ome</w:t>
      </w:r>
      <w:r w:rsidR="001C5D52" w:rsidRPr="001F61B7">
        <w:rPr>
          <w:rFonts w:cs="Arial"/>
        </w:rPr>
        <w:t xml:space="preserve"> participants</w:t>
      </w:r>
      <w:r w:rsidR="00831655" w:rsidRPr="001F61B7">
        <w:rPr>
          <w:rFonts w:cs="Arial"/>
        </w:rPr>
        <w:t xml:space="preserve"> </w:t>
      </w:r>
      <w:r w:rsidR="001146D4" w:rsidRPr="001F61B7">
        <w:rPr>
          <w:rFonts w:cs="Arial"/>
        </w:rPr>
        <w:t>reporting</w:t>
      </w:r>
      <w:r w:rsidR="00831655" w:rsidRPr="001F61B7">
        <w:rPr>
          <w:rFonts w:cs="Arial"/>
        </w:rPr>
        <w:t xml:space="preserve"> </w:t>
      </w:r>
      <w:r w:rsidR="004F333E" w:rsidRPr="001F61B7">
        <w:rPr>
          <w:rFonts w:cs="Arial"/>
        </w:rPr>
        <w:t xml:space="preserve">no experience </w:t>
      </w:r>
      <w:r w:rsidR="00831655" w:rsidRPr="001F61B7">
        <w:rPr>
          <w:rFonts w:cs="Arial"/>
        </w:rPr>
        <w:t xml:space="preserve">of </w:t>
      </w:r>
      <w:r w:rsidR="002E445F" w:rsidRPr="001F61B7">
        <w:rPr>
          <w:rFonts w:cs="Arial"/>
        </w:rPr>
        <w:t>using mHealth for their asthma</w:t>
      </w:r>
      <w:r w:rsidR="00831655" w:rsidRPr="001F61B7">
        <w:rPr>
          <w:rFonts w:cs="Arial"/>
        </w:rPr>
        <w:t xml:space="preserve"> and a few </w:t>
      </w:r>
      <w:r w:rsidR="002E445F" w:rsidRPr="001F61B7">
        <w:rPr>
          <w:rFonts w:cs="Arial"/>
        </w:rPr>
        <w:t xml:space="preserve">participants </w:t>
      </w:r>
      <w:r w:rsidR="00831655" w:rsidRPr="001F61B7">
        <w:rPr>
          <w:rFonts w:cs="Arial"/>
        </w:rPr>
        <w:t>reporting considerable e</w:t>
      </w:r>
      <w:r w:rsidR="001146D4" w:rsidRPr="001F61B7">
        <w:rPr>
          <w:rFonts w:cs="Arial"/>
        </w:rPr>
        <w:t xml:space="preserve">xperience with </w:t>
      </w:r>
      <w:r w:rsidR="00477F80" w:rsidRPr="001F61B7">
        <w:rPr>
          <w:rFonts w:cs="Arial"/>
        </w:rPr>
        <w:t xml:space="preserve">multiple </w:t>
      </w:r>
      <w:r w:rsidR="001146D4" w:rsidRPr="001F61B7">
        <w:rPr>
          <w:rFonts w:cs="Arial"/>
        </w:rPr>
        <w:t>devices</w:t>
      </w:r>
      <w:r w:rsidR="00831655" w:rsidRPr="001F61B7">
        <w:rPr>
          <w:rFonts w:cs="Arial"/>
        </w:rPr>
        <w:t xml:space="preserve">. </w:t>
      </w:r>
      <w:r w:rsidR="00502CC3" w:rsidRPr="001F61B7">
        <w:rPr>
          <w:rFonts w:cs="Arial"/>
        </w:rPr>
        <w:t>Healthcare professionals</w:t>
      </w:r>
      <w:r w:rsidR="00F7519E" w:rsidRPr="001F61B7">
        <w:rPr>
          <w:rFonts w:cs="Arial"/>
        </w:rPr>
        <w:t>’</w:t>
      </w:r>
      <w:r w:rsidR="00502CC3" w:rsidRPr="001F61B7">
        <w:rPr>
          <w:rFonts w:cs="Arial"/>
        </w:rPr>
        <w:t xml:space="preserve"> experiences with mHealth systems w</w:t>
      </w:r>
      <w:r w:rsidR="00B65A50" w:rsidRPr="001F61B7">
        <w:rPr>
          <w:rFonts w:cs="Arial"/>
        </w:rPr>
        <w:t>ere</w:t>
      </w:r>
      <w:r w:rsidR="00502CC3" w:rsidRPr="001F61B7">
        <w:rPr>
          <w:rFonts w:cs="Arial"/>
        </w:rPr>
        <w:t xml:space="preserve"> limited to the</w:t>
      </w:r>
      <w:r w:rsidR="00477F80" w:rsidRPr="001F61B7">
        <w:rPr>
          <w:rFonts w:cs="Arial"/>
        </w:rPr>
        <w:t>ir</w:t>
      </w:r>
      <w:r w:rsidR="00502CC3" w:rsidRPr="001F61B7">
        <w:rPr>
          <w:rFonts w:cs="Arial"/>
        </w:rPr>
        <w:t xml:space="preserve"> use during research projects</w:t>
      </w:r>
      <w:r w:rsidR="00B65A50" w:rsidRPr="001F61B7">
        <w:rPr>
          <w:rFonts w:cs="Arial"/>
        </w:rPr>
        <w:t xml:space="preserve">. </w:t>
      </w:r>
      <w:r w:rsidR="001146D4" w:rsidRPr="001F61B7">
        <w:rPr>
          <w:rFonts w:cs="Arial"/>
        </w:rPr>
        <w:t xml:space="preserve">The types of mHealth systems that </w:t>
      </w:r>
      <w:r w:rsidR="0026656C" w:rsidRPr="001F61B7">
        <w:rPr>
          <w:rFonts w:cs="Arial"/>
        </w:rPr>
        <w:t>participants had ex</w:t>
      </w:r>
      <w:r w:rsidR="00071750" w:rsidRPr="001F61B7">
        <w:rPr>
          <w:rFonts w:cs="Arial"/>
        </w:rPr>
        <w:t>perience with are presented in t</w:t>
      </w:r>
      <w:r w:rsidR="0026656C" w:rsidRPr="001F61B7">
        <w:rPr>
          <w:rFonts w:cs="Arial"/>
        </w:rPr>
        <w:t xml:space="preserve">able 2. </w:t>
      </w:r>
    </w:p>
    <w:p w14:paraId="097747BE" w14:textId="77777777" w:rsidR="00594265" w:rsidRPr="001F61B7" w:rsidRDefault="00594265" w:rsidP="00594265">
      <w:pPr>
        <w:spacing w:line="276" w:lineRule="auto"/>
        <w:rPr>
          <w:b/>
          <w:sz w:val="22"/>
          <w:szCs w:val="22"/>
        </w:rPr>
      </w:pPr>
      <w:r w:rsidRPr="001F61B7">
        <w:rPr>
          <w:b/>
          <w:sz w:val="22"/>
          <w:szCs w:val="22"/>
        </w:rPr>
        <w:lastRenderedPageBreak/>
        <w:t>Table 2. Emergent themes identified in focus groups with people with asthma (n=18) and healthcare professionals (n=5) integrated under core categories</w:t>
      </w: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60"/>
        <w:gridCol w:w="11056"/>
      </w:tblGrid>
      <w:tr w:rsidR="00594265" w:rsidRPr="001F61B7" w14:paraId="0CDB04F5" w14:textId="77777777" w:rsidTr="00880EA5">
        <w:tc>
          <w:tcPr>
            <w:tcW w:w="2660" w:type="dxa"/>
            <w:tcBorders>
              <w:top w:val="single" w:sz="4" w:space="0" w:color="auto"/>
              <w:bottom w:val="single" w:sz="4" w:space="0" w:color="auto"/>
            </w:tcBorders>
          </w:tcPr>
          <w:p w14:paraId="4007F8EC" w14:textId="77777777" w:rsidR="00594265" w:rsidRPr="001F61B7" w:rsidRDefault="00594265" w:rsidP="00A1555D">
            <w:pPr>
              <w:spacing w:line="276" w:lineRule="auto"/>
              <w:rPr>
                <w:rFonts w:cs="Arial"/>
                <w:b/>
                <w:sz w:val="22"/>
                <w:szCs w:val="22"/>
              </w:rPr>
            </w:pPr>
          </w:p>
        </w:tc>
        <w:tc>
          <w:tcPr>
            <w:tcW w:w="11056" w:type="dxa"/>
            <w:tcBorders>
              <w:top w:val="single" w:sz="4" w:space="0" w:color="auto"/>
              <w:bottom w:val="single" w:sz="4" w:space="0" w:color="auto"/>
            </w:tcBorders>
          </w:tcPr>
          <w:p w14:paraId="0CE558B8" w14:textId="77777777" w:rsidR="00594265" w:rsidRPr="001F61B7" w:rsidRDefault="00594265" w:rsidP="00A1555D">
            <w:pPr>
              <w:spacing w:line="276" w:lineRule="auto"/>
              <w:rPr>
                <w:rFonts w:cs="Arial"/>
                <w:b/>
                <w:sz w:val="22"/>
                <w:szCs w:val="22"/>
              </w:rPr>
            </w:pPr>
            <w:r w:rsidRPr="001F61B7">
              <w:rPr>
                <w:rFonts w:cs="Arial"/>
                <w:b/>
                <w:sz w:val="22"/>
                <w:szCs w:val="22"/>
              </w:rPr>
              <w:t>Emergent themes</w:t>
            </w:r>
          </w:p>
          <w:p w14:paraId="55893C4C" w14:textId="77777777" w:rsidR="00594265" w:rsidRPr="001F61B7" w:rsidRDefault="00594265" w:rsidP="00A1555D">
            <w:pPr>
              <w:spacing w:line="276" w:lineRule="auto"/>
              <w:rPr>
                <w:rFonts w:cs="Arial"/>
                <w:b/>
                <w:sz w:val="22"/>
                <w:szCs w:val="22"/>
              </w:rPr>
            </w:pPr>
          </w:p>
        </w:tc>
      </w:tr>
      <w:tr w:rsidR="00594265" w:rsidRPr="001F61B7" w14:paraId="1DBC76AF" w14:textId="77777777" w:rsidTr="00880EA5">
        <w:tc>
          <w:tcPr>
            <w:tcW w:w="2660" w:type="dxa"/>
            <w:tcBorders>
              <w:top w:val="single" w:sz="4" w:space="0" w:color="auto"/>
            </w:tcBorders>
          </w:tcPr>
          <w:p w14:paraId="4959DA35" w14:textId="77777777" w:rsidR="00594265" w:rsidRPr="001F61B7" w:rsidRDefault="00594265" w:rsidP="00A1555D">
            <w:pPr>
              <w:spacing w:line="276" w:lineRule="auto"/>
              <w:rPr>
                <w:rFonts w:cs="Arial"/>
                <w:b/>
                <w:sz w:val="22"/>
                <w:szCs w:val="22"/>
                <w:u w:val="single"/>
              </w:rPr>
            </w:pPr>
            <w:r w:rsidRPr="001F61B7">
              <w:rPr>
                <w:rFonts w:cs="Arial"/>
                <w:b/>
                <w:sz w:val="22"/>
                <w:szCs w:val="22"/>
                <w:u w:val="single"/>
              </w:rPr>
              <w:t>Core category 1</w:t>
            </w:r>
          </w:p>
        </w:tc>
        <w:tc>
          <w:tcPr>
            <w:tcW w:w="11056" w:type="dxa"/>
            <w:tcBorders>
              <w:top w:val="single" w:sz="4" w:space="0" w:color="auto"/>
            </w:tcBorders>
          </w:tcPr>
          <w:p w14:paraId="17150DBB" w14:textId="77777777" w:rsidR="00594265" w:rsidRPr="001F61B7" w:rsidRDefault="00594265" w:rsidP="00A1555D">
            <w:pPr>
              <w:spacing w:line="276" w:lineRule="auto"/>
              <w:rPr>
                <w:rFonts w:cs="Arial"/>
                <w:sz w:val="22"/>
                <w:szCs w:val="22"/>
              </w:rPr>
            </w:pPr>
          </w:p>
        </w:tc>
      </w:tr>
      <w:tr w:rsidR="00594265" w:rsidRPr="001F61B7" w14:paraId="18C65B36" w14:textId="77777777" w:rsidTr="00880EA5">
        <w:tc>
          <w:tcPr>
            <w:tcW w:w="2660" w:type="dxa"/>
            <w:tcBorders>
              <w:bottom w:val="nil"/>
            </w:tcBorders>
          </w:tcPr>
          <w:p w14:paraId="6221D071" w14:textId="77777777" w:rsidR="00594265" w:rsidRPr="001F61B7" w:rsidRDefault="00594265" w:rsidP="00A1555D">
            <w:pPr>
              <w:spacing w:line="276" w:lineRule="auto"/>
              <w:rPr>
                <w:rFonts w:cs="Arial"/>
                <w:b/>
                <w:sz w:val="22"/>
                <w:szCs w:val="22"/>
              </w:rPr>
            </w:pPr>
            <w:r w:rsidRPr="001F61B7">
              <w:rPr>
                <w:rFonts w:cs="Arial"/>
                <w:b/>
                <w:sz w:val="22"/>
                <w:szCs w:val="22"/>
              </w:rPr>
              <w:t xml:space="preserve">Experience of mHealth </w:t>
            </w:r>
          </w:p>
        </w:tc>
        <w:tc>
          <w:tcPr>
            <w:tcW w:w="11056" w:type="dxa"/>
            <w:tcBorders>
              <w:bottom w:val="nil"/>
            </w:tcBorders>
          </w:tcPr>
          <w:p w14:paraId="46467A15" w14:textId="77777777" w:rsidR="00594265" w:rsidRPr="001F61B7" w:rsidRDefault="00594265" w:rsidP="00A1555D">
            <w:pPr>
              <w:spacing w:line="276" w:lineRule="auto"/>
              <w:rPr>
                <w:rFonts w:cs="Arial"/>
                <w:sz w:val="22"/>
                <w:szCs w:val="22"/>
              </w:rPr>
            </w:pPr>
            <w:r w:rsidRPr="001F61B7">
              <w:rPr>
                <w:rFonts w:cs="Arial"/>
                <w:sz w:val="22"/>
                <w:szCs w:val="22"/>
              </w:rPr>
              <w:t xml:space="preserve">Experience with applications for: nutrition analysis, inhaler (medication) monitoring, activity level monitoring, lung function (peak flow) monitoring, mental health, environmental monitoring (e.g., pollution and pollen), and asthma diary. </w:t>
            </w:r>
          </w:p>
        </w:tc>
      </w:tr>
      <w:tr w:rsidR="00594265" w:rsidRPr="001F61B7" w14:paraId="345B4D4E" w14:textId="77777777" w:rsidTr="00880EA5">
        <w:tc>
          <w:tcPr>
            <w:tcW w:w="2660" w:type="dxa"/>
            <w:tcBorders>
              <w:top w:val="nil"/>
              <w:bottom w:val="single" w:sz="4" w:space="0" w:color="auto"/>
            </w:tcBorders>
          </w:tcPr>
          <w:p w14:paraId="0CA5E975" w14:textId="5FDFAB05" w:rsidR="00594265" w:rsidRPr="001F61B7" w:rsidRDefault="00594265" w:rsidP="000278E8">
            <w:pPr>
              <w:spacing w:line="276" w:lineRule="auto"/>
              <w:rPr>
                <w:rFonts w:cs="Arial"/>
                <w:b/>
                <w:sz w:val="22"/>
                <w:szCs w:val="22"/>
              </w:rPr>
            </w:pPr>
            <w:r w:rsidRPr="001F61B7">
              <w:rPr>
                <w:rFonts w:cs="Arial"/>
                <w:b/>
                <w:sz w:val="22"/>
                <w:szCs w:val="22"/>
              </w:rPr>
              <w:t xml:space="preserve">Potential uses of mHealth </w:t>
            </w:r>
          </w:p>
        </w:tc>
        <w:tc>
          <w:tcPr>
            <w:tcW w:w="11056" w:type="dxa"/>
            <w:tcBorders>
              <w:top w:val="nil"/>
              <w:bottom w:val="single" w:sz="4" w:space="0" w:color="auto"/>
            </w:tcBorders>
          </w:tcPr>
          <w:p w14:paraId="53F9E1E1" w14:textId="76283992" w:rsidR="00594265" w:rsidRPr="001F61B7" w:rsidRDefault="00594265" w:rsidP="00FE01D8">
            <w:pPr>
              <w:spacing w:line="276" w:lineRule="auto"/>
              <w:rPr>
                <w:rFonts w:eastAsia="Times New Roman" w:cs="Arial"/>
                <w:color w:val="000000"/>
                <w:sz w:val="22"/>
                <w:szCs w:val="22"/>
                <w:bdr w:val="none" w:sz="0" w:space="0" w:color="auto" w:frame="1"/>
              </w:rPr>
            </w:pPr>
            <w:r w:rsidRPr="001F61B7">
              <w:rPr>
                <w:rFonts w:cs="Arial"/>
                <w:sz w:val="22"/>
                <w:szCs w:val="22"/>
              </w:rPr>
              <w:t>Replace check-ups, advi</w:t>
            </w:r>
            <w:r w:rsidR="00FE01D8">
              <w:rPr>
                <w:rFonts w:cs="Arial"/>
                <w:sz w:val="22"/>
                <w:szCs w:val="22"/>
              </w:rPr>
              <w:t>s</w:t>
            </w:r>
            <w:r w:rsidRPr="001F61B7">
              <w:rPr>
                <w:rFonts w:cs="Arial"/>
                <w:sz w:val="22"/>
                <w:szCs w:val="22"/>
              </w:rPr>
              <w:t>e when to seek medical attention, monitor asthma over time, collect data to present to healthcare team, alerts to deterioration in asthma control,</w:t>
            </w:r>
            <w:r w:rsidRPr="001F61B7">
              <w:rPr>
                <w:rFonts w:eastAsia="Times New Roman" w:cs="Arial"/>
                <w:color w:val="000000"/>
                <w:sz w:val="22"/>
                <w:szCs w:val="22"/>
                <w:bdr w:val="none" w:sz="0" w:space="0" w:color="auto" w:frame="1"/>
              </w:rPr>
              <w:t xml:space="preserve"> use as an asthma action plan, provide education materials, instructions on how to manage an asthma attack, a system to call for emergency help, a system to update medical records, a system to record side-effects and a system to determine medication effectiveness. </w:t>
            </w:r>
          </w:p>
        </w:tc>
      </w:tr>
      <w:tr w:rsidR="00594265" w:rsidRPr="001F61B7" w14:paraId="2D44110C" w14:textId="77777777" w:rsidTr="00880EA5">
        <w:tc>
          <w:tcPr>
            <w:tcW w:w="2660" w:type="dxa"/>
            <w:tcBorders>
              <w:top w:val="single" w:sz="4" w:space="0" w:color="auto"/>
              <w:bottom w:val="nil"/>
            </w:tcBorders>
          </w:tcPr>
          <w:p w14:paraId="2DB177A3" w14:textId="77777777" w:rsidR="00594265" w:rsidRPr="001F61B7" w:rsidRDefault="00594265" w:rsidP="00A1555D">
            <w:pPr>
              <w:spacing w:line="276" w:lineRule="auto"/>
              <w:rPr>
                <w:rFonts w:cs="Arial"/>
                <w:b/>
                <w:sz w:val="22"/>
                <w:szCs w:val="22"/>
                <w:u w:val="single"/>
              </w:rPr>
            </w:pPr>
            <w:r w:rsidRPr="001F61B7">
              <w:rPr>
                <w:rFonts w:cs="Arial"/>
                <w:b/>
                <w:sz w:val="22"/>
                <w:szCs w:val="22"/>
                <w:u w:val="single"/>
              </w:rPr>
              <w:t>Core category 2</w:t>
            </w:r>
          </w:p>
        </w:tc>
        <w:tc>
          <w:tcPr>
            <w:tcW w:w="11056" w:type="dxa"/>
            <w:tcBorders>
              <w:top w:val="single" w:sz="4" w:space="0" w:color="auto"/>
              <w:bottom w:val="nil"/>
            </w:tcBorders>
          </w:tcPr>
          <w:p w14:paraId="0C477AF0" w14:textId="77777777" w:rsidR="00594265" w:rsidRPr="001F61B7" w:rsidRDefault="00594265" w:rsidP="00A1555D">
            <w:pPr>
              <w:spacing w:line="276" w:lineRule="auto"/>
              <w:rPr>
                <w:rFonts w:eastAsia="Times New Roman" w:cs="Arial"/>
                <w:color w:val="000000"/>
                <w:sz w:val="22"/>
                <w:szCs w:val="22"/>
                <w:bdr w:val="none" w:sz="0" w:space="0" w:color="auto" w:frame="1"/>
              </w:rPr>
            </w:pPr>
          </w:p>
        </w:tc>
      </w:tr>
      <w:tr w:rsidR="00594265" w:rsidRPr="001F61B7" w14:paraId="0F193214" w14:textId="77777777" w:rsidTr="00880EA5">
        <w:tc>
          <w:tcPr>
            <w:tcW w:w="2660" w:type="dxa"/>
            <w:tcBorders>
              <w:top w:val="nil"/>
              <w:bottom w:val="nil"/>
            </w:tcBorders>
          </w:tcPr>
          <w:p w14:paraId="274EB441" w14:textId="77777777" w:rsidR="00594265" w:rsidRPr="001F61B7" w:rsidRDefault="00594265" w:rsidP="00A1555D">
            <w:pPr>
              <w:spacing w:line="276" w:lineRule="auto"/>
              <w:rPr>
                <w:rFonts w:cs="Arial"/>
                <w:b/>
                <w:sz w:val="22"/>
                <w:szCs w:val="22"/>
              </w:rPr>
            </w:pPr>
            <w:r w:rsidRPr="001F61B7">
              <w:rPr>
                <w:rFonts w:cs="Arial"/>
                <w:b/>
                <w:sz w:val="22"/>
                <w:szCs w:val="22"/>
              </w:rPr>
              <w:t xml:space="preserve">Useful measurements </w:t>
            </w:r>
          </w:p>
        </w:tc>
        <w:tc>
          <w:tcPr>
            <w:tcW w:w="11056" w:type="dxa"/>
            <w:tcBorders>
              <w:top w:val="nil"/>
              <w:bottom w:val="nil"/>
            </w:tcBorders>
          </w:tcPr>
          <w:p w14:paraId="1165F29D" w14:textId="77777777" w:rsidR="00594265" w:rsidRPr="001F61B7" w:rsidRDefault="00594265" w:rsidP="00A1555D">
            <w:pPr>
              <w:spacing w:line="276" w:lineRule="auto"/>
              <w:rPr>
                <w:rFonts w:eastAsia="Times New Roman" w:cs="Arial"/>
                <w:color w:val="000000"/>
                <w:sz w:val="22"/>
                <w:szCs w:val="22"/>
                <w:bdr w:val="none" w:sz="0" w:space="0" w:color="auto" w:frame="1"/>
              </w:rPr>
            </w:pPr>
            <w:r w:rsidRPr="001F61B7">
              <w:rPr>
                <w:rFonts w:eastAsia="Times New Roman" w:cs="Arial"/>
                <w:color w:val="000000"/>
                <w:sz w:val="22"/>
                <w:szCs w:val="22"/>
                <w:bdr w:val="none" w:sz="0" w:space="0" w:color="auto" w:frame="1"/>
              </w:rPr>
              <w:t>Environment conditions (e.g., pollution, allergens (pollen), temp), lung function (e.g., peak flow and measurements of airway inflammation)</w:t>
            </w: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w:instrText>
            </w: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PRIVATE "&lt;INPUT NAME=\"876613812[]\" TYPE=\"checkbox\" VALUE=\"9602353602\"&gt;" </w:instrText>
            </w:r>
            <w:r w:rsidRPr="001F61B7">
              <w:rPr>
                <w:rFonts w:eastAsia="Times New Roman" w:cs="Arial"/>
                <w:color w:val="000000"/>
                <w:sz w:val="22"/>
                <w:szCs w:val="22"/>
              </w:rPr>
              <w:fldChar w:fldCharType="end"/>
            </w:r>
            <w:r w:rsidRPr="001F61B7">
              <w:rPr>
                <w:rFonts w:eastAsia="Times New Roman" w:cs="Arial"/>
                <w:color w:val="000000"/>
                <w:sz w:val="22"/>
                <w:szCs w:val="22"/>
              </w:rPr>
              <w:instrText xml:space="preserve">MACROBUTTON HTMLDirect </w:instrText>
            </w:r>
            <w:r w:rsidRPr="001F61B7">
              <w:rPr>
                <w:rFonts w:eastAsia="Times New Roman" w:cs="Arial"/>
                <w:color w:val="000000"/>
                <w:sz w:val="22"/>
                <w:szCs w:val="22"/>
              </w:rPr>
              <w:fldChar w:fldCharType="end"/>
            </w:r>
            <w:r w:rsidRPr="001F61B7">
              <w:rPr>
                <w:rFonts w:eastAsia="Times New Roman" w:cs="Arial"/>
                <w:color w:val="000000"/>
                <w:sz w:val="22"/>
                <w:szCs w:val="22"/>
              </w:rPr>
              <w:t xml:space="preserve">, </w:t>
            </w:r>
            <w:r w:rsidRPr="001F61B7">
              <w:rPr>
                <w:rFonts w:eastAsia="Times New Roman" w:cs="Arial"/>
                <w:color w:val="000000"/>
                <w:sz w:val="22"/>
                <w:szCs w:val="22"/>
                <w:bdr w:val="none" w:sz="0" w:space="0" w:color="auto" w:frame="1"/>
              </w:rPr>
              <w:t xml:space="preserve">breathing (e.g., breathing rate and details of how often you cough), heart rate and activity levels, stress level, medication adherence, inhaler technique, diet, quality of sleep, self-reported symptoms. </w:t>
            </w:r>
          </w:p>
        </w:tc>
      </w:tr>
      <w:tr w:rsidR="00594265" w:rsidRPr="001F61B7" w14:paraId="571EFEDC" w14:textId="77777777" w:rsidTr="00880EA5">
        <w:tc>
          <w:tcPr>
            <w:tcW w:w="2660" w:type="dxa"/>
            <w:tcBorders>
              <w:top w:val="nil"/>
              <w:bottom w:val="single" w:sz="4" w:space="0" w:color="auto"/>
            </w:tcBorders>
          </w:tcPr>
          <w:p w14:paraId="54A2CFDA" w14:textId="77777777" w:rsidR="00594265" w:rsidRPr="001F61B7" w:rsidRDefault="00594265" w:rsidP="00A1555D">
            <w:pPr>
              <w:spacing w:line="276" w:lineRule="auto"/>
              <w:rPr>
                <w:rFonts w:cs="Arial"/>
                <w:b/>
                <w:sz w:val="22"/>
                <w:szCs w:val="22"/>
              </w:rPr>
            </w:pPr>
            <w:r w:rsidRPr="001F61B7">
              <w:rPr>
                <w:rFonts w:cs="Arial"/>
                <w:b/>
                <w:sz w:val="22"/>
                <w:szCs w:val="22"/>
              </w:rPr>
              <w:t xml:space="preserve">Useful alerts </w:t>
            </w:r>
          </w:p>
        </w:tc>
        <w:tc>
          <w:tcPr>
            <w:tcW w:w="11056" w:type="dxa"/>
            <w:tcBorders>
              <w:top w:val="nil"/>
              <w:bottom w:val="single" w:sz="4" w:space="0" w:color="auto"/>
            </w:tcBorders>
          </w:tcPr>
          <w:p w14:paraId="050CCCF1" w14:textId="77777777" w:rsidR="00594265" w:rsidRPr="001F61B7" w:rsidRDefault="00594265" w:rsidP="00A1555D">
            <w:pPr>
              <w:spacing w:line="276" w:lineRule="auto"/>
              <w:rPr>
                <w:rFonts w:eastAsia="Times New Roman" w:cs="Arial"/>
                <w:color w:val="000000"/>
                <w:sz w:val="22"/>
                <w:szCs w:val="22"/>
                <w:bdr w:val="none" w:sz="0" w:space="0" w:color="auto" w:frame="1"/>
              </w:rPr>
            </w:pPr>
            <w:r w:rsidRPr="001F61B7">
              <w:rPr>
                <w:rFonts w:eastAsia="Times New Roman" w:cs="Arial"/>
                <w:color w:val="000000"/>
                <w:sz w:val="22"/>
                <w:szCs w:val="22"/>
                <w:bdr w:val="none" w:sz="0" w:space="0" w:color="auto" w:frame="1"/>
              </w:rPr>
              <w:t>Medication running low, using their medication too much, they have not taken their inhaler, they are using their inhaler incorrectly, lung function is getting worse, pollution level in their area is high, pollen/ allergen levels in their area are high, temperature/ humidity in their area is high/ low</w:t>
            </w:r>
          </w:p>
        </w:tc>
      </w:tr>
      <w:tr w:rsidR="00594265" w:rsidRPr="001F61B7" w14:paraId="74ACE4FE" w14:textId="77777777" w:rsidTr="00880EA5">
        <w:tc>
          <w:tcPr>
            <w:tcW w:w="2660" w:type="dxa"/>
            <w:tcBorders>
              <w:top w:val="single" w:sz="4" w:space="0" w:color="auto"/>
            </w:tcBorders>
          </w:tcPr>
          <w:p w14:paraId="5B24186F" w14:textId="77777777" w:rsidR="00594265" w:rsidRPr="001F61B7" w:rsidRDefault="00594265" w:rsidP="00A1555D">
            <w:pPr>
              <w:spacing w:line="276" w:lineRule="auto"/>
              <w:rPr>
                <w:rFonts w:cs="Arial"/>
                <w:b/>
                <w:sz w:val="22"/>
                <w:szCs w:val="22"/>
                <w:u w:val="single"/>
              </w:rPr>
            </w:pPr>
            <w:r w:rsidRPr="001F61B7">
              <w:rPr>
                <w:rFonts w:cs="Arial"/>
                <w:b/>
                <w:sz w:val="22"/>
                <w:szCs w:val="22"/>
                <w:u w:val="single"/>
              </w:rPr>
              <w:t>Core category 3</w:t>
            </w:r>
          </w:p>
        </w:tc>
        <w:tc>
          <w:tcPr>
            <w:tcW w:w="11056" w:type="dxa"/>
            <w:tcBorders>
              <w:top w:val="single" w:sz="4" w:space="0" w:color="auto"/>
            </w:tcBorders>
          </w:tcPr>
          <w:p w14:paraId="12CA445A" w14:textId="77777777" w:rsidR="00594265" w:rsidRPr="001F61B7" w:rsidRDefault="00594265" w:rsidP="00A1555D">
            <w:pPr>
              <w:spacing w:line="276" w:lineRule="auto"/>
              <w:rPr>
                <w:rFonts w:cs="Arial"/>
                <w:sz w:val="22"/>
                <w:szCs w:val="22"/>
              </w:rPr>
            </w:pPr>
          </w:p>
        </w:tc>
      </w:tr>
      <w:tr w:rsidR="00594265" w:rsidRPr="001F61B7" w14:paraId="745E628F" w14:textId="77777777" w:rsidTr="00880EA5">
        <w:tc>
          <w:tcPr>
            <w:tcW w:w="2660" w:type="dxa"/>
          </w:tcPr>
          <w:p w14:paraId="27D9DC3C" w14:textId="77777777" w:rsidR="00594265" w:rsidRPr="001F61B7" w:rsidRDefault="00594265" w:rsidP="00A1555D">
            <w:pPr>
              <w:spacing w:line="276" w:lineRule="auto"/>
              <w:rPr>
                <w:rFonts w:cs="Arial"/>
                <w:b/>
                <w:sz w:val="22"/>
                <w:szCs w:val="22"/>
              </w:rPr>
            </w:pPr>
            <w:r w:rsidRPr="001F61B7">
              <w:rPr>
                <w:rFonts w:cs="Arial"/>
                <w:b/>
                <w:sz w:val="22"/>
                <w:szCs w:val="22"/>
              </w:rPr>
              <w:t xml:space="preserve">Acceptability and barriers </w:t>
            </w:r>
          </w:p>
        </w:tc>
        <w:tc>
          <w:tcPr>
            <w:tcW w:w="11056" w:type="dxa"/>
          </w:tcPr>
          <w:p w14:paraId="6BE2BC4A" w14:textId="77777777" w:rsidR="00594265" w:rsidRPr="001F61B7" w:rsidRDefault="00594265" w:rsidP="00A1555D">
            <w:pPr>
              <w:spacing w:line="276" w:lineRule="auto"/>
              <w:rPr>
                <w:rFonts w:cs="Arial"/>
                <w:sz w:val="22"/>
                <w:szCs w:val="22"/>
              </w:rPr>
            </w:pPr>
            <w:r w:rsidRPr="001F61B7">
              <w:rPr>
                <w:rFonts w:cs="Arial"/>
                <w:sz w:val="22"/>
                <w:szCs w:val="22"/>
              </w:rPr>
              <w:t xml:space="preserve">Usability, product design, privacy, time, </w:t>
            </w:r>
            <w:proofErr w:type="spellStart"/>
            <w:r w:rsidRPr="001F61B7">
              <w:rPr>
                <w:rFonts w:cs="Arial"/>
                <w:sz w:val="22"/>
                <w:szCs w:val="22"/>
              </w:rPr>
              <w:t>personalisability</w:t>
            </w:r>
            <w:proofErr w:type="spellEnd"/>
            <w:r w:rsidRPr="001F61B7">
              <w:rPr>
                <w:rFonts w:cs="Arial"/>
                <w:sz w:val="22"/>
                <w:szCs w:val="22"/>
              </w:rPr>
              <w:t xml:space="preserve">, human contact, data usefulness (e.g., reliability, interpretation and subjectivity), cost, mobile compatibility, medication compatibility. </w:t>
            </w:r>
          </w:p>
        </w:tc>
      </w:tr>
    </w:tbl>
    <w:p w14:paraId="63F7F591" w14:textId="77777777" w:rsidR="00594265" w:rsidRPr="001F61B7" w:rsidRDefault="00594265" w:rsidP="00594265">
      <w:pPr>
        <w:spacing w:after="240" w:line="276" w:lineRule="auto"/>
        <w:rPr>
          <w:b/>
          <w:sz w:val="22"/>
          <w:szCs w:val="22"/>
        </w:rPr>
      </w:pPr>
      <w:r w:rsidRPr="001F61B7">
        <w:rPr>
          <w:b/>
          <w:sz w:val="22"/>
          <w:szCs w:val="22"/>
        </w:rPr>
        <w:br w:type="page"/>
      </w:r>
    </w:p>
    <w:p w14:paraId="401723CF" w14:textId="77777777" w:rsidR="00594265" w:rsidRDefault="00594265" w:rsidP="00AF3786">
      <w:pPr>
        <w:spacing w:after="240"/>
        <w:rPr>
          <w:rFonts w:cs="Arial"/>
        </w:rPr>
        <w:sectPr w:rsidR="00594265" w:rsidSect="00AF1533">
          <w:pgSz w:w="16838" w:h="11906" w:orient="landscape"/>
          <w:pgMar w:top="1134" w:right="1134" w:bottom="1134" w:left="1134" w:header="709" w:footer="709" w:gutter="0"/>
          <w:cols w:space="708"/>
          <w:docGrid w:linePitch="360"/>
        </w:sectPr>
      </w:pPr>
    </w:p>
    <w:p w14:paraId="24E7539E" w14:textId="6430D2E2" w:rsidR="004A4CE8" w:rsidRPr="001F61B7" w:rsidRDefault="004D20F0" w:rsidP="00AF3786">
      <w:pPr>
        <w:spacing w:after="240"/>
        <w:rPr>
          <w:rFonts w:cs="Arial"/>
        </w:rPr>
      </w:pPr>
      <w:r w:rsidRPr="001F61B7">
        <w:rPr>
          <w:rFonts w:cs="Arial"/>
        </w:rPr>
        <w:lastRenderedPageBreak/>
        <w:t>Focus group p</w:t>
      </w:r>
      <w:r w:rsidR="00240ED4" w:rsidRPr="001F61B7">
        <w:rPr>
          <w:rFonts w:cs="Arial"/>
        </w:rPr>
        <w:t xml:space="preserve">articipants identified </w:t>
      </w:r>
      <w:r w:rsidR="00B96572" w:rsidRPr="001F61B7">
        <w:rPr>
          <w:rFonts w:cs="Arial"/>
        </w:rPr>
        <w:t xml:space="preserve">twelve </w:t>
      </w:r>
      <w:r w:rsidR="004E59E0" w:rsidRPr="001F61B7">
        <w:rPr>
          <w:rFonts w:cs="Arial"/>
        </w:rPr>
        <w:t>p</w:t>
      </w:r>
      <w:r w:rsidR="00C1712F" w:rsidRPr="001F61B7">
        <w:rPr>
          <w:rFonts w:cs="Arial"/>
        </w:rPr>
        <w:t>otential</w:t>
      </w:r>
      <w:r w:rsidR="004E59E0" w:rsidRPr="001F61B7">
        <w:rPr>
          <w:rFonts w:cs="Arial"/>
        </w:rPr>
        <w:t xml:space="preserve"> </w:t>
      </w:r>
      <w:r w:rsidR="00EC3C29" w:rsidRPr="001F61B7">
        <w:rPr>
          <w:rFonts w:cs="Arial"/>
        </w:rPr>
        <w:t xml:space="preserve">uses of </w:t>
      </w:r>
      <w:r w:rsidR="00A13C13" w:rsidRPr="001F61B7">
        <w:rPr>
          <w:rFonts w:cs="Arial"/>
        </w:rPr>
        <w:t xml:space="preserve">mHealth </w:t>
      </w:r>
      <w:r w:rsidR="00B96572" w:rsidRPr="001F61B7">
        <w:rPr>
          <w:rFonts w:cs="Arial"/>
        </w:rPr>
        <w:t>systems</w:t>
      </w:r>
      <w:r w:rsidR="00B86C18" w:rsidRPr="001F61B7">
        <w:rPr>
          <w:rFonts w:cs="Arial"/>
        </w:rPr>
        <w:t xml:space="preserve"> for asthma self-management</w:t>
      </w:r>
      <w:r w:rsidR="00071750" w:rsidRPr="001F61B7">
        <w:rPr>
          <w:rFonts w:cs="Arial"/>
        </w:rPr>
        <w:t xml:space="preserve"> (</w:t>
      </w:r>
      <w:r w:rsidR="00EB1B59" w:rsidRPr="001F61B7">
        <w:rPr>
          <w:rFonts w:cs="Arial"/>
        </w:rPr>
        <w:t>t</w:t>
      </w:r>
      <w:r w:rsidR="00502CC3" w:rsidRPr="001F61B7">
        <w:rPr>
          <w:rFonts w:cs="Arial"/>
        </w:rPr>
        <w:t>able 2</w:t>
      </w:r>
      <w:r w:rsidR="00071750" w:rsidRPr="001F61B7">
        <w:rPr>
          <w:rFonts w:cs="Arial"/>
        </w:rPr>
        <w:t>)</w:t>
      </w:r>
      <w:r w:rsidR="00502CC3" w:rsidRPr="001F61B7">
        <w:rPr>
          <w:rFonts w:cs="Arial"/>
        </w:rPr>
        <w:t>. These</w:t>
      </w:r>
      <w:r w:rsidR="00A13C13" w:rsidRPr="001F61B7">
        <w:rPr>
          <w:rFonts w:cs="Arial"/>
        </w:rPr>
        <w:t xml:space="preserve"> pro</w:t>
      </w:r>
      <w:r w:rsidR="00502CC3" w:rsidRPr="001F61B7">
        <w:rPr>
          <w:rFonts w:cs="Arial"/>
        </w:rPr>
        <w:t>po</w:t>
      </w:r>
      <w:r w:rsidR="00A13C13" w:rsidRPr="001F61B7">
        <w:rPr>
          <w:rFonts w:cs="Arial"/>
        </w:rPr>
        <w:t xml:space="preserve">sed </w:t>
      </w:r>
      <w:r w:rsidR="00502CC3" w:rsidRPr="001F61B7">
        <w:rPr>
          <w:rFonts w:cs="Arial"/>
        </w:rPr>
        <w:t xml:space="preserve">uses </w:t>
      </w:r>
      <w:r w:rsidR="00EB1B59" w:rsidRPr="001F61B7">
        <w:rPr>
          <w:rFonts w:cs="Arial"/>
        </w:rPr>
        <w:t xml:space="preserve">were developed into an item on </w:t>
      </w:r>
      <w:r w:rsidR="00240ED4" w:rsidRPr="001F61B7">
        <w:rPr>
          <w:rFonts w:cs="Arial"/>
        </w:rPr>
        <w:t>each</w:t>
      </w:r>
      <w:r w:rsidR="004F333E" w:rsidRPr="001F61B7">
        <w:rPr>
          <w:rFonts w:cs="Arial"/>
        </w:rPr>
        <w:t xml:space="preserve"> </w:t>
      </w:r>
      <w:r w:rsidR="00F31F00" w:rsidRPr="001F61B7">
        <w:rPr>
          <w:rFonts w:cs="Arial"/>
        </w:rPr>
        <w:t>questionnaire</w:t>
      </w:r>
      <w:r w:rsidR="00EB1B59" w:rsidRPr="001F61B7">
        <w:rPr>
          <w:rFonts w:cs="Arial"/>
        </w:rPr>
        <w:t xml:space="preserve"> </w:t>
      </w:r>
      <w:r w:rsidR="00240ED4" w:rsidRPr="001F61B7">
        <w:rPr>
          <w:rFonts w:cs="Arial"/>
        </w:rPr>
        <w:t>relating to</w:t>
      </w:r>
      <w:r w:rsidR="00A365E3" w:rsidRPr="001F61B7">
        <w:rPr>
          <w:rFonts w:cs="Arial"/>
        </w:rPr>
        <w:t>:</w:t>
      </w:r>
      <w:r w:rsidR="00240ED4" w:rsidRPr="001F61B7">
        <w:rPr>
          <w:rFonts w:cs="Arial"/>
        </w:rPr>
        <w:t xml:space="preserve"> </w:t>
      </w:r>
      <w:proofErr w:type="spellStart"/>
      <w:r w:rsidR="0043217E" w:rsidRPr="001F61B7">
        <w:rPr>
          <w:rFonts w:cs="Arial"/>
        </w:rPr>
        <w:t>i</w:t>
      </w:r>
      <w:proofErr w:type="spellEnd"/>
      <w:r w:rsidR="0043217E" w:rsidRPr="001F61B7">
        <w:rPr>
          <w:rFonts w:cs="Arial"/>
        </w:rPr>
        <w:t xml:space="preserve">) </w:t>
      </w:r>
      <w:r w:rsidR="003A3FD4" w:rsidRPr="001F61B7">
        <w:rPr>
          <w:rFonts w:cs="Arial"/>
        </w:rPr>
        <w:t>functions</w:t>
      </w:r>
      <w:r w:rsidR="001A678C" w:rsidRPr="001F61B7">
        <w:rPr>
          <w:rFonts w:cs="Arial"/>
        </w:rPr>
        <w:t xml:space="preserve"> </w:t>
      </w:r>
      <w:r w:rsidR="00A13C13" w:rsidRPr="001F61B7">
        <w:rPr>
          <w:rFonts w:cs="Arial"/>
        </w:rPr>
        <w:t>individuals with asthma would like</w:t>
      </w:r>
      <w:r w:rsidR="00035A68" w:rsidRPr="001F61B7">
        <w:rPr>
          <w:rFonts w:cs="Arial"/>
        </w:rPr>
        <w:t xml:space="preserve"> </w:t>
      </w:r>
      <w:r w:rsidR="00B65A50" w:rsidRPr="001F61B7">
        <w:rPr>
          <w:rFonts w:cs="Arial"/>
        </w:rPr>
        <w:t xml:space="preserve">from </w:t>
      </w:r>
      <w:r w:rsidR="004E35FA" w:rsidRPr="001F61B7">
        <w:rPr>
          <w:rFonts w:cs="Arial"/>
        </w:rPr>
        <w:t>m</w:t>
      </w:r>
      <w:r w:rsidR="00B65A50" w:rsidRPr="001F61B7">
        <w:rPr>
          <w:rFonts w:cs="Arial"/>
        </w:rPr>
        <w:t>Hea</w:t>
      </w:r>
      <w:r w:rsidR="001A678C" w:rsidRPr="001F61B7">
        <w:rPr>
          <w:rFonts w:cs="Arial"/>
        </w:rPr>
        <w:t>l</w:t>
      </w:r>
      <w:r w:rsidR="00B65A50" w:rsidRPr="001F61B7">
        <w:rPr>
          <w:rFonts w:cs="Arial"/>
        </w:rPr>
        <w:t>th</w:t>
      </w:r>
      <w:r w:rsidR="00A365E3" w:rsidRPr="001F61B7">
        <w:rPr>
          <w:rFonts w:cs="Arial"/>
        </w:rPr>
        <w:t>;</w:t>
      </w:r>
      <w:r w:rsidR="004F333E" w:rsidRPr="001F61B7">
        <w:rPr>
          <w:rFonts w:cs="Arial"/>
        </w:rPr>
        <w:t xml:space="preserve"> </w:t>
      </w:r>
      <w:r w:rsidR="00035A68" w:rsidRPr="001F61B7">
        <w:rPr>
          <w:rFonts w:cs="Arial"/>
        </w:rPr>
        <w:t xml:space="preserve">and </w:t>
      </w:r>
      <w:r w:rsidR="0043217E" w:rsidRPr="001F61B7">
        <w:rPr>
          <w:rFonts w:cs="Arial"/>
        </w:rPr>
        <w:t xml:space="preserve">ii) </w:t>
      </w:r>
      <w:r w:rsidR="003A3FD4" w:rsidRPr="001F61B7">
        <w:rPr>
          <w:rFonts w:cs="Arial"/>
        </w:rPr>
        <w:t xml:space="preserve">functions that </w:t>
      </w:r>
      <w:r w:rsidR="00B65A50" w:rsidRPr="001F61B7">
        <w:rPr>
          <w:rFonts w:cs="Arial"/>
        </w:rPr>
        <w:t xml:space="preserve">healthcare professionals </w:t>
      </w:r>
      <w:r w:rsidR="001C20EB" w:rsidRPr="001F61B7">
        <w:rPr>
          <w:rFonts w:cs="Arial"/>
        </w:rPr>
        <w:t>believe</w:t>
      </w:r>
      <w:r w:rsidR="00240ED4" w:rsidRPr="001F61B7">
        <w:rPr>
          <w:rFonts w:cs="Arial"/>
        </w:rPr>
        <w:t>d</w:t>
      </w:r>
      <w:r w:rsidR="001C20EB" w:rsidRPr="001F61B7">
        <w:rPr>
          <w:rFonts w:cs="Arial"/>
        </w:rPr>
        <w:t xml:space="preserve"> would be</w:t>
      </w:r>
      <w:r w:rsidR="00B65A50" w:rsidRPr="001F61B7">
        <w:rPr>
          <w:rFonts w:cs="Arial"/>
        </w:rPr>
        <w:t xml:space="preserve"> useful</w:t>
      </w:r>
      <w:r w:rsidR="00150818" w:rsidRPr="001F61B7">
        <w:rPr>
          <w:rFonts w:cs="Arial"/>
        </w:rPr>
        <w:t xml:space="preserve"> </w:t>
      </w:r>
      <w:r w:rsidR="00071750" w:rsidRPr="001F61B7">
        <w:rPr>
          <w:rFonts w:cs="Arial"/>
        </w:rPr>
        <w:t>(t</w:t>
      </w:r>
      <w:r w:rsidR="005D6723" w:rsidRPr="001F61B7">
        <w:rPr>
          <w:rFonts w:cs="Arial"/>
        </w:rPr>
        <w:t xml:space="preserve">able </w:t>
      </w:r>
      <w:r w:rsidR="00DA3190" w:rsidRPr="001F61B7">
        <w:rPr>
          <w:rFonts w:cs="Arial"/>
        </w:rPr>
        <w:t>3</w:t>
      </w:r>
      <w:r w:rsidR="00B96572" w:rsidRPr="001F61B7">
        <w:rPr>
          <w:rFonts w:cs="Arial"/>
        </w:rPr>
        <w:t>)</w:t>
      </w:r>
      <w:r w:rsidR="00A13C13" w:rsidRPr="001F61B7">
        <w:rPr>
          <w:rFonts w:cs="Arial"/>
        </w:rPr>
        <w:t xml:space="preserve">. </w:t>
      </w:r>
    </w:p>
    <w:p w14:paraId="597FA7DE" w14:textId="49BF7ABA" w:rsidR="002578E2" w:rsidRPr="001F61B7" w:rsidRDefault="003431B6" w:rsidP="00AF3786">
      <w:pPr>
        <w:spacing w:after="240"/>
        <w:rPr>
          <w:rFonts w:cs="Times New Roman"/>
        </w:rPr>
      </w:pPr>
      <w:r w:rsidRPr="001F61B7">
        <w:rPr>
          <w:rFonts w:cs="Times New Roman"/>
        </w:rPr>
        <w:t>Patients</w:t>
      </w:r>
      <w:r w:rsidR="00A13C13" w:rsidRPr="001F61B7">
        <w:rPr>
          <w:rFonts w:cs="Times New Roman"/>
        </w:rPr>
        <w:t xml:space="preserve"> most frequently requested a</w:t>
      </w:r>
      <w:r w:rsidR="00D620A7" w:rsidRPr="001F61B7">
        <w:rPr>
          <w:rFonts w:cs="Times New Roman"/>
        </w:rPr>
        <w:t>n</w:t>
      </w:r>
      <w:r w:rsidR="00A13C13" w:rsidRPr="001F61B7">
        <w:rPr>
          <w:rFonts w:cs="Times New Roman"/>
        </w:rPr>
        <w:t xml:space="preserve"> mHealth system to monitor asthma over time (72%) and to collect data to present to</w:t>
      </w:r>
      <w:r w:rsidR="002E445F" w:rsidRPr="001F61B7">
        <w:rPr>
          <w:rFonts w:cs="Times New Roman"/>
        </w:rPr>
        <w:t xml:space="preserve"> </w:t>
      </w:r>
      <w:r w:rsidR="007E4BE8" w:rsidRPr="001F61B7">
        <w:rPr>
          <w:rFonts w:cs="Times New Roman"/>
        </w:rPr>
        <w:t xml:space="preserve">healthcare teams (70%), </w:t>
      </w:r>
      <w:r w:rsidR="00DA3190" w:rsidRPr="001F61B7">
        <w:rPr>
          <w:rFonts w:cs="Times New Roman"/>
        </w:rPr>
        <w:t>table 3</w:t>
      </w:r>
      <w:r w:rsidR="00E07EDF" w:rsidRPr="001F61B7">
        <w:rPr>
          <w:rFonts w:cs="Times New Roman"/>
        </w:rPr>
        <w:t>. Th</w:t>
      </w:r>
      <w:r w:rsidR="00776E7E" w:rsidRPr="001F61B7">
        <w:rPr>
          <w:rFonts w:cs="Times New Roman"/>
        </w:rPr>
        <w:t>is</w:t>
      </w:r>
      <w:r w:rsidR="00E07EDF" w:rsidRPr="001F61B7">
        <w:rPr>
          <w:rFonts w:cs="Times New Roman"/>
        </w:rPr>
        <w:t xml:space="preserve"> may relate</w:t>
      </w:r>
      <w:r w:rsidR="000772BB" w:rsidRPr="001F61B7">
        <w:rPr>
          <w:rFonts w:cs="Times New Roman"/>
        </w:rPr>
        <w:t xml:space="preserve"> to</w:t>
      </w:r>
      <w:r w:rsidR="00477F80" w:rsidRPr="001F61B7">
        <w:rPr>
          <w:rFonts w:cs="Times New Roman"/>
        </w:rPr>
        <w:t xml:space="preserve"> </w:t>
      </w:r>
      <w:r w:rsidR="00F31F00" w:rsidRPr="001F61B7">
        <w:rPr>
          <w:rFonts w:cs="Times New Roman"/>
        </w:rPr>
        <w:t xml:space="preserve">difficulties that </w:t>
      </w:r>
      <w:r w:rsidR="000772BB" w:rsidRPr="001F61B7">
        <w:rPr>
          <w:rFonts w:cs="Times New Roman"/>
        </w:rPr>
        <w:t xml:space="preserve">patients </w:t>
      </w:r>
      <w:r w:rsidR="00E07EDF" w:rsidRPr="001F61B7">
        <w:rPr>
          <w:rFonts w:cs="Times New Roman"/>
        </w:rPr>
        <w:t xml:space="preserve">have </w:t>
      </w:r>
      <w:r w:rsidR="00934201" w:rsidRPr="001F61B7">
        <w:rPr>
          <w:rFonts w:cs="Times New Roman"/>
        </w:rPr>
        <w:t>re</w:t>
      </w:r>
      <w:r w:rsidR="00786AF9" w:rsidRPr="001F61B7">
        <w:rPr>
          <w:rFonts w:cs="Times New Roman"/>
        </w:rPr>
        <w:t>calling</w:t>
      </w:r>
      <w:r w:rsidR="00934201" w:rsidRPr="001F61B7">
        <w:rPr>
          <w:rFonts w:cs="Times New Roman"/>
        </w:rPr>
        <w:t xml:space="preserve"> </w:t>
      </w:r>
      <w:r w:rsidR="004D20F0" w:rsidRPr="001F61B7">
        <w:rPr>
          <w:rFonts w:cs="Times New Roman"/>
        </w:rPr>
        <w:t>symptoms</w:t>
      </w:r>
      <w:r w:rsidR="00F31F00" w:rsidRPr="001F61B7">
        <w:rPr>
          <w:rFonts w:cs="Times New Roman"/>
        </w:rPr>
        <w:t xml:space="preserve"> </w:t>
      </w:r>
      <w:r w:rsidR="00934201" w:rsidRPr="001F61B7">
        <w:rPr>
          <w:rFonts w:cs="Times New Roman"/>
        </w:rPr>
        <w:t xml:space="preserve">and </w:t>
      </w:r>
      <w:r w:rsidR="00F31F00" w:rsidRPr="001F61B7">
        <w:rPr>
          <w:rFonts w:cs="Times New Roman"/>
        </w:rPr>
        <w:t>conveyin</w:t>
      </w:r>
      <w:r w:rsidR="00E07EDF" w:rsidRPr="001F61B7">
        <w:rPr>
          <w:rFonts w:cs="Times New Roman"/>
        </w:rPr>
        <w:t>g these</w:t>
      </w:r>
      <w:r w:rsidR="00934201" w:rsidRPr="001F61B7">
        <w:rPr>
          <w:rFonts w:cs="Times New Roman"/>
        </w:rPr>
        <w:t xml:space="preserve"> to their healthcare teams</w:t>
      </w:r>
      <w:r w:rsidR="00F31F00" w:rsidRPr="001F61B7">
        <w:rPr>
          <w:rFonts w:cs="Times New Roman"/>
        </w:rPr>
        <w:t xml:space="preserve">, </w:t>
      </w:r>
      <w:r w:rsidR="00934201" w:rsidRPr="001F61B7">
        <w:rPr>
          <w:rFonts w:cs="Times New Roman"/>
        </w:rPr>
        <w:t xml:space="preserve">as </w:t>
      </w:r>
      <w:r w:rsidR="00F31F00" w:rsidRPr="001F61B7">
        <w:rPr>
          <w:rFonts w:cs="Times New Roman"/>
        </w:rPr>
        <w:t>illustrate</w:t>
      </w:r>
      <w:r w:rsidR="00065410" w:rsidRPr="001F61B7">
        <w:rPr>
          <w:rFonts w:cs="Times New Roman"/>
        </w:rPr>
        <w:t xml:space="preserve">d by </w:t>
      </w:r>
      <w:r w:rsidR="008B3E2F" w:rsidRPr="001F61B7">
        <w:rPr>
          <w:rFonts w:cs="Times New Roman"/>
        </w:rPr>
        <w:t>quote 1.1</w:t>
      </w:r>
      <w:r w:rsidR="00DA3190" w:rsidRPr="001F61B7">
        <w:rPr>
          <w:rFonts w:cs="Times New Roman"/>
        </w:rPr>
        <w:t xml:space="preserve"> (table 4</w:t>
      </w:r>
      <w:r w:rsidR="00E377A9" w:rsidRPr="001F61B7">
        <w:rPr>
          <w:rFonts w:cs="Times New Roman"/>
        </w:rPr>
        <w:t>)</w:t>
      </w:r>
      <w:r w:rsidR="008B3E2F" w:rsidRPr="001F61B7">
        <w:rPr>
          <w:rFonts w:cs="Times New Roman"/>
        </w:rPr>
        <w:t>.</w:t>
      </w:r>
      <w:r w:rsidR="007D40BB" w:rsidRPr="001F61B7">
        <w:rPr>
          <w:rFonts w:cs="Times New Roman"/>
        </w:rPr>
        <w:t xml:space="preserve"> </w:t>
      </w:r>
      <w:r w:rsidR="00477F80" w:rsidRPr="001F61B7">
        <w:rPr>
          <w:rFonts w:cs="Times New Roman"/>
        </w:rPr>
        <w:t>D</w:t>
      </w:r>
      <w:r w:rsidR="008C49E1" w:rsidRPr="001F61B7">
        <w:rPr>
          <w:rFonts w:cs="Times New Roman"/>
        </w:rPr>
        <w:t>iscussion</w:t>
      </w:r>
      <w:r w:rsidR="00B9093B" w:rsidRPr="001F61B7">
        <w:rPr>
          <w:rFonts w:cs="Times New Roman"/>
        </w:rPr>
        <w:t>s</w:t>
      </w:r>
      <w:r w:rsidR="008C49E1" w:rsidRPr="001F61B7">
        <w:rPr>
          <w:rFonts w:cs="Times New Roman"/>
        </w:rPr>
        <w:t xml:space="preserve"> with</w:t>
      </w:r>
      <w:r w:rsidR="001C20EB" w:rsidRPr="001F61B7">
        <w:rPr>
          <w:rFonts w:cs="Times New Roman"/>
        </w:rPr>
        <w:t xml:space="preserve"> healthcare profession</w:t>
      </w:r>
      <w:r w:rsidR="00150818" w:rsidRPr="001F61B7">
        <w:rPr>
          <w:rFonts w:cs="Times New Roman"/>
        </w:rPr>
        <w:t>al</w:t>
      </w:r>
      <w:r w:rsidR="008C49E1" w:rsidRPr="001F61B7">
        <w:rPr>
          <w:rFonts w:cs="Times New Roman"/>
        </w:rPr>
        <w:t>s revealed that</w:t>
      </w:r>
      <w:r w:rsidR="001C20EB" w:rsidRPr="001F61B7">
        <w:rPr>
          <w:rFonts w:cs="Times New Roman"/>
        </w:rPr>
        <w:t xml:space="preserve"> </w:t>
      </w:r>
      <w:r w:rsidR="000765E0" w:rsidRPr="001F61B7">
        <w:rPr>
          <w:rFonts w:cs="Times New Roman"/>
        </w:rPr>
        <w:t xml:space="preserve">if </w:t>
      </w:r>
      <w:r w:rsidR="001C20EB" w:rsidRPr="001F61B7">
        <w:rPr>
          <w:rFonts w:cs="Times New Roman"/>
        </w:rPr>
        <w:t>a patient</w:t>
      </w:r>
      <w:r w:rsidR="00934201" w:rsidRPr="001F61B7">
        <w:rPr>
          <w:rFonts w:cs="Times New Roman"/>
        </w:rPr>
        <w:t xml:space="preserve"> presented them with data on a</w:t>
      </w:r>
      <w:r w:rsidR="004F2E70" w:rsidRPr="001F61B7">
        <w:rPr>
          <w:rFonts w:cs="Times New Roman"/>
        </w:rPr>
        <w:t>n</w:t>
      </w:r>
      <w:r w:rsidR="00934201" w:rsidRPr="001F61B7">
        <w:rPr>
          <w:rFonts w:cs="Times New Roman"/>
        </w:rPr>
        <w:t xml:space="preserve"> mHealth system</w:t>
      </w:r>
      <w:r w:rsidR="007D40BB" w:rsidRPr="001F61B7">
        <w:rPr>
          <w:rFonts w:cs="Times New Roman"/>
        </w:rPr>
        <w:t xml:space="preserve"> that</w:t>
      </w:r>
      <w:r w:rsidR="00934201" w:rsidRPr="001F61B7">
        <w:rPr>
          <w:rFonts w:cs="Times New Roman"/>
        </w:rPr>
        <w:t xml:space="preserve"> they </w:t>
      </w:r>
      <w:r w:rsidR="003B2B07" w:rsidRPr="001F61B7">
        <w:rPr>
          <w:rFonts w:cs="Times New Roman"/>
        </w:rPr>
        <w:t>would</w:t>
      </w:r>
      <w:r w:rsidR="00934201" w:rsidRPr="001F61B7">
        <w:rPr>
          <w:rFonts w:cs="Times New Roman"/>
        </w:rPr>
        <w:t xml:space="preserve"> find </w:t>
      </w:r>
      <w:r w:rsidR="007D40BB" w:rsidRPr="001F61B7">
        <w:rPr>
          <w:rFonts w:cs="Times New Roman"/>
        </w:rPr>
        <w:t>this</w:t>
      </w:r>
      <w:r w:rsidR="00B96572" w:rsidRPr="001F61B7">
        <w:rPr>
          <w:rFonts w:cs="Times New Roman"/>
        </w:rPr>
        <w:t xml:space="preserve"> </w:t>
      </w:r>
      <w:r w:rsidR="00934201" w:rsidRPr="001F61B7">
        <w:rPr>
          <w:rFonts w:cs="Times New Roman"/>
        </w:rPr>
        <w:t>use</w:t>
      </w:r>
      <w:r w:rsidR="000765E0" w:rsidRPr="001F61B7">
        <w:rPr>
          <w:rFonts w:cs="Times New Roman"/>
        </w:rPr>
        <w:t>ful</w:t>
      </w:r>
      <w:r w:rsidR="00786AF9" w:rsidRPr="001F61B7">
        <w:rPr>
          <w:rFonts w:cs="Times New Roman"/>
        </w:rPr>
        <w:t xml:space="preserve"> and o</w:t>
      </w:r>
      <w:r w:rsidR="000765E0" w:rsidRPr="001F61B7">
        <w:rPr>
          <w:rFonts w:cs="Times New Roman"/>
        </w:rPr>
        <w:t>ne healthcare pro</w:t>
      </w:r>
      <w:r w:rsidR="00150818" w:rsidRPr="001F61B7">
        <w:rPr>
          <w:rFonts w:cs="Times New Roman"/>
        </w:rPr>
        <w:t>fessional</w:t>
      </w:r>
      <w:r w:rsidR="000765E0" w:rsidRPr="001F61B7">
        <w:rPr>
          <w:rFonts w:cs="Times New Roman"/>
        </w:rPr>
        <w:t xml:space="preserve"> suggested that</w:t>
      </w:r>
      <w:r w:rsidR="00786AF9" w:rsidRPr="001F61B7">
        <w:rPr>
          <w:rFonts w:cs="Times New Roman"/>
        </w:rPr>
        <w:t xml:space="preserve"> </w:t>
      </w:r>
      <w:r w:rsidR="000765E0" w:rsidRPr="001F61B7">
        <w:rPr>
          <w:rFonts w:cs="Times New Roman"/>
        </w:rPr>
        <w:t xml:space="preserve">it might </w:t>
      </w:r>
      <w:r w:rsidR="004F333E" w:rsidRPr="001F61B7">
        <w:rPr>
          <w:rFonts w:cs="Times New Roman"/>
        </w:rPr>
        <w:t xml:space="preserve">empower </w:t>
      </w:r>
      <w:r w:rsidR="001F1462" w:rsidRPr="001F61B7">
        <w:rPr>
          <w:rFonts w:cs="Times New Roman"/>
        </w:rPr>
        <w:t>their patients</w:t>
      </w:r>
      <w:r w:rsidR="008B3E2F" w:rsidRPr="001F61B7">
        <w:rPr>
          <w:rFonts w:cs="Times New Roman"/>
        </w:rPr>
        <w:t>, quote 1.2</w:t>
      </w:r>
      <w:r w:rsidR="00DA3190" w:rsidRPr="001F61B7">
        <w:rPr>
          <w:rFonts w:cs="Times New Roman"/>
        </w:rPr>
        <w:t xml:space="preserve"> (table 4</w:t>
      </w:r>
      <w:r w:rsidR="00E377A9" w:rsidRPr="001F61B7">
        <w:rPr>
          <w:rFonts w:cs="Times New Roman"/>
        </w:rPr>
        <w:t>)</w:t>
      </w:r>
      <w:r w:rsidR="008B3E2F" w:rsidRPr="001F61B7">
        <w:rPr>
          <w:rFonts w:cs="Times New Roman"/>
        </w:rPr>
        <w:t>.</w:t>
      </w:r>
      <w:r w:rsidR="00150818" w:rsidRPr="001F61B7">
        <w:rPr>
          <w:rFonts w:cs="Times New Roman"/>
        </w:rPr>
        <w:t xml:space="preserve"> </w:t>
      </w:r>
    </w:p>
    <w:p w14:paraId="1157D6D4" w14:textId="5A5282CF" w:rsidR="00817416" w:rsidRPr="001F61B7" w:rsidRDefault="00E80159" w:rsidP="00AF3786">
      <w:pPr>
        <w:spacing w:after="240"/>
        <w:rPr>
          <w:rFonts w:cs="Times New Roman"/>
        </w:rPr>
      </w:pPr>
      <w:r w:rsidRPr="001F61B7">
        <w:rPr>
          <w:rFonts w:cs="Times New Roman"/>
        </w:rPr>
        <w:t>F</w:t>
      </w:r>
      <w:r w:rsidR="00776E7E" w:rsidRPr="001F61B7">
        <w:rPr>
          <w:rFonts w:cs="Times New Roman"/>
        </w:rPr>
        <w:t>unctions</w:t>
      </w:r>
      <w:r w:rsidR="001C20EB" w:rsidRPr="001F61B7">
        <w:rPr>
          <w:rFonts w:cs="Times New Roman"/>
        </w:rPr>
        <w:t xml:space="preserve"> alerting patients to deteriorating asthma control</w:t>
      </w:r>
      <w:r w:rsidR="001F61B7" w:rsidRPr="001F61B7">
        <w:rPr>
          <w:rFonts w:cs="Times New Roman"/>
        </w:rPr>
        <w:t xml:space="preserve"> </w:t>
      </w:r>
      <w:r w:rsidR="00F7191D" w:rsidRPr="001F61B7">
        <w:rPr>
          <w:rFonts w:cs="Times New Roman"/>
        </w:rPr>
        <w:t>(86%)</w:t>
      </w:r>
      <w:r w:rsidR="001C20EB" w:rsidRPr="001F61B7">
        <w:rPr>
          <w:rFonts w:cs="Times New Roman"/>
        </w:rPr>
        <w:t xml:space="preserve"> and advising when </w:t>
      </w:r>
      <w:r w:rsidR="002E445F" w:rsidRPr="001F61B7">
        <w:rPr>
          <w:rFonts w:cs="Times New Roman"/>
        </w:rPr>
        <w:t>to seek medical attention</w:t>
      </w:r>
      <w:r w:rsidR="00F7191D" w:rsidRPr="001F61B7">
        <w:rPr>
          <w:rFonts w:cs="Times New Roman"/>
        </w:rPr>
        <w:t xml:space="preserve"> (87%)</w:t>
      </w:r>
      <w:r w:rsidR="002E445F" w:rsidRPr="001F61B7">
        <w:rPr>
          <w:rFonts w:cs="Times New Roman"/>
        </w:rPr>
        <w:t xml:space="preserve"> </w:t>
      </w:r>
      <w:r w:rsidR="001C20EB" w:rsidRPr="001F61B7">
        <w:rPr>
          <w:rFonts w:cs="Times New Roman"/>
        </w:rPr>
        <w:t xml:space="preserve">were most frequently selected by healthcare professionals </w:t>
      </w:r>
      <w:r w:rsidR="00E377A9" w:rsidRPr="001F61B7">
        <w:rPr>
          <w:rFonts w:cs="Times New Roman"/>
        </w:rPr>
        <w:t>(</w:t>
      </w:r>
      <w:r w:rsidR="00DA3190" w:rsidRPr="001F61B7">
        <w:rPr>
          <w:rFonts w:cs="Times New Roman"/>
        </w:rPr>
        <w:t>table 3</w:t>
      </w:r>
      <w:r w:rsidR="00E377A9" w:rsidRPr="001F61B7">
        <w:rPr>
          <w:rFonts w:cs="Times New Roman"/>
        </w:rPr>
        <w:t>)</w:t>
      </w:r>
      <w:r w:rsidR="001C20EB" w:rsidRPr="001F61B7">
        <w:rPr>
          <w:rFonts w:cs="Times New Roman"/>
        </w:rPr>
        <w:t xml:space="preserve">. </w:t>
      </w:r>
      <w:r w:rsidR="00817416" w:rsidRPr="001F61B7">
        <w:rPr>
          <w:rFonts w:cs="Times New Roman"/>
        </w:rPr>
        <w:t>Focus group data</w:t>
      </w:r>
      <w:r w:rsidR="009E6DB6" w:rsidRPr="001F61B7">
        <w:rPr>
          <w:rFonts w:cs="Times New Roman"/>
        </w:rPr>
        <w:t xml:space="preserve"> highlighted</w:t>
      </w:r>
      <w:r w:rsidR="00E377A9" w:rsidRPr="001F61B7">
        <w:rPr>
          <w:rFonts w:cs="Times New Roman"/>
        </w:rPr>
        <w:t xml:space="preserve"> that mHealth could prompt patients to seek medical a</w:t>
      </w:r>
      <w:r w:rsidR="006A073B" w:rsidRPr="001F61B7">
        <w:rPr>
          <w:rFonts w:cs="Times New Roman"/>
        </w:rPr>
        <w:t>ttention</w:t>
      </w:r>
      <w:r w:rsidR="00E377A9" w:rsidRPr="001F61B7">
        <w:rPr>
          <w:rFonts w:cs="Times New Roman"/>
        </w:rPr>
        <w:t xml:space="preserve"> sooner</w:t>
      </w:r>
      <w:r w:rsidR="002578E2" w:rsidRPr="001F61B7">
        <w:rPr>
          <w:rFonts w:cs="Times New Roman"/>
        </w:rPr>
        <w:t>, quote 1.3</w:t>
      </w:r>
      <w:r w:rsidR="00DA3190" w:rsidRPr="001F61B7">
        <w:rPr>
          <w:rFonts w:cs="Times New Roman"/>
        </w:rPr>
        <w:t xml:space="preserve"> (table 4</w:t>
      </w:r>
      <w:r w:rsidR="00E377A9" w:rsidRPr="001F61B7">
        <w:rPr>
          <w:rFonts w:cs="Times New Roman"/>
        </w:rPr>
        <w:t>)</w:t>
      </w:r>
      <w:r w:rsidR="002578E2" w:rsidRPr="001F61B7">
        <w:rPr>
          <w:rFonts w:cs="Times New Roman"/>
        </w:rPr>
        <w:t>.</w:t>
      </w:r>
      <w:r w:rsidR="008C49E1" w:rsidRPr="001F61B7">
        <w:rPr>
          <w:rFonts w:cs="Times New Roman"/>
        </w:rPr>
        <w:t xml:space="preserve"> </w:t>
      </w:r>
      <w:r w:rsidR="00F7191D" w:rsidRPr="001F61B7">
        <w:rPr>
          <w:rFonts w:cs="Times New Roman"/>
        </w:rPr>
        <w:t>S</w:t>
      </w:r>
      <w:r w:rsidR="009E6DB6" w:rsidRPr="001F61B7">
        <w:rPr>
          <w:rFonts w:cs="Times New Roman"/>
        </w:rPr>
        <w:t xml:space="preserve">upport for these functions </w:t>
      </w:r>
      <w:r w:rsidR="00F7191D" w:rsidRPr="001F61B7">
        <w:rPr>
          <w:rFonts w:cs="Times New Roman"/>
        </w:rPr>
        <w:t xml:space="preserve">amongst individuals with asthma </w:t>
      </w:r>
      <w:r w:rsidR="009E6DB6" w:rsidRPr="001F61B7">
        <w:rPr>
          <w:rFonts w:cs="Times New Roman"/>
        </w:rPr>
        <w:t>was</w:t>
      </w:r>
      <w:r w:rsidR="00F7191D" w:rsidRPr="001F61B7">
        <w:rPr>
          <w:rFonts w:cs="Times New Roman"/>
        </w:rPr>
        <w:t xml:space="preserve"> also</w:t>
      </w:r>
      <w:r w:rsidR="009E6DB6" w:rsidRPr="001F61B7">
        <w:rPr>
          <w:rFonts w:cs="Times New Roman"/>
        </w:rPr>
        <w:t xml:space="preserve"> </w:t>
      </w:r>
      <w:r w:rsidR="0065769D" w:rsidRPr="001F61B7">
        <w:rPr>
          <w:rFonts w:cs="Times New Roman"/>
        </w:rPr>
        <w:t xml:space="preserve">high </w:t>
      </w:r>
      <w:r w:rsidR="00F7191D" w:rsidRPr="001F61B7">
        <w:rPr>
          <w:rFonts w:cs="Times New Roman"/>
        </w:rPr>
        <w:t xml:space="preserve">(table 3) </w:t>
      </w:r>
      <w:r w:rsidR="0065769D" w:rsidRPr="001F61B7">
        <w:rPr>
          <w:rFonts w:cs="Times New Roman"/>
        </w:rPr>
        <w:t xml:space="preserve">and </w:t>
      </w:r>
      <w:r w:rsidR="001C5D52" w:rsidRPr="001F61B7">
        <w:rPr>
          <w:rFonts w:cs="Times New Roman"/>
        </w:rPr>
        <w:t>comments in the focus group discussion</w:t>
      </w:r>
      <w:r w:rsidR="00E07EDF" w:rsidRPr="001F61B7">
        <w:rPr>
          <w:rFonts w:cs="Times New Roman"/>
        </w:rPr>
        <w:t>s were broadly aligned with those</w:t>
      </w:r>
      <w:r w:rsidR="001C5D52" w:rsidRPr="001F61B7">
        <w:rPr>
          <w:rFonts w:cs="Times New Roman"/>
        </w:rPr>
        <w:t xml:space="preserve"> o</w:t>
      </w:r>
      <w:r w:rsidR="008C49E1" w:rsidRPr="001F61B7">
        <w:rPr>
          <w:rFonts w:cs="Times New Roman"/>
        </w:rPr>
        <w:t>f the healthcare professionals</w:t>
      </w:r>
      <w:r w:rsidR="002578E2" w:rsidRPr="001F61B7">
        <w:rPr>
          <w:rFonts w:cs="Times New Roman"/>
        </w:rPr>
        <w:t>, quotes 1.4 and 1.5</w:t>
      </w:r>
      <w:r w:rsidR="00DA3190" w:rsidRPr="001F61B7">
        <w:rPr>
          <w:rFonts w:cs="Times New Roman"/>
        </w:rPr>
        <w:t xml:space="preserve"> (table 4</w:t>
      </w:r>
      <w:r w:rsidR="00E377A9" w:rsidRPr="001F61B7">
        <w:rPr>
          <w:rFonts w:cs="Times New Roman"/>
        </w:rPr>
        <w:t>)</w:t>
      </w:r>
      <w:r w:rsidR="002578E2" w:rsidRPr="001F61B7">
        <w:rPr>
          <w:rFonts w:cs="Times New Roman"/>
        </w:rPr>
        <w:t>.</w:t>
      </w:r>
    </w:p>
    <w:p w14:paraId="71D93B0F" w14:textId="00357ECB" w:rsidR="00D065E1" w:rsidRPr="001F61B7" w:rsidRDefault="00C65FF6" w:rsidP="00AF3786">
      <w:pPr>
        <w:spacing w:after="240"/>
        <w:rPr>
          <w:rFonts w:cs="Times New Roman"/>
        </w:rPr>
      </w:pPr>
      <w:r w:rsidRPr="001F61B7">
        <w:rPr>
          <w:rFonts w:cs="Times New Roman"/>
        </w:rPr>
        <w:t xml:space="preserve">A recurring theme in the focus group discussions was the potential to </w:t>
      </w:r>
      <w:r w:rsidR="00477F80" w:rsidRPr="001F61B7">
        <w:rPr>
          <w:rFonts w:cs="Times New Roman"/>
        </w:rPr>
        <w:t>incorporate asthma action plans in</w:t>
      </w:r>
      <w:r w:rsidR="00496627" w:rsidRPr="001F61B7">
        <w:rPr>
          <w:rFonts w:cs="Times New Roman"/>
        </w:rPr>
        <w:t xml:space="preserve">to </w:t>
      </w:r>
      <w:r w:rsidRPr="001F61B7">
        <w:rPr>
          <w:rFonts w:cs="Times New Roman"/>
        </w:rPr>
        <w:t>mHealth</w:t>
      </w:r>
      <w:r w:rsidR="00946D99" w:rsidRPr="001F61B7">
        <w:rPr>
          <w:rFonts w:cs="Times New Roman"/>
        </w:rPr>
        <w:t xml:space="preserve">. The preference of mHealth over the </w:t>
      </w:r>
      <w:r w:rsidR="00D065E1" w:rsidRPr="001F61B7">
        <w:rPr>
          <w:rFonts w:cs="Times New Roman"/>
        </w:rPr>
        <w:t>traditional</w:t>
      </w:r>
      <w:r w:rsidR="007D40BB" w:rsidRPr="001F61B7">
        <w:rPr>
          <w:rFonts w:cs="Times New Roman"/>
        </w:rPr>
        <w:t xml:space="preserve"> ‘pen and</w:t>
      </w:r>
      <w:r w:rsidR="00D065E1" w:rsidRPr="001F61B7">
        <w:rPr>
          <w:rFonts w:cs="Times New Roman"/>
        </w:rPr>
        <w:t xml:space="preserve"> paper</w:t>
      </w:r>
      <w:r w:rsidR="007D40BB" w:rsidRPr="001F61B7">
        <w:rPr>
          <w:rFonts w:cs="Times New Roman"/>
        </w:rPr>
        <w:t>’</w:t>
      </w:r>
      <w:r w:rsidR="00D065E1" w:rsidRPr="001F61B7">
        <w:rPr>
          <w:rFonts w:cs="Times New Roman"/>
        </w:rPr>
        <w:t xml:space="preserve"> </w:t>
      </w:r>
      <w:r w:rsidR="00CB05DD" w:rsidRPr="001F61B7">
        <w:rPr>
          <w:rFonts w:cs="Times New Roman"/>
        </w:rPr>
        <w:t>approach</w:t>
      </w:r>
      <w:r w:rsidR="00946D99" w:rsidRPr="001F61B7">
        <w:rPr>
          <w:rFonts w:cs="Times New Roman"/>
        </w:rPr>
        <w:t xml:space="preserve"> may be linked to </w:t>
      </w:r>
      <w:r w:rsidR="00CB05DD" w:rsidRPr="001F61B7">
        <w:rPr>
          <w:rFonts w:cs="Times New Roman"/>
        </w:rPr>
        <w:t xml:space="preserve">the </w:t>
      </w:r>
      <w:r w:rsidR="00946D99" w:rsidRPr="001F61B7">
        <w:rPr>
          <w:rFonts w:cs="Times New Roman"/>
        </w:rPr>
        <w:t xml:space="preserve">increased </w:t>
      </w:r>
      <w:r w:rsidR="00EC5C45" w:rsidRPr="001F61B7">
        <w:rPr>
          <w:rFonts w:cs="Times New Roman"/>
        </w:rPr>
        <w:t>convenience/</w:t>
      </w:r>
      <w:r w:rsidR="00946D99" w:rsidRPr="001F61B7">
        <w:rPr>
          <w:rFonts w:cs="Times New Roman"/>
        </w:rPr>
        <w:t xml:space="preserve">accessibility of </w:t>
      </w:r>
      <w:r w:rsidR="00EC5C45" w:rsidRPr="001F61B7">
        <w:rPr>
          <w:rFonts w:cs="Times New Roman"/>
        </w:rPr>
        <w:t>mHealth</w:t>
      </w:r>
      <w:r w:rsidR="002578E2" w:rsidRPr="001F61B7">
        <w:rPr>
          <w:rFonts w:cs="Times New Roman"/>
        </w:rPr>
        <w:t>, quote 1.6</w:t>
      </w:r>
      <w:r w:rsidR="00DA3190" w:rsidRPr="001F61B7">
        <w:rPr>
          <w:rFonts w:cs="Times New Roman"/>
        </w:rPr>
        <w:t xml:space="preserve"> (table 4</w:t>
      </w:r>
      <w:r w:rsidR="00E377A9" w:rsidRPr="001F61B7">
        <w:rPr>
          <w:rFonts w:cs="Times New Roman"/>
        </w:rPr>
        <w:t>)</w:t>
      </w:r>
      <w:r w:rsidR="002578E2" w:rsidRPr="001F61B7">
        <w:rPr>
          <w:rFonts w:cs="Times New Roman"/>
        </w:rPr>
        <w:t xml:space="preserve">. </w:t>
      </w:r>
      <w:r w:rsidR="00E07EDF" w:rsidRPr="001F61B7">
        <w:rPr>
          <w:rFonts w:cs="Times New Roman"/>
        </w:rPr>
        <w:t>In the</w:t>
      </w:r>
      <w:r w:rsidR="001363B8" w:rsidRPr="001F61B7">
        <w:rPr>
          <w:rFonts w:cs="Times New Roman"/>
        </w:rPr>
        <w:t xml:space="preserve"> questionnaire</w:t>
      </w:r>
      <w:r w:rsidR="00E07EDF" w:rsidRPr="001F61B7">
        <w:rPr>
          <w:rFonts w:cs="Times New Roman"/>
        </w:rPr>
        <w:t>s</w:t>
      </w:r>
      <w:r w:rsidR="00B9093B" w:rsidRPr="001F61B7">
        <w:rPr>
          <w:rFonts w:cs="Times New Roman"/>
        </w:rPr>
        <w:t>,</w:t>
      </w:r>
      <w:r w:rsidR="00D065E1" w:rsidRPr="001F61B7">
        <w:rPr>
          <w:rFonts w:cs="Times New Roman"/>
        </w:rPr>
        <w:t xml:space="preserve"> 46% of </w:t>
      </w:r>
      <w:r w:rsidR="00CB610D" w:rsidRPr="001F61B7">
        <w:rPr>
          <w:rFonts w:cs="Times New Roman"/>
        </w:rPr>
        <w:t>patients</w:t>
      </w:r>
      <w:r w:rsidR="007D6208" w:rsidRPr="001F61B7">
        <w:rPr>
          <w:rFonts w:cs="Times New Roman"/>
        </w:rPr>
        <w:t xml:space="preserve"> and 79% of </w:t>
      </w:r>
      <w:r w:rsidR="00D065E1" w:rsidRPr="001F61B7">
        <w:rPr>
          <w:rFonts w:cs="Times New Roman"/>
        </w:rPr>
        <w:t>healthc</w:t>
      </w:r>
      <w:r w:rsidR="007D6208" w:rsidRPr="001F61B7">
        <w:rPr>
          <w:rFonts w:cs="Times New Roman"/>
        </w:rPr>
        <w:t>are professionals</w:t>
      </w:r>
      <w:r w:rsidR="009F5CD8" w:rsidRPr="001F61B7">
        <w:rPr>
          <w:rFonts w:cs="Times New Roman"/>
        </w:rPr>
        <w:t xml:space="preserve"> (P&lt;0.001</w:t>
      </w:r>
      <w:r w:rsidR="006A074E" w:rsidRPr="001F61B7">
        <w:rPr>
          <w:rFonts w:cs="Times New Roman"/>
        </w:rPr>
        <w:t>)</w:t>
      </w:r>
      <w:r w:rsidR="007D6208" w:rsidRPr="001F61B7">
        <w:rPr>
          <w:rFonts w:cs="Times New Roman"/>
        </w:rPr>
        <w:t xml:space="preserve"> </w:t>
      </w:r>
      <w:r w:rsidR="00E07EDF" w:rsidRPr="001F61B7">
        <w:rPr>
          <w:rFonts w:cs="Times New Roman"/>
        </w:rPr>
        <w:t xml:space="preserve">answered that they </w:t>
      </w:r>
      <w:r w:rsidR="00D065E1" w:rsidRPr="001F61B7">
        <w:rPr>
          <w:rFonts w:cs="Times New Roman"/>
        </w:rPr>
        <w:t xml:space="preserve">would like or </w:t>
      </w:r>
      <w:r w:rsidR="001363B8" w:rsidRPr="001F61B7">
        <w:rPr>
          <w:rFonts w:cs="Times New Roman"/>
        </w:rPr>
        <w:t>find</w:t>
      </w:r>
      <w:r w:rsidR="00D065E1" w:rsidRPr="001F61B7">
        <w:rPr>
          <w:rFonts w:cs="Times New Roman"/>
        </w:rPr>
        <w:t xml:space="preserve"> </w:t>
      </w:r>
      <w:r w:rsidR="001363B8" w:rsidRPr="001F61B7">
        <w:rPr>
          <w:rFonts w:cs="Times New Roman"/>
        </w:rPr>
        <w:t xml:space="preserve">it useful to </w:t>
      </w:r>
      <w:r w:rsidR="007D6208" w:rsidRPr="001F61B7">
        <w:rPr>
          <w:rFonts w:cs="Times New Roman"/>
        </w:rPr>
        <w:t>have an</w:t>
      </w:r>
      <w:r w:rsidR="001363B8" w:rsidRPr="001F61B7">
        <w:rPr>
          <w:rFonts w:cs="Times New Roman"/>
        </w:rPr>
        <w:t xml:space="preserve"> asthma action plan in</w:t>
      </w:r>
      <w:r w:rsidR="007D6208" w:rsidRPr="001F61B7">
        <w:rPr>
          <w:rFonts w:cs="Times New Roman"/>
        </w:rPr>
        <w:t>corporated into</w:t>
      </w:r>
      <w:r w:rsidR="001363B8" w:rsidRPr="001F61B7">
        <w:rPr>
          <w:rFonts w:cs="Times New Roman"/>
        </w:rPr>
        <w:t xml:space="preserve"> </w:t>
      </w:r>
      <w:proofErr w:type="gramStart"/>
      <w:r w:rsidR="001363B8" w:rsidRPr="001F61B7">
        <w:rPr>
          <w:rFonts w:cs="Times New Roman"/>
        </w:rPr>
        <w:t>a</w:t>
      </w:r>
      <w:proofErr w:type="gramEnd"/>
      <w:r w:rsidR="001363B8" w:rsidRPr="001F61B7">
        <w:rPr>
          <w:rFonts w:cs="Times New Roman"/>
        </w:rPr>
        <w:t xml:space="preserve"> mHealth system</w:t>
      </w:r>
      <w:r w:rsidR="00D065E1" w:rsidRPr="001F61B7">
        <w:rPr>
          <w:rFonts w:cs="Times New Roman"/>
        </w:rPr>
        <w:t xml:space="preserve">. </w:t>
      </w:r>
      <w:r w:rsidR="002D6D00" w:rsidRPr="001F61B7">
        <w:rPr>
          <w:rFonts w:cs="Times New Roman"/>
        </w:rPr>
        <w:t xml:space="preserve">The reason behind the greater support </w:t>
      </w:r>
      <w:r w:rsidR="002E3BE5" w:rsidRPr="001F61B7">
        <w:rPr>
          <w:rFonts w:cs="Times New Roman"/>
        </w:rPr>
        <w:t>from</w:t>
      </w:r>
      <w:r w:rsidR="002D6D00" w:rsidRPr="001F61B7">
        <w:rPr>
          <w:rFonts w:cs="Times New Roman"/>
        </w:rPr>
        <w:t xml:space="preserve"> healthcare professionals was not apparent in the focus group discussions. </w:t>
      </w:r>
    </w:p>
    <w:p w14:paraId="35BBA98F" w14:textId="1F4DE2D4" w:rsidR="00D60E90" w:rsidRPr="001F61B7" w:rsidRDefault="00EC2F4E" w:rsidP="006A073B">
      <w:pPr>
        <w:tabs>
          <w:tab w:val="left" w:pos="6907"/>
        </w:tabs>
        <w:spacing w:after="240"/>
        <w:rPr>
          <w:rFonts w:cs="Times New Roman"/>
        </w:rPr>
      </w:pPr>
      <w:r w:rsidRPr="001F61B7">
        <w:rPr>
          <w:rFonts w:cs="Times New Roman"/>
        </w:rPr>
        <w:lastRenderedPageBreak/>
        <w:t xml:space="preserve">Some </w:t>
      </w:r>
      <w:r w:rsidR="001363B8" w:rsidRPr="001F61B7">
        <w:rPr>
          <w:rFonts w:cs="Times New Roman"/>
        </w:rPr>
        <w:t xml:space="preserve">of the </w:t>
      </w:r>
      <w:r w:rsidRPr="001F61B7">
        <w:rPr>
          <w:rFonts w:cs="Times New Roman"/>
        </w:rPr>
        <w:t>proposed</w:t>
      </w:r>
      <w:r w:rsidR="001363B8" w:rsidRPr="001F61B7">
        <w:rPr>
          <w:rFonts w:cs="Times New Roman"/>
        </w:rPr>
        <w:t xml:space="preserve"> uses for mHealth </w:t>
      </w:r>
      <w:r w:rsidR="00FB411D" w:rsidRPr="001F61B7">
        <w:rPr>
          <w:rFonts w:cs="Times New Roman"/>
        </w:rPr>
        <w:t xml:space="preserve">systems </w:t>
      </w:r>
      <w:r w:rsidR="001363B8" w:rsidRPr="001F61B7">
        <w:rPr>
          <w:rFonts w:cs="Times New Roman"/>
        </w:rPr>
        <w:t xml:space="preserve">that </w:t>
      </w:r>
      <w:r w:rsidR="00D6452C" w:rsidRPr="001F61B7">
        <w:rPr>
          <w:rFonts w:cs="Times New Roman"/>
        </w:rPr>
        <w:t xml:space="preserve">originated in </w:t>
      </w:r>
      <w:r w:rsidR="001363B8" w:rsidRPr="001F61B7">
        <w:rPr>
          <w:rFonts w:cs="Times New Roman"/>
        </w:rPr>
        <w:t xml:space="preserve">the focus group discussions </w:t>
      </w:r>
      <w:r w:rsidR="00E80159" w:rsidRPr="001F61B7">
        <w:rPr>
          <w:rFonts w:cs="Times New Roman"/>
        </w:rPr>
        <w:t xml:space="preserve">received </w:t>
      </w:r>
      <w:r w:rsidR="00135576" w:rsidRPr="001F61B7">
        <w:rPr>
          <w:rFonts w:cs="Times New Roman"/>
        </w:rPr>
        <w:t>less</w:t>
      </w:r>
      <w:r w:rsidR="00E80159" w:rsidRPr="001F61B7">
        <w:rPr>
          <w:rFonts w:cs="Times New Roman"/>
        </w:rPr>
        <w:t xml:space="preserve"> support </w:t>
      </w:r>
      <w:r w:rsidR="004435AB" w:rsidRPr="001F61B7">
        <w:rPr>
          <w:rFonts w:cs="Times New Roman"/>
        </w:rPr>
        <w:t>from</w:t>
      </w:r>
      <w:r w:rsidRPr="001F61B7">
        <w:rPr>
          <w:rFonts w:cs="Times New Roman"/>
        </w:rPr>
        <w:t xml:space="preserve"> the questionnaire</w:t>
      </w:r>
      <w:r w:rsidR="00CB05DD" w:rsidRPr="001F61B7">
        <w:rPr>
          <w:rFonts w:cs="Times New Roman"/>
        </w:rPr>
        <w:t>s</w:t>
      </w:r>
      <w:r w:rsidR="004F2E70" w:rsidRPr="001F61B7">
        <w:rPr>
          <w:rFonts w:cs="Times New Roman"/>
        </w:rPr>
        <w:t>.</w:t>
      </w:r>
      <w:r w:rsidRPr="001F61B7">
        <w:rPr>
          <w:rFonts w:cs="Times New Roman"/>
        </w:rPr>
        <w:t xml:space="preserve"> </w:t>
      </w:r>
      <w:r w:rsidR="0049005A" w:rsidRPr="001F61B7">
        <w:rPr>
          <w:rFonts w:cs="Times New Roman"/>
        </w:rPr>
        <w:t>I</w:t>
      </w:r>
      <w:r w:rsidR="004435AB" w:rsidRPr="001F61B7">
        <w:rPr>
          <w:rFonts w:cs="Times New Roman"/>
        </w:rPr>
        <w:t xml:space="preserve">n the </w:t>
      </w:r>
      <w:r w:rsidR="0072278A" w:rsidRPr="001F61B7">
        <w:rPr>
          <w:rFonts w:cs="Times New Roman"/>
        </w:rPr>
        <w:t>focus groups several</w:t>
      </w:r>
      <w:r w:rsidR="004435AB" w:rsidRPr="001F61B7">
        <w:rPr>
          <w:rFonts w:cs="Times New Roman"/>
        </w:rPr>
        <w:t xml:space="preserve"> </w:t>
      </w:r>
      <w:r w:rsidR="0072278A" w:rsidRPr="001F61B7">
        <w:rPr>
          <w:rFonts w:cs="Times New Roman"/>
        </w:rPr>
        <w:t xml:space="preserve">patients voiced frustrations </w:t>
      </w:r>
      <w:r w:rsidR="00496627" w:rsidRPr="001F61B7">
        <w:rPr>
          <w:rFonts w:cs="Times New Roman"/>
        </w:rPr>
        <w:t xml:space="preserve">about </w:t>
      </w:r>
      <w:r w:rsidR="0072278A" w:rsidRPr="001F61B7">
        <w:rPr>
          <w:rFonts w:cs="Times New Roman"/>
        </w:rPr>
        <w:t xml:space="preserve">attending routine asthma check-ups and proposed mHealth </w:t>
      </w:r>
      <w:r w:rsidR="00CF36C3" w:rsidRPr="001F61B7">
        <w:rPr>
          <w:rFonts w:cs="Times New Roman"/>
        </w:rPr>
        <w:t xml:space="preserve">as </w:t>
      </w:r>
      <w:r w:rsidR="0072278A" w:rsidRPr="001F61B7">
        <w:rPr>
          <w:rFonts w:cs="Times New Roman"/>
        </w:rPr>
        <w:t>a possible replacement</w:t>
      </w:r>
      <w:r w:rsidR="00D51F60" w:rsidRPr="001F61B7">
        <w:rPr>
          <w:rFonts w:cs="Times New Roman"/>
        </w:rPr>
        <w:t>, quote 1.7</w:t>
      </w:r>
      <w:r w:rsidR="00F147CA" w:rsidRPr="001F61B7">
        <w:rPr>
          <w:rFonts w:cs="Times New Roman"/>
        </w:rPr>
        <w:t>. However,</w:t>
      </w:r>
      <w:r w:rsidR="0049005A" w:rsidRPr="001F61B7">
        <w:rPr>
          <w:rFonts w:cs="Times New Roman"/>
        </w:rPr>
        <w:t xml:space="preserve"> i</w:t>
      </w:r>
      <w:r w:rsidR="004435AB" w:rsidRPr="001F61B7">
        <w:rPr>
          <w:rFonts w:cs="Times New Roman"/>
        </w:rPr>
        <w:t>n the surveys o</w:t>
      </w:r>
      <w:r w:rsidRPr="001F61B7">
        <w:rPr>
          <w:rFonts w:cs="Times New Roman"/>
        </w:rPr>
        <w:t xml:space="preserve">nly </w:t>
      </w:r>
      <w:r w:rsidR="00065410" w:rsidRPr="001F61B7">
        <w:rPr>
          <w:rFonts w:cs="Times New Roman"/>
        </w:rPr>
        <w:t>25%</w:t>
      </w:r>
      <w:r w:rsidRPr="001F61B7">
        <w:rPr>
          <w:rFonts w:cs="Times New Roman"/>
        </w:rPr>
        <w:t xml:space="preserve"> of </w:t>
      </w:r>
      <w:r w:rsidR="003431B6" w:rsidRPr="001F61B7">
        <w:rPr>
          <w:rFonts w:cs="Times New Roman"/>
        </w:rPr>
        <w:t>patients</w:t>
      </w:r>
      <w:r w:rsidRPr="001F61B7">
        <w:rPr>
          <w:rFonts w:cs="Times New Roman"/>
        </w:rPr>
        <w:t xml:space="preserve"> and </w:t>
      </w:r>
      <w:r w:rsidR="00065410" w:rsidRPr="001F61B7">
        <w:rPr>
          <w:rFonts w:cs="Times New Roman"/>
        </w:rPr>
        <w:t>33%</w:t>
      </w:r>
      <w:r w:rsidRPr="001F61B7">
        <w:rPr>
          <w:rFonts w:cs="Times New Roman"/>
        </w:rPr>
        <w:t xml:space="preserve"> of healthcare professionals </w:t>
      </w:r>
      <w:r w:rsidR="004435AB" w:rsidRPr="001F61B7">
        <w:rPr>
          <w:rFonts w:cs="Times New Roman"/>
        </w:rPr>
        <w:t xml:space="preserve">indicated that </w:t>
      </w:r>
      <w:r w:rsidR="0072278A" w:rsidRPr="001F61B7">
        <w:rPr>
          <w:rFonts w:cs="Times New Roman"/>
        </w:rPr>
        <w:t xml:space="preserve">they would like or find it useful for </w:t>
      </w:r>
      <w:proofErr w:type="gramStart"/>
      <w:r w:rsidR="004435AB" w:rsidRPr="001F61B7">
        <w:rPr>
          <w:rFonts w:cs="Times New Roman"/>
        </w:rPr>
        <w:t>a</w:t>
      </w:r>
      <w:proofErr w:type="gramEnd"/>
      <w:r w:rsidR="004435AB" w:rsidRPr="001F61B7">
        <w:rPr>
          <w:rFonts w:cs="Times New Roman"/>
        </w:rPr>
        <w:t xml:space="preserve"> </w:t>
      </w:r>
      <w:r w:rsidRPr="001F61B7">
        <w:rPr>
          <w:rFonts w:cs="Times New Roman"/>
        </w:rPr>
        <w:t xml:space="preserve">mHealth system </w:t>
      </w:r>
      <w:r w:rsidR="0072278A" w:rsidRPr="001F61B7">
        <w:rPr>
          <w:rFonts w:cs="Times New Roman"/>
        </w:rPr>
        <w:t xml:space="preserve">to </w:t>
      </w:r>
      <w:r w:rsidRPr="001F61B7">
        <w:rPr>
          <w:rFonts w:cs="Times New Roman"/>
        </w:rPr>
        <w:t xml:space="preserve">replace routine </w:t>
      </w:r>
      <w:r w:rsidR="00D6452C" w:rsidRPr="001F61B7">
        <w:rPr>
          <w:rFonts w:cs="Times New Roman"/>
        </w:rPr>
        <w:t>asthma check-ups</w:t>
      </w:r>
      <w:r w:rsidR="006A073B" w:rsidRPr="001F61B7">
        <w:rPr>
          <w:rFonts w:cs="Times New Roman"/>
        </w:rPr>
        <w:t>.</w:t>
      </w:r>
      <w:r w:rsidR="00EA6907" w:rsidRPr="001F61B7">
        <w:rPr>
          <w:rFonts w:cs="Times New Roman"/>
        </w:rPr>
        <w:tab/>
      </w:r>
      <w:r w:rsidR="002D6D00" w:rsidRPr="001F61B7">
        <w:rPr>
          <w:rFonts w:cs="Times New Roman"/>
        </w:rPr>
        <w:t xml:space="preserve">  </w:t>
      </w:r>
    </w:p>
    <w:p w14:paraId="07E4447A" w14:textId="77777777" w:rsidR="00880EA5" w:rsidRDefault="00880EA5" w:rsidP="00880EA5">
      <w:pPr>
        <w:spacing w:after="240" w:line="276" w:lineRule="auto"/>
        <w:rPr>
          <w:b/>
          <w:sz w:val="22"/>
          <w:szCs w:val="22"/>
        </w:rPr>
        <w:sectPr w:rsidR="00880EA5" w:rsidSect="00AF1533">
          <w:pgSz w:w="11906" w:h="16838"/>
          <w:pgMar w:top="1134" w:right="1134" w:bottom="1134" w:left="1134" w:header="709" w:footer="709" w:gutter="0"/>
          <w:cols w:space="708"/>
          <w:docGrid w:linePitch="360"/>
        </w:sectPr>
      </w:pPr>
    </w:p>
    <w:p w14:paraId="65C45D60" w14:textId="4FDDB7E2" w:rsidR="00880EA5" w:rsidRPr="001F61B7" w:rsidRDefault="00880EA5" w:rsidP="00880EA5">
      <w:pPr>
        <w:spacing w:after="240" w:line="276" w:lineRule="auto"/>
        <w:rPr>
          <w:b/>
          <w:sz w:val="22"/>
          <w:szCs w:val="22"/>
        </w:rPr>
      </w:pPr>
      <w:r w:rsidRPr="001F61B7">
        <w:rPr>
          <w:b/>
          <w:sz w:val="22"/>
          <w:szCs w:val="22"/>
        </w:rPr>
        <w:lastRenderedPageBreak/>
        <w:t>Table 3. Questionnaire results: what individuals with asthma would like from a mHealth system and what healthcare professionals believe would be useful functions</w:t>
      </w:r>
    </w:p>
    <w:tbl>
      <w:tblPr>
        <w:tblStyle w:val="TableGrid"/>
        <w:tblW w:w="14992"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05"/>
        <w:gridCol w:w="992"/>
        <w:gridCol w:w="992"/>
        <w:gridCol w:w="992"/>
        <w:gridCol w:w="1559"/>
        <w:gridCol w:w="1560"/>
        <w:gridCol w:w="992"/>
      </w:tblGrid>
      <w:tr w:rsidR="00880EA5" w:rsidRPr="001F61B7" w14:paraId="66BA1BE7" w14:textId="77777777" w:rsidTr="00880EA5">
        <w:trPr>
          <w:trHeight w:val="298"/>
        </w:trPr>
        <w:tc>
          <w:tcPr>
            <w:tcW w:w="7905" w:type="dxa"/>
            <w:vMerge w:val="restart"/>
          </w:tcPr>
          <w:p w14:paraId="393F1AB2" w14:textId="77777777" w:rsidR="00880EA5" w:rsidRPr="001F61B7" w:rsidRDefault="00880EA5" w:rsidP="00880EA5">
            <w:pPr>
              <w:spacing w:after="240" w:line="276" w:lineRule="auto"/>
              <w:contextualSpacing/>
              <w:rPr>
                <w:b/>
                <w:sz w:val="22"/>
                <w:szCs w:val="22"/>
              </w:rPr>
            </w:pPr>
            <w:bookmarkStart w:id="0" w:name="_Hlk447799911"/>
            <w:r w:rsidRPr="001F61B7">
              <w:rPr>
                <w:rFonts w:eastAsia="Times New Roman" w:cs="Arial"/>
                <w:b/>
                <w:bCs/>
                <w:color w:val="000000"/>
                <w:sz w:val="22"/>
                <w:szCs w:val="22"/>
                <w:bdr w:val="none" w:sz="0" w:space="0" w:color="auto" w:frame="1"/>
              </w:rPr>
              <w:t xml:space="preserve">Response options </w:t>
            </w:r>
          </w:p>
        </w:tc>
        <w:tc>
          <w:tcPr>
            <w:tcW w:w="992" w:type="dxa"/>
            <w:vMerge w:val="restart"/>
          </w:tcPr>
          <w:p w14:paraId="44EFEAF1" w14:textId="77777777" w:rsidR="00880EA5" w:rsidRPr="001F61B7" w:rsidRDefault="00880EA5" w:rsidP="00880EA5">
            <w:pPr>
              <w:spacing w:after="240" w:line="276" w:lineRule="auto"/>
              <w:contextualSpacing/>
              <w:jc w:val="center"/>
              <w:rPr>
                <w:b/>
                <w:sz w:val="22"/>
                <w:szCs w:val="22"/>
              </w:rPr>
            </w:pPr>
            <w:r w:rsidRPr="001F61B7">
              <w:rPr>
                <w:b/>
                <w:sz w:val="22"/>
                <w:szCs w:val="22"/>
              </w:rPr>
              <w:t>Asthma</w:t>
            </w:r>
          </w:p>
          <w:p w14:paraId="4314F5F1" w14:textId="77777777" w:rsidR="00880EA5" w:rsidRPr="001F61B7" w:rsidRDefault="00880EA5" w:rsidP="00880EA5">
            <w:pPr>
              <w:spacing w:after="240" w:line="276" w:lineRule="auto"/>
              <w:contextualSpacing/>
              <w:jc w:val="center"/>
              <w:rPr>
                <w:b/>
                <w:sz w:val="22"/>
                <w:szCs w:val="22"/>
              </w:rPr>
            </w:pPr>
            <w:r w:rsidRPr="001F61B7">
              <w:rPr>
                <w:b/>
                <w:sz w:val="22"/>
                <w:szCs w:val="22"/>
              </w:rPr>
              <w:t>(%)</w:t>
            </w:r>
          </w:p>
        </w:tc>
        <w:tc>
          <w:tcPr>
            <w:tcW w:w="992" w:type="dxa"/>
            <w:vMerge w:val="restart"/>
          </w:tcPr>
          <w:p w14:paraId="162C08F4" w14:textId="77777777" w:rsidR="00880EA5" w:rsidRPr="001F61B7" w:rsidRDefault="00880EA5" w:rsidP="00880EA5">
            <w:pPr>
              <w:spacing w:after="240" w:line="276" w:lineRule="auto"/>
              <w:contextualSpacing/>
              <w:jc w:val="center"/>
              <w:rPr>
                <w:b/>
                <w:sz w:val="22"/>
                <w:szCs w:val="22"/>
              </w:rPr>
            </w:pPr>
            <w:r w:rsidRPr="001F61B7">
              <w:rPr>
                <w:b/>
                <w:sz w:val="22"/>
                <w:szCs w:val="22"/>
              </w:rPr>
              <w:t>HCPs</w:t>
            </w:r>
          </w:p>
          <w:p w14:paraId="3260296C" w14:textId="77777777" w:rsidR="00880EA5" w:rsidRPr="001F61B7" w:rsidRDefault="00880EA5" w:rsidP="00880EA5">
            <w:pPr>
              <w:spacing w:after="240" w:line="276" w:lineRule="auto"/>
              <w:contextualSpacing/>
              <w:jc w:val="center"/>
              <w:rPr>
                <w:b/>
                <w:sz w:val="22"/>
                <w:szCs w:val="22"/>
              </w:rPr>
            </w:pPr>
            <w:r w:rsidRPr="001F61B7">
              <w:rPr>
                <w:b/>
                <w:sz w:val="22"/>
                <w:szCs w:val="22"/>
              </w:rPr>
              <w:t>(%)</w:t>
            </w:r>
          </w:p>
        </w:tc>
        <w:tc>
          <w:tcPr>
            <w:tcW w:w="992" w:type="dxa"/>
            <w:vMerge w:val="restart"/>
          </w:tcPr>
          <w:p w14:paraId="2E21D13A" w14:textId="77777777" w:rsidR="00880EA5" w:rsidRPr="001F61B7" w:rsidRDefault="00880EA5" w:rsidP="00880EA5">
            <w:pPr>
              <w:spacing w:after="240" w:line="276" w:lineRule="auto"/>
              <w:contextualSpacing/>
              <w:jc w:val="center"/>
              <w:rPr>
                <w:b/>
                <w:sz w:val="22"/>
                <w:szCs w:val="22"/>
              </w:rPr>
            </w:pPr>
            <w:r w:rsidRPr="001F61B7">
              <w:rPr>
                <w:b/>
                <w:sz w:val="22"/>
                <w:szCs w:val="22"/>
              </w:rPr>
              <w:t>P</w:t>
            </w:r>
          </w:p>
        </w:tc>
        <w:tc>
          <w:tcPr>
            <w:tcW w:w="3119" w:type="dxa"/>
            <w:gridSpan w:val="2"/>
          </w:tcPr>
          <w:p w14:paraId="6264725D" w14:textId="77777777" w:rsidR="00880EA5" w:rsidRPr="001F61B7" w:rsidRDefault="00880EA5" w:rsidP="00880EA5">
            <w:pPr>
              <w:spacing w:after="240" w:line="276" w:lineRule="auto"/>
              <w:contextualSpacing/>
              <w:jc w:val="center"/>
              <w:rPr>
                <w:b/>
                <w:sz w:val="22"/>
                <w:szCs w:val="22"/>
              </w:rPr>
            </w:pPr>
            <w:r w:rsidRPr="001F61B7">
              <w:rPr>
                <w:b/>
                <w:sz w:val="22"/>
                <w:szCs w:val="22"/>
              </w:rPr>
              <w:t>Asthma</w:t>
            </w:r>
          </w:p>
        </w:tc>
        <w:tc>
          <w:tcPr>
            <w:tcW w:w="992" w:type="dxa"/>
            <w:vMerge w:val="restart"/>
          </w:tcPr>
          <w:p w14:paraId="428440E3" w14:textId="77777777" w:rsidR="00880EA5" w:rsidRPr="001F61B7" w:rsidRDefault="00880EA5" w:rsidP="00880EA5">
            <w:pPr>
              <w:spacing w:after="240" w:line="276" w:lineRule="auto"/>
              <w:contextualSpacing/>
              <w:jc w:val="center"/>
              <w:rPr>
                <w:b/>
                <w:sz w:val="22"/>
                <w:szCs w:val="22"/>
              </w:rPr>
            </w:pPr>
            <w:r w:rsidRPr="001F61B7">
              <w:rPr>
                <w:b/>
                <w:sz w:val="22"/>
                <w:szCs w:val="22"/>
              </w:rPr>
              <w:t>P</w:t>
            </w:r>
          </w:p>
        </w:tc>
      </w:tr>
      <w:tr w:rsidR="00880EA5" w:rsidRPr="001F61B7" w14:paraId="6F1EBA6F" w14:textId="77777777" w:rsidTr="00880EA5">
        <w:trPr>
          <w:trHeight w:val="494"/>
        </w:trPr>
        <w:tc>
          <w:tcPr>
            <w:tcW w:w="7905" w:type="dxa"/>
            <w:vMerge/>
            <w:tcBorders>
              <w:bottom w:val="single" w:sz="4" w:space="0" w:color="auto"/>
            </w:tcBorders>
          </w:tcPr>
          <w:p w14:paraId="0CCD6C26" w14:textId="77777777" w:rsidR="00880EA5" w:rsidRPr="001F61B7" w:rsidRDefault="00880EA5" w:rsidP="00880EA5">
            <w:pPr>
              <w:spacing w:after="240" w:line="276" w:lineRule="auto"/>
              <w:contextualSpacing/>
              <w:rPr>
                <w:rFonts w:eastAsia="Times New Roman" w:cs="Arial"/>
                <w:b/>
                <w:bCs/>
                <w:color w:val="000000"/>
                <w:sz w:val="22"/>
                <w:szCs w:val="22"/>
                <w:bdr w:val="none" w:sz="0" w:space="0" w:color="auto" w:frame="1"/>
              </w:rPr>
            </w:pPr>
          </w:p>
        </w:tc>
        <w:tc>
          <w:tcPr>
            <w:tcW w:w="992" w:type="dxa"/>
            <w:vMerge/>
            <w:tcBorders>
              <w:bottom w:val="single" w:sz="4" w:space="0" w:color="auto"/>
            </w:tcBorders>
          </w:tcPr>
          <w:p w14:paraId="3FBAB19D" w14:textId="77777777" w:rsidR="00880EA5" w:rsidRPr="001F61B7" w:rsidDel="00037FAA" w:rsidRDefault="00880EA5" w:rsidP="00880EA5">
            <w:pPr>
              <w:spacing w:after="240" w:line="276" w:lineRule="auto"/>
              <w:contextualSpacing/>
              <w:jc w:val="center"/>
              <w:rPr>
                <w:b/>
                <w:sz w:val="22"/>
                <w:szCs w:val="22"/>
              </w:rPr>
            </w:pPr>
          </w:p>
        </w:tc>
        <w:tc>
          <w:tcPr>
            <w:tcW w:w="992" w:type="dxa"/>
            <w:vMerge/>
            <w:tcBorders>
              <w:bottom w:val="single" w:sz="4" w:space="0" w:color="auto"/>
            </w:tcBorders>
          </w:tcPr>
          <w:p w14:paraId="783CBCA2" w14:textId="77777777" w:rsidR="00880EA5" w:rsidRPr="001F61B7" w:rsidRDefault="00880EA5" w:rsidP="00880EA5">
            <w:pPr>
              <w:spacing w:after="240" w:line="276" w:lineRule="auto"/>
              <w:contextualSpacing/>
              <w:jc w:val="center"/>
              <w:rPr>
                <w:b/>
                <w:sz w:val="22"/>
                <w:szCs w:val="22"/>
              </w:rPr>
            </w:pPr>
          </w:p>
        </w:tc>
        <w:tc>
          <w:tcPr>
            <w:tcW w:w="992" w:type="dxa"/>
            <w:vMerge/>
            <w:tcBorders>
              <w:bottom w:val="single" w:sz="4" w:space="0" w:color="auto"/>
            </w:tcBorders>
          </w:tcPr>
          <w:p w14:paraId="4D1D8292" w14:textId="77777777" w:rsidR="00880EA5" w:rsidRPr="001F61B7" w:rsidRDefault="00880EA5" w:rsidP="00880EA5">
            <w:pPr>
              <w:spacing w:after="240" w:line="276" w:lineRule="auto"/>
              <w:contextualSpacing/>
              <w:jc w:val="center"/>
              <w:rPr>
                <w:b/>
                <w:sz w:val="22"/>
                <w:szCs w:val="22"/>
              </w:rPr>
            </w:pPr>
          </w:p>
        </w:tc>
        <w:tc>
          <w:tcPr>
            <w:tcW w:w="1559" w:type="dxa"/>
            <w:tcBorders>
              <w:bottom w:val="single" w:sz="4" w:space="0" w:color="auto"/>
            </w:tcBorders>
          </w:tcPr>
          <w:p w14:paraId="0026EE4A" w14:textId="77777777" w:rsidR="00880EA5" w:rsidRPr="001F61B7" w:rsidRDefault="00880EA5" w:rsidP="00880EA5">
            <w:pPr>
              <w:spacing w:after="240" w:line="276" w:lineRule="auto"/>
              <w:contextualSpacing/>
              <w:jc w:val="center"/>
              <w:rPr>
                <w:b/>
                <w:sz w:val="22"/>
                <w:szCs w:val="22"/>
              </w:rPr>
            </w:pPr>
            <w:r w:rsidRPr="001F61B7">
              <w:rPr>
                <w:b/>
                <w:sz w:val="22"/>
                <w:szCs w:val="22"/>
              </w:rPr>
              <w:t xml:space="preserve">Uncontrolled </w:t>
            </w:r>
          </w:p>
          <w:p w14:paraId="709038CA" w14:textId="77777777" w:rsidR="00880EA5" w:rsidRPr="001F61B7" w:rsidRDefault="00880EA5" w:rsidP="00880EA5">
            <w:pPr>
              <w:spacing w:after="240" w:line="276" w:lineRule="auto"/>
              <w:contextualSpacing/>
              <w:jc w:val="center"/>
              <w:rPr>
                <w:b/>
                <w:sz w:val="22"/>
                <w:szCs w:val="22"/>
              </w:rPr>
            </w:pPr>
            <w:r w:rsidRPr="001F61B7">
              <w:rPr>
                <w:b/>
                <w:sz w:val="22"/>
                <w:szCs w:val="22"/>
              </w:rPr>
              <w:t>(%)</w:t>
            </w:r>
          </w:p>
        </w:tc>
        <w:tc>
          <w:tcPr>
            <w:tcW w:w="1560" w:type="dxa"/>
            <w:tcBorders>
              <w:bottom w:val="single" w:sz="4" w:space="0" w:color="auto"/>
            </w:tcBorders>
          </w:tcPr>
          <w:p w14:paraId="67DF8828" w14:textId="77777777" w:rsidR="00880EA5" w:rsidRPr="001F61B7" w:rsidRDefault="00880EA5" w:rsidP="00880EA5">
            <w:pPr>
              <w:spacing w:after="240" w:line="276" w:lineRule="auto"/>
              <w:contextualSpacing/>
              <w:jc w:val="center"/>
              <w:rPr>
                <w:b/>
                <w:sz w:val="22"/>
                <w:szCs w:val="22"/>
              </w:rPr>
            </w:pPr>
            <w:r w:rsidRPr="001F61B7">
              <w:rPr>
                <w:b/>
                <w:sz w:val="22"/>
                <w:szCs w:val="22"/>
              </w:rPr>
              <w:t xml:space="preserve">Controlled  </w:t>
            </w:r>
          </w:p>
          <w:p w14:paraId="0577489E" w14:textId="77777777" w:rsidR="00880EA5" w:rsidRPr="001F61B7" w:rsidRDefault="00880EA5" w:rsidP="00880EA5">
            <w:pPr>
              <w:spacing w:after="240" w:line="276" w:lineRule="auto"/>
              <w:contextualSpacing/>
              <w:jc w:val="center"/>
              <w:rPr>
                <w:b/>
                <w:sz w:val="22"/>
                <w:szCs w:val="22"/>
              </w:rPr>
            </w:pPr>
            <w:r w:rsidRPr="001F61B7">
              <w:rPr>
                <w:b/>
                <w:sz w:val="22"/>
                <w:szCs w:val="22"/>
              </w:rPr>
              <w:t>(%)</w:t>
            </w:r>
          </w:p>
        </w:tc>
        <w:tc>
          <w:tcPr>
            <w:tcW w:w="992" w:type="dxa"/>
            <w:vMerge/>
            <w:tcBorders>
              <w:bottom w:val="single" w:sz="4" w:space="0" w:color="auto"/>
            </w:tcBorders>
          </w:tcPr>
          <w:p w14:paraId="4C297FF5" w14:textId="77777777" w:rsidR="00880EA5" w:rsidRPr="001F61B7" w:rsidRDefault="00880EA5" w:rsidP="00880EA5">
            <w:pPr>
              <w:spacing w:after="240" w:line="276" w:lineRule="auto"/>
              <w:contextualSpacing/>
              <w:jc w:val="center"/>
              <w:rPr>
                <w:b/>
                <w:sz w:val="22"/>
                <w:szCs w:val="22"/>
              </w:rPr>
            </w:pPr>
          </w:p>
        </w:tc>
      </w:tr>
      <w:tr w:rsidR="00880EA5" w:rsidRPr="001F61B7" w14:paraId="2DDB57E1" w14:textId="77777777" w:rsidTr="00880EA5">
        <w:tc>
          <w:tcPr>
            <w:tcW w:w="7905" w:type="dxa"/>
            <w:tcBorders>
              <w:top w:val="single" w:sz="4" w:space="0" w:color="auto"/>
              <w:bottom w:val="nil"/>
            </w:tcBorders>
          </w:tcPr>
          <w:p w14:paraId="08E32BC3" w14:textId="77777777" w:rsidR="00880EA5" w:rsidRPr="001F61B7" w:rsidRDefault="00880EA5" w:rsidP="00880EA5">
            <w:pPr>
              <w:spacing w:after="240" w:line="276" w:lineRule="auto"/>
              <w:contextualSpacing/>
              <w:rPr>
                <w:rFonts w:eastAsia="Times New Roman" w:cs="Arial"/>
                <w:color w:val="000000"/>
                <w:sz w:val="22"/>
                <w:szCs w:val="22"/>
                <w:bdr w:val="none" w:sz="0" w:space="0" w:color="auto" w:frame="1"/>
              </w:rPr>
            </w:pPr>
            <w:r w:rsidRPr="001F61B7">
              <w:rPr>
                <w:rFonts w:eastAsia="Times New Roman" w:cs="Arial"/>
                <w:color w:val="000000"/>
                <w:sz w:val="22"/>
                <w:szCs w:val="22"/>
                <w:bdr w:val="none" w:sz="0" w:space="0" w:color="auto" w:frame="1"/>
              </w:rPr>
              <w:t>A device/ system that could replace routine (e.g., annual) asthma check-ups</w:t>
            </w:r>
          </w:p>
        </w:tc>
        <w:tc>
          <w:tcPr>
            <w:tcW w:w="992" w:type="dxa"/>
            <w:tcBorders>
              <w:top w:val="single" w:sz="4" w:space="0" w:color="auto"/>
              <w:bottom w:val="nil"/>
            </w:tcBorders>
          </w:tcPr>
          <w:p w14:paraId="0E12A000" w14:textId="77777777" w:rsidR="00880EA5" w:rsidRPr="001F61B7" w:rsidRDefault="00880EA5" w:rsidP="00880EA5">
            <w:pPr>
              <w:spacing w:after="240" w:line="276" w:lineRule="auto"/>
              <w:contextualSpacing/>
              <w:jc w:val="center"/>
              <w:rPr>
                <w:sz w:val="22"/>
                <w:szCs w:val="22"/>
              </w:rPr>
            </w:pPr>
            <w:r w:rsidRPr="001F61B7">
              <w:rPr>
                <w:sz w:val="22"/>
                <w:szCs w:val="22"/>
              </w:rPr>
              <w:t>25</w:t>
            </w:r>
          </w:p>
        </w:tc>
        <w:tc>
          <w:tcPr>
            <w:tcW w:w="992" w:type="dxa"/>
            <w:tcBorders>
              <w:top w:val="single" w:sz="4" w:space="0" w:color="auto"/>
              <w:bottom w:val="nil"/>
            </w:tcBorders>
          </w:tcPr>
          <w:p w14:paraId="7B90D066" w14:textId="77777777" w:rsidR="00880EA5" w:rsidRPr="001F61B7" w:rsidRDefault="00880EA5" w:rsidP="00880EA5">
            <w:pPr>
              <w:spacing w:after="240" w:line="276" w:lineRule="auto"/>
              <w:contextualSpacing/>
              <w:jc w:val="center"/>
              <w:rPr>
                <w:sz w:val="22"/>
                <w:szCs w:val="22"/>
              </w:rPr>
            </w:pPr>
            <w:r w:rsidRPr="001F61B7">
              <w:rPr>
                <w:sz w:val="22"/>
                <w:szCs w:val="22"/>
              </w:rPr>
              <w:t>33</w:t>
            </w:r>
          </w:p>
        </w:tc>
        <w:tc>
          <w:tcPr>
            <w:tcW w:w="992" w:type="dxa"/>
            <w:tcBorders>
              <w:top w:val="single" w:sz="4" w:space="0" w:color="auto"/>
              <w:bottom w:val="nil"/>
            </w:tcBorders>
          </w:tcPr>
          <w:p w14:paraId="7D97E64B" w14:textId="77777777" w:rsidR="00880EA5" w:rsidRPr="001F61B7" w:rsidRDefault="00880EA5" w:rsidP="00880EA5">
            <w:pPr>
              <w:spacing w:after="240" w:line="276" w:lineRule="auto"/>
              <w:contextualSpacing/>
              <w:jc w:val="center"/>
              <w:rPr>
                <w:sz w:val="22"/>
                <w:szCs w:val="22"/>
              </w:rPr>
            </w:pPr>
            <w:r w:rsidRPr="001F61B7">
              <w:rPr>
                <w:sz w:val="22"/>
                <w:szCs w:val="22"/>
              </w:rPr>
              <w:t>0.21</w:t>
            </w:r>
          </w:p>
        </w:tc>
        <w:tc>
          <w:tcPr>
            <w:tcW w:w="1559" w:type="dxa"/>
            <w:tcBorders>
              <w:top w:val="single" w:sz="4" w:space="0" w:color="auto"/>
              <w:bottom w:val="nil"/>
            </w:tcBorders>
          </w:tcPr>
          <w:p w14:paraId="476AB438" w14:textId="77777777" w:rsidR="00880EA5" w:rsidRPr="001F61B7" w:rsidRDefault="00880EA5" w:rsidP="00880EA5">
            <w:pPr>
              <w:spacing w:after="240" w:line="276" w:lineRule="auto"/>
              <w:contextualSpacing/>
              <w:jc w:val="center"/>
              <w:rPr>
                <w:b/>
                <w:sz w:val="22"/>
                <w:szCs w:val="22"/>
              </w:rPr>
            </w:pPr>
            <w:r w:rsidRPr="001F61B7">
              <w:rPr>
                <w:b/>
                <w:sz w:val="22"/>
                <w:szCs w:val="22"/>
              </w:rPr>
              <w:t>12</w:t>
            </w:r>
          </w:p>
        </w:tc>
        <w:tc>
          <w:tcPr>
            <w:tcW w:w="1560" w:type="dxa"/>
            <w:tcBorders>
              <w:top w:val="single" w:sz="4" w:space="0" w:color="auto"/>
              <w:bottom w:val="nil"/>
            </w:tcBorders>
          </w:tcPr>
          <w:p w14:paraId="6390B49D" w14:textId="77777777" w:rsidR="00880EA5" w:rsidRPr="001F61B7" w:rsidRDefault="00880EA5" w:rsidP="00880EA5">
            <w:pPr>
              <w:spacing w:after="240" w:line="276" w:lineRule="auto"/>
              <w:contextualSpacing/>
              <w:jc w:val="center"/>
              <w:rPr>
                <w:b/>
                <w:sz w:val="22"/>
                <w:szCs w:val="22"/>
              </w:rPr>
            </w:pPr>
            <w:r w:rsidRPr="001F61B7">
              <w:rPr>
                <w:b/>
                <w:sz w:val="22"/>
                <w:szCs w:val="22"/>
              </w:rPr>
              <w:t>40</w:t>
            </w:r>
          </w:p>
        </w:tc>
        <w:tc>
          <w:tcPr>
            <w:tcW w:w="992" w:type="dxa"/>
            <w:tcBorders>
              <w:top w:val="single" w:sz="4" w:space="0" w:color="auto"/>
              <w:bottom w:val="nil"/>
            </w:tcBorders>
          </w:tcPr>
          <w:p w14:paraId="416DD6EF" w14:textId="77777777" w:rsidR="00880EA5" w:rsidRPr="001F61B7" w:rsidRDefault="00880EA5" w:rsidP="00880EA5">
            <w:pPr>
              <w:spacing w:after="240" w:line="276" w:lineRule="auto"/>
              <w:contextualSpacing/>
              <w:jc w:val="center"/>
              <w:rPr>
                <w:b/>
                <w:sz w:val="22"/>
                <w:szCs w:val="22"/>
              </w:rPr>
            </w:pPr>
            <w:r w:rsidRPr="001F61B7">
              <w:rPr>
                <w:b/>
                <w:sz w:val="22"/>
                <w:szCs w:val="22"/>
              </w:rPr>
              <w:t>&lt;0.001</w:t>
            </w:r>
          </w:p>
        </w:tc>
      </w:tr>
      <w:tr w:rsidR="00880EA5" w:rsidRPr="001F61B7" w14:paraId="107444D5" w14:textId="77777777" w:rsidTr="00880EA5">
        <w:tc>
          <w:tcPr>
            <w:tcW w:w="7905" w:type="dxa"/>
            <w:tcBorders>
              <w:top w:val="nil"/>
            </w:tcBorders>
          </w:tcPr>
          <w:p w14:paraId="52C73066" w14:textId="77777777" w:rsidR="00880EA5" w:rsidRPr="001F61B7" w:rsidRDefault="00880EA5" w:rsidP="00880EA5">
            <w:pPr>
              <w:spacing w:after="240" w:line="276" w:lineRule="auto"/>
              <w:contextualSpacing/>
              <w:rPr>
                <w:rFonts w:eastAsia="Times New Roman" w:cs="Arial"/>
                <w:color w:val="000000"/>
                <w:sz w:val="22"/>
                <w:szCs w:val="22"/>
              </w:rPr>
            </w:pPr>
            <w:r w:rsidRPr="001F61B7">
              <w:rPr>
                <w:rFonts w:eastAsia="Times New Roman" w:cs="Arial"/>
                <w:color w:val="000000"/>
                <w:sz w:val="22"/>
                <w:szCs w:val="22"/>
              </w:rPr>
              <w:t xml:space="preserve">A device/system that offers advice regarding when additional medical attention should be sought </w:t>
            </w:r>
          </w:p>
        </w:tc>
        <w:tc>
          <w:tcPr>
            <w:tcW w:w="992" w:type="dxa"/>
            <w:tcBorders>
              <w:top w:val="nil"/>
            </w:tcBorders>
          </w:tcPr>
          <w:p w14:paraId="3E9894D8" w14:textId="77777777" w:rsidR="00880EA5" w:rsidRPr="001F61B7" w:rsidRDefault="00880EA5" w:rsidP="00880EA5">
            <w:pPr>
              <w:spacing w:after="240" w:line="276" w:lineRule="auto"/>
              <w:contextualSpacing/>
              <w:jc w:val="center"/>
              <w:rPr>
                <w:b/>
                <w:sz w:val="22"/>
                <w:szCs w:val="22"/>
              </w:rPr>
            </w:pPr>
            <w:r w:rsidRPr="001F61B7">
              <w:rPr>
                <w:b/>
                <w:sz w:val="22"/>
                <w:szCs w:val="22"/>
              </w:rPr>
              <w:t>49</w:t>
            </w:r>
          </w:p>
        </w:tc>
        <w:tc>
          <w:tcPr>
            <w:tcW w:w="992" w:type="dxa"/>
            <w:tcBorders>
              <w:top w:val="nil"/>
            </w:tcBorders>
          </w:tcPr>
          <w:p w14:paraId="7E92E97F" w14:textId="77777777" w:rsidR="00880EA5" w:rsidRPr="001F61B7" w:rsidRDefault="00880EA5" w:rsidP="00880EA5">
            <w:pPr>
              <w:spacing w:after="240" w:line="276" w:lineRule="auto"/>
              <w:contextualSpacing/>
              <w:jc w:val="center"/>
              <w:rPr>
                <w:b/>
                <w:sz w:val="22"/>
                <w:szCs w:val="22"/>
              </w:rPr>
            </w:pPr>
            <w:r w:rsidRPr="001F61B7">
              <w:rPr>
                <w:b/>
                <w:sz w:val="22"/>
                <w:szCs w:val="22"/>
              </w:rPr>
              <w:t xml:space="preserve">87 </w:t>
            </w:r>
          </w:p>
        </w:tc>
        <w:tc>
          <w:tcPr>
            <w:tcW w:w="992" w:type="dxa"/>
            <w:tcBorders>
              <w:top w:val="nil"/>
            </w:tcBorders>
          </w:tcPr>
          <w:p w14:paraId="6514B4D4" w14:textId="77777777" w:rsidR="00880EA5" w:rsidRPr="001F61B7" w:rsidRDefault="00880EA5" w:rsidP="00880EA5">
            <w:pPr>
              <w:spacing w:after="240" w:line="276" w:lineRule="auto"/>
              <w:contextualSpacing/>
              <w:jc w:val="center"/>
              <w:rPr>
                <w:b/>
                <w:sz w:val="22"/>
                <w:szCs w:val="22"/>
              </w:rPr>
            </w:pPr>
            <w:r w:rsidRPr="001F61B7">
              <w:rPr>
                <w:b/>
                <w:sz w:val="22"/>
                <w:szCs w:val="22"/>
              </w:rPr>
              <w:t>&lt;0.001</w:t>
            </w:r>
          </w:p>
        </w:tc>
        <w:tc>
          <w:tcPr>
            <w:tcW w:w="1559" w:type="dxa"/>
            <w:tcBorders>
              <w:top w:val="nil"/>
            </w:tcBorders>
          </w:tcPr>
          <w:p w14:paraId="666A276B" w14:textId="77777777" w:rsidR="00880EA5" w:rsidRPr="001F61B7" w:rsidRDefault="00880EA5" w:rsidP="00880EA5">
            <w:pPr>
              <w:spacing w:after="240" w:line="276" w:lineRule="auto"/>
              <w:contextualSpacing/>
              <w:jc w:val="center"/>
              <w:rPr>
                <w:sz w:val="22"/>
                <w:szCs w:val="22"/>
              </w:rPr>
            </w:pPr>
            <w:r w:rsidRPr="001F61B7">
              <w:rPr>
                <w:sz w:val="22"/>
                <w:szCs w:val="22"/>
              </w:rPr>
              <w:t>56</w:t>
            </w:r>
          </w:p>
        </w:tc>
        <w:tc>
          <w:tcPr>
            <w:tcW w:w="1560" w:type="dxa"/>
            <w:tcBorders>
              <w:top w:val="nil"/>
            </w:tcBorders>
          </w:tcPr>
          <w:p w14:paraId="11771E1F" w14:textId="77777777" w:rsidR="00880EA5" w:rsidRPr="001F61B7" w:rsidRDefault="00880EA5" w:rsidP="00880EA5">
            <w:pPr>
              <w:spacing w:after="240" w:line="276" w:lineRule="auto"/>
              <w:contextualSpacing/>
              <w:jc w:val="center"/>
              <w:rPr>
                <w:sz w:val="22"/>
                <w:szCs w:val="22"/>
              </w:rPr>
            </w:pPr>
            <w:r w:rsidRPr="001F61B7">
              <w:rPr>
                <w:sz w:val="22"/>
                <w:szCs w:val="22"/>
              </w:rPr>
              <w:t>44</w:t>
            </w:r>
          </w:p>
        </w:tc>
        <w:tc>
          <w:tcPr>
            <w:tcW w:w="992" w:type="dxa"/>
            <w:tcBorders>
              <w:top w:val="nil"/>
            </w:tcBorders>
          </w:tcPr>
          <w:p w14:paraId="21CB5478" w14:textId="77777777" w:rsidR="00880EA5" w:rsidRPr="001F61B7" w:rsidRDefault="00880EA5" w:rsidP="00880EA5">
            <w:pPr>
              <w:spacing w:after="240" w:line="276" w:lineRule="auto"/>
              <w:contextualSpacing/>
              <w:jc w:val="center"/>
              <w:rPr>
                <w:sz w:val="22"/>
                <w:szCs w:val="22"/>
              </w:rPr>
            </w:pPr>
            <w:r w:rsidRPr="001F61B7">
              <w:rPr>
                <w:sz w:val="22"/>
                <w:szCs w:val="22"/>
              </w:rPr>
              <w:t>0.12</w:t>
            </w:r>
          </w:p>
        </w:tc>
      </w:tr>
      <w:tr w:rsidR="00880EA5" w:rsidRPr="001F61B7" w14:paraId="4F78D0D5" w14:textId="77777777" w:rsidTr="00880EA5">
        <w:tc>
          <w:tcPr>
            <w:tcW w:w="7905" w:type="dxa"/>
          </w:tcPr>
          <w:p w14:paraId="57814C8F" w14:textId="0A039186" w:rsidR="00880EA5" w:rsidRPr="001F61B7" w:rsidRDefault="00880EA5" w:rsidP="00880EA5">
            <w:pPr>
              <w:spacing w:after="240" w:line="276" w:lineRule="auto"/>
              <w:contextualSpacing/>
              <w:rPr>
                <w:rFonts w:eastAsia="Times New Roman" w:cs="Arial"/>
                <w:color w:val="000000"/>
                <w:sz w:val="22"/>
                <w:szCs w:val="22"/>
                <w:bdr w:val="none" w:sz="0" w:space="0" w:color="auto" w:frame="1"/>
              </w:rPr>
            </w:pPr>
            <w:r w:rsidRPr="001F61B7">
              <w:rPr>
                <w:rFonts w:eastAsia="Times New Roman" w:cs="Arial"/>
                <w:color w:val="000000"/>
                <w:sz w:val="22"/>
                <w:szCs w:val="22"/>
                <w:bdr w:val="none" w:sz="0" w:space="0" w:color="auto" w:frame="1"/>
              </w:rPr>
              <w:t xml:space="preserve">A device/ system to help patients monitor their asthma over time </w:t>
            </w:r>
          </w:p>
        </w:tc>
        <w:tc>
          <w:tcPr>
            <w:tcW w:w="992" w:type="dxa"/>
          </w:tcPr>
          <w:p w14:paraId="1662F819" w14:textId="77777777" w:rsidR="00880EA5" w:rsidRPr="001F61B7" w:rsidRDefault="00880EA5" w:rsidP="00880EA5">
            <w:pPr>
              <w:spacing w:after="240" w:line="276" w:lineRule="auto"/>
              <w:contextualSpacing/>
              <w:jc w:val="center"/>
              <w:rPr>
                <w:sz w:val="22"/>
                <w:szCs w:val="22"/>
              </w:rPr>
            </w:pPr>
            <w:r w:rsidRPr="001F61B7">
              <w:rPr>
                <w:sz w:val="22"/>
                <w:szCs w:val="22"/>
              </w:rPr>
              <w:t>72</w:t>
            </w:r>
          </w:p>
        </w:tc>
        <w:tc>
          <w:tcPr>
            <w:tcW w:w="992" w:type="dxa"/>
          </w:tcPr>
          <w:p w14:paraId="6DD48B01" w14:textId="77777777" w:rsidR="00880EA5" w:rsidRPr="001F61B7" w:rsidRDefault="00880EA5" w:rsidP="00880EA5">
            <w:pPr>
              <w:spacing w:after="240" w:line="276" w:lineRule="auto"/>
              <w:contextualSpacing/>
              <w:jc w:val="center"/>
              <w:rPr>
                <w:sz w:val="22"/>
                <w:szCs w:val="22"/>
              </w:rPr>
            </w:pPr>
            <w:r w:rsidRPr="001F61B7">
              <w:rPr>
                <w:sz w:val="22"/>
                <w:szCs w:val="22"/>
              </w:rPr>
              <w:t>81</w:t>
            </w:r>
          </w:p>
        </w:tc>
        <w:tc>
          <w:tcPr>
            <w:tcW w:w="992" w:type="dxa"/>
          </w:tcPr>
          <w:p w14:paraId="0DE5A0D9" w14:textId="77777777" w:rsidR="00880EA5" w:rsidRPr="001F61B7" w:rsidRDefault="00880EA5" w:rsidP="00880EA5">
            <w:pPr>
              <w:spacing w:after="240" w:line="276" w:lineRule="auto"/>
              <w:contextualSpacing/>
              <w:jc w:val="center"/>
              <w:rPr>
                <w:sz w:val="22"/>
                <w:szCs w:val="22"/>
              </w:rPr>
            </w:pPr>
            <w:r w:rsidRPr="001F61B7">
              <w:rPr>
                <w:sz w:val="22"/>
                <w:szCs w:val="22"/>
              </w:rPr>
              <w:t>0.14</w:t>
            </w:r>
          </w:p>
        </w:tc>
        <w:tc>
          <w:tcPr>
            <w:tcW w:w="1559" w:type="dxa"/>
          </w:tcPr>
          <w:p w14:paraId="3D58657F" w14:textId="77777777" w:rsidR="00880EA5" w:rsidRPr="001F61B7" w:rsidRDefault="00880EA5" w:rsidP="00880EA5">
            <w:pPr>
              <w:spacing w:after="240" w:line="276" w:lineRule="auto"/>
              <w:contextualSpacing/>
              <w:jc w:val="center"/>
              <w:rPr>
                <w:sz w:val="22"/>
                <w:szCs w:val="22"/>
              </w:rPr>
            </w:pPr>
            <w:r w:rsidRPr="001F61B7">
              <w:rPr>
                <w:sz w:val="22"/>
                <w:szCs w:val="22"/>
              </w:rPr>
              <w:t>77</w:t>
            </w:r>
          </w:p>
        </w:tc>
        <w:tc>
          <w:tcPr>
            <w:tcW w:w="1560" w:type="dxa"/>
          </w:tcPr>
          <w:p w14:paraId="033A899D" w14:textId="77777777" w:rsidR="00880EA5" w:rsidRPr="001F61B7" w:rsidRDefault="00880EA5" w:rsidP="00880EA5">
            <w:pPr>
              <w:spacing w:after="240" w:line="276" w:lineRule="auto"/>
              <w:contextualSpacing/>
              <w:jc w:val="center"/>
              <w:rPr>
                <w:sz w:val="22"/>
                <w:szCs w:val="22"/>
              </w:rPr>
            </w:pPr>
            <w:r w:rsidRPr="001F61B7">
              <w:rPr>
                <w:sz w:val="22"/>
                <w:szCs w:val="22"/>
              </w:rPr>
              <w:t>66</w:t>
            </w:r>
          </w:p>
        </w:tc>
        <w:tc>
          <w:tcPr>
            <w:tcW w:w="992" w:type="dxa"/>
          </w:tcPr>
          <w:p w14:paraId="77BE02A8" w14:textId="77777777" w:rsidR="00880EA5" w:rsidRPr="001F61B7" w:rsidRDefault="00880EA5" w:rsidP="00880EA5">
            <w:pPr>
              <w:spacing w:after="240" w:line="276" w:lineRule="auto"/>
              <w:contextualSpacing/>
              <w:jc w:val="center"/>
              <w:rPr>
                <w:sz w:val="22"/>
                <w:szCs w:val="22"/>
              </w:rPr>
            </w:pPr>
            <w:r w:rsidRPr="001F61B7">
              <w:rPr>
                <w:sz w:val="22"/>
                <w:szCs w:val="22"/>
              </w:rPr>
              <w:t>0.12</w:t>
            </w:r>
          </w:p>
        </w:tc>
      </w:tr>
      <w:tr w:rsidR="00880EA5" w:rsidRPr="001F61B7" w14:paraId="6E6677FF" w14:textId="77777777" w:rsidTr="00880EA5">
        <w:tc>
          <w:tcPr>
            <w:tcW w:w="7905" w:type="dxa"/>
          </w:tcPr>
          <w:p w14:paraId="68F05836" w14:textId="77777777" w:rsidR="00880EA5" w:rsidRPr="001F61B7" w:rsidRDefault="00880EA5" w:rsidP="00880EA5">
            <w:pPr>
              <w:spacing w:after="240" w:line="276" w:lineRule="auto"/>
              <w:contextualSpacing/>
              <w:rPr>
                <w:rFonts w:eastAsia="Times New Roman" w:cs="Arial"/>
                <w:color w:val="000000"/>
                <w:sz w:val="22"/>
                <w:szCs w:val="22"/>
                <w:bdr w:val="none" w:sz="0" w:space="0" w:color="auto" w:frame="1"/>
              </w:rPr>
            </w:pPr>
            <w:r w:rsidRPr="001F61B7">
              <w:rPr>
                <w:rFonts w:eastAsia="Times New Roman" w:cs="Arial"/>
                <w:color w:val="000000"/>
                <w:sz w:val="22"/>
                <w:szCs w:val="22"/>
                <w:bdr w:val="none" w:sz="0" w:space="0" w:color="auto" w:frame="1"/>
              </w:rPr>
              <w:t>A device/ system to collect data that patients can show their doctor/healthcare professional, to demonstrate how their asthma has been</w:t>
            </w:r>
          </w:p>
        </w:tc>
        <w:tc>
          <w:tcPr>
            <w:tcW w:w="992" w:type="dxa"/>
          </w:tcPr>
          <w:p w14:paraId="677511D7" w14:textId="77777777" w:rsidR="00880EA5" w:rsidRPr="001F61B7" w:rsidRDefault="00880EA5" w:rsidP="00880EA5">
            <w:pPr>
              <w:spacing w:after="240" w:line="276" w:lineRule="auto"/>
              <w:contextualSpacing/>
              <w:jc w:val="center"/>
              <w:rPr>
                <w:sz w:val="22"/>
                <w:szCs w:val="22"/>
              </w:rPr>
            </w:pPr>
            <w:r w:rsidRPr="001F61B7">
              <w:rPr>
                <w:sz w:val="22"/>
                <w:szCs w:val="22"/>
              </w:rPr>
              <w:t>70</w:t>
            </w:r>
          </w:p>
        </w:tc>
        <w:tc>
          <w:tcPr>
            <w:tcW w:w="992" w:type="dxa"/>
          </w:tcPr>
          <w:p w14:paraId="113A5979" w14:textId="77777777" w:rsidR="00880EA5" w:rsidRPr="001F61B7" w:rsidRDefault="00880EA5" w:rsidP="00880EA5">
            <w:pPr>
              <w:spacing w:after="240" w:line="276" w:lineRule="auto"/>
              <w:contextualSpacing/>
              <w:jc w:val="center"/>
              <w:rPr>
                <w:sz w:val="22"/>
                <w:szCs w:val="22"/>
              </w:rPr>
            </w:pPr>
            <w:r w:rsidRPr="001F61B7">
              <w:rPr>
                <w:sz w:val="22"/>
                <w:szCs w:val="22"/>
              </w:rPr>
              <w:t>78</w:t>
            </w:r>
          </w:p>
        </w:tc>
        <w:tc>
          <w:tcPr>
            <w:tcW w:w="992" w:type="dxa"/>
          </w:tcPr>
          <w:p w14:paraId="06872DCF" w14:textId="77777777" w:rsidR="00880EA5" w:rsidRPr="001F61B7" w:rsidRDefault="00880EA5" w:rsidP="00880EA5">
            <w:pPr>
              <w:spacing w:after="240" w:line="276" w:lineRule="auto"/>
              <w:contextualSpacing/>
              <w:jc w:val="center"/>
              <w:rPr>
                <w:sz w:val="22"/>
                <w:szCs w:val="22"/>
              </w:rPr>
            </w:pPr>
            <w:r w:rsidRPr="001F61B7">
              <w:rPr>
                <w:sz w:val="22"/>
                <w:szCs w:val="22"/>
              </w:rPr>
              <w:t>0.30</w:t>
            </w:r>
          </w:p>
        </w:tc>
        <w:tc>
          <w:tcPr>
            <w:tcW w:w="1559" w:type="dxa"/>
          </w:tcPr>
          <w:p w14:paraId="0AF5102E" w14:textId="77777777" w:rsidR="00880EA5" w:rsidRPr="001F61B7" w:rsidRDefault="00880EA5" w:rsidP="00880EA5">
            <w:pPr>
              <w:spacing w:after="240" w:line="276" w:lineRule="auto"/>
              <w:contextualSpacing/>
              <w:jc w:val="center"/>
              <w:rPr>
                <w:sz w:val="22"/>
                <w:szCs w:val="22"/>
              </w:rPr>
            </w:pPr>
            <w:r w:rsidRPr="001F61B7">
              <w:rPr>
                <w:sz w:val="22"/>
                <w:szCs w:val="22"/>
              </w:rPr>
              <w:t>71</w:t>
            </w:r>
          </w:p>
        </w:tc>
        <w:tc>
          <w:tcPr>
            <w:tcW w:w="1560" w:type="dxa"/>
          </w:tcPr>
          <w:p w14:paraId="767A6E1A" w14:textId="77777777" w:rsidR="00880EA5" w:rsidRPr="001F61B7" w:rsidRDefault="00880EA5" w:rsidP="00880EA5">
            <w:pPr>
              <w:spacing w:after="240" w:line="276" w:lineRule="auto"/>
              <w:contextualSpacing/>
              <w:jc w:val="center"/>
              <w:rPr>
                <w:sz w:val="22"/>
                <w:szCs w:val="22"/>
              </w:rPr>
            </w:pPr>
            <w:r w:rsidRPr="001F61B7">
              <w:rPr>
                <w:sz w:val="22"/>
                <w:szCs w:val="22"/>
              </w:rPr>
              <w:t>67</w:t>
            </w:r>
          </w:p>
        </w:tc>
        <w:tc>
          <w:tcPr>
            <w:tcW w:w="992" w:type="dxa"/>
          </w:tcPr>
          <w:p w14:paraId="51DEE0E4" w14:textId="77777777" w:rsidR="00880EA5" w:rsidRPr="001F61B7" w:rsidRDefault="00880EA5" w:rsidP="00880EA5">
            <w:pPr>
              <w:spacing w:after="240" w:line="276" w:lineRule="auto"/>
              <w:contextualSpacing/>
              <w:jc w:val="center"/>
              <w:rPr>
                <w:sz w:val="22"/>
                <w:szCs w:val="22"/>
              </w:rPr>
            </w:pPr>
            <w:r w:rsidRPr="001F61B7">
              <w:rPr>
                <w:sz w:val="22"/>
                <w:szCs w:val="22"/>
              </w:rPr>
              <w:t>0.57</w:t>
            </w:r>
          </w:p>
        </w:tc>
      </w:tr>
      <w:tr w:rsidR="00880EA5" w:rsidRPr="001F61B7" w14:paraId="4BD9422D" w14:textId="77777777" w:rsidTr="00880EA5">
        <w:tc>
          <w:tcPr>
            <w:tcW w:w="7905" w:type="dxa"/>
          </w:tcPr>
          <w:p w14:paraId="6C16646D" w14:textId="77777777" w:rsidR="00880EA5" w:rsidRPr="001F61B7" w:rsidRDefault="00880EA5" w:rsidP="00880EA5">
            <w:pPr>
              <w:spacing w:after="240" w:line="276" w:lineRule="auto"/>
              <w:contextualSpacing/>
              <w:rPr>
                <w:rFonts w:eastAsia="Times New Roman" w:cs="Arial"/>
                <w:color w:val="000000"/>
                <w:sz w:val="22"/>
                <w:szCs w:val="22"/>
                <w:bdr w:val="none" w:sz="0" w:space="0" w:color="auto" w:frame="1"/>
              </w:rPr>
            </w:pPr>
            <w:r w:rsidRPr="001F61B7">
              <w:rPr>
                <w:rFonts w:eastAsia="Times New Roman" w:cs="Arial"/>
                <w:color w:val="000000"/>
                <w:sz w:val="22"/>
                <w:szCs w:val="22"/>
                <w:bdr w:val="none" w:sz="0" w:space="0" w:color="auto" w:frame="1"/>
              </w:rPr>
              <w:t>A device/ system that detects and alerts patients and/or healthcare professionals to a deterioration in their asthma control before they would normally notice</w:t>
            </w:r>
          </w:p>
        </w:tc>
        <w:tc>
          <w:tcPr>
            <w:tcW w:w="992" w:type="dxa"/>
          </w:tcPr>
          <w:p w14:paraId="32178DEE" w14:textId="77777777" w:rsidR="00880EA5" w:rsidRPr="001F61B7" w:rsidRDefault="00880EA5" w:rsidP="00880EA5">
            <w:pPr>
              <w:spacing w:after="240" w:line="276" w:lineRule="auto"/>
              <w:contextualSpacing/>
              <w:jc w:val="center"/>
              <w:rPr>
                <w:b/>
                <w:sz w:val="22"/>
                <w:szCs w:val="22"/>
              </w:rPr>
            </w:pPr>
            <w:r w:rsidRPr="001F61B7">
              <w:rPr>
                <w:b/>
                <w:sz w:val="22"/>
                <w:szCs w:val="22"/>
              </w:rPr>
              <w:t>69</w:t>
            </w:r>
          </w:p>
        </w:tc>
        <w:tc>
          <w:tcPr>
            <w:tcW w:w="992" w:type="dxa"/>
          </w:tcPr>
          <w:p w14:paraId="4CAC9F54" w14:textId="77777777" w:rsidR="00880EA5" w:rsidRPr="001F61B7" w:rsidRDefault="00880EA5" w:rsidP="00880EA5">
            <w:pPr>
              <w:spacing w:after="240" w:line="276" w:lineRule="auto"/>
              <w:contextualSpacing/>
              <w:jc w:val="center"/>
              <w:rPr>
                <w:b/>
                <w:sz w:val="22"/>
                <w:szCs w:val="22"/>
              </w:rPr>
            </w:pPr>
            <w:r w:rsidRPr="001F61B7">
              <w:rPr>
                <w:b/>
                <w:sz w:val="22"/>
                <w:szCs w:val="22"/>
              </w:rPr>
              <w:t xml:space="preserve">86 </w:t>
            </w:r>
          </w:p>
        </w:tc>
        <w:tc>
          <w:tcPr>
            <w:tcW w:w="992" w:type="dxa"/>
          </w:tcPr>
          <w:p w14:paraId="15693861" w14:textId="77777777" w:rsidR="00880EA5" w:rsidRPr="001F61B7" w:rsidRDefault="00880EA5" w:rsidP="00880EA5">
            <w:pPr>
              <w:spacing w:after="240" w:line="276" w:lineRule="auto"/>
              <w:contextualSpacing/>
              <w:jc w:val="center"/>
              <w:rPr>
                <w:b/>
                <w:sz w:val="22"/>
                <w:szCs w:val="22"/>
              </w:rPr>
            </w:pPr>
            <w:r w:rsidRPr="001F61B7">
              <w:rPr>
                <w:b/>
                <w:sz w:val="22"/>
                <w:szCs w:val="22"/>
              </w:rPr>
              <w:t>0.01</w:t>
            </w:r>
          </w:p>
        </w:tc>
        <w:tc>
          <w:tcPr>
            <w:tcW w:w="1559" w:type="dxa"/>
          </w:tcPr>
          <w:p w14:paraId="00A49312" w14:textId="77777777" w:rsidR="00880EA5" w:rsidRPr="001F61B7" w:rsidRDefault="00880EA5" w:rsidP="00880EA5">
            <w:pPr>
              <w:spacing w:after="240" w:line="276" w:lineRule="auto"/>
              <w:contextualSpacing/>
              <w:jc w:val="center"/>
              <w:rPr>
                <w:sz w:val="22"/>
                <w:szCs w:val="22"/>
              </w:rPr>
            </w:pPr>
            <w:r w:rsidRPr="001F61B7">
              <w:rPr>
                <w:sz w:val="22"/>
                <w:szCs w:val="22"/>
              </w:rPr>
              <w:t>75</w:t>
            </w:r>
          </w:p>
        </w:tc>
        <w:tc>
          <w:tcPr>
            <w:tcW w:w="1560" w:type="dxa"/>
          </w:tcPr>
          <w:p w14:paraId="44AAC4FF" w14:textId="77777777" w:rsidR="00880EA5" w:rsidRPr="001F61B7" w:rsidRDefault="00880EA5" w:rsidP="00880EA5">
            <w:pPr>
              <w:spacing w:after="240" w:line="276" w:lineRule="auto"/>
              <w:contextualSpacing/>
              <w:jc w:val="center"/>
              <w:rPr>
                <w:sz w:val="22"/>
                <w:szCs w:val="22"/>
              </w:rPr>
            </w:pPr>
            <w:r w:rsidRPr="001F61B7">
              <w:rPr>
                <w:sz w:val="22"/>
                <w:szCs w:val="22"/>
              </w:rPr>
              <w:t>64</w:t>
            </w:r>
          </w:p>
        </w:tc>
        <w:tc>
          <w:tcPr>
            <w:tcW w:w="992" w:type="dxa"/>
          </w:tcPr>
          <w:p w14:paraId="665451F6" w14:textId="77777777" w:rsidR="00880EA5" w:rsidRPr="001F61B7" w:rsidRDefault="00880EA5" w:rsidP="00880EA5">
            <w:pPr>
              <w:spacing w:after="240" w:line="276" w:lineRule="auto"/>
              <w:contextualSpacing/>
              <w:jc w:val="center"/>
              <w:rPr>
                <w:sz w:val="22"/>
                <w:szCs w:val="22"/>
              </w:rPr>
            </w:pPr>
            <w:r w:rsidRPr="001F61B7">
              <w:rPr>
                <w:sz w:val="22"/>
                <w:szCs w:val="22"/>
              </w:rPr>
              <w:t>0.18</w:t>
            </w:r>
          </w:p>
        </w:tc>
      </w:tr>
      <w:tr w:rsidR="00880EA5" w:rsidRPr="001F61B7" w14:paraId="6E07A117" w14:textId="77777777" w:rsidTr="00880EA5">
        <w:tc>
          <w:tcPr>
            <w:tcW w:w="7905" w:type="dxa"/>
          </w:tcPr>
          <w:p w14:paraId="68CCA331" w14:textId="77777777" w:rsidR="00880EA5" w:rsidRPr="001F61B7" w:rsidRDefault="00880EA5" w:rsidP="00880EA5">
            <w:pPr>
              <w:spacing w:after="240" w:line="276" w:lineRule="auto"/>
              <w:contextualSpacing/>
              <w:rPr>
                <w:rFonts w:eastAsia="Times New Roman" w:cs="Arial"/>
                <w:color w:val="000000"/>
                <w:sz w:val="22"/>
                <w:szCs w:val="22"/>
                <w:bdr w:val="none" w:sz="0" w:space="0" w:color="auto" w:frame="1"/>
              </w:rPr>
            </w:pPr>
            <w:r w:rsidRPr="001F61B7">
              <w:rPr>
                <w:rFonts w:eastAsia="Times New Roman" w:cs="Arial"/>
                <w:color w:val="000000"/>
                <w:sz w:val="22"/>
                <w:szCs w:val="22"/>
                <w:bdr w:val="none" w:sz="0" w:space="0" w:color="auto" w:frame="1"/>
              </w:rPr>
              <w:t xml:space="preserve">A device/ system for patients to use as their asthma action plan </w:t>
            </w:r>
          </w:p>
        </w:tc>
        <w:tc>
          <w:tcPr>
            <w:tcW w:w="992" w:type="dxa"/>
          </w:tcPr>
          <w:p w14:paraId="0D9D8FC1" w14:textId="77777777" w:rsidR="00880EA5" w:rsidRPr="001F61B7" w:rsidRDefault="00880EA5" w:rsidP="00880EA5">
            <w:pPr>
              <w:spacing w:after="240" w:line="276" w:lineRule="auto"/>
              <w:contextualSpacing/>
              <w:jc w:val="center"/>
              <w:rPr>
                <w:b/>
                <w:sz w:val="22"/>
                <w:szCs w:val="22"/>
              </w:rPr>
            </w:pPr>
            <w:r w:rsidRPr="001F61B7">
              <w:rPr>
                <w:b/>
                <w:sz w:val="22"/>
                <w:szCs w:val="22"/>
              </w:rPr>
              <w:t>46</w:t>
            </w:r>
          </w:p>
        </w:tc>
        <w:tc>
          <w:tcPr>
            <w:tcW w:w="992" w:type="dxa"/>
          </w:tcPr>
          <w:p w14:paraId="70A0A9BD" w14:textId="77777777" w:rsidR="00880EA5" w:rsidRPr="001F61B7" w:rsidRDefault="00880EA5" w:rsidP="00880EA5">
            <w:pPr>
              <w:spacing w:after="240" w:line="276" w:lineRule="auto"/>
              <w:contextualSpacing/>
              <w:jc w:val="center"/>
              <w:rPr>
                <w:b/>
                <w:sz w:val="22"/>
                <w:szCs w:val="22"/>
              </w:rPr>
            </w:pPr>
            <w:r w:rsidRPr="001F61B7">
              <w:rPr>
                <w:b/>
                <w:sz w:val="22"/>
                <w:szCs w:val="22"/>
              </w:rPr>
              <w:t>79</w:t>
            </w:r>
          </w:p>
        </w:tc>
        <w:tc>
          <w:tcPr>
            <w:tcW w:w="992" w:type="dxa"/>
          </w:tcPr>
          <w:p w14:paraId="5E9CB490" w14:textId="77777777" w:rsidR="00880EA5" w:rsidRPr="001F61B7" w:rsidRDefault="00880EA5" w:rsidP="00880EA5">
            <w:pPr>
              <w:spacing w:after="240" w:line="276" w:lineRule="auto"/>
              <w:contextualSpacing/>
              <w:jc w:val="center"/>
              <w:rPr>
                <w:b/>
                <w:sz w:val="22"/>
                <w:szCs w:val="22"/>
              </w:rPr>
            </w:pPr>
            <w:r w:rsidRPr="001F61B7">
              <w:rPr>
                <w:b/>
                <w:sz w:val="22"/>
                <w:szCs w:val="22"/>
              </w:rPr>
              <w:t>&lt;0.001</w:t>
            </w:r>
          </w:p>
        </w:tc>
        <w:tc>
          <w:tcPr>
            <w:tcW w:w="1559" w:type="dxa"/>
          </w:tcPr>
          <w:p w14:paraId="3CC7F0B9" w14:textId="77777777" w:rsidR="00880EA5" w:rsidRPr="001F61B7" w:rsidRDefault="00880EA5" w:rsidP="00880EA5">
            <w:pPr>
              <w:spacing w:after="240" w:line="276" w:lineRule="auto"/>
              <w:contextualSpacing/>
              <w:jc w:val="center"/>
              <w:rPr>
                <w:sz w:val="22"/>
                <w:szCs w:val="22"/>
              </w:rPr>
            </w:pPr>
            <w:r w:rsidRPr="001F61B7">
              <w:rPr>
                <w:sz w:val="22"/>
                <w:szCs w:val="22"/>
              </w:rPr>
              <w:t>53</w:t>
            </w:r>
          </w:p>
        </w:tc>
        <w:tc>
          <w:tcPr>
            <w:tcW w:w="1560" w:type="dxa"/>
          </w:tcPr>
          <w:p w14:paraId="5D6ABF13" w14:textId="77777777" w:rsidR="00880EA5" w:rsidRPr="001F61B7" w:rsidRDefault="00880EA5" w:rsidP="00880EA5">
            <w:pPr>
              <w:spacing w:after="240" w:line="276" w:lineRule="auto"/>
              <w:contextualSpacing/>
              <w:jc w:val="center"/>
              <w:rPr>
                <w:sz w:val="22"/>
                <w:szCs w:val="22"/>
              </w:rPr>
            </w:pPr>
            <w:r w:rsidRPr="001F61B7">
              <w:rPr>
                <w:sz w:val="22"/>
                <w:szCs w:val="22"/>
              </w:rPr>
              <w:t>40</w:t>
            </w:r>
          </w:p>
        </w:tc>
        <w:tc>
          <w:tcPr>
            <w:tcW w:w="992" w:type="dxa"/>
          </w:tcPr>
          <w:p w14:paraId="63311BE2" w14:textId="77777777" w:rsidR="00880EA5" w:rsidRPr="001F61B7" w:rsidRDefault="00880EA5" w:rsidP="00880EA5">
            <w:pPr>
              <w:spacing w:after="240" w:line="276" w:lineRule="auto"/>
              <w:contextualSpacing/>
              <w:jc w:val="center"/>
              <w:rPr>
                <w:sz w:val="22"/>
                <w:szCs w:val="22"/>
              </w:rPr>
            </w:pPr>
            <w:r w:rsidRPr="001F61B7">
              <w:rPr>
                <w:sz w:val="22"/>
                <w:szCs w:val="22"/>
              </w:rPr>
              <w:t>0.08</w:t>
            </w:r>
          </w:p>
        </w:tc>
      </w:tr>
      <w:tr w:rsidR="00880EA5" w:rsidRPr="001F61B7" w14:paraId="3DC0F09D" w14:textId="77777777" w:rsidTr="00880EA5">
        <w:tc>
          <w:tcPr>
            <w:tcW w:w="7905" w:type="dxa"/>
          </w:tcPr>
          <w:p w14:paraId="35BBD017" w14:textId="77777777" w:rsidR="00880EA5" w:rsidRPr="001F61B7" w:rsidRDefault="00880EA5" w:rsidP="00880EA5">
            <w:pPr>
              <w:spacing w:after="240" w:line="276" w:lineRule="auto"/>
              <w:contextualSpacing/>
              <w:rPr>
                <w:rFonts w:eastAsia="Times New Roman" w:cs="Arial"/>
                <w:color w:val="000000"/>
                <w:sz w:val="22"/>
                <w:szCs w:val="22"/>
                <w:bdr w:val="none" w:sz="0" w:space="0" w:color="auto" w:frame="1"/>
              </w:rPr>
            </w:pPr>
            <w:r w:rsidRPr="001F61B7">
              <w:rPr>
                <w:rFonts w:eastAsia="Times New Roman" w:cs="Arial"/>
                <w:color w:val="000000"/>
                <w:sz w:val="22"/>
                <w:szCs w:val="22"/>
                <w:bdr w:val="none" w:sz="0" w:space="0" w:color="auto" w:frame="1"/>
              </w:rPr>
              <w:t>A device/ system to offer educational materials about asthma</w:t>
            </w:r>
          </w:p>
        </w:tc>
        <w:tc>
          <w:tcPr>
            <w:tcW w:w="992" w:type="dxa"/>
          </w:tcPr>
          <w:p w14:paraId="012AC904" w14:textId="77777777" w:rsidR="00880EA5" w:rsidRPr="001F61B7" w:rsidRDefault="00880EA5" w:rsidP="00880EA5">
            <w:pPr>
              <w:spacing w:after="240" w:line="276" w:lineRule="auto"/>
              <w:contextualSpacing/>
              <w:jc w:val="center"/>
              <w:rPr>
                <w:b/>
                <w:sz w:val="22"/>
                <w:szCs w:val="22"/>
              </w:rPr>
            </w:pPr>
            <w:r w:rsidRPr="001F61B7">
              <w:rPr>
                <w:b/>
                <w:sz w:val="22"/>
                <w:szCs w:val="22"/>
              </w:rPr>
              <w:t>22</w:t>
            </w:r>
          </w:p>
        </w:tc>
        <w:tc>
          <w:tcPr>
            <w:tcW w:w="992" w:type="dxa"/>
          </w:tcPr>
          <w:p w14:paraId="616E5CF1" w14:textId="77777777" w:rsidR="00880EA5" w:rsidRPr="001F61B7" w:rsidRDefault="00880EA5" w:rsidP="00880EA5">
            <w:pPr>
              <w:spacing w:after="240" w:line="276" w:lineRule="auto"/>
              <w:contextualSpacing/>
              <w:jc w:val="center"/>
              <w:rPr>
                <w:b/>
                <w:sz w:val="22"/>
                <w:szCs w:val="22"/>
              </w:rPr>
            </w:pPr>
            <w:r w:rsidRPr="001F61B7">
              <w:rPr>
                <w:b/>
                <w:sz w:val="22"/>
                <w:szCs w:val="22"/>
              </w:rPr>
              <w:t>73</w:t>
            </w:r>
          </w:p>
        </w:tc>
        <w:tc>
          <w:tcPr>
            <w:tcW w:w="992" w:type="dxa"/>
          </w:tcPr>
          <w:p w14:paraId="61F0761F" w14:textId="77777777" w:rsidR="00880EA5" w:rsidRPr="001F61B7" w:rsidRDefault="00880EA5" w:rsidP="00880EA5">
            <w:pPr>
              <w:spacing w:after="240" w:line="276" w:lineRule="auto"/>
              <w:contextualSpacing/>
              <w:jc w:val="center"/>
              <w:rPr>
                <w:b/>
                <w:sz w:val="22"/>
                <w:szCs w:val="22"/>
              </w:rPr>
            </w:pPr>
            <w:r w:rsidRPr="001F61B7">
              <w:rPr>
                <w:b/>
                <w:sz w:val="22"/>
                <w:szCs w:val="22"/>
              </w:rPr>
              <w:t>&lt;0.001</w:t>
            </w:r>
          </w:p>
        </w:tc>
        <w:tc>
          <w:tcPr>
            <w:tcW w:w="1559" w:type="dxa"/>
          </w:tcPr>
          <w:p w14:paraId="60F07021" w14:textId="77777777" w:rsidR="00880EA5" w:rsidRPr="001F61B7" w:rsidRDefault="00880EA5" w:rsidP="00880EA5">
            <w:pPr>
              <w:spacing w:after="240" w:line="276" w:lineRule="auto"/>
              <w:contextualSpacing/>
              <w:jc w:val="center"/>
              <w:rPr>
                <w:sz w:val="22"/>
                <w:szCs w:val="22"/>
              </w:rPr>
            </w:pPr>
            <w:r w:rsidRPr="001F61B7">
              <w:rPr>
                <w:sz w:val="22"/>
                <w:szCs w:val="22"/>
              </w:rPr>
              <w:t>25</w:t>
            </w:r>
          </w:p>
        </w:tc>
        <w:tc>
          <w:tcPr>
            <w:tcW w:w="1560" w:type="dxa"/>
          </w:tcPr>
          <w:p w14:paraId="030A9F46" w14:textId="77777777" w:rsidR="00880EA5" w:rsidRPr="001F61B7" w:rsidRDefault="00880EA5" w:rsidP="00880EA5">
            <w:pPr>
              <w:spacing w:after="240" w:line="276" w:lineRule="auto"/>
              <w:contextualSpacing/>
              <w:jc w:val="center"/>
              <w:rPr>
                <w:sz w:val="22"/>
                <w:szCs w:val="22"/>
              </w:rPr>
            </w:pPr>
            <w:r w:rsidRPr="001F61B7">
              <w:rPr>
                <w:sz w:val="22"/>
                <w:szCs w:val="22"/>
              </w:rPr>
              <w:t>17</w:t>
            </w:r>
          </w:p>
        </w:tc>
        <w:tc>
          <w:tcPr>
            <w:tcW w:w="992" w:type="dxa"/>
          </w:tcPr>
          <w:p w14:paraId="498CE884" w14:textId="77777777" w:rsidR="00880EA5" w:rsidRPr="001F61B7" w:rsidRDefault="00880EA5" w:rsidP="00880EA5">
            <w:pPr>
              <w:spacing w:after="240" w:line="276" w:lineRule="auto"/>
              <w:contextualSpacing/>
              <w:jc w:val="center"/>
              <w:rPr>
                <w:sz w:val="22"/>
                <w:szCs w:val="22"/>
              </w:rPr>
            </w:pPr>
            <w:r w:rsidRPr="001F61B7">
              <w:rPr>
                <w:sz w:val="22"/>
                <w:szCs w:val="22"/>
              </w:rPr>
              <w:t>0.21</w:t>
            </w:r>
          </w:p>
        </w:tc>
      </w:tr>
      <w:tr w:rsidR="00880EA5" w:rsidRPr="001F61B7" w14:paraId="13062417" w14:textId="77777777" w:rsidTr="00880EA5">
        <w:tc>
          <w:tcPr>
            <w:tcW w:w="7905" w:type="dxa"/>
          </w:tcPr>
          <w:p w14:paraId="2DDB8DA7" w14:textId="77777777" w:rsidR="00880EA5" w:rsidRPr="001F61B7" w:rsidRDefault="00880EA5" w:rsidP="00880EA5">
            <w:pPr>
              <w:spacing w:after="240" w:line="276" w:lineRule="auto"/>
              <w:contextualSpacing/>
              <w:rPr>
                <w:rFonts w:eastAsia="Times New Roman" w:cs="Arial"/>
                <w:color w:val="000000"/>
                <w:sz w:val="22"/>
                <w:szCs w:val="22"/>
                <w:bdr w:val="none" w:sz="0" w:space="0" w:color="auto" w:frame="1"/>
              </w:rPr>
            </w:pPr>
            <w:r w:rsidRPr="001F61B7">
              <w:rPr>
                <w:rFonts w:eastAsia="Times New Roman" w:cs="Arial"/>
                <w:color w:val="000000"/>
                <w:sz w:val="22"/>
                <w:szCs w:val="22"/>
                <w:bdr w:val="none" w:sz="0" w:space="0" w:color="auto" w:frame="1"/>
              </w:rPr>
              <w:t>A device/ system that provides instructions on how to manage their asthma in an emergency</w:t>
            </w:r>
          </w:p>
        </w:tc>
        <w:tc>
          <w:tcPr>
            <w:tcW w:w="992" w:type="dxa"/>
          </w:tcPr>
          <w:p w14:paraId="5AD6189B" w14:textId="77777777" w:rsidR="00880EA5" w:rsidRPr="001F61B7" w:rsidRDefault="00880EA5" w:rsidP="00880EA5">
            <w:pPr>
              <w:spacing w:after="240" w:line="276" w:lineRule="auto"/>
              <w:contextualSpacing/>
              <w:jc w:val="center"/>
              <w:rPr>
                <w:b/>
                <w:sz w:val="22"/>
                <w:szCs w:val="22"/>
              </w:rPr>
            </w:pPr>
            <w:r w:rsidRPr="001F61B7">
              <w:rPr>
                <w:b/>
                <w:sz w:val="22"/>
                <w:szCs w:val="22"/>
              </w:rPr>
              <w:t>45</w:t>
            </w:r>
          </w:p>
        </w:tc>
        <w:tc>
          <w:tcPr>
            <w:tcW w:w="992" w:type="dxa"/>
          </w:tcPr>
          <w:p w14:paraId="627AE373" w14:textId="77777777" w:rsidR="00880EA5" w:rsidRPr="001F61B7" w:rsidRDefault="00880EA5" w:rsidP="00880EA5">
            <w:pPr>
              <w:spacing w:after="240" w:line="276" w:lineRule="auto"/>
              <w:contextualSpacing/>
              <w:jc w:val="center"/>
              <w:rPr>
                <w:b/>
                <w:sz w:val="22"/>
                <w:szCs w:val="22"/>
              </w:rPr>
            </w:pPr>
            <w:r w:rsidRPr="001F61B7">
              <w:rPr>
                <w:b/>
                <w:sz w:val="22"/>
                <w:szCs w:val="22"/>
              </w:rPr>
              <w:t>81</w:t>
            </w:r>
          </w:p>
        </w:tc>
        <w:tc>
          <w:tcPr>
            <w:tcW w:w="992" w:type="dxa"/>
          </w:tcPr>
          <w:p w14:paraId="1F749742" w14:textId="77777777" w:rsidR="00880EA5" w:rsidRPr="001F61B7" w:rsidRDefault="00880EA5" w:rsidP="00880EA5">
            <w:pPr>
              <w:spacing w:after="240" w:line="276" w:lineRule="auto"/>
              <w:contextualSpacing/>
              <w:jc w:val="center"/>
              <w:rPr>
                <w:b/>
                <w:sz w:val="22"/>
                <w:szCs w:val="22"/>
              </w:rPr>
            </w:pPr>
            <w:r w:rsidRPr="001F61B7">
              <w:rPr>
                <w:b/>
                <w:sz w:val="22"/>
                <w:szCs w:val="22"/>
              </w:rPr>
              <w:t>&lt;0.001</w:t>
            </w:r>
          </w:p>
        </w:tc>
        <w:tc>
          <w:tcPr>
            <w:tcW w:w="1559" w:type="dxa"/>
          </w:tcPr>
          <w:p w14:paraId="56DB88B4" w14:textId="77777777" w:rsidR="00880EA5" w:rsidRPr="001F61B7" w:rsidRDefault="00880EA5" w:rsidP="00880EA5">
            <w:pPr>
              <w:spacing w:after="240" w:line="276" w:lineRule="auto"/>
              <w:contextualSpacing/>
              <w:jc w:val="center"/>
              <w:rPr>
                <w:sz w:val="22"/>
                <w:szCs w:val="22"/>
              </w:rPr>
            </w:pPr>
            <w:r w:rsidRPr="001F61B7">
              <w:rPr>
                <w:sz w:val="22"/>
                <w:szCs w:val="22"/>
              </w:rPr>
              <w:t>47</w:t>
            </w:r>
          </w:p>
        </w:tc>
        <w:tc>
          <w:tcPr>
            <w:tcW w:w="1560" w:type="dxa"/>
          </w:tcPr>
          <w:p w14:paraId="3F185767" w14:textId="77777777" w:rsidR="00880EA5" w:rsidRPr="001F61B7" w:rsidRDefault="00880EA5" w:rsidP="00880EA5">
            <w:pPr>
              <w:spacing w:after="240" w:line="276" w:lineRule="auto"/>
              <w:contextualSpacing/>
              <w:jc w:val="center"/>
              <w:rPr>
                <w:sz w:val="22"/>
                <w:szCs w:val="22"/>
              </w:rPr>
            </w:pPr>
            <w:r w:rsidRPr="001F61B7">
              <w:rPr>
                <w:sz w:val="22"/>
                <w:szCs w:val="22"/>
              </w:rPr>
              <w:t>44</w:t>
            </w:r>
          </w:p>
        </w:tc>
        <w:tc>
          <w:tcPr>
            <w:tcW w:w="992" w:type="dxa"/>
          </w:tcPr>
          <w:p w14:paraId="23DDE77B" w14:textId="77777777" w:rsidR="00880EA5" w:rsidRPr="001F61B7" w:rsidRDefault="00880EA5" w:rsidP="00880EA5">
            <w:pPr>
              <w:spacing w:after="240" w:line="276" w:lineRule="auto"/>
              <w:contextualSpacing/>
              <w:jc w:val="center"/>
              <w:rPr>
                <w:sz w:val="22"/>
                <w:szCs w:val="22"/>
              </w:rPr>
            </w:pPr>
            <w:r w:rsidRPr="001F61B7">
              <w:rPr>
                <w:sz w:val="22"/>
                <w:szCs w:val="22"/>
              </w:rPr>
              <w:t>0.68</w:t>
            </w:r>
          </w:p>
        </w:tc>
      </w:tr>
      <w:tr w:rsidR="00880EA5" w:rsidRPr="001F61B7" w14:paraId="71A59440" w14:textId="77777777" w:rsidTr="00880EA5">
        <w:tc>
          <w:tcPr>
            <w:tcW w:w="7905" w:type="dxa"/>
          </w:tcPr>
          <w:p w14:paraId="6DA347FD" w14:textId="77777777" w:rsidR="00880EA5" w:rsidRPr="001F61B7" w:rsidRDefault="00880EA5" w:rsidP="00880EA5">
            <w:pPr>
              <w:spacing w:after="240" w:line="276" w:lineRule="auto"/>
              <w:contextualSpacing/>
              <w:rPr>
                <w:rFonts w:eastAsia="Times New Roman" w:cs="Arial"/>
                <w:color w:val="000000"/>
                <w:sz w:val="22"/>
                <w:szCs w:val="22"/>
              </w:rPr>
            </w:pPr>
            <w:r w:rsidRPr="001F61B7">
              <w:rPr>
                <w:rFonts w:eastAsia="Times New Roman" w:cs="Arial"/>
                <w:color w:val="000000"/>
                <w:sz w:val="22"/>
                <w:szCs w:val="22"/>
              </w:rPr>
              <w:t>A device/ system that can be used to call for emergency help during an asthma attack</w:t>
            </w:r>
          </w:p>
        </w:tc>
        <w:tc>
          <w:tcPr>
            <w:tcW w:w="992" w:type="dxa"/>
          </w:tcPr>
          <w:p w14:paraId="2C0DB99C" w14:textId="77777777" w:rsidR="00880EA5" w:rsidRPr="001F61B7" w:rsidRDefault="00880EA5" w:rsidP="00880EA5">
            <w:pPr>
              <w:spacing w:after="240" w:line="276" w:lineRule="auto"/>
              <w:contextualSpacing/>
              <w:jc w:val="center"/>
              <w:rPr>
                <w:sz w:val="22"/>
                <w:szCs w:val="22"/>
              </w:rPr>
            </w:pPr>
            <w:r w:rsidRPr="001F61B7">
              <w:rPr>
                <w:sz w:val="22"/>
                <w:szCs w:val="22"/>
              </w:rPr>
              <w:t>49</w:t>
            </w:r>
          </w:p>
        </w:tc>
        <w:tc>
          <w:tcPr>
            <w:tcW w:w="992" w:type="dxa"/>
          </w:tcPr>
          <w:p w14:paraId="25966386" w14:textId="77777777" w:rsidR="00880EA5" w:rsidRPr="001F61B7" w:rsidRDefault="00880EA5" w:rsidP="00880EA5">
            <w:pPr>
              <w:spacing w:after="240" w:line="276" w:lineRule="auto"/>
              <w:contextualSpacing/>
              <w:jc w:val="center"/>
              <w:rPr>
                <w:sz w:val="22"/>
                <w:szCs w:val="22"/>
              </w:rPr>
            </w:pPr>
            <w:r w:rsidRPr="001F61B7">
              <w:rPr>
                <w:sz w:val="22"/>
                <w:szCs w:val="22"/>
              </w:rPr>
              <w:t>52</w:t>
            </w:r>
          </w:p>
        </w:tc>
        <w:tc>
          <w:tcPr>
            <w:tcW w:w="992" w:type="dxa"/>
          </w:tcPr>
          <w:p w14:paraId="1574DAF5" w14:textId="77777777" w:rsidR="00880EA5" w:rsidRPr="001F61B7" w:rsidRDefault="00880EA5" w:rsidP="00880EA5">
            <w:pPr>
              <w:spacing w:after="240" w:line="276" w:lineRule="auto"/>
              <w:contextualSpacing/>
              <w:jc w:val="center"/>
              <w:rPr>
                <w:sz w:val="22"/>
                <w:szCs w:val="22"/>
              </w:rPr>
            </w:pPr>
            <w:r w:rsidRPr="001F61B7">
              <w:rPr>
                <w:sz w:val="22"/>
                <w:szCs w:val="22"/>
              </w:rPr>
              <w:t>0.69</w:t>
            </w:r>
          </w:p>
        </w:tc>
        <w:tc>
          <w:tcPr>
            <w:tcW w:w="1559" w:type="dxa"/>
          </w:tcPr>
          <w:p w14:paraId="3F00A339" w14:textId="77777777" w:rsidR="00880EA5" w:rsidRPr="001F61B7" w:rsidRDefault="00880EA5" w:rsidP="00880EA5">
            <w:pPr>
              <w:spacing w:after="240" w:line="276" w:lineRule="auto"/>
              <w:contextualSpacing/>
              <w:jc w:val="center"/>
              <w:rPr>
                <w:sz w:val="22"/>
                <w:szCs w:val="22"/>
              </w:rPr>
            </w:pPr>
            <w:r w:rsidRPr="001F61B7">
              <w:rPr>
                <w:sz w:val="22"/>
                <w:szCs w:val="22"/>
              </w:rPr>
              <w:t>52</w:t>
            </w:r>
          </w:p>
        </w:tc>
        <w:tc>
          <w:tcPr>
            <w:tcW w:w="1560" w:type="dxa"/>
          </w:tcPr>
          <w:p w14:paraId="1682A0B8" w14:textId="77777777" w:rsidR="00880EA5" w:rsidRPr="001F61B7" w:rsidRDefault="00880EA5" w:rsidP="00880EA5">
            <w:pPr>
              <w:spacing w:after="240" w:line="276" w:lineRule="auto"/>
              <w:contextualSpacing/>
              <w:jc w:val="center"/>
              <w:rPr>
                <w:sz w:val="22"/>
                <w:szCs w:val="22"/>
              </w:rPr>
            </w:pPr>
            <w:r w:rsidRPr="001F61B7">
              <w:rPr>
                <w:sz w:val="22"/>
                <w:szCs w:val="22"/>
              </w:rPr>
              <w:t>49</w:t>
            </w:r>
          </w:p>
        </w:tc>
        <w:tc>
          <w:tcPr>
            <w:tcW w:w="992" w:type="dxa"/>
          </w:tcPr>
          <w:p w14:paraId="2C5C729C" w14:textId="77777777" w:rsidR="00880EA5" w:rsidRPr="001F61B7" w:rsidRDefault="00880EA5" w:rsidP="00880EA5">
            <w:pPr>
              <w:spacing w:after="240" w:line="276" w:lineRule="auto"/>
              <w:contextualSpacing/>
              <w:jc w:val="center"/>
              <w:rPr>
                <w:sz w:val="22"/>
                <w:szCs w:val="22"/>
              </w:rPr>
            </w:pPr>
            <w:r w:rsidRPr="001F61B7">
              <w:rPr>
                <w:sz w:val="22"/>
                <w:szCs w:val="22"/>
              </w:rPr>
              <w:t>0.71</w:t>
            </w:r>
          </w:p>
        </w:tc>
      </w:tr>
      <w:tr w:rsidR="00880EA5" w:rsidRPr="001F61B7" w14:paraId="439365C9" w14:textId="77777777" w:rsidTr="00880EA5">
        <w:tc>
          <w:tcPr>
            <w:tcW w:w="7905" w:type="dxa"/>
          </w:tcPr>
          <w:p w14:paraId="78354353" w14:textId="77777777" w:rsidR="00880EA5" w:rsidRPr="001F61B7" w:rsidRDefault="00880EA5" w:rsidP="00880EA5">
            <w:pPr>
              <w:spacing w:after="240" w:line="276" w:lineRule="auto"/>
              <w:contextualSpacing/>
              <w:rPr>
                <w:rFonts w:eastAsia="Times New Roman" w:cs="Arial"/>
                <w:color w:val="000000"/>
                <w:sz w:val="22"/>
                <w:szCs w:val="22"/>
                <w:bdr w:val="none" w:sz="0" w:space="0" w:color="auto" w:frame="1"/>
              </w:rPr>
            </w:pP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w:instrText>
            </w: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PRIVATE "&lt;INPUT NAME=\"876610834[]\" TYPE=\"checkbox\" VALUE=\"9610951229\"&gt;" </w:instrText>
            </w:r>
            <w:r w:rsidRPr="001F61B7">
              <w:rPr>
                <w:rFonts w:eastAsia="Times New Roman" w:cs="Arial"/>
                <w:color w:val="000000"/>
                <w:sz w:val="22"/>
                <w:szCs w:val="22"/>
              </w:rPr>
              <w:fldChar w:fldCharType="end"/>
            </w:r>
            <w:r w:rsidRPr="001F61B7">
              <w:rPr>
                <w:rFonts w:eastAsia="Times New Roman" w:cs="Arial"/>
                <w:color w:val="000000"/>
                <w:sz w:val="22"/>
                <w:szCs w:val="22"/>
              </w:rPr>
              <w:instrText xml:space="preserve">MACROBUTTON HTMLDirect </w:instrText>
            </w:r>
            <w:r w:rsidRPr="001F61B7">
              <w:rPr>
                <w:rFonts w:eastAsia="Times New Roman" w:cs="Arial"/>
                <w:color w:val="000000"/>
                <w:sz w:val="22"/>
                <w:szCs w:val="22"/>
              </w:rPr>
              <w:fldChar w:fldCharType="end"/>
            </w:r>
            <w:r w:rsidRPr="001F61B7">
              <w:rPr>
                <w:rFonts w:eastAsia="Times New Roman" w:cs="Arial"/>
                <w:color w:val="000000"/>
                <w:sz w:val="22"/>
                <w:szCs w:val="22"/>
                <w:bdr w:val="none" w:sz="0" w:space="0" w:color="auto" w:frame="1"/>
              </w:rPr>
              <w:t>A device/ system that can take measurements and update a patient’s medical record</w:t>
            </w:r>
          </w:p>
        </w:tc>
        <w:tc>
          <w:tcPr>
            <w:tcW w:w="992" w:type="dxa"/>
          </w:tcPr>
          <w:p w14:paraId="2E64AC88" w14:textId="77777777" w:rsidR="00880EA5" w:rsidRPr="001F61B7" w:rsidRDefault="00880EA5" w:rsidP="00880EA5">
            <w:pPr>
              <w:spacing w:after="240" w:line="276" w:lineRule="auto"/>
              <w:contextualSpacing/>
              <w:jc w:val="center"/>
              <w:rPr>
                <w:sz w:val="22"/>
                <w:szCs w:val="22"/>
              </w:rPr>
            </w:pPr>
            <w:r w:rsidRPr="001F61B7">
              <w:rPr>
                <w:sz w:val="22"/>
                <w:szCs w:val="22"/>
              </w:rPr>
              <w:t>53</w:t>
            </w:r>
          </w:p>
        </w:tc>
        <w:tc>
          <w:tcPr>
            <w:tcW w:w="992" w:type="dxa"/>
          </w:tcPr>
          <w:p w14:paraId="673BAE1A" w14:textId="77777777" w:rsidR="00880EA5" w:rsidRPr="001F61B7" w:rsidRDefault="00880EA5" w:rsidP="00880EA5">
            <w:pPr>
              <w:spacing w:after="240" w:line="276" w:lineRule="auto"/>
              <w:contextualSpacing/>
              <w:jc w:val="center"/>
              <w:rPr>
                <w:sz w:val="22"/>
                <w:szCs w:val="22"/>
              </w:rPr>
            </w:pPr>
            <w:r w:rsidRPr="001F61B7">
              <w:rPr>
                <w:sz w:val="22"/>
                <w:szCs w:val="22"/>
              </w:rPr>
              <w:t>51</w:t>
            </w:r>
          </w:p>
        </w:tc>
        <w:tc>
          <w:tcPr>
            <w:tcW w:w="992" w:type="dxa"/>
          </w:tcPr>
          <w:p w14:paraId="77930D55" w14:textId="77777777" w:rsidR="00880EA5" w:rsidRPr="001F61B7" w:rsidRDefault="00880EA5" w:rsidP="00880EA5">
            <w:pPr>
              <w:spacing w:after="240" w:line="276" w:lineRule="auto"/>
              <w:contextualSpacing/>
              <w:jc w:val="center"/>
              <w:rPr>
                <w:sz w:val="22"/>
                <w:szCs w:val="22"/>
              </w:rPr>
            </w:pPr>
            <w:r w:rsidRPr="001F61B7">
              <w:rPr>
                <w:sz w:val="22"/>
                <w:szCs w:val="22"/>
              </w:rPr>
              <w:t>0.80</w:t>
            </w:r>
          </w:p>
        </w:tc>
        <w:tc>
          <w:tcPr>
            <w:tcW w:w="1559" w:type="dxa"/>
          </w:tcPr>
          <w:p w14:paraId="5F7379AD" w14:textId="77777777" w:rsidR="00880EA5" w:rsidRPr="001F61B7" w:rsidRDefault="00880EA5" w:rsidP="00880EA5">
            <w:pPr>
              <w:spacing w:after="240" w:line="276" w:lineRule="auto"/>
              <w:contextualSpacing/>
              <w:jc w:val="center"/>
              <w:rPr>
                <w:sz w:val="22"/>
                <w:szCs w:val="22"/>
              </w:rPr>
            </w:pPr>
            <w:r w:rsidRPr="001F61B7">
              <w:rPr>
                <w:sz w:val="22"/>
                <w:szCs w:val="22"/>
              </w:rPr>
              <w:t>56</w:t>
            </w:r>
          </w:p>
        </w:tc>
        <w:tc>
          <w:tcPr>
            <w:tcW w:w="1560" w:type="dxa"/>
          </w:tcPr>
          <w:p w14:paraId="6C0FCF2A" w14:textId="77777777" w:rsidR="00880EA5" w:rsidRPr="001F61B7" w:rsidRDefault="00880EA5" w:rsidP="00880EA5">
            <w:pPr>
              <w:spacing w:after="240" w:line="276" w:lineRule="auto"/>
              <w:contextualSpacing/>
              <w:jc w:val="center"/>
              <w:rPr>
                <w:sz w:val="22"/>
                <w:szCs w:val="22"/>
              </w:rPr>
            </w:pPr>
            <w:r w:rsidRPr="001F61B7">
              <w:rPr>
                <w:sz w:val="22"/>
                <w:szCs w:val="22"/>
              </w:rPr>
              <w:t>49</w:t>
            </w:r>
          </w:p>
        </w:tc>
        <w:tc>
          <w:tcPr>
            <w:tcW w:w="992" w:type="dxa"/>
          </w:tcPr>
          <w:p w14:paraId="358B7EFC" w14:textId="77777777" w:rsidR="00880EA5" w:rsidRPr="001F61B7" w:rsidRDefault="00880EA5" w:rsidP="00880EA5">
            <w:pPr>
              <w:spacing w:after="240" w:line="276" w:lineRule="auto"/>
              <w:contextualSpacing/>
              <w:jc w:val="center"/>
              <w:rPr>
                <w:sz w:val="22"/>
                <w:szCs w:val="22"/>
              </w:rPr>
            </w:pPr>
            <w:r w:rsidRPr="001F61B7">
              <w:rPr>
                <w:sz w:val="22"/>
                <w:szCs w:val="22"/>
              </w:rPr>
              <w:t>0.34</w:t>
            </w:r>
          </w:p>
        </w:tc>
      </w:tr>
      <w:tr w:rsidR="00880EA5" w:rsidRPr="001F61B7" w14:paraId="5F9F8737" w14:textId="77777777" w:rsidTr="00880EA5">
        <w:tc>
          <w:tcPr>
            <w:tcW w:w="7905" w:type="dxa"/>
          </w:tcPr>
          <w:p w14:paraId="08B49A81" w14:textId="77777777" w:rsidR="00880EA5" w:rsidRPr="001F61B7" w:rsidRDefault="00880EA5" w:rsidP="00880EA5">
            <w:pPr>
              <w:spacing w:after="240" w:line="276" w:lineRule="auto"/>
              <w:contextualSpacing/>
              <w:rPr>
                <w:rFonts w:eastAsia="Times New Roman" w:cs="Arial"/>
                <w:color w:val="000000"/>
                <w:sz w:val="22"/>
                <w:szCs w:val="22"/>
                <w:bdr w:val="none" w:sz="0" w:space="0" w:color="auto" w:frame="1"/>
              </w:rPr>
            </w:pPr>
            <w:r w:rsidRPr="001F61B7">
              <w:rPr>
                <w:rFonts w:eastAsia="Times New Roman" w:cs="Arial"/>
                <w:color w:val="000000"/>
                <w:sz w:val="22"/>
                <w:szCs w:val="22"/>
                <w:bdr w:val="none" w:sz="0" w:space="0" w:color="auto" w:frame="1"/>
              </w:rPr>
              <w:t>A device/system to record treatment side-effects</w:t>
            </w:r>
          </w:p>
        </w:tc>
        <w:tc>
          <w:tcPr>
            <w:tcW w:w="992" w:type="dxa"/>
          </w:tcPr>
          <w:p w14:paraId="1397E91C" w14:textId="77777777" w:rsidR="00880EA5" w:rsidRPr="001F61B7" w:rsidRDefault="00880EA5" w:rsidP="00880EA5">
            <w:pPr>
              <w:spacing w:after="240" w:line="276" w:lineRule="auto"/>
              <w:contextualSpacing/>
              <w:jc w:val="center"/>
              <w:rPr>
                <w:sz w:val="22"/>
                <w:szCs w:val="22"/>
              </w:rPr>
            </w:pPr>
            <w:r w:rsidRPr="001F61B7">
              <w:rPr>
                <w:sz w:val="22"/>
                <w:szCs w:val="22"/>
              </w:rPr>
              <w:t>44</w:t>
            </w:r>
          </w:p>
        </w:tc>
        <w:tc>
          <w:tcPr>
            <w:tcW w:w="992" w:type="dxa"/>
          </w:tcPr>
          <w:p w14:paraId="45D68B06" w14:textId="77777777" w:rsidR="00880EA5" w:rsidRPr="001F61B7" w:rsidRDefault="00880EA5" w:rsidP="00880EA5">
            <w:pPr>
              <w:spacing w:after="240" w:line="276" w:lineRule="auto"/>
              <w:contextualSpacing/>
              <w:jc w:val="center"/>
              <w:rPr>
                <w:sz w:val="22"/>
                <w:szCs w:val="22"/>
              </w:rPr>
            </w:pPr>
            <w:r w:rsidRPr="001F61B7">
              <w:rPr>
                <w:sz w:val="22"/>
                <w:szCs w:val="22"/>
              </w:rPr>
              <w:t>37</w:t>
            </w:r>
          </w:p>
        </w:tc>
        <w:tc>
          <w:tcPr>
            <w:tcW w:w="992" w:type="dxa"/>
          </w:tcPr>
          <w:p w14:paraId="52A03354" w14:textId="77777777" w:rsidR="00880EA5" w:rsidRPr="001F61B7" w:rsidRDefault="00880EA5" w:rsidP="00880EA5">
            <w:pPr>
              <w:spacing w:after="240" w:line="276" w:lineRule="auto"/>
              <w:contextualSpacing/>
              <w:jc w:val="center"/>
              <w:rPr>
                <w:sz w:val="22"/>
                <w:szCs w:val="22"/>
              </w:rPr>
            </w:pPr>
            <w:r w:rsidRPr="001F61B7">
              <w:rPr>
                <w:sz w:val="22"/>
                <w:szCs w:val="22"/>
              </w:rPr>
              <w:t>0.29</w:t>
            </w:r>
          </w:p>
        </w:tc>
        <w:tc>
          <w:tcPr>
            <w:tcW w:w="1559" w:type="dxa"/>
          </w:tcPr>
          <w:p w14:paraId="66DE08A9" w14:textId="77777777" w:rsidR="00880EA5" w:rsidRPr="001F61B7" w:rsidRDefault="00880EA5" w:rsidP="00880EA5">
            <w:pPr>
              <w:spacing w:after="240" w:line="276" w:lineRule="auto"/>
              <w:contextualSpacing/>
              <w:jc w:val="center"/>
              <w:rPr>
                <w:sz w:val="22"/>
                <w:szCs w:val="22"/>
              </w:rPr>
            </w:pPr>
            <w:r w:rsidRPr="001F61B7">
              <w:rPr>
                <w:sz w:val="22"/>
                <w:szCs w:val="22"/>
              </w:rPr>
              <w:t>46</w:t>
            </w:r>
          </w:p>
        </w:tc>
        <w:tc>
          <w:tcPr>
            <w:tcW w:w="1560" w:type="dxa"/>
          </w:tcPr>
          <w:p w14:paraId="6EFF31DB" w14:textId="77777777" w:rsidR="00880EA5" w:rsidRPr="001F61B7" w:rsidRDefault="00880EA5" w:rsidP="00880EA5">
            <w:pPr>
              <w:spacing w:after="240" w:line="276" w:lineRule="auto"/>
              <w:contextualSpacing/>
              <w:jc w:val="center"/>
              <w:rPr>
                <w:sz w:val="22"/>
                <w:szCs w:val="22"/>
              </w:rPr>
            </w:pPr>
            <w:r w:rsidRPr="001F61B7">
              <w:rPr>
                <w:sz w:val="22"/>
                <w:szCs w:val="22"/>
              </w:rPr>
              <w:t>44</w:t>
            </w:r>
          </w:p>
        </w:tc>
        <w:tc>
          <w:tcPr>
            <w:tcW w:w="992" w:type="dxa"/>
          </w:tcPr>
          <w:p w14:paraId="4F287F11" w14:textId="77777777" w:rsidR="00880EA5" w:rsidRPr="001F61B7" w:rsidRDefault="00880EA5" w:rsidP="00880EA5">
            <w:pPr>
              <w:spacing w:after="240" w:line="276" w:lineRule="auto"/>
              <w:contextualSpacing/>
              <w:jc w:val="center"/>
              <w:rPr>
                <w:sz w:val="22"/>
                <w:szCs w:val="22"/>
              </w:rPr>
            </w:pPr>
            <w:r w:rsidRPr="001F61B7">
              <w:rPr>
                <w:sz w:val="22"/>
                <w:szCs w:val="22"/>
              </w:rPr>
              <w:t>0.79</w:t>
            </w:r>
          </w:p>
        </w:tc>
      </w:tr>
      <w:tr w:rsidR="00880EA5" w:rsidRPr="001F61B7" w14:paraId="02A9C4CC" w14:textId="77777777" w:rsidTr="00880EA5">
        <w:tc>
          <w:tcPr>
            <w:tcW w:w="7905" w:type="dxa"/>
          </w:tcPr>
          <w:p w14:paraId="0613333C" w14:textId="77777777" w:rsidR="00880EA5" w:rsidRPr="001F61B7" w:rsidRDefault="00880EA5" w:rsidP="00880EA5">
            <w:pPr>
              <w:spacing w:after="240" w:line="276" w:lineRule="auto"/>
              <w:contextualSpacing/>
              <w:rPr>
                <w:b/>
                <w:sz w:val="22"/>
                <w:szCs w:val="22"/>
              </w:rPr>
            </w:pP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w:instrText>
            </w: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PRIVATE "&lt;INPUT NAME=\"876610834[]\" TYPE=\"checkbox\" VALUE=\"9610951230\"&gt;" </w:instrText>
            </w:r>
            <w:r w:rsidRPr="001F61B7">
              <w:rPr>
                <w:rFonts w:eastAsia="Times New Roman" w:cs="Arial"/>
                <w:color w:val="000000"/>
                <w:sz w:val="22"/>
                <w:szCs w:val="22"/>
              </w:rPr>
              <w:fldChar w:fldCharType="end"/>
            </w:r>
            <w:r w:rsidRPr="001F61B7">
              <w:rPr>
                <w:rFonts w:eastAsia="Times New Roman" w:cs="Arial"/>
                <w:color w:val="000000"/>
                <w:sz w:val="22"/>
                <w:szCs w:val="22"/>
              </w:rPr>
              <w:instrText xml:space="preserve">MACROBUTTON HTMLDirect </w:instrText>
            </w:r>
            <w:r w:rsidRPr="001F61B7">
              <w:rPr>
                <w:rFonts w:eastAsia="Times New Roman" w:cs="Arial"/>
                <w:color w:val="000000"/>
                <w:sz w:val="22"/>
                <w:szCs w:val="22"/>
              </w:rPr>
              <w:fldChar w:fldCharType="end"/>
            </w:r>
            <w:r w:rsidRPr="001F61B7">
              <w:rPr>
                <w:rFonts w:eastAsia="Times New Roman" w:cs="Arial"/>
                <w:color w:val="000000"/>
                <w:sz w:val="22"/>
                <w:szCs w:val="22"/>
                <w:bdr w:val="none" w:sz="0" w:space="0" w:color="auto" w:frame="1"/>
              </w:rPr>
              <w:t>A device/ system that can tell if changes to patient’s asthma medication has improved their asthma control</w:t>
            </w:r>
          </w:p>
        </w:tc>
        <w:tc>
          <w:tcPr>
            <w:tcW w:w="992" w:type="dxa"/>
          </w:tcPr>
          <w:p w14:paraId="29A127A4" w14:textId="77777777" w:rsidR="00880EA5" w:rsidRPr="001F61B7" w:rsidRDefault="00880EA5" w:rsidP="00880EA5">
            <w:pPr>
              <w:spacing w:after="240" w:line="276" w:lineRule="auto"/>
              <w:contextualSpacing/>
              <w:jc w:val="center"/>
              <w:rPr>
                <w:b/>
                <w:sz w:val="22"/>
                <w:szCs w:val="22"/>
              </w:rPr>
            </w:pPr>
            <w:r w:rsidRPr="001F61B7">
              <w:rPr>
                <w:b/>
                <w:sz w:val="22"/>
                <w:szCs w:val="22"/>
              </w:rPr>
              <w:t>36</w:t>
            </w:r>
          </w:p>
        </w:tc>
        <w:tc>
          <w:tcPr>
            <w:tcW w:w="992" w:type="dxa"/>
          </w:tcPr>
          <w:p w14:paraId="267A83D0" w14:textId="77777777" w:rsidR="00880EA5" w:rsidRPr="001F61B7" w:rsidRDefault="00880EA5" w:rsidP="00880EA5">
            <w:pPr>
              <w:spacing w:after="240" w:line="276" w:lineRule="auto"/>
              <w:contextualSpacing/>
              <w:jc w:val="center"/>
              <w:rPr>
                <w:b/>
                <w:sz w:val="22"/>
                <w:szCs w:val="22"/>
              </w:rPr>
            </w:pPr>
            <w:r w:rsidRPr="001F61B7">
              <w:rPr>
                <w:b/>
                <w:sz w:val="22"/>
                <w:szCs w:val="22"/>
              </w:rPr>
              <w:t>76</w:t>
            </w:r>
          </w:p>
        </w:tc>
        <w:tc>
          <w:tcPr>
            <w:tcW w:w="992" w:type="dxa"/>
          </w:tcPr>
          <w:p w14:paraId="451F961C" w14:textId="77777777" w:rsidR="00880EA5" w:rsidRPr="001F61B7" w:rsidRDefault="00880EA5" w:rsidP="00880EA5">
            <w:pPr>
              <w:spacing w:after="240" w:line="276" w:lineRule="auto"/>
              <w:contextualSpacing/>
              <w:jc w:val="center"/>
              <w:rPr>
                <w:b/>
                <w:sz w:val="22"/>
                <w:szCs w:val="22"/>
              </w:rPr>
            </w:pPr>
            <w:r w:rsidRPr="001F61B7">
              <w:rPr>
                <w:b/>
                <w:sz w:val="22"/>
                <w:szCs w:val="22"/>
              </w:rPr>
              <w:t>&lt;0.001</w:t>
            </w:r>
          </w:p>
        </w:tc>
        <w:tc>
          <w:tcPr>
            <w:tcW w:w="1559" w:type="dxa"/>
          </w:tcPr>
          <w:p w14:paraId="67CE77F3" w14:textId="77777777" w:rsidR="00880EA5" w:rsidRPr="001F61B7" w:rsidRDefault="00880EA5" w:rsidP="00880EA5">
            <w:pPr>
              <w:spacing w:after="240" w:line="276" w:lineRule="auto"/>
              <w:contextualSpacing/>
              <w:jc w:val="center"/>
              <w:rPr>
                <w:b/>
                <w:sz w:val="22"/>
                <w:szCs w:val="22"/>
              </w:rPr>
            </w:pPr>
            <w:r w:rsidRPr="001F61B7">
              <w:rPr>
                <w:b/>
                <w:sz w:val="22"/>
                <w:szCs w:val="22"/>
              </w:rPr>
              <w:t>45</w:t>
            </w:r>
          </w:p>
        </w:tc>
        <w:tc>
          <w:tcPr>
            <w:tcW w:w="1560" w:type="dxa"/>
          </w:tcPr>
          <w:p w14:paraId="76DCA5ED" w14:textId="77777777" w:rsidR="00880EA5" w:rsidRPr="001F61B7" w:rsidRDefault="00880EA5" w:rsidP="00880EA5">
            <w:pPr>
              <w:spacing w:after="240" w:line="276" w:lineRule="auto"/>
              <w:contextualSpacing/>
              <w:jc w:val="center"/>
              <w:rPr>
                <w:b/>
                <w:sz w:val="22"/>
                <w:szCs w:val="22"/>
              </w:rPr>
            </w:pPr>
            <w:r w:rsidRPr="001F61B7">
              <w:rPr>
                <w:b/>
                <w:sz w:val="22"/>
                <w:szCs w:val="22"/>
              </w:rPr>
              <w:t>28</w:t>
            </w:r>
          </w:p>
        </w:tc>
        <w:tc>
          <w:tcPr>
            <w:tcW w:w="992" w:type="dxa"/>
          </w:tcPr>
          <w:p w14:paraId="09D67095" w14:textId="77777777" w:rsidR="00880EA5" w:rsidRPr="001F61B7" w:rsidRDefault="00880EA5" w:rsidP="00880EA5">
            <w:pPr>
              <w:spacing w:after="240" w:line="276" w:lineRule="auto"/>
              <w:contextualSpacing/>
              <w:jc w:val="center"/>
              <w:rPr>
                <w:b/>
                <w:sz w:val="22"/>
                <w:szCs w:val="22"/>
              </w:rPr>
            </w:pPr>
            <w:r w:rsidRPr="001F61B7">
              <w:rPr>
                <w:b/>
                <w:sz w:val="22"/>
                <w:szCs w:val="22"/>
              </w:rPr>
              <w:t>0.02</w:t>
            </w:r>
          </w:p>
        </w:tc>
      </w:tr>
    </w:tbl>
    <w:bookmarkEnd w:id="0"/>
    <w:p w14:paraId="61A8B798" w14:textId="78DD7C1A" w:rsidR="00880EA5" w:rsidRDefault="00880EA5" w:rsidP="00880EA5">
      <w:pPr>
        <w:spacing w:after="240" w:line="276" w:lineRule="auto"/>
        <w:rPr>
          <w:b/>
          <w:sz w:val="22"/>
          <w:szCs w:val="22"/>
        </w:rPr>
        <w:sectPr w:rsidR="00880EA5" w:rsidSect="00AF1533">
          <w:pgSz w:w="16838" w:h="11906" w:orient="landscape"/>
          <w:pgMar w:top="1134" w:right="1134" w:bottom="1134" w:left="1134" w:header="709" w:footer="709" w:gutter="0"/>
          <w:cols w:space="708"/>
          <w:docGrid w:linePitch="360"/>
        </w:sectPr>
      </w:pPr>
      <w:r w:rsidRPr="001F61B7">
        <w:rPr>
          <w:b/>
          <w:sz w:val="22"/>
          <w:szCs w:val="22"/>
        </w:rPr>
        <w:t xml:space="preserve">Asthma, people with asthma (n=186); HCPs, healthcare professionals (n=63); Uncontrolled, individuals with an asthma control questionnaire (ACQ) score </w:t>
      </w:r>
      <w:r w:rsidRPr="001F61B7">
        <w:rPr>
          <w:rFonts w:ascii="Cambria" w:hAnsi="Cambria"/>
          <w:b/>
          <w:sz w:val="22"/>
          <w:szCs w:val="22"/>
        </w:rPr>
        <w:t>≥</w:t>
      </w:r>
      <w:r w:rsidRPr="001F61B7">
        <w:rPr>
          <w:b/>
          <w:sz w:val="22"/>
          <w:szCs w:val="22"/>
        </w:rPr>
        <w:t xml:space="preserve"> 1.5 (n=91); Controlled, individual</w:t>
      </w:r>
      <w:r>
        <w:rPr>
          <w:b/>
          <w:sz w:val="22"/>
          <w:szCs w:val="22"/>
        </w:rPr>
        <w:t xml:space="preserve">s with ACQ score &lt;1.5 (n=86).  </w:t>
      </w:r>
    </w:p>
    <w:p w14:paraId="33C6EC29" w14:textId="016A5727" w:rsidR="00880EA5" w:rsidRPr="001F61B7" w:rsidRDefault="00880EA5" w:rsidP="00880EA5">
      <w:pPr>
        <w:spacing w:after="240" w:line="240" w:lineRule="auto"/>
        <w:contextualSpacing/>
        <w:rPr>
          <w:b/>
          <w:sz w:val="22"/>
          <w:szCs w:val="22"/>
        </w:rPr>
      </w:pPr>
      <w:r w:rsidRPr="001F61B7">
        <w:rPr>
          <w:b/>
          <w:sz w:val="22"/>
          <w:szCs w:val="22"/>
        </w:rPr>
        <w:lastRenderedPageBreak/>
        <w:t xml:space="preserve">Table 4. Selection of supporting quotes </w:t>
      </w:r>
    </w:p>
    <w:tbl>
      <w:tblPr>
        <w:tblStyle w:val="TableGrid"/>
        <w:tblW w:w="15735" w:type="dxa"/>
        <w:tblInd w:w="-318"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5"/>
        <w:gridCol w:w="14600"/>
      </w:tblGrid>
      <w:tr w:rsidR="00880EA5" w:rsidRPr="001F61B7" w14:paraId="73FA9EE9" w14:textId="77777777" w:rsidTr="00880EA5">
        <w:tc>
          <w:tcPr>
            <w:tcW w:w="1135" w:type="dxa"/>
          </w:tcPr>
          <w:p w14:paraId="47960AE6" w14:textId="77777777" w:rsidR="00880EA5" w:rsidRPr="001F61B7" w:rsidRDefault="00880EA5" w:rsidP="00880EA5">
            <w:pPr>
              <w:spacing w:line="276" w:lineRule="auto"/>
              <w:rPr>
                <w:rFonts w:cs="Arial"/>
                <w:b/>
                <w:sz w:val="22"/>
                <w:szCs w:val="22"/>
              </w:rPr>
            </w:pPr>
            <w:r w:rsidRPr="001F61B7">
              <w:rPr>
                <w:rFonts w:cs="Arial"/>
                <w:b/>
                <w:sz w:val="22"/>
                <w:szCs w:val="22"/>
              </w:rPr>
              <w:t>Quote N</w:t>
            </w:r>
            <w:r w:rsidRPr="001F61B7">
              <w:rPr>
                <w:rFonts w:cs="Arial"/>
                <w:b/>
                <w:sz w:val="22"/>
                <w:szCs w:val="22"/>
                <w:vertAlign w:val="superscript"/>
              </w:rPr>
              <w:t>o</w:t>
            </w:r>
          </w:p>
        </w:tc>
        <w:tc>
          <w:tcPr>
            <w:tcW w:w="14600" w:type="dxa"/>
          </w:tcPr>
          <w:p w14:paraId="622D03E0" w14:textId="77777777" w:rsidR="00880EA5" w:rsidRPr="001F61B7" w:rsidRDefault="00880EA5" w:rsidP="00880EA5">
            <w:pPr>
              <w:spacing w:line="276" w:lineRule="auto"/>
              <w:rPr>
                <w:rFonts w:cs="Arial"/>
                <w:b/>
                <w:sz w:val="22"/>
                <w:szCs w:val="22"/>
              </w:rPr>
            </w:pPr>
            <w:r w:rsidRPr="001F61B7">
              <w:rPr>
                <w:rFonts w:cs="Arial"/>
                <w:b/>
                <w:sz w:val="22"/>
                <w:szCs w:val="22"/>
              </w:rPr>
              <w:t>Selected quotes</w:t>
            </w:r>
          </w:p>
        </w:tc>
      </w:tr>
      <w:tr w:rsidR="00880EA5" w:rsidRPr="001F61B7" w14:paraId="26509C48" w14:textId="77777777" w:rsidTr="00880EA5">
        <w:tc>
          <w:tcPr>
            <w:tcW w:w="1135" w:type="dxa"/>
          </w:tcPr>
          <w:p w14:paraId="70AF381E" w14:textId="77777777" w:rsidR="00880EA5" w:rsidRPr="001F61B7" w:rsidRDefault="00880EA5" w:rsidP="00880EA5">
            <w:pPr>
              <w:spacing w:line="276" w:lineRule="auto"/>
              <w:rPr>
                <w:rFonts w:cs="Arial"/>
                <w:b/>
                <w:sz w:val="22"/>
                <w:szCs w:val="22"/>
              </w:rPr>
            </w:pPr>
          </w:p>
        </w:tc>
        <w:tc>
          <w:tcPr>
            <w:tcW w:w="14600" w:type="dxa"/>
          </w:tcPr>
          <w:p w14:paraId="0D08D143" w14:textId="77777777" w:rsidR="00880EA5" w:rsidRPr="001F61B7" w:rsidRDefault="00880EA5" w:rsidP="00880EA5">
            <w:pPr>
              <w:spacing w:line="276" w:lineRule="auto"/>
              <w:rPr>
                <w:rFonts w:cs="Arial"/>
                <w:sz w:val="22"/>
                <w:szCs w:val="22"/>
                <w:u w:val="single"/>
              </w:rPr>
            </w:pPr>
            <w:r w:rsidRPr="001F61B7">
              <w:rPr>
                <w:rFonts w:cs="Arial"/>
                <w:b/>
                <w:sz w:val="22"/>
                <w:szCs w:val="22"/>
                <w:u w:val="single"/>
              </w:rPr>
              <w:t>Core category 1</w:t>
            </w:r>
          </w:p>
        </w:tc>
      </w:tr>
      <w:tr w:rsidR="00880EA5" w:rsidRPr="001F61B7" w14:paraId="31A2126C" w14:textId="77777777" w:rsidTr="00880EA5">
        <w:tc>
          <w:tcPr>
            <w:tcW w:w="1135" w:type="dxa"/>
          </w:tcPr>
          <w:p w14:paraId="7D883EAF" w14:textId="77777777" w:rsidR="00880EA5" w:rsidRPr="001F61B7" w:rsidRDefault="00880EA5" w:rsidP="00880EA5">
            <w:pPr>
              <w:spacing w:line="276" w:lineRule="auto"/>
              <w:jc w:val="center"/>
              <w:rPr>
                <w:rFonts w:cs="Arial"/>
                <w:sz w:val="22"/>
                <w:szCs w:val="22"/>
              </w:rPr>
            </w:pPr>
            <w:r w:rsidRPr="001F61B7">
              <w:rPr>
                <w:rFonts w:cs="Arial"/>
                <w:sz w:val="22"/>
                <w:szCs w:val="22"/>
              </w:rPr>
              <w:t>1.1</w:t>
            </w:r>
          </w:p>
        </w:tc>
        <w:tc>
          <w:tcPr>
            <w:tcW w:w="14600" w:type="dxa"/>
          </w:tcPr>
          <w:p w14:paraId="6ED9B92E" w14:textId="77777777" w:rsidR="00880EA5" w:rsidRPr="001F61B7" w:rsidRDefault="00880EA5" w:rsidP="00880EA5">
            <w:pPr>
              <w:spacing w:after="240" w:line="240" w:lineRule="auto"/>
              <w:contextualSpacing/>
              <w:rPr>
                <w:rFonts w:cs="Arial"/>
                <w:sz w:val="22"/>
                <w:szCs w:val="22"/>
              </w:rPr>
            </w:pPr>
            <w:r w:rsidRPr="001F61B7">
              <w:rPr>
                <w:rFonts w:cs="Times New Roman"/>
                <w:sz w:val="22"/>
                <w:szCs w:val="22"/>
              </w:rPr>
              <w:t xml:space="preserve"> “It would be handy having an app so that you can monitor (asthma) yourself… to show your consultant and respiratory nurse exactly how your asthma has been… because often when they ask you can’t remember”. [Patient #7, London]</w:t>
            </w:r>
            <w:r w:rsidRPr="001F61B7">
              <w:rPr>
                <w:rFonts w:cs="Arial"/>
                <w:sz w:val="22"/>
                <w:szCs w:val="22"/>
              </w:rPr>
              <w:t xml:space="preserve"> </w:t>
            </w:r>
          </w:p>
        </w:tc>
      </w:tr>
      <w:tr w:rsidR="00880EA5" w:rsidRPr="001F61B7" w14:paraId="6AEBA2C8" w14:textId="77777777" w:rsidTr="00880EA5">
        <w:tc>
          <w:tcPr>
            <w:tcW w:w="1135" w:type="dxa"/>
          </w:tcPr>
          <w:p w14:paraId="31A984B0" w14:textId="77777777" w:rsidR="00880EA5" w:rsidRPr="001F61B7" w:rsidRDefault="00880EA5" w:rsidP="00880EA5">
            <w:pPr>
              <w:spacing w:line="276" w:lineRule="auto"/>
              <w:jc w:val="center"/>
              <w:rPr>
                <w:rFonts w:cs="Arial"/>
                <w:sz w:val="22"/>
                <w:szCs w:val="22"/>
              </w:rPr>
            </w:pPr>
            <w:r w:rsidRPr="001F61B7">
              <w:rPr>
                <w:rFonts w:cs="Arial"/>
                <w:sz w:val="22"/>
                <w:szCs w:val="22"/>
              </w:rPr>
              <w:t>1.2</w:t>
            </w:r>
          </w:p>
        </w:tc>
        <w:tc>
          <w:tcPr>
            <w:tcW w:w="14600" w:type="dxa"/>
          </w:tcPr>
          <w:p w14:paraId="4F542A67" w14:textId="77777777" w:rsidR="00880EA5" w:rsidRPr="001F61B7" w:rsidRDefault="00880EA5" w:rsidP="00880EA5">
            <w:pPr>
              <w:spacing w:after="240" w:line="240" w:lineRule="auto"/>
              <w:contextualSpacing/>
              <w:rPr>
                <w:rFonts w:eastAsia="Times New Roman" w:cs="Arial"/>
                <w:color w:val="000000"/>
                <w:sz w:val="22"/>
                <w:szCs w:val="22"/>
                <w:bdr w:val="none" w:sz="0" w:space="0" w:color="auto" w:frame="1"/>
              </w:rPr>
            </w:pPr>
            <w:r w:rsidRPr="001F61B7">
              <w:rPr>
                <w:rFonts w:cs="Times New Roman"/>
                <w:sz w:val="22"/>
                <w:szCs w:val="22"/>
              </w:rPr>
              <w:t>“It's a very powerful tool to be able to show (patients) the data and say this is what is happening… rather than just saying you've got to keep taking your medication... you are empowering them with their treatment”. [HCP #3]</w:t>
            </w:r>
            <w:r w:rsidRPr="001F61B7">
              <w:rPr>
                <w:rFonts w:eastAsia="Times New Roman" w:cs="Arial"/>
                <w:color w:val="000000"/>
                <w:sz w:val="22"/>
                <w:szCs w:val="22"/>
                <w:bdr w:val="none" w:sz="0" w:space="0" w:color="auto" w:frame="1"/>
              </w:rPr>
              <w:t xml:space="preserve"> </w:t>
            </w:r>
          </w:p>
        </w:tc>
      </w:tr>
      <w:tr w:rsidR="00880EA5" w:rsidRPr="001F61B7" w14:paraId="5C92E3A2" w14:textId="77777777" w:rsidTr="00880EA5">
        <w:tc>
          <w:tcPr>
            <w:tcW w:w="1135" w:type="dxa"/>
          </w:tcPr>
          <w:p w14:paraId="6CD0CC0A" w14:textId="77777777" w:rsidR="00880EA5" w:rsidRPr="001F61B7" w:rsidRDefault="00880EA5" w:rsidP="00880EA5">
            <w:pPr>
              <w:spacing w:line="276" w:lineRule="auto"/>
              <w:jc w:val="center"/>
              <w:rPr>
                <w:rFonts w:cs="Arial"/>
                <w:sz w:val="22"/>
                <w:szCs w:val="22"/>
                <w:u w:val="single"/>
              </w:rPr>
            </w:pPr>
            <w:r w:rsidRPr="001F61B7">
              <w:rPr>
                <w:rFonts w:cs="Arial"/>
                <w:sz w:val="22"/>
                <w:szCs w:val="22"/>
              </w:rPr>
              <w:t>1.3</w:t>
            </w:r>
          </w:p>
        </w:tc>
        <w:tc>
          <w:tcPr>
            <w:tcW w:w="14600" w:type="dxa"/>
          </w:tcPr>
          <w:p w14:paraId="21307F5D" w14:textId="77777777" w:rsidR="00880EA5" w:rsidRPr="001F61B7" w:rsidRDefault="00880EA5" w:rsidP="00880EA5">
            <w:pPr>
              <w:spacing w:after="240" w:line="240" w:lineRule="auto"/>
              <w:contextualSpacing/>
              <w:rPr>
                <w:rFonts w:eastAsia="Times New Roman" w:cs="Arial"/>
                <w:color w:val="000000"/>
                <w:sz w:val="22"/>
                <w:szCs w:val="22"/>
                <w:bdr w:val="none" w:sz="0" w:space="0" w:color="auto" w:frame="1"/>
              </w:rPr>
            </w:pPr>
            <w:r w:rsidRPr="001F61B7">
              <w:rPr>
                <w:rFonts w:cs="Times New Roman"/>
                <w:sz w:val="22"/>
                <w:szCs w:val="22"/>
              </w:rPr>
              <w:t>“A little bit of a prompt to say that at these levels maybe you should be seeking medical attention, this would be helpful because then they may attend the accident and emergency department a little bit sooner”. [HCP #2]</w:t>
            </w:r>
            <w:r w:rsidRPr="001F61B7">
              <w:rPr>
                <w:rFonts w:eastAsia="Times New Roman" w:cs="Arial"/>
                <w:color w:val="000000"/>
                <w:sz w:val="22"/>
                <w:szCs w:val="22"/>
                <w:bdr w:val="none" w:sz="0" w:space="0" w:color="auto" w:frame="1"/>
              </w:rPr>
              <w:t xml:space="preserve"> </w:t>
            </w:r>
          </w:p>
        </w:tc>
      </w:tr>
      <w:tr w:rsidR="00880EA5" w:rsidRPr="001F61B7" w14:paraId="6A034264" w14:textId="77777777" w:rsidTr="00880EA5">
        <w:tc>
          <w:tcPr>
            <w:tcW w:w="1135" w:type="dxa"/>
          </w:tcPr>
          <w:p w14:paraId="0A339752" w14:textId="77777777" w:rsidR="00880EA5" w:rsidRPr="001F61B7" w:rsidRDefault="00880EA5" w:rsidP="00880EA5">
            <w:pPr>
              <w:spacing w:line="276" w:lineRule="auto"/>
              <w:jc w:val="center"/>
              <w:rPr>
                <w:rFonts w:cs="Arial"/>
                <w:sz w:val="22"/>
                <w:szCs w:val="22"/>
              </w:rPr>
            </w:pPr>
            <w:r w:rsidRPr="001F61B7">
              <w:rPr>
                <w:rFonts w:cs="Arial"/>
                <w:sz w:val="22"/>
                <w:szCs w:val="22"/>
              </w:rPr>
              <w:t>1.4</w:t>
            </w:r>
          </w:p>
        </w:tc>
        <w:tc>
          <w:tcPr>
            <w:tcW w:w="14600" w:type="dxa"/>
          </w:tcPr>
          <w:p w14:paraId="7840D39E" w14:textId="77777777" w:rsidR="00880EA5" w:rsidRPr="001F61B7" w:rsidRDefault="00880EA5" w:rsidP="00880EA5">
            <w:pPr>
              <w:spacing w:after="240" w:line="240" w:lineRule="auto"/>
              <w:contextualSpacing/>
              <w:rPr>
                <w:rFonts w:cs="Times New Roman"/>
                <w:sz w:val="22"/>
                <w:szCs w:val="22"/>
              </w:rPr>
            </w:pPr>
            <w:r w:rsidRPr="001F61B7">
              <w:rPr>
                <w:rFonts w:cs="Times New Roman"/>
                <w:sz w:val="22"/>
                <w:szCs w:val="22"/>
              </w:rPr>
              <w:t>“Things sometimes get worse and I don’t necessarily notice them and, therefore, I let them get worse. It would be nice if I could monitor it and see trends in different things and address them” [Patient #4, London]</w:t>
            </w:r>
          </w:p>
        </w:tc>
      </w:tr>
      <w:tr w:rsidR="00880EA5" w:rsidRPr="001F61B7" w14:paraId="53D41156" w14:textId="77777777" w:rsidTr="00880EA5">
        <w:tc>
          <w:tcPr>
            <w:tcW w:w="1135" w:type="dxa"/>
          </w:tcPr>
          <w:p w14:paraId="1A16E90C" w14:textId="77777777" w:rsidR="00880EA5" w:rsidRPr="001F61B7" w:rsidRDefault="00880EA5" w:rsidP="00880EA5">
            <w:pPr>
              <w:spacing w:line="276" w:lineRule="auto"/>
              <w:jc w:val="center"/>
              <w:rPr>
                <w:rFonts w:cs="Arial"/>
                <w:sz w:val="22"/>
                <w:szCs w:val="22"/>
              </w:rPr>
            </w:pPr>
            <w:r w:rsidRPr="001F61B7">
              <w:rPr>
                <w:rFonts w:cs="Arial"/>
                <w:sz w:val="22"/>
                <w:szCs w:val="22"/>
              </w:rPr>
              <w:t>1.5</w:t>
            </w:r>
          </w:p>
        </w:tc>
        <w:tc>
          <w:tcPr>
            <w:tcW w:w="14600" w:type="dxa"/>
          </w:tcPr>
          <w:p w14:paraId="7BF7285A" w14:textId="77777777" w:rsidR="00880EA5" w:rsidRPr="001F61B7" w:rsidRDefault="00880EA5" w:rsidP="00880EA5">
            <w:pPr>
              <w:spacing w:after="240" w:line="240" w:lineRule="auto"/>
              <w:contextualSpacing/>
              <w:rPr>
                <w:rFonts w:cs="Times New Roman"/>
                <w:sz w:val="22"/>
                <w:szCs w:val="22"/>
              </w:rPr>
            </w:pPr>
            <w:r w:rsidRPr="001F61B7">
              <w:rPr>
                <w:rFonts w:cs="Times New Roman"/>
                <w:sz w:val="22"/>
                <w:szCs w:val="22"/>
              </w:rPr>
              <w:t>“I have had that moment, where you think at what point do I call an ambulance... I would like to be able to hit a button and it says this is what you should be doing” [Patient #3, London]</w:t>
            </w:r>
          </w:p>
        </w:tc>
      </w:tr>
      <w:tr w:rsidR="00880EA5" w:rsidRPr="001F61B7" w14:paraId="00796FA5" w14:textId="77777777" w:rsidTr="00880EA5">
        <w:tc>
          <w:tcPr>
            <w:tcW w:w="1135" w:type="dxa"/>
            <w:tcBorders>
              <w:bottom w:val="nil"/>
            </w:tcBorders>
          </w:tcPr>
          <w:p w14:paraId="09A9E7D6" w14:textId="77777777" w:rsidR="00880EA5" w:rsidRPr="001F61B7" w:rsidRDefault="00880EA5" w:rsidP="00880EA5">
            <w:pPr>
              <w:spacing w:line="276" w:lineRule="auto"/>
              <w:jc w:val="center"/>
              <w:rPr>
                <w:rFonts w:cs="Arial"/>
                <w:sz w:val="22"/>
                <w:szCs w:val="22"/>
              </w:rPr>
            </w:pPr>
            <w:r w:rsidRPr="001F61B7">
              <w:rPr>
                <w:rFonts w:cs="Arial"/>
                <w:sz w:val="22"/>
                <w:szCs w:val="22"/>
              </w:rPr>
              <w:t>1.6</w:t>
            </w:r>
          </w:p>
        </w:tc>
        <w:tc>
          <w:tcPr>
            <w:tcW w:w="14600" w:type="dxa"/>
            <w:tcBorders>
              <w:bottom w:val="nil"/>
            </w:tcBorders>
          </w:tcPr>
          <w:p w14:paraId="562FBD2E" w14:textId="77777777" w:rsidR="00880EA5" w:rsidRPr="001F61B7" w:rsidRDefault="00880EA5" w:rsidP="00880EA5">
            <w:pPr>
              <w:spacing w:after="240" w:line="240" w:lineRule="auto"/>
              <w:contextualSpacing/>
              <w:rPr>
                <w:rFonts w:cs="Times New Roman"/>
                <w:sz w:val="22"/>
                <w:szCs w:val="22"/>
              </w:rPr>
            </w:pPr>
            <w:r w:rsidRPr="001F61B7">
              <w:rPr>
                <w:rFonts w:cs="Times New Roman"/>
                <w:sz w:val="22"/>
                <w:szCs w:val="22"/>
              </w:rPr>
              <w:t>“If you could have your asthma check-up and plug in your asthma action plan values into something... that’s a much better way of helping people stay in control than a piece of paper, that when they come back from the doctors they put down and don't touch again until the next asthma check” [Patient #3, Manchester]</w:t>
            </w:r>
          </w:p>
        </w:tc>
      </w:tr>
      <w:tr w:rsidR="00880EA5" w:rsidRPr="001F61B7" w14:paraId="0ADB4AB8" w14:textId="77777777" w:rsidTr="00880EA5">
        <w:tc>
          <w:tcPr>
            <w:tcW w:w="1135" w:type="dxa"/>
            <w:tcBorders>
              <w:top w:val="nil"/>
              <w:bottom w:val="single" w:sz="4" w:space="0" w:color="auto"/>
            </w:tcBorders>
          </w:tcPr>
          <w:p w14:paraId="4DBCCFED" w14:textId="77777777" w:rsidR="00880EA5" w:rsidRPr="001F61B7" w:rsidRDefault="00880EA5" w:rsidP="00880EA5">
            <w:pPr>
              <w:spacing w:line="276" w:lineRule="auto"/>
              <w:jc w:val="center"/>
              <w:rPr>
                <w:rFonts w:cs="Arial"/>
                <w:sz w:val="22"/>
                <w:szCs w:val="22"/>
              </w:rPr>
            </w:pPr>
            <w:r w:rsidRPr="001F61B7">
              <w:rPr>
                <w:rFonts w:cs="Arial"/>
                <w:sz w:val="22"/>
                <w:szCs w:val="22"/>
              </w:rPr>
              <w:t>1.7</w:t>
            </w:r>
          </w:p>
        </w:tc>
        <w:tc>
          <w:tcPr>
            <w:tcW w:w="14600" w:type="dxa"/>
            <w:tcBorders>
              <w:top w:val="nil"/>
              <w:bottom w:val="single" w:sz="4" w:space="0" w:color="auto"/>
            </w:tcBorders>
          </w:tcPr>
          <w:p w14:paraId="5F819FC6" w14:textId="77777777" w:rsidR="00880EA5" w:rsidRPr="001F61B7" w:rsidRDefault="00880EA5" w:rsidP="00880EA5">
            <w:pPr>
              <w:spacing w:after="240" w:line="240" w:lineRule="auto"/>
              <w:contextualSpacing/>
              <w:rPr>
                <w:rFonts w:cs="Times New Roman"/>
                <w:sz w:val="22"/>
                <w:szCs w:val="22"/>
              </w:rPr>
            </w:pPr>
            <w:r w:rsidRPr="001F61B7">
              <w:rPr>
                <w:rFonts w:cs="Times New Roman"/>
                <w:sz w:val="22"/>
                <w:szCs w:val="22"/>
              </w:rPr>
              <w:t>“I really dislike going to my asthma check-up when I am pretty sure it is fairly well controlled anyway…. I go and they tell me what I already know… it would be nice if a device could feedback to the nurse and they could let me know when I should get a check-up”. [Patient #2, London]</w:t>
            </w:r>
          </w:p>
        </w:tc>
      </w:tr>
      <w:tr w:rsidR="00880EA5" w:rsidRPr="001F61B7" w14:paraId="696EB4B8" w14:textId="77777777" w:rsidTr="00880EA5">
        <w:tc>
          <w:tcPr>
            <w:tcW w:w="1135" w:type="dxa"/>
            <w:tcBorders>
              <w:top w:val="single" w:sz="4" w:space="0" w:color="auto"/>
            </w:tcBorders>
          </w:tcPr>
          <w:p w14:paraId="19CE3BE1" w14:textId="77777777" w:rsidR="00880EA5" w:rsidRPr="001F61B7" w:rsidRDefault="00880EA5" w:rsidP="00880EA5">
            <w:pPr>
              <w:spacing w:line="276" w:lineRule="auto"/>
              <w:jc w:val="center"/>
              <w:rPr>
                <w:rFonts w:cs="Arial"/>
                <w:sz w:val="22"/>
                <w:szCs w:val="22"/>
              </w:rPr>
            </w:pPr>
          </w:p>
        </w:tc>
        <w:tc>
          <w:tcPr>
            <w:tcW w:w="14600" w:type="dxa"/>
            <w:tcBorders>
              <w:top w:val="single" w:sz="4" w:space="0" w:color="auto"/>
            </w:tcBorders>
          </w:tcPr>
          <w:p w14:paraId="17DBE1B6" w14:textId="77777777" w:rsidR="00880EA5" w:rsidRPr="001F61B7" w:rsidRDefault="00880EA5" w:rsidP="00880EA5">
            <w:pPr>
              <w:spacing w:line="276" w:lineRule="auto"/>
              <w:rPr>
                <w:rFonts w:eastAsia="Times New Roman" w:cs="Arial"/>
                <w:color w:val="000000"/>
                <w:sz w:val="22"/>
                <w:szCs w:val="22"/>
                <w:u w:val="single"/>
                <w:bdr w:val="none" w:sz="0" w:space="0" w:color="auto" w:frame="1"/>
              </w:rPr>
            </w:pPr>
            <w:r w:rsidRPr="001F61B7">
              <w:rPr>
                <w:rFonts w:cs="Arial"/>
                <w:b/>
                <w:sz w:val="22"/>
                <w:szCs w:val="22"/>
                <w:u w:val="single"/>
              </w:rPr>
              <w:t>Core category 2</w:t>
            </w:r>
          </w:p>
        </w:tc>
      </w:tr>
      <w:tr w:rsidR="00880EA5" w:rsidRPr="001F61B7" w14:paraId="30D1B780" w14:textId="77777777" w:rsidTr="00880EA5">
        <w:tc>
          <w:tcPr>
            <w:tcW w:w="1135" w:type="dxa"/>
          </w:tcPr>
          <w:p w14:paraId="5717DA1F" w14:textId="77777777" w:rsidR="00880EA5" w:rsidRPr="001F61B7" w:rsidRDefault="00880EA5" w:rsidP="00880EA5">
            <w:pPr>
              <w:spacing w:line="276" w:lineRule="auto"/>
              <w:jc w:val="center"/>
              <w:rPr>
                <w:rFonts w:cs="Arial"/>
                <w:sz w:val="22"/>
                <w:szCs w:val="22"/>
              </w:rPr>
            </w:pPr>
            <w:r w:rsidRPr="001F61B7">
              <w:rPr>
                <w:rFonts w:cs="Arial"/>
                <w:sz w:val="22"/>
                <w:szCs w:val="22"/>
              </w:rPr>
              <w:t>2.1</w:t>
            </w:r>
          </w:p>
        </w:tc>
        <w:tc>
          <w:tcPr>
            <w:tcW w:w="14600" w:type="dxa"/>
          </w:tcPr>
          <w:p w14:paraId="4917CAF3" w14:textId="77777777" w:rsidR="00880EA5" w:rsidRPr="001F61B7" w:rsidRDefault="00880EA5" w:rsidP="00880EA5">
            <w:pPr>
              <w:spacing w:after="240" w:line="240" w:lineRule="auto"/>
              <w:contextualSpacing/>
              <w:rPr>
                <w:rFonts w:eastAsia="Times New Roman" w:cs="Arial"/>
                <w:color w:val="000000"/>
                <w:sz w:val="22"/>
                <w:szCs w:val="22"/>
                <w:bdr w:val="none" w:sz="0" w:space="0" w:color="auto" w:frame="1"/>
              </w:rPr>
            </w:pPr>
            <w:r w:rsidRPr="001F61B7">
              <w:rPr>
                <w:rFonts w:cs="Times New Roman"/>
                <w:sz w:val="22"/>
                <w:szCs w:val="22"/>
              </w:rPr>
              <w:t>“My peak flow tends to go down and then I get worse… even if I don’t feel bad, my peak flow will be lower than it should be” [Patient #7, London]</w:t>
            </w:r>
            <w:r w:rsidRPr="001F61B7">
              <w:rPr>
                <w:rFonts w:eastAsia="Times New Roman" w:cs="Arial"/>
                <w:color w:val="000000"/>
                <w:sz w:val="22"/>
                <w:szCs w:val="22"/>
                <w:bdr w:val="none" w:sz="0" w:space="0" w:color="auto" w:frame="1"/>
              </w:rPr>
              <w:t xml:space="preserve"> </w:t>
            </w:r>
          </w:p>
        </w:tc>
      </w:tr>
      <w:tr w:rsidR="00880EA5" w:rsidRPr="001F61B7" w14:paraId="63EF994D" w14:textId="77777777" w:rsidTr="00880EA5">
        <w:tc>
          <w:tcPr>
            <w:tcW w:w="1135" w:type="dxa"/>
          </w:tcPr>
          <w:p w14:paraId="78798090" w14:textId="77777777" w:rsidR="00880EA5" w:rsidRPr="001F61B7" w:rsidRDefault="00880EA5" w:rsidP="00880EA5">
            <w:pPr>
              <w:spacing w:line="276" w:lineRule="auto"/>
              <w:jc w:val="center"/>
              <w:rPr>
                <w:rFonts w:cs="Arial"/>
                <w:sz w:val="22"/>
                <w:szCs w:val="22"/>
              </w:rPr>
            </w:pPr>
            <w:r w:rsidRPr="001F61B7">
              <w:rPr>
                <w:rFonts w:cs="Arial"/>
                <w:sz w:val="22"/>
                <w:szCs w:val="22"/>
              </w:rPr>
              <w:t>2.2</w:t>
            </w:r>
          </w:p>
        </w:tc>
        <w:tc>
          <w:tcPr>
            <w:tcW w:w="14600" w:type="dxa"/>
          </w:tcPr>
          <w:p w14:paraId="6846170F" w14:textId="77777777" w:rsidR="00880EA5" w:rsidRPr="001F61B7" w:rsidRDefault="00880EA5" w:rsidP="00880EA5">
            <w:pPr>
              <w:spacing w:after="240" w:line="240" w:lineRule="auto"/>
              <w:contextualSpacing/>
              <w:rPr>
                <w:rFonts w:cs="Times New Roman"/>
                <w:sz w:val="22"/>
                <w:szCs w:val="22"/>
              </w:rPr>
            </w:pPr>
            <w:r w:rsidRPr="001F61B7">
              <w:rPr>
                <w:rFonts w:cs="Times New Roman"/>
                <w:sz w:val="22"/>
                <w:szCs w:val="22"/>
              </w:rPr>
              <w:t>“On the written asthma action plans, it says if my peak flow drops below ‘X’ then I should do this with my medication... so it is useful for that” [Patient #3, London]</w:t>
            </w:r>
          </w:p>
        </w:tc>
      </w:tr>
      <w:tr w:rsidR="00880EA5" w:rsidRPr="001F61B7" w14:paraId="0AF5154A" w14:textId="77777777" w:rsidTr="00880EA5">
        <w:tc>
          <w:tcPr>
            <w:tcW w:w="1135" w:type="dxa"/>
          </w:tcPr>
          <w:p w14:paraId="79D90CAA" w14:textId="77777777" w:rsidR="00880EA5" w:rsidRPr="001F61B7" w:rsidRDefault="00880EA5" w:rsidP="00880EA5">
            <w:pPr>
              <w:spacing w:line="276" w:lineRule="auto"/>
              <w:jc w:val="center"/>
              <w:rPr>
                <w:rFonts w:cs="Arial"/>
                <w:sz w:val="22"/>
                <w:szCs w:val="22"/>
              </w:rPr>
            </w:pPr>
            <w:r w:rsidRPr="001F61B7">
              <w:rPr>
                <w:rFonts w:cs="Arial"/>
                <w:sz w:val="22"/>
                <w:szCs w:val="22"/>
              </w:rPr>
              <w:t>2.3</w:t>
            </w:r>
          </w:p>
        </w:tc>
        <w:tc>
          <w:tcPr>
            <w:tcW w:w="14600" w:type="dxa"/>
          </w:tcPr>
          <w:p w14:paraId="16C7D2F7" w14:textId="77777777" w:rsidR="00880EA5" w:rsidRPr="001F61B7" w:rsidRDefault="00880EA5" w:rsidP="00880EA5">
            <w:pPr>
              <w:spacing w:after="240" w:line="240" w:lineRule="auto"/>
              <w:contextualSpacing/>
              <w:rPr>
                <w:rFonts w:cs="Times New Roman"/>
                <w:sz w:val="22"/>
                <w:szCs w:val="22"/>
              </w:rPr>
            </w:pPr>
            <w:r w:rsidRPr="001F61B7">
              <w:rPr>
                <w:rFonts w:cs="Times New Roman"/>
                <w:sz w:val="22"/>
                <w:szCs w:val="22"/>
              </w:rPr>
              <w:t>“If it’s going to be a high pollen count, I will arrange to go out in the evening or very early in the morning and avoid that part of the day... air quality is something that’s a bit more difficult to avoid, but it’s useful to know and may influence whether I go for a run today or whether I wait until tomorrow” [Patient #4, Manchester]</w:t>
            </w:r>
          </w:p>
        </w:tc>
      </w:tr>
      <w:tr w:rsidR="00880EA5" w:rsidRPr="001F61B7" w14:paraId="647AA00D" w14:textId="77777777" w:rsidTr="00880EA5">
        <w:tc>
          <w:tcPr>
            <w:tcW w:w="1135" w:type="dxa"/>
            <w:tcBorders>
              <w:bottom w:val="nil"/>
            </w:tcBorders>
          </w:tcPr>
          <w:p w14:paraId="773E7D43" w14:textId="77777777" w:rsidR="00880EA5" w:rsidRPr="001F61B7" w:rsidRDefault="00880EA5" w:rsidP="00880EA5">
            <w:pPr>
              <w:spacing w:line="276" w:lineRule="auto"/>
              <w:jc w:val="center"/>
              <w:rPr>
                <w:rFonts w:cs="Arial"/>
                <w:sz w:val="22"/>
                <w:szCs w:val="22"/>
              </w:rPr>
            </w:pPr>
            <w:r w:rsidRPr="001F61B7">
              <w:rPr>
                <w:rFonts w:cs="Arial"/>
                <w:sz w:val="22"/>
                <w:szCs w:val="22"/>
              </w:rPr>
              <w:t>2.4</w:t>
            </w:r>
          </w:p>
        </w:tc>
        <w:tc>
          <w:tcPr>
            <w:tcW w:w="14600" w:type="dxa"/>
            <w:tcBorders>
              <w:bottom w:val="nil"/>
            </w:tcBorders>
          </w:tcPr>
          <w:p w14:paraId="33587B30" w14:textId="77777777" w:rsidR="00880EA5" w:rsidRPr="001F61B7" w:rsidRDefault="00880EA5" w:rsidP="00880EA5">
            <w:pPr>
              <w:spacing w:after="240" w:line="240" w:lineRule="auto"/>
              <w:contextualSpacing/>
              <w:rPr>
                <w:rFonts w:cs="Times New Roman"/>
                <w:sz w:val="22"/>
                <w:szCs w:val="22"/>
              </w:rPr>
            </w:pPr>
            <w:r w:rsidRPr="001F61B7">
              <w:rPr>
                <w:rFonts w:cs="Times New Roman"/>
                <w:sz w:val="22"/>
                <w:szCs w:val="22"/>
              </w:rPr>
              <w:t>“The amount of times I rush through it [taking my inhaler]… I don’t feel like I am getting the benefit from it” [Patient #4, London]</w:t>
            </w:r>
          </w:p>
        </w:tc>
      </w:tr>
      <w:tr w:rsidR="00880EA5" w:rsidRPr="001F61B7" w14:paraId="0849B006" w14:textId="77777777" w:rsidTr="00880EA5">
        <w:tc>
          <w:tcPr>
            <w:tcW w:w="1135" w:type="dxa"/>
            <w:tcBorders>
              <w:top w:val="nil"/>
              <w:bottom w:val="single" w:sz="4" w:space="0" w:color="auto"/>
            </w:tcBorders>
          </w:tcPr>
          <w:p w14:paraId="4F5AF4BA" w14:textId="77777777" w:rsidR="00880EA5" w:rsidRPr="001F61B7" w:rsidRDefault="00880EA5" w:rsidP="00880EA5">
            <w:pPr>
              <w:spacing w:line="276" w:lineRule="auto"/>
              <w:jc w:val="center"/>
              <w:rPr>
                <w:rFonts w:cs="Arial"/>
                <w:sz w:val="22"/>
                <w:szCs w:val="22"/>
              </w:rPr>
            </w:pPr>
            <w:r w:rsidRPr="001F61B7">
              <w:rPr>
                <w:rFonts w:cs="Arial"/>
                <w:sz w:val="22"/>
                <w:szCs w:val="22"/>
              </w:rPr>
              <w:t>2.5</w:t>
            </w:r>
          </w:p>
        </w:tc>
        <w:tc>
          <w:tcPr>
            <w:tcW w:w="14600" w:type="dxa"/>
            <w:tcBorders>
              <w:top w:val="nil"/>
              <w:bottom w:val="single" w:sz="4" w:space="0" w:color="auto"/>
            </w:tcBorders>
          </w:tcPr>
          <w:p w14:paraId="6F6B73E3" w14:textId="77777777" w:rsidR="00880EA5" w:rsidRPr="001F61B7" w:rsidRDefault="00880EA5" w:rsidP="00880EA5">
            <w:pPr>
              <w:spacing w:line="276" w:lineRule="auto"/>
              <w:rPr>
                <w:rFonts w:cs="Times New Roman"/>
                <w:sz w:val="22"/>
                <w:szCs w:val="22"/>
              </w:rPr>
            </w:pPr>
            <w:r w:rsidRPr="001F61B7">
              <w:rPr>
                <w:rFonts w:cs="Times New Roman"/>
                <w:sz w:val="22"/>
                <w:szCs w:val="22"/>
              </w:rPr>
              <w:t>“Patients are on step four or five treatment but can't take an inhaler correctly… it is frightening that they are being referred to us for more invasive treatments” [HCP #1]</w:t>
            </w:r>
          </w:p>
        </w:tc>
      </w:tr>
      <w:tr w:rsidR="00880EA5" w:rsidRPr="001F61B7" w14:paraId="243A06E7" w14:textId="77777777" w:rsidTr="00880EA5">
        <w:tc>
          <w:tcPr>
            <w:tcW w:w="1135" w:type="dxa"/>
            <w:tcBorders>
              <w:top w:val="single" w:sz="4" w:space="0" w:color="auto"/>
            </w:tcBorders>
          </w:tcPr>
          <w:p w14:paraId="0DF280AB" w14:textId="77777777" w:rsidR="00880EA5" w:rsidRPr="001F61B7" w:rsidRDefault="00880EA5" w:rsidP="00880EA5">
            <w:pPr>
              <w:spacing w:line="276" w:lineRule="auto"/>
              <w:contextualSpacing/>
              <w:jc w:val="center"/>
              <w:rPr>
                <w:rFonts w:cs="Arial"/>
                <w:sz w:val="22"/>
                <w:szCs w:val="22"/>
              </w:rPr>
            </w:pPr>
          </w:p>
        </w:tc>
        <w:tc>
          <w:tcPr>
            <w:tcW w:w="14600" w:type="dxa"/>
            <w:tcBorders>
              <w:top w:val="single" w:sz="4" w:space="0" w:color="auto"/>
            </w:tcBorders>
          </w:tcPr>
          <w:p w14:paraId="2B3ED339" w14:textId="77777777" w:rsidR="00880EA5" w:rsidRPr="001F61B7" w:rsidRDefault="00880EA5" w:rsidP="00880EA5">
            <w:pPr>
              <w:spacing w:line="276" w:lineRule="auto"/>
              <w:rPr>
                <w:rFonts w:eastAsia="Times New Roman" w:cs="Arial"/>
                <w:color w:val="000000"/>
                <w:sz w:val="22"/>
                <w:szCs w:val="22"/>
                <w:u w:val="single"/>
                <w:bdr w:val="none" w:sz="0" w:space="0" w:color="auto" w:frame="1"/>
              </w:rPr>
            </w:pPr>
            <w:r w:rsidRPr="001F61B7">
              <w:rPr>
                <w:rFonts w:cs="Arial"/>
                <w:b/>
                <w:sz w:val="22"/>
                <w:szCs w:val="22"/>
                <w:u w:val="single"/>
              </w:rPr>
              <w:t>Core category 3</w:t>
            </w:r>
          </w:p>
        </w:tc>
      </w:tr>
      <w:tr w:rsidR="00880EA5" w:rsidRPr="001F61B7" w14:paraId="2C3D68C4" w14:textId="77777777" w:rsidTr="00880EA5">
        <w:tc>
          <w:tcPr>
            <w:tcW w:w="1135" w:type="dxa"/>
          </w:tcPr>
          <w:p w14:paraId="6127938C" w14:textId="77777777" w:rsidR="00880EA5" w:rsidRPr="001F61B7" w:rsidRDefault="00880EA5" w:rsidP="00880EA5">
            <w:pPr>
              <w:spacing w:after="240" w:line="240" w:lineRule="auto"/>
              <w:contextualSpacing/>
              <w:jc w:val="center"/>
              <w:rPr>
                <w:rFonts w:cs="Arial"/>
                <w:sz w:val="22"/>
                <w:szCs w:val="22"/>
              </w:rPr>
            </w:pPr>
            <w:r w:rsidRPr="001F61B7">
              <w:rPr>
                <w:rFonts w:cs="Arial"/>
                <w:sz w:val="22"/>
                <w:szCs w:val="22"/>
              </w:rPr>
              <w:t>3.1</w:t>
            </w:r>
          </w:p>
        </w:tc>
        <w:tc>
          <w:tcPr>
            <w:tcW w:w="14600" w:type="dxa"/>
          </w:tcPr>
          <w:p w14:paraId="46545493" w14:textId="77777777" w:rsidR="00880EA5" w:rsidRPr="001F61B7" w:rsidRDefault="00880EA5" w:rsidP="00880EA5">
            <w:pPr>
              <w:spacing w:after="240" w:line="240" w:lineRule="auto"/>
              <w:contextualSpacing/>
              <w:rPr>
                <w:rFonts w:cs="Times New Roman"/>
                <w:sz w:val="22"/>
                <w:szCs w:val="22"/>
              </w:rPr>
            </w:pPr>
            <w:r w:rsidRPr="001F61B7">
              <w:rPr>
                <w:rFonts w:cs="Times New Roman"/>
                <w:sz w:val="22"/>
                <w:szCs w:val="22"/>
              </w:rPr>
              <w:t xml:space="preserve">“Not all of the asthmatic patients have the same symptoms…  I think you need to </w:t>
            </w:r>
            <w:r>
              <w:rPr>
                <w:rFonts w:cs="Times New Roman"/>
                <w:sz w:val="22"/>
                <w:szCs w:val="22"/>
              </w:rPr>
              <w:t>individualis</w:t>
            </w:r>
            <w:r w:rsidRPr="001F61B7">
              <w:rPr>
                <w:rFonts w:cs="Times New Roman"/>
                <w:sz w:val="22"/>
                <w:szCs w:val="22"/>
              </w:rPr>
              <w:t>e the symptoms and what is measured to every patient separately” [HCP #5]</w:t>
            </w:r>
          </w:p>
        </w:tc>
      </w:tr>
      <w:tr w:rsidR="00880EA5" w:rsidRPr="001F61B7" w14:paraId="1F955F58" w14:textId="77777777" w:rsidTr="00880EA5">
        <w:tc>
          <w:tcPr>
            <w:tcW w:w="1135" w:type="dxa"/>
          </w:tcPr>
          <w:p w14:paraId="4AE8E71E" w14:textId="77777777" w:rsidR="00880EA5" w:rsidRPr="001F61B7" w:rsidRDefault="00880EA5" w:rsidP="00880EA5">
            <w:pPr>
              <w:spacing w:line="276" w:lineRule="auto"/>
              <w:jc w:val="center"/>
              <w:rPr>
                <w:rFonts w:cs="Arial"/>
                <w:sz w:val="22"/>
                <w:szCs w:val="22"/>
              </w:rPr>
            </w:pPr>
            <w:r w:rsidRPr="001F61B7">
              <w:rPr>
                <w:rFonts w:cs="Arial"/>
                <w:sz w:val="22"/>
                <w:szCs w:val="22"/>
              </w:rPr>
              <w:t>3.2</w:t>
            </w:r>
          </w:p>
        </w:tc>
        <w:tc>
          <w:tcPr>
            <w:tcW w:w="14600" w:type="dxa"/>
          </w:tcPr>
          <w:p w14:paraId="63F7416A" w14:textId="77777777" w:rsidR="00880EA5" w:rsidRPr="001F61B7" w:rsidRDefault="00880EA5" w:rsidP="00880EA5">
            <w:pPr>
              <w:spacing w:after="240" w:line="240" w:lineRule="auto"/>
              <w:contextualSpacing/>
              <w:rPr>
                <w:rFonts w:cs="Times New Roman"/>
                <w:sz w:val="22"/>
                <w:szCs w:val="22"/>
              </w:rPr>
            </w:pPr>
            <w:r w:rsidRPr="001F61B7">
              <w:rPr>
                <w:rFonts w:cs="Times New Roman"/>
                <w:sz w:val="22"/>
                <w:szCs w:val="22"/>
              </w:rPr>
              <w:t xml:space="preserve">“I don’t want to measure all those things… if it is one or maybe two things I might, or if you could </w:t>
            </w:r>
            <w:r>
              <w:rPr>
                <w:rFonts w:cs="Times New Roman"/>
                <w:sz w:val="22"/>
                <w:szCs w:val="22"/>
              </w:rPr>
              <w:t>personalis</w:t>
            </w:r>
            <w:r w:rsidRPr="001F61B7">
              <w:rPr>
                <w:rFonts w:cs="Times New Roman"/>
                <w:sz w:val="22"/>
                <w:szCs w:val="22"/>
              </w:rPr>
              <w:t>e it to what is relevant to you, but I’m not going to measure all of those things” [Patient #2, London]</w:t>
            </w:r>
          </w:p>
        </w:tc>
      </w:tr>
      <w:tr w:rsidR="00880EA5" w:rsidRPr="001F61B7" w14:paraId="7A19928E" w14:textId="77777777" w:rsidTr="00880EA5">
        <w:tc>
          <w:tcPr>
            <w:tcW w:w="1135" w:type="dxa"/>
          </w:tcPr>
          <w:p w14:paraId="407772A8" w14:textId="77777777" w:rsidR="00880EA5" w:rsidRPr="001F61B7" w:rsidRDefault="00880EA5" w:rsidP="00880EA5">
            <w:pPr>
              <w:spacing w:line="276" w:lineRule="auto"/>
              <w:jc w:val="center"/>
              <w:rPr>
                <w:rFonts w:cs="Arial"/>
                <w:sz w:val="22"/>
                <w:szCs w:val="22"/>
              </w:rPr>
            </w:pPr>
            <w:r w:rsidRPr="001F61B7">
              <w:rPr>
                <w:rFonts w:cs="Arial"/>
                <w:sz w:val="22"/>
                <w:szCs w:val="22"/>
              </w:rPr>
              <w:t>3.3</w:t>
            </w:r>
          </w:p>
        </w:tc>
        <w:tc>
          <w:tcPr>
            <w:tcW w:w="14600" w:type="dxa"/>
          </w:tcPr>
          <w:p w14:paraId="41768002" w14:textId="508773C1" w:rsidR="00880EA5" w:rsidRPr="001F61B7" w:rsidRDefault="00880EA5" w:rsidP="00880EA5">
            <w:pPr>
              <w:spacing w:after="240" w:line="240" w:lineRule="auto"/>
              <w:contextualSpacing/>
              <w:rPr>
                <w:rFonts w:cs="Times New Roman"/>
                <w:sz w:val="22"/>
                <w:szCs w:val="22"/>
              </w:rPr>
            </w:pPr>
            <w:r w:rsidRPr="001F61B7">
              <w:rPr>
                <w:rFonts w:cs="Times New Roman"/>
                <w:sz w:val="22"/>
                <w:szCs w:val="22"/>
              </w:rPr>
              <w:t>“If it is automatically on your inhaler and it measures and gives you feedback, perfect… if I have to get a separate device out to measure it, then I would probably use it less” [Patient #7, Leiden]</w:t>
            </w:r>
          </w:p>
        </w:tc>
      </w:tr>
      <w:tr w:rsidR="00880EA5" w:rsidRPr="001F61B7" w14:paraId="67BCFE2A" w14:textId="77777777" w:rsidTr="00880EA5">
        <w:tc>
          <w:tcPr>
            <w:tcW w:w="1135" w:type="dxa"/>
          </w:tcPr>
          <w:p w14:paraId="42185CE1" w14:textId="77777777" w:rsidR="00880EA5" w:rsidRPr="001F61B7" w:rsidRDefault="00880EA5" w:rsidP="00880EA5">
            <w:pPr>
              <w:spacing w:line="276" w:lineRule="auto"/>
              <w:jc w:val="center"/>
              <w:rPr>
                <w:rFonts w:cs="Arial"/>
                <w:sz w:val="22"/>
                <w:szCs w:val="22"/>
              </w:rPr>
            </w:pPr>
            <w:r w:rsidRPr="001F61B7">
              <w:rPr>
                <w:rFonts w:cs="Arial"/>
                <w:sz w:val="22"/>
                <w:szCs w:val="22"/>
              </w:rPr>
              <w:lastRenderedPageBreak/>
              <w:t>3.4</w:t>
            </w:r>
          </w:p>
        </w:tc>
        <w:tc>
          <w:tcPr>
            <w:tcW w:w="14600" w:type="dxa"/>
          </w:tcPr>
          <w:p w14:paraId="3BAFF0FD" w14:textId="77777777" w:rsidR="00880EA5" w:rsidRPr="001F61B7" w:rsidRDefault="00880EA5" w:rsidP="00880EA5">
            <w:pPr>
              <w:spacing w:after="240" w:line="240" w:lineRule="auto"/>
              <w:contextualSpacing/>
              <w:rPr>
                <w:rFonts w:cs="Times New Roman"/>
                <w:sz w:val="22"/>
                <w:szCs w:val="22"/>
              </w:rPr>
            </w:pPr>
            <w:r w:rsidRPr="001F61B7">
              <w:rPr>
                <w:rFonts w:cs="Times New Roman"/>
                <w:sz w:val="22"/>
                <w:szCs w:val="22"/>
              </w:rPr>
              <w:t>“I just don’t like subjective questions. I don’t remember how bad ‘bad’ was last time I selected bad” [Patient #2, London]</w:t>
            </w:r>
          </w:p>
        </w:tc>
      </w:tr>
      <w:tr w:rsidR="00880EA5" w:rsidRPr="001F61B7" w14:paraId="2CFB8A89" w14:textId="77777777" w:rsidTr="00880EA5">
        <w:tc>
          <w:tcPr>
            <w:tcW w:w="1135" w:type="dxa"/>
          </w:tcPr>
          <w:p w14:paraId="586F6C72" w14:textId="77777777" w:rsidR="00880EA5" w:rsidRPr="001F61B7" w:rsidRDefault="00880EA5" w:rsidP="00880EA5">
            <w:pPr>
              <w:spacing w:line="276" w:lineRule="auto"/>
              <w:jc w:val="center"/>
              <w:rPr>
                <w:rFonts w:cs="Arial"/>
                <w:sz w:val="22"/>
                <w:szCs w:val="22"/>
              </w:rPr>
            </w:pPr>
            <w:r w:rsidRPr="001F61B7">
              <w:rPr>
                <w:rFonts w:cs="Arial"/>
                <w:sz w:val="22"/>
                <w:szCs w:val="22"/>
              </w:rPr>
              <w:t>3.5</w:t>
            </w:r>
          </w:p>
        </w:tc>
        <w:tc>
          <w:tcPr>
            <w:tcW w:w="14600" w:type="dxa"/>
          </w:tcPr>
          <w:p w14:paraId="45A02D6D" w14:textId="77777777" w:rsidR="00880EA5" w:rsidRPr="001F61B7" w:rsidRDefault="00880EA5" w:rsidP="00880EA5">
            <w:pPr>
              <w:spacing w:after="240" w:line="240" w:lineRule="auto"/>
              <w:contextualSpacing/>
              <w:rPr>
                <w:rFonts w:cs="Times New Roman"/>
                <w:sz w:val="22"/>
                <w:szCs w:val="22"/>
              </w:rPr>
            </w:pPr>
            <w:r w:rsidRPr="001F61B7">
              <w:rPr>
                <w:rFonts w:cs="Times New Roman"/>
                <w:sz w:val="22"/>
                <w:szCs w:val="22"/>
              </w:rPr>
              <w:t>“If something is wearable and discreet, I would definitely go for something like that. If it is bulky and very visible, then maybe not” [Patient #4, London]</w:t>
            </w:r>
          </w:p>
        </w:tc>
      </w:tr>
    </w:tbl>
    <w:p w14:paraId="055DF590" w14:textId="659B18B5" w:rsidR="00880EA5" w:rsidRDefault="00880EA5" w:rsidP="00880EA5">
      <w:pPr>
        <w:spacing w:after="240" w:line="240" w:lineRule="auto"/>
        <w:contextualSpacing/>
        <w:rPr>
          <w:b/>
          <w:sz w:val="22"/>
          <w:szCs w:val="22"/>
        </w:rPr>
        <w:sectPr w:rsidR="00880EA5" w:rsidSect="00AF1533">
          <w:pgSz w:w="16838" w:h="11906" w:orient="landscape"/>
          <w:pgMar w:top="1134" w:right="1134" w:bottom="1134" w:left="1134" w:header="709" w:footer="709" w:gutter="0"/>
          <w:cols w:space="708"/>
          <w:docGrid w:linePitch="360"/>
        </w:sectPr>
      </w:pPr>
      <w:r>
        <w:rPr>
          <w:b/>
          <w:sz w:val="22"/>
          <w:szCs w:val="22"/>
        </w:rPr>
        <w:t>HCP, healthcare professional</w:t>
      </w:r>
    </w:p>
    <w:p w14:paraId="5D09B84D" w14:textId="77777777" w:rsidR="00BD421A" w:rsidRPr="001F61B7" w:rsidRDefault="00D6452C" w:rsidP="00AF3786">
      <w:pPr>
        <w:spacing w:after="240"/>
        <w:rPr>
          <w:rFonts w:cs="Arial"/>
          <w:i/>
        </w:rPr>
      </w:pPr>
      <w:r w:rsidRPr="001F61B7">
        <w:rPr>
          <w:rFonts w:cs="Arial"/>
          <w:i/>
        </w:rPr>
        <w:lastRenderedPageBreak/>
        <w:t>Core category 2: U</w:t>
      </w:r>
      <w:r w:rsidR="000D2A92" w:rsidRPr="001F61B7">
        <w:rPr>
          <w:rFonts w:cs="Arial"/>
          <w:i/>
        </w:rPr>
        <w:t>seful measurements</w:t>
      </w:r>
      <w:r w:rsidR="00886472" w:rsidRPr="001F61B7">
        <w:rPr>
          <w:rFonts w:cs="Arial"/>
          <w:i/>
        </w:rPr>
        <w:t xml:space="preserve"> </w:t>
      </w:r>
      <w:r w:rsidR="000D2A92" w:rsidRPr="001F61B7">
        <w:rPr>
          <w:rFonts w:cs="Arial"/>
          <w:i/>
        </w:rPr>
        <w:t>for managing asthma</w:t>
      </w:r>
    </w:p>
    <w:p w14:paraId="58F0391D" w14:textId="77777777" w:rsidR="00BD421A" w:rsidRPr="001F61B7" w:rsidRDefault="00BA1179" w:rsidP="00AF3786">
      <w:pPr>
        <w:spacing w:after="240"/>
        <w:rPr>
          <w:rFonts w:cs="Arial"/>
          <w:strike/>
        </w:rPr>
      </w:pPr>
      <w:r w:rsidRPr="001F61B7">
        <w:rPr>
          <w:rFonts w:cs="Arial"/>
        </w:rPr>
        <w:t>The f</w:t>
      </w:r>
      <w:r w:rsidR="00BD421A" w:rsidRPr="001F61B7">
        <w:rPr>
          <w:rFonts w:cs="Arial"/>
        </w:rPr>
        <w:t>ocus group discussions highlight</w:t>
      </w:r>
      <w:r w:rsidR="00B8072F" w:rsidRPr="001F61B7">
        <w:rPr>
          <w:rFonts w:cs="Arial"/>
        </w:rPr>
        <w:t>ed</w:t>
      </w:r>
      <w:r w:rsidR="00BD421A" w:rsidRPr="001F61B7">
        <w:rPr>
          <w:rFonts w:cs="Arial"/>
        </w:rPr>
        <w:t xml:space="preserve"> many measurement</w:t>
      </w:r>
      <w:r w:rsidR="007837AF" w:rsidRPr="001F61B7">
        <w:rPr>
          <w:rFonts w:cs="Arial"/>
        </w:rPr>
        <w:t xml:space="preserve">s </w:t>
      </w:r>
      <w:r w:rsidR="00B8072F" w:rsidRPr="001F61B7">
        <w:rPr>
          <w:rFonts w:cs="Arial"/>
        </w:rPr>
        <w:t xml:space="preserve">that </w:t>
      </w:r>
      <w:r w:rsidR="00CB05DD" w:rsidRPr="001F61B7">
        <w:rPr>
          <w:rFonts w:cs="Arial"/>
        </w:rPr>
        <w:t xml:space="preserve">participants </w:t>
      </w:r>
      <w:r w:rsidR="006B18DA" w:rsidRPr="001F61B7">
        <w:rPr>
          <w:rFonts w:cs="Arial"/>
        </w:rPr>
        <w:t>believe</w:t>
      </w:r>
      <w:r w:rsidR="00CB05DD" w:rsidRPr="001F61B7">
        <w:rPr>
          <w:rFonts w:cs="Arial"/>
        </w:rPr>
        <w:t>d</w:t>
      </w:r>
      <w:r w:rsidR="006B18DA" w:rsidRPr="001F61B7">
        <w:rPr>
          <w:rFonts w:cs="Arial"/>
        </w:rPr>
        <w:t xml:space="preserve"> </w:t>
      </w:r>
      <w:r w:rsidR="00B8072F" w:rsidRPr="001F61B7">
        <w:rPr>
          <w:rFonts w:cs="Arial"/>
        </w:rPr>
        <w:t>could</w:t>
      </w:r>
      <w:r w:rsidR="00BD421A" w:rsidRPr="001F61B7">
        <w:rPr>
          <w:rFonts w:cs="Arial"/>
        </w:rPr>
        <w:t xml:space="preserve"> provide support for the self-management </w:t>
      </w:r>
      <w:r w:rsidR="00B8072F" w:rsidRPr="001F61B7">
        <w:rPr>
          <w:rFonts w:cs="Arial"/>
        </w:rPr>
        <w:t>o</w:t>
      </w:r>
      <w:r w:rsidR="00BD421A" w:rsidRPr="001F61B7">
        <w:rPr>
          <w:rFonts w:cs="Arial"/>
        </w:rPr>
        <w:t>f asthma</w:t>
      </w:r>
      <w:r w:rsidR="001F7F36" w:rsidRPr="001F61B7">
        <w:rPr>
          <w:rFonts w:cs="Arial"/>
        </w:rPr>
        <w:t xml:space="preserve"> </w:t>
      </w:r>
      <w:r w:rsidR="00071750" w:rsidRPr="001F61B7">
        <w:rPr>
          <w:rFonts w:cs="Arial"/>
        </w:rPr>
        <w:t>(</w:t>
      </w:r>
      <w:r w:rsidR="001F7F36" w:rsidRPr="001F61B7">
        <w:rPr>
          <w:rFonts w:cs="Arial"/>
        </w:rPr>
        <w:t>t</w:t>
      </w:r>
      <w:r w:rsidR="00BC0FC3" w:rsidRPr="001F61B7">
        <w:rPr>
          <w:rFonts w:cs="Arial"/>
        </w:rPr>
        <w:t xml:space="preserve">able </w:t>
      </w:r>
      <w:r w:rsidR="00027070" w:rsidRPr="001F61B7">
        <w:rPr>
          <w:rFonts w:cs="Arial"/>
        </w:rPr>
        <w:t>2</w:t>
      </w:r>
      <w:r w:rsidR="00071750" w:rsidRPr="001F61B7">
        <w:rPr>
          <w:rFonts w:cs="Arial"/>
        </w:rPr>
        <w:t>)</w:t>
      </w:r>
      <w:r w:rsidR="00CB05DD" w:rsidRPr="001F61B7">
        <w:rPr>
          <w:rFonts w:cs="Arial"/>
        </w:rPr>
        <w:t>;</w:t>
      </w:r>
      <w:r w:rsidR="00776E7E" w:rsidRPr="001F61B7">
        <w:rPr>
          <w:rFonts w:cs="Arial"/>
        </w:rPr>
        <w:t xml:space="preserve"> t</w:t>
      </w:r>
      <w:r w:rsidR="00B8072F" w:rsidRPr="001F61B7">
        <w:rPr>
          <w:rFonts w:cs="Arial"/>
        </w:rPr>
        <w:t>hese were developed into items on the</w:t>
      </w:r>
      <w:r w:rsidR="007837AF" w:rsidRPr="001F61B7">
        <w:rPr>
          <w:rFonts w:cs="Arial"/>
        </w:rPr>
        <w:t xml:space="preserve"> questionnaire</w:t>
      </w:r>
      <w:r w:rsidR="00E70ED4" w:rsidRPr="001F61B7">
        <w:rPr>
          <w:rFonts w:cs="Arial"/>
        </w:rPr>
        <w:t xml:space="preserve">s </w:t>
      </w:r>
      <w:r w:rsidR="00BC0FC3" w:rsidRPr="001F61B7">
        <w:rPr>
          <w:rFonts w:cs="Arial"/>
        </w:rPr>
        <w:t xml:space="preserve">(table </w:t>
      </w:r>
      <w:r w:rsidR="005D6723" w:rsidRPr="001F61B7">
        <w:rPr>
          <w:rFonts w:cs="Arial"/>
        </w:rPr>
        <w:t>5</w:t>
      </w:r>
      <w:r w:rsidR="00BC0FC3" w:rsidRPr="001F61B7">
        <w:rPr>
          <w:rFonts w:cs="Arial"/>
        </w:rPr>
        <w:t>)</w:t>
      </w:r>
      <w:r w:rsidR="007837AF" w:rsidRPr="001F61B7">
        <w:rPr>
          <w:rFonts w:cs="Arial"/>
        </w:rPr>
        <w:t>.</w:t>
      </w:r>
      <w:r w:rsidR="00B8072F" w:rsidRPr="001F61B7">
        <w:rPr>
          <w:rFonts w:cs="Arial"/>
          <w:strike/>
        </w:rPr>
        <w:t xml:space="preserve"> </w:t>
      </w:r>
    </w:p>
    <w:p w14:paraId="12CBF0E5" w14:textId="5F9B7C85" w:rsidR="00530944" w:rsidRPr="001F61B7" w:rsidRDefault="006A073B" w:rsidP="00AF3786">
      <w:pPr>
        <w:spacing w:after="240"/>
        <w:rPr>
          <w:rFonts w:cs="Arial"/>
        </w:rPr>
      </w:pPr>
      <w:r w:rsidRPr="001F61B7">
        <w:rPr>
          <w:rFonts w:cs="Arial"/>
        </w:rPr>
        <w:t>L</w:t>
      </w:r>
      <w:r w:rsidR="0037376D" w:rsidRPr="001F61B7">
        <w:rPr>
          <w:rFonts w:cs="Arial"/>
        </w:rPr>
        <w:t>ung function measurements (71%)</w:t>
      </w:r>
      <w:r w:rsidR="00723041" w:rsidRPr="001F61B7">
        <w:rPr>
          <w:rFonts w:cs="Arial"/>
        </w:rPr>
        <w:t xml:space="preserve"> </w:t>
      </w:r>
      <w:r w:rsidR="004F41AA" w:rsidRPr="001F61B7">
        <w:rPr>
          <w:rFonts w:cs="Arial"/>
        </w:rPr>
        <w:t xml:space="preserve">were commonly identified as </w:t>
      </w:r>
      <w:r w:rsidR="00FE3D82" w:rsidRPr="001F61B7">
        <w:rPr>
          <w:rFonts w:cs="Arial"/>
        </w:rPr>
        <w:t xml:space="preserve">being helpful to maintain asthma control </w:t>
      </w:r>
      <w:r w:rsidR="00BC0FC3" w:rsidRPr="001F61B7">
        <w:rPr>
          <w:rFonts w:cs="Arial"/>
        </w:rPr>
        <w:t>(table</w:t>
      </w:r>
      <w:r w:rsidR="00E07EDF" w:rsidRPr="001F61B7">
        <w:rPr>
          <w:rFonts w:cs="Arial"/>
        </w:rPr>
        <w:t>s</w:t>
      </w:r>
      <w:r w:rsidR="00BC0FC3" w:rsidRPr="001F61B7">
        <w:rPr>
          <w:rFonts w:cs="Arial"/>
        </w:rPr>
        <w:t xml:space="preserve"> </w:t>
      </w:r>
      <w:r w:rsidR="005D6723" w:rsidRPr="001F61B7">
        <w:rPr>
          <w:rFonts w:cs="Arial"/>
        </w:rPr>
        <w:t>5</w:t>
      </w:r>
      <w:r w:rsidR="00723041" w:rsidRPr="001F61B7">
        <w:rPr>
          <w:rFonts w:cs="Arial"/>
        </w:rPr>
        <w:t>).</w:t>
      </w:r>
      <w:r w:rsidR="00D51F60" w:rsidRPr="001F61B7">
        <w:rPr>
          <w:rFonts w:cs="Arial"/>
        </w:rPr>
        <w:t xml:space="preserve"> </w:t>
      </w:r>
      <w:r w:rsidR="00776E7E" w:rsidRPr="001F61B7">
        <w:rPr>
          <w:rFonts w:cs="Arial"/>
        </w:rPr>
        <w:t>T</w:t>
      </w:r>
      <w:r w:rsidR="004F41AA" w:rsidRPr="001F61B7">
        <w:rPr>
          <w:rFonts w:cs="Arial"/>
        </w:rPr>
        <w:t>h</w:t>
      </w:r>
      <w:r w:rsidR="005909B6" w:rsidRPr="001F61B7">
        <w:rPr>
          <w:rFonts w:cs="Arial"/>
        </w:rPr>
        <w:t xml:space="preserve">is </w:t>
      </w:r>
      <w:r w:rsidR="003969C6" w:rsidRPr="001F61B7">
        <w:rPr>
          <w:rFonts w:cs="Arial"/>
        </w:rPr>
        <w:t>was linked</w:t>
      </w:r>
      <w:r w:rsidR="004F41AA" w:rsidRPr="001F61B7">
        <w:rPr>
          <w:rFonts w:cs="Arial"/>
        </w:rPr>
        <w:t xml:space="preserve"> with patients</w:t>
      </w:r>
      <w:r w:rsidR="00EC30CE" w:rsidRPr="001F61B7">
        <w:rPr>
          <w:rFonts w:cs="Arial"/>
        </w:rPr>
        <w:t>’</w:t>
      </w:r>
      <w:r w:rsidR="004F41AA" w:rsidRPr="001F61B7">
        <w:rPr>
          <w:rFonts w:cs="Arial"/>
        </w:rPr>
        <w:t xml:space="preserve"> </w:t>
      </w:r>
      <w:r w:rsidR="00FE3D82" w:rsidRPr="001F61B7">
        <w:rPr>
          <w:rFonts w:cs="Arial"/>
        </w:rPr>
        <w:t xml:space="preserve">perception of a </w:t>
      </w:r>
      <w:r w:rsidR="00D31A40" w:rsidRPr="001F61B7">
        <w:rPr>
          <w:rFonts w:cs="Arial"/>
        </w:rPr>
        <w:t xml:space="preserve">connection </w:t>
      </w:r>
      <w:r w:rsidR="00FE3D82" w:rsidRPr="001F61B7">
        <w:rPr>
          <w:rFonts w:cs="Arial"/>
        </w:rPr>
        <w:t xml:space="preserve">between asthma control and lung function </w:t>
      </w:r>
      <w:r w:rsidR="004F41AA" w:rsidRPr="001F61B7">
        <w:rPr>
          <w:rFonts w:cs="Arial"/>
        </w:rPr>
        <w:t xml:space="preserve">and </w:t>
      </w:r>
      <w:r w:rsidR="00FE3D82" w:rsidRPr="001F61B7">
        <w:rPr>
          <w:rFonts w:cs="Arial"/>
        </w:rPr>
        <w:t xml:space="preserve">when to </w:t>
      </w:r>
      <w:r w:rsidR="004F41AA" w:rsidRPr="001F61B7">
        <w:rPr>
          <w:rFonts w:cs="Arial"/>
        </w:rPr>
        <w:t>tak</w:t>
      </w:r>
      <w:r w:rsidR="00FE3D82" w:rsidRPr="001F61B7">
        <w:rPr>
          <w:rFonts w:cs="Arial"/>
        </w:rPr>
        <w:t>e</w:t>
      </w:r>
      <w:r w:rsidR="004F41AA" w:rsidRPr="001F61B7">
        <w:rPr>
          <w:rFonts w:cs="Arial"/>
        </w:rPr>
        <w:t xml:space="preserve"> appropriate actio</w:t>
      </w:r>
      <w:r w:rsidR="006C2531" w:rsidRPr="001F61B7">
        <w:rPr>
          <w:rFonts w:cs="Arial"/>
        </w:rPr>
        <w:t>n, quotes 2.1 &amp; 2.2</w:t>
      </w:r>
      <w:r w:rsidR="00723041" w:rsidRPr="001F61B7">
        <w:rPr>
          <w:rFonts w:cs="Arial"/>
        </w:rPr>
        <w:t xml:space="preserve"> </w:t>
      </w:r>
      <w:r w:rsidR="00DA3190" w:rsidRPr="001F61B7">
        <w:rPr>
          <w:rFonts w:cs="Arial"/>
        </w:rPr>
        <w:t>(table 4</w:t>
      </w:r>
      <w:r w:rsidR="001B3EC0" w:rsidRPr="001F61B7">
        <w:rPr>
          <w:rFonts w:cs="Arial"/>
        </w:rPr>
        <w:t>).</w:t>
      </w:r>
      <w:r w:rsidR="00077FDF" w:rsidRPr="001F61B7">
        <w:rPr>
          <w:rFonts w:cs="Arial"/>
        </w:rPr>
        <w:t xml:space="preserve"> </w:t>
      </w:r>
      <w:r w:rsidR="00530944" w:rsidRPr="001F61B7">
        <w:rPr>
          <w:rFonts w:cs="Arial"/>
        </w:rPr>
        <w:t>Additional physiological parameters</w:t>
      </w:r>
      <w:r w:rsidR="00CB05DD" w:rsidRPr="001F61B7">
        <w:rPr>
          <w:rFonts w:cs="Arial"/>
        </w:rPr>
        <w:t xml:space="preserve"> identified as being useful for asthma control </w:t>
      </w:r>
      <w:r w:rsidR="00E07EDF" w:rsidRPr="001F61B7">
        <w:rPr>
          <w:rFonts w:cs="Arial"/>
        </w:rPr>
        <w:t>includ</w:t>
      </w:r>
      <w:r w:rsidR="00CB05DD" w:rsidRPr="001F61B7">
        <w:rPr>
          <w:rFonts w:cs="Arial"/>
        </w:rPr>
        <w:t>ed</w:t>
      </w:r>
      <w:r w:rsidR="00E07EDF" w:rsidRPr="001F61B7">
        <w:rPr>
          <w:rFonts w:cs="Arial"/>
        </w:rPr>
        <w:t>:</w:t>
      </w:r>
      <w:r w:rsidR="00530944" w:rsidRPr="001F61B7">
        <w:rPr>
          <w:rFonts w:cs="Arial"/>
        </w:rPr>
        <w:t xml:space="preserve"> resting heart rate, breathing rate</w:t>
      </w:r>
      <w:r w:rsidR="008F54AB" w:rsidRPr="001F61B7">
        <w:rPr>
          <w:rFonts w:cs="Arial"/>
        </w:rPr>
        <w:t xml:space="preserve">, stress levels, </w:t>
      </w:r>
      <w:r w:rsidR="00530944" w:rsidRPr="001F61B7">
        <w:rPr>
          <w:rFonts w:cs="Arial"/>
        </w:rPr>
        <w:t>sleep quality</w:t>
      </w:r>
      <w:r w:rsidR="008F54AB" w:rsidRPr="001F61B7">
        <w:rPr>
          <w:rFonts w:cs="Arial"/>
        </w:rPr>
        <w:t xml:space="preserve"> and diet</w:t>
      </w:r>
      <w:r w:rsidR="00530944" w:rsidRPr="001F61B7">
        <w:rPr>
          <w:rFonts w:cs="Arial"/>
        </w:rPr>
        <w:t xml:space="preserve">. </w:t>
      </w:r>
      <w:r w:rsidR="008F54AB" w:rsidRPr="001F61B7">
        <w:rPr>
          <w:rFonts w:cs="Arial"/>
        </w:rPr>
        <w:t xml:space="preserve">These measurements </w:t>
      </w:r>
      <w:r w:rsidR="00D31A40" w:rsidRPr="001F61B7">
        <w:rPr>
          <w:rFonts w:cs="Arial"/>
        </w:rPr>
        <w:t xml:space="preserve">were given varying, </w:t>
      </w:r>
      <w:r w:rsidR="007D668F" w:rsidRPr="001F61B7">
        <w:rPr>
          <w:rFonts w:cs="Arial"/>
        </w:rPr>
        <w:t xml:space="preserve">but usually </w:t>
      </w:r>
      <w:r w:rsidR="008F54AB" w:rsidRPr="001F61B7">
        <w:rPr>
          <w:rFonts w:cs="Arial"/>
        </w:rPr>
        <w:t>modest,</w:t>
      </w:r>
      <w:r w:rsidR="007D668F" w:rsidRPr="001F61B7">
        <w:rPr>
          <w:rFonts w:cs="Arial"/>
        </w:rPr>
        <w:t xml:space="preserve"> </w:t>
      </w:r>
      <w:r w:rsidR="008F54AB" w:rsidRPr="001F61B7">
        <w:rPr>
          <w:rFonts w:cs="Arial"/>
        </w:rPr>
        <w:t>support from the questionnaire data</w:t>
      </w:r>
      <w:r w:rsidR="00F95796" w:rsidRPr="001F61B7">
        <w:rPr>
          <w:rFonts w:cs="Arial"/>
        </w:rPr>
        <w:t xml:space="preserve"> </w:t>
      </w:r>
      <w:r w:rsidR="008737FC" w:rsidRPr="001F61B7">
        <w:rPr>
          <w:rFonts w:cs="Arial"/>
        </w:rPr>
        <w:t>(</w:t>
      </w:r>
      <w:r w:rsidR="005D6723" w:rsidRPr="001F61B7">
        <w:rPr>
          <w:rFonts w:cs="Arial"/>
        </w:rPr>
        <w:t>table 5</w:t>
      </w:r>
      <w:r w:rsidR="008737FC" w:rsidRPr="001F61B7">
        <w:rPr>
          <w:rFonts w:cs="Arial"/>
        </w:rPr>
        <w:t>)</w:t>
      </w:r>
      <w:r w:rsidR="008F54AB" w:rsidRPr="001F61B7">
        <w:rPr>
          <w:rFonts w:cs="Arial"/>
        </w:rPr>
        <w:t xml:space="preserve">. </w:t>
      </w:r>
    </w:p>
    <w:p w14:paraId="34E52F20" w14:textId="45F26D83" w:rsidR="008C2459" w:rsidRPr="001F61B7" w:rsidRDefault="00723041" w:rsidP="00AF3786">
      <w:pPr>
        <w:spacing w:after="240"/>
        <w:rPr>
          <w:rFonts w:cs="Arial"/>
        </w:rPr>
      </w:pPr>
      <w:r w:rsidRPr="001F61B7">
        <w:rPr>
          <w:rFonts w:cs="Arial"/>
        </w:rPr>
        <w:t>Measurements regardi</w:t>
      </w:r>
      <w:r w:rsidR="00492392" w:rsidRPr="001F61B7">
        <w:rPr>
          <w:rFonts w:cs="Arial"/>
        </w:rPr>
        <w:t>ng</w:t>
      </w:r>
      <w:r w:rsidR="00D60E90" w:rsidRPr="001F61B7">
        <w:rPr>
          <w:rFonts w:cs="Arial"/>
        </w:rPr>
        <w:t xml:space="preserve"> environmental conditions</w:t>
      </w:r>
      <w:r w:rsidR="00FD3A8B" w:rsidRPr="001F61B7">
        <w:rPr>
          <w:rFonts w:cs="Arial"/>
        </w:rPr>
        <w:t xml:space="preserve"> were </w:t>
      </w:r>
      <w:r w:rsidR="00D60E90" w:rsidRPr="001F61B7">
        <w:rPr>
          <w:rFonts w:cs="Arial"/>
        </w:rPr>
        <w:t>believed to be</w:t>
      </w:r>
      <w:r w:rsidR="00FD3A8B" w:rsidRPr="001F61B7">
        <w:rPr>
          <w:rFonts w:cs="Arial"/>
        </w:rPr>
        <w:t xml:space="preserve"> helpful for asthma self-management by 71% </w:t>
      </w:r>
      <w:r w:rsidR="00D60E90" w:rsidRPr="001F61B7">
        <w:rPr>
          <w:rFonts w:cs="Arial"/>
        </w:rPr>
        <w:t xml:space="preserve">of </w:t>
      </w:r>
      <w:r w:rsidR="00065410" w:rsidRPr="001F61B7">
        <w:rPr>
          <w:rFonts w:cs="Arial"/>
        </w:rPr>
        <w:t>individuals with asthma</w:t>
      </w:r>
      <w:r w:rsidR="00886472" w:rsidRPr="001F61B7">
        <w:rPr>
          <w:rFonts w:cs="Arial"/>
        </w:rPr>
        <w:t xml:space="preserve"> and </w:t>
      </w:r>
      <w:r w:rsidR="00BC0FC3" w:rsidRPr="001F61B7">
        <w:rPr>
          <w:rFonts w:cs="Arial"/>
        </w:rPr>
        <w:t xml:space="preserve">68% </w:t>
      </w:r>
      <w:r w:rsidR="00CA612C" w:rsidRPr="001F61B7">
        <w:rPr>
          <w:rFonts w:cs="Arial"/>
        </w:rPr>
        <w:t xml:space="preserve">of </w:t>
      </w:r>
      <w:r w:rsidR="00886472" w:rsidRPr="001F61B7">
        <w:rPr>
          <w:rFonts w:cs="Arial"/>
        </w:rPr>
        <w:t>healthcare professionals</w:t>
      </w:r>
      <w:r w:rsidR="0061492E" w:rsidRPr="001F61B7">
        <w:rPr>
          <w:rFonts w:cs="Arial"/>
        </w:rPr>
        <w:t xml:space="preserve"> (</w:t>
      </w:r>
      <w:r w:rsidR="00AA59C5" w:rsidRPr="001F61B7">
        <w:rPr>
          <w:rFonts w:cs="Arial"/>
        </w:rPr>
        <w:t>t</w:t>
      </w:r>
      <w:r w:rsidR="00265E54" w:rsidRPr="001F61B7">
        <w:rPr>
          <w:rFonts w:cs="Arial"/>
        </w:rPr>
        <w:t xml:space="preserve">able </w:t>
      </w:r>
      <w:r w:rsidR="005D6723" w:rsidRPr="001F61B7">
        <w:rPr>
          <w:rFonts w:cs="Arial"/>
        </w:rPr>
        <w:t>5</w:t>
      </w:r>
      <w:r w:rsidR="00265E54" w:rsidRPr="001F61B7">
        <w:rPr>
          <w:rFonts w:cs="Arial"/>
        </w:rPr>
        <w:t>)</w:t>
      </w:r>
      <w:r w:rsidR="00886472" w:rsidRPr="001F61B7">
        <w:rPr>
          <w:rFonts w:cs="Arial"/>
        </w:rPr>
        <w:t xml:space="preserve">. </w:t>
      </w:r>
      <w:r w:rsidR="004F41AA" w:rsidRPr="001F61B7">
        <w:rPr>
          <w:rFonts w:cs="Arial"/>
        </w:rPr>
        <w:t>F</w:t>
      </w:r>
      <w:r w:rsidR="009B30E2" w:rsidRPr="001F61B7">
        <w:rPr>
          <w:rFonts w:cs="Arial"/>
        </w:rPr>
        <w:t xml:space="preserve">ocus group </w:t>
      </w:r>
      <w:r w:rsidR="004F41AA" w:rsidRPr="001F61B7">
        <w:rPr>
          <w:rFonts w:cs="Arial"/>
        </w:rPr>
        <w:t>data</w:t>
      </w:r>
      <w:r w:rsidR="009B30E2" w:rsidRPr="001F61B7">
        <w:rPr>
          <w:rFonts w:cs="Arial"/>
        </w:rPr>
        <w:t xml:space="preserve"> suggest that </w:t>
      </w:r>
      <w:r w:rsidR="00077FDF" w:rsidRPr="001F61B7">
        <w:rPr>
          <w:rFonts w:cs="Arial"/>
        </w:rPr>
        <w:t xml:space="preserve">environmental alerts may affect </w:t>
      </w:r>
      <w:r w:rsidR="004F41AA" w:rsidRPr="001F61B7">
        <w:rPr>
          <w:rFonts w:cs="Arial"/>
        </w:rPr>
        <w:t>individuals’</w:t>
      </w:r>
      <w:r w:rsidR="00265E54" w:rsidRPr="001F61B7">
        <w:rPr>
          <w:rFonts w:cs="Arial"/>
        </w:rPr>
        <w:t xml:space="preserve"> </w:t>
      </w:r>
      <w:r w:rsidR="001F61B7" w:rsidRPr="001F61B7">
        <w:rPr>
          <w:rFonts w:cs="Arial"/>
        </w:rPr>
        <w:t>behaviours</w:t>
      </w:r>
      <w:r w:rsidR="006C2531" w:rsidRPr="001F61B7">
        <w:rPr>
          <w:rFonts w:cs="Arial"/>
        </w:rPr>
        <w:t>, quote 2.3</w:t>
      </w:r>
      <w:r w:rsidR="00DA3190" w:rsidRPr="001F61B7">
        <w:rPr>
          <w:rFonts w:cs="Arial"/>
        </w:rPr>
        <w:t xml:space="preserve"> (table 4</w:t>
      </w:r>
      <w:r w:rsidR="001B3EC0" w:rsidRPr="001F61B7">
        <w:rPr>
          <w:rFonts w:cs="Arial"/>
        </w:rPr>
        <w:t>)</w:t>
      </w:r>
      <w:r w:rsidR="006C2531" w:rsidRPr="001F61B7">
        <w:rPr>
          <w:rFonts w:cs="Arial"/>
        </w:rPr>
        <w:t>.</w:t>
      </w:r>
    </w:p>
    <w:p w14:paraId="398049EE" w14:textId="796EB52B" w:rsidR="003944E6" w:rsidRDefault="00E80159" w:rsidP="00AF3786">
      <w:pPr>
        <w:spacing w:after="240"/>
        <w:rPr>
          <w:rFonts w:cs="Arial"/>
        </w:rPr>
        <w:sectPr w:rsidR="003944E6" w:rsidSect="00AF1533">
          <w:pgSz w:w="11906" w:h="16838"/>
          <w:pgMar w:top="1134" w:right="1134" w:bottom="1134" w:left="1134" w:header="709" w:footer="709" w:gutter="0"/>
          <w:cols w:space="708"/>
          <w:docGrid w:linePitch="360"/>
        </w:sectPr>
      </w:pPr>
      <w:r w:rsidRPr="001F61B7">
        <w:rPr>
          <w:rFonts w:cs="Arial"/>
        </w:rPr>
        <w:t>B</w:t>
      </w:r>
      <w:r w:rsidR="002051F7" w:rsidRPr="001F61B7">
        <w:rPr>
          <w:rFonts w:cs="Arial"/>
        </w:rPr>
        <w:t>oth individuals with asthma and healthcare professionals identified the negative impact of incorrect inhaler technique and provided support for</w:t>
      </w:r>
      <w:r w:rsidR="006C2531" w:rsidRPr="001F61B7">
        <w:rPr>
          <w:rFonts w:cs="Arial"/>
        </w:rPr>
        <w:t xml:space="preserve"> their integration into mHealth, quotes 2.4 &amp; 2.5</w:t>
      </w:r>
      <w:r w:rsidR="00DA3190" w:rsidRPr="001F61B7">
        <w:rPr>
          <w:rFonts w:cs="Arial"/>
        </w:rPr>
        <w:t xml:space="preserve"> (table 4</w:t>
      </w:r>
      <w:r w:rsidR="001B3EC0" w:rsidRPr="001F61B7">
        <w:rPr>
          <w:rFonts w:cs="Arial"/>
        </w:rPr>
        <w:t>)</w:t>
      </w:r>
      <w:r w:rsidR="006C2531" w:rsidRPr="001F61B7">
        <w:rPr>
          <w:rFonts w:cs="Arial"/>
        </w:rPr>
        <w:t>.</w:t>
      </w:r>
      <w:r w:rsidR="002051F7" w:rsidRPr="001F61B7">
        <w:rPr>
          <w:rFonts w:cs="Arial"/>
        </w:rPr>
        <w:t xml:space="preserve"> However, survey data highlighted a </w:t>
      </w:r>
      <w:r w:rsidR="00E07EDF" w:rsidRPr="001F61B7">
        <w:rPr>
          <w:rFonts w:cs="Arial"/>
        </w:rPr>
        <w:t xml:space="preserve">notable </w:t>
      </w:r>
      <w:r w:rsidR="002051F7" w:rsidRPr="001F61B7">
        <w:rPr>
          <w:rFonts w:cs="Arial"/>
        </w:rPr>
        <w:t>contrast in the results</w:t>
      </w:r>
      <w:r w:rsidR="005D398B" w:rsidRPr="001F61B7">
        <w:rPr>
          <w:rFonts w:cs="Arial"/>
        </w:rPr>
        <w:t>,</w:t>
      </w:r>
      <w:r w:rsidR="002051F7" w:rsidRPr="001F61B7">
        <w:rPr>
          <w:rFonts w:cs="Arial"/>
        </w:rPr>
        <w:t xml:space="preserve"> with a </w:t>
      </w:r>
      <w:r w:rsidR="00AD02B2" w:rsidRPr="001F61B7">
        <w:rPr>
          <w:rFonts w:cs="Arial"/>
        </w:rPr>
        <w:t>significantly higher pro</w:t>
      </w:r>
      <w:r w:rsidR="005D398B" w:rsidRPr="001F61B7">
        <w:rPr>
          <w:rFonts w:cs="Arial"/>
        </w:rPr>
        <w:t xml:space="preserve">portion of healthcare professionals </w:t>
      </w:r>
      <w:r w:rsidR="00C76A20" w:rsidRPr="001F61B7">
        <w:rPr>
          <w:rFonts w:cs="Arial"/>
        </w:rPr>
        <w:t xml:space="preserve">compared with </w:t>
      </w:r>
      <w:r w:rsidR="003431B6" w:rsidRPr="001F61B7">
        <w:rPr>
          <w:rFonts w:cs="Arial"/>
        </w:rPr>
        <w:t>patients</w:t>
      </w:r>
      <w:r w:rsidR="00C76A20" w:rsidRPr="001F61B7">
        <w:rPr>
          <w:rFonts w:cs="Arial"/>
        </w:rPr>
        <w:t xml:space="preserve"> </w:t>
      </w:r>
      <w:r w:rsidR="00AD02B2" w:rsidRPr="001F61B7">
        <w:rPr>
          <w:rFonts w:cs="Arial"/>
        </w:rPr>
        <w:t>believ</w:t>
      </w:r>
      <w:r w:rsidR="002051F7" w:rsidRPr="001F61B7">
        <w:rPr>
          <w:rFonts w:cs="Arial"/>
        </w:rPr>
        <w:t xml:space="preserve">ing </w:t>
      </w:r>
      <w:r w:rsidR="00AD02B2" w:rsidRPr="001F61B7">
        <w:rPr>
          <w:rFonts w:cs="Arial"/>
        </w:rPr>
        <w:t xml:space="preserve">measuring </w:t>
      </w:r>
      <w:r w:rsidR="006A18A4" w:rsidRPr="001F61B7">
        <w:rPr>
          <w:rFonts w:cs="Arial"/>
        </w:rPr>
        <w:t>inhale</w:t>
      </w:r>
      <w:r w:rsidR="00541F1E" w:rsidRPr="001F61B7">
        <w:rPr>
          <w:rFonts w:cs="Arial"/>
        </w:rPr>
        <w:t xml:space="preserve">r technique (87% </w:t>
      </w:r>
      <w:r w:rsidR="003969C6" w:rsidRPr="001F61B7">
        <w:rPr>
          <w:rFonts w:cs="Arial"/>
        </w:rPr>
        <w:t>vs.</w:t>
      </w:r>
      <w:r w:rsidR="00541F1E" w:rsidRPr="001F61B7">
        <w:rPr>
          <w:rFonts w:cs="Arial"/>
        </w:rPr>
        <w:t xml:space="preserve"> 43%, P&lt;0.001</w:t>
      </w:r>
      <w:r w:rsidR="006E67B3" w:rsidRPr="001F61B7">
        <w:rPr>
          <w:rFonts w:cs="Arial"/>
        </w:rPr>
        <w:t>) and medication adherence</w:t>
      </w:r>
      <w:r w:rsidR="006A18A4" w:rsidRPr="001F61B7">
        <w:rPr>
          <w:rFonts w:cs="Arial"/>
        </w:rPr>
        <w:t xml:space="preserve"> (89%</w:t>
      </w:r>
      <w:r w:rsidR="00AD02B2" w:rsidRPr="001F61B7">
        <w:rPr>
          <w:rFonts w:cs="Arial"/>
        </w:rPr>
        <w:t xml:space="preserve">, vs. </w:t>
      </w:r>
      <w:r w:rsidR="00541F1E" w:rsidRPr="001F61B7">
        <w:rPr>
          <w:rFonts w:cs="Arial"/>
        </w:rPr>
        <w:t>48%, P&lt;0.001)</w:t>
      </w:r>
      <w:r w:rsidR="00AD02B2" w:rsidRPr="001F61B7">
        <w:rPr>
          <w:rFonts w:cs="Arial"/>
        </w:rPr>
        <w:t xml:space="preserve"> would be helpful </w:t>
      </w:r>
      <w:r w:rsidR="006E67B3" w:rsidRPr="001F61B7">
        <w:rPr>
          <w:rFonts w:cs="Arial"/>
        </w:rPr>
        <w:t>for</w:t>
      </w:r>
      <w:r w:rsidR="00AD02B2" w:rsidRPr="001F61B7">
        <w:rPr>
          <w:rFonts w:cs="Arial"/>
        </w:rPr>
        <w:t xml:space="preserve"> asthma control. </w:t>
      </w:r>
    </w:p>
    <w:p w14:paraId="1ADCE11B" w14:textId="77777777" w:rsidR="003944E6" w:rsidRPr="001F61B7" w:rsidRDefault="003944E6" w:rsidP="003944E6">
      <w:pPr>
        <w:spacing w:after="240" w:line="276" w:lineRule="auto"/>
        <w:rPr>
          <w:b/>
          <w:sz w:val="22"/>
          <w:szCs w:val="22"/>
        </w:rPr>
      </w:pPr>
      <w:r w:rsidRPr="001F61B7">
        <w:rPr>
          <w:b/>
          <w:sz w:val="22"/>
          <w:szCs w:val="22"/>
        </w:rPr>
        <w:lastRenderedPageBreak/>
        <w:t>Table 5. Questionnaire results: Which of the following measurements do you think could help you/your patients achieve better asthma control?</w:t>
      </w:r>
    </w:p>
    <w:tbl>
      <w:tblPr>
        <w:tblStyle w:val="TableGrid"/>
        <w:tblW w:w="14425"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70"/>
        <w:gridCol w:w="1204"/>
        <w:gridCol w:w="1205"/>
        <w:gridCol w:w="994"/>
        <w:gridCol w:w="1630"/>
        <w:gridCol w:w="1630"/>
        <w:gridCol w:w="992"/>
      </w:tblGrid>
      <w:tr w:rsidR="003944E6" w:rsidRPr="001F61B7" w14:paraId="5CA11FFC" w14:textId="77777777" w:rsidTr="003944E6">
        <w:trPr>
          <w:trHeight w:val="308"/>
        </w:trPr>
        <w:tc>
          <w:tcPr>
            <w:tcW w:w="6770" w:type="dxa"/>
            <w:vMerge w:val="restart"/>
          </w:tcPr>
          <w:p w14:paraId="26B47E3C" w14:textId="77777777" w:rsidR="003944E6" w:rsidRPr="001F61B7" w:rsidRDefault="003944E6" w:rsidP="00A47A31">
            <w:pPr>
              <w:spacing w:after="240" w:line="276" w:lineRule="auto"/>
              <w:contextualSpacing/>
              <w:rPr>
                <w:b/>
                <w:sz w:val="22"/>
                <w:szCs w:val="22"/>
              </w:rPr>
            </w:pPr>
            <w:r w:rsidRPr="001F61B7">
              <w:rPr>
                <w:rFonts w:eastAsia="Times New Roman" w:cs="Arial"/>
                <w:b/>
                <w:bCs/>
                <w:color w:val="000000"/>
                <w:sz w:val="22"/>
                <w:szCs w:val="22"/>
                <w:bdr w:val="none" w:sz="0" w:space="0" w:color="auto" w:frame="1"/>
              </w:rPr>
              <w:t xml:space="preserve">Response options </w:t>
            </w:r>
          </w:p>
        </w:tc>
        <w:tc>
          <w:tcPr>
            <w:tcW w:w="1204" w:type="dxa"/>
            <w:vMerge w:val="restart"/>
          </w:tcPr>
          <w:p w14:paraId="755B8AD3" w14:textId="77777777" w:rsidR="003944E6" w:rsidRPr="001F61B7" w:rsidRDefault="003944E6" w:rsidP="00A47A31">
            <w:pPr>
              <w:spacing w:after="240" w:line="276" w:lineRule="auto"/>
              <w:contextualSpacing/>
              <w:jc w:val="center"/>
              <w:rPr>
                <w:b/>
                <w:sz w:val="22"/>
                <w:szCs w:val="22"/>
              </w:rPr>
            </w:pPr>
            <w:r w:rsidRPr="001F61B7">
              <w:rPr>
                <w:b/>
                <w:sz w:val="22"/>
                <w:szCs w:val="22"/>
              </w:rPr>
              <w:t>Asthma</w:t>
            </w:r>
          </w:p>
          <w:p w14:paraId="53E9C859" w14:textId="77777777" w:rsidR="003944E6" w:rsidRPr="001F61B7" w:rsidRDefault="003944E6" w:rsidP="00A47A31">
            <w:pPr>
              <w:spacing w:after="240" w:line="276" w:lineRule="auto"/>
              <w:contextualSpacing/>
              <w:jc w:val="center"/>
              <w:rPr>
                <w:b/>
                <w:sz w:val="22"/>
                <w:szCs w:val="22"/>
              </w:rPr>
            </w:pPr>
            <w:r w:rsidRPr="001F61B7">
              <w:rPr>
                <w:b/>
                <w:sz w:val="22"/>
                <w:szCs w:val="22"/>
              </w:rPr>
              <w:t>(%)</w:t>
            </w:r>
          </w:p>
        </w:tc>
        <w:tc>
          <w:tcPr>
            <w:tcW w:w="1205" w:type="dxa"/>
            <w:vMerge w:val="restart"/>
          </w:tcPr>
          <w:p w14:paraId="4AB7D65F" w14:textId="77777777" w:rsidR="003944E6" w:rsidRPr="001F61B7" w:rsidRDefault="003944E6" w:rsidP="00A47A31">
            <w:pPr>
              <w:spacing w:after="240" w:line="276" w:lineRule="auto"/>
              <w:contextualSpacing/>
              <w:jc w:val="center"/>
              <w:rPr>
                <w:b/>
                <w:sz w:val="22"/>
                <w:szCs w:val="22"/>
              </w:rPr>
            </w:pPr>
            <w:r w:rsidRPr="001F61B7">
              <w:rPr>
                <w:b/>
                <w:sz w:val="22"/>
                <w:szCs w:val="22"/>
              </w:rPr>
              <w:t>HCPs</w:t>
            </w:r>
          </w:p>
          <w:p w14:paraId="09A7E4C4" w14:textId="77777777" w:rsidR="003944E6" w:rsidRPr="001F61B7" w:rsidRDefault="003944E6" w:rsidP="00A47A31">
            <w:pPr>
              <w:spacing w:after="240" w:line="276" w:lineRule="auto"/>
              <w:contextualSpacing/>
              <w:jc w:val="center"/>
              <w:rPr>
                <w:b/>
                <w:sz w:val="22"/>
                <w:szCs w:val="22"/>
              </w:rPr>
            </w:pPr>
            <w:r w:rsidRPr="001F61B7">
              <w:rPr>
                <w:b/>
                <w:sz w:val="22"/>
                <w:szCs w:val="22"/>
              </w:rPr>
              <w:t>(%)</w:t>
            </w:r>
          </w:p>
        </w:tc>
        <w:tc>
          <w:tcPr>
            <w:tcW w:w="994" w:type="dxa"/>
            <w:vMerge w:val="restart"/>
          </w:tcPr>
          <w:p w14:paraId="08FFD60C" w14:textId="77777777" w:rsidR="003944E6" w:rsidRPr="001F61B7" w:rsidRDefault="003944E6" w:rsidP="00A47A31">
            <w:pPr>
              <w:spacing w:after="240" w:line="276" w:lineRule="auto"/>
              <w:contextualSpacing/>
              <w:jc w:val="center"/>
              <w:rPr>
                <w:b/>
                <w:sz w:val="22"/>
                <w:szCs w:val="22"/>
              </w:rPr>
            </w:pPr>
            <w:r w:rsidRPr="001F61B7">
              <w:rPr>
                <w:b/>
                <w:sz w:val="22"/>
                <w:szCs w:val="22"/>
              </w:rPr>
              <w:t>P</w:t>
            </w:r>
          </w:p>
        </w:tc>
        <w:tc>
          <w:tcPr>
            <w:tcW w:w="3260" w:type="dxa"/>
            <w:gridSpan w:val="2"/>
          </w:tcPr>
          <w:p w14:paraId="59C34F98" w14:textId="77777777" w:rsidR="003944E6" w:rsidRPr="001F61B7" w:rsidRDefault="003944E6" w:rsidP="00A47A31">
            <w:pPr>
              <w:spacing w:after="240" w:line="276" w:lineRule="auto"/>
              <w:contextualSpacing/>
              <w:jc w:val="center"/>
              <w:rPr>
                <w:b/>
                <w:sz w:val="22"/>
                <w:szCs w:val="22"/>
              </w:rPr>
            </w:pPr>
            <w:r w:rsidRPr="001F61B7">
              <w:rPr>
                <w:b/>
                <w:sz w:val="22"/>
                <w:szCs w:val="22"/>
              </w:rPr>
              <w:t>Asthma</w:t>
            </w:r>
          </w:p>
        </w:tc>
        <w:tc>
          <w:tcPr>
            <w:tcW w:w="992" w:type="dxa"/>
            <w:vMerge w:val="restart"/>
          </w:tcPr>
          <w:p w14:paraId="34D14DC4" w14:textId="77777777" w:rsidR="003944E6" w:rsidRPr="001F61B7" w:rsidRDefault="003944E6" w:rsidP="00A47A31">
            <w:pPr>
              <w:spacing w:after="240" w:line="276" w:lineRule="auto"/>
              <w:contextualSpacing/>
              <w:jc w:val="center"/>
              <w:rPr>
                <w:b/>
                <w:sz w:val="22"/>
                <w:szCs w:val="22"/>
              </w:rPr>
            </w:pPr>
            <w:r w:rsidRPr="001F61B7">
              <w:rPr>
                <w:b/>
                <w:sz w:val="22"/>
                <w:szCs w:val="22"/>
              </w:rPr>
              <w:t>P</w:t>
            </w:r>
          </w:p>
        </w:tc>
      </w:tr>
      <w:tr w:rsidR="003944E6" w:rsidRPr="001F61B7" w14:paraId="097277F2" w14:textId="77777777" w:rsidTr="003944E6">
        <w:trPr>
          <w:trHeight w:val="494"/>
        </w:trPr>
        <w:tc>
          <w:tcPr>
            <w:tcW w:w="6770" w:type="dxa"/>
            <w:vMerge/>
            <w:tcBorders>
              <w:bottom w:val="single" w:sz="4" w:space="0" w:color="auto"/>
            </w:tcBorders>
          </w:tcPr>
          <w:p w14:paraId="2C54E0D6" w14:textId="77777777" w:rsidR="003944E6" w:rsidRPr="001F61B7" w:rsidRDefault="003944E6" w:rsidP="00A47A31">
            <w:pPr>
              <w:spacing w:after="240" w:line="276" w:lineRule="auto"/>
              <w:contextualSpacing/>
              <w:rPr>
                <w:rFonts w:eastAsia="Times New Roman" w:cs="Arial"/>
                <w:b/>
                <w:bCs/>
                <w:color w:val="000000"/>
                <w:sz w:val="22"/>
                <w:szCs w:val="22"/>
                <w:bdr w:val="none" w:sz="0" w:space="0" w:color="auto" w:frame="1"/>
              </w:rPr>
            </w:pPr>
          </w:p>
        </w:tc>
        <w:tc>
          <w:tcPr>
            <w:tcW w:w="1204" w:type="dxa"/>
            <w:vMerge/>
            <w:tcBorders>
              <w:bottom w:val="single" w:sz="4" w:space="0" w:color="auto"/>
            </w:tcBorders>
          </w:tcPr>
          <w:p w14:paraId="4F4246DC" w14:textId="77777777" w:rsidR="003944E6" w:rsidRPr="001F61B7" w:rsidRDefault="003944E6" w:rsidP="00A47A31">
            <w:pPr>
              <w:spacing w:after="240" w:line="276" w:lineRule="auto"/>
              <w:contextualSpacing/>
              <w:jc w:val="center"/>
              <w:rPr>
                <w:b/>
                <w:sz w:val="22"/>
                <w:szCs w:val="22"/>
              </w:rPr>
            </w:pPr>
          </w:p>
        </w:tc>
        <w:tc>
          <w:tcPr>
            <w:tcW w:w="1205" w:type="dxa"/>
            <w:vMerge/>
            <w:tcBorders>
              <w:bottom w:val="single" w:sz="4" w:space="0" w:color="auto"/>
            </w:tcBorders>
          </w:tcPr>
          <w:p w14:paraId="3CA54CF3" w14:textId="77777777" w:rsidR="003944E6" w:rsidRPr="001F61B7" w:rsidRDefault="003944E6" w:rsidP="00A47A31">
            <w:pPr>
              <w:spacing w:after="240" w:line="276" w:lineRule="auto"/>
              <w:contextualSpacing/>
              <w:jc w:val="center"/>
              <w:rPr>
                <w:b/>
                <w:sz w:val="22"/>
                <w:szCs w:val="22"/>
              </w:rPr>
            </w:pPr>
          </w:p>
        </w:tc>
        <w:tc>
          <w:tcPr>
            <w:tcW w:w="994" w:type="dxa"/>
            <w:vMerge/>
            <w:tcBorders>
              <w:bottom w:val="single" w:sz="4" w:space="0" w:color="auto"/>
            </w:tcBorders>
          </w:tcPr>
          <w:p w14:paraId="2C85D6C0" w14:textId="77777777" w:rsidR="003944E6" w:rsidRPr="001F61B7" w:rsidRDefault="003944E6" w:rsidP="00A47A31">
            <w:pPr>
              <w:spacing w:after="240" w:line="276" w:lineRule="auto"/>
              <w:contextualSpacing/>
              <w:jc w:val="center"/>
              <w:rPr>
                <w:b/>
                <w:sz w:val="22"/>
                <w:szCs w:val="22"/>
              </w:rPr>
            </w:pPr>
          </w:p>
        </w:tc>
        <w:tc>
          <w:tcPr>
            <w:tcW w:w="1630" w:type="dxa"/>
            <w:tcBorders>
              <w:bottom w:val="single" w:sz="4" w:space="0" w:color="auto"/>
            </w:tcBorders>
          </w:tcPr>
          <w:p w14:paraId="258C60BD" w14:textId="77777777" w:rsidR="003944E6" w:rsidRPr="001F61B7" w:rsidRDefault="003944E6" w:rsidP="00A47A31">
            <w:pPr>
              <w:spacing w:after="240" w:line="276" w:lineRule="auto"/>
              <w:contextualSpacing/>
              <w:jc w:val="center"/>
              <w:rPr>
                <w:b/>
                <w:sz w:val="22"/>
                <w:szCs w:val="22"/>
              </w:rPr>
            </w:pPr>
            <w:r w:rsidRPr="001F61B7">
              <w:rPr>
                <w:b/>
                <w:sz w:val="22"/>
                <w:szCs w:val="22"/>
              </w:rPr>
              <w:t>Uncontrolled</w:t>
            </w:r>
          </w:p>
          <w:p w14:paraId="1567F619" w14:textId="77777777" w:rsidR="003944E6" w:rsidRPr="001F61B7" w:rsidRDefault="003944E6" w:rsidP="00A47A31">
            <w:pPr>
              <w:spacing w:after="240" w:line="276" w:lineRule="auto"/>
              <w:contextualSpacing/>
              <w:jc w:val="center"/>
              <w:rPr>
                <w:b/>
                <w:sz w:val="22"/>
                <w:szCs w:val="22"/>
              </w:rPr>
            </w:pPr>
            <w:r w:rsidRPr="001F61B7">
              <w:rPr>
                <w:b/>
                <w:sz w:val="22"/>
                <w:szCs w:val="22"/>
              </w:rPr>
              <w:t>(%)</w:t>
            </w:r>
          </w:p>
        </w:tc>
        <w:tc>
          <w:tcPr>
            <w:tcW w:w="1630" w:type="dxa"/>
            <w:tcBorders>
              <w:bottom w:val="single" w:sz="4" w:space="0" w:color="auto"/>
            </w:tcBorders>
          </w:tcPr>
          <w:p w14:paraId="5058E2D7" w14:textId="77777777" w:rsidR="003944E6" w:rsidRPr="001F61B7" w:rsidRDefault="003944E6" w:rsidP="00A47A31">
            <w:pPr>
              <w:spacing w:after="240" w:line="276" w:lineRule="auto"/>
              <w:contextualSpacing/>
              <w:jc w:val="center"/>
              <w:rPr>
                <w:b/>
                <w:sz w:val="22"/>
                <w:szCs w:val="22"/>
              </w:rPr>
            </w:pPr>
            <w:r w:rsidRPr="001F61B7">
              <w:rPr>
                <w:b/>
                <w:sz w:val="22"/>
                <w:szCs w:val="22"/>
              </w:rPr>
              <w:t>Controlled</w:t>
            </w:r>
          </w:p>
          <w:p w14:paraId="7D033010" w14:textId="77777777" w:rsidR="003944E6" w:rsidRPr="001F61B7" w:rsidRDefault="003944E6" w:rsidP="00A47A31">
            <w:pPr>
              <w:spacing w:after="240" w:line="276" w:lineRule="auto"/>
              <w:contextualSpacing/>
              <w:jc w:val="center"/>
              <w:rPr>
                <w:b/>
                <w:sz w:val="22"/>
                <w:szCs w:val="22"/>
              </w:rPr>
            </w:pPr>
            <w:r w:rsidRPr="001F61B7">
              <w:rPr>
                <w:b/>
                <w:sz w:val="22"/>
                <w:szCs w:val="22"/>
              </w:rPr>
              <w:t>(%)</w:t>
            </w:r>
          </w:p>
        </w:tc>
        <w:tc>
          <w:tcPr>
            <w:tcW w:w="992" w:type="dxa"/>
            <w:vMerge/>
            <w:tcBorders>
              <w:bottom w:val="single" w:sz="4" w:space="0" w:color="auto"/>
            </w:tcBorders>
          </w:tcPr>
          <w:p w14:paraId="7E57CD78" w14:textId="77777777" w:rsidR="003944E6" w:rsidRPr="001F61B7" w:rsidRDefault="003944E6" w:rsidP="00A47A31">
            <w:pPr>
              <w:spacing w:after="240" w:line="276" w:lineRule="auto"/>
              <w:contextualSpacing/>
              <w:jc w:val="center"/>
              <w:rPr>
                <w:b/>
                <w:sz w:val="22"/>
                <w:szCs w:val="22"/>
              </w:rPr>
            </w:pPr>
          </w:p>
        </w:tc>
      </w:tr>
      <w:tr w:rsidR="003944E6" w:rsidRPr="001F61B7" w14:paraId="116C9086" w14:textId="77777777" w:rsidTr="003944E6">
        <w:tc>
          <w:tcPr>
            <w:tcW w:w="6770" w:type="dxa"/>
            <w:tcBorders>
              <w:top w:val="single" w:sz="4" w:space="0" w:color="auto"/>
              <w:bottom w:val="nil"/>
            </w:tcBorders>
          </w:tcPr>
          <w:p w14:paraId="0770426E" w14:textId="77777777" w:rsidR="003944E6" w:rsidRPr="001F61B7" w:rsidRDefault="003944E6" w:rsidP="00A47A31">
            <w:pPr>
              <w:spacing w:after="240" w:line="276" w:lineRule="auto"/>
              <w:contextualSpacing/>
              <w:rPr>
                <w:b/>
                <w:sz w:val="22"/>
                <w:szCs w:val="22"/>
              </w:rPr>
            </w:pP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w:instrText>
            </w: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PRIVATE "&lt;INPUT NAME=\"876613812[]\" TYPE=\"checkbox\" VALUE=\"9602353596\"&gt;" </w:instrText>
            </w:r>
            <w:r w:rsidRPr="001F61B7">
              <w:rPr>
                <w:rFonts w:eastAsia="Times New Roman" w:cs="Arial"/>
                <w:color w:val="000000"/>
                <w:sz w:val="22"/>
                <w:szCs w:val="22"/>
              </w:rPr>
              <w:fldChar w:fldCharType="end"/>
            </w:r>
            <w:r w:rsidRPr="001F61B7">
              <w:rPr>
                <w:rFonts w:eastAsia="Times New Roman" w:cs="Arial"/>
                <w:color w:val="000000"/>
                <w:sz w:val="22"/>
                <w:szCs w:val="22"/>
              </w:rPr>
              <w:instrText xml:space="preserve">MACROBUTTON HTMLDirect </w:instrText>
            </w:r>
            <w:r w:rsidRPr="001F61B7">
              <w:rPr>
                <w:rFonts w:eastAsia="Times New Roman" w:cs="Arial"/>
                <w:color w:val="000000"/>
                <w:sz w:val="22"/>
                <w:szCs w:val="22"/>
              </w:rPr>
              <w:fldChar w:fldCharType="end"/>
            </w:r>
            <w:r w:rsidRPr="001F61B7">
              <w:rPr>
                <w:rFonts w:eastAsia="Times New Roman" w:cs="Arial"/>
                <w:color w:val="000000"/>
                <w:sz w:val="22"/>
                <w:szCs w:val="22"/>
                <w:bdr w:val="none" w:sz="0" w:space="0" w:color="auto" w:frame="1"/>
              </w:rPr>
              <w:t>Measurements of environment conditions (e.g., pollution, allergens, temperature and humidity)</w:t>
            </w:r>
          </w:p>
        </w:tc>
        <w:tc>
          <w:tcPr>
            <w:tcW w:w="1204" w:type="dxa"/>
            <w:tcBorders>
              <w:top w:val="single" w:sz="4" w:space="0" w:color="auto"/>
              <w:bottom w:val="nil"/>
            </w:tcBorders>
          </w:tcPr>
          <w:p w14:paraId="78B11C52" w14:textId="77777777" w:rsidR="003944E6" w:rsidRPr="001F61B7" w:rsidRDefault="003944E6" w:rsidP="00A47A31">
            <w:pPr>
              <w:spacing w:after="240" w:line="276" w:lineRule="auto"/>
              <w:contextualSpacing/>
              <w:jc w:val="center"/>
              <w:rPr>
                <w:sz w:val="22"/>
                <w:szCs w:val="22"/>
              </w:rPr>
            </w:pPr>
            <w:r w:rsidRPr="001F61B7">
              <w:rPr>
                <w:sz w:val="22"/>
                <w:szCs w:val="22"/>
              </w:rPr>
              <w:t>70</w:t>
            </w:r>
          </w:p>
        </w:tc>
        <w:tc>
          <w:tcPr>
            <w:tcW w:w="1205" w:type="dxa"/>
            <w:tcBorders>
              <w:top w:val="single" w:sz="4" w:space="0" w:color="auto"/>
              <w:bottom w:val="nil"/>
            </w:tcBorders>
          </w:tcPr>
          <w:p w14:paraId="3D9875FE" w14:textId="77777777" w:rsidR="003944E6" w:rsidRPr="001F61B7" w:rsidRDefault="003944E6" w:rsidP="00A47A31">
            <w:pPr>
              <w:spacing w:after="240" w:line="276" w:lineRule="auto"/>
              <w:contextualSpacing/>
              <w:jc w:val="center"/>
              <w:rPr>
                <w:sz w:val="22"/>
                <w:szCs w:val="22"/>
              </w:rPr>
            </w:pPr>
            <w:r w:rsidRPr="001F61B7">
              <w:rPr>
                <w:sz w:val="22"/>
                <w:szCs w:val="22"/>
              </w:rPr>
              <w:t>68</w:t>
            </w:r>
          </w:p>
        </w:tc>
        <w:tc>
          <w:tcPr>
            <w:tcW w:w="994" w:type="dxa"/>
            <w:tcBorders>
              <w:top w:val="single" w:sz="4" w:space="0" w:color="auto"/>
              <w:bottom w:val="nil"/>
            </w:tcBorders>
          </w:tcPr>
          <w:p w14:paraId="1CF36306" w14:textId="77777777" w:rsidR="003944E6" w:rsidRPr="001F61B7" w:rsidRDefault="003944E6" w:rsidP="00A47A31">
            <w:pPr>
              <w:spacing w:after="240" w:line="276" w:lineRule="auto"/>
              <w:contextualSpacing/>
              <w:jc w:val="center"/>
              <w:rPr>
                <w:sz w:val="22"/>
                <w:szCs w:val="22"/>
              </w:rPr>
            </w:pPr>
            <w:r w:rsidRPr="001F61B7">
              <w:rPr>
                <w:sz w:val="22"/>
                <w:szCs w:val="22"/>
              </w:rPr>
              <w:t>0.81</w:t>
            </w:r>
          </w:p>
        </w:tc>
        <w:tc>
          <w:tcPr>
            <w:tcW w:w="1630" w:type="dxa"/>
            <w:tcBorders>
              <w:top w:val="single" w:sz="4" w:space="0" w:color="auto"/>
              <w:bottom w:val="nil"/>
            </w:tcBorders>
          </w:tcPr>
          <w:p w14:paraId="402A972D" w14:textId="77777777" w:rsidR="003944E6" w:rsidRPr="001F61B7" w:rsidRDefault="003944E6" w:rsidP="00A47A31">
            <w:pPr>
              <w:spacing w:after="240" w:line="276" w:lineRule="auto"/>
              <w:contextualSpacing/>
              <w:jc w:val="center"/>
              <w:rPr>
                <w:sz w:val="22"/>
                <w:szCs w:val="22"/>
              </w:rPr>
            </w:pPr>
            <w:r w:rsidRPr="001F61B7">
              <w:rPr>
                <w:sz w:val="22"/>
                <w:szCs w:val="22"/>
              </w:rPr>
              <w:t>75</w:t>
            </w:r>
          </w:p>
        </w:tc>
        <w:tc>
          <w:tcPr>
            <w:tcW w:w="1630" w:type="dxa"/>
            <w:tcBorders>
              <w:top w:val="single" w:sz="4" w:space="0" w:color="auto"/>
              <w:bottom w:val="nil"/>
            </w:tcBorders>
          </w:tcPr>
          <w:p w14:paraId="3CF66374" w14:textId="77777777" w:rsidR="003944E6" w:rsidRPr="001F61B7" w:rsidRDefault="003944E6" w:rsidP="00A47A31">
            <w:pPr>
              <w:spacing w:after="240" w:line="276" w:lineRule="auto"/>
              <w:contextualSpacing/>
              <w:jc w:val="center"/>
              <w:rPr>
                <w:sz w:val="22"/>
                <w:szCs w:val="22"/>
              </w:rPr>
            </w:pPr>
            <w:r w:rsidRPr="001F61B7">
              <w:rPr>
                <w:sz w:val="22"/>
                <w:szCs w:val="22"/>
              </w:rPr>
              <w:t>65</w:t>
            </w:r>
          </w:p>
        </w:tc>
        <w:tc>
          <w:tcPr>
            <w:tcW w:w="992" w:type="dxa"/>
            <w:tcBorders>
              <w:top w:val="single" w:sz="4" w:space="0" w:color="auto"/>
              <w:bottom w:val="nil"/>
            </w:tcBorders>
          </w:tcPr>
          <w:p w14:paraId="53522544" w14:textId="77777777" w:rsidR="003944E6" w:rsidRPr="001F61B7" w:rsidRDefault="003944E6" w:rsidP="00A47A31">
            <w:pPr>
              <w:spacing w:after="240" w:line="276" w:lineRule="auto"/>
              <w:contextualSpacing/>
              <w:jc w:val="center"/>
              <w:rPr>
                <w:sz w:val="22"/>
                <w:szCs w:val="22"/>
              </w:rPr>
            </w:pPr>
            <w:r w:rsidRPr="001F61B7">
              <w:rPr>
                <w:sz w:val="22"/>
                <w:szCs w:val="22"/>
              </w:rPr>
              <w:t>0.16</w:t>
            </w:r>
          </w:p>
        </w:tc>
      </w:tr>
      <w:tr w:rsidR="003944E6" w:rsidRPr="001F61B7" w14:paraId="35FCEA04" w14:textId="77777777" w:rsidTr="003944E6">
        <w:tc>
          <w:tcPr>
            <w:tcW w:w="6770" w:type="dxa"/>
            <w:tcBorders>
              <w:top w:val="nil"/>
            </w:tcBorders>
          </w:tcPr>
          <w:p w14:paraId="0CF130F6" w14:textId="77777777" w:rsidR="003944E6" w:rsidRPr="001F61B7" w:rsidRDefault="003944E6" w:rsidP="00A47A31">
            <w:pPr>
              <w:spacing w:after="240" w:line="276" w:lineRule="auto"/>
              <w:contextualSpacing/>
              <w:rPr>
                <w:b/>
                <w:sz w:val="22"/>
                <w:szCs w:val="22"/>
              </w:rPr>
            </w:pP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w:instrText>
            </w: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PRIVATE "&lt;INPUT NAME=\"876613812[]\" TYPE=\"checkbox\" VALUE=\"9602353599\"&gt;" </w:instrText>
            </w:r>
            <w:r w:rsidRPr="001F61B7">
              <w:rPr>
                <w:rFonts w:eastAsia="Times New Roman" w:cs="Arial"/>
                <w:color w:val="000000"/>
                <w:sz w:val="22"/>
                <w:szCs w:val="22"/>
              </w:rPr>
              <w:fldChar w:fldCharType="end"/>
            </w:r>
            <w:r w:rsidRPr="001F61B7">
              <w:rPr>
                <w:rFonts w:eastAsia="Times New Roman" w:cs="Arial"/>
                <w:color w:val="000000"/>
                <w:sz w:val="22"/>
                <w:szCs w:val="22"/>
              </w:rPr>
              <w:instrText xml:space="preserve">MACROBUTTON HTMLDirect </w:instrText>
            </w:r>
            <w:r w:rsidRPr="001F61B7">
              <w:rPr>
                <w:rFonts w:eastAsia="Times New Roman" w:cs="Arial"/>
                <w:color w:val="000000"/>
                <w:sz w:val="22"/>
                <w:szCs w:val="22"/>
              </w:rPr>
              <w:fldChar w:fldCharType="end"/>
            </w:r>
            <w:r w:rsidRPr="001F61B7">
              <w:rPr>
                <w:rFonts w:eastAsia="Times New Roman" w:cs="Arial"/>
                <w:color w:val="000000"/>
                <w:sz w:val="22"/>
                <w:szCs w:val="22"/>
                <w:bdr w:val="none" w:sz="0" w:space="0" w:color="auto" w:frame="1"/>
              </w:rPr>
              <w:t>Measurements of lung function (e.g., peak flow and measurements of airway inflammation)</w:t>
            </w: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w:instrText>
            </w: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PRIVATE "&lt;INPUT NAME=\"876613812[]\" TYPE=\"checkbox\" VALUE=\"9602353602\"&gt;" </w:instrText>
            </w:r>
            <w:r w:rsidRPr="001F61B7">
              <w:rPr>
                <w:rFonts w:eastAsia="Times New Roman" w:cs="Arial"/>
                <w:color w:val="000000"/>
                <w:sz w:val="22"/>
                <w:szCs w:val="22"/>
              </w:rPr>
              <w:fldChar w:fldCharType="end"/>
            </w:r>
            <w:r w:rsidRPr="001F61B7">
              <w:rPr>
                <w:rFonts w:eastAsia="Times New Roman" w:cs="Arial"/>
                <w:color w:val="000000"/>
                <w:sz w:val="22"/>
                <w:szCs w:val="22"/>
              </w:rPr>
              <w:instrText xml:space="preserve">MACROBUTTON HTMLDirect </w:instrText>
            </w:r>
            <w:r w:rsidRPr="001F61B7">
              <w:rPr>
                <w:rFonts w:eastAsia="Times New Roman" w:cs="Arial"/>
                <w:color w:val="000000"/>
                <w:sz w:val="22"/>
                <w:szCs w:val="22"/>
              </w:rPr>
              <w:fldChar w:fldCharType="end"/>
            </w:r>
            <w:r w:rsidRPr="001F61B7">
              <w:rPr>
                <w:rFonts w:eastAsia="Times New Roman" w:cs="Arial"/>
                <w:color w:val="000000"/>
                <w:sz w:val="22"/>
                <w:szCs w:val="22"/>
              </w:rPr>
              <w:t xml:space="preserve"> </w:t>
            </w:r>
          </w:p>
        </w:tc>
        <w:tc>
          <w:tcPr>
            <w:tcW w:w="1204" w:type="dxa"/>
            <w:tcBorders>
              <w:top w:val="nil"/>
            </w:tcBorders>
          </w:tcPr>
          <w:p w14:paraId="1BEFFD66" w14:textId="77777777" w:rsidR="003944E6" w:rsidRPr="001F61B7" w:rsidRDefault="003944E6" w:rsidP="00A47A31">
            <w:pPr>
              <w:spacing w:after="240" w:line="276" w:lineRule="auto"/>
              <w:contextualSpacing/>
              <w:jc w:val="center"/>
              <w:rPr>
                <w:sz w:val="22"/>
                <w:szCs w:val="22"/>
              </w:rPr>
            </w:pPr>
            <w:r w:rsidRPr="001F61B7">
              <w:rPr>
                <w:sz w:val="22"/>
                <w:szCs w:val="22"/>
              </w:rPr>
              <w:t>71</w:t>
            </w:r>
          </w:p>
        </w:tc>
        <w:tc>
          <w:tcPr>
            <w:tcW w:w="1205" w:type="dxa"/>
            <w:tcBorders>
              <w:top w:val="nil"/>
            </w:tcBorders>
          </w:tcPr>
          <w:p w14:paraId="60D8F617" w14:textId="77777777" w:rsidR="003944E6" w:rsidRPr="001F61B7" w:rsidRDefault="003944E6" w:rsidP="00A47A31">
            <w:pPr>
              <w:spacing w:after="240" w:line="276" w:lineRule="auto"/>
              <w:contextualSpacing/>
              <w:jc w:val="center"/>
              <w:rPr>
                <w:sz w:val="22"/>
                <w:szCs w:val="22"/>
              </w:rPr>
            </w:pPr>
            <w:r w:rsidRPr="001F61B7">
              <w:rPr>
                <w:sz w:val="22"/>
                <w:szCs w:val="22"/>
              </w:rPr>
              <w:t>75</w:t>
            </w:r>
          </w:p>
        </w:tc>
        <w:tc>
          <w:tcPr>
            <w:tcW w:w="994" w:type="dxa"/>
            <w:tcBorders>
              <w:top w:val="nil"/>
            </w:tcBorders>
          </w:tcPr>
          <w:p w14:paraId="7E65A77E" w14:textId="77777777" w:rsidR="003944E6" w:rsidRPr="001F61B7" w:rsidRDefault="003944E6" w:rsidP="00A47A31">
            <w:pPr>
              <w:spacing w:after="240" w:line="276" w:lineRule="auto"/>
              <w:contextualSpacing/>
              <w:jc w:val="center"/>
              <w:rPr>
                <w:sz w:val="22"/>
                <w:szCs w:val="22"/>
              </w:rPr>
            </w:pPr>
            <w:r w:rsidRPr="001F61B7">
              <w:rPr>
                <w:sz w:val="22"/>
                <w:szCs w:val="22"/>
              </w:rPr>
              <w:t>0.58</w:t>
            </w:r>
          </w:p>
        </w:tc>
        <w:tc>
          <w:tcPr>
            <w:tcW w:w="1630" w:type="dxa"/>
            <w:tcBorders>
              <w:top w:val="nil"/>
            </w:tcBorders>
          </w:tcPr>
          <w:p w14:paraId="1CD7967E" w14:textId="77777777" w:rsidR="003944E6" w:rsidRPr="001F61B7" w:rsidRDefault="003944E6" w:rsidP="00A47A31">
            <w:pPr>
              <w:spacing w:after="240" w:line="276" w:lineRule="auto"/>
              <w:contextualSpacing/>
              <w:jc w:val="center"/>
              <w:rPr>
                <w:sz w:val="22"/>
                <w:szCs w:val="22"/>
              </w:rPr>
            </w:pPr>
            <w:r w:rsidRPr="001F61B7">
              <w:rPr>
                <w:sz w:val="22"/>
                <w:szCs w:val="22"/>
              </w:rPr>
              <w:t>71</w:t>
            </w:r>
          </w:p>
        </w:tc>
        <w:tc>
          <w:tcPr>
            <w:tcW w:w="1630" w:type="dxa"/>
            <w:tcBorders>
              <w:top w:val="nil"/>
            </w:tcBorders>
          </w:tcPr>
          <w:p w14:paraId="15B53438" w14:textId="77777777" w:rsidR="003944E6" w:rsidRPr="001F61B7" w:rsidRDefault="003944E6" w:rsidP="00A47A31">
            <w:pPr>
              <w:spacing w:after="240" w:line="276" w:lineRule="auto"/>
              <w:contextualSpacing/>
              <w:jc w:val="center"/>
              <w:rPr>
                <w:sz w:val="22"/>
                <w:szCs w:val="22"/>
              </w:rPr>
            </w:pPr>
            <w:r w:rsidRPr="001F61B7">
              <w:rPr>
                <w:sz w:val="22"/>
                <w:szCs w:val="22"/>
              </w:rPr>
              <w:t>70</w:t>
            </w:r>
          </w:p>
        </w:tc>
        <w:tc>
          <w:tcPr>
            <w:tcW w:w="992" w:type="dxa"/>
            <w:tcBorders>
              <w:top w:val="nil"/>
            </w:tcBorders>
          </w:tcPr>
          <w:p w14:paraId="63A11704" w14:textId="77777777" w:rsidR="003944E6" w:rsidRPr="001F61B7" w:rsidRDefault="003944E6" w:rsidP="00A47A31">
            <w:pPr>
              <w:spacing w:after="240" w:line="276" w:lineRule="auto"/>
              <w:contextualSpacing/>
              <w:jc w:val="center"/>
              <w:rPr>
                <w:sz w:val="22"/>
                <w:szCs w:val="22"/>
              </w:rPr>
            </w:pPr>
            <w:r w:rsidRPr="001F61B7">
              <w:rPr>
                <w:sz w:val="22"/>
                <w:szCs w:val="22"/>
              </w:rPr>
              <w:t>0.82</w:t>
            </w:r>
          </w:p>
        </w:tc>
      </w:tr>
      <w:tr w:rsidR="003944E6" w:rsidRPr="001F61B7" w14:paraId="336EEACA" w14:textId="77777777" w:rsidTr="003944E6">
        <w:tc>
          <w:tcPr>
            <w:tcW w:w="6770" w:type="dxa"/>
          </w:tcPr>
          <w:p w14:paraId="42AA7511" w14:textId="77777777" w:rsidR="003944E6" w:rsidRPr="001F61B7" w:rsidRDefault="003944E6" w:rsidP="00A47A31">
            <w:pPr>
              <w:spacing w:after="240" w:line="276" w:lineRule="auto"/>
              <w:contextualSpacing/>
              <w:rPr>
                <w:b/>
                <w:sz w:val="22"/>
                <w:szCs w:val="22"/>
              </w:rPr>
            </w:pPr>
            <w:r w:rsidRPr="001F61B7">
              <w:rPr>
                <w:rFonts w:eastAsia="Times New Roman" w:cs="Arial"/>
                <w:color w:val="000000"/>
                <w:sz w:val="22"/>
                <w:szCs w:val="22"/>
                <w:bdr w:val="none" w:sz="0" w:space="0" w:color="auto" w:frame="1"/>
              </w:rPr>
              <w:t>Measurements of breathing (e.g., breathing rate and details of how often you cough)</w:t>
            </w:r>
          </w:p>
        </w:tc>
        <w:tc>
          <w:tcPr>
            <w:tcW w:w="1204" w:type="dxa"/>
          </w:tcPr>
          <w:p w14:paraId="2059F04F" w14:textId="77777777" w:rsidR="003944E6" w:rsidRPr="001F61B7" w:rsidRDefault="003944E6" w:rsidP="00A47A31">
            <w:pPr>
              <w:spacing w:after="240" w:line="276" w:lineRule="auto"/>
              <w:contextualSpacing/>
              <w:jc w:val="center"/>
              <w:rPr>
                <w:sz w:val="22"/>
                <w:szCs w:val="22"/>
              </w:rPr>
            </w:pPr>
            <w:r w:rsidRPr="001F61B7">
              <w:rPr>
                <w:sz w:val="22"/>
                <w:szCs w:val="22"/>
              </w:rPr>
              <w:t>64</w:t>
            </w:r>
          </w:p>
        </w:tc>
        <w:tc>
          <w:tcPr>
            <w:tcW w:w="1205" w:type="dxa"/>
          </w:tcPr>
          <w:p w14:paraId="3564C617" w14:textId="77777777" w:rsidR="003944E6" w:rsidRPr="001F61B7" w:rsidRDefault="003944E6" w:rsidP="00A47A31">
            <w:pPr>
              <w:spacing w:after="240" w:line="276" w:lineRule="auto"/>
              <w:contextualSpacing/>
              <w:jc w:val="center"/>
              <w:rPr>
                <w:sz w:val="22"/>
                <w:szCs w:val="22"/>
              </w:rPr>
            </w:pPr>
            <w:r w:rsidRPr="001F61B7">
              <w:rPr>
                <w:sz w:val="22"/>
                <w:szCs w:val="22"/>
              </w:rPr>
              <w:t>60</w:t>
            </w:r>
          </w:p>
        </w:tc>
        <w:tc>
          <w:tcPr>
            <w:tcW w:w="994" w:type="dxa"/>
          </w:tcPr>
          <w:p w14:paraId="76102D74" w14:textId="77777777" w:rsidR="003944E6" w:rsidRPr="001F61B7" w:rsidRDefault="003944E6" w:rsidP="00A47A31">
            <w:pPr>
              <w:spacing w:after="240" w:line="276" w:lineRule="auto"/>
              <w:contextualSpacing/>
              <w:jc w:val="center"/>
              <w:rPr>
                <w:sz w:val="22"/>
                <w:szCs w:val="22"/>
              </w:rPr>
            </w:pPr>
            <w:r w:rsidRPr="001F61B7">
              <w:rPr>
                <w:sz w:val="22"/>
                <w:szCs w:val="22"/>
              </w:rPr>
              <w:t>0.60</w:t>
            </w:r>
          </w:p>
        </w:tc>
        <w:tc>
          <w:tcPr>
            <w:tcW w:w="1630" w:type="dxa"/>
          </w:tcPr>
          <w:p w14:paraId="65ACB7D2" w14:textId="77777777" w:rsidR="003944E6" w:rsidRPr="001F61B7" w:rsidRDefault="003944E6" w:rsidP="00A47A31">
            <w:pPr>
              <w:spacing w:after="240" w:line="276" w:lineRule="auto"/>
              <w:contextualSpacing/>
              <w:jc w:val="center"/>
              <w:rPr>
                <w:sz w:val="22"/>
                <w:szCs w:val="22"/>
              </w:rPr>
            </w:pPr>
            <w:r w:rsidRPr="001F61B7">
              <w:rPr>
                <w:sz w:val="22"/>
                <w:szCs w:val="22"/>
              </w:rPr>
              <w:t>68</w:t>
            </w:r>
          </w:p>
        </w:tc>
        <w:tc>
          <w:tcPr>
            <w:tcW w:w="1630" w:type="dxa"/>
          </w:tcPr>
          <w:p w14:paraId="2E14D6B8" w14:textId="77777777" w:rsidR="003944E6" w:rsidRPr="001F61B7" w:rsidRDefault="003944E6" w:rsidP="00A47A31">
            <w:pPr>
              <w:spacing w:after="240" w:line="276" w:lineRule="auto"/>
              <w:contextualSpacing/>
              <w:jc w:val="center"/>
              <w:rPr>
                <w:sz w:val="22"/>
                <w:szCs w:val="22"/>
              </w:rPr>
            </w:pPr>
            <w:r w:rsidRPr="001F61B7">
              <w:rPr>
                <w:sz w:val="22"/>
                <w:szCs w:val="22"/>
              </w:rPr>
              <w:t>60</w:t>
            </w:r>
          </w:p>
        </w:tc>
        <w:tc>
          <w:tcPr>
            <w:tcW w:w="992" w:type="dxa"/>
          </w:tcPr>
          <w:p w14:paraId="707E2C1B" w14:textId="77777777" w:rsidR="003944E6" w:rsidRPr="001F61B7" w:rsidRDefault="003944E6" w:rsidP="00A47A31">
            <w:pPr>
              <w:spacing w:after="240" w:line="276" w:lineRule="auto"/>
              <w:contextualSpacing/>
              <w:jc w:val="center"/>
              <w:rPr>
                <w:sz w:val="22"/>
                <w:szCs w:val="22"/>
              </w:rPr>
            </w:pPr>
            <w:r w:rsidRPr="001F61B7">
              <w:rPr>
                <w:sz w:val="22"/>
                <w:szCs w:val="22"/>
              </w:rPr>
              <w:t>0.29</w:t>
            </w:r>
          </w:p>
        </w:tc>
      </w:tr>
      <w:tr w:rsidR="003944E6" w:rsidRPr="001F61B7" w14:paraId="377F37D8" w14:textId="77777777" w:rsidTr="003944E6">
        <w:tc>
          <w:tcPr>
            <w:tcW w:w="6770" w:type="dxa"/>
          </w:tcPr>
          <w:p w14:paraId="41321F46" w14:textId="77777777" w:rsidR="003944E6" w:rsidRPr="001F61B7" w:rsidRDefault="003944E6" w:rsidP="00A47A31">
            <w:pPr>
              <w:spacing w:after="240" w:line="276" w:lineRule="auto"/>
              <w:contextualSpacing/>
              <w:rPr>
                <w:b/>
                <w:sz w:val="22"/>
                <w:szCs w:val="22"/>
              </w:rPr>
            </w:pP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w:instrText>
            </w: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PRIVATE "&lt;INPUT NAME=\"876613812[]\" TYPE=\"checkbox\" VALUE=\"9602353604\"&gt;" </w:instrText>
            </w:r>
            <w:r w:rsidRPr="001F61B7">
              <w:rPr>
                <w:rFonts w:eastAsia="Times New Roman" w:cs="Arial"/>
                <w:color w:val="000000"/>
                <w:sz w:val="22"/>
                <w:szCs w:val="22"/>
              </w:rPr>
              <w:fldChar w:fldCharType="end"/>
            </w:r>
            <w:r w:rsidRPr="001F61B7">
              <w:rPr>
                <w:rFonts w:eastAsia="Times New Roman" w:cs="Arial"/>
                <w:color w:val="000000"/>
                <w:sz w:val="22"/>
                <w:szCs w:val="22"/>
              </w:rPr>
              <w:instrText xml:space="preserve">MACROBUTTON HTMLDirect </w:instrText>
            </w:r>
            <w:r w:rsidRPr="001F61B7">
              <w:rPr>
                <w:rFonts w:eastAsia="Times New Roman" w:cs="Arial"/>
                <w:color w:val="000000"/>
                <w:sz w:val="22"/>
                <w:szCs w:val="22"/>
              </w:rPr>
              <w:fldChar w:fldCharType="end"/>
            </w:r>
            <w:r w:rsidRPr="001F61B7">
              <w:rPr>
                <w:rFonts w:eastAsia="Times New Roman" w:cs="Arial"/>
                <w:color w:val="000000"/>
                <w:sz w:val="22"/>
                <w:szCs w:val="22"/>
                <w:bdr w:val="none" w:sz="0" w:space="0" w:color="auto" w:frame="1"/>
              </w:rPr>
              <w:t>Measurements of heart rate and activity levels</w:t>
            </w:r>
          </w:p>
        </w:tc>
        <w:tc>
          <w:tcPr>
            <w:tcW w:w="1204" w:type="dxa"/>
          </w:tcPr>
          <w:p w14:paraId="3AE69CBE" w14:textId="77777777" w:rsidR="003944E6" w:rsidRPr="001F61B7" w:rsidRDefault="003944E6" w:rsidP="00A47A31">
            <w:pPr>
              <w:spacing w:after="240" w:line="276" w:lineRule="auto"/>
              <w:contextualSpacing/>
              <w:jc w:val="center"/>
              <w:rPr>
                <w:sz w:val="22"/>
                <w:szCs w:val="22"/>
              </w:rPr>
            </w:pPr>
            <w:r w:rsidRPr="001F61B7">
              <w:rPr>
                <w:sz w:val="22"/>
                <w:szCs w:val="22"/>
              </w:rPr>
              <w:t>46</w:t>
            </w:r>
          </w:p>
        </w:tc>
        <w:tc>
          <w:tcPr>
            <w:tcW w:w="1205" w:type="dxa"/>
          </w:tcPr>
          <w:p w14:paraId="3C17F679" w14:textId="77777777" w:rsidR="003944E6" w:rsidRPr="001F61B7" w:rsidRDefault="003944E6" w:rsidP="00A47A31">
            <w:pPr>
              <w:spacing w:after="240" w:line="276" w:lineRule="auto"/>
              <w:contextualSpacing/>
              <w:jc w:val="center"/>
              <w:rPr>
                <w:sz w:val="22"/>
                <w:szCs w:val="22"/>
              </w:rPr>
            </w:pPr>
            <w:r w:rsidRPr="001F61B7">
              <w:rPr>
                <w:sz w:val="22"/>
                <w:szCs w:val="22"/>
              </w:rPr>
              <w:t>37</w:t>
            </w:r>
          </w:p>
        </w:tc>
        <w:tc>
          <w:tcPr>
            <w:tcW w:w="994" w:type="dxa"/>
          </w:tcPr>
          <w:p w14:paraId="7E574470" w14:textId="77777777" w:rsidR="003944E6" w:rsidRPr="001F61B7" w:rsidRDefault="003944E6" w:rsidP="00A47A31">
            <w:pPr>
              <w:spacing w:after="240" w:line="276" w:lineRule="auto"/>
              <w:contextualSpacing/>
              <w:jc w:val="center"/>
              <w:rPr>
                <w:sz w:val="22"/>
                <w:szCs w:val="22"/>
              </w:rPr>
            </w:pPr>
            <w:r w:rsidRPr="001F61B7">
              <w:rPr>
                <w:sz w:val="22"/>
                <w:szCs w:val="22"/>
              </w:rPr>
              <w:t>0.18</w:t>
            </w:r>
          </w:p>
        </w:tc>
        <w:tc>
          <w:tcPr>
            <w:tcW w:w="1630" w:type="dxa"/>
          </w:tcPr>
          <w:p w14:paraId="74E97DA3" w14:textId="77777777" w:rsidR="003944E6" w:rsidRPr="001F61B7" w:rsidRDefault="003944E6" w:rsidP="00A47A31">
            <w:pPr>
              <w:spacing w:after="240" w:line="276" w:lineRule="auto"/>
              <w:contextualSpacing/>
              <w:jc w:val="center"/>
              <w:rPr>
                <w:sz w:val="22"/>
                <w:szCs w:val="22"/>
              </w:rPr>
            </w:pPr>
            <w:r w:rsidRPr="001F61B7">
              <w:rPr>
                <w:sz w:val="22"/>
                <w:szCs w:val="22"/>
              </w:rPr>
              <w:t>49</w:t>
            </w:r>
          </w:p>
        </w:tc>
        <w:tc>
          <w:tcPr>
            <w:tcW w:w="1630" w:type="dxa"/>
          </w:tcPr>
          <w:p w14:paraId="3C85C748" w14:textId="77777777" w:rsidR="003944E6" w:rsidRPr="001F61B7" w:rsidRDefault="003944E6" w:rsidP="00A47A31">
            <w:pPr>
              <w:spacing w:after="240" w:line="276" w:lineRule="auto"/>
              <w:contextualSpacing/>
              <w:jc w:val="center"/>
              <w:rPr>
                <w:sz w:val="22"/>
                <w:szCs w:val="22"/>
              </w:rPr>
            </w:pPr>
            <w:r w:rsidRPr="001F61B7">
              <w:rPr>
                <w:sz w:val="22"/>
                <w:szCs w:val="22"/>
              </w:rPr>
              <w:t>43</w:t>
            </w:r>
          </w:p>
        </w:tc>
        <w:tc>
          <w:tcPr>
            <w:tcW w:w="992" w:type="dxa"/>
          </w:tcPr>
          <w:p w14:paraId="733AF2BD" w14:textId="77777777" w:rsidR="003944E6" w:rsidRPr="001F61B7" w:rsidRDefault="003944E6" w:rsidP="00A47A31">
            <w:pPr>
              <w:spacing w:after="240" w:line="276" w:lineRule="auto"/>
              <w:contextualSpacing/>
              <w:jc w:val="center"/>
              <w:rPr>
                <w:sz w:val="22"/>
                <w:szCs w:val="22"/>
              </w:rPr>
            </w:pPr>
            <w:r w:rsidRPr="001F61B7">
              <w:rPr>
                <w:sz w:val="22"/>
                <w:szCs w:val="22"/>
              </w:rPr>
              <w:t>0.39</w:t>
            </w:r>
          </w:p>
        </w:tc>
      </w:tr>
      <w:tr w:rsidR="003944E6" w:rsidRPr="001F61B7" w14:paraId="3BEF5F09" w14:textId="77777777" w:rsidTr="003944E6">
        <w:tc>
          <w:tcPr>
            <w:tcW w:w="6770" w:type="dxa"/>
          </w:tcPr>
          <w:p w14:paraId="268E24A0" w14:textId="77777777" w:rsidR="003944E6" w:rsidRPr="001F61B7" w:rsidRDefault="003944E6" w:rsidP="00A47A31">
            <w:pPr>
              <w:spacing w:after="240" w:line="276" w:lineRule="auto"/>
              <w:contextualSpacing/>
              <w:rPr>
                <w:b/>
                <w:sz w:val="22"/>
                <w:szCs w:val="22"/>
              </w:rPr>
            </w:pP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w:instrText>
            </w: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PRIVATE "&lt;INPUT NAME=\"876613812[]\" TYPE=\"checkbox\" VALUE=\"9602353605\"&gt;" </w:instrText>
            </w:r>
            <w:r w:rsidRPr="001F61B7">
              <w:rPr>
                <w:rFonts w:eastAsia="Times New Roman" w:cs="Arial"/>
                <w:color w:val="000000"/>
                <w:sz w:val="22"/>
                <w:szCs w:val="22"/>
              </w:rPr>
              <w:fldChar w:fldCharType="end"/>
            </w:r>
            <w:r w:rsidRPr="001F61B7">
              <w:rPr>
                <w:rFonts w:eastAsia="Times New Roman" w:cs="Arial"/>
                <w:color w:val="000000"/>
                <w:sz w:val="22"/>
                <w:szCs w:val="22"/>
              </w:rPr>
              <w:instrText xml:space="preserve">MACROBUTTON HTMLDirect </w:instrText>
            </w:r>
            <w:r w:rsidRPr="001F61B7">
              <w:rPr>
                <w:rFonts w:eastAsia="Times New Roman" w:cs="Arial"/>
                <w:color w:val="000000"/>
                <w:sz w:val="22"/>
                <w:szCs w:val="22"/>
              </w:rPr>
              <w:fldChar w:fldCharType="end"/>
            </w:r>
            <w:r w:rsidRPr="001F61B7">
              <w:rPr>
                <w:rFonts w:eastAsia="Times New Roman" w:cs="Arial"/>
                <w:color w:val="000000"/>
                <w:sz w:val="22"/>
                <w:szCs w:val="22"/>
                <w:bdr w:val="none" w:sz="0" w:space="0" w:color="auto" w:frame="1"/>
              </w:rPr>
              <w:t>Measurements of stress levels</w:t>
            </w:r>
          </w:p>
        </w:tc>
        <w:tc>
          <w:tcPr>
            <w:tcW w:w="1204" w:type="dxa"/>
          </w:tcPr>
          <w:p w14:paraId="361FC8B8" w14:textId="77777777" w:rsidR="003944E6" w:rsidRPr="001F61B7" w:rsidRDefault="003944E6" w:rsidP="00A47A31">
            <w:pPr>
              <w:spacing w:after="240" w:line="276" w:lineRule="auto"/>
              <w:contextualSpacing/>
              <w:jc w:val="center"/>
              <w:rPr>
                <w:b/>
                <w:sz w:val="22"/>
                <w:szCs w:val="22"/>
              </w:rPr>
            </w:pPr>
            <w:r w:rsidRPr="001F61B7">
              <w:rPr>
                <w:b/>
                <w:sz w:val="22"/>
                <w:szCs w:val="22"/>
              </w:rPr>
              <w:t>53</w:t>
            </w:r>
          </w:p>
        </w:tc>
        <w:tc>
          <w:tcPr>
            <w:tcW w:w="1205" w:type="dxa"/>
          </w:tcPr>
          <w:p w14:paraId="7C641654" w14:textId="77777777" w:rsidR="003944E6" w:rsidRPr="001F61B7" w:rsidRDefault="003944E6" w:rsidP="00A47A31">
            <w:pPr>
              <w:spacing w:after="240" w:line="276" w:lineRule="auto"/>
              <w:contextualSpacing/>
              <w:jc w:val="center"/>
              <w:rPr>
                <w:b/>
                <w:sz w:val="22"/>
                <w:szCs w:val="22"/>
              </w:rPr>
            </w:pPr>
            <w:r w:rsidRPr="001F61B7">
              <w:rPr>
                <w:b/>
                <w:sz w:val="22"/>
                <w:szCs w:val="22"/>
              </w:rPr>
              <w:t>37</w:t>
            </w:r>
          </w:p>
        </w:tc>
        <w:tc>
          <w:tcPr>
            <w:tcW w:w="994" w:type="dxa"/>
          </w:tcPr>
          <w:p w14:paraId="26B98C67" w14:textId="77777777" w:rsidR="003944E6" w:rsidRPr="001F61B7" w:rsidRDefault="003944E6" w:rsidP="00A47A31">
            <w:pPr>
              <w:spacing w:after="240" w:line="276" w:lineRule="auto"/>
              <w:contextualSpacing/>
              <w:jc w:val="center"/>
              <w:rPr>
                <w:b/>
                <w:sz w:val="22"/>
                <w:szCs w:val="22"/>
              </w:rPr>
            </w:pPr>
            <w:r w:rsidRPr="001F61B7">
              <w:rPr>
                <w:b/>
                <w:sz w:val="22"/>
                <w:szCs w:val="22"/>
              </w:rPr>
              <w:t>0.03</w:t>
            </w:r>
          </w:p>
        </w:tc>
        <w:tc>
          <w:tcPr>
            <w:tcW w:w="1630" w:type="dxa"/>
          </w:tcPr>
          <w:p w14:paraId="374C16DF" w14:textId="77777777" w:rsidR="003944E6" w:rsidRPr="001F61B7" w:rsidRDefault="003944E6" w:rsidP="00A47A31">
            <w:pPr>
              <w:spacing w:after="240" w:line="276" w:lineRule="auto"/>
              <w:contextualSpacing/>
              <w:jc w:val="center"/>
              <w:rPr>
                <w:sz w:val="22"/>
                <w:szCs w:val="22"/>
              </w:rPr>
            </w:pPr>
            <w:r w:rsidRPr="001F61B7">
              <w:rPr>
                <w:sz w:val="22"/>
                <w:szCs w:val="22"/>
              </w:rPr>
              <w:t>57</w:t>
            </w:r>
          </w:p>
        </w:tc>
        <w:tc>
          <w:tcPr>
            <w:tcW w:w="1630" w:type="dxa"/>
          </w:tcPr>
          <w:p w14:paraId="7D163F7A" w14:textId="77777777" w:rsidR="003944E6" w:rsidRPr="001F61B7" w:rsidRDefault="003944E6" w:rsidP="00A47A31">
            <w:pPr>
              <w:spacing w:after="240" w:line="276" w:lineRule="auto"/>
              <w:contextualSpacing/>
              <w:jc w:val="center"/>
              <w:rPr>
                <w:sz w:val="22"/>
                <w:szCs w:val="22"/>
              </w:rPr>
            </w:pPr>
            <w:r w:rsidRPr="001F61B7">
              <w:rPr>
                <w:sz w:val="22"/>
                <w:szCs w:val="22"/>
              </w:rPr>
              <w:t>49</w:t>
            </w:r>
          </w:p>
        </w:tc>
        <w:tc>
          <w:tcPr>
            <w:tcW w:w="992" w:type="dxa"/>
          </w:tcPr>
          <w:p w14:paraId="598E1CB0" w14:textId="77777777" w:rsidR="003944E6" w:rsidRPr="001F61B7" w:rsidRDefault="003944E6" w:rsidP="00A47A31">
            <w:pPr>
              <w:spacing w:after="240" w:line="276" w:lineRule="auto"/>
              <w:contextualSpacing/>
              <w:jc w:val="center"/>
              <w:rPr>
                <w:sz w:val="22"/>
                <w:szCs w:val="22"/>
              </w:rPr>
            </w:pPr>
            <w:r w:rsidRPr="001F61B7">
              <w:rPr>
                <w:sz w:val="22"/>
                <w:szCs w:val="22"/>
              </w:rPr>
              <w:t>0.27</w:t>
            </w:r>
          </w:p>
        </w:tc>
      </w:tr>
      <w:tr w:rsidR="003944E6" w:rsidRPr="001F61B7" w14:paraId="07FFE4C7" w14:textId="77777777" w:rsidTr="003944E6">
        <w:tc>
          <w:tcPr>
            <w:tcW w:w="6770" w:type="dxa"/>
          </w:tcPr>
          <w:p w14:paraId="691DA09A" w14:textId="77777777" w:rsidR="003944E6" w:rsidRPr="001F61B7" w:rsidRDefault="003944E6" w:rsidP="00A47A31">
            <w:pPr>
              <w:spacing w:after="240" w:line="276" w:lineRule="auto"/>
              <w:contextualSpacing/>
              <w:rPr>
                <w:b/>
                <w:sz w:val="22"/>
                <w:szCs w:val="22"/>
              </w:rPr>
            </w:pP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w:instrText>
            </w: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PRIVATE "&lt;INPUT NAME=\"876613812[]\" TYPE=\"checkbox\" VALUE=\"9602353606\"&gt;" </w:instrText>
            </w:r>
            <w:r w:rsidRPr="001F61B7">
              <w:rPr>
                <w:rFonts w:eastAsia="Times New Roman" w:cs="Arial"/>
                <w:color w:val="000000"/>
                <w:sz w:val="22"/>
                <w:szCs w:val="22"/>
              </w:rPr>
              <w:fldChar w:fldCharType="end"/>
            </w:r>
            <w:r w:rsidRPr="001F61B7">
              <w:rPr>
                <w:rFonts w:eastAsia="Times New Roman" w:cs="Arial"/>
                <w:color w:val="000000"/>
                <w:sz w:val="22"/>
                <w:szCs w:val="22"/>
              </w:rPr>
              <w:instrText xml:space="preserve">MACROBUTTON HTMLDirect </w:instrText>
            </w:r>
            <w:r w:rsidRPr="001F61B7">
              <w:rPr>
                <w:rFonts w:eastAsia="Times New Roman" w:cs="Arial"/>
                <w:color w:val="000000"/>
                <w:sz w:val="22"/>
                <w:szCs w:val="22"/>
              </w:rPr>
              <w:fldChar w:fldCharType="end"/>
            </w:r>
            <w:r w:rsidRPr="001F61B7">
              <w:rPr>
                <w:rFonts w:eastAsia="Times New Roman" w:cs="Arial"/>
                <w:color w:val="000000"/>
                <w:sz w:val="22"/>
                <w:szCs w:val="22"/>
                <w:bdr w:val="none" w:sz="0" w:space="0" w:color="auto" w:frame="1"/>
              </w:rPr>
              <w:t xml:space="preserve">Measurements of medication adherence </w:t>
            </w:r>
          </w:p>
        </w:tc>
        <w:tc>
          <w:tcPr>
            <w:tcW w:w="1204" w:type="dxa"/>
          </w:tcPr>
          <w:p w14:paraId="30A726F6" w14:textId="77777777" w:rsidR="003944E6" w:rsidRPr="001F61B7" w:rsidRDefault="003944E6" w:rsidP="00A47A31">
            <w:pPr>
              <w:spacing w:after="240" w:line="276" w:lineRule="auto"/>
              <w:contextualSpacing/>
              <w:jc w:val="center"/>
              <w:rPr>
                <w:b/>
                <w:sz w:val="22"/>
                <w:szCs w:val="22"/>
              </w:rPr>
            </w:pPr>
            <w:r w:rsidRPr="001F61B7">
              <w:rPr>
                <w:b/>
                <w:sz w:val="22"/>
                <w:szCs w:val="22"/>
              </w:rPr>
              <w:t>48</w:t>
            </w:r>
          </w:p>
        </w:tc>
        <w:tc>
          <w:tcPr>
            <w:tcW w:w="1205" w:type="dxa"/>
          </w:tcPr>
          <w:p w14:paraId="178E7E3E" w14:textId="77777777" w:rsidR="003944E6" w:rsidRPr="001F61B7" w:rsidRDefault="003944E6" w:rsidP="00A47A31">
            <w:pPr>
              <w:spacing w:after="240" w:line="276" w:lineRule="auto"/>
              <w:contextualSpacing/>
              <w:jc w:val="center"/>
              <w:rPr>
                <w:b/>
                <w:sz w:val="22"/>
                <w:szCs w:val="22"/>
              </w:rPr>
            </w:pPr>
            <w:r w:rsidRPr="001F61B7">
              <w:rPr>
                <w:b/>
                <w:sz w:val="22"/>
                <w:szCs w:val="22"/>
              </w:rPr>
              <w:t>89</w:t>
            </w:r>
          </w:p>
        </w:tc>
        <w:tc>
          <w:tcPr>
            <w:tcW w:w="994" w:type="dxa"/>
          </w:tcPr>
          <w:p w14:paraId="508DBFF4" w14:textId="77777777" w:rsidR="003944E6" w:rsidRPr="001F61B7" w:rsidRDefault="003944E6" w:rsidP="00A47A31">
            <w:pPr>
              <w:spacing w:after="240" w:line="276" w:lineRule="auto"/>
              <w:contextualSpacing/>
              <w:jc w:val="center"/>
              <w:rPr>
                <w:b/>
                <w:sz w:val="22"/>
                <w:szCs w:val="22"/>
              </w:rPr>
            </w:pPr>
            <w:r w:rsidRPr="001F61B7">
              <w:rPr>
                <w:b/>
                <w:sz w:val="22"/>
                <w:szCs w:val="22"/>
              </w:rPr>
              <w:t>&lt;0.001</w:t>
            </w:r>
          </w:p>
        </w:tc>
        <w:tc>
          <w:tcPr>
            <w:tcW w:w="1630" w:type="dxa"/>
          </w:tcPr>
          <w:p w14:paraId="6909CCA7" w14:textId="77777777" w:rsidR="003944E6" w:rsidRPr="001F61B7" w:rsidRDefault="003944E6" w:rsidP="00A47A31">
            <w:pPr>
              <w:spacing w:after="240" w:line="276" w:lineRule="auto"/>
              <w:contextualSpacing/>
              <w:jc w:val="center"/>
              <w:rPr>
                <w:sz w:val="22"/>
                <w:szCs w:val="22"/>
              </w:rPr>
            </w:pPr>
            <w:r w:rsidRPr="001F61B7">
              <w:rPr>
                <w:sz w:val="22"/>
                <w:szCs w:val="22"/>
              </w:rPr>
              <w:t>52</w:t>
            </w:r>
          </w:p>
        </w:tc>
        <w:tc>
          <w:tcPr>
            <w:tcW w:w="1630" w:type="dxa"/>
          </w:tcPr>
          <w:p w14:paraId="37FD1AC7" w14:textId="77777777" w:rsidR="003944E6" w:rsidRPr="001F61B7" w:rsidRDefault="003944E6" w:rsidP="00A47A31">
            <w:pPr>
              <w:spacing w:after="240" w:line="276" w:lineRule="auto"/>
              <w:contextualSpacing/>
              <w:jc w:val="center"/>
              <w:rPr>
                <w:sz w:val="22"/>
                <w:szCs w:val="22"/>
              </w:rPr>
            </w:pPr>
            <w:r w:rsidRPr="001F61B7">
              <w:rPr>
                <w:sz w:val="22"/>
                <w:szCs w:val="22"/>
              </w:rPr>
              <w:t>44</w:t>
            </w:r>
          </w:p>
        </w:tc>
        <w:tc>
          <w:tcPr>
            <w:tcW w:w="992" w:type="dxa"/>
          </w:tcPr>
          <w:p w14:paraId="03F924A8" w14:textId="77777777" w:rsidR="003944E6" w:rsidRPr="001F61B7" w:rsidRDefault="003944E6" w:rsidP="00A47A31">
            <w:pPr>
              <w:spacing w:after="240" w:line="276" w:lineRule="auto"/>
              <w:contextualSpacing/>
              <w:jc w:val="center"/>
              <w:rPr>
                <w:sz w:val="22"/>
                <w:szCs w:val="22"/>
              </w:rPr>
            </w:pPr>
            <w:r w:rsidRPr="001F61B7">
              <w:rPr>
                <w:sz w:val="22"/>
                <w:szCs w:val="22"/>
              </w:rPr>
              <w:t>0.32</w:t>
            </w:r>
          </w:p>
        </w:tc>
      </w:tr>
      <w:tr w:rsidR="003944E6" w:rsidRPr="001F61B7" w14:paraId="77B4FB8B" w14:textId="77777777" w:rsidTr="003944E6">
        <w:tc>
          <w:tcPr>
            <w:tcW w:w="6770" w:type="dxa"/>
          </w:tcPr>
          <w:p w14:paraId="7EF84C0E" w14:textId="77777777" w:rsidR="003944E6" w:rsidRPr="001F61B7" w:rsidRDefault="003944E6" w:rsidP="00A47A31">
            <w:pPr>
              <w:spacing w:after="240" w:line="276" w:lineRule="auto"/>
              <w:contextualSpacing/>
              <w:rPr>
                <w:b/>
                <w:sz w:val="22"/>
                <w:szCs w:val="22"/>
              </w:rPr>
            </w:pP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w:instrText>
            </w: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PRIVATE "&lt;INPUT NAME=\"876613812[]\" TYPE=\"checkbox\" VALUE=\"9602353607\"&gt;" </w:instrText>
            </w:r>
            <w:r w:rsidRPr="001F61B7">
              <w:rPr>
                <w:rFonts w:eastAsia="Times New Roman" w:cs="Arial"/>
                <w:color w:val="000000"/>
                <w:sz w:val="22"/>
                <w:szCs w:val="22"/>
              </w:rPr>
              <w:fldChar w:fldCharType="end"/>
            </w:r>
            <w:r w:rsidRPr="001F61B7">
              <w:rPr>
                <w:rFonts w:eastAsia="Times New Roman" w:cs="Arial"/>
                <w:color w:val="000000"/>
                <w:sz w:val="22"/>
                <w:szCs w:val="22"/>
              </w:rPr>
              <w:instrText xml:space="preserve">MACROBUTTON HTMLDirect </w:instrText>
            </w:r>
            <w:r w:rsidRPr="001F61B7">
              <w:rPr>
                <w:rFonts w:eastAsia="Times New Roman" w:cs="Arial"/>
                <w:color w:val="000000"/>
                <w:sz w:val="22"/>
                <w:szCs w:val="22"/>
              </w:rPr>
              <w:fldChar w:fldCharType="end"/>
            </w:r>
            <w:r w:rsidRPr="001F61B7">
              <w:rPr>
                <w:rFonts w:eastAsia="Times New Roman" w:cs="Arial"/>
                <w:color w:val="000000"/>
                <w:sz w:val="22"/>
                <w:szCs w:val="22"/>
                <w:bdr w:val="none" w:sz="0" w:space="0" w:color="auto" w:frame="1"/>
              </w:rPr>
              <w:t xml:space="preserve">Measurements of inhaler technique </w:t>
            </w:r>
          </w:p>
        </w:tc>
        <w:tc>
          <w:tcPr>
            <w:tcW w:w="1204" w:type="dxa"/>
          </w:tcPr>
          <w:p w14:paraId="168AA3E8" w14:textId="77777777" w:rsidR="003944E6" w:rsidRPr="001F61B7" w:rsidRDefault="003944E6" w:rsidP="00A47A31">
            <w:pPr>
              <w:spacing w:after="240" w:line="276" w:lineRule="auto"/>
              <w:contextualSpacing/>
              <w:jc w:val="center"/>
              <w:rPr>
                <w:b/>
                <w:sz w:val="22"/>
                <w:szCs w:val="22"/>
              </w:rPr>
            </w:pPr>
            <w:r w:rsidRPr="001F61B7">
              <w:rPr>
                <w:b/>
                <w:sz w:val="22"/>
                <w:szCs w:val="22"/>
              </w:rPr>
              <w:t>42</w:t>
            </w:r>
          </w:p>
        </w:tc>
        <w:tc>
          <w:tcPr>
            <w:tcW w:w="1205" w:type="dxa"/>
          </w:tcPr>
          <w:p w14:paraId="5FBEC7A2" w14:textId="77777777" w:rsidR="003944E6" w:rsidRPr="001F61B7" w:rsidRDefault="003944E6" w:rsidP="00A47A31">
            <w:pPr>
              <w:spacing w:after="240" w:line="276" w:lineRule="auto"/>
              <w:contextualSpacing/>
              <w:jc w:val="center"/>
              <w:rPr>
                <w:b/>
                <w:sz w:val="22"/>
                <w:szCs w:val="22"/>
              </w:rPr>
            </w:pPr>
            <w:r w:rsidRPr="001F61B7">
              <w:rPr>
                <w:b/>
                <w:sz w:val="22"/>
                <w:szCs w:val="22"/>
              </w:rPr>
              <w:t>87</w:t>
            </w:r>
          </w:p>
        </w:tc>
        <w:tc>
          <w:tcPr>
            <w:tcW w:w="994" w:type="dxa"/>
          </w:tcPr>
          <w:p w14:paraId="34FD6F37" w14:textId="77777777" w:rsidR="003944E6" w:rsidRPr="001F61B7" w:rsidRDefault="003944E6" w:rsidP="00A47A31">
            <w:pPr>
              <w:spacing w:after="240" w:line="276" w:lineRule="auto"/>
              <w:contextualSpacing/>
              <w:jc w:val="center"/>
              <w:rPr>
                <w:b/>
                <w:sz w:val="22"/>
                <w:szCs w:val="22"/>
              </w:rPr>
            </w:pPr>
            <w:r w:rsidRPr="001F61B7">
              <w:rPr>
                <w:b/>
                <w:sz w:val="22"/>
                <w:szCs w:val="22"/>
              </w:rPr>
              <w:t>&lt;0.001</w:t>
            </w:r>
          </w:p>
        </w:tc>
        <w:tc>
          <w:tcPr>
            <w:tcW w:w="1630" w:type="dxa"/>
          </w:tcPr>
          <w:p w14:paraId="79A050E4" w14:textId="77777777" w:rsidR="003944E6" w:rsidRPr="001F61B7" w:rsidRDefault="003944E6" w:rsidP="00A47A31">
            <w:pPr>
              <w:spacing w:after="240" w:line="276" w:lineRule="auto"/>
              <w:contextualSpacing/>
              <w:jc w:val="center"/>
              <w:rPr>
                <w:sz w:val="22"/>
                <w:szCs w:val="22"/>
              </w:rPr>
            </w:pPr>
            <w:r w:rsidRPr="001F61B7">
              <w:rPr>
                <w:sz w:val="22"/>
                <w:szCs w:val="22"/>
              </w:rPr>
              <w:t>43</w:t>
            </w:r>
          </w:p>
        </w:tc>
        <w:tc>
          <w:tcPr>
            <w:tcW w:w="1630" w:type="dxa"/>
          </w:tcPr>
          <w:p w14:paraId="164C38B6" w14:textId="77777777" w:rsidR="003944E6" w:rsidRPr="001F61B7" w:rsidRDefault="003944E6" w:rsidP="00A47A31">
            <w:pPr>
              <w:spacing w:after="240" w:line="276" w:lineRule="auto"/>
              <w:contextualSpacing/>
              <w:jc w:val="center"/>
              <w:rPr>
                <w:sz w:val="22"/>
                <w:szCs w:val="22"/>
              </w:rPr>
            </w:pPr>
            <w:r w:rsidRPr="001F61B7">
              <w:rPr>
                <w:sz w:val="22"/>
                <w:szCs w:val="22"/>
              </w:rPr>
              <w:t>43</w:t>
            </w:r>
          </w:p>
        </w:tc>
        <w:tc>
          <w:tcPr>
            <w:tcW w:w="992" w:type="dxa"/>
          </w:tcPr>
          <w:p w14:paraId="05285797" w14:textId="77777777" w:rsidR="003944E6" w:rsidRPr="001F61B7" w:rsidRDefault="003944E6" w:rsidP="00A47A31">
            <w:pPr>
              <w:spacing w:after="240" w:line="276" w:lineRule="auto"/>
              <w:contextualSpacing/>
              <w:jc w:val="center"/>
              <w:rPr>
                <w:sz w:val="22"/>
                <w:szCs w:val="22"/>
              </w:rPr>
            </w:pPr>
            <w:r w:rsidRPr="001F61B7">
              <w:rPr>
                <w:sz w:val="22"/>
                <w:szCs w:val="22"/>
              </w:rPr>
              <w:t>0.98</w:t>
            </w:r>
          </w:p>
        </w:tc>
      </w:tr>
      <w:tr w:rsidR="003944E6" w:rsidRPr="001F61B7" w14:paraId="26F354FD" w14:textId="77777777" w:rsidTr="003944E6">
        <w:tc>
          <w:tcPr>
            <w:tcW w:w="6770" w:type="dxa"/>
          </w:tcPr>
          <w:p w14:paraId="7522EC78" w14:textId="77777777" w:rsidR="003944E6" w:rsidRPr="001F61B7" w:rsidRDefault="003944E6" w:rsidP="00A47A31">
            <w:pPr>
              <w:spacing w:after="240" w:line="276" w:lineRule="auto"/>
              <w:contextualSpacing/>
              <w:rPr>
                <w:b/>
                <w:sz w:val="22"/>
                <w:szCs w:val="22"/>
              </w:rPr>
            </w:pP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w:instrText>
            </w: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PRIVATE "&lt;INPUT NAME=\"876613812[]\" TYPE=\"checkbox\" VALUE=\"9602353608\"&gt;" </w:instrText>
            </w:r>
            <w:r w:rsidRPr="001F61B7">
              <w:rPr>
                <w:rFonts w:eastAsia="Times New Roman" w:cs="Arial"/>
                <w:color w:val="000000"/>
                <w:sz w:val="22"/>
                <w:szCs w:val="22"/>
              </w:rPr>
              <w:fldChar w:fldCharType="end"/>
            </w:r>
            <w:r w:rsidRPr="001F61B7">
              <w:rPr>
                <w:rFonts w:eastAsia="Times New Roman" w:cs="Arial"/>
                <w:color w:val="000000"/>
                <w:sz w:val="22"/>
                <w:szCs w:val="22"/>
              </w:rPr>
              <w:instrText xml:space="preserve">MACROBUTTON HTMLDirect </w:instrText>
            </w:r>
            <w:r w:rsidRPr="001F61B7">
              <w:rPr>
                <w:rFonts w:eastAsia="Times New Roman" w:cs="Arial"/>
                <w:color w:val="000000"/>
                <w:sz w:val="22"/>
                <w:szCs w:val="22"/>
              </w:rPr>
              <w:fldChar w:fldCharType="end"/>
            </w:r>
            <w:r w:rsidRPr="001F61B7">
              <w:rPr>
                <w:rFonts w:eastAsia="Times New Roman" w:cs="Arial"/>
                <w:color w:val="000000"/>
                <w:sz w:val="22"/>
                <w:szCs w:val="22"/>
                <w:bdr w:val="none" w:sz="0" w:space="0" w:color="auto" w:frame="1"/>
              </w:rPr>
              <w:t>Measurements of diet</w:t>
            </w:r>
          </w:p>
        </w:tc>
        <w:tc>
          <w:tcPr>
            <w:tcW w:w="1204" w:type="dxa"/>
          </w:tcPr>
          <w:p w14:paraId="57D6A3DD" w14:textId="77777777" w:rsidR="003944E6" w:rsidRPr="001F61B7" w:rsidRDefault="003944E6" w:rsidP="00A47A31">
            <w:pPr>
              <w:spacing w:after="240" w:line="276" w:lineRule="auto"/>
              <w:contextualSpacing/>
              <w:jc w:val="center"/>
              <w:rPr>
                <w:sz w:val="22"/>
                <w:szCs w:val="22"/>
              </w:rPr>
            </w:pPr>
            <w:r w:rsidRPr="001F61B7">
              <w:rPr>
                <w:sz w:val="22"/>
                <w:szCs w:val="22"/>
              </w:rPr>
              <w:t>32</w:t>
            </w:r>
          </w:p>
        </w:tc>
        <w:tc>
          <w:tcPr>
            <w:tcW w:w="1205" w:type="dxa"/>
          </w:tcPr>
          <w:p w14:paraId="60594141" w14:textId="77777777" w:rsidR="003944E6" w:rsidRPr="001F61B7" w:rsidRDefault="003944E6" w:rsidP="00A47A31">
            <w:pPr>
              <w:spacing w:after="240" w:line="276" w:lineRule="auto"/>
              <w:contextualSpacing/>
              <w:jc w:val="center"/>
              <w:rPr>
                <w:sz w:val="22"/>
                <w:szCs w:val="22"/>
              </w:rPr>
            </w:pPr>
            <w:r w:rsidRPr="001F61B7">
              <w:rPr>
                <w:sz w:val="22"/>
                <w:szCs w:val="22"/>
              </w:rPr>
              <w:t>32</w:t>
            </w:r>
          </w:p>
        </w:tc>
        <w:tc>
          <w:tcPr>
            <w:tcW w:w="994" w:type="dxa"/>
          </w:tcPr>
          <w:p w14:paraId="5B295100" w14:textId="77777777" w:rsidR="003944E6" w:rsidRPr="001F61B7" w:rsidRDefault="003944E6" w:rsidP="00A47A31">
            <w:pPr>
              <w:spacing w:after="240" w:line="276" w:lineRule="auto"/>
              <w:contextualSpacing/>
              <w:jc w:val="center"/>
              <w:rPr>
                <w:sz w:val="22"/>
                <w:szCs w:val="22"/>
              </w:rPr>
            </w:pPr>
            <w:r w:rsidRPr="001F61B7">
              <w:rPr>
                <w:sz w:val="22"/>
                <w:szCs w:val="22"/>
              </w:rPr>
              <w:t>0.94</w:t>
            </w:r>
          </w:p>
        </w:tc>
        <w:tc>
          <w:tcPr>
            <w:tcW w:w="1630" w:type="dxa"/>
          </w:tcPr>
          <w:p w14:paraId="5B15468A" w14:textId="77777777" w:rsidR="003944E6" w:rsidRPr="001F61B7" w:rsidRDefault="003944E6" w:rsidP="00A47A31">
            <w:pPr>
              <w:spacing w:after="240" w:line="276" w:lineRule="auto"/>
              <w:contextualSpacing/>
              <w:jc w:val="center"/>
              <w:rPr>
                <w:sz w:val="22"/>
                <w:szCs w:val="22"/>
              </w:rPr>
            </w:pPr>
            <w:r w:rsidRPr="001F61B7">
              <w:rPr>
                <w:sz w:val="22"/>
                <w:szCs w:val="22"/>
              </w:rPr>
              <w:t>36</w:t>
            </w:r>
          </w:p>
        </w:tc>
        <w:tc>
          <w:tcPr>
            <w:tcW w:w="1630" w:type="dxa"/>
          </w:tcPr>
          <w:p w14:paraId="5A3FF84B" w14:textId="77777777" w:rsidR="003944E6" w:rsidRPr="001F61B7" w:rsidRDefault="003944E6" w:rsidP="00A47A31">
            <w:pPr>
              <w:spacing w:after="240" w:line="276" w:lineRule="auto"/>
              <w:contextualSpacing/>
              <w:jc w:val="center"/>
              <w:rPr>
                <w:sz w:val="22"/>
                <w:szCs w:val="22"/>
              </w:rPr>
            </w:pPr>
            <w:r w:rsidRPr="001F61B7">
              <w:rPr>
                <w:sz w:val="22"/>
                <w:szCs w:val="22"/>
              </w:rPr>
              <w:t>24</w:t>
            </w:r>
          </w:p>
        </w:tc>
        <w:tc>
          <w:tcPr>
            <w:tcW w:w="992" w:type="dxa"/>
          </w:tcPr>
          <w:p w14:paraId="63253F1E" w14:textId="77777777" w:rsidR="003944E6" w:rsidRPr="001F61B7" w:rsidRDefault="003944E6" w:rsidP="00A47A31">
            <w:pPr>
              <w:spacing w:after="240" w:line="276" w:lineRule="auto"/>
              <w:contextualSpacing/>
              <w:jc w:val="center"/>
              <w:rPr>
                <w:sz w:val="22"/>
                <w:szCs w:val="22"/>
              </w:rPr>
            </w:pPr>
            <w:r w:rsidRPr="001F61B7">
              <w:rPr>
                <w:sz w:val="22"/>
                <w:szCs w:val="22"/>
              </w:rPr>
              <w:t>0.09</w:t>
            </w:r>
          </w:p>
        </w:tc>
      </w:tr>
      <w:tr w:rsidR="003944E6" w:rsidRPr="001F61B7" w14:paraId="680E0765" w14:textId="77777777" w:rsidTr="003944E6">
        <w:tc>
          <w:tcPr>
            <w:tcW w:w="6770" w:type="dxa"/>
          </w:tcPr>
          <w:p w14:paraId="601047BF" w14:textId="77777777" w:rsidR="003944E6" w:rsidRPr="001F61B7" w:rsidRDefault="003944E6" w:rsidP="00A47A31">
            <w:pPr>
              <w:spacing w:after="240" w:line="276" w:lineRule="auto"/>
              <w:contextualSpacing/>
              <w:rPr>
                <w:b/>
                <w:sz w:val="22"/>
                <w:szCs w:val="22"/>
              </w:rPr>
            </w:pP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w:instrText>
            </w:r>
            <w:r w:rsidRPr="001F61B7">
              <w:rPr>
                <w:rFonts w:eastAsia="Times New Roman" w:cs="Arial"/>
                <w:color w:val="000000"/>
                <w:sz w:val="22"/>
                <w:szCs w:val="22"/>
              </w:rPr>
              <w:fldChar w:fldCharType="begin"/>
            </w:r>
            <w:r w:rsidRPr="001F61B7">
              <w:rPr>
                <w:rFonts w:eastAsia="Times New Roman" w:cs="Arial"/>
                <w:color w:val="000000"/>
                <w:sz w:val="22"/>
                <w:szCs w:val="22"/>
              </w:rPr>
              <w:instrText xml:space="preserve"> PRIVATE "&lt;INPUT NAME=\"876613812[]\" TYPE=\"checkbox\" VALUE=\"9602353609\"&gt;" </w:instrText>
            </w:r>
            <w:r w:rsidRPr="001F61B7">
              <w:rPr>
                <w:rFonts w:eastAsia="Times New Roman" w:cs="Arial"/>
                <w:color w:val="000000"/>
                <w:sz w:val="22"/>
                <w:szCs w:val="22"/>
              </w:rPr>
              <w:fldChar w:fldCharType="end"/>
            </w:r>
            <w:r w:rsidRPr="001F61B7">
              <w:rPr>
                <w:rFonts w:eastAsia="Times New Roman" w:cs="Arial"/>
                <w:color w:val="000000"/>
                <w:sz w:val="22"/>
                <w:szCs w:val="22"/>
              </w:rPr>
              <w:instrText xml:space="preserve">MACROBUTTON HTMLDirect </w:instrText>
            </w:r>
            <w:r w:rsidRPr="001F61B7">
              <w:rPr>
                <w:rFonts w:eastAsia="Times New Roman" w:cs="Arial"/>
                <w:color w:val="000000"/>
                <w:sz w:val="22"/>
                <w:szCs w:val="22"/>
              </w:rPr>
              <w:fldChar w:fldCharType="end"/>
            </w:r>
            <w:r w:rsidRPr="001F61B7">
              <w:rPr>
                <w:rFonts w:eastAsia="Times New Roman" w:cs="Arial"/>
                <w:color w:val="000000"/>
                <w:sz w:val="22"/>
                <w:szCs w:val="22"/>
                <w:bdr w:val="none" w:sz="0" w:space="0" w:color="auto" w:frame="1"/>
              </w:rPr>
              <w:t>Measurements of quality of sleep</w:t>
            </w:r>
          </w:p>
        </w:tc>
        <w:tc>
          <w:tcPr>
            <w:tcW w:w="1204" w:type="dxa"/>
          </w:tcPr>
          <w:p w14:paraId="6B9D626B" w14:textId="77777777" w:rsidR="003944E6" w:rsidRPr="001F61B7" w:rsidRDefault="003944E6" w:rsidP="00A47A31">
            <w:pPr>
              <w:spacing w:after="240" w:line="276" w:lineRule="auto"/>
              <w:contextualSpacing/>
              <w:jc w:val="center"/>
              <w:rPr>
                <w:sz w:val="22"/>
                <w:szCs w:val="22"/>
              </w:rPr>
            </w:pPr>
            <w:r w:rsidRPr="001F61B7">
              <w:rPr>
                <w:sz w:val="22"/>
                <w:szCs w:val="22"/>
              </w:rPr>
              <w:t>54</w:t>
            </w:r>
          </w:p>
        </w:tc>
        <w:tc>
          <w:tcPr>
            <w:tcW w:w="1205" w:type="dxa"/>
          </w:tcPr>
          <w:p w14:paraId="0FD5A2A1" w14:textId="77777777" w:rsidR="003944E6" w:rsidRPr="001F61B7" w:rsidRDefault="003944E6" w:rsidP="00A47A31">
            <w:pPr>
              <w:spacing w:after="240" w:line="276" w:lineRule="auto"/>
              <w:contextualSpacing/>
              <w:jc w:val="center"/>
              <w:rPr>
                <w:sz w:val="22"/>
                <w:szCs w:val="22"/>
              </w:rPr>
            </w:pPr>
            <w:r w:rsidRPr="001F61B7">
              <w:rPr>
                <w:sz w:val="22"/>
                <w:szCs w:val="22"/>
              </w:rPr>
              <w:t>44</w:t>
            </w:r>
          </w:p>
        </w:tc>
        <w:tc>
          <w:tcPr>
            <w:tcW w:w="994" w:type="dxa"/>
          </w:tcPr>
          <w:p w14:paraId="11CCA26E" w14:textId="77777777" w:rsidR="003944E6" w:rsidRPr="001F61B7" w:rsidRDefault="003944E6" w:rsidP="00A47A31">
            <w:pPr>
              <w:spacing w:after="240" w:line="276" w:lineRule="auto"/>
              <w:contextualSpacing/>
              <w:jc w:val="center"/>
              <w:rPr>
                <w:sz w:val="22"/>
                <w:szCs w:val="22"/>
              </w:rPr>
            </w:pPr>
            <w:r w:rsidRPr="001F61B7">
              <w:rPr>
                <w:sz w:val="22"/>
                <w:szCs w:val="22"/>
              </w:rPr>
              <w:t>0.20</w:t>
            </w:r>
          </w:p>
        </w:tc>
        <w:tc>
          <w:tcPr>
            <w:tcW w:w="1630" w:type="dxa"/>
          </w:tcPr>
          <w:p w14:paraId="72800251" w14:textId="77777777" w:rsidR="003944E6" w:rsidRPr="001F61B7" w:rsidRDefault="003944E6" w:rsidP="00A47A31">
            <w:pPr>
              <w:spacing w:after="240" w:line="276" w:lineRule="auto"/>
              <w:contextualSpacing/>
              <w:jc w:val="center"/>
              <w:rPr>
                <w:sz w:val="22"/>
                <w:szCs w:val="22"/>
              </w:rPr>
            </w:pPr>
            <w:r w:rsidRPr="001F61B7">
              <w:rPr>
                <w:sz w:val="22"/>
                <w:szCs w:val="22"/>
              </w:rPr>
              <w:t>58</w:t>
            </w:r>
          </w:p>
        </w:tc>
        <w:tc>
          <w:tcPr>
            <w:tcW w:w="1630" w:type="dxa"/>
          </w:tcPr>
          <w:p w14:paraId="33E5CBA5" w14:textId="77777777" w:rsidR="003944E6" w:rsidRPr="001F61B7" w:rsidRDefault="003944E6" w:rsidP="00A47A31">
            <w:pPr>
              <w:spacing w:after="240" w:line="276" w:lineRule="auto"/>
              <w:contextualSpacing/>
              <w:jc w:val="center"/>
              <w:rPr>
                <w:sz w:val="22"/>
                <w:szCs w:val="22"/>
              </w:rPr>
            </w:pPr>
            <w:r w:rsidRPr="001F61B7">
              <w:rPr>
                <w:sz w:val="22"/>
                <w:szCs w:val="22"/>
              </w:rPr>
              <w:t>48</w:t>
            </w:r>
          </w:p>
        </w:tc>
        <w:tc>
          <w:tcPr>
            <w:tcW w:w="992" w:type="dxa"/>
          </w:tcPr>
          <w:p w14:paraId="11C25A47" w14:textId="77777777" w:rsidR="003944E6" w:rsidRPr="001F61B7" w:rsidRDefault="003944E6" w:rsidP="00A47A31">
            <w:pPr>
              <w:spacing w:after="240" w:line="276" w:lineRule="auto"/>
              <w:contextualSpacing/>
              <w:jc w:val="center"/>
              <w:rPr>
                <w:sz w:val="22"/>
                <w:szCs w:val="22"/>
              </w:rPr>
            </w:pPr>
            <w:r w:rsidRPr="001F61B7">
              <w:rPr>
                <w:sz w:val="22"/>
                <w:szCs w:val="22"/>
              </w:rPr>
              <w:t>0.16</w:t>
            </w:r>
          </w:p>
        </w:tc>
      </w:tr>
      <w:tr w:rsidR="003944E6" w:rsidRPr="001F61B7" w14:paraId="699B5FDF" w14:textId="77777777" w:rsidTr="003944E6">
        <w:tc>
          <w:tcPr>
            <w:tcW w:w="6770" w:type="dxa"/>
          </w:tcPr>
          <w:p w14:paraId="7D3E90F8" w14:textId="77777777" w:rsidR="003944E6" w:rsidRPr="001F61B7" w:rsidRDefault="003944E6" w:rsidP="00A47A31">
            <w:pPr>
              <w:spacing w:after="240" w:line="276" w:lineRule="auto"/>
              <w:contextualSpacing/>
              <w:rPr>
                <w:b/>
                <w:sz w:val="22"/>
                <w:szCs w:val="22"/>
              </w:rPr>
            </w:pPr>
            <w:r w:rsidRPr="001F61B7">
              <w:rPr>
                <w:rFonts w:eastAsia="Times New Roman" w:cs="Arial"/>
                <w:color w:val="000000"/>
                <w:sz w:val="22"/>
                <w:szCs w:val="22"/>
                <w:bdr w:val="none" w:sz="0" w:space="0" w:color="auto" w:frame="1"/>
              </w:rPr>
              <w:t>Measurements of self-reported symptoms</w:t>
            </w:r>
          </w:p>
        </w:tc>
        <w:tc>
          <w:tcPr>
            <w:tcW w:w="1204" w:type="dxa"/>
          </w:tcPr>
          <w:p w14:paraId="644C6DC8" w14:textId="77777777" w:rsidR="003944E6" w:rsidRPr="001F61B7" w:rsidRDefault="003944E6" w:rsidP="00A47A31">
            <w:pPr>
              <w:spacing w:after="240" w:line="276" w:lineRule="auto"/>
              <w:contextualSpacing/>
              <w:jc w:val="center"/>
              <w:rPr>
                <w:b/>
                <w:sz w:val="22"/>
                <w:szCs w:val="22"/>
              </w:rPr>
            </w:pPr>
            <w:r w:rsidRPr="001F61B7">
              <w:rPr>
                <w:b/>
                <w:sz w:val="22"/>
                <w:szCs w:val="22"/>
              </w:rPr>
              <w:t>34</w:t>
            </w:r>
          </w:p>
        </w:tc>
        <w:tc>
          <w:tcPr>
            <w:tcW w:w="1205" w:type="dxa"/>
          </w:tcPr>
          <w:p w14:paraId="631C7CE0" w14:textId="77777777" w:rsidR="003944E6" w:rsidRPr="001F61B7" w:rsidRDefault="003944E6" w:rsidP="00A47A31">
            <w:pPr>
              <w:spacing w:after="240" w:line="276" w:lineRule="auto"/>
              <w:contextualSpacing/>
              <w:jc w:val="center"/>
              <w:rPr>
                <w:b/>
                <w:sz w:val="22"/>
                <w:szCs w:val="22"/>
              </w:rPr>
            </w:pPr>
            <w:r w:rsidRPr="001F61B7">
              <w:rPr>
                <w:b/>
                <w:sz w:val="22"/>
                <w:szCs w:val="22"/>
              </w:rPr>
              <w:t>57</w:t>
            </w:r>
          </w:p>
        </w:tc>
        <w:tc>
          <w:tcPr>
            <w:tcW w:w="994" w:type="dxa"/>
          </w:tcPr>
          <w:p w14:paraId="56EF9ACE" w14:textId="77777777" w:rsidR="003944E6" w:rsidRPr="001F61B7" w:rsidRDefault="003944E6" w:rsidP="00A47A31">
            <w:pPr>
              <w:spacing w:after="240" w:line="276" w:lineRule="auto"/>
              <w:contextualSpacing/>
              <w:jc w:val="center"/>
              <w:rPr>
                <w:b/>
                <w:sz w:val="22"/>
                <w:szCs w:val="22"/>
              </w:rPr>
            </w:pPr>
            <w:r w:rsidRPr="001F61B7">
              <w:rPr>
                <w:b/>
                <w:sz w:val="22"/>
                <w:szCs w:val="22"/>
              </w:rPr>
              <w:t>&lt;0.001</w:t>
            </w:r>
          </w:p>
        </w:tc>
        <w:tc>
          <w:tcPr>
            <w:tcW w:w="1630" w:type="dxa"/>
          </w:tcPr>
          <w:p w14:paraId="4112AD39" w14:textId="77777777" w:rsidR="003944E6" w:rsidRPr="001F61B7" w:rsidRDefault="003944E6" w:rsidP="00A47A31">
            <w:pPr>
              <w:spacing w:after="240" w:line="276" w:lineRule="auto"/>
              <w:contextualSpacing/>
              <w:jc w:val="center"/>
              <w:rPr>
                <w:sz w:val="22"/>
                <w:szCs w:val="22"/>
              </w:rPr>
            </w:pPr>
            <w:r w:rsidRPr="001F61B7">
              <w:rPr>
                <w:sz w:val="22"/>
                <w:szCs w:val="22"/>
              </w:rPr>
              <w:t>40</w:t>
            </w:r>
          </w:p>
        </w:tc>
        <w:tc>
          <w:tcPr>
            <w:tcW w:w="1630" w:type="dxa"/>
          </w:tcPr>
          <w:p w14:paraId="048C3C20" w14:textId="77777777" w:rsidR="003944E6" w:rsidRPr="001F61B7" w:rsidRDefault="003944E6" w:rsidP="00A47A31">
            <w:pPr>
              <w:spacing w:after="240" w:line="276" w:lineRule="auto"/>
              <w:contextualSpacing/>
              <w:jc w:val="center"/>
              <w:rPr>
                <w:sz w:val="22"/>
                <w:szCs w:val="22"/>
              </w:rPr>
            </w:pPr>
            <w:r w:rsidRPr="001F61B7">
              <w:rPr>
                <w:sz w:val="22"/>
                <w:szCs w:val="22"/>
              </w:rPr>
              <w:t>30</w:t>
            </w:r>
          </w:p>
        </w:tc>
        <w:tc>
          <w:tcPr>
            <w:tcW w:w="992" w:type="dxa"/>
          </w:tcPr>
          <w:p w14:paraId="12EB57FE" w14:textId="77777777" w:rsidR="003944E6" w:rsidRPr="001F61B7" w:rsidRDefault="003944E6" w:rsidP="00A47A31">
            <w:pPr>
              <w:spacing w:after="240" w:line="276" w:lineRule="auto"/>
              <w:contextualSpacing/>
              <w:jc w:val="center"/>
              <w:rPr>
                <w:sz w:val="22"/>
                <w:szCs w:val="22"/>
              </w:rPr>
            </w:pPr>
            <w:r w:rsidRPr="001F61B7">
              <w:rPr>
                <w:sz w:val="22"/>
                <w:szCs w:val="22"/>
              </w:rPr>
              <w:t>0.19</w:t>
            </w:r>
          </w:p>
        </w:tc>
      </w:tr>
    </w:tbl>
    <w:p w14:paraId="08B9DB7C" w14:textId="77777777" w:rsidR="003944E6" w:rsidRPr="001F61B7" w:rsidRDefault="003944E6" w:rsidP="003944E6">
      <w:pPr>
        <w:spacing w:after="240" w:line="276" w:lineRule="auto"/>
        <w:rPr>
          <w:b/>
          <w:sz w:val="22"/>
          <w:szCs w:val="22"/>
        </w:rPr>
      </w:pPr>
      <w:r w:rsidRPr="001F61B7">
        <w:rPr>
          <w:b/>
          <w:sz w:val="22"/>
          <w:szCs w:val="22"/>
        </w:rPr>
        <w:t xml:space="preserve">Asthma, people with asthma (n=186); HCPs, healthcare professionals (n=63); Uncontrolled, individuals with an asthma control questionnaire (ACQ) score </w:t>
      </w:r>
      <w:r w:rsidRPr="001F61B7">
        <w:rPr>
          <w:rFonts w:ascii="Cambria" w:hAnsi="Cambria"/>
          <w:b/>
          <w:sz w:val="22"/>
          <w:szCs w:val="22"/>
        </w:rPr>
        <w:t>≥</w:t>
      </w:r>
      <w:r w:rsidRPr="001F61B7">
        <w:rPr>
          <w:b/>
          <w:sz w:val="22"/>
          <w:szCs w:val="22"/>
        </w:rPr>
        <w:t xml:space="preserve"> 1.5 (n=91); Controlled, individuals with ACQ score &lt;1.5 (n=86).   </w:t>
      </w:r>
    </w:p>
    <w:p w14:paraId="0304ACED" w14:textId="77777777" w:rsidR="003944E6" w:rsidRDefault="003944E6" w:rsidP="00AF3786">
      <w:pPr>
        <w:spacing w:after="240"/>
        <w:rPr>
          <w:rFonts w:cs="Arial"/>
          <w:i/>
        </w:rPr>
        <w:sectPr w:rsidR="003944E6" w:rsidSect="00AF1533">
          <w:pgSz w:w="16838" w:h="11906" w:orient="landscape"/>
          <w:pgMar w:top="1134" w:right="1134" w:bottom="1134" w:left="1134" w:header="709" w:footer="709" w:gutter="0"/>
          <w:cols w:space="708"/>
          <w:docGrid w:linePitch="360"/>
        </w:sectPr>
      </w:pPr>
    </w:p>
    <w:p w14:paraId="68AEABEF" w14:textId="2EC2D225" w:rsidR="000D2A92" w:rsidRPr="001F61B7" w:rsidRDefault="00D668A0" w:rsidP="00AF3786">
      <w:pPr>
        <w:spacing w:after="240"/>
        <w:rPr>
          <w:rFonts w:cs="Arial"/>
          <w:i/>
        </w:rPr>
      </w:pPr>
      <w:r w:rsidRPr="001F61B7">
        <w:rPr>
          <w:rFonts w:cs="Arial"/>
          <w:i/>
        </w:rPr>
        <w:lastRenderedPageBreak/>
        <w:t xml:space="preserve">Core category 3: </w:t>
      </w:r>
      <w:r w:rsidR="00A535FD" w:rsidRPr="001F61B7">
        <w:rPr>
          <w:i/>
        </w:rPr>
        <w:t xml:space="preserve">Acceptability </w:t>
      </w:r>
      <w:r w:rsidR="00593FDC" w:rsidRPr="001F61B7">
        <w:rPr>
          <w:i/>
        </w:rPr>
        <w:t xml:space="preserve">of </w:t>
      </w:r>
      <w:r w:rsidR="00A535FD" w:rsidRPr="001F61B7">
        <w:rPr>
          <w:i/>
        </w:rPr>
        <w:t>and barriers</w:t>
      </w:r>
      <w:r w:rsidR="00A535FD" w:rsidRPr="001F61B7" w:rsidDel="00A535FD">
        <w:rPr>
          <w:rFonts w:cs="Arial"/>
          <w:i/>
        </w:rPr>
        <w:t xml:space="preserve"> </w:t>
      </w:r>
      <w:r w:rsidR="00593FDC" w:rsidRPr="001F61B7">
        <w:rPr>
          <w:rFonts w:cs="Arial"/>
          <w:i/>
        </w:rPr>
        <w:t xml:space="preserve">to </w:t>
      </w:r>
      <w:r w:rsidR="000D2A92" w:rsidRPr="001F61B7">
        <w:rPr>
          <w:rFonts w:cs="Arial"/>
          <w:i/>
        </w:rPr>
        <w:t>using mHealth systems</w:t>
      </w:r>
      <w:r w:rsidR="00C6052F" w:rsidRPr="001F61B7">
        <w:rPr>
          <w:rFonts w:cs="Arial"/>
          <w:i/>
        </w:rPr>
        <w:t xml:space="preserve"> for asthma self-management</w:t>
      </w:r>
    </w:p>
    <w:p w14:paraId="1006DA00" w14:textId="5B39EBEC" w:rsidR="00E27E1F" w:rsidRPr="001F61B7" w:rsidRDefault="00E27E1F" w:rsidP="00AF3786">
      <w:pPr>
        <w:spacing w:after="240"/>
        <w:rPr>
          <w:rFonts w:cs="Arial"/>
        </w:rPr>
      </w:pPr>
      <w:r w:rsidRPr="001F61B7">
        <w:rPr>
          <w:rFonts w:cs="Arial"/>
        </w:rPr>
        <w:t xml:space="preserve">Table </w:t>
      </w:r>
      <w:r w:rsidR="00F95796" w:rsidRPr="001F61B7">
        <w:rPr>
          <w:rFonts w:cs="Arial"/>
        </w:rPr>
        <w:t>2</w:t>
      </w:r>
      <w:r w:rsidRPr="001F61B7">
        <w:rPr>
          <w:rFonts w:cs="Arial"/>
        </w:rPr>
        <w:t xml:space="preserve"> </w:t>
      </w:r>
      <w:r w:rsidR="001F61B7">
        <w:rPr>
          <w:rFonts w:cs="Arial"/>
        </w:rPr>
        <w:t>summaris</w:t>
      </w:r>
      <w:r w:rsidR="00135576" w:rsidRPr="001F61B7">
        <w:rPr>
          <w:rFonts w:cs="Arial"/>
        </w:rPr>
        <w:t>es</w:t>
      </w:r>
      <w:r w:rsidRPr="001F61B7">
        <w:rPr>
          <w:rFonts w:cs="Arial"/>
        </w:rPr>
        <w:t xml:space="preserve"> perspectives on </w:t>
      </w:r>
      <w:r w:rsidR="00D31A40" w:rsidRPr="001F61B7">
        <w:rPr>
          <w:rFonts w:cs="Arial"/>
        </w:rPr>
        <w:t xml:space="preserve">the </w:t>
      </w:r>
      <w:r w:rsidR="00A535FD" w:rsidRPr="001F61B7">
        <w:t xml:space="preserve">acceptability </w:t>
      </w:r>
      <w:r w:rsidR="00D31A40" w:rsidRPr="001F61B7">
        <w:t xml:space="preserve">of </w:t>
      </w:r>
      <w:r w:rsidR="00A535FD" w:rsidRPr="001F61B7">
        <w:t>and barriers</w:t>
      </w:r>
      <w:r w:rsidR="00A535FD" w:rsidRPr="001F61B7" w:rsidDel="00A535FD">
        <w:rPr>
          <w:rFonts w:cs="Arial"/>
        </w:rPr>
        <w:t xml:space="preserve"> </w:t>
      </w:r>
      <w:r w:rsidRPr="001F61B7">
        <w:rPr>
          <w:rFonts w:cs="Arial"/>
        </w:rPr>
        <w:t>to</w:t>
      </w:r>
      <w:r w:rsidR="00AA59C5" w:rsidRPr="001F61B7">
        <w:rPr>
          <w:rFonts w:cs="Arial"/>
        </w:rPr>
        <w:t xml:space="preserve"> the</w:t>
      </w:r>
      <w:r w:rsidRPr="001F61B7">
        <w:rPr>
          <w:rFonts w:cs="Arial"/>
        </w:rPr>
        <w:t xml:space="preserve"> </w:t>
      </w:r>
      <w:r w:rsidR="00762114" w:rsidRPr="001F61B7">
        <w:rPr>
          <w:rFonts w:cs="Arial"/>
        </w:rPr>
        <w:t xml:space="preserve">use </w:t>
      </w:r>
      <w:r w:rsidRPr="001F61B7">
        <w:rPr>
          <w:rFonts w:cs="Arial"/>
        </w:rPr>
        <w:t>of</w:t>
      </w:r>
      <w:r w:rsidR="006D587A" w:rsidRPr="001F61B7">
        <w:rPr>
          <w:rFonts w:cs="Arial"/>
        </w:rPr>
        <w:t xml:space="preserve"> </w:t>
      </w:r>
      <w:r w:rsidR="00071750" w:rsidRPr="001F61B7">
        <w:rPr>
          <w:rFonts w:cs="Arial"/>
        </w:rPr>
        <w:t xml:space="preserve">mHealth </w:t>
      </w:r>
      <w:r w:rsidR="006D587A" w:rsidRPr="001F61B7">
        <w:rPr>
          <w:rFonts w:cs="Arial"/>
        </w:rPr>
        <w:t>systems</w:t>
      </w:r>
      <w:r w:rsidR="00D31A40" w:rsidRPr="001F61B7">
        <w:rPr>
          <w:rFonts w:cs="Arial"/>
        </w:rPr>
        <w:t>.</w:t>
      </w:r>
      <w:r w:rsidR="00071750" w:rsidRPr="001F61B7">
        <w:rPr>
          <w:rFonts w:cs="Arial"/>
        </w:rPr>
        <w:t xml:space="preserve"> </w:t>
      </w:r>
      <w:r w:rsidR="00757EB0" w:rsidRPr="001F61B7">
        <w:rPr>
          <w:rFonts w:cs="Arial"/>
        </w:rPr>
        <w:t xml:space="preserve">The </w:t>
      </w:r>
      <w:r w:rsidR="00AA59C5" w:rsidRPr="001F61B7">
        <w:rPr>
          <w:rFonts w:cs="Arial"/>
        </w:rPr>
        <w:t xml:space="preserve">ability to </w:t>
      </w:r>
      <w:r w:rsidR="001F61B7">
        <w:rPr>
          <w:rFonts w:cs="Arial"/>
        </w:rPr>
        <w:t>personalis</w:t>
      </w:r>
      <w:r w:rsidR="00135576" w:rsidRPr="001F61B7">
        <w:rPr>
          <w:rFonts w:cs="Arial"/>
        </w:rPr>
        <w:t>e</w:t>
      </w:r>
      <w:r w:rsidR="00AA59C5" w:rsidRPr="001F61B7">
        <w:rPr>
          <w:rFonts w:cs="Arial"/>
        </w:rPr>
        <w:t xml:space="preserve"> </w:t>
      </w:r>
      <w:r w:rsidR="00757EB0" w:rsidRPr="001F61B7">
        <w:rPr>
          <w:rFonts w:cs="Arial"/>
        </w:rPr>
        <w:t>mHealth system</w:t>
      </w:r>
      <w:r w:rsidRPr="001F61B7">
        <w:rPr>
          <w:rFonts w:cs="Arial"/>
        </w:rPr>
        <w:t>s</w:t>
      </w:r>
      <w:r w:rsidR="00757EB0" w:rsidRPr="001F61B7">
        <w:rPr>
          <w:rFonts w:cs="Arial"/>
        </w:rPr>
        <w:t xml:space="preserve"> was a consistent subcategory across all focus groups.</w:t>
      </w:r>
      <w:r w:rsidR="004B0A0C" w:rsidRPr="001F61B7">
        <w:rPr>
          <w:rFonts w:cs="Arial"/>
        </w:rPr>
        <w:t xml:space="preserve"> Discussions highlight</w:t>
      </w:r>
      <w:r w:rsidR="00B31259" w:rsidRPr="001F61B7">
        <w:rPr>
          <w:rFonts w:cs="Arial"/>
        </w:rPr>
        <w:t>ed</w:t>
      </w:r>
      <w:r w:rsidR="004B0A0C" w:rsidRPr="001F61B7">
        <w:rPr>
          <w:rFonts w:cs="Arial"/>
        </w:rPr>
        <w:t xml:space="preserve"> that different population</w:t>
      </w:r>
      <w:r w:rsidR="00E56EE7" w:rsidRPr="001F61B7">
        <w:rPr>
          <w:rFonts w:cs="Arial"/>
        </w:rPr>
        <w:t>s</w:t>
      </w:r>
      <w:r w:rsidR="00FD675A" w:rsidRPr="001F61B7">
        <w:rPr>
          <w:rFonts w:cs="Arial"/>
        </w:rPr>
        <w:t>,</w:t>
      </w:r>
      <w:r w:rsidR="00E56EE7" w:rsidRPr="001F61B7">
        <w:rPr>
          <w:rFonts w:cs="Arial"/>
        </w:rPr>
        <w:t xml:space="preserve"> e.g.,</w:t>
      </w:r>
      <w:r w:rsidR="004B0A0C" w:rsidRPr="001F61B7">
        <w:rPr>
          <w:rFonts w:cs="Arial"/>
        </w:rPr>
        <w:t xml:space="preserve"> c</w:t>
      </w:r>
      <w:r w:rsidR="00B31259" w:rsidRPr="001F61B7">
        <w:rPr>
          <w:rFonts w:cs="Arial"/>
        </w:rPr>
        <w:t xml:space="preserve">hildren, the elderly and </w:t>
      </w:r>
      <w:r w:rsidRPr="001F61B7">
        <w:rPr>
          <w:rFonts w:cs="Arial"/>
        </w:rPr>
        <w:t>people with differing asthma severity</w:t>
      </w:r>
      <w:r w:rsidR="00FD675A" w:rsidRPr="001F61B7">
        <w:rPr>
          <w:rFonts w:cs="Arial"/>
        </w:rPr>
        <w:t>,</w:t>
      </w:r>
      <w:r w:rsidR="00E56EE7" w:rsidRPr="001F61B7">
        <w:rPr>
          <w:rFonts w:cs="Arial"/>
        </w:rPr>
        <w:t xml:space="preserve"> have different </w:t>
      </w:r>
      <w:r w:rsidR="005D398B" w:rsidRPr="001F61B7">
        <w:rPr>
          <w:rFonts w:cs="Arial"/>
        </w:rPr>
        <w:t>user-requirements</w:t>
      </w:r>
      <w:r w:rsidR="004B0A0C" w:rsidRPr="001F61B7">
        <w:rPr>
          <w:rFonts w:cs="Arial"/>
        </w:rPr>
        <w:t xml:space="preserve">. </w:t>
      </w:r>
      <w:r w:rsidR="007201F4" w:rsidRPr="001F61B7">
        <w:rPr>
          <w:rFonts w:cs="Arial"/>
        </w:rPr>
        <w:t xml:space="preserve">Furthermore, </w:t>
      </w:r>
      <w:r w:rsidR="00E377A9" w:rsidRPr="001F61B7">
        <w:rPr>
          <w:rFonts w:cs="Arial"/>
        </w:rPr>
        <w:t>it was proposed</w:t>
      </w:r>
      <w:r w:rsidR="00E56EE7" w:rsidRPr="001F61B7">
        <w:rPr>
          <w:rFonts w:cs="Arial"/>
        </w:rPr>
        <w:t xml:space="preserve"> that mHealth</w:t>
      </w:r>
      <w:r w:rsidR="007E4BE8" w:rsidRPr="001F61B7">
        <w:rPr>
          <w:rFonts w:cs="Arial"/>
        </w:rPr>
        <w:t xml:space="preserve"> systems</w:t>
      </w:r>
      <w:r w:rsidR="008C27E6" w:rsidRPr="001F61B7">
        <w:rPr>
          <w:rFonts w:cs="Arial"/>
        </w:rPr>
        <w:t xml:space="preserve"> </w:t>
      </w:r>
      <w:r w:rsidR="00A47A31">
        <w:rPr>
          <w:rFonts w:cs="Arial"/>
        </w:rPr>
        <w:t xml:space="preserve">may </w:t>
      </w:r>
      <w:r w:rsidR="00E56EE7" w:rsidRPr="001F61B7">
        <w:rPr>
          <w:rFonts w:cs="Arial"/>
        </w:rPr>
        <w:t xml:space="preserve">need to be </w:t>
      </w:r>
      <w:r w:rsidR="001F61B7">
        <w:rPr>
          <w:rFonts w:cs="Arial"/>
        </w:rPr>
        <w:t>personalis</w:t>
      </w:r>
      <w:r w:rsidR="00135576" w:rsidRPr="001F61B7">
        <w:rPr>
          <w:rFonts w:cs="Arial"/>
        </w:rPr>
        <w:t>ed</w:t>
      </w:r>
      <w:r w:rsidR="00E56EE7" w:rsidRPr="001F61B7">
        <w:rPr>
          <w:rFonts w:cs="Arial"/>
        </w:rPr>
        <w:t xml:space="preserve"> </w:t>
      </w:r>
      <w:r w:rsidR="009D59DC" w:rsidRPr="001F61B7">
        <w:rPr>
          <w:rFonts w:cs="Arial"/>
        </w:rPr>
        <w:t>at</w:t>
      </w:r>
      <w:r w:rsidR="00E56EE7" w:rsidRPr="001F61B7">
        <w:rPr>
          <w:rFonts w:cs="Arial"/>
        </w:rPr>
        <w:t xml:space="preserve"> </w:t>
      </w:r>
      <w:r w:rsidR="007201F4" w:rsidRPr="001F61B7">
        <w:rPr>
          <w:rFonts w:cs="Arial"/>
        </w:rPr>
        <w:t>an individual level</w:t>
      </w:r>
      <w:r w:rsidR="006C2531" w:rsidRPr="001F61B7">
        <w:rPr>
          <w:rFonts w:cs="Arial"/>
        </w:rPr>
        <w:t>, quote 3.1</w:t>
      </w:r>
      <w:r w:rsidR="001B3EC0" w:rsidRPr="001F61B7">
        <w:rPr>
          <w:rFonts w:cs="Arial"/>
        </w:rPr>
        <w:t xml:space="preserve"> </w:t>
      </w:r>
      <w:r w:rsidR="00DA3190" w:rsidRPr="001F61B7">
        <w:rPr>
          <w:rFonts w:cs="Arial"/>
        </w:rPr>
        <w:t>(table 4</w:t>
      </w:r>
      <w:r w:rsidR="001B3EC0" w:rsidRPr="001F61B7">
        <w:rPr>
          <w:rFonts w:cs="Arial"/>
        </w:rPr>
        <w:t>)</w:t>
      </w:r>
      <w:r w:rsidR="006C2531" w:rsidRPr="001F61B7">
        <w:rPr>
          <w:rFonts w:cs="Arial"/>
        </w:rPr>
        <w:t>.</w:t>
      </w:r>
      <w:r w:rsidR="000334DA" w:rsidRPr="001F61B7">
        <w:rPr>
          <w:rFonts w:cs="Arial"/>
        </w:rPr>
        <w:t xml:space="preserve"> </w:t>
      </w:r>
      <w:r w:rsidR="008831D1" w:rsidRPr="001F61B7">
        <w:rPr>
          <w:rFonts w:cs="Arial"/>
        </w:rPr>
        <w:t>O</w:t>
      </w:r>
      <w:r w:rsidR="007201F4" w:rsidRPr="001F61B7">
        <w:rPr>
          <w:rFonts w:cs="Arial"/>
        </w:rPr>
        <w:t xml:space="preserve">ne </w:t>
      </w:r>
      <w:r w:rsidR="001B3EC0" w:rsidRPr="001F61B7">
        <w:rPr>
          <w:rFonts w:cs="Arial"/>
        </w:rPr>
        <w:t>participant</w:t>
      </w:r>
      <w:r w:rsidR="00541F1E" w:rsidRPr="001F61B7">
        <w:rPr>
          <w:rFonts w:cs="Arial"/>
        </w:rPr>
        <w:t xml:space="preserve"> with asthma</w:t>
      </w:r>
      <w:r w:rsidR="008831D1" w:rsidRPr="001F61B7">
        <w:rPr>
          <w:rFonts w:cs="Arial"/>
        </w:rPr>
        <w:t xml:space="preserve"> su</w:t>
      </w:r>
      <w:r w:rsidR="000334DA" w:rsidRPr="001F61B7">
        <w:rPr>
          <w:rFonts w:cs="Arial"/>
        </w:rPr>
        <w:t xml:space="preserve">ggested that measuring </w:t>
      </w:r>
      <w:r w:rsidR="005D398B" w:rsidRPr="001F61B7">
        <w:rPr>
          <w:rFonts w:cs="Arial"/>
        </w:rPr>
        <w:t>numerous</w:t>
      </w:r>
      <w:r w:rsidR="001B3EC0" w:rsidRPr="001F61B7">
        <w:rPr>
          <w:rFonts w:cs="Arial"/>
        </w:rPr>
        <w:t xml:space="preserve"> </w:t>
      </w:r>
      <w:r w:rsidR="00315F26" w:rsidRPr="001F61B7">
        <w:rPr>
          <w:rFonts w:cs="Arial"/>
        </w:rPr>
        <w:t xml:space="preserve">‘irrelevant’ </w:t>
      </w:r>
      <w:r w:rsidR="000334DA" w:rsidRPr="001F61B7">
        <w:rPr>
          <w:rFonts w:cs="Arial"/>
        </w:rPr>
        <w:t>parameters</w:t>
      </w:r>
      <w:r w:rsidR="005D398B" w:rsidRPr="001F61B7">
        <w:rPr>
          <w:rFonts w:cs="Arial"/>
        </w:rPr>
        <w:t xml:space="preserve"> </w:t>
      </w:r>
      <w:r w:rsidR="001B3EC0" w:rsidRPr="001F61B7">
        <w:rPr>
          <w:rFonts w:cs="Arial"/>
        </w:rPr>
        <w:t>might</w:t>
      </w:r>
      <w:r w:rsidR="008831D1" w:rsidRPr="001F61B7">
        <w:rPr>
          <w:rFonts w:cs="Arial"/>
        </w:rPr>
        <w:t xml:space="preserve"> discourage their compliance</w:t>
      </w:r>
      <w:r w:rsidR="001B3EC0" w:rsidRPr="001F61B7">
        <w:rPr>
          <w:rFonts w:cs="Arial"/>
        </w:rPr>
        <w:t xml:space="preserve"> with</w:t>
      </w:r>
      <w:r w:rsidR="008831D1" w:rsidRPr="001F61B7">
        <w:rPr>
          <w:rFonts w:cs="Arial"/>
        </w:rPr>
        <w:t xml:space="preserve"> mHealth, quote 3.2</w:t>
      </w:r>
      <w:r w:rsidR="00DA3190" w:rsidRPr="001F61B7">
        <w:rPr>
          <w:rFonts w:cs="Arial"/>
        </w:rPr>
        <w:t xml:space="preserve"> (table 4</w:t>
      </w:r>
      <w:r w:rsidR="001B3EC0" w:rsidRPr="001F61B7">
        <w:rPr>
          <w:rFonts w:cs="Arial"/>
        </w:rPr>
        <w:t>)</w:t>
      </w:r>
      <w:r w:rsidR="008831D1" w:rsidRPr="001F61B7">
        <w:rPr>
          <w:rFonts w:cs="Arial"/>
        </w:rPr>
        <w:t>.</w:t>
      </w:r>
      <w:r w:rsidR="007201F4" w:rsidRPr="001F61B7">
        <w:rPr>
          <w:rFonts w:cs="Arial"/>
        </w:rPr>
        <w:t xml:space="preserve"> </w:t>
      </w:r>
      <w:r w:rsidR="005D398B" w:rsidRPr="001F61B7">
        <w:rPr>
          <w:rFonts w:cs="Arial"/>
        </w:rPr>
        <w:t xml:space="preserve">Similarly, </w:t>
      </w:r>
      <w:r w:rsidR="005D398B" w:rsidRPr="001F61B7">
        <w:rPr>
          <w:rFonts w:eastAsia="Times New Roman" w:cs="Times New Roman"/>
        </w:rPr>
        <w:t>p</w:t>
      </w:r>
      <w:r w:rsidR="00492392" w:rsidRPr="001F61B7">
        <w:rPr>
          <w:rFonts w:eastAsia="Times New Roman" w:cs="Times New Roman"/>
        </w:rPr>
        <w:t>atients highlight</w:t>
      </w:r>
      <w:r w:rsidR="00592602" w:rsidRPr="001F61B7">
        <w:rPr>
          <w:rFonts w:eastAsia="Times New Roman" w:cs="Times New Roman"/>
        </w:rPr>
        <w:t>ed</w:t>
      </w:r>
      <w:r w:rsidR="00492392" w:rsidRPr="001F61B7">
        <w:rPr>
          <w:rFonts w:eastAsia="Times New Roman" w:cs="Times New Roman"/>
        </w:rPr>
        <w:t xml:space="preserve"> that if the burden of inputting data was too much then they would not be willing to comply with the device and </w:t>
      </w:r>
      <w:r w:rsidR="001F61B7">
        <w:rPr>
          <w:rFonts w:eastAsia="Times New Roman" w:cs="Times New Roman"/>
        </w:rPr>
        <w:t>emphasis</w:t>
      </w:r>
      <w:r w:rsidR="00135576" w:rsidRPr="001F61B7">
        <w:rPr>
          <w:rFonts w:eastAsia="Times New Roman" w:cs="Times New Roman"/>
        </w:rPr>
        <w:t>ed</w:t>
      </w:r>
      <w:r w:rsidR="00592602" w:rsidRPr="001F61B7">
        <w:rPr>
          <w:rFonts w:eastAsia="Times New Roman" w:cs="Times New Roman"/>
        </w:rPr>
        <w:t xml:space="preserve"> that</w:t>
      </w:r>
      <w:r w:rsidR="00492392" w:rsidRPr="001F61B7">
        <w:rPr>
          <w:rFonts w:eastAsia="Times New Roman" w:cs="Times New Roman"/>
        </w:rPr>
        <w:t xml:space="preserve"> mHealth </w:t>
      </w:r>
      <w:r w:rsidR="00592602" w:rsidRPr="001F61B7">
        <w:rPr>
          <w:rFonts w:eastAsia="Times New Roman" w:cs="Times New Roman"/>
        </w:rPr>
        <w:t>should b</w:t>
      </w:r>
      <w:r w:rsidR="000334DA" w:rsidRPr="001F61B7">
        <w:rPr>
          <w:rFonts w:eastAsia="Times New Roman" w:cs="Times New Roman"/>
        </w:rPr>
        <w:t>e as automated as possible</w:t>
      </w:r>
      <w:r w:rsidR="00DA3190" w:rsidRPr="001F61B7">
        <w:rPr>
          <w:rFonts w:eastAsia="Times New Roman" w:cs="Times New Roman"/>
        </w:rPr>
        <w:t>, quote 3.3 (table 4</w:t>
      </w:r>
      <w:r w:rsidR="001B3EC0" w:rsidRPr="001F61B7">
        <w:rPr>
          <w:rFonts w:eastAsia="Times New Roman" w:cs="Times New Roman"/>
        </w:rPr>
        <w:t>)</w:t>
      </w:r>
      <w:r w:rsidR="000334DA" w:rsidRPr="001F61B7">
        <w:rPr>
          <w:rFonts w:eastAsia="Times New Roman" w:cs="Times New Roman"/>
        </w:rPr>
        <w:t>.</w:t>
      </w:r>
      <w:r w:rsidR="00C92CBD">
        <w:rPr>
          <w:rFonts w:eastAsia="Times New Roman" w:cs="Times New Roman"/>
        </w:rPr>
        <w:t xml:space="preserve"> </w:t>
      </w:r>
    </w:p>
    <w:p w14:paraId="71E5F43C" w14:textId="1285D88C" w:rsidR="00AE27B0" w:rsidRPr="001F61B7" w:rsidRDefault="00EB54AE" w:rsidP="006F3715">
      <w:pPr>
        <w:spacing w:after="240"/>
        <w:rPr>
          <w:rFonts w:eastAsia="Times New Roman" w:cs="Times New Roman"/>
          <w:i/>
        </w:rPr>
      </w:pPr>
      <w:r w:rsidRPr="001F61B7">
        <w:rPr>
          <w:rFonts w:eastAsia="Times New Roman" w:cs="Times New Roman"/>
        </w:rPr>
        <w:t xml:space="preserve">The topic of </w:t>
      </w:r>
      <w:r w:rsidR="00EF40D7">
        <w:rPr>
          <w:rFonts w:eastAsia="Times New Roman" w:cs="Times New Roman"/>
        </w:rPr>
        <w:t xml:space="preserve">data </w:t>
      </w:r>
      <w:r w:rsidR="00FA4604" w:rsidRPr="001F61B7">
        <w:rPr>
          <w:rFonts w:eastAsia="Times New Roman" w:cs="Times New Roman"/>
        </w:rPr>
        <w:t>usefulness</w:t>
      </w:r>
      <w:r w:rsidR="00795D59" w:rsidRPr="001F61B7">
        <w:rPr>
          <w:rFonts w:eastAsia="Times New Roman" w:cs="Times New Roman"/>
        </w:rPr>
        <w:t xml:space="preserve"> was</w:t>
      </w:r>
      <w:r w:rsidRPr="001F61B7">
        <w:rPr>
          <w:rFonts w:eastAsia="Times New Roman" w:cs="Times New Roman"/>
        </w:rPr>
        <w:t xml:space="preserve"> common</w:t>
      </w:r>
      <w:r w:rsidR="00A42355" w:rsidRPr="001F61B7">
        <w:rPr>
          <w:rFonts w:eastAsia="Times New Roman" w:cs="Times New Roman"/>
        </w:rPr>
        <w:t xml:space="preserve"> across all focus groups </w:t>
      </w:r>
      <w:r w:rsidR="00277B24" w:rsidRPr="001F61B7">
        <w:rPr>
          <w:rFonts w:eastAsia="Times New Roman" w:cs="Times New Roman"/>
        </w:rPr>
        <w:t xml:space="preserve">and included comments regarding the reliability of data, </w:t>
      </w:r>
      <w:r w:rsidR="00CE3BA2" w:rsidRPr="001F61B7">
        <w:rPr>
          <w:rFonts w:eastAsia="Times New Roman" w:cs="Times New Roman"/>
        </w:rPr>
        <w:t xml:space="preserve">data subjectivity and </w:t>
      </w:r>
      <w:r w:rsidR="006A18A4" w:rsidRPr="001F61B7">
        <w:rPr>
          <w:rFonts w:eastAsia="Times New Roman" w:cs="Times New Roman"/>
        </w:rPr>
        <w:t xml:space="preserve">the </w:t>
      </w:r>
      <w:r w:rsidR="00CE3BA2" w:rsidRPr="001F61B7">
        <w:rPr>
          <w:rFonts w:eastAsia="Times New Roman" w:cs="Times New Roman"/>
        </w:rPr>
        <w:t>interpretation of data</w:t>
      </w:r>
      <w:r w:rsidR="00277B24" w:rsidRPr="001F61B7">
        <w:rPr>
          <w:rFonts w:eastAsia="Times New Roman" w:cs="Times New Roman"/>
        </w:rPr>
        <w:t xml:space="preserve">. </w:t>
      </w:r>
      <w:r w:rsidR="007D48FE" w:rsidRPr="001F61B7">
        <w:rPr>
          <w:rFonts w:eastAsia="Times New Roman" w:cs="Times New Roman"/>
        </w:rPr>
        <w:t>Individuals with asthma highlighted concerns with subjective measurements,</w:t>
      </w:r>
      <w:r w:rsidR="008831D1" w:rsidRPr="001F61B7">
        <w:rPr>
          <w:rFonts w:eastAsia="Times New Roman" w:cs="Times New Roman"/>
        </w:rPr>
        <w:t xml:space="preserve"> such as sel</w:t>
      </w:r>
      <w:r w:rsidR="001B3EC0" w:rsidRPr="001F61B7">
        <w:rPr>
          <w:rFonts w:eastAsia="Times New Roman" w:cs="Times New Roman"/>
        </w:rPr>
        <w:t>f-reported symptoms, quote</w:t>
      </w:r>
      <w:r w:rsidR="008831D1" w:rsidRPr="001F61B7">
        <w:rPr>
          <w:rFonts w:eastAsia="Times New Roman" w:cs="Times New Roman"/>
        </w:rPr>
        <w:t xml:space="preserve"> 3.4</w:t>
      </w:r>
      <w:r w:rsidR="00DA3190" w:rsidRPr="001F61B7">
        <w:rPr>
          <w:rFonts w:eastAsia="Times New Roman" w:cs="Times New Roman"/>
        </w:rPr>
        <w:t xml:space="preserve"> (table 4</w:t>
      </w:r>
      <w:r w:rsidR="001B3EC0" w:rsidRPr="001F61B7">
        <w:rPr>
          <w:rFonts w:eastAsia="Times New Roman" w:cs="Times New Roman"/>
        </w:rPr>
        <w:t>)</w:t>
      </w:r>
      <w:r w:rsidR="008831D1" w:rsidRPr="001F61B7">
        <w:rPr>
          <w:rFonts w:eastAsia="Times New Roman" w:cs="Times New Roman"/>
        </w:rPr>
        <w:t>.</w:t>
      </w:r>
      <w:r w:rsidR="00724245" w:rsidRPr="001F61B7">
        <w:rPr>
          <w:rFonts w:eastAsia="Times New Roman" w:cs="Times New Roman"/>
        </w:rPr>
        <w:t xml:space="preserve"> </w:t>
      </w:r>
      <w:r w:rsidR="00776E7E" w:rsidRPr="001F61B7">
        <w:rPr>
          <w:rFonts w:eastAsia="Times New Roman" w:cs="Times New Roman"/>
        </w:rPr>
        <w:t>T</w:t>
      </w:r>
      <w:r w:rsidR="007D48FE" w:rsidRPr="001F61B7">
        <w:rPr>
          <w:rFonts w:eastAsia="Times New Roman" w:cs="Times New Roman"/>
        </w:rPr>
        <w:t>he int</w:t>
      </w:r>
      <w:r w:rsidR="00310A6D" w:rsidRPr="001F61B7">
        <w:rPr>
          <w:rFonts w:eastAsia="Times New Roman" w:cs="Times New Roman"/>
        </w:rPr>
        <w:t>er</w:t>
      </w:r>
      <w:r w:rsidR="007D48FE" w:rsidRPr="001F61B7">
        <w:rPr>
          <w:rFonts w:eastAsia="Times New Roman" w:cs="Times New Roman"/>
        </w:rPr>
        <w:t>p</w:t>
      </w:r>
      <w:r w:rsidR="00310A6D" w:rsidRPr="001F61B7">
        <w:rPr>
          <w:rFonts w:eastAsia="Times New Roman" w:cs="Times New Roman"/>
        </w:rPr>
        <w:t>r</w:t>
      </w:r>
      <w:r w:rsidR="007D48FE" w:rsidRPr="001F61B7">
        <w:rPr>
          <w:rFonts w:eastAsia="Times New Roman" w:cs="Times New Roman"/>
        </w:rPr>
        <w:t>e</w:t>
      </w:r>
      <w:r w:rsidR="00310A6D" w:rsidRPr="001F61B7">
        <w:rPr>
          <w:rFonts w:eastAsia="Times New Roman" w:cs="Times New Roman"/>
        </w:rPr>
        <w:t>t</w:t>
      </w:r>
      <w:r w:rsidR="007D48FE" w:rsidRPr="001F61B7">
        <w:rPr>
          <w:rFonts w:eastAsia="Times New Roman" w:cs="Times New Roman"/>
        </w:rPr>
        <w:t xml:space="preserve">ation of the data, either </w:t>
      </w:r>
      <w:r w:rsidR="009D59DC" w:rsidRPr="001F61B7">
        <w:rPr>
          <w:rFonts w:eastAsia="Times New Roman" w:cs="Times New Roman"/>
        </w:rPr>
        <w:t xml:space="preserve">by </w:t>
      </w:r>
      <w:r w:rsidR="00310A6D" w:rsidRPr="001F61B7">
        <w:rPr>
          <w:rFonts w:eastAsia="Times New Roman" w:cs="Times New Roman"/>
        </w:rPr>
        <w:t>automated</w:t>
      </w:r>
      <w:r w:rsidR="007D48FE" w:rsidRPr="001F61B7">
        <w:rPr>
          <w:rFonts w:eastAsia="Times New Roman" w:cs="Times New Roman"/>
        </w:rPr>
        <w:t xml:space="preserve"> </w:t>
      </w:r>
      <w:r w:rsidR="009D59DC" w:rsidRPr="001F61B7">
        <w:rPr>
          <w:rFonts w:eastAsia="Times New Roman" w:cs="Times New Roman"/>
        </w:rPr>
        <w:t xml:space="preserve">systems </w:t>
      </w:r>
      <w:r w:rsidR="007D48FE" w:rsidRPr="001F61B7">
        <w:rPr>
          <w:rFonts w:eastAsia="Times New Roman" w:cs="Times New Roman"/>
        </w:rPr>
        <w:t>or by the individuals themselves</w:t>
      </w:r>
      <w:r w:rsidR="009D59DC" w:rsidRPr="001F61B7">
        <w:rPr>
          <w:rFonts w:eastAsia="Times New Roman" w:cs="Times New Roman"/>
        </w:rPr>
        <w:t>,</w:t>
      </w:r>
      <w:r w:rsidR="007D48FE" w:rsidRPr="001F61B7">
        <w:rPr>
          <w:rFonts w:eastAsia="Times New Roman" w:cs="Times New Roman"/>
        </w:rPr>
        <w:t xml:space="preserve"> was </w:t>
      </w:r>
      <w:r w:rsidR="00310A6D" w:rsidRPr="001F61B7">
        <w:rPr>
          <w:rFonts w:eastAsia="Times New Roman" w:cs="Times New Roman"/>
        </w:rPr>
        <w:t xml:space="preserve">highlighted as a </w:t>
      </w:r>
      <w:r w:rsidR="00795D59" w:rsidRPr="001F61B7">
        <w:rPr>
          <w:rFonts w:eastAsia="Times New Roman" w:cs="Times New Roman"/>
        </w:rPr>
        <w:t>source</w:t>
      </w:r>
      <w:r w:rsidR="00310A6D" w:rsidRPr="001F61B7">
        <w:rPr>
          <w:rFonts w:eastAsia="Times New Roman" w:cs="Times New Roman"/>
        </w:rPr>
        <w:t xml:space="preserve"> of possible error and an important consideration.</w:t>
      </w:r>
      <w:r w:rsidR="009411D2">
        <w:rPr>
          <w:rFonts w:eastAsia="Times New Roman" w:cs="Times New Roman"/>
        </w:rPr>
        <w:t xml:space="preserve"> </w:t>
      </w:r>
      <w:r w:rsidR="00EF40D7">
        <w:rPr>
          <w:rFonts w:eastAsia="Times New Roman" w:cs="Times New Roman"/>
        </w:rPr>
        <w:t>Consequently, o</w:t>
      </w:r>
      <w:r w:rsidR="000A5A55">
        <w:rPr>
          <w:rFonts w:eastAsia="Times New Roman" w:cs="Times New Roman"/>
        </w:rPr>
        <w:t>nly</w:t>
      </w:r>
      <w:r w:rsidR="009411D2">
        <w:rPr>
          <w:rFonts w:eastAsia="Times New Roman" w:cs="Times New Roman"/>
        </w:rPr>
        <w:t xml:space="preserve"> 12% of </w:t>
      </w:r>
      <w:r w:rsidR="000A5A55">
        <w:rPr>
          <w:rFonts w:eastAsia="Times New Roman" w:cs="Times New Roman"/>
        </w:rPr>
        <w:t>patients responding</w:t>
      </w:r>
      <w:r w:rsidR="009411D2">
        <w:rPr>
          <w:rFonts w:eastAsia="Times New Roman" w:cs="Times New Roman"/>
        </w:rPr>
        <w:t xml:space="preserve"> to the questionnaire indicated that they would </w:t>
      </w:r>
      <w:r w:rsidR="00081216">
        <w:rPr>
          <w:rFonts w:eastAsia="Times New Roman" w:cs="Times New Roman"/>
        </w:rPr>
        <w:t xml:space="preserve">accept </w:t>
      </w:r>
      <w:r w:rsidR="000A5A55">
        <w:rPr>
          <w:rFonts w:eastAsia="Times New Roman" w:cs="Times New Roman"/>
        </w:rPr>
        <w:t xml:space="preserve">all </w:t>
      </w:r>
      <w:r w:rsidR="00081216">
        <w:rPr>
          <w:rFonts w:eastAsia="Times New Roman" w:cs="Times New Roman"/>
        </w:rPr>
        <w:t xml:space="preserve">recommendations to change their medication </w:t>
      </w:r>
      <w:r w:rsidR="000A5A55">
        <w:rPr>
          <w:rFonts w:eastAsia="Times New Roman" w:cs="Times New Roman"/>
        </w:rPr>
        <w:t xml:space="preserve">based on feedback </w:t>
      </w:r>
      <w:r w:rsidR="00B95567">
        <w:rPr>
          <w:rFonts w:eastAsia="Times New Roman" w:cs="Times New Roman"/>
        </w:rPr>
        <w:t>from mHealth. T</w:t>
      </w:r>
      <w:r w:rsidR="00081216">
        <w:rPr>
          <w:rFonts w:eastAsia="Times New Roman" w:cs="Times New Roman"/>
        </w:rPr>
        <w:t xml:space="preserve">his value increased to 30% if data supporting the recommendation was also presented to the patient and </w:t>
      </w:r>
      <w:r w:rsidR="00F26009">
        <w:rPr>
          <w:rFonts w:eastAsia="Times New Roman" w:cs="Times New Roman"/>
        </w:rPr>
        <w:t xml:space="preserve">to </w:t>
      </w:r>
      <w:r w:rsidR="00081216">
        <w:rPr>
          <w:rFonts w:eastAsia="Times New Roman" w:cs="Times New Roman"/>
        </w:rPr>
        <w:t xml:space="preserve">41% if </w:t>
      </w:r>
      <w:r w:rsidR="000A5A55">
        <w:rPr>
          <w:rFonts w:eastAsia="Times New Roman" w:cs="Times New Roman"/>
        </w:rPr>
        <w:t>the</w:t>
      </w:r>
      <w:r w:rsidR="00B95567">
        <w:rPr>
          <w:rFonts w:eastAsia="Times New Roman" w:cs="Times New Roman"/>
        </w:rPr>
        <w:t xml:space="preserve"> patient’s</w:t>
      </w:r>
      <w:r w:rsidR="000A5A55">
        <w:rPr>
          <w:rFonts w:eastAsia="Times New Roman" w:cs="Times New Roman"/>
        </w:rPr>
        <w:t xml:space="preserve"> doctor endorsed the mHealth system</w:t>
      </w:r>
      <w:r w:rsidR="00081216">
        <w:rPr>
          <w:rFonts w:eastAsia="Times New Roman" w:cs="Times New Roman"/>
        </w:rPr>
        <w:t>. Similarly, only 21% of healthcare professionals would be comfortable for</w:t>
      </w:r>
      <w:r w:rsidR="00B95567">
        <w:rPr>
          <w:rFonts w:eastAsia="Times New Roman" w:cs="Times New Roman"/>
        </w:rPr>
        <w:t xml:space="preserve"> their</w:t>
      </w:r>
      <w:r w:rsidR="00081216">
        <w:rPr>
          <w:rFonts w:eastAsia="Times New Roman" w:cs="Times New Roman"/>
        </w:rPr>
        <w:t xml:space="preserve"> patients to change their medicati</w:t>
      </w:r>
      <w:r w:rsidR="00B95567">
        <w:rPr>
          <w:rFonts w:eastAsia="Times New Roman" w:cs="Times New Roman"/>
        </w:rPr>
        <w:t>on based on mHealth feedback. T</w:t>
      </w:r>
      <w:r w:rsidR="000A5A55">
        <w:rPr>
          <w:rFonts w:eastAsia="Times New Roman" w:cs="Times New Roman"/>
        </w:rPr>
        <w:t>his value increased to 46% if</w:t>
      </w:r>
      <w:r w:rsidR="00081216">
        <w:rPr>
          <w:rFonts w:eastAsia="Times New Roman" w:cs="Times New Roman"/>
        </w:rPr>
        <w:t xml:space="preserve"> </w:t>
      </w:r>
      <w:r w:rsidR="000A5A55">
        <w:rPr>
          <w:rFonts w:eastAsia="Times New Roman" w:cs="Times New Roman"/>
        </w:rPr>
        <w:t xml:space="preserve">the </w:t>
      </w:r>
      <w:r w:rsidR="00F26009">
        <w:rPr>
          <w:rFonts w:eastAsia="Times New Roman" w:cs="Times New Roman"/>
        </w:rPr>
        <w:t>healthcare professional</w:t>
      </w:r>
      <w:r w:rsidR="00081216">
        <w:rPr>
          <w:rFonts w:eastAsia="Times New Roman" w:cs="Times New Roman"/>
        </w:rPr>
        <w:t xml:space="preserve"> </w:t>
      </w:r>
      <w:r w:rsidR="000A5A55">
        <w:rPr>
          <w:rFonts w:eastAsia="Times New Roman" w:cs="Times New Roman"/>
        </w:rPr>
        <w:t xml:space="preserve">could see patient data and approve the changes. </w:t>
      </w:r>
      <w:r w:rsidR="00B95567">
        <w:rPr>
          <w:rFonts w:eastAsia="Times New Roman" w:cs="Times New Roman"/>
        </w:rPr>
        <w:t>Furthermore,</w:t>
      </w:r>
      <w:r w:rsidR="000A5A55">
        <w:rPr>
          <w:rFonts w:eastAsia="Times New Roman" w:cs="Times New Roman"/>
        </w:rPr>
        <w:t xml:space="preserve"> 22% of </w:t>
      </w:r>
      <w:r w:rsidR="000A5A55">
        <w:rPr>
          <w:rFonts w:eastAsia="Times New Roman" w:cs="Times New Roman"/>
        </w:rPr>
        <w:lastRenderedPageBreak/>
        <w:t>healthcare professionals would like to</w:t>
      </w:r>
      <w:r w:rsidR="00F26009">
        <w:rPr>
          <w:rFonts w:eastAsia="Times New Roman" w:cs="Times New Roman"/>
        </w:rPr>
        <w:t xml:space="preserve"> see the patient in person</w:t>
      </w:r>
      <w:r w:rsidR="000A5A55">
        <w:rPr>
          <w:rFonts w:eastAsia="Times New Roman" w:cs="Times New Roman"/>
        </w:rPr>
        <w:t xml:space="preserve"> before they </w:t>
      </w:r>
      <w:r w:rsidR="003A1041">
        <w:rPr>
          <w:rFonts w:eastAsia="Times New Roman" w:cs="Times New Roman"/>
        </w:rPr>
        <w:t xml:space="preserve">recommended </w:t>
      </w:r>
      <w:r w:rsidR="000A5A55">
        <w:rPr>
          <w:rFonts w:eastAsia="Times New Roman" w:cs="Times New Roman"/>
        </w:rPr>
        <w:t xml:space="preserve">any changes to their medication. </w:t>
      </w:r>
    </w:p>
    <w:p w14:paraId="208F53B2" w14:textId="6554F721" w:rsidR="00F26009" w:rsidRDefault="00F26009" w:rsidP="00F26009">
      <w:pPr>
        <w:spacing w:after="240"/>
        <w:rPr>
          <w:rFonts w:eastAsia="Times New Roman" w:cs="Times New Roman"/>
        </w:rPr>
      </w:pPr>
      <w:r>
        <w:rPr>
          <w:rFonts w:eastAsia="Times New Roman" w:cs="Times New Roman"/>
        </w:rPr>
        <w:t>Data security and data use was a common theme across focus groups. Patients expressed opposing views with regards to data security, with some patients unconcerned with how their data was managed and some insistent that data security is of upmost importance. Participants of the focus group</w:t>
      </w:r>
      <w:r w:rsidR="00133723">
        <w:rPr>
          <w:rFonts w:eastAsia="Times New Roman" w:cs="Times New Roman"/>
        </w:rPr>
        <w:t>s</w:t>
      </w:r>
      <w:r>
        <w:rPr>
          <w:rFonts w:eastAsia="Times New Roman" w:cs="Times New Roman"/>
        </w:rPr>
        <w:t xml:space="preserve"> expressed unanimous support for their data to be used in an anonymous format for research purposes, whilst questionnaire results suggest just over half (58%) of patients were happy for anonymous data to be used for research purposes. </w:t>
      </w:r>
    </w:p>
    <w:p w14:paraId="53DA11E8" w14:textId="74F118CA" w:rsidR="00C92CBD" w:rsidRDefault="00310A6D" w:rsidP="008831D1">
      <w:pPr>
        <w:spacing w:after="240"/>
        <w:rPr>
          <w:rFonts w:eastAsia="Times New Roman" w:cs="Times New Roman"/>
        </w:rPr>
      </w:pPr>
      <w:r w:rsidRPr="001F61B7">
        <w:rPr>
          <w:rFonts w:eastAsia="Times New Roman" w:cs="Times New Roman"/>
        </w:rPr>
        <w:t xml:space="preserve">Physical properties </w:t>
      </w:r>
      <w:r w:rsidR="003D21F6" w:rsidRPr="001F61B7">
        <w:rPr>
          <w:rFonts w:eastAsia="Times New Roman" w:cs="Times New Roman"/>
        </w:rPr>
        <w:t>relating to</w:t>
      </w:r>
      <w:r w:rsidRPr="001F61B7">
        <w:rPr>
          <w:rFonts w:eastAsia="Times New Roman" w:cs="Times New Roman"/>
        </w:rPr>
        <w:t xml:space="preserve"> product design </w:t>
      </w:r>
      <w:r w:rsidR="00A42355" w:rsidRPr="001F61B7">
        <w:rPr>
          <w:rFonts w:eastAsia="Times New Roman" w:cs="Times New Roman"/>
        </w:rPr>
        <w:t xml:space="preserve">and </w:t>
      </w:r>
      <w:r w:rsidRPr="001F61B7">
        <w:rPr>
          <w:rFonts w:eastAsia="Times New Roman" w:cs="Times New Roman"/>
        </w:rPr>
        <w:t xml:space="preserve">compatibility were discussed as </w:t>
      </w:r>
      <w:r w:rsidR="009D59DC" w:rsidRPr="001F61B7">
        <w:rPr>
          <w:rFonts w:eastAsia="Times New Roman" w:cs="Times New Roman"/>
        </w:rPr>
        <w:t xml:space="preserve">important </w:t>
      </w:r>
      <w:r w:rsidR="00A42355" w:rsidRPr="001F61B7">
        <w:rPr>
          <w:rFonts w:eastAsia="Times New Roman" w:cs="Times New Roman"/>
        </w:rPr>
        <w:t>considerations for</w:t>
      </w:r>
      <w:r w:rsidRPr="001F61B7">
        <w:rPr>
          <w:rFonts w:eastAsia="Times New Roman" w:cs="Times New Roman"/>
        </w:rPr>
        <w:t xml:space="preserve"> mHealth. </w:t>
      </w:r>
      <w:r w:rsidR="00A42355" w:rsidRPr="001F61B7">
        <w:rPr>
          <w:rFonts w:eastAsia="Times New Roman" w:cs="Times New Roman"/>
        </w:rPr>
        <w:t xml:space="preserve">Questionnaire </w:t>
      </w:r>
      <w:r w:rsidR="00776E7E" w:rsidRPr="001F61B7">
        <w:rPr>
          <w:rFonts w:eastAsia="Times New Roman" w:cs="Times New Roman"/>
        </w:rPr>
        <w:t xml:space="preserve">analysis </w:t>
      </w:r>
      <w:r w:rsidR="00A42355" w:rsidRPr="001F61B7">
        <w:rPr>
          <w:rFonts w:eastAsia="Times New Roman" w:cs="Times New Roman"/>
        </w:rPr>
        <w:t>revealed that 76% of individuals with asthma woul</w:t>
      </w:r>
      <w:r w:rsidR="004F7EC2" w:rsidRPr="001F61B7">
        <w:rPr>
          <w:rFonts w:eastAsia="Times New Roman" w:cs="Times New Roman"/>
        </w:rPr>
        <w:t>d be willing to carry or wear at least one</w:t>
      </w:r>
      <w:r w:rsidR="00A42355" w:rsidRPr="001F61B7">
        <w:rPr>
          <w:rFonts w:eastAsia="Times New Roman" w:cs="Times New Roman"/>
        </w:rPr>
        <w:t xml:space="preserve"> additional</w:t>
      </w:r>
      <w:r w:rsidR="007C78B4" w:rsidRPr="001F61B7">
        <w:rPr>
          <w:rFonts w:eastAsia="Times New Roman" w:cs="Times New Roman"/>
        </w:rPr>
        <w:t xml:space="preserve"> </w:t>
      </w:r>
      <w:r w:rsidR="00A42355" w:rsidRPr="001F61B7">
        <w:rPr>
          <w:rFonts w:eastAsia="Times New Roman" w:cs="Times New Roman"/>
        </w:rPr>
        <w:t xml:space="preserve">device and 72% would be willing to keep an additional device at home. However, discussions in the focus groups indicate that this </w:t>
      </w:r>
      <w:r w:rsidR="00592944" w:rsidRPr="001F61B7">
        <w:rPr>
          <w:rFonts w:eastAsia="Times New Roman" w:cs="Times New Roman"/>
        </w:rPr>
        <w:t>might</w:t>
      </w:r>
      <w:r w:rsidR="008831D1" w:rsidRPr="001F61B7">
        <w:rPr>
          <w:rFonts w:eastAsia="Times New Roman" w:cs="Times New Roman"/>
        </w:rPr>
        <w:t xml:space="preserve"> depend on the product design, quote 3.5</w:t>
      </w:r>
      <w:r w:rsidR="00DA3190" w:rsidRPr="001F61B7">
        <w:rPr>
          <w:rFonts w:eastAsia="Times New Roman" w:cs="Times New Roman"/>
        </w:rPr>
        <w:t xml:space="preserve"> (table 4</w:t>
      </w:r>
      <w:r w:rsidR="001B3EC0" w:rsidRPr="001F61B7">
        <w:rPr>
          <w:rFonts w:eastAsia="Times New Roman" w:cs="Times New Roman"/>
        </w:rPr>
        <w:t>)</w:t>
      </w:r>
      <w:r w:rsidR="008831D1" w:rsidRPr="001F61B7">
        <w:rPr>
          <w:rFonts w:eastAsia="Times New Roman" w:cs="Times New Roman"/>
        </w:rPr>
        <w:t>.</w:t>
      </w:r>
    </w:p>
    <w:p w14:paraId="1DD79184" w14:textId="061A56A9" w:rsidR="00867F52" w:rsidRPr="001F61B7" w:rsidRDefault="00867F52" w:rsidP="008831D1">
      <w:pPr>
        <w:spacing w:after="240"/>
        <w:rPr>
          <w:rFonts w:cs="Arial"/>
          <w:b/>
        </w:rPr>
      </w:pPr>
      <w:r w:rsidRPr="001F61B7">
        <w:rPr>
          <w:rFonts w:cs="Arial"/>
          <w:b/>
        </w:rPr>
        <w:br w:type="page"/>
      </w:r>
    </w:p>
    <w:p w14:paraId="71F64832" w14:textId="6FE976A2" w:rsidR="00F530DF" w:rsidRPr="001F61B7" w:rsidRDefault="009B34FF" w:rsidP="00AF3786">
      <w:pPr>
        <w:spacing w:after="240"/>
        <w:rPr>
          <w:rFonts w:cs="Arial"/>
          <w:b/>
        </w:rPr>
      </w:pPr>
      <w:r w:rsidRPr="001F61B7">
        <w:rPr>
          <w:rFonts w:cs="Arial"/>
          <w:b/>
        </w:rPr>
        <w:lastRenderedPageBreak/>
        <w:t>DISCUSSION</w:t>
      </w:r>
    </w:p>
    <w:p w14:paraId="103C9ECD" w14:textId="536ED520" w:rsidR="00B96981" w:rsidRPr="001F61B7" w:rsidRDefault="00472448" w:rsidP="00867F52">
      <w:pPr>
        <w:widowControl w:val="0"/>
        <w:autoSpaceDE w:val="0"/>
        <w:autoSpaceDN w:val="0"/>
        <w:adjustRightInd w:val="0"/>
        <w:spacing w:after="240"/>
        <w:rPr>
          <w:rFonts w:cs="Times"/>
        </w:rPr>
      </w:pPr>
      <w:r w:rsidRPr="001F61B7">
        <w:rPr>
          <w:rFonts w:cs="Times"/>
        </w:rPr>
        <w:t>The era</w:t>
      </w:r>
      <w:r w:rsidR="001E35D4" w:rsidRPr="001F61B7">
        <w:rPr>
          <w:rFonts w:cs="Times"/>
        </w:rPr>
        <w:t xml:space="preserve"> of mHealth offers </w:t>
      </w:r>
      <w:r w:rsidRPr="001F61B7">
        <w:rPr>
          <w:rFonts w:cs="Times"/>
        </w:rPr>
        <w:t xml:space="preserve">huge </w:t>
      </w:r>
      <w:r w:rsidR="001E35D4" w:rsidRPr="001F61B7">
        <w:rPr>
          <w:rFonts w:cs="Times"/>
        </w:rPr>
        <w:t xml:space="preserve">potential to </w:t>
      </w:r>
      <w:r w:rsidR="0046226E" w:rsidRPr="001F61B7">
        <w:rPr>
          <w:rFonts w:cs="Times"/>
        </w:rPr>
        <w:t>enhance</w:t>
      </w:r>
      <w:r w:rsidR="001E35D4" w:rsidRPr="001F61B7">
        <w:rPr>
          <w:rFonts w:cs="Times"/>
        </w:rPr>
        <w:t xml:space="preserve"> </w:t>
      </w:r>
      <w:r w:rsidR="0046226E" w:rsidRPr="001F61B7">
        <w:rPr>
          <w:rFonts w:cs="Times"/>
        </w:rPr>
        <w:t>conventional</w:t>
      </w:r>
      <w:r w:rsidR="001E35D4" w:rsidRPr="001F61B7">
        <w:rPr>
          <w:rFonts w:cs="Times"/>
        </w:rPr>
        <w:t xml:space="preserve"> healthcare. Asthma is an ideal candidate </w:t>
      </w:r>
      <w:r w:rsidR="00E66CA8" w:rsidRPr="001F61B7">
        <w:rPr>
          <w:rFonts w:cs="Times"/>
        </w:rPr>
        <w:t xml:space="preserve">condition </w:t>
      </w:r>
      <w:r w:rsidR="001E35D4" w:rsidRPr="001F61B7">
        <w:rPr>
          <w:rFonts w:cs="Times"/>
        </w:rPr>
        <w:t xml:space="preserve">for mHealth developments, </w:t>
      </w:r>
      <w:r w:rsidR="00D91066" w:rsidRPr="001F61B7">
        <w:rPr>
          <w:rFonts w:cs="Times"/>
        </w:rPr>
        <w:t>being</w:t>
      </w:r>
      <w:r w:rsidR="001E35D4" w:rsidRPr="001F61B7">
        <w:rPr>
          <w:rFonts w:cs="Times"/>
        </w:rPr>
        <w:t xml:space="preserve"> a </w:t>
      </w:r>
      <w:r w:rsidR="00EC30CE" w:rsidRPr="001F61B7">
        <w:rPr>
          <w:rFonts w:cs="Times"/>
        </w:rPr>
        <w:t>long-term condition</w:t>
      </w:r>
      <w:r w:rsidR="001E35D4" w:rsidRPr="001F61B7">
        <w:rPr>
          <w:rFonts w:cs="Times"/>
        </w:rPr>
        <w:t xml:space="preserve"> that requires continuous attention </w:t>
      </w:r>
      <w:r w:rsidR="00D91066" w:rsidRPr="001F61B7">
        <w:rPr>
          <w:rFonts w:cs="Times"/>
        </w:rPr>
        <w:t xml:space="preserve">from </w:t>
      </w:r>
      <w:r w:rsidR="001E35D4" w:rsidRPr="001F61B7">
        <w:rPr>
          <w:rFonts w:cs="Times"/>
        </w:rPr>
        <w:t>both healthcare profes</w:t>
      </w:r>
      <w:r w:rsidR="009D3BE9" w:rsidRPr="001F61B7">
        <w:rPr>
          <w:rFonts w:cs="Times"/>
        </w:rPr>
        <w:t>sionals and patients</w:t>
      </w:r>
      <w:r w:rsidR="0046226E" w:rsidRPr="001F61B7">
        <w:rPr>
          <w:rFonts w:cs="Times"/>
        </w:rPr>
        <w:t>. If</w:t>
      </w:r>
      <w:r w:rsidR="00807632" w:rsidRPr="001F61B7">
        <w:rPr>
          <w:rFonts w:cs="Times"/>
        </w:rPr>
        <w:t xml:space="preserve"> </w:t>
      </w:r>
      <w:r w:rsidR="001E35D4" w:rsidRPr="001F61B7">
        <w:rPr>
          <w:rFonts w:cs="Times"/>
        </w:rPr>
        <w:t>mHealth system</w:t>
      </w:r>
      <w:r w:rsidR="00807632" w:rsidRPr="001F61B7">
        <w:rPr>
          <w:rFonts w:cs="Times"/>
        </w:rPr>
        <w:t>s are</w:t>
      </w:r>
      <w:r w:rsidR="001E35D4" w:rsidRPr="001F61B7">
        <w:rPr>
          <w:rFonts w:cs="Times"/>
        </w:rPr>
        <w:t xml:space="preserve"> to be </w:t>
      </w:r>
      <w:r w:rsidR="001F61B7">
        <w:rPr>
          <w:rFonts w:cs="Times"/>
        </w:rPr>
        <w:t>utilis</w:t>
      </w:r>
      <w:r w:rsidR="00B06742" w:rsidRPr="001F61B7">
        <w:rPr>
          <w:rFonts w:cs="Times"/>
        </w:rPr>
        <w:t>ed</w:t>
      </w:r>
      <w:r w:rsidR="0046226E" w:rsidRPr="001F61B7">
        <w:rPr>
          <w:rFonts w:cs="Times"/>
        </w:rPr>
        <w:t xml:space="preserve"> </w:t>
      </w:r>
      <w:r w:rsidR="001E35D4" w:rsidRPr="001F61B7">
        <w:rPr>
          <w:rFonts w:cs="Times"/>
        </w:rPr>
        <w:t xml:space="preserve">in routine practice, </w:t>
      </w:r>
      <w:r w:rsidR="00807632" w:rsidRPr="001F61B7">
        <w:rPr>
          <w:rFonts w:cs="Times"/>
        </w:rPr>
        <w:t xml:space="preserve">they </w:t>
      </w:r>
      <w:r w:rsidR="001E35D4" w:rsidRPr="001F61B7">
        <w:rPr>
          <w:rFonts w:cs="Times"/>
        </w:rPr>
        <w:t xml:space="preserve">would need to </w:t>
      </w:r>
      <w:r w:rsidR="008107DE" w:rsidRPr="001F61B7">
        <w:rPr>
          <w:rFonts w:cs="Times"/>
        </w:rPr>
        <w:t xml:space="preserve">be embraced </w:t>
      </w:r>
      <w:r w:rsidR="001E35D4" w:rsidRPr="001F61B7">
        <w:rPr>
          <w:rFonts w:cs="Times"/>
        </w:rPr>
        <w:t xml:space="preserve">by both end-users. </w:t>
      </w:r>
      <w:r w:rsidR="00B06742" w:rsidRPr="001F61B7">
        <w:t>T</w:t>
      </w:r>
      <w:r w:rsidR="003310FD" w:rsidRPr="001F61B7">
        <w:t>his is the first study to comprehensively explore patient</w:t>
      </w:r>
      <w:r w:rsidR="00855DC0" w:rsidRPr="001F61B7">
        <w:t>s’</w:t>
      </w:r>
      <w:r w:rsidR="003310FD" w:rsidRPr="001F61B7">
        <w:t xml:space="preserve"> and </w:t>
      </w:r>
      <w:r w:rsidR="00B06742" w:rsidRPr="001F61B7">
        <w:t>healthcare professionals</w:t>
      </w:r>
      <w:r w:rsidR="00855DC0" w:rsidRPr="001F61B7">
        <w:t>’</w:t>
      </w:r>
      <w:r w:rsidR="00B06742" w:rsidRPr="001F61B7">
        <w:t xml:space="preserve"> perspectives</w:t>
      </w:r>
      <w:r w:rsidR="003310FD" w:rsidRPr="001F61B7">
        <w:t xml:space="preserve"> on the </w:t>
      </w:r>
      <w:r w:rsidR="00B06742" w:rsidRPr="001F61B7">
        <w:t>use of mHealth for the self-management of asthma</w:t>
      </w:r>
      <w:r w:rsidR="003310FD" w:rsidRPr="001F61B7">
        <w:t xml:space="preserve">. </w:t>
      </w:r>
      <w:r w:rsidR="003D21F6" w:rsidRPr="001F61B7">
        <w:rPr>
          <w:rFonts w:cs="Times"/>
        </w:rPr>
        <w:t xml:space="preserve">There were significant differences in opinions with regards to </w:t>
      </w:r>
      <w:r w:rsidR="00A47513" w:rsidRPr="001F61B7">
        <w:rPr>
          <w:rFonts w:cs="Times"/>
        </w:rPr>
        <w:t xml:space="preserve">expectations </w:t>
      </w:r>
      <w:r w:rsidR="00077FDF" w:rsidRPr="001F61B7">
        <w:rPr>
          <w:rFonts w:cs="Times"/>
        </w:rPr>
        <w:t xml:space="preserve">between healthcare professionals and </w:t>
      </w:r>
      <w:r w:rsidR="00A47513" w:rsidRPr="001F61B7">
        <w:rPr>
          <w:rFonts w:cs="Times"/>
        </w:rPr>
        <w:t>patients</w:t>
      </w:r>
      <w:r w:rsidR="003D21F6" w:rsidRPr="001F61B7">
        <w:rPr>
          <w:rFonts w:cs="Times"/>
        </w:rPr>
        <w:t>, however both</w:t>
      </w:r>
      <w:r w:rsidR="00077FDF" w:rsidRPr="001F61B7">
        <w:rPr>
          <w:rFonts w:cs="Times"/>
        </w:rPr>
        <w:t xml:space="preserve"> end-users</w:t>
      </w:r>
      <w:r w:rsidR="003D21F6" w:rsidRPr="001F61B7">
        <w:rPr>
          <w:rFonts w:cs="Times"/>
        </w:rPr>
        <w:t xml:space="preserve"> </w:t>
      </w:r>
      <w:r w:rsidR="00DD10BF" w:rsidRPr="001F61B7">
        <w:rPr>
          <w:rFonts w:cs="Times"/>
        </w:rPr>
        <w:t xml:space="preserve">provide </w:t>
      </w:r>
      <w:r w:rsidR="0072280B" w:rsidRPr="001F61B7">
        <w:rPr>
          <w:rFonts w:cs="Times"/>
        </w:rPr>
        <w:t xml:space="preserve">substantial </w:t>
      </w:r>
      <w:r w:rsidR="00DD10BF" w:rsidRPr="001F61B7">
        <w:rPr>
          <w:rFonts w:cs="Times"/>
        </w:rPr>
        <w:t>support for mHealth</w:t>
      </w:r>
      <w:r w:rsidR="00424DAE" w:rsidRPr="001F61B7">
        <w:rPr>
          <w:rFonts w:cs="Times"/>
        </w:rPr>
        <w:t xml:space="preserve"> for asthma self-management</w:t>
      </w:r>
      <w:r w:rsidR="00736595" w:rsidRPr="001F61B7">
        <w:rPr>
          <w:rFonts w:cs="Times"/>
        </w:rPr>
        <w:t>.</w:t>
      </w:r>
      <w:r w:rsidR="00B06742" w:rsidRPr="001F61B7">
        <w:rPr>
          <w:rFonts w:cs="Times"/>
        </w:rPr>
        <w:t xml:space="preserve"> </w:t>
      </w:r>
      <w:r w:rsidR="00736595" w:rsidRPr="001F61B7">
        <w:rPr>
          <w:rFonts w:cs="Times"/>
        </w:rPr>
        <w:t xml:space="preserve"> </w:t>
      </w:r>
    </w:p>
    <w:p w14:paraId="00A4E309" w14:textId="00601E66" w:rsidR="00A83813" w:rsidRPr="001F61B7" w:rsidRDefault="00E45307" w:rsidP="00867F52">
      <w:pPr>
        <w:widowControl w:val="0"/>
        <w:autoSpaceDE w:val="0"/>
        <w:autoSpaceDN w:val="0"/>
        <w:adjustRightInd w:val="0"/>
        <w:spacing w:after="240"/>
        <w:rPr>
          <w:rFonts w:cs="Times"/>
        </w:rPr>
      </w:pPr>
      <w:r w:rsidRPr="001F61B7">
        <w:rPr>
          <w:rFonts w:cs="Times"/>
        </w:rPr>
        <w:t>A</w:t>
      </w:r>
      <w:r w:rsidR="00284B35" w:rsidRPr="001F61B7">
        <w:rPr>
          <w:rFonts w:cs="Times"/>
        </w:rPr>
        <w:t>ll p</w:t>
      </w:r>
      <w:r w:rsidR="00515DEF" w:rsidRPr="001F61B7">
        <w:rPr>
          <w:rFonts w:cs="Times"/>
        </w:rPr>
        <w:t xml:space="preserve">eople with asthma </w:t>
      </w:r>
      <w:r w:rsidR="00284B35" w:rsidRPr="001F61B7">
        <w:rPr>
          <w:rFonts w:cs="Times"/>
        </w:rPr>
        <w:t xml:space="preserve">should receive a </w:t>
      </w:r>
      <w:r w:rsidR="005F3E79" w:rsidRPr="001F61B7">
        <w:rPr>
          <w:rFonts w:cs="Times"/>
        </w:rPr>
        <w:t xml:space="preserve">personal asthma action </w:t>
      </w:r>
      <w:r w:rsidR="00515DEF" w:rsidRPr="001F61B7">
        <w:rPr>
          <w:rFonts w:cs="Times"/>
        </w:rPr>
        <w:t>plan</w:t>
      </w:r>
      <w:r w:rsidR="00623713" w:rsidRPr="001F61B7">
        <w:rPr>
          <w:rFonts w:cs="Times"/>
        </w:rPr>
        <w:t>,</w:t>
      </w:r>
      <w:r w:rsidR="0043374B" w:rsidRPr="001F61B7">
        <w:rPr>
          <w:rFonts w:cs="Times"/>
        </w:rPr>
        <w:t xml:space="preserve"> </w:t>
      </w:r>
      <w:r w:rsidRPr="001F61B7">
        <w:rPr>
          <w:rFonts w:cs="Times"/>
        </w:rPr>
        <w:t>as part of the</w:t>
      </w:r>
      <w:r w:rsidR="00B438FA" w:rsidRPr="001F61B7">
        <w:rPr>
          <w:rFonts w:cs="Times"/>
        </w:rPr>
        <w:t>ir</w:t>
      </w:r>
      <w:r w:rsidRPr="001F61B7">
        <w:rPr>
          <w:rFonts w:cs="Times"/>
        </w:rPr>
        <w:t xml:space="preserve"> asthma self-management strategy</w:t>
      </w:r>
      <w:r w:rsidR="007936C2">
        <w:rPr>
          <w:rFonts w:cs="Times"/>
        </w:rPr>
        <w:t xml:space="preserve"> </w:t>
      </w:r>
      <w:r w:rsidR="00591707" w:rsidRPr="001F61B7">
        <w:fldChar w:fldCharType="begin"/>
      </w:r>
      <w:r w:rsidR="007936C2">
        <w:instrText xml:space="preserve"> ADDIN PAPERS2_CITATIONS &lt;citation&gt;&lt;uuid&gt;60BFE2D4-531B-4D4D-8AB7-5F38C46FA319&lt;/uuid&gt;&lt;priority&gt;0&lt;/priority&gt;&lt;publications&gt;&lt;publication&gt;&lt;publication_date&gt;99201410021200000000222000&lt;/publication_date&gt;&lt;startpage&gt;1&lt;/startpage&gt;&lt;title&gt;SIGN 141 • British guideline on the management of asthma&lt;/title&gt;&lt;uuid&gt;1D5C7172-8099-49CB-B7A7-10D13D3AD7B8&lt;/uuid&gt;&lt;subtype&gt;400&lt;/subtype&gt;&lt;endpage&gt;199&lt;/endpage&gt;&lt;type&gt;400&lt;/type&gt;&lt;url&gt;https://www.brit-thoracic.org.uk/document-library/clinical-information/asthma/btssign-asthma-guideline-2014/&lt;/url&gt;&lt;authors&gt;&lt;author&gt;&lt;lastName&gt;British Thoracic Society&lt;/lastName&gt;&lt;/author&gt;&lt;author&gt;&lt;lastName&gt;Scottish Intercollegiate Guidelines Network&lt;/lastName&gt;&lt;/author&gt;&lt;/authors&gt;&lt;/publication&gt;&lt;publication&gt;&lt;publication_date&gt;99201600001200000000200000&lt;/publication_date&gt;&lt;subtitle&gt;Global Initiative for Asthma&lt;/subtitle&gt;&lt;doi&gt;www.ginasthma.org&lt;/doi&gt;&lt;title&gt;2016 Report, Global Initiative for Asthma. Global Strategy for Asthma Management and Prevention.&lt;/title&gt;&lt;uuid&gt;9DFFCEDF-9F0B-4AAB-BEC0-ECCAE221B214&lt;/uuid&gt;&lt;subtype&gt;400&lt;/subtype&gt;&lt;publisher&gt;&lt;/publisher&gt;&lt;type&gt;400&lt;/type&gt;&lt;url&gt; &lt;/url&gt;&lt;authors&gt;&lt;author&gt;&lt;lastName&gt;Global Initiative for Asthma&lt;/lastName&gt;&lt;/author&gt;&lt;/authors&gt;&lt;/publication&gt;&lt;/publications&gt;&lt;cites&gt;&lt;/cites&gt;&lt;/citation&gt;</w:instrText>
      </w:r>
      <w:r w:rsidR="00591707" w:rsidRPr="001F61B7">
        <w:fldChar w:fldCharType="separate"/>
      </w:r>
      <w:r w:rsidR="007936C2">
        <w:rPr>
          <w:rFonts w:ascii="Cambria" w:hAnsi="Cambria" w:cs="Cambria"/>
          <w:lang w:val="en-US"/>
        </w:rPr>
        <w:t>[7, 8]</w:t>
      </w:r>
      <w:r w:rsidR="00591707" w:rsidRPr="001F61B7">
        <w:fldChar w:fldCharType="end"/>
      </w:r>
      <w:r w:rsidR="007936C2">
        <w:t>.</w:t>
      </w:r>
      <w:r w:rsidR="00515DEF" w:rsidRPr="001F61B7">
        <w:rPr>
          <w:rFonts w:cs="Times"/>
        </w:rPr>
        <w:t xml:space="preserve"> </w:t>
      </w:r>
      <w:r w:rsidR="005F3E79" w:rsidRPr="001F61B7">
        <w:rPr>
          <w:rFonts w:cs="Times"/>
        </w:rPr>
        <w:t xml:space="preserve">However, </w:t>
      </w:r>
      <w:r w:rsidR="001B3EC0" w:rsidRPr="001F61B7">
        <w:rPr>
          <w:rFonts w:cs="Times"/>
        </w:rPr>
        <w:t xml:space="preserve">only around a quarter of </w:t>
      </w:r>
      <w:r w:rsidR="000A0EB4" w:rsidRPr="001F61B7">
        <w:rPr>
          <w:rFonts w:cs="Times"/>
        </w:rPr>
        <w:t xml:space="preserve">individuals </w:t>
      </w:r>
      <w:r w:rsidR="0043374B" w:rsidRPr="001F61B7">
        <w:rPr>
          <w:rFonts w:cs="Times"/>
        </w:rPr>
        <w:t xml:space="preserve">with asthma </w:t>
      </w:r>
      <w:r w:rsidR="000A0EB4" w:rsidRPr="001F61B7">
        <w:rPr>
          <w:rFonts w:cs="Times"/>
        </w:rPr>
        <w:t xml:space="preserve">receive </w:t>
      </w:r>
      <w:r w:rsidR="001B3EC0" w:rsidRPr="001F61B7">
        <w:rPr>
          <w:rFonts w:cs="Times"/>
        </w:rPr>
        <w:t>such a plan</w:t>
      </w:r>
      <w:r w:rsidR="007936C2">
        <w:rPr>
          <w:rFonts w:cs="Times"/>
        </w:rPr>
        <w:t xml:space="preserve"> </w:t>
      </w:r>
      <w:r w:rsidR="00591707" w:rsidRPr="001F61B7">
        <w:rPr>
          <w:rFonts w:cs="Times"/>
        </w:rPr>
        <w:fldChar w:fldCharType="begin"/>
      </w:r>
      <w:r w:rsidR="007936C2">
        <w:rPr>
          <w:rFonts w:cs="Times"/>
        </w:rPr>
        <w:instrText xml:space="preserve"> ADDIN PAPERS2_CITATIONS &lt;citation&gt;&lt;uuid&gt;19358DDE-1D29-442F-B43E-6AB334904DAA&lt;/uuid&gt;&lt;priority&gt;0&lt;/priority&gt;&lt;publications&gt;&lt;publication&gt;&lt;type&gt;0&lt;/type&gt;&lt;title&gt;Asthma facts—CDC's National Asthma Control Program grantees. 2013&lt;/title&gt;&lt;url&gt;http://scholar.google.com/scholar?q=related:6KXb83FsTU4J:scholar.google.com/&amp;amp;hl=en&amp;amp;num=20&amp;amp;as_sdt=0,5&lt;/url&gt;&lt;subtype&gt;1&lt;/subtype&gt;&lt;uuid&gt;2E7563E5-1BCA-416C-AA45-FFE66DF5CAA1&lt;/uuid&gt;&lt;bundle&gt;&lt;marked_edited&gt;0&lt;/marked_edited&gt;&lt;created_at&gt;2016-06-21 10:32:06 +0000&lt;/created_at&gt;&lt;marked_deleted&gt;0&lt;/marked_deleted&gt;&lt;quality&gt;0&lt;/quality&gt;&lt;open_access&gt;0&lt;/open_access&gt;&lt;marked_duplicate&gt;0&lt;/marked_duplicate&gt;&lt;author_year_string&gt;Anon.&lt;/author_year_string&gt;&lt;update_count&gt;0&lt;/update_count&gt;&lt;label&gt;0&lt;/label&gt;&lt;matched&gt;0&lt;/matched&gt;&lt;type&gt;-100&lt;/type&gt;&lt;uuid&gt;D6DCEB52-5B2F-452B-89CA-2838D3708997&lt;/uuid&gt;&lt;factor&gt;0&lt;/factor&gt;&lt;citekey_base&gt;Unknown&lt;/citekey_base&gt;&lt;searchresult&gt;0&lt;/searchresult&gt;&lt;attributed_title&gt;Atlanta&lt;/attributed_title&gt;&lt;manuscript&gt;0&lt;/manuscript&gt;&lt;times_cited&gt;0&lt;/times_cited&gt;&lt;initial&gt;A&lt;/initial&gt;&lt;newly_added&gt;0&lt;/newly_added&gt;&lt;canonical_title&gt;atlanta&lt;/canonical_title&gt;&lt;read_status&gt;0&lt;/read_status&gt;&lt;updated_at&gt;2016-06-21 10:32:06 +0000&lt;/updated_at&gt;&lt;flagged&gt;0&lt;/flagged&gt;&lt;privacy_level&gt;0&lt;/privacy_level&gt;&lt;publication_count&gt;1&lt;/publication_count&gt;&lt;draft&gt;0&lt;/draft&gt;&lt;title&gt;Atlanta&lt;/title&gt;&lt;rating&gt;0&lt;/rating&gt;&lt;imported_date&gt;2016-06-21 10:32:06 +0000&lt;/imported_date&gt;&lt;subtype&gt;-100&lt;/subtype&gt;&lt;times_read&gt;0&lt;/times_read&gt;&lt;/bundle&gt;&lt;authors&gt;&lt;author&gt;&lt;lastName&gt;Centers for Disease Control and Prevention&lt;/lastName&gt;&lt;/author&gt;&lt;/authors&gt;&lt;/publication&gt;&lt;/publications&gt;&lt;cites&gt;&lt;/cites&gt;&lt;/citation&gt;</w:instrText>
      </w:r>
      <w:r w:rsidR="00591707" w:rsidRPr="001F61B7">
        <w:rPr>
          <w:rFonts w:cs="Times"/>
        </w:rPr>
        <w:fldChar w:fldCharType="separate"/>
      </w:r>
      <w:r w:rsidR="007936C2">
        <w:rPr>
          <w:rFonts w:ascii="Cambria" w:hAnsi="Cambria" w:cs="Cambria"/>
          <w:lang w:val="en-US"/>
        </w:rPr>
        <w:t>[</w:t>
      </w:r>
      <w:r w:rsidR="007936C2" w:rsidRPr="001F61B7">
        <w:rPr>
          <w:rFonts w:cs="Times"/>
        </w:rPr>
        <w:fldChar w:fldCharType="begin"/>
      </w:r>
      <w:r w:rsidR="007936C2">
        <w:rPr>
          <w:rFonts w:cs="Times"/>
        </w:rPr>
        <w:instrText xml:space="preserve"> ADDIN PAPERS2_CITATIONS &lt;citation&gt;&lt;uuid&gt;4340A15C-F705-407E-BAC1-37660AA421DB&lt;/uuid&gt;&lt;priority&gt;0&lt;/priority&gt;&lt;publications&gt;&lt;publication&gt;&lt;type&gt;0&lt;/type&gt;&lt;publication_date&gt;99201400001200000000200000&lt;/publication_date&gt;&lt;title&gt;Why asthma still kills: The national review of asthma deaths (nrad) confidential enquiry report&lt;/title&gt;&lt;url&gt;http://eprints.soton.ac.uk/364962/&lt;/url&gt;&lt;subtype&gt;1&lt;/subtype&gt;&lt;uuid&gt;48A2577E-DE87-4962-B231-7F05EC2AEF27&lt;/uuid&gt;&lt;authors&gt;&lt;author&gt;&lt;firstName&gt;M&lt;/firstName&gt;&lt;lastName&gt;Levy&lt;/lastName&gt;&lt;/author&gt;&lt;author&gt;&lt;firstName&gt;R&lt;/firstName&gt;&lt;lastName&gt;Andrews&lt;/lastName&gt;&lt;/author&gt;&lt;author&gt;&lt;firstName&gt;R&lt;/firstName&gt;&lt;lastName&gt;Buckingham&lt;/lastName&gt;&lt;/author&gt;&lt;author&gt;&lt;firstName&gt;H&lt;/firstName&gt;&lt;lastName&gt;Evans&lt;/lastName&gt;&lt;/author&gt;&lt;/authors&gt;&lt;/publication&gt;&lt;/publications&gt;&lt;cites&gt;&lt;/cites&gt;&lt;/citation&gt;</w:instrText>
      </w:r>
      <w:r w:rsidR="007936C2" w:rsidRPr="001F61B7">
        <w:rPr>
          <w:rFonts w:cs="Times"/>
        </w:rPr>
        <w:fldChar w:fldCharType="separate"/>
      </w:r>
      <w:r w:rsidR="007936C2">
        <w:rPr>
          <w:rFonts w:ascii="Cambria" w:hAnsi="Cambria" w:cs="Cambria"/>
          <w:lang w:val="en-US"/>
        </w:rPr>
        <w:t xml:space="preserve">2, </w:t>
      </w:r>
      <w:r w:rsidR="007936C2" w:rsidRPr="001F61B7">
        <w:rPr>
          <w:rFonts w:cs="Times"/>
        </w:rPr>
        <w:fldChar w:fldCharType="end"/>
      </w:r>
      <w:r w:rsidR="007936C2">
        <w:rPr>
          <w:rFonts w:ascii="Cambria" w:hAnsi="Cambria" w:cs="Cambria"/>
          <w:lang w:val="en-US"/>
        </w:rPr>
        <w:t>11</w:t>
      </w:r>
      <w:r w:rsidR="00591707" w:rsidRPr="001F61B7">
        <w:rPr>
          <w:rFonts w:cs="Times"/>
        </w:rPr>
        <w:fldChar w:fldCharType="end"/>
      </w:r>
      <w:r w:rsidR="007936C2">
        <w:rPr>
          <w:rFonts w:cs="Times"/>
        </w:rPr>
        <w:t>].</w:t>
      </w:r>
      <w:r w:rsidR="000D6371" w:rsidRPr="001F61B7">
        <w:rPr>
          <w:rFonts w:cs="Times"/>
        </w:rPr>
        <w:t xml:space="preserve"> </w:t>
      </w:r>
      <w:r w:rsidR="0043374B" w:rsidRPr="001F61B7">
        <w:rPr>
          <w:rFonts w:cs="Times"/>
        </w:rPr>
        <w:t>O</w:t>
      </w:r>
      <w:r w:rsidR="00C37A4A" w:rsidRPr="001F61B7">
        <w:rPr>
          <w:rFonts w:cs="Times"/>
        </w:rPr>
        <w:t>ur</w:t>
      </w:r>
      <w:r w:rsidR="00A83813" w:rsidRPr="001F61B7">
        <w:rPr>
          <w:rFonts w:cs="Times"/>
        </w:rPr>
        <w:t xml:space="preserve"> findings </w:t>
      </w:r>
      <w:r w:rsidR="00405F59" w:rsidRPr="001F61B7">
        <w:rPr>
          <w:rFonts w:cs="Times"/>
        </w:rPr>
        <w:t xml:space="preserve">suggest </w:t>
      </w:r>
      <w:r w:rsidR="00A83813" w:rsidRPr="001F61B7">
        <w:rPr>
          <w:rFonts w:cs="Times"/>
        </w:rPr>
        <w:t xml:space="preserve">that a large proportion of healthcare professionals believe that incorporating </w:t>
      </w:r>
      <w:r w:rsidR="0056401E" w:rsidRPr="001F61B7">
        <w:rPr>
          <w:rFonts w:cs="Times"/>
        </w:rPr>
        <w:t xml:space="preserve">a </w:t>
      </w:r>
      <w:r w:rsidR="0043374B" w:rsidRPr="001F61B7">
        <w:rPr>
          <w:rFonts w:cs="Times"/>
        </w:rPr>
        <w:t xml:space="preserve">personal </w:t>
      </w:r>
      <w:r w:rsidR="0056401E" w:rsidRPr="001F61B7">
        <w:rPr>
          <w:rFonts w:cs="Times"/>
        </w:rPr>
        <w:t>asthma action plan</w:t>
      </w:r>
      <w:r w:rsidR="00A83813" w:rsidRPr="001F61B7">
        <w:rPr>
          <w:rFonts w:cs="Times"/>
        </w:rPr>
        <w:t xml:space="preserve"> in</w:t>
      </w:r>
      <w:r w:rsidR="0043374B" w:rsidRPr="001F61B7">
        <w:rPr>
          <w:rFonts w:cs="Times"/>
        </w:rPr>
        <w:t>to</w:t>
      </w:r>
      <w:r w:rsidR="00A83813" w:rsidRPr="001F61B7">
        <w:rPr>
          <w:rFonts w:cs="Times"/>
        </w:rPr>
        <w:t xml:space="preserve"> </w:t>
      </w:r>
      <w:proofErr w:type="gramStart"/>
      <w:r w:rsidR="00623713" w:rsidRPr="001F61B7">
        <w:rPr>
          <w:rFonts w:cs="Times"/>
        </w:rPr>
        <w:t>a</w:t>
      </w:r>
      <w:proofErr w:type="gramEnd"/>
      <w:r w:rsidR="00623713" w:rsidRPr="001F61B7">
        <w:rPr>
          <w:rFonts w:cs="Times"/>
        </w:rPr>
        <w:t xml:space="preserve"> </w:t>
      </w:r>
      <w:r w:rsidR="00A83813" w:rsidRPr="001F61B7">
        <w:rPr>
          <w:rFonts w:cs="Times"/>
        </w:rPr>
        <w:t>mHea</w:t>
      </w:r>
      <w:r w:rsidR="0024517D" w:rsidRPr="001F61B7">
        <w:rPr>
          <w:rFonts w:cs="Times"/>
        </w:rPr>
        <w:t>l</w:t>
      </w:r>
      <w:r w:rsidR="00A83813" w:rsidRPr="001F61B7">
        <w:rPr>
          <w:rFonts w:cs="Times"/>
        </w:rPr>
        <w:t xml:space="preserve">th </w:t>
      </w:r>
      <w:r w:rsidR="0043374B" w:rsidRPr="001F61B7">
        <w:rPr>
          <w:rFonts w:cs="Times"/>
        </w:rPr>
        <w:t xml:space="preserve">system </w:t>
      </w:r>
      <w:r w:rsidR="00A83813" w:rsidRPr="001F61B7">
        <w:rPr>
          <w:rFonts w:cs="Times"/>
        </w:rPr>
        <w:t xml:space="preserve">would be a useful </w:t>
      </w:r>
      <w:r w:rsidR="00C37A4A" w:rsidRPr="001F61B7">
        <w:rPr>
          <w:rFonts w:cs="Times"/>
        </w:rPr>
        <w:t xml:space="preserve">function. </w:t>
      </w:r>
      <w:r w:rsidR="00E66CA8" w:rsidRPr="001F61B7">
        <w:rPr>
          <w:rFonts w:cs="Times"/>
        </w:rPr>
        <w:t>This</w:t>
      </w:r>
      <w:r w:rsidR="00394324" w:rsidRPr="001F61B7">
        <w:rPr>
          <w:rFonts w:cs="Times"/>
        </w:rPr>
        <w:t xml:space="preserve"> sentiment</w:t>
      </w:r>
      <w:r w:rsidR="00E66CA8" w:rsidRPr="001F61B7">
        <w:rPr>
          <w:rFonts w:cs="Times"/>
        </w:rPr>
        <w:t xml:space="preserve"> was</w:t>
      </w:r>
      <w:r w:rsidR="00394324" w:rsidRPr="001F61B7">
        <w:rPr>
          <w:rFonts w:cs="Times"/>
        </w:rPr>
        <w:t xml:space="preserve"> commonly shared by i</w:t>
      </w:r>
      <w:r w:rsidR="003845C9" w:rsidRPr="001F61B7">
        <w:rPr>
          <w:rFonts w:cs="Times"/>
        </w:rPr>
        <w:t>ndividuals with asthma</w:t>
      </w:r>
      <w:r w:rsidR="00C37A4A" w:rsidRPr="001F61B7">
        <w:rPr>
          <w:rFonts w:cs="Times"/>
        </w:rPr>
        <w:t xml:space="preserve"> </w:t>
      </w:r>
      <w:r w:rsidR="0042440C" w:rsidRPr="001F61B7">
        <w:rPr>
          <w:rFonts w:cs="Times"/>
        </w:rPr>
        <w:t>a</w:t>
      </w:r>
      <w:r w:rsidR="0043374B" w:rsidRPr="001F61B7">
        <w:rPr>
          <w:rFonts w:cs="Times"/>
        </w:rPr>
        <w:t>nd</w:t>
      </w:r>
      <w:r w:rsidR="0042440C" w:rsidRPr="001F61B7">
        <w:rPr>
          <w:rFonts w:cs="Times"/>
        </w:rPr>
        <w:t xml:space="preserve"> vividly </w:t>
      </w:r>
      <w:r w:rsidR="0043374B" w:rsidRPr="001F61B7">
        <w:rPr>
          <w:rFonts w:cs="Times"/>
        </w:rPr>
        <w:t>portrayed in the qualitative data</w:t>
      </w:r>
      <w:r w:rsidR="00E66CA8" w:rsidRPr="001F61B7">
        <w:rPr>
          <w:rFonts w:cs="Times"/>
        </w:rPr>
        <w:t>,</w:t>
      </w:r>
      <w:r w:rsidR="0043374B" w:rsidRPr="001F61B7">
        <w:rPr>
          <w:rFonts w:cs="Times"/>
        </w:rPr>
        <w:t xml:space="preserve"> with one participant </w:t>
      </w:r>
      <w:r w:rsidR="0042440C" w:rsidRPr="001F61B7">
        <w:rPr>
          <w:rFonts w:cs="Times"/>
        </w:rPr>
        <w:t>re</w:t>
      </w:r>
      <w:r w:rsidR="0043374B" w:rsidRPr="001F61B7">
        <w:rPr>
          <w:rFonts w:cs="Times"/>
        </w:rPr>
        <w:t xml:space="preserve">calling </w:t>
      </w:r>
      <w:r w:rsidR="00E954EB" w:rsidRPr="001F61B7">
        <w:rPr>
          <w:rFonts w:cs="Times"/>
        </w:rPr>
        <w:t>the feeling of distress</w:t>
      </w:r>
      <w:r w:rsidR="0043374B" w:rsidRPr="001F61B7">
        <w:rPr>
          <w:rFonts w:cs="Times"/>
        </w:rPr>
        <w:t xml:space="preserve"> and indecision about how to treat their asthma and at what point </w:t>
      </w:r>
      <w:r w:rsidR="00210060" w:rsidRPr="001F61B7">
        <w:rPr>
          <w:rFonts w:cs="Times"/>
        </w:rPr>
        <w:t>to</w:t>
      </w:r>
      <w:r w:rsidR="0043374B" w:rsidRPr="001F61B7">
        <w:rPr>
          <w:rFonts w:cs="Times"/>
        </w:rPr>
        <w:t xml:space="preserve"> seek </w:t>
      </w:r>
      <w:r w:rsidR="005F3E79" w:rsidRPr="001F61B7">
        <w:rPr>
          <w:rFonts w:cs="Times"/>
        </w:rPr>
        <w:t xml:space="preserve">emergency </w:t>
      </w:r>
      <w:r w:rsidR="00405F59" w:rsidRPr="001F61B7">
        <w:rPr>
          <w:rFonts w:cs="Times"/>
        </w:rPr>
        <w:t>attention</w:t>
      </w:r>
      <w:r w:rsidR="00C37A4A" w:rsidRPr="001F61B7">
        <w:rPr>
          <w:rFonts w:cs="Times"/>
        </w:rPr>
        <w:t xml:space="preserve">. </w:t>
      </w:r>
      <w:r w:rsidR="00E954EB" w:rsidRPr="001F61B7">
        <w:rPr>
          <w:rFonts w:cs="Times"/>
        </w:rPr>
        <w:t xml:space="preserve">Neither patients nor healthcare professionals are enthusiastic about </w:t>
      </w:r>
      <w:r w:rsidR="00F0323D" w:rsidRPr="001F61B7">
        <w:rPr>
          <w:rFonts w:cs="Times"/>
        </w:rPr>
        <w:t>using</w:t>
      </w:r>
      <w:r w:rsidR="00E954EB" w:rsidRPr="001F61B7">
        <w:rPr>
          <w:rFonts w:cs="Times"/>
        </w:rPr>
        <w:t xml:space="preserve"> written asthma action plans</w:t>
      </w:r>
      <w:r w:rsidR="007936C2">
        <w:rPr>
          <w:rFonts w:cs="Times"/>
        </w:rPr>
        <w:t xml:space="preserve"> </w:t>
      </w:r>
      <w:r w:rsidR="00591707" w:rsidRPr="001F61B7">
        <w:rPr>
          <w:rFonts w:cs="Times"/>
        </w:rPr>
        <w:fldChar w:fldCharType="begin"/>
      </w:r>
      <w:r w:rsidR="007936C2">
        <w:rPr>
          <w:rFonts w:cs="Times"/>
        </w:rPr>
        <w:instrText xml:space="preserve"> ADDIN PAPERS2_CITATIONS &lt;citation&gt;&lt;uuid&gt;0720D857-D965-471B-A775-70D67757B724&lt;/uuid&gt;&lt;priority&gt;0&lt;/priority&gt;&lt;publications&gt;&lt;publication&gt;&lt;uuid&gt;90F78D03-C702-40F1-B2F0-9BAA568B119F&lt;/uuid&gt;&lt;volume&gt;321&lt;/volume&gt;&lt;startpage&gt;1507&lt;/startpage&gt;&lt;publication_date&gt;99200012161200000000222000&lt;/publication_date&gt;&lt;url&gt;/pmc/articles/PMC27554/?report=abstract&lt;/url&gt;&lt;type&gt;400&lt;/type&gt;&lt;title&gt;Qualitative study of views of health professionals and patients on guided self management plans for asthma.&lt;/title&gt;&lt;publisher&gt;BMJ Group&lt;/publisher&gt;&lt;institution&gt;Department of General Practice, University of Wales College of Medicine, Health Centre, Llanedeyrn, Cardiff CF26 9PN, UK. research@gors.freeserve.co.uk&lt;/institution&gt;&lt;number&gt;7275&lt;/number&gt;&lt;subtype&gt;400&lt;/subtype&gt;&lt;endpage&gt;1510&lt;/endpage&gt;&lt;bundle&gt;&lt;publication&gt;&lt;publisher&gt;British Medical Journal Publishing Group&lt;/publisher&gt;&lt;title&gt;BMJ (Clinical research ed.)&lt;/title&gt;&lt;type&gt;-100&lt;/type&gt;&lt;subtype&gt;-100&lt;/subtype&gt;&lt;uuid&gt;4D53D806-6661-4D5B-B324-9A88F35FAC3E&lt;/uuid&gt;&lt;/publication&gt;&lt;/bundle&gt;&lt;authors&gt;&lt;author&gt;&lt;firstName&gt;A&lt;/firstName&gt;&lt;lastName&gt;Jones&lt;/lastName&gt;&lt;/author&gt;&lt;author&gt;&lt;firstName&gt;R&lt;/firstName&gt;&lt;lastName&gt;Pill&lt;/lastName&gt;&lt;/author&gt;&lt;author&gt;&lt;firstName&gt;S&lt;/firstName&gt;&lt;lastName&gt;Adams&lt;/lastName&gt;&lt;/author&gt;&lt;/authors&gt;&lt;/publication&gt;&lt;/publications&gt;&lt;cites&gt;&lt;/cites&gt;&lt;/citation&gt;</w:instrText>
      </w:r>
      <w:r w:rsidR="00591707" w:rsidRPr="001F61B7">
        <w:rPr>
          <w:rFonts w:cs="Times"/>
        </w:rPr>
        <w:fldChar w:fldCharType="separate"/>
      </w:r>
      <w:r w:rsidR="007936C2">
        <w:rPr>
          <w:rFonts w:ascii="Cambria" w:hAnsi="Cambria" w:cs="Cambria"/>
          <w:lang w:val="en-US"/>
        </w:rPr>
        <w:t>[9]</w:t>
      </w:r>
      <w:r w:rsidR="00591707" w:rsidRPr="001F61B7">
        <w:rPr>
          <w:rFonts w:cs="Times"/>
        </w:rPr>
        <w:fldChar w:fldCharType="end"/>
      </w:r>
      <w:r w:rsidR="00174213" w:rsidRPr="001F61B7">
        <w:rPr>
          <w:rFonts w:cs="Times"/>
        </w:rPr>
        <w:t xml:space="preserve"> and</w:t>
      </w:r>
      <w:r w:rsidR="00341E83" w:rsidRPr="001F61B7">
        <w:rPr>
          <w:rFonts w:cs="Times"/>
        </w:rPr>
        <w:t xml:space="preserve"> our data suggest</w:t>
      </w:r>
      <w:r w:rsidR="00F422AE" w:rsidRPr="001F61B7">
        <w:rPr>
          <w:rFonts w:cs="Times"/>
        </w:rPr>
        <w:t xml:space="preserve"> </w:t>
      </w:r>
      <w:r w:rsidR="003D21F6" w:rsidRPr="001F61B7">
        <w:rPr>
          <w:rFonts w:cs="Times"/>
        </w:rPr>
        <w:t xml:space="preserve">the convenience of </w:t>
      </w:r>
      <w:r w:rsidR="00F422AE" w:rsidRPr="001F61B7">
        <w:rPr>
          <w:rFonts w:cs="Times"/>
        </w:rPr>
        <w:t>mHealth</w:t>
      </w:r>
      <w:r w:rsidR="00E954EB" w:rsidRPr="001F61B7">
        <w:rPr>
          <w:rFonts w:cs="Times"/>
        </w:rPr>
        <w:t xml:space="preserve"> m</w:t>
      </w:r>
      <w:r w:rsidR="003D21F6" w:rsidRPr="001F61B7">
        <w:rPr>
          <w:rFonts w:cs="Times"/>
        </w:rPr>
        <w:t>akes it</w:t>
      </w:r>
      <w:r w:rsidR="00E954EB" w:rsidRPr="001F61B7">
        <w:rPr>
          <w:rFonts w:cs="Times"/>
        </w:rPr>
        <w:t xml:space="preserve"> a</w:t>
      </w:r>
      <w:r w:rsidR="00074643" w:rsidRPr="001F61B7">
        <w:rPr>
          <w:rFonts w:cs="Times"/>
        </w:rPr>
        <w:t>n</w:t>
      </w:r>
      <w:r w:rsidR="00E954EB" w:rsidRPr="001F61B7">
        <w:rPr>
          <w:rFonts w:cs="Times"/>
        </w:rPr>
        <w:t xml:space="preserve"> appealing </w:t>
      </w:r>
      <w:r w:rsidR="00F0323D" w:rsidRPr="001F61B7">
        <w:rPr>
          <w:rFonts w:cs="Times"/>
        </w:rPr>
        <w:t>alternative</w:t>
      </w:r>
      <w:r w:rsidR="00E954EB" w:rsidRPr="001F61B7">
        <w:rPr>
          <w:rFonts w:cs="Times"/>
        </w:rPr>
        <w:t>.</w:t>
      </w:r>
    </w:p>
    <w:p w14:paraId="50A68B76" w14:textId="13D73770" w:rsidR="00292F5F" w:rsidRPr="001F61B7" w:rsidRDefault="00336F2E" w:rsidP="00CE3CD3">
      <w:pPr>
        <w:widowControl w:val="0"/>
        <w:autoSpaceDE w:val="0"/>
        <w:autoSpaceDN w:val="0"/>
        <w:adjustRightInd w:val="0"/>
        <w:spacing w:after="240"/>
        <w:rPr>
          <w:rFonts w:cs="Times"/>
        </w:rPr>
      </w:pPr>
      <w:r w:rsidRPr="001F61B7">
        <w:rPr>
          <w:rFonts w:cs="Times"/>
        </w:rPr>
        <w:t>An a</w:t>
      </w:r>
      <w:r w:rsidR="00A33484" w:rsidRPr="001F61B7">
        <w:rPr>
          <w:rFonts w:cs="Times"/>
        </w:rPr>
        <w:t xml:space="preserve">ccurate </w:t>
      </w:r>
      <w:r w:rsidR="00D779A8" w:rsidRPr="001F61B7">
        <w:rPr>
          <w:rFonts w:cs="Times"/>
        </w:rPr>
        <w:t xml:space="preserve">initial </w:t>
      </w:r>
      <w:r w:rsidR="00A33484" w:rsidRPr="001F61B7">
        <w:rPr>
          <w:rFonts w:cs="Times"/>
        </w:rPr>
        <w:t xml:space="preserve">assessment </w:t>
      </w:r>
      <w:r w:rsidR="00FD475D" w:rsidRPr="001F61B7">
        <w:rPr>
          <w:rFonts w:cs="Times"/>
        </w:rPr>
        <w:t xml:space="preserve">and on-going review </w:t>
      </w:r>
      <w:r w:rsidR="00A33484" w:rsidRPr="001F61B7">
        <w:rPr>
          <w:rFonts w:cs="Times"/>
        </w:rPr>
        <w:t>of patients</w:t>
      </w:r>
      <w:r w:rsidR="00B77F34" w:rsidRPr="001F61B7">
        <w:rPr>
          <w:rFonts w:cs="Times"/>
        </w:rPr>
        <w:t>’</w:t>
      </w:r>
      <w:r w:rsidR="00291C33" w:rsidRPr="001F61B7">
        <w:rPr>
          <w:rFonts w:cs="Times"/>
        </w:rPr>
        <w:t xml:space="preserve"> asthma severity and control</w:t>
      </w:r>
      <w:r w:rsidR="00A33484" w:rsidRPr="001F61B7">
        <w:rPr>
          <w:rFonts w:cs="Times"/>
        </w:rPr>
        <w:t xml:space="preserve"> is crucial for the </w:t>
      </w:r>
      <w:r w:rsidR="00074643" w:rsidRPr="001F61B7">
        <w:rPr>
          <w:rFonts w:cs="Times"/>
        </w:rPr>
        <w:t>appropriate</w:t>
      </w:r>
      <w:r w:rsidR="00A33484" w:rsidRPr="001F61B7">
        <w:rPr>
          <w:rFonts w:cs="Times"/>
        </w:rPr>
        <w:t xml:space="preserve"> management</w:t>
      </w:r>
      <w:r w:rsidR="00A7311B" w:rsidRPr="001F61B7">
        <w:rPr>
          <w:rFonts w:cs="Times"/>
        </w:rPr>
        <w:t xml:space="preserve"> of the disease</w:t>
      </w:r>
      <w:r w:rsidR="000955BE">
        <w:rPr>
          <w:rFonts w:cs="Times"/>
        </w:rPr>
        <w:t xml:space="preserve"> </w:t>
      </w:r>
      <w:r w:rsidR="00591707" w:rsidRPr="001F61B7">
        <w:rPr>
          <w:rFonts w:cs="Times"/>
        </w:rPr>
        <w:fldChar w:fldCharType="begin"/>
      </w:r>
      <w:r w:rsidR="007936C2">
        <w:rPr>
          <w:rFonts w:cs="Times"/>
        </w:rPr>
        <w:instrText xml:space="preserve"> ADDIN PAPERS2_CITATIONS &lt;citation&gt;&lt;uuid&gt;954CF0F8-57CA-457A-9FFF-03E173651C21&lt;/uuid&gt;&lt;priority&gt;0&lt;/priority&gt;&lt;publications&gt;&lt;publication&gt;&lt;type&gt;0&lt;/type&gt;&lt;publication_date&gt;99201400001200000000200000&lt;/publication_date&gt;&lt;title&gt;Why asthma still kills: The national review of asthma deaths (nrad) confidential enquiry report&lt;/title&gt;&lt;url&gt;http://eprints.soton.ac.uk/364962/&lt;/url&gt;&lt;subtype&gt;1&lt;/subtype&gt;&lt;uuid&gt;48A2577E-DE87-4962-B231-7F05EC2AEF27&lt;/uuid&gt;&lt;authors&gt;&lt;author&gt;&lt;firstName&gt;M&lt;/firstName&gt;&lt;lastName&gt;Levy&lt;/lastName&gt;&lt;/author&gt;&lt;author&gt;&lt;firstName&gt;R&lt;/firstName&gt;&lt;lastName&gt;Andrews&lt;/lastName&gt;&lt;/author&gt;&lt;author&gt;&lt;firstName&gt;R&lt;/firstName&gt;&lt;lastName&gt;Buckingham&lt;/lastName&gt;&lt;/author&gt;&lt;author&gt;&lt;firstName&gt;H&lt;/firstName&gt;&lt;lastName&gt;Evans&lt;/lastName&gt;&lt;/author&gt;&lt;/authors&gt;&lt;/publication&gt;&lt;/publications&gt;&lt;cites&gt;&lt;/cites&gt;&lt;/citation&gt;</w:instrText>
      </w:r>
      <w:r w:rsidR="00591707" w:rsidRPr="001F61B7">
        <w:rPr>
          <w:rFonts w:cs="Times"/>
        </w:rPr>
        <w:fldChar w:fldCharType="separate"/>
      </w:r>
      <w:r w:rsidR="007936C2">
        <w:rPr>
          <w:rFonts w:ascii="Cambria" w:hAnsi="Cambria" w:cs="Cambria"/>
          <w:lang w:val="en-US"/>
        </w:rPr>
        <w:t>[2]</w:t>
      </w:r>
      <w:r w:rsidR="00591707" w:rsidRPr="001F61B7">
        <w:rPr>
          <w:rFonts w:cs="Times"/>
        </w:rPr>
        <w:fldChar w:fldCharType="end"/>
      </w:r>
      <w:r w:rsidR="007936C2">
        <w:rPr>
          <w:rFonts w:cs="Times"/>
        </w:rPr>
        <w:t>.</w:t>
      </w:r>
      <w:r w:rsidR="00A33484" w:rsidRPr="001F61B7">
        <w:rPr>
          <w:rFonts w:cs="Times"/>
        </w:rPr>
        <w:t xml:space="preserve"> </w:t>
      </w:r>
      <w:r w:rsidR="009F3E37" w:rsidRPr="001F61B7">
        <w:rPr>
          <w:rFonts w:cs="Times"/>
        </w:rPr>
        <w:t>O</w:t>
      </w:r>
      <w:r w:rsidR="00D91066" w:rsidRPr="001F61B7">
        <w:rPr>
          <w:rFonts w:cs="Times"/>
        </w:rPr>
        <w:t>ur</w:t>
      </w:r>
      <w:r w:rsidRPr="001F61B7">
        <w:rPr>
          <w:rFonts w:cs="Times"/>
        </w:rPr>
        <w:t xml:space="preserve"> data suggest that people find it difficult to express asthma</w:t>
      </w:r>
      <w:r w:rsidR="00291C33" w:rsidRPr="001F61B7">
        <w:rPr>
          <w:rFonts w:cs="Times"/>
        </w:rPr>
        <w:t xml:space="preserve"> severity and control</w:t>
      </w:r>
      <w:r w:rsidR="004F3480" w:rsidRPr="001F61B7">
        <w:rPr>
          <w:rFonts w:cs="Times"/>
        </w:rPr>
        <w:t xml:space="preserve"> to the</w:t>
      </w:r>
      <w:r w:rsidR="00946D99" w:rsidRPr="001F61B7">
        <w:rPr>
          <w:rFonts w:cs="Times"/>
        </w:rPr>
        <w:t>ir</w:t>
      </w:r>
      <w:r w:rsidR="004F3480" w:rsidRPr="001F61B7">
        <w:rPr>
          <w:rFonts w:cs="Times"/>
        </w:rPr>
        <w:t xml:space="preserve"> healthcare teams</w:t>
      </w:r>
      <w:r w:rsidR="00D91066" w:rsidRPr="001F61B7">
        <w:rPr>
          <w:rFonts w:cs="Times"/>
        </w:rPr>
        <w:t>, and indeed it is known</w:t>
      </w:r>
      <w:r w:rsidR="00135726" w:rsidRPr="001F61B7">
        <w:rPr>
          <w:rFonts w:cs="Times"/>
        </w:rPr>
        <w:t xml:space="preserve"> that patients often underestimate their asthma severity</w:t>
      </w:r>
      <w:r w:rsidR="007936C2">
        <w:rPr>
          <w:rFonts w:cs="Times"/>
        </w:rPr>
        <w:t xml:space="preserve"> </w:t>
      </w:r>
      <w:r w:rsidR="00591707" w:rsidRPr="001F61B7">
        <w:rPr>
          <w:rFonts w:cs="Times"/>
        </w:rPr>
        <w:fldChar w:fldCharType="begin"/>
      </w:r>
      <w:r w:rsidR="007936C2">
        <w:rPr>
          <w:rFonts w:cs="Times"/>
        </w:rPr>
        <w:instrText xml:space="preserve"> ADDIN PAPERS2_CITATIONS &lt;citation&gt;&lt;uuid&gt;6AD9DD2B-2DBD-433D-96DC-C11C524B2291&lt;/uuid&gt;&lt;priority&gt;0&lt;/priority&gt;&lt;publications&gt;&lt;publication&gt;&lt;uuid&gt;E121DADC-028E-46A3-A7A6-51A7FC5171E6&lt;/uuid&gt;&lt;volume&gt;101&lt;/volume&gt;&lt;accepted_date&gt;99200705131200000000222000&lt;/accepted_date&gt;&lt;doi&gt;10.1016/j.rmed.2007.05.027&lt;/doi&gt;&lt;startpage&gt;2145&lt;/startpage&gt;&lt;revision_date&gt;99200704071200000000222000&lt;/revision_date&gt;&lt;publication_date&gt;99200710001200000000220000&lt;/publication_date&gt;&lt;url&gt;http://linkinghub.elsevier.com/retrieve/pii/S0954611107002132&lt;/url&gt;&lt;type&gt;400&lt;/type&gt;&lt;title&gt;Patients' perception of asthma severity.&lt;/title&gt;&lt;submission_date&gt;99200610061200000000222000&lt;/submission_date&gt;&lt;number&gt;10&lt;/number&gt;&lt;institution&gt;Service de Pneumologie, Hôpital Cochin, Assistance Publique-Hôpitaux de Paris, 27 rue du Faubourg Saint-Jacques, F-75679 Paris Cedex 14, France. alain.lurie@laposte.net&lt;/institution&gt;&lt;subtype&gt;400&lt;/subtype&gt;&lt;endpage&gt;2152&lt;/endpage&gt;&lt;bundle&gt;&lt;publication&gt;&lt;publisher&gt;Elsevier Ltd&lt;/publisher&gt;&lt;title&gt;Respiratory Medicine &lt;/title&gt;&lt;type&gt;-100&lt;/type&gt;&lt;subtype&gt;-100&lt;/subtype&gt;&lt;uuid&gt;A208E724-7B2B-4669-84A7-6713470016F1&lt;/uuid&gt;&lt;/publication&gt;&lt;/bundle&gt;&lt;authors&gt;&lt;author&gt;&lt;firstName&gt;Alain&lt;/firstName&gt;&lt;lastName&gt;Lurie&lt;/lastName&gt;&lt;/author&gt;&lt;author&gt;&lt;firstName&gt;Christophe&lt;/firstName&gt;&lt;lastName&gt;Marsala&lt;/lastName&gt;&lt;/author&gt;&lt;author&gt;&lt;firstName&gt;Sarah&lt;/firstName&gt;&lt;lastName&gt;Hartley&lt;/lastName&gt;&lt;/author&gt;&lt;author&gt;&lt;firstName&gt;Bernadette&lt;/firstName&gt;&lt;lastName&gt;Bouchon-Meunier&lt;/lastName&gt;&lt;/author&gt;&lt;author&gt;&lt;firstName&gt;Daniel&lt;/firstName&gt;&lt;lastName&gt;Dusser&lt;/lastName&gt;&lt;/author&gt;&lt;/authors&gt;&lt;/publication&gt;&lt;publication&gt;&lt;uuid&gt;A56EEBA3-C892-43BA-A2E0-D1EB58D4DF6D&lt;/uuid&gt;&lt;volume&gt;77&lt;/volume&gt;&lt;doi&gt;10.1016/S1081-1206(10)63257-7&lt;/doi&gt;&lt;startpage&gt;209&lt;/startpage&gt;&lt;publication_date&gt;99199609001200000000220000&lt;/publication_date&gt;&lt;url&gt;http://linkinghub.elsevier.com/retrieve/pii/S1081120610632577&lt;/url&gt;&lt;type&gt;400&lt;/type&gt;&lt;title&gt;Patients' perceptions compared with objective ratings of asthma severity.&lt;/title&gt;&lt;institution&gt;Department of Allergy, Kaiser Permanente Medical Center, San Francisco, California, USA.&lt;/institution&gt;&lt;number&gt;3&lt;/number&gt;&lt;subtype&gt;400&lt;/subtype&gt;&lt;endpage&gt;215&lt;/endpage&gt;&lt;bundle&gt;&lt;publication&gt;&lt;title&gt;Annals of allergy, asthma &amp;amp; immunology : official publication of the American College of Allergy, Asthma, &amp;amp; Immunology&lt;/title&gt;&lt;type&gt;-100&lt;/type&gt;&lt;subtype&gt;-100&lt;/subtype&gt;&lt;uuid&gt;160F9D4A-AD8C-487E-B244-5D65E6D7990F&lt;/uuid&gt;&lt;/publication&gt;&lt;/bundle&gt;&lt;authors&gt;&lt;author&gt;&lt;firstName&gt;B&lt;/firstName&gt;&lt;middleNames&gt;P&lt;/middleNames&gt;&lt;lastName&gt;Nguyen&lt;/lastName&gt;&lt;/author&gt;&lt;author&gt;&lt;firstName&gt;S&lt;/firstName&gt;&lt;middleNames&gt;R&lt;/middleNames&gt;&lt;lastName&gt;Wilson&lt;/lastName&gt;&lt;/author&gt;&lt;author&gt;&lt;firstName&gt;D&lt;/firstName&gt;&lt;middleNames&gt;F&lt;/middleNames&gt;&lt;lastName&gt;German&lt;/lastName&gt;&lt;/author&gt;&lt;/authors&gt;&lt;/publication&gt;&lt;/publications&gt;&lt;cites&gt;&lt;/cites&gt;&lt;/citation&gt;</w:instrText>
      </w:r>
      <w:r w:rsidR="00591707" w:rsidRPr="001F61B7">
        <w:rPr>
          <w:rFonts w:cs="Times"/>
        </w:rPr>
        <w:fldChar w:fldCharType="separate"/>
      </w:r>
      <w:r w:rsidR="007936C2">
        <w:rPr>
          <w:rFonts w:ascii="Cambria" w:hAnsi="Cambria" w:cs="Cambria"/>
          <w:lang w:val="en-US"/>
        </w:rPr>
        <w:t>[22, 23]</w:t>
      </w:r>
      <w:r w:rsidR="00591707" w:rsidRPr="001F61B7">
        <w:rPr>
          <w:rFonts w:cs="Times"/>
        </w:rPr>
        <w:fldChar w:fldCharType="end"/>
      </w:r>
      <w:r w:rsidR="007936C2">
        <w:rPr>
          <w:rFonts w:cs="Times"/>
        </w:rPr>
        <w:t>.</w:t>
      </w:r>
      <w:r w:rsidR="00135726" w:rsidRPr="001F61B7">
        <w:rPr>
          <w:rFonts w:cs="Times"/>
        </w:rPr>
        <w:t xml:space="preserve"> Such discrepancies between perception and </w:t>
      </w:r>
      <w:r w:rsidR="00CE3CD3" w:rsidRPr="001F61B7">
        <w:rPr>
          <w:rFonts w:cs="Times"/>
        </w:rPr>
        <w:t xml:space="preserve">objective </w:t>
      </w:r>
      <w:r w:rsidR="00135726" w:rsidRPr="001F61B7">
        <w:rPr>
          <w:rFonts w:cs="Times"/>
        </w:rPr>
        <w:t xml:space="preserve">asthma </w:t>
      </w:r>
      <w:r w:rsidR="00472448" w:rsidRPr="001F61B7">
        <w:rPr>
          <w:rFonts w:cs="Times"/>
        </w:rPr>
        <w:t>severity</w:t>
      </w:r>
      <w:r w:rsidR="00135726" w:rsidRPr="001F61B7">
        <w:rPr>
          <w:rFonts w:cs="Times"/>
        </w:rPr>
        <w:t xml:space="preserve"> could have </w:t>
      </w:r>
      <w:r w:rsidR="00C23FEB" w:rsidRPr="001F61B7">
        <w:rPr>
          <w:rFonts w:cs="Times"/>
        </w:rPr>
        <w:t>drastic consequences in</w:t>
      </w:r>
      <w:r w:rsidR="00CE3CD3" w:rsidRPr="001F61B7">
        <w:rPr>
          <w:rFonts w:cs="Times"/>
        </w:rPr>
        <w:t xml:space="preserve"> t</w:t>
      </w:r>
      <w:r w:rsidR="00074643" w:rsidRPr="001F61B7">
        <w:rPr>
          <w:rFonts w:cs="Times"/>
        </w:rPr>
        <w:t>h</w:t>
      </w:r>
      <w:r w:rsidR="00CE3CD3" w:rsidRPr="001F61B7">
        <w:rPr>
          <w:rFonts w:cs="Times"/>
        </w:rPr>
        <w:t>e</w:t>
      </w:r>
      <w:r w:rsidR="00C23FEB" w:rsidRPr="001F61B7">
        <w:rPr>
          <w:rFonts w:cs="Times"/>
        </w:rPr>
        <w:t xml:space="preserve"> </w:t>
      </w:r>
      <w:r w:rsidR="00C23FEB" w:rsidRPr="001F61B7">
        <w:rPr>
          <w:rFonts w:cs="Times"/>
        </w:rPr>
        <w:lastRenderedPageBreak/>
        <w:t>management of the disease</w:t>
      </w:r>
      <w:r w:rsidR="004E2ED2" w:rsidRPr="001F61B7">
        <w:rPr>
          <w:rFonts w:cs="Times"/>
        </w:rPr>
        <w:t xml:space="preserve">. </w:t>
      </w:r>
      <w:r w:rsidR="002172D0" w:rsidRPr="001F61B7">
        <w:rPr>
          <w:rFonts w:cs="Times"/>
        </w:rPr>
        <w:t>T</w:t>
      </w:r>
      <w:r w:rsidR="00623713" w:rsidRPr="001F61B7">
        <w:rPr>
          <w:rFonts w:cs="Times"/>
        </w:rPr>
        <w:t xml:space="preserve">he </w:t>
      </w:r>
      <w:r w:rsidR="00474168" w:rsidRPr="001F61B7">
        <w:rPr>
          <w:rFonts w:cs="Times"/>
        </w:rPr>
        <w:t xml:space="preserve">UK </w:t>
      </w:r>
      <w:r w:rsidR="001B3EC0" w:rsidRPr="001F61B7">
        <w:rPr>
          <w:rFonts w:cs="Times"/>
        </w:rPr>
        <w:t>National Review of Asthma Deaths (NRAD)</w:t>
      </w:r>
      <w:r w:rsidR="00BD7C50" w:rsidRPr="001F61B7">
        <w:rPr>
          <w:rFonts w:cs="Times"/>
        </w:rPr>
        <w:t xml:space="preserve"> </w:t>
      </w:r>
      <w:r w:rsidR="00623713" w:rsidRPr="001F61B7">
        <w:rPr>
          <w:rFonts w:cs="Times"/>
        </w:rPr>
        <w:t xml:space="preserve">suggests that poor recognition of asthma severity </w:t>
      </w:r>
      <w:r w:rsidR="00E82FCB" w:rsidRPr="001F61B7">
        <w:rPr>
          <w:rFonts w:cs="Times"/>
        </w:rPr>
        <w:t>by patients and their healthcare teams</w:t>
      </w:r>
      <w:r w:rsidR="00F81FD4" w:rsidRPr="001F61B7">
        <w:rPr>
          <w:rFonts w:cs="Times"/>
        </w:rPr>
        <w:t>,</w:t>
      </w:r>
      <w:r w:rsidR="00E82FCB" w:rsidRPr="001F61B7">
        <w:rPr>
          <w:rFonts w:cs="Times"/>
        </w:rPr>
        <w:t xml:space="preserve"> </w:t>
      </w:r>
      <w:r w:rsidR="00623713" w:rsidRPr="001F61B7">
        <w:rPr>
          <w:rFonts w:cs="Times"/>
        </w:rPr>
        <w:t xml:space="preserve">and </w:t>
      </w:r>
      <w:r w:rsidR="00F81FD4" w:rsidRPr="001F61B7">
        <w:rPr>
          <w:rFonts w:cs="Times"/>
        </w:rPr>
        <w:t xml:space="preserve">subsequent </w:t>
      </w:r>
      <w:r w:rsidR="009D3BE9" w:rsidRPr="001F61B7">
        <w:rPr>
          <w:rFonts w:cs="Times"/>
        </w:rPr>
        <w:t>long</w:t>
      </w:r>
      <w:r w:rsidR="00F81FD4" w:rsidRPr="001F61B7">
        <w:rPr>
          <w:rFonts w:cs="Times"/>
        </w:rPr>
        <w:t>-</w:t>
      </w:r>
      <w:r w:rsidR="009D3BE9" w:rsidRPr="001F61B7">
        <w:rPr>
          <w:rFonts w:cs="Times"/>
        </w:rPr>
        <w:t>term under</w:t>
      </w:r>
      <w:r w:rsidR="001F6394" w:rsidRPr="001F61B7">
        <w:rPr>
          <w:rFonts w:cs="Times"/>
        </w:rPr>
        <w:t>-</w:t>
      </w:r>
      <w:r w:rsidR="009D3BE9" w:rsidRPr="001F61B7">
        <w:rPr>
          <w:rFonts w:cs="Times"/>
        </w:rPr>
        <w:t>treatment</w:t>
      </w:r>
      <w:r w:rsidR="00456624" w:rsidRPr="001F61B7">
        <w:rPr>
          <w:rFonts w:cs="Times"/>
        </w:rPr>
        <w:t>,</w:t>
      </w:r>
      <w:r w:rsidR="009D3BE9" w:rsidRPr="001F61B7">
        <w:rPr>
          <w:rFonts w:cs="Times"/>
        </w:rPr>
        <w:t xml:space="preserve"> </w:t>
      </w:r>
      <w:r w:rsidR="00623713" w:rsidRPr="001F61B7">
        <w:rPr>
          <w:rFonts w:cs="Times"/>
        </w:rPr>
        <w:t xml:space="preserve">are avoidable factors related </w:t>
      </w:r>
      <w:r w:rsidR="00E82FCB" w:rsidRPr="001F61B7">
        <w:rPr>
          <w:rFonts w:cs="Times"/>
        </w:rPr>
        <w:t>t</w:t>
      </w:r>
      <w:r w:rsidR="00623713" w:rsidRPr="001F61B7">
        <w:rPr>
          <w:rFonts w:cs="Times"/>
        </w:rPr>
        <w:t>o asthma deaths</w:t>
      </w:r>
      <w:r w:rsidR="007936C2">
        <w:rPr>
          <w:rFonts w:cs="Times"/>
        </w:rPr>
        <w:t xml:space="preserve"> </w:t>
      </w:r>
      <w:r w:rsidR="00591707" w:rsidRPr="001F61B7">
        <w:rPr>
          <w:rFonts w:cs="Times"/>
        </w:rPr>
        <w:fldChar w:fldCharType="begin"/>
      </w:r>
      <w:r w:rsidR="007936C2">
        <w:rPr>
          <w:rFonts w:cs="Times"/>
        </w:rPr>
        <w:instrText xml:space="preserve"> ADDIN PAPERS2_CITATIONS &lt;citation&gt;&lt;uuid&gt;62A56F87-05D7-4182-B65E-8D24351BCEE5&lt;/uuid&gt;&lt;priority&gt;0&lt;/priority&gt;&lt;publications&gt;&lt;publication&gt;&lt;type&gt;0&lt;/type&gt;&lt;publication_date&gt;99201400001200000000200000&lt;/publication_date&gt;&lt;title&gt;Why asthma still kills: The national review of asthma deaths (nrad) confidential enquiry report&lt;/title&gt;&lt;url&gt;http://eprints.soton.ac.uk/364962/&lt;/url&gt;&lt;subtype&gt;1&lt;/subtype&gt;&lt;uuid&gt;48A2577E-DE87-4962-B231-7F05EC2AEF27&lt;/uuid&gt;&lt;authors&gt;&lt;author&gt;&lt;firstName&gt;M&lt;/firstName&gt;&lt;lastName&gt;Levy&lt;/lastName&gt;&lt;/author&gt;&lt;author&gt;&lt;firstName&gt;R&lt;/firstName&gt;&lt;lastName&gt;Andrews&lt;/lastName&gt;&lt;/author&gt;&lt;author&gt;&lt;firstName&gt;R&lt;/firstName&gt;&lt;lastName&gt;Buckingham&lt;/lastName&gt;&lt;/author&gt;&lt;author&gt;&lt;firstName&gt;H&lt;/firstName&gt;&lt;lastName&gt;Evans&lt;/lastName&gt;&lt;/author&gt;&lt;/authors&gt;&lt;/publication&gt;&lt;/publications&gt;&lt;cites&gt;&lt;/cites&gt;&lt;/citation&gt;</w:instrText>
      </w:r>
      <w:r w:rsidR="00591707" w:rsidRPr="001F61B7">
        <w:rPr>
          <w:rFonts w:cs="Times"/>
        </w:rPr>
        <w:fldChar w:fldCharType="separate"/>
      </w:r>
      <w:r w:rsidR="007936C2">
        <w:rPr>
          <w:rFonts w:ascii="Cambria" w:hAnsi="Cambria" w:cs="Cambria"/>
          <w:lang w:val="en-US"/>
        </w:rPr>
        <w:t>[2]</w:t>
      </w:r>
      <w:r w:rsidR="00591707" w:rsidRPr="001F61B7">
        <w:rPr>
          <w:rFonts w:cs="Times"/>
        </w:rPr>
        <w:fldChar w:fldCharType="end"/>
      </w:r>
      <w:r w:rsidR="007936C2">
        <w:rPr>
          <w:rFonts w:cs="Times"/>
        </w:rPr>
        <w:t>.</w:t>
      </w:r>
      <w:r w:rsidR="000D6371" w:rsidRPr="001F61B7">
        <w:rPr>
          <w:rFonts w:cs="Times"/>
        </w:rPr>
        <w:t xml:space="preserve"> </w:t>
      </w:r>
      <w:r w:rsidR="00CE3CD3" w:rsidRPr="001F61B7">
        <w:rPr>
          <w:rFonts w:cs="Times"/>
        </w:rPr>
        <w:t>One proposed use of mHealth</w:t>
      </w:r>
      <w:r w:rsidR="00174213" w:rsidRPr="001F61B7">
        <w:rPr>
          <w:rFonts w:cs="Times"/>
        </w:rPr>
        <w:t xml:space="preserve"> th</w:t>
      </w:r>
      <w:r w:rsidR="009D3BE9" w:rsidRPr="001F61B7">
        <w:rPr>
          <w:rFonts w:cs="Times"/>
        </w:rPr>
        <w:t xml:space="preserve">at </w:t>
      </w:r>
      <w:r w:rsidR="002172D0" w:rsidRPr="001F61B7">
        <w:rPr>
          <w:rFonts w:cs="Times"/>
        </w:rPr>
        <w:t>was well</w:t>
      </w:r>
      <w:r w:rsidR="00CE3CD3" w:rsidRPr="001F61B7">
        <w:rPr>
          <w:rFonts w:cs="Times"/>
        </w:rPr>
        <w:t xml:space="preserve"> supported by both </w:t>
      </w:r>
      <w:r w:rsidR="00424DAE" w:rsidRPr="001F61B7">
        <w:rPr>
          <w:rFonts w:cs="Times"/>
        </w:rPr>
        <w:t>end-</w:t>
      </w:r>
      <w:proofErr w:type="gramStart"/>
      <w:r w:rsidR="00424DAE" w:rsidRPr="001F61B7">
        <w:rPr>
          <w:rFonts w:cs="Times"/>
        </w:rPr>
        <w:t>users</w:t>
      </w:r>
      <w:r w:rsidR="009D3BE9" w:rsidRPr="001F61B7">
        <w:rPr>
          <w:rFonts w:cs="Times"/>
        </w:rPr>
        <w:t>,</w:t>
      </w:r>
      <w:proofErr w:type="gramEnd"/>
      <w:r w:rsidR="00174213" w:rsidRPr="001F61B7">
        <w:rPr>
          <w:rFonts w:cs="Times"/>
        </w:rPr>
        <w:t xml:space="preserve"> </w:t>
      </w:r>
      <w:r w:rsidR="009D3BE9" w:rsidRPr="001F61B7">
        <w:rPr>
          <w:rFonts w:cs="Times"/>
        </w:rPr>
        <w:t>wa</w:t>
      </w:r>
      <w:r w:rsidR="00535105" w:rsidRPr="001F61B7">
        <w:rPr>
          <w:rFonts w:cs="Times"/>
        </w:rPr>
        <w:t xml:space="preserve">s </w:t>
      </w:r>
      <w:r w:rsidR="002172D0" w:rsidRPr="001F61B7">
        <w:rPr>
          <w:rFonts w:cs="Times"/>
        </w:rPr>
        <w:t>a</w:t>
      </w:r>
      <w:r w:rsidR="00535105" w:rsidRPr="001F61B7">
        <w:rPr>
          <w:rFonts w:cs="Times"/>
        </w:rPr>
        <w:t xml:space="preserve"> system that</w:t>
      </w:r>
      <w:r w:rsidR="00CE3CD3" w:rsidRPr="001F61B7">
        <w:rPr>
          <w:rFonts w:cs="Times"/>
        </w:rPr>
        <w:t xml:space="preserve"> collect</w:t>
      </w:r>
      <w:r w:rsidR="00535105" w:rsidRPr="001F61B7">
        <w:rPr>
          <w:rFonts w:cs="Times"/>
        </w:rPr>
        <w:t>s</w:t>
      </w:r>
      <w:r w:rsidR="00CE3CD3" w:rsidRPr="001F61B7">
        <w:rPr>
          <w:rFonts w:cs="Times"/>
        </w:rPr>
        <w:t xml:space="preserve"> data over time</w:t>
      </w:r>
      <w:r w:rsidR="00597D7F" w:rsidRPr="001F61B7">
        <w:rPr>
          <w:rFonts w:cs="Times"/>
        </w:rPr>
        <w:t>,</w:t>
      </w:r>
      <w:r w:rsidR="00CE3CD3" w:rsidRPr="001F61B7">
        <w:rPr>
          <w:rFonts w:cs="Times"/>
        </w:rPr>
        <w:t xml:space="preserve"> </w:t>
      </w:r>
      <w:r w:rsidR="002728E1" w:rsidRPr="001F61B7">
        <w:rPr>
          <w:rFonts w:cs="Times"/>
        </w:rPr>
        <w:t xml:space="preserve">to assist </w:t>
      </w:r>
      <w:r w:rsidR="00CE3CD3" w:rsidRPr="001F61B7">
        <w:rPr>
          <w:rFonts w:cs="Times"/>
        </w:rPr>
        <w:t xml:space="preserve">patients </w:t>
      </w:r>
      <w:r w:rsidR="002728E1" w:rsidRPr="001F61B7">
        <w:rPr>
          <w:rFonts w:cs="Times"/>
        </w:rPr>
        <w:t xml:space="preserve">in demonstrating their </w:t>
      </w:r>
      <w:r w:rsidR="00174213" w:rsidRPr="001F61B7">
        <w:rPr>
          <w:rFonts w:cs="Times"/>
        </w:rPr>
        <w:t xml:space="preserve">asthma </w:t>
      </w:r>
      <w:r w:rsidR="00291C33" w:rsidRPr="001F61B7">
        <w:rPr>
          <w:rFonts w:cs="Times"/>
        </w:rPr>
        <w:t>control/</w:t>
      </w:r>
      <w:r w:rsidR="00535105" w:rsidRPr="001F61B7">
        <w:rPr>
          <w:rFonts w:cs="Times"/>
        </w:rPr>
        <w:t>severity</w:t>
      </w:r>
      <w:r w:rsidR="009D3BE9" w:rsidRPr="001F61B7">
        <w:rPr>
          <w:rFonts w:cs="Times"/>
        </w:rPr>
        <w:t xml:space="preserve"> to their healthcare teams. </w:t>
      </w:r>
      <w:r w:rsidR="00424DAE" w:rsidRPr="001F61B7">
        <w:rPr>
          <w:rFonts w:cs="Times"/>
        </w:rPr>
        <w:t>The selection of w</w:t>
      </w:r>
      <w:r w:rsidR="00174213" w:rsidRPr="001F61B7">
        <w:rPr>
          <w:rFonts w:cs="Times"/>
        </w:rPr>
        <w:t xml:space="preserve">hich parameters </w:t>
      </w:r>
      <w:r w:rsidR="009D3BE9" w:rsidRPr="001F61B7">
        <w:rPr>
          <w:rFonts w:cs="Times"/>
        </w:rPr>
        <w:t>would be</w:t>
      </w:r>
      <w:r w:rsidR="00174213" w:rsidRPr="001F61B7">
        <w:rPr>
          <w:rFonts w:cs="Times"/>
        </w:rPr>
        <w:t xml:space="preserve"> useful </w:t>
      </w:r>
      <w:r w:rsidR="009D3BE9" w:rsidRPr="001F61B7">
        <w:rPr>
          <w:rFonts w:cs="Times"/>
        </w:rPr>
        <w:t>for this purpose</w:t>
      </w:r>
      <w:r w:rsidR="00D91066" w:rsidRPr="001F61B7">
        <w:rPr>
          <w:rFonts w:cs="Times"/>
        </w:rPr>
        <w:t xml:space="preserve"> merits careful </w:t>
      </w:r>
      <w:r w:rsidR="00174213" w:rsidRPr="001F61B7">
        <w:rPr>
          <w:rFonts w:cs="Times"/>
        </w:rPr>
        <w:t>consideration.</w:t>
      </w:r>
      <w:r w:rsidR="0056401E" w:rsidRPr="001F61B7">
        <w:rPr>
          <w:rFonts w:cs="Times"/>
        </w:rPr>
        <w:t xml:space="preserve"> </w:t>
      </w:r>
    </w:p>
    <w:p w14:paraId="20411ABE" w14:textId="67436FCC" w:rsidR="00BA1B49" w:rsidRPr="001F61B7" w:rsidRDefault="00D91066" w:rsidP="00143945">
      <w:pPr>
        <w:widowControl w:val="0"/>
        <w:autoSpaceDE w:val="0"/>
        <w:autoSpaceDN w:val="0"/>
        <w:adjustRightInd w:val="0"/>
        <w:spacing w:after="240"/>
        <w:rPr>
          <w:rFonts w:cs="Times"/>
        </w:rPr>
      </w:pPr>
      <w:r w:rsidRPr="001F61B7">
        <w:rPr>
          <w:rFonts w:cs="Times"/>
        </w:rPr>
        <w:t>We</w:t>
      </w:r>
      <w:r w:rsidR="00D779A8" w:rsidRPr="001F61B7">
        <w:rPr>
          <w:rFonts w:cs="Times"/>
        </w:rPr>
        <w:t xml:space="preserve"> identified a variety of physiological, environmental and </w:t>
      </w:r>
      <w:r w:rsidR="001F61B7" w:rsidRPr="001F61B7">
        <w:rPr>
          <w:rFonts w:cs="Times"/>
        </w:rPr>
        <w:t>behavioural</w:t>
      </w:r>
      <w:r w:rsidR="00D779A8" w:rsidRPr="001F61B7">
        <w:rPr>
          <w:rFonts w:cs="Times"/>
        </w:rPr>
        <w:t xml:space="preserve"> measurements that </w:t>
      </w:r>
      <w:r w:rsidR="00A7311B" w:rsidRPr="001F61B7">
        <w:rPr>
          <w:rFonts w:cs="Times"/>
        </w:rPr>
        <w:t xml:space="preserve">individuals with asthma and healthcare professionals believe </w:t>
      </w:r>
      <w:r w:rsidR="00D779A8" w:rsidRPr="001F61B7">
        <w:rPr>
          <w:rFonts w:cs="Times"/>
        </w:rPr>
        <w:t xml:space="preserve">could support asthma self-management. </w:t>
      </w:r>
      <w:r w:rsidR="00133E91" w:rsidRPr="001F61B7">
        <w:rPr>
          <w:rFonts w:cs="Times"/>
        </w:rPr>
        <w:t>Individuals</w:t>
      </w:r>
      <w:r w:rsidR="00D779A8" w:rsidRPr="001F61B7">
        <w:rPr>
          <w:rFonts w:cs="Times"/>
        </w:rPr>
        <w:t xml:space="preserve"> with asthma most commonly responded that measurements of lung function would be useful</w:t>
      </w:r>
      <w:r w:rsidR="00133E91" w:rsidRPr="001F61B7">
        <w:rPr>
          <w:rFonts w:cs="Times"/>
        </w:rPr>
        <w:t xml:space="preserve"> for maintaining asthma control.</w:t>
      </w:r>
      <w:r w:rsidR="00CF4BF8" w:rsidRPr="001F61B7">
        <w:rPr>
          <w:rFonts w:cs="Times"/>
        </w:rPr>
        <w:t xml:space="preserve"> T</w:t>
      </w:r>
      <w:r w:rsidR="00D14BDA" w:rsidRPr="001F61B7">
        <w:rPr>
          <w:rFonts w:cs="Times"/>
        </w:rPr>
        <w:t xml:space="preserve">he success of traditional </w:t>
      </w:r>
      <w:r w:rsidR="00A7311B" w:rsidRPr="001F61B7">
        <w:rPr>
          <w:rFonts w:cs="Times"/>
        </w:rPr>
        <w:t xml:space="preserve">asthma </w:t>
      </w:r>
      <w:r w:rsidR="00CB610D" w:rsidRPr="001F61B7">
        <w:rPr>
          <w:rFonts w:cs="Times"/>
        </w:rPr>
        <w:t>self-management programs</w:t>
      </w:r>
      <w:r w:rsidR="00CF4BF8" w:rsidRPr="001F61B7">
        <w:rPr>
          <w:rFonts w:cs="Times"/>
        </w:rPr>
        <w:t>, relying on regular peak f</w:t>
      </w:r>
      <w:r w:rsidR="00B438FA" w:rsidRPr="001F61B7">
        <w:rPr>
          <w:rFonts w:cs="Times"/>
        </w:rPr>
        <w:t>low measurements</w:t>
      </w:r>
      <w:r w:rsidR="007936C2">
        <w:rPr>
          <w:rFonts w:cs="Times"/>
        </w:rPr>
        <w:t xml:space="preserve"> </w:t>
      </w:r>
      <w:r w:rsidR="00591707" w:rsidRPr="001F61B7">
        <w:rPr>
          <w:rFonts w:cs="Arial"/>
        </w:rPr>
        <w:fldChar w:fldCharType="begin"/>
      </w:r>
      <w:r w:rsidR="007936C2">
        <w:rPr>
          <w:rFonts w:cs="Arial"/>
        </w:rPr>
        <w:instrText xml:space="preserve"> ADDIN PAPERS2_CITATIONS &lt;citation&gt;&lt;uuid&gt;F7F71ED7-F85A-4C07-B3E7-2B7F83092909&lt;/uuid&gt;&lt;priority&gt;0&lt;/priority&gt;&lt;publications&gt;&lt;publication&gt;&lt;uuid&gt;08686B34-E52C-4C11-A1DC-10E3A3ECB0CD&lt;/uuid&gt;&lt;doi&gt;10.1002/14651858.CD001117&lt;/doi&gt;&lt;startpage&gt;CD001117&lt;/startpage&gt;&lt;subtitle&gt;Reviews&lt;/subtitle&gt;&lt;publication_date&gt;99200000001200000000200000&lt;/publication_date&gt;&lt;url&gt;http://doi.wiley.com/10.1002/14651858.CD001117&lt;/url&gt;&lt;type&gt;400&lt;/type&gt;&lt;title&gt;Self-management education and regular practitioner review for adults with asthma.&lt;/title&gt;&lt;publisher&gt;John Wiley &amp;amp; Sons, Ltd&lt;/publisher&gt;&lt;institution&gt;Department of Respiratory Medicine, John Hunter Hosptial, Respiratory Medicine, John Hunter Hospital, Locked Bag 1, Hunter Mail Centre, NSW, Australia, 2310. mdpgg@mail.newcastle.edu.au&lt;/institution&gt;&lt;number&gt;2&lt;/number&gt;&lt;subtype&gt;400&lt;/subtype&gt;&lt;place&gt;Chichester, UK&lt;/place&gt;&lt;bundle&gt;&lt;publication&gt;&lt;title&gt;The Cochrane database of systematic reviews&lt;/title&gt;&lt;type&gt;-100&lt;/type&gt;&lt;subtype&gt;-100&lt;/subtype&gt;&lt;uuid&gt;9C300A6F-A4E1-4D09-9637-C23C989393D0&lt;/uuid&gt;&lt;/publication&gt;&lt;/bundle&gt;&lt;authors&gt;&lt;author&gt;&lt;firstName&gt;P&lt;/firstName&gt;&lt;middleNames&gt;G&lt;/middleNames&gt;&lt;lastName&gt;Gibson&lt;/lastName&gt;&lt;/author&gt;&lt;author&gt;&lt;firstName&gt;J&lt;/firstName&gt;&lt;lastName&gt;Coughlan&lt;/lastName&gt;&lt;/author&gt;&lt;author&gt;&lt;firstName&gt;A&lt;/firstName&gt;&lt;middleNames&gt;J&lt;/middleNames&gt;&lt;lastName&gt;Wilson&lt;/lastName&gt;&lt;/author&gt;&lt;author&gt;&lt;firstName&gt;M&lt;/firstName&gt;&lt;lastName&gt;Abramson&lt;/lastName&gt;&lt;/author&gt;&lt;author&gt;&lt;firstName&gt;A&lt;/firstName&gt;&lt;lastName&gt;Bauman&lt;/lastName&gt;&lt;/author&gt;&lt;author&gt;&lt;firstName&gt;M&lt;/firstName&gt;&lt;middleNames&gt;J&lt;/middleNames&gt;&lt;lastName&gt;Hensley&lt;/lastName&gt;&lt;/author&gt;&lt;author&gt;&lt;firstName&gt;E&lt;/firstName&gt;&lt;middleNames&gt;H&lt;/middleNames&gt;&lt;lastName&gt;Walters&lt;/lastName&gt;&lt;/author&gt;&lt;/authors&gt;&lt;editors&gt;&lt;author&gt;&lt;firstName&gt;Peter&lt;/firstName&gt;&lt;middleNames&gt;G&lt;/middleNames&gt;&lt;lastName&gt;Gibson&lt;/lastName&gt;&lt;/author&gt;&lt;/editors&gt;&lt;/publication&gt;&lt;/publications&gt;&lt;cites&gt;&lt;/cites&gt;&lt;/citation&gt;</w:instrText>
      </w:r>
      <w:r w:rsidR="00591707" w:rsidRPr="001F61B7">
        <w:rPr>
          <w:rFonts w:cs="Arial"/>
        </w:rPr>
        <w:fldChar w:fldCharType="separate"/>
      </w:r>
      <w:r w:rsidR="007936C2">
        <w:rPr>
          <w:rFonts w:ascii="Cambria" w:hAnsi="Cambria" w:cs="Cambria"/>
          <w:lang w:val="en-US"/>
        </w:rPr>
        <w:t>[5]</w:t>
      </w:r>
      <w:r w:rsidR="00591707" w:rsidRPr="001F61B7">
        <w:rPr>
          <w:rFonts w:cs="Arial"/>
        </w:rPr>
        <w:fldChar w:fldCharType="end"/>
      </w:r>
      <w:r w:rsidR="007936C2">
        <w:rPr>
          <w:rFonts w:cs="Arial"/>
        </w:rPr>
        <w:t>,</w:t>
      </w:r>
      <w:r w:rsidR="00D14BDA" w:rsidRPr="001F61B7">
        <w:rPr>
          <w:rFonts w:cs="Times"/>
        </w:rPr>
        <w:t xml:space="preserve"> would support their belief</w:t>
      </w:r>
      <w:r w:rsidR="00B77F34" w:rsidRPr="001F61B7">
        <w:rPr>
          <w:rFonts w:cs="Times"/>
        </w:rPr>
        <w:t>.</w:t>
      </w:r>
      <w:r w:rsidR="00B438FA" w:rsidRPr="001F61B7">
        <w:rPr>
          <w:rFonts w:cs="Arial"/>
        </w:rPr>
        <w:t xml:space="preserve"> </w:t>
      </w:r>
      <w:r w:rsidRPr="001F61B7">
        <w:rPr>
          <w:rFonts w:cs="Times"/>
        </w:rPr>
        <w:t>O</w:t>
      </w:r>
      <w:r w:rsidR="000822DE" w:rsidRPr="001F61B7">
        <w:rPr>
          <w:rFonts w:cs="Times"/>
        </w:rPr>
        <w:t xml:space="preserve">ther </w:t>
      </w:r>
      <w:r w:rsidR="00346356" w:rsidRPr="001F61B7">
        <w:rPr>
          <w:rFonts w:cs="Times"/>
        </w:rPr>
        <w:t xml:space="preserve">physiological </w:t>
      </w:r>
      <w:r w:rsidR="00BE331B" w:rsidRPr="001F61B7">
        <w:rPr>
          <w:rFonts w:cs="Times"/>
        </w:rPr>
        <w:t xml:space="preserve">parameters </w:t>
      </w:r>
      <w:r w:rsidRPr="001F61B7">
        <w:rPr>
          <w:rFonts w:cs="Times"/>
        </w:rPr>
        <w:t xml:space="preserve">that </w:t>
      </w:r>
      <w:r w:rsidR="00143945" w:rsidRPr="001F61B7">
        <w:rPr>
          <w:rFonts w:cs="Times"/>
        </w:rPr>
        <w:t>were identified as being</w:t>
      </w:r>
      <w:r w:rsidR="00346356" w:rsidRPr="001F61B7">
        <w:rPr>
          <w:rFonts w:cs="Times"/>
        </w:rPr>
        <w:t xml:space="preserve"> useful</w:t>
      </w:r>
      <w:r w:rsidR="000822DE" w:rsidRPr="001F61B7">
        <w:rPr>
          <w:rFonts w:cs="Times"/>
        </w:rPr>
        <w:t xml:space="preserve"> inclu</w:t>
      </w:r>
      <w:r w:rsidRPr="001F61B7">
        <w:rPr>
          <w:rFonts w:cs="Times"/>
        </w:rPr>
        <w:t>ded</w:t>
      </w:r>
      <w:r w:rsidR="000822DE" w:rsidRPr="001F61B7">
        <w:rPr>
          <w:rFonts w:cs="Times"/>
        </w:rPr>
        <w:t xml:space="preserve"> </w:t>
      </w:r>
      <w:r w:rsidR="00346356" w:rsidRPr="001F61B7">
        <w:rPr>
          <w:rFonts w:cs="Times"/>
        </w:rPr>
        <w:t xml:space="preserve">measurements of heart rate, respiratory rate and sleep quality. </w:t>
      </w:r>
      <w:r w:rsidR="004075F4" w:rsidRPr="001F61B7">
        <w:rPr>
          <w:rFonts w:cs="Times"/>
        </w:rPr>
        <w:t>Given that</w:t>
      </w:r>
      <w:r w:rsidR="00793196" w:rsidRPr="001F61B7">
        <w:rPr>
          <w:rFonts w:cs="Times"/>
        </w:rPr>
        <w:t xml:space="preserve"> </w:t>
      </w:r>
      <w:r w:rsidR="0007405F" w:rsidRPr="001F61B7">
        <w:rPr>
          <w:rFonts w:cs="Times"/>
        </w:rPr>
        <w:t>heart rate variability</w:t>
      </w:r>
      <w:r w:rsidR="00793196" w:rsidRPr="001F61B7">
        <w:rPr>
          <w:rFonts w:cs="Times"/>
        </w:rPr>
        <w:t xml:space="preserve"> may be associated with </w:t>
      </w:r>
      <w:r w:rsidR="0007405F" w:rsidRPr="001F61B7">
        <w:rPr>
          <w:rFonts w:cs="Times"/>
        </w:rPr>
        <w:t>asthma control</w:t>
      </w:r>
      <w:r w:rsidR="007936C2">
        <w:rPr>
          <w:rFonts w:cs="Times"/>
        </w:rPr>
        <w:t xml:space="preserve"> </w:t>
      </w:r>
      <w:r w:rsidR="00591707" w:rsidRPr="001F61B7">
        <w:rPr>
          <w:rFonts w:cs="Times"/>
        </w:rPr>
        <w:fldChar w:fldCharType="begin"/>
      </w:r>
      <w:r w:rsidR="007936C2">
        <w:rPr>
          <w:rFonts w:cs="Times"/>
        </w:rPr>
        <w:instrText xml:space="preserve"> ADDIN PAPERS2_CITATIONS &lt;citation&gt;&lt;uuid&gt;36E77971-50CB-4049-93E8-A6F71EBE6922&lt;/uuid&gt;&lt;priority&gt;0&lt;/priority&gt;&lt;publications&gt;&lt;publication&gt;&lt;uuid&gt;E1A2377C-5F21-4CB1-8E6F-DE34D7E5C704&lt;/uuid&gt;&lt;volume&gt;29&lt;/volume&gt;&lt;doi&gt;10.4103/0970-2113.99111&lt;/doi&gt;&lt;startpage&gt;254&lt;/startpage&gt;&lt;publication_date&gt;99201207001200000000220000&lt;/publication_date&gt;&lt;url&gt;http://www.lungindia.com/text.asp?2012/29/3/254/99111&lt;/url&gt;&lt;type&gt;400&lt;/type&gt;&lt;title&gt;Autonomic modulations in patients with bronchial asthma based on short-term heart rate variability.&lt;/title&gt;&lt;publisher&gt;Medknow Publications&lt;/publisher&gt;&lt;institution&gt;Department of Physiology, Faculty of Medicine and Health Sciences, Alneelain University, Sudan.&lt;/institution&gt;&lt;number&gt;3&lt;/number&gt;&lt;subtype&gt;400&lt;/subtype&gt;&lt;endpage&gt;258&lt;/endpage&gt;&lt;bundle&gt;&lt;publication&gt;&lt;title&gt;Lung India : official organ of Indian Chest Society&lt;/title&gt;&lt;type&gt;-100&lt;/type&gt;&lt;subtype&gt;-100&lt;/subtype&gt;&lt;uuid&gt;BF82FD89-8F1F-4B84-8F72-7D9E8807B5C8&lt;/uuid&gt;&lt;/publication&gt;&lt;/bundle&gt;&lt;authors&gt;&lt;author&gt;&lt;firstName&gt;Mohamed&lt;/firstName&gt;&lt;middleNames&gt;F&lt;/middleNames&gt;&lt;lastName&gt;Lutfi&lt;/lastName&gt;&lt;/author&gt;&lt;/authors&gt;&lt;/publication&gt;&lt;/publications&gt;&lt;cites&gt;&lt;/cites&gt;&lt;/citation&gt;</w:instrText>
      </w:r>
      <w:r w:rsidR="00591707" w:rsidRPr="001F61B7">
        <w:rPr>
          <w:rFonts w:cs="Times"/>
        </w:rPr>
        <w:fldChar w:fldCharType="separate"/>
      </w:r>
      <w:r w:rsidR="007936C2">
        <w:rPr>
          <w:rFonts w:ascii="Cambria" w:hAnsi="Cambria" w:cs="Cambria"/>
          <w:lang w:val="en-US"/>
        </w:rPr>
        <w:t>[24]</w:t>
      </w:r>
      <w:r w:rsidR="00591707" w:rsidRPr="001F61B7">
        <w:rPr>
          <w:rFonts w:cs="Times"/>
        </w:rPr>
        <w:fldChar w:fldCharType="end"/>
      </w:r>
      <w:r w:rsidR="007936C2">
        <w:rPr>
          <w:rFonts w:cs="Times"/>
        </w:rPr>
        <w:t>,</w:t>
      </w:r>
      <w:r w:rsidR="00793196" w:rsidRPr="001F61B7">
        <w:rPr>
          <w:rFonts w:cs="Times"/>
        </w:rPr>
        <w:t xml:space="preserve"> that </w:t>
      </w:r>
      <w:r w:rsidR="004075F4" w:rsidRPr="001F61B7">
        <w:rPr>
          <w:rFonts w:cs="Times"/>
        </w:rPr>
        <w:t>respiratory rate</w:t>
      </w:r>
      <w:r w:rsidR="00472448" w:rsidRPr="001F61B7">
        <w:rPr>
          <w:rFonts w:cs="Times"/>
        </w:rPr>
        <w:t xml:space="preserve"> variability</w:t>
      </w:r>
      <w:r w:rsidR="004075F4" w:rsidRPr="001F61B7">
        <w:rPr>
          <w:rFonts w:cs="Times"/>
        </w:rPr>
        <w:t xml:space="preserve"> </w:t>
      </w:r>
      <w:r w:rsidR="009F3E37" w:rsidRPr="001F61B7">
        <w:rPr>
          <w:rFonts w:cs="Times"/>
        </w:rPr>
        <w:t xml:space="preserve">during sleep </w:t>
      </w:r>
      <w:r w:rsidR="004075F4" w:rsidRPr="001F61B7">
        <w:rPr>
          <w:rFonts w:cs="Times"/>
        </w:rPr>
        <w:t>may differ between individuals with and without asthma</w:t>
      </w:r>
      <w:r w:rsidR="007936C2">
        <w:rPr>
          <w:rFonts w:cs="Times"/>
        </w:rPr>
        <w:t xml:space="preserve"> </w:t>
      </w:r>
      <w:r w:rsidR="00591707" w:rsidRPr="001F61B7">
        <w:rPr>
          <w:rFonts w:cs="Times"/>
        </w:rPr>
        <w:fldChar w:fldCharType="begin"/>
      </w:r>
      <w:r w:rsidR="007936C2">
        <w:rPr>
          <w:rFonts w:cs="Times"/>
        </w:rPr>
        <w:instrText xml:space="preserve"> ADDIN PAPERS2_CITATIONS &lt;citation&gt;&lt;uuid&gt;3E11A9DC-5719-48B2-A5BA-4326E32A689F&lt;/uuid&gt;&lt;priority&gt;0&lt;/priority&gt;&lt;publications&gt;&lt;publication&gt;&lt;uuid&gt;A80FCD46-1CE8-4096-92B9-4EE1C3CA569B&lt;/uuid&gt;&lt;volume&gt;186&lt;/volume&gt;&lt;accepted_date&gt;99201302261200000000222000&lt;/accepted_date&gt;&lt;doi&gt;10.1016/j.resp.2013.02.026&lt;/doi&gt;&lt;startpage&gt;290&lt;/startpage&gt;&lt;revision_date&gt;99201302241200000000222000&lt;/revision_date&gt;&lt;publication_date&gt;99201305011200000000222000&lt;/publication_date&gt;&lt;url&gt;http://linkinghub.elsevier.com/retrieve/pii/S1569904813000578&lt;/url&gt;&lt;type&gt;400&lt;/type&gt;&lt;title&gt;Variability of respiratory mechanics during sleep in overweight and obese subjects with and without asthma.&lt;/title&gt;&lt;submission_date&gt;99201301071200000000222000&lt;/submission_date&gt;&lt;number&gt;3&lt;/number&gt;&lt;institution&gt;Department of Biomedical Engineering, Boston University, Boston, MA 02215, USA. lcampana@bu.edu&lt;/institution&gt;&lt;subtype&gt;400&lt;/subtype&gt;&lt;endpage&gt;295&lt;/endpage&gt;&lt;bundle&gt;&lt;publication&gt;&lt;publisher&gt;Elsevier B.V.&lt;/publisher&gt;&lt;title&gt;Respiratory Physiology &amp;amp; Neurobiology&lt;/title&gt;&lt;type&gt;-100&lt;/type&gt;&lt;subtype&gt;-100&lt;/subtype&gt;&lt;uuid&gt;8CDD4DF9-A88E-4BFE-A9C9-04A8208F63C8&lt;/uuid&gt;&lt;/publication&gt;&lt;/bundle&gt;&lt;authors&gt;&lt;author&gt;&lt;firstName&gt;L&lt;/firstName&gt;&lt;middleNames&gt;M&lt;/middleNames&gt;&lt;lastName&gt;Campana&lt;/lastName&gt;&lt;/author&gt;&lt;author&gt;&lt;firstName&gt;R&lt;/firstName&gt;&lt;middleNames&gt;L&lt;/middleNames&gt;&lt;lastName&gt;Owens&lt;/lastName&gt;&lt;/author&gt;&lt;author&gt;&lt;firstName&gt;J&lt;/firstName&gt;&lt;middleNames&gt;P&lt;/middleNames&gt;&lt;lastName&gt;Butler&lt;/lastName&gt;&lt;/author&gt;&lt;author&gt;&lt;firstName&gt;B&lt;/firstName&gt;&lt;lastName&gt;Suki&lt;/lastName&gt;&lt;/author&gt;&lt;author&gt;&lt;firstName&gt;A&lt;/firstName&gt;&lt;lastName&gt;Malhotra&lt;/lastName&gt;&lt;/author&gt;&lt;/authors&gt;&lt;/publication&gt;&lt;/publications&gt;&lt;cites&gt;&lt;/cites&gt;&lt;/citation&gt;</w:instrText>
      </w:r>
      <w:r w:rsidR="00591707" w:rsidRPr="001F61B7">
        <w:rPr>
          <w:rFonts w:cs="Times"/>
        </w:rPr>
        <w:fldChar w:fldCharType="separate"/>
      </w:r>
      <w:r w:rsidR="007936C2">
        <w:rPr>
          <w:rFonts w:ascii="Cambria" w:hAnsi="Cambria" w:cs="Cambria"/>
          <w:lang w:val="en-US"/>
        </w:rPr>
        <w:t>[25]</w:t>
      </w:r>
      <w:r w:rsidR="00591707" w:rsidRPr="001F61B7">
        <w:rPr>
          <w:rFonts w:cs="Times"/>
        </w:rPr>
        <w:fldChar w:fldCharType="end"/>
      </w:r>
      <w:r w:rsidR="007936C2">
        <w:rPr>
          <w:rFonts w:cs="Times"/>
        </w:rPr>
        <w:t>,</w:t>
      </w:r>
      <w:r w:rsidR="004075F4" w:rsidRPr="001F61B7">
        <w:rPr>
          <w:rFonts w:cs="Times"/>
        </w:rPr>
        <w:t xml:space="preserve"> and that nocturnal wakening </w:t>
      </w:r>
      <w:r w:rsidR="005C3206" w:rsidRPr="001F61B7">
        <w:rPr>
          <w:rFonts w:cs="Times"/>
        </w:rPr>
        <w:t xml:space="preserve">is a </w:t>
      </w:r>
      <w:r w:rsidR="004075F4" w:rsidRPr="001F61B7">
        <w:rPr>
          <w:rFonts w:cs="Times"/>
        </w:rPr>
        <w:t xml:space="preserve">common </w:t>
      </w:r>
      <w:r w:rsidR="005C3206" w:rsidRPr="001F61B7">
        <w:rPr>
          <w:rFonts w:cs="Times"/>
        </w:rPr>
        <w:t>complaint</w:t>
      </w:r>
      <w:r w:rsidR="00793196" w:rsidRPr="001F61B7">
        <w:rPr>
          <w:rFonts w:cs="Times"/>
        </w:rPr>
        <w:t xml:space="preserve"> of </w:t>
      </w:r>
      <w:r w:rsidR="005C3206" w:rsidRPr="001F61B7">
        <w:rPr>
          <w:rFonts w:cs="Times"/>
        </w:rPr>
        <w:t xml:space="preserve">individuals with </w:t>
      </w:r>
      <w:r w:rsidR="00793196" w:rsidRPr="001F61B7">
        <w:rPr>
          <w:rFonts w:cs="Times"/>
        </w:rPr>
        <w:t>asthma, the</w:t>
      </w:r>
      <w:r w:rsidR="005C3206" w:rsidRPr="001F61B7">
        <w:rPr>
          <w:rFonts w:cs="Times"/>
        </w:rPr>
        <w:t xml:space="preserve"> potential for these measurements to provide support for asthma self-management</w:t>
      </w:r>
      <w:r w:rsidR="004075F4" w:rsidRPr="001F61B7">
        <w:rPr>
          <w:rFonts w:cs="Times"/>
        </w:rPr>
        <w:t xml:space="preserve"> warrant</w:t>
      </w:r>
      <w:r w:rsidR="00B20ED8" w:rsidRPr="001F61B7">
        <w:rPr>
          <w:rFonts w:cs="Times"/>
        </w:rPr>
        <w:t>s</w:t>
      </w:r>
      <w:r w:rsidR="00346356" w:rsidRPr="001F61B7">
        <w:rPr>
          <w:rFonts w:cs="Times"/>
        </w:rPr>
        <w:t xml:space="preserve"> further </w:t>
      </w:r>
      <w:r w:rsidR="004075F4" w:rsidRPr="001F61B7">
        <w:rPr>
          <w:rFonts w:cs="Times"/>
        </w:rPr>
        <w:t xml:space="preserve">investigation. </w:t>
      </w:r>
    </w:p>
    <w:p w14:paraId="7CABA70A" w14:textId="3DC3744B" w:rsidR="00AA2BF4" w:rsidRPr="001F61B7" w:rsidRDefault="00203755" w:rsidP="005C1B46">
      <w:pPr>
        <w:widowControl w:val="0"/>
        <w:autoSpaceDE w:val="0"/>
        <w:autoSpaceDN w:val="0"/>
        <w:adjustRightInd w:val="0"/>
        <w:spacing w:after="240"/>
        <w:rPr>
          <w:rFonts w:cs="Times"/>
        </w:rPr>
      </w:pPr>
      <w:r w:rsidRPr="001F61B7">
        <w:rPr>
          <w:rFonts w:cs="Times"/>
        </w:rPr>
        <w:t>Each year</w:t>
      </w:r>
      <w:r w:rsidR="00C64394" w:rsidRPr="001F61B7">
        <w:rPr>
          <w:rFonts w:cs="Times"/>
        </w:rPr>
        <w:t xml:space="preserve"> </w:t>
      </w:r>
      <w:r w:rsidRPr="001F61B7">
        <w:rPr>
          <w:rFonts w:cs="Times"/>
        </w:rPr>
        <w:t xml:space="preserve">5.5 million deaths can be attributed </w:t>
      </w:r>
      <w:r w:rsidR="00A805D1" w:rsidRPr="001F61B7">
        <w:rPr>
          <w:rFonts w:cs="Times"/>
        </w:rPr>
        <w:t xml:space="preserve">to </w:t>
      </w:r>
      <w:r w:rsidRPr="001F61B7">
        <w:rPr>
          <w:rFonts w:cs="Times"/>
        </w:rPr>
        <w:t>poor air quality</w:t>
      </w:r>
      <w:r w:rsidR="007936C2">
        <w:rPr>
          <w:rFonts w:cs="Times"/>
        </w:rPr>
        <w:t xml:space="preserve"> </w:t>
      </w:r>
      <w:r w:rsidR="001B544F" w:rsidRPr="001F61B7">
        <w:rPr>
          <w:rFonts w:cs="Times"/>
        </w:rPr>
        <w:fldChar w:fldCharType="begin"/>
      </w:r>
      <w:r w:rsidR="007936C2">
        <w:rPr>
          <w:rFonts w:cs="Times"/>
        </w:rPr>
        <w:instrText xml:space="preserve"> ADDIN PAPERS2_CITATIONS &lt;citation&gt;&lt;uuid&gt;9A6D1AFD-8CA7-445F-9FBF-649F4E56DDAD&lt;/uuid&gt;&lt;priority&gt;0&lt;/priority&gt;&lt;publications&gt;&lt;publication&gt;&lt;volume&gt;386&lt;/volume&gt;&lt;publication_date&gt;99201512051200000000222000&lt;/publication_date&gt;&lt;number&gt;10010&lt;/number&gt;&lt;doi&gt;10.1016/S0140-6736(15)00128-2&lt;/doi&gt;&lt;startpage&gt;2287&lt;/startpage&gt;&lt;title&gt;Global, regional, and national comparative risk assessment of 79 behavioural, environmental and occupational, and metabolic risks or clusters of risks in 188 countries, 1990-2013: a systematic analysis for the Global Burden of Disease Study 2013.&lt;/title&gt;&lt;uuid&gt;1EAB931D-2606-4D9C-A297-81649AF9B9A5&lt;/uuid&gt;&lt;subtype&gt;400&lt;/subtype&gt;&lt;endpage&gt;2323&lt;/endpage&gt;&lt;type&gt;400&lt;/type&gt;&lt;url&gt;http://linkinghub.elsevier.com/retrieve/pii/S0140673615001282&lt;/url&gt;&lt;bundle&gt;&lt;publication&gt;&lt;title&gt;Lancet&lt;/title&gt;&lt;type&gt;-100&lt;/type&gt;&lt;subtype&gt;-100&lt;/subtype&gt;&lt;uuid&gt;296D67A6-9314-490E-86E7-EB47796E4C5C&lt;/uuid&gt;&lt;/publication&gt;&lt;/bundle&gt;&lt;authors&gt;&lt;author&gt;&lt;lastName&gt;GBD 2013 Risk Factors Collaborators&lt;/lastName&gt;&lt;/author&gt;&lt;author&gt;&lt;firstName&gt;Mohammad&lt;/firstName&gt;&lt;middleNames&gt;H&lt;/middleNames&gt;&lt;lastName&gt;Forouzanfar&lt;/lastName&gt;&lt;/author&gt;&lt;author&gt;&lt;firstName&gt;Lily&lt;/firstName&gt;&lt;lastName&gt;Alexander&lt;/lastName&gt;&lt;/author&gt;&lt;author&gt;&lt;firstName&gt;H&lt;/firstName&gt;&lt;middleNames&gt;Ross&lt;/middleNames&gt;&lt;lastName&gt;Anderson&lt;/lastName&gt;&lt;/author&gt;&lt;author&gt;&lt;firstName&gt;Victoria&lt;/firstName&gt;&lt;middleNames&gt;F&lt;/middleNames&gt;&lt;lastName&gt;Bachman&lt;/lastName&gt;&lt;/author&gt;&lt;author&gt;&lt;firstName&gt;Stan&lt;/firstName&gt;&lt;lastName&gt;Biryukov&lt;/lastName&gt;&lt;/author&gt;&lt;author&gt;&lt;firstName&gt;Michael&lt;/firstName&gt;&lt;lastName&gt;Brauer&lt;/lastName&gt;&lt;/author&gt;&lt;author&gt;&lt;firstName&gt;Richard&lt;/firstName&gt;&lt;lastName&gt;Burnett&lt;/lastName&gt;&lt;/author&gt;&lt;author&gt;&lt;firstName&gt;Daniel&lt;/firstName&gt;&lt;lastName&gt;Casey&lt;/lastName&gt;&lt;/author&gt;&lt;author&gt;&lt;firstName&gt;Matthew&lt;/firstName&gt;&lt;middleNames&gt;M&lt;/middleNames&gt;&lt;lastName&gt;Coates&lt;/lastName&gt;&lt;/author&gt;&lt;author&gt;&lt;firstName&gt;Aaron&lt;/firstName&gt;&lt;lastName&gt;Cohen&lt;/lastName&gt;&lt;/author&gt;&lt;author&gt;&lt;firstName&gt;Kristen&lt;/firstName&gt;&lt;lastName&gt;Delwiche&lt;/lastName&gt;&lt;/author&gt;&lt;author&gt;&lt;firstName&gt;Kara&lt;/firstName&gt;&lt;lastName&gt;Estep&lt;/lastName&gt;&lt;/author&gt;&lt;author&gt;&lt;firstName&gt;Joseph&lt;/firstName&gt;&lt;middleNames&gt;J&lt;/middleNames&gt;&lt;lastName&gt;Frostad&lt;/lastName&gt;&lt;/author&gt;&lt;author&gt;&lt;firstName&gt;K&lt;/firstName&gt;&lt;middleNames&gt;C&lt;/middleNames&gt;&lt;lastName&gt;Astha&lt;/lastName&gt;&lt;/author&gt;&lt;author&gt;&lt;firstName&gt;Hmwe&lt;/firstName&gt;&lt;middleNames&gt;H&lt;/middleNames&gt;&lt;lastName&gt;Kyu&lt;/lastName&gt;&lt;/author&gt;&lt;author&gt;&lt;firstName&gt;Maziar&lt;/firstName&gt;&lt;lastName&gt;Moradi-Lakeh&lt;/lastName&gt;&lt;/author&gt;&lt;author&gt;&lt;firstName&gt;Marie&lt;/firstName&gt;&lt;lastName&gt;Ng&lt;/lastName&gt;&lt;/author&gt;&lt;author&gt;&lt;firstName&gt;Erica&lt;/firstName&gt;&lt;middleNames&gt;Leigh&lt;/middleNames&gt;&lt;lastName&gt;Slepak&lt;/lastName&gt;&lt;/author&gt;&lt;author&gt;&lt;firstName&gt;Bernadette&lt;/firstName&gt;&lt;middleNames&gt;A&lt;/middleNames&gt;&lt;lastName&gt;Thomas&lt;/lastName&gt;&lt;/author&gt;&lt;author&gt;&lt;firstName&gt;Joseph&lt;/firstName&gt;&lt;lastName&gt;Wagner&lt;/lastName&gt;&lt;/author&gt;&lt;author&gt;&lt;firstName&gt;Gunn&lt;/firstName&gt;&lt;middleNames&gt;Marit&lt;/middleNames&gt;&lt;lastName&gt;Aasvang&lt;/lastName&gt;&lt;/author&gt;&lt;author&gt;&lt;firstName&gt;Cristiana&lt;/firstName&gt;&lt;lastName&gt;Abbafati&lt;/lastName&gt;&lt;/author&gt;&lt;author&gt;&lt;firstName&gt;Ayse&lt;/firstName&gt;&lt;lastName&gt;Abbasoglu Ozgoren&lt;/lastName&gt;&lt;/author&gt;&lt;author&gt;&lt;firstName&gt;Foad&lt;/firstName&gt;&lt;lastName&gt;Abd-Allah&lt;/lastName&gt;&lt;/author&gt;&lt;author&gt;&lt;firstName&gt;Semaw&lt;/firstName&gt;&lt;middleNames&gt;F&lt;/middleNames&gt;&lt;lastName&gt;Abera&lt;/lastName&gt;&lt;/author&gt;&lt;author&gt;&lt;firstName&gt;Victor&lt;/firstName&gt;&lt;lastName&gt;Aboyans&lt;/lastName&gt;&lt;/author&gt;&lt;author&gt;&lt;firstName&gt;Biju&lt;/firstName&gt;&lt;lastName&gt;Abraham&lt;/lastName&gt;&lt;/author&gt;&lt;author&gt;&lt;firstName&gt;Jerry&lt;/firstName&gt;&lt;middleNames&gt;Puthenpurakal&lt;/middleNames&gt;&lt;lastName&gt;Abraham&lt;/lastName&gt;&lt;/author&gt;&lt;author&gt;&lt;firstName&gt;Ibrahim&lt;/firstName&gt;&lt;lastName&gt;Abubakar&lt;/lastName&gt;&lt;/author&gt;&lt;author&gt;&lt;firstName&gt;Niveen&lt;/firstName&gt;&lt;middleNames&gt;M E&lt;/middleNames&gt;&lt;lastName&gt;Abu-Rmeileh&lt;/lastName&gt;&lt;/author&gt;&lt;author&gt;&lt;firstName&gt;Tania&lt;/firstName&gt;&lt;middleNames&gt;C&lt;/middleNames&gt;&lt;lastName&gt;Aburto&lt;/lastName&gt;&lt;/author&gt;&lt;author&gt;&lt;firstName&gt;Tom&lt;/firstName&gt;&lt;lastName&gt;Achoki&lt;/lastName&gt;&lt;/author&gt;&lt;author&gt;&lt;firstName&gt;Ademola&lt;/firstName&gt;&lt;lastName&gt;Adelekan&lt;/lastName&gt;&lt;/author&gt;&lt;author&gt;&lt;firstName&gt;Koranteng&lt;/firstName&gt;&lt;lastName&gt;Adofo&lt;/lastName&gt;&lt;/author&gt;&lt;author&gt;&lt;firstName&gt;Arsène&lt;/firstName&gt;&lt;middleNames&gt;K&lt;/middleNames&gt;&lt;lastName&gt;Adou&lt;/lastName&gt;&lt;/author&gt;&lt;author&gt;&lt;firstName&gt;José&lt;/firstName&gt;&lt;middleNames&gt;C&lt;/middleNames&gt;&lt;lastName&gt;Adsuar&lt;/lastName&gt;&lt;/author&gt;&lt;author&gt;&lt;firstName&gt;Ashkan&lt;/firstName&gt;&lt;lastName&gt;Afshin&lt;/lastName&gt;&lt;/author&gt;&lt;author&gt;&lt;firstName&gt;Emilie&lt;/firstName&gt;&lt;middleNames&gt;E&lt;/middleNames&gt;&lt;lastName&gt;Agardh&lt;/lastName&gt;&lt;/author&gt;&lt;author&gt;&lt;lastName&gt;Khabouri&lt;/lastName&gt;&lt;firstName&gt;Mazin&lt;/firstName&gt;&lt;middleNames&gt;J&lt;/middleNames&gt;&lt;droppingParticle&gt;Al&lt;/droppingParticle&gt;&lt;/author&gt;&lt;author&gt;&lt;lastName&gt;Lami&lt;/lastName&gt;&lt;firstName&gt;Faris&lt;/firstName&gt;&lt;middleNames&gt;H&lt;/middleNames&gt;&lt;droppingParticle&gt;Al&lt;/droppingParticle&gt;&lt;/author&gt;&lt;author&gt;&lt;firstName&gt;Sayed&lt;/firstName&gt;&lt;middleNames&gt;Saidul&lt;/middleNames&gt;&lt;lastName&gt;Alam&lt;/lastName&gt;&lt;/author&gt;&lt;author&gt;&lt;firstName&gt;Deena&lt;/firstName&gt;&lt;lastName&gt;Alasfoor&lt;/lastName&gt;&lt;/author&gt;&lt;author&gt;&lt;firstName&gt;Mohammed&lt;/firstName&gt;&lt;middleNames&gt;I&lt;/middleNames&gt;&lt;lastName&gt;Albittar&lt;/lastName&gt;&lt;/author&gt;&lt;author&gt;&lt;firstName&gt;Miguel&lt;/firstName&gt;&lt;middleNames&gt;A&lt;/middleNames&gt;&lt;lastName&gt;Alegretti&lt;/lastName&gt;&lt;/author&gt;&lt;author&gt;&lt;firstName&gt;Alicia&lt;/firstName&gt;&lt;middleNames&gt;V&lt;/middleNames&gt;&lt;lastName&gt;Aleman&lt;/lastName&gt;&lt;/author&gt;&lt;author&gt;&lt;firstName&gt;Zewdie&lt;/firstName&gt;&lt;middleNames&gt;A&lt;/middleNames&gt;&lt;lastName&gt;Alemu&lt;/lastName&gt;&lt;/author&gt;&lt;author&gt;&lt;firstName&gt;Rafael&lt;/firstName&gt;&lt;lastName&gt;Alfonso-Cristancho&lt;/lastName&gt;&lt;/author&gt;&lt;author&gt;&lt;firstName&gt;Samia&lt;/firstName&gt;&lt;lastName&gt;Alhabib&lt;/lastName&gt;&lt;/author&gt;&lt;author&gt;&lt;firstName&gt;Raghib&lt;/firstName&gt;&lt;lastName&gt;Ali&lt;/lastName&gt;&lt;/author&gt;&lt;author&gt;&lt;firstName&gt;Mohammed&lt;/firstName&gt;&lt;middleNames&gt;K&lt;/middleNames&gt;&lt;lastName&gt;Ali&lt;/lastName&gt;&lt;/author&gt;&lt;author&gt;&lt;firstName&gt;François&lt;/firstName&gt;&lt;lastName&gt;Alla&lt;/lastName&gt;&lt;/author&gt;&lt;author&gt;&lt;firstName&gt;Peter&lt;/firstName&gt;&lt;lastName&gt;Allebeck&lt;/lastName&gt;&lt;/author&gt;&lt;author&gt;&lt;firstName&gt;Peter&lt;/firstName&gt;&lt;middleNames&gt;J&lt;/middleNames&gt;&lt;lastName&gt;Allen&lt;/lastName&gt;&lt;/author&gt;&lt;author&gt;&lt;firstName&gt;Ubai&lt;/firstName&gt;&lt;lastName&gt;Alsharif&lt;/lastName&gt;&lt;/author&gt;&lt;author&gt;&lt;firstName&gt;Elena&lt;/firstName&gt;&lt;lastName&gt;Alvarez&lt;/lastName&gt;&lt;/author&gt;&lt;author&gt;&lt;firstName&gt;Nelson&lt;/firstName&gt;&lt;lastName&gt;Alvis-Guzman&lt;/lastName&gt;&lt;/author&gt;&lt;author&gt;&lt;firstName&gt;Adansi&lt;/firstName&gt;&lt;middleNames&gt;A&lt;/middleNames&gt;&lt;lastName&gt;Amankwaa&lt;/lastName&gt;&lt;/author&gt;&lt;author&gt;&lt;firstName&gt;Azmeraw&lt;/firstName&gt;&lt;middleNames&gt;T&lt;/middleNames&gt;&lt;lastName&gt;Amare&lt;/lastName&gt;&lt;/author&gt;&lt;author&gt;&lt;firstName&gt;Emmanuel&lt;/firstName&gt;&lt;middleNames&gt;A&lt;/middleNames&gt;&lt;lastName&gt;Ameh&lt;/lastName&gt;&lt;/author&gt;&lt;author&gt;&lt;firstName&gt;Omid&lt;/firstName&gt;&lt;lastName&gt;Ameli&lt;/lastName&gt;&lt;/author&gt;&lt;author&gt;&lt;firstName&gt;Heresh&lt;/firstName&gt;&lt;lastName&gt;Amini&lt;/lastName&gt;&lt;/author&gt;&lt;author&gt;&lt;firstName&gt;Walid&lt;/firstName&gt;&lt;lastName&gt;Ammar&lt;/lastName&gt;&lt;/author&gt;&lt;author&gt;&lt;firstName&gt;Benjamin&lt;/firstName&gt;&lt;middleNames&gt;O&lt;/middleNames&gt;&lt;lastName&gt;Anderson&lt;/lastName&gt;&lt;/author&gt;&lt;author&gt;&lt;firstName&gt;Carl&lt;/firstName&gt;&lt;middleNames&gt;Abelardo T&lt;/middleNames&gt;&lt;lastName&gt;Antonio&lt;/lastName&gt;&lt;/author&gt;&lt;author&gt;&lt;firstName&gt;Palwasha&lt;/firstName&gt;&lt;lastName&gt;Anwari&lt;/lastName&gt;&lt;/author&gt;&lt;author&gt;&lt;firstName&gt;Solveig&lt;/firstName&gt;&lt;lastName&gt;Argeseanu Cunningham&lt;/lastName&gt;&lt;/author&gt;&lt;author&gt;&lt;firstName&gt;Johan&lt;/firstName&gt;&lt;lastName&gt;Arnlöv&lt;/lastName&gt;&lt;/author&gt;&lt;author&gt;&lt;firstName&gt;Valentina&lt;/firstName&gt;&lt;middleNames&gt;S Arsic&lt;/middleNames&gt;&lt;lastName&gt;Arsenijevic&lt;/lastName&gt;&lt;/author&gt;&lt;author&gt;&lt;firstName&gt;Al&lt;/firstName&gt;&lt;lastName&gt;Artaman&lt;/lastName&gt;&lt;/author&gt;&lt;author&gt;&lt;firstName&gt;Rana&lt;/firstName&gt;&lt;middleNames&gt;J&lt;/middleNames&gt;&lt;lastName&gt;Asghar&lt;/lastName&gt;&lt;/author&gt;&lt;author&gt;&lt;firstName&gt;Reza&lt;/firstName&gt;&lt;lastName&gt;Assadi&lt;/lastName&gt;&lt;/author&gt;&lt;author&gt;&lt;firstName&gt;Lydia&lt;/firstName&gt;&lt;middleNames&gt;S&lt;/middleNames&gt;&lt;lastName&gt;Atkins&lt;/lastName&gt;&lt;/author&gt;&lt;author&gt;&lt;firstName&gt;Charles&lt;/firstName&gt;&lt;lastName&gt;Atkinson&lt;/lastName&gt;&lt;/author&gt;&lt;author&gt;&lt;firstName&gt;Marco&lt;/firstName&gt;&lt;middleNames&gt;A&lt;/middleNames&gt;&lt;lastName&gt;Avila&lt;/lastName&gt;&lt;/author&gt;&lt;author&gt;&lt;firstName&gt;Baffour&lt;/firstName&gt;&lt;lastName&gt;Awuah&lt;/lastName&gt;&lt;/author&gt;&lt;author&gt;&lt;firstName&gt;Alaa&lt;/firstName&gt;&lt;lastName&gt;Badawi&lt;/lastName&gt;&lt;/author&gt;&lt;author&gt;&lt;firstName&gt;Maria&lt;/firstName&gt;&lt;middleNames&gt;C&lt;/middleNames&gt;&lt;lastName&gt;Bahit&lt;/lastName&gt;&lt;/author&gt;&lt;author&gt;&lt;firstName&gt;Talal&lt;/firstName&gt;&lt;lastName&gt;Bakfalouni&lt;/lastName&gt;&lt;/author&gt;&lt;author&gt;&lt;firstName&gt;Kalpana&lt;/firstName&gt;&lt;lastName&gt;Balakrishnan&lt;/lastName&gt;&lt;/author&gt;&lt;author&gt;&lt;firstName&gt;Shivanthi&lt;/firstName&gt;&lt;lastName&gt;Balalla&lt;/lastName&gt;&lt;/author&gt;&lt;author&gt;&lt;firstName&gt;Ravi&lt;/firstName&gt;&lt;middleNames&gt;Kumar&lt;/middleNames&gt;&lt;lastName&gt;Balu&lt;/lastName&gt;&lt;/author&gt;&lt;author&gt;&lt;firstName&gt;Amitava&lt;/firstName&gt;&lt;lastName&gt;Banerjee&lt;/lastName&gt;&lt;/author&gt;&lt;author&gt;&lt;firstName&gt;Ryan&lt;/firstName&gt;&lt;middleNames&gt;M&lt;/middleNames&gt;&lt;lastName&gt;Barber&lt;/lastName&gt;&lt;/author&gt;&lt;author&gt;&lt;firstName&gt;Suzanne&lt;/firstName&gt;&lt;middleNames&gt;L&lt;/middleNames&gt;&lt;lastName&gt;Barker-Collo&lt;/lastName&gt;&lt;/author&gt;&lt;author&gt;&lt;firstName&gt;Simon&lt;/firstName&gt;&lt;lastName&gt;Barquera&lt;/lastName&gt;&lt;/author&gt;&lt;author&gt;&lt;firstName&gt;Lars&lt;/firstName&gt;&lt;lastName&gt;Barregard&lt;/lastName&gt;&lt;/author&gt;&lt;author&gt;&lt;firstName&gt;Lope&lt;/firstName&gt;&lt;middleNames&gt;H&lt;/middleNames&gt;&lt;lastName&gt;Barrero&lt;/lastName&gt;&lt;/author&gt;&lt;author&gt;&lt;firstName&gt;Tonatiuh&lt;/firstName&gt;&lt;lastName&gt;Barrientos-Gutierrez&lt;/lastName&gt;&lt;/author&gt;&lt;author&gt;&lt;firstName&gt;Ana&lt;/firstName&gt;&lt;middleNames&gt;C&lt;/middleNames&gt;&lt;lastName&gt;Basto-Abreu&lt;/lastName&gt;&lt;/author&gt;&lt;author&gt;&lt;firstName&gt;Arindam&lt;/firstName&gt;&lt;lastName&gt;Basu&lt;/lastName&gt;&lt;/author&gt;&lt;author&gt;&lt;firstName&gt;Sanjay&lt;/firstName&gt;&lt;lastName&gt;Basu&lt;/lastName&gt;&lt;/author&gt;&lt;author&gt;&lt;firstName&gt;Mohammed&lt;/firstName&gt;&lt;middleNames&gt;O&lt;/middleNames&gt;&lt;lastName&gt;Basulaiman&lt;/lastName&gt;&lt;/author&gt;&lt;author&gt;&lt;firstName&gt;Carolina&lt;/firstName&gt;&lt;lastName&gt;Batis Ruvalcaba&lt;/lastName&gt;&lt;/author&gt;&lt;author&gt;&lt;firstName&gt;Justin&lt;/firstName&gt;&lt;lastName&gt;Beardsley&lt;/lastName&gt;&lt;/author&gt;&lt;author&gt;&lt;firstName&gt;Neeraj&lt;/firstName&gt;&lt;lastName&gt;Bedi&lt;/lastName&gt;&lt;/author&gt;&lt;author&gt;&lt;firstName&gt;Tolesa&lt;/firstName&gt;&lt;lastName&gt;Bekele&lt;/lastName&gt;&lt;/author&gt;&lt;author&gt;&lt;firstName&gt;Michelle&lt;/firstName&gt;&lt;middleNames&gt;L&lt;/middleNames&gt;&lt;lastName&gt;Bell&lt;/lastName&gt;&lt;/author&gt;&lt;author&gt;&lt;firstName&gt;Corina&lt;/firstName&gt;&lt;lastName&gt;Benjet&lt;/lastName&gt;&lt;/author&gt;&lt;author&gt;&lt;firstName&gt;Derrick&lt;/firstName&gt;&lt;middleNames&gt;A&lt;/middleNames&gt;&lt;lastName&gt;Bennett&lt;/lastName&gt;&lt;/author&gt;&lt;author&gt;&lt;firstName&gt;Habib&lt;/firstName&gt;&lt;lastName&gt;Benzian&lt;/lastName&gt;&lt;/author&gt;&lt;author&gt;&lt;firstName&gt;Eduardo&lt;/firstName&gt;&lt;lastName&gt;Bernabé&lt;/lastName&gt;&lt;/author&gt;&lt;author&gt;&lt;firstName&gt;Tariku&lt;/firstName&gt;&lt;middleNames&gt;J&lt;/middleNames&gt;&lt;lastName&gt;Beyene&lt;/lastName&gt;&lt;/author&gt;&lt;author&gt;&lt;firstName&gt;Neeraj&lt;/firstName&gt;&lt;lastName&gt;Bhala&lt;/lastName&gt;&lt;/author&gt;&lt;author&gt;&lt;firstName&gt;Ashish&lt;/firstName&gt;&lt;lastName&gt;Bhalla&lt;/lastName&gt;&lt;/author&gt;&lt;author&gt;&lt;firstName&gt;Zulfiqar&lt;/firstName&gt;&lt;middleNames&gt;A&lt;/middleNames&gt;&lt;lastName&gt;Bhutta&lt;/lastName&gt;&lt;/author&gt;&lt;author&gt;&lt;firstName&gt;Boris&lt;/firstName&gt;&lt;lastName&gt;Bikbov&lt;/lastName&gt;&lt;/author&gt;&lt;author&gt;&lt;lastName&gt;Abdulhak&lt;/lastName&gt;&lt;nonDroppingParticle&gt;Bin&lt;/nonDroppingParticle&gt;&lt;firstName&gt;Aref&lt;/firstName&gt;&lt;middleNames&gt;A&lt;/middleNames&gt;&lt;/author&gt;&lt;author&gt;&lt;firstName&gt;Jed&lt;/firstName&gt;&lt;middleNames&gt;D&lt;/middleNames&gt;&lt;lastName&gt;Blore&lt;/lastName&gt;&lt;/author&gt;&lt;author&gt;&lt;firstName&gt;Fiona&lt;/firstName&gt;&lt;middleNames&gt;M&lt;/middleNames&gt;&lt;lastName&gt;Blyth&lt;/lastName&gt;&lt;/author&gt;&lt;author&gt;&lt;firstName&gt;Megan&lt;/firstName&gt;&lt;middleNames&gt;A&lt;/middleNames&gt;&lt;lastName&gt;Bohensky&lt;/lastName&gt;&lt;/author&gt;&lt;author&gt;&lt;firstName&gt;Berrak&lt;/firstName&gt;&lt;lastName&gt;Bora Başara&lt;/lastName&gt;&lt;/author&gt;&lt;author&gt;&lt;firstName&gt;Guilherme&lt;/firstName&gt;&lt;lastName&gt;Borges&lt;/lastName&gt;&lt;/author&gt;&lt;author&gt;&lt;firstName&gt;Natan&lt;/firstName&gt;&lt;middleNames&gt;M&lt;/middleNames&gt;&lt;lastName&gt;Bornstein&lt;/lastName&gt;&lt;/author&gt;&lt;author&gt;&lt;firstName&gt;Dipan&lt;/firstName&gt;&lt;lastName&gt;Bose&lt;/lastName&gt;&lt;/author&gt;&lt;author&gt;&lt;firstName&gt;Soufiane&lt;/firstName&gt;&lt;lastName&gt;Boufous&lt;/lastName&gt;&lt;/author&gt;&lt;author&gt;&lt;firstName&gt;Rupert&lt;/firstName&gt;&lt;middleNames&gt;R&lt;/middleNames&gt;&lt;lastName&gt;Bourne&lt;/lastName&gt;&lt;/author&gt;&lt;author&gt;&lt;firstName&gt;Michael&lt;/firstName&gt;&lt;lastName&gt;Brainin&lt;/lastName&gt;&lt;/author&gt;&lt;author&gt;&lt;firstName&gt;Alexandra&lt;/firstName&gt;&lt;lastName&gt;Brazinova&lt;/lastName&gt;&lt;/author&gt;&lt;author&gt;&lt;firstName&gt;Nicholas&lt;/firstName&gt;&lt;middleNames&gt;J&lt;/middleNames&gt;&lt;lastName&gt;Breitborde&lt;/lastName&gt;&lt;/author&gt;&lt;author&gt;&lt;firstName&gt;Hermann&lt;/firstName&gt;&lt;lastName&gt;Brenner&lt;/lastName&gt;&lt;/author&gt;&lt;author&gt;&lt;firstName&gt;Adam&lt;/firstName&gt;&lt;middleNames&gt;D M&lt;/middleNames&gt;&lt;lastName&gt;Briggs&lt;/lastName&gt;&lt;/author&gt;&lt;author&gt;&lt;firstName&gt;David&lt;/firstName&gt;&lt;middleNames&gt;M&lt;/middleNames&gt;&lt;lastName&gt;Broday&lt;/lastName&gt;&lt;/author&gt;&lt;author&gt;&lt;firstName&gt;Peter&lt;/firstName&gt;&lt;middleNames&gt;M&lt;/middleNames&gt;&lt;lastName&gt;Brooks&lt;/lastName&gt;&lt;/author&gt;&lt;author&gt;&lt;firstName&gt;Nigel&lt;/firstName&gt;&lt;middleNames&gt;G&lt;/middleNames&gt;&lt;lastName&gt;Bruce&lt;/lastName&gt;&lt;/author&gt;&lt;author&gt;&lt;firstName&gt;Traolach&lt;/firstName&gt;&lt;middleNames&gt;S&lt;/middleNames&gt;&lt;lastName&gt;Brugha&lt;/lastName&gt;&lt;/author&gt;&lt;author&gt;&lt;firstName&gt;Bert&lt;/firstName&gt;&lt;lastName&gt;Brunekreef&lt;/lastName&gt;&lt;/author&gt;&lt;author&gt;&lt;firstName&gt;Rachelle&lt;/firstName&gt;&lt;lastName&gt;Buchbinder&lt;/lastName&gt;&lt;/author&gt;&lt;author&gt;&lt;firstName&gt;Linh&lt;/firstName&gt;&lt;middleNames&gt;N&lt;/middleNames&gt;&lt;lastName&gt;Bui&lt;/lastName&gt;&lt;/author&gt;&lt;author&gt;&lt;firstName&gt;Gene&lt;/firstName&gt;&lt;lastName&gt;Bukhman&lt;/lastName&gt;&lt;/author&gt;&lt;author&gt;&lt;firstName&gt;Andrew&lt;/firstName&gt;&lt;middleNames&gt;G&lt;/middleNames&gt;&lt;lastName&gt;Bulloch&lt;/lastName&gt;&lt;/author&gt;&lt;author&gt;&lt;firstName&gt;Michael&lt;/firstName&gt;&lt;lastName&gt;Burch&lt;/lastName&gt;&lt;/author&gt;&lt;author&gt;&lt;firstName&gt;Peter&lt;/firstName&gt;&lt;middleNames&gt;G J&lt;/middleNames&gt;&lt;lastName&gt;Burney&lt;/lastName&gt;&lt;/author&gt;&lt;author&gt;&lt;firstName&gt;Ismael&lt;/firstName&gt;&lt;middleNames&gt;R&lt;/middleNames&gt;&lt;lastName&gt;Campos-Nonato&lt;/lastName&gt;&lt;/author&gt;&lt;author&gt;&lt;firstName&gt;Julio&lt;/firstName&gt;&lt;middleNames&gt;C&lt;/middleNames&gt;&lt;lastName&gt;Campuzano&lt;/lastName&gt;&lt;/author&gt;&lt;author&gt;&lt;firstName&gt;Alejandra&lt;/firstName&gt;&lt;middleNames&gt;J&lt;/middleNames&gt;&lt;lastName&gt;Cantoral&lt;/lastName&gt;&lt;/author&gt;&lt;author&gt;&lt;firstName&gt;Jack&lt;/firstName&gt;&lt;lastName&gt;Caravanos&lt;/lastName&gt;&lt;/author&gt;&lt;author&gt;&lt;firstName&gt;Rosario&lt;/firstName&gt;&lt;lastName&gt;Cárdenas&lt;/lastName&gt;&lt;/author&gt;&lt;author&gt;&lt;firstName&gt;Elisabeth&lt;/firstName&gt;&lt;lastName&gt;Cardis&lt;/lastName&gt;&lt;/author&gt;&lt;author&gt;&lt;firstName&gt;David&lt;/firstName&gt;&lt;middleNames&gt;O&lt;/middleNames&gt;&lt;lastName&gt;Carpenter&lt;/lastName&gt;&lt;/author&gt;&lt;author&gt;&lt;firstName&gt;Valeria&lt;/firstName&gt;&lt;lastName&gt;Caso&lt;/lastName&gt;&lt;/author&gt;&lt;author&gt;&lt;firstName&gt;Carlos&lt;/firstName&gt;&lt;middleNames&gt;A&lt;/middleNames&gt;&lt;lastName&gt;Castañeda-Orjuela&lt;/lastName&gt;&lt;/author&gt;&lt;author&gt;&lt;firstName&gt;Ruben&lt;/firstName&gt;&lt;middleNames&gt;E&lt;/middleNames&gt;&lt;lastName&gt;Castro&lt;/lastName&gt;&lt;/author&gt;&lt;author&gt;&lt;firstName&gt;Ferrán&lt;/firstName&gt;&lt;lastName&gt;Catalá-López&lt;/lastName&gt;&lt;/author&gt;&lt;author&gt;&lt;firstName&gt;Fiorella&lt;/firstName&gt;&lt;lastName&gt;Cavalleri&lt;/lastName&gt;&lt;/author&gt;&lt;author&gt;&lt;firstName&gt;Alanur&lt;/firstName&gt;&lt;lastName&gt;Çavlin&lt;/lastName&gt;&lt;/author&gt;&lt;author&gt;&lt;firstName&gt;Vineet&lt;/firstName&gt;&lt;middleNames&gt;K&lt;/middleNames&gt;&lt;lastName&gt;Chadha&lt;/lastName&gt;&lt;/author&gt;&lt;author&gt;&lt;firstName&gt;Jung-Chen&lt;/firstName&gt;&lt;lastName&gt;Chang&lt;/lastName&gt;&lt;/author&gt;&lt;author&gt;&lt;firstName&gt;Fiona&lt;/firstName&gt;&lt;middleNames&gt;J&lt;/middleNames&gt;&lt;lastName&gt;Charlson&lt;/lastName&gt;&lt;/author&gt;&lt;author&gt;&lt;firstName&gt;Honglei&lt;/firstName&gt;&lt;lastName&gt;Chen&lt;/lastName&gt;&lt;/author&gt;&lt;author&gt;&lt;firstName&gt;Wanqing&lt;/firstName&gt;&lt;lastName&gt;Chen&lt;/lastName&gt;&lt;/author&gt;&lt;author&gt;&lt;firstName&gt;Zhengming&lt;/firstName&gt;&lt;lastName&gt;Chen&lt;/lastName&gt;&lt;/author&gt;&lt;author&gt;&lt;firstName&gt;Peggy&lt;/firstName&gt;&lt;middleNames&gt;P&lt;/middleNames&gt;&lt;lastName&gt;Chiang&lt;/lastName&gt;&lt;/author&gt;&lt;author&gt;&lt;firstName&gt;Odgerel&lt;/firstName&gt;&lt;lastName&gt;Chimed-Ochir&lt;/lastName&gt;&lt;/author&gt;&lt;author&gt;&lt;firstName&gt;Rajiv&lt;/firstName&gt;&lt;lastName&gt;Chowdhury&lt;/lastName&gt;&lt;/author&gt;&lt;author&gt;&lt;firstName&gt;Costas&lt;/firstName&gt;&lt;middleNames&gt;A&lt;/middleNames&gt;&lt;lastName&gt;Christophi&lt;/lastName&gt;&lt;/author&gt;&lt;author&gt;&lt;firstName&gt;Ting-Wu&lt;/firstName&gt;&lt;lastName&gt;Chuang&lt;/lastName&gt;&lt;/author&gt;&lt;author&gt;&lt;firstName&gt;Sumeet&lt;/firstName&gt;&lt;middleNames&gt;S&lt;/middleNames&gt;&lt;lastName&gt;Chugh&lt;/lastName&gt;&lt;/author&gt;&lt;author&gt;&lt;firstName&gt;Massimo&lt;/firstName&gt;&lt;lastName&gt;Cirillo&lt;/lastName&gt;&lt;/author&gt;&lt;author&gt;&lt;firstName&gt;Thomas&lt;/firstName&gt;&lt;middleNames&gt;K D&lt;/middleNames&gt;&lt;lastName&gt;Claßen&lt;/lastName&gt;&lt;/author&gt;&lt;author&gt;&lt;firstName&gt;Valentina&lt;/firstName&gt;&lt;lastName&gt;Colistro&lt;/lastName&gt;&lt;/author&gt;&lt;author&gt;&lt;firstName&gt;Mercedes&lt;/firstName&gt;&lt;lastName&gt;Colomar&lt;/lastName&gt;&lt;/author&gt;&lt;author&gt;&lt;firstName&gt;Samantha&lt;/firstName&gt;&lt;middleNames&gt;M&lt;/middleNames&gt;&lt;lastName&gt;Colquhoun&lt;/lastName&gt;&lt;/author&gt;&lt;author&gt;&lt;firstName&gt;Alejandra&lt;/firstName&gt;&lt;middleNames&gt;G&lt;/middleNames&gt;&lt;lastName&gt;Contreras&lt;/lastName&gt;&lt;/author&gt;&lt;author&gt;&lt;firstName&gt;Cyrus&lt;/firstName&gt;&lt;lastName&gt;Cooper&lt;/lastName&gt;&lt;/author&gt;&lt;author&gt;&lt;firstName&gt;Kimberly&lt;/firstName&gt;&lt;lastName&gt;Cooperrider&lt;/lastName&gt;&lt;/author&gt;&lt;author&gt;&lt;firstName&gt;Leslie&lt;/firstName&gt;&lt;middleNames&gt;T&lt;/middleNames&gt;&lt;lastName&gt;Cooper&lt;/lastName&gt;&lt;/author&gt;&lt;author&gt;&lt;firstName&gt;Josef&lt;/firstName&gt;&lt;lastName&gt;Coresh&lt;/lastName&gt;&lt;/author&gt;&lt;author&gt;&lt;firstName&gt;Karen&lt;/firstName&gt;&lt;middleNames&gt;J&lt;/middleNames&gt;&lt;lastName&gt;Courville&lt;/lastName&gt;&lt;/author&gt;&lt;author&gt;&lt;firstName&gt;Michael&lt;/firstName&gt;&lt;middleNames&gt;H&lt;/middleNames&gt;&lt;lastName&gt;Criqui&lt;/lastName&gt;&lt;/author&gt;&lt;author&gt;&lt;firstName&gt;Lucia&lt;/firstName&gt;&lt;lastName&gt;Cuevas-Nasu&lt;/lastName&gt;&lt;/author&gt;&lt;author&gt;&lt;firstName&gt;James&lt;/firstName&gt;&lt;lastName&gt;Damsere-Derry&lt;/lastName&gt;&lt;/author&gt;&lt;author&gt;&lt;firstName&gt;Hadi&lt;/firstName&gt;&lt;lastName&gt;Danawi&lt;/lastName&gt;&lt;/author&gt;&lt;author&gt;&lt;firstName&gt;Lalit&lt;/firstName&gt;&lt;lastName&gt;Dandona&lt;/lastName&gt;&lt;/author&gt;&lt;author&gt;&lt;firstName&gt;Rakhi&lt;/firstName&gt;&lt;lastName&gt;Dandona&lt;/lastName&gt;&lt;/author&gt;&lt;author&gt;&lt;firstName&gt;Paul&lt;/firstName&gt;&lt;middleNames&gt;I&lt;/middleNames&gt;&lt;lastName&gt;Dargan&lt;/lastName&gt;&lt;/author&gt;&lt;author&gt;&lt;firstName&gt;Adrian&lt;/firstName&gt;&lt;lastName&gt;Davis&lt;/lastName&gt;&lt;/author&gt;&lt;author&gt;&lt;firstName&gt;Dragos&lt;/firstName&gt;&lt;middleNames&gt;V&lt;/middleNames&gt;&lt;lastName&gt;Davitoiu&lt;/lastName&gt;&lt;/author&gt;&lt;author&gt;&lt;firstName&gt;Anand&lt;/firstName&gt;&lt;lastName&gt;Dayama&lt;/lastName&gt;&lt;/author&gt;&lt;author&gt;&lt;lastName&gt;Castro&lt;/lastName&gt;&lt;nonDroppingParticle&gt;de&lt;/nonDroppingParticle&gt;&lt;firstName&gt;E&lt;/firstName&gt;&lt;middleNames&gt;Filipa&lt;/middleNames&gt;&lt;/author&gt;&lt;author&gt;&lt;lastName&gt;Cruz-Góngora&lt;/lastName&gt;&lt;nonDroppingParticle&gt;la&lt;/nonDroppingParticle&gt;&lt;firstName&gt;Vanessa&lt;/firstName&gt;&lt;droppingParticle&gt;De&lt;/droppingParticle&gt;&lt;/author&gt;&lt;author&gt;&lt;nonDroppingParticle&gt;De&lt;/nonDroppingParticle&gt;&lt;firstName&gt;Diego&lt;/firstName&gt;&lt;lastName&gt;Leo&lt;/lastName&gt;&lt;/author&gt;&lt;author&gt;&lt;nonDroppingParticle&gt;de&lt;/nonDroppingParticle&gt;&lt;firstName&gt;Graça&lt;/firstName&gt;&lt;lastName&gt;Lima&lt;/lastName&gt;&lt;/author&gt;&lt;author&gt;&lt;firstName&gt;Louisa&lt;/firstName&gt;&lt;lastName&gt;Degenhardt&lt;/lastName&gt;&lt;/author&gt;&lt;author&gt;&lt;nonDroppingParticle&gt;del&lt;/nonDroppingParticle&gt;&lt;firstName&gt;Borja&lt;/firstName&gt;&lt;lastName&gt;Pozo-Cruz&lt;/lastName&gt;&lt;/author&gt;&lt;author&gt;&lt;firstName&gt;Robert&lt;/firstName&gt;&lt;middleNames&gt;P&lt;/middleNames&gt;&lt;lastName&gt;Dellavalle&lt;/lastName&gt;&lt;/author&gt;&lt;author&gt;&lt;firstName&gt;Kebede&lt;/firstName&gt;&lt;lastName&gt;Deribe&lt;/lastName&gt;&lt;/author&gt;&lt;author&gt;&lt;firstName&gt;Sarah&lt;/firstName&gt;&lt;lastName&gt;Derrett&lt;/lastName&gt;&lt;/author&gt;&lt;author&gt;&lt;lastName&gt;Jarlais&lt;/lastName&gt;&lt;firstName&gt;Don&lt;/firstName&gt;&lt;middleNames&gt;C&lt;/middleNames&gt;&lt;droppingParticle&gt;Des&lt;/droppingParticle&gt;&lt;/author&gt;&lt;author&gt;&lt;firstName&gt;Muluken&lt;/firstName&gt;&lt;lastName&gt;Dessalegn&lt;/lastName&gt;&lt;/author&gt;&lt;author&gt;&lt;firstName&gt;Gabrielle&lt;/firstName&gt;&lt;middleNames&gt;A&lt;/middleNames&gt;&lt;lastName&gt;deVeber&lt;/lastName&gt;&lt;/author&gt;&lt;author&gt;&lt;firstName&gt;Karen&lt;/firstName&gt;&lt;middleNames&gt;M&lt;/middleNames&gt;&lt;lastName&gt;Devries&lt;/lastName&gt;&lt;/author&gt;&lt;author&gt;&lt;firstName&gt;Samath&lt;/firstName&gt;&lt;middleNames&gt;D&lt;/middleNames&gt;&lt;lastName&gt;Dharmaratne&lt;/lastName&gt;&lt;/author&gt;&lt;author&gt;&lt;firstName&gt;Mukesh&lt;/firstName&gt;&lt;middleNames&gt;K&lt;/middleNames&gt;&lt;lastName&gt;Dherani&lt;/lastName&gt;&lt;/author&gt;&lt;author&gt;&lt;firstName&gt;Daniel&lt;/firstName&gt;&lt;lastName&gt;Dicker&lt;/lastName&gt;&lt;/author&gt;&lt;author&gt;&lt;firstName&gt;Eric&lt;/firstName&gt;&lt;middleNames&gt;L&lt;/middleNames&gt;&lt;lastName&gt;Ding&lt;/lastName&gt;&lt;/author&gt;&lt;author&gt;&lt;firstName&gt;Klara&lt;/firstName&gt;&lt;lastName&gt;Dokova&lt;/lastName&gt;&lt;/author&gt;&lt;author&gt;&lt;firstName&gt;E&lt;/firstName&gt;&lt;middleNames&gt;Ray&lt;/middleNames&gt;&lt;lastName&gt;Dorsey&lt;/lastName&gt;&lt;/author&gt;&lt;author&gt;&lt;firstName&gt;Tim&lt;/firstName&gt;&lt;middleNames&gt;R&lt;/middleNames&gt;&lt;lastName&gt;Driscoll&lt;/lastName&gt;&lt;/author&gt;&lt;author&gt;&lt;firstName&gt;Leilei&lt;/firstName&gt;&lt;lastName&gt;Duan&lt;/lastName&gt;&lt;/author&gt;&lt;author&gt;&lt;firstName&gt;Adnan&lt;/firstName&gt;&lt;middleNames&gt;M&lt;/middleNames&gt;&lt;lastName&gt;Durrani&lt;/lastName&gt;&lt;/author&gt;&lt;author&gt;&lt;firstName&gt;Beth&lt;/firstName&gt;&lt;middleNames&gt;E&lt;/middleNames&gt;&lt;lastName&gt;Ebel&lt;/lastName&gt;&lt;/author&gt;&lt;author&gt;&lt;firstName&gt;Richard&lt;/firstName&gt;&lt;middleNames&gt;G&lt;/middleNames&gt;&lt;lastName&gt;Ellenbogen&lt;/lastName&gt;&lt;/author&gt;&lt;author&gt;&lt;firstName&gt;Yousef&lt;/firstName&gt;&lt;middleNames&gt;M&lt;/middleNames&gt;&lt;lastName&gt;Elshrek&lt;/lastName&gt;&lt;/author&gt;&lt;author&gt;&lt;firstName&gt;Matthias&lt;/firstName&gt;&lt;lastName&gt;Endres&lt;/lastName&gt;&lt;/author&gt;&lt;author&gt;&lt;firstName&gt;Sergey&lt;/firstName&gt;&lt;middleNames&gt;P&lt;/middleNames&gt;&lt;lastName&gt;Ermakov&lt;/lastName&gt;&lt;/author&gt;&lt;author&gt;&lt;firstName&gt;Holly&lt;/firstName&gt;&lt;middleNames&gt;E&lt;/middleNames&gt;&lt;lastName&gt;Erskine&lt;/lastName&gt;&lt;/author&gt;&lt;author&gt;&lt;firstName&gt;Babak&lt;/firstName&gt;&lt;lastName&gt;Eshrati&lt;/lastName&gt;&lt;/author&gt;&lt;author&gt;&lt;firstName&gt;Alireza&lt;/firstName&gt;&lt;lastName&gt;Esteghamati&lt;/lastName&gt;&lt;/author&gt;&lt;author&gt;&lt;firstName&gt;Saman&lt;/firstName&gt;&lt;lastName&gt;Fahimi&lt;/lastName&gt;&lt;/author&gt;&lt;author&gt;&lt;firstName&gt;Emerito&lt;/firstName&gt;&lt;middleNames&gt;Jose A&lt;/middleNames&gt;&lt;lastName&gt;Faraon&lt;/lastName&gt;&lt;/author&gt;&lt;author&gt;&lt;firstName&gt;Farshad&lt;/firstName&gt;&lt;lastName&gt;Farzadfar&lt;/lastName&gt;&lt;/author&gt;&lt;author&gt;&lt;firstName&gt;Derek&lt;/firstName&gt;&lt;middleNames&gt;F J&lt;/middleNames&gt;&lt;lastName&gt;Fay&lt;/lastName&gt;&lt;/author&gt;&lt;author&gt;&lt;firstName&gt;Valery&lt;/firstName&gt;&lt;middleNames&gt;L&lt;/middleNames&gt;&lt;lastName&gt;Feigin&lt;/lastName&gt;&lt;/author&gt;&lt;author&gt;&lt;firstName&gt;Andrea&lt;/firstName&gt;&lt;middleNames&gt;B&lt;/middleNames&gt;&lt;lastName&gt;Feigl&lt;/lastName&gt;&lt;/author&gt;&lt;author&gt;&lt;firstName&gt;Seyed-Mohammad&lt;/firstName&gt;&lt;lastName&gt;Fereshtehnejad&lt;/lastName&gt;&lt;/author&gt;&lt;author&gt;&lt;firstName&gt;Alize&lt;/firstName&gt;&lt;middleNames&gt;J&lt;/middleNames&gt;&lt;lastName&gt;Ferrari&lt;/lastName&gt;&lt;/author&gt;&lt;author&gt;&lt;firstName&gt;Cleusa&lt;/firstName&gt;&lt;middleNames&gt;P&lt;/middleNames&gt;&lt;lastName&gt;Ferri&lt;/lastName&gt;&lt;/author&gt;&lt;author&gt;&lt;firstName&gt;Abraham&lt;/firstName&gt;&lt;middleNames&gt;D&lt;/middleNames&gt;&lt;lastName&gt;Flaxman&lt;/lastName&gt;&lt;/author&gt;&lt;author&gt;&lt;firstName&gt;Thomas&lt;/firstName&gt;&lt;middleNames&gt;D&lt;/middleNames&gt;&lt;lastName&gt;Fleming&lt;/lastName&gt;&lt;/author&gt;&lt;author&gt;&lt;firstName&gt;Nataliya&lt;/firstName&gt;&lt;lastName&gt;Foigt&lt;/lastName&gt;&lt;/author&gt;&lt;author&gt;&lt;firstName&gt;Kyle&lt;/firstName&gt;&lt;middleNames&gt;J&lt;/middleNames&gt;&lt;lastName&gt;Foreman&lt;/lastName&gt;&lt;/author&gt;&lt;author&gt;&lt;firstName&gt;Urbano&lt;/firstName&gt;&lt;middleNames&gt;Fra&lt;/middleNames&gt;&lt;lastName&gt;Paleo&lt;/lastName&gt;&lt;/author&gt;&lt;author&gt;&lt;firstName&gt;Richard&lt;/firstName&gt;&lt;middleNames&gt;C&lt;/middleNames&gt;&lt;lastName&gt;Franklin&lt;/lastName&gt;&lt;/author&gt;&lt;author&gt;&lt;firstName&gt;Belinda&lt;/firstName&gt;&lt;lastName&gt;Gabbe&lt;/lastName&gt;&lt;/author&gt;&lt;author&gt;&lt;firstName&gt;Lynne&lt;/firstName&gt;&lt;lastName&gt;Gaffikin&lt;/lastName&gt;&lt;/author&gt;&lt;author&gt;&lt;firstName&gt;Emmanuela&lt;/firstName&gt;&lt;lastName&gt;Gakidou&lt;/lastName&gt;&lt;/author&gt;&lt;author&gt;&lt;firstName&gt;Amiran&lt;/firstName&gt;&lt;lastName&gt;Gamkrelidze&lt;/lastName&gt;&lt;/author&gt;&lt;author&gt;&lt;firstName&gt;Fortuné&lt;/firstName&gt;&lt;middleNames&gt;G&lt;/middleNames&gt;&lt;lastName&gt;Gankpé&lt;/lastName&gt;&lt;/author&gt;&lt;author&gt;&lt;firstName&gt;Ron&lt;/firstName&gt;&lt;middleNames&gt;T&lt;/middleNames&gt;&lt;lastName&gt;Gansevoort&lt;/lastName&gt;&lt;/author&gt;&lt;author&gt;&lt;firstName&gt;Francisco&lt;/firstName&gt;&lt;middleNames&gt;A&lt;/middleNames&gt;&lt;lastName&gt;García-Guerra&lt;/lastName&gt;&lt;/author&gt;&lt;author&gt;&lt;firstName&gt;Evariste&lt;/firstName&gt;&lt;lastName&gt;Gasana&lt;/lastName&gt;&lt;/author&gt;&lt;author&gt;&lt;firstName&gt;Johanna&lt;/firstName&gt;&lt;middleNames&gt;M&lt;/middleNames&gt;&lt;lastName&gt;Geleijnse&lt;/lastName&gt;&lt;/author&gt;&lt;author&gt;&lt;firstName&gt;Bradford&lt;/firstName&gt;&lt;middleNames&gt;D&lt;/middleNames&gt;&lt;lastName&gt;Gessner&lt;/lastName&gt;&lt;/author&gt;&lt;author&gt;&lt;firstName&gt;Pete&lt;/firstName&gt;&lt;lastName&gt;Gething&lt;/lastName&gt;&lt;/author&gt;&lt;author&gt;&lt;firstName&gt;Katherine&lt;/firstName&gt;&lt;middleNames&gt;B&lt;/middleNames&gt;&lt;lastName&gt;Gibney&lt;/lastName&gt;&lt;/author&gt;&lt;author&gt;&lt;firstName&gt;Richard&lt;/firstName&gt;&lt;middleNames&gt;F&lt;/middleNames&gt;&lt;lastName&gt;Gillum&lt;/lastName&gt;&lt;/author&gt;&lt;author&gt;&lt;firstName&gt;Ibrahim&lt;/firstName&gt;&lt;middleNames&gt;A M&lt;/middleNames&gt;&lt;lastName&gt;Ginawi&lt;/lastName&gt;&lt;/author&gt;&lt;author&gt;&lt;firstName&gt;Maurice&lt;/firstName&gt;&lt;lastName&gt;Giroud&lt;/lastName&gt;&lt;/author&gt;&lt;author&gt;&lt;firstName&gt;Giorgia&lt;/firstName&gt;&lt;lastName&gt;Giussani&lt;/lastName&gt;&lt;/author&gt;&lt;author&gt;&lt;firstName&gt;Shifalika&lt;/firstName&gt;&lt;lastName&gt;Goenka&lt;/lastName&gt;&lt;/author&gt;&lt;author&gt;&lt;firstName&gt;Ketevan&lt;/firstName&gt;&lt;lastName&gt;Goginashvili&lt;/lastName&gt;&lt;/author&gt;&lt;author&gt;&lt;firstName&gt;Hector&lt;/firstName&gt;&lt;lastName&gt;Gomez Dantes&lt;/lastName&gt;&lt;/author&gt;&lt;author&gt;&lt;firstName&gt;Philimon&lt;/firstName&gt;&lt;lastName&gt;Gona&lt;/lastName&gt;&lt;/author&gt;&lt;author&gt;&lt;firstName&gt;Teresita&lt;/firstName&gt;&lt;lastName&gt;Gonzalez de Cosio&lt;/lastName&gt;&lt;/author&gt;&lt;author&gt;&lt;firstName&gt;Dinorah&lt;/firstName&gt;&lt;lastName&gt;González-Castell&lt;/lastName&gt;&lt;/author&gt;&lt;author&gt;&lt;firstName&gt;Carolyn&lt;/firstName&gt;&lt;middleNames&gt;C&lt;/middleNames&gt;&lt;lastName&gt;Gotay&lt;/lastName&gt;&lt;/author&gt;&lt;author&gt;&lt;firstName&gt;Atsushi&lt;/firstName&gt;&lt;lastName&gt;Goto&lt;/lastName&gt;&lt;/author&gt;&lt;author&gt;&lt;firstName&gt;Hebe&lt;/firstName&gt;&lt;middleNames&gt;N&lt;/middleNames&gt;&lt;lastName&gt;Gouda&lt;/lastName&gt;&lt;/author&gt;&lt;author&gt;&lt;firstName&gt;Richard&lt;/firstName&gt;&lt;middleNames&gt;L&lt;/middleNames&gt;&lt;lastName&gt;Guerrant&lt;/lastName&gt;&lt;/author&gt;&lt;author&gt;&lt;firstName&gt;Harish&lt;/firstName&gt;&lt;middleNames&gt;C&lt;/middleNames&gt;&lt;lastName&gt;Gugnani&lt;/lastName&gt;&lt;/author&gt;&lt;author&gt;&lt;firstName&gt;Francis&lt;/firstName&gt;&lt;lastName&gt;Guillemin&lt;/lastName&gt;&lt;/author&gt;&lt;author&gt;&lt;firstName&gt;David&lt;/firstName&gt;&lt;lastName&gt;Gunnell&lt;/lastName&gt;&lt;/author&gt;&lt;author&gt;&lt;firstName&gt;Rahul&lt;/firstName&gt;&lt;lastName&gt;Gupta&lt;/lastName&gt;&lt;/author&gt;&lt;author&gt;&lt;firstName&gt;Rajeev&lt;/firstName&gt;&lt;lastName&gt;Gupta&lt;/lastName&gt;&lt;/author&gt;&lt;author&gt;&lt;firstName&gt;Reyna&lt;/firstName&gt;&lt;middleNames&gt;A&lt;/middleNames&gt;&lt;lastName&gt;Gutiérrez&lt;/lastName&gt;&lt;/author&gt;&lt;author&gt;&lt;firstName&gt;Nima&lt;/firstName&gt;&lt;lastName&gt;Hafezi-Nejad&lt;/lastName&gt;&lt;/author&gt;&lt;author&gt;&lt;firstName&gt;Holly&lt;/firstName&gt;&lt;lastName&gt;Hagan&lt;/lastName&gt;&lt;/author&gt;&lt;author&gt;&lt;firstName&gt;Maria&lt;/firstName&gt;&lt;lastName&gt;Hagstromer&lt;/lastName&gt;&lt;/author&gt;&lt;author&gt;&lt;firstName&gt;Yara&lt;/firstName&gt;&lt;middleNames&gt;A&lt;/middleNames&gt;&lt;lastName&gt;Halasa&lt;/lastName&gt;&lt;/author&gt;&lt;author&gt;&lt;firstName&gt;Randah&lt;/firstName&gt;&lt;middleNames&gt;R&lt;/middleNames&gt;&lt;lastName&gt;Hamadeh&lt;/lastName&gt;&lt;/author&gt;&lt;author&gt;&lt;firstName&gt;Mouhanad&lt;/firstName&gt;&lt;lastName&gt;Hammami&lt;/lastName&gt;&lt;/author&gt;&lt;author&gt;&lt;firstName&gt;Graeme&lt;/firstName&gt;&lt;middleNames&gt;J&lt;/middleNames&gt;&lt;lastName&gt;Hankey&lt;/lastName&gt;&lt;/author&gt;&lt;author&gt;&lt;firstName&gt;Yuantao&lt;/firstName&gt;&lt;lastName&gt;Hao&lt;/lastName&gt;&lt;/author&gt;&lt;author&gt;&lt;firstName&gt;Hilda&lt;/firstName&gt;&lt;middleNames&gt;L&lt;/middleNames&gt;&lt;lastName&gt;Harb&lt;/lastName&gt;&lt;/author&gt;&lt;author&gt;&lt;firstName&gt;Tilahun&lt;/firstName&gt;&lt;middleNames&gt;Nigatu&lt;/middleNames&gt;&lt;lastName&gt;Haregu&lt;/lastName&gt;&lt;/author&gt;&lt;author&gt;&lt;firstName&gt;Josep&lt;/firstName&gt;&lt;middleNames&gt;Maria&lt;/middleNames&gt;&lt;lastName&gt;Haro&lt;/lastName&gt;&lt;/author&gt;&lt;author&gt;&lt;firstName&gt;Rasmus&lt;/firstName&gt;&lt;lastName&gt;Havmoeller&lt;/lastName&gt;&lt;/author&gt;&lt;author&gt;&lt;firstName&gt;Simon&lt;/firstName&gt;&lt;middleNames&gt;I&lt;/middleNames&gt;&lt;lastName&gt;Hay&lt;/lastName&gt;&lt;/author&gt;&lt;author&gt;&lt;firstName&gt;Mohammad&lt;/firstName&gt;&lt;middleNames&gt;T&lt;/middleNames&gt;&lt;lastName&gt;Hedayati&lt;/lastName&gt;&lt;/author&gt;&lt;author&gt;&lt;firstName&gt;Ileana&lt;/firstName&gt;&lt;middleNames&gt;B&lt;/middleNames&gt;&lt;lastName&gt;Heredia-Pi&lt;/lastName&gt;&lt;/author&gt;&lt;author&gt;&lt;firstName&gt;Lucia&lt;/firstName&gt;&lt;lastName&gt;Hernandez&lt;/lastName&gt;&lt;/author&gt;&lt;author&gt;&lt;firstName&gt;Kyle&lt;/firstName&gt;&lt;middleNames&gt;R&lt;/middleNames&gt;&lt;lastName&gt;Heuton&lt;/lastName&gt;&lt;/author&gt;&lt;author&gt;&lt;firstName&gt;Pouria&lt;/firstName&gt;&lt;lastName&gt;Heydarpour&lt;/lastName&gt;&lt;/author&gt;&lt;author&gt;&lt;firstName&gt;Martha&lt;/firstName&gt;&lt;lastName&gt;Hijar&lt;/lastName&gt;&lt;/author&gt;&lt;author&gt;&lt;firstName&gt;Hans&lt;/firstName&gt;&lt;middleNames&gt;W&lt;/middleNames&gt;&lt;lastName&gt;Hoek&lt;/lastName&gt;&lt;/author&gt;&lt;author&gt;&lt;firstName&gt;Howard&lt;/firstName&gt;&lt;middleNames&gt;J&lt;/middleNames&gt;&lt;lastName&gt;Hoffman&lt;/lastName&gt;&lt;/author&gt;&lt;author&gt;&lt;firstName&gt;John&lt;/firstName&gt;&lt;middleNames&gt;C&lt;/middleNames&gt;&lt;lastName&gt;Hornberger&lt;/lastName&gt;&lt;/author&gt;&lt;author&gt;&lt;firstName&gt;H&lt;/firstName&gt;&lt;middleNames&gt;Dean&lt;/middleNames&gt;&lt;lastName&gt;Hosgood&lt;/lastName&gt;&lt;/author&gt;&lt;author&gt;&lt;firstName&gt;Damian&lt;/firstName&gt;&lt;middleNames&gt;G&lt;/middleNames&gt;&lt;lastName&gt;Hoy&lt;/lastName&gt;&lt;/author&gt;&lt;author&gt;&lt;firstName&gt;Mohamed&lt;/firstName&gt;&lt;lastName&gt;Hsairi&lt;/lastName&gt;&lt;/author&gt;&lt;author&gt;&lt;firstName&gt;Guoqing&lt;/firstName&gt;&lt;lastName&gt;Hu&lt;/lastName&gt;&lt;/author&gt;&lt;author&gt;&lt;firstName&gt;Howard&lt;/firstName&gt;&lt;lastName&gt;Hu&lt;/lastName&gt;&lt;/author&gt;&lt;author&gt;&lt;firstName&gt;Cheng&lt;/firstName&gt;&lt;lastName&gt;Huang&lt;/lastName&gt;&lt;/author&gt;&lt;author&gt;&lt;firstName&gt;John&lt;/firstName&gt;&lt;middleNames&gt;J&lt;/middleNames&gt;&lt;lastName&gt;Huang&lt;/lastName&gt;&lt;/author&gt;&lt;author&gt;&lt;firstName&gt;Bryan&lt;/firstName&gt;&lt;middleNames&gt;J&lt;/middleNames&gt;&lt;lastName&gt;Hubbell&lt;/lastName&gt;&lt;/author&gt;&lt;author&gt;&lt;firstName&gt;Laetitia&lt;/firstName&gt;&lt;lastName&gt;Huiart&lt;/lastName&gt;&lt;/author&gt;&lt;author&gt;&lt;firstName&gt;Abdullatif&lt;/firstName&gt;&lt;lastName&gt;Husseini&lt;/lastName&gt;&lt;/author&gt;&lt;author&gt;&lt;firstName&gt;Marissa&lt;/firstName&gt;&lt;middleNames&gt;L&lt;/middleNames&gt;&lt;lastName&gt;Iannarone&lt;/lastName&gt;&lt;/author&gt;&lt;author&gt;&lt;firstName&gt;Kim&lt;/firstName&gt;&lt;middleNames&gt;M&lt;/middleNames&gt;&lt;lastName&gt;Iburg&lt;/lastName&gt;&lt;/author&gt;&lt;author&gt;&lt;firstName&gt;Bulat&lt;/firstName&gt;&lt;middleNames&gt;T&lt;/middleNames&gt;&lt;lastName&gt;Idrisov&lt;/lastName&gt;&lt;/author&gt;&lt;author&gt;&lt;firstName&gt;Nayu&lt;/firstName&gt;&lt;lastName&gt;Ikeda&lt;/lastName&gt;&lt;/author&gt;&lt;author&gt;&lt;firstName&gt;Kaire&lt;/firstName&gt;&lt;lastName&gt;Innos&lt;/lastName&gt;&lt;/author&gt;&lt;author&gt;&lt;firstName&gt;Manami&lt;/firstName&gt;&lt;lastName&gt;Inoue&lt;/lastName&gt;&lt;/author&gt;&lt;author&gt;&lt;firstName&gt;Farhad&lt;/firstName&gt;&lt;lastName&gt;Islami&lt;/lastName&gt;&lt;/author&gt;&lt;author&gt;&lt;firstName&gt;Samaya&lt;/firstName&gt;&lt;lastName&gt;Ismayilova&lt;/lastName&gt;&lt;/author&gt;&lt;author&gt;&lt;firstName&gt;Kathryn&lt;/firstName&gt;&lt;middleNames&gt;H&lt;/middleNames&gt;&lt;lastName&gt;Jacobsen&lt;/lastName&gt;&lt;/author&gt;&lt;author&gt;&lt;firstName&gt;Henrica&lt;/firstName&gt;&lt;middleNames&gt;A&lt;/middleNames&gt;&lt;lastName&gt;Jansen&lt;/lastName&gt;&lt;/author&gt;&lt;author&gt;&lt;firstName&gt;Deborah&lt;/firstName&gt;&lt;middleNames&gt;L&lt;/middleNames&gt;&lt;lastName&gt;Jarvis&lt;/lastName&gt;&lt;/author&gt;&lt;author&gt;&lt;firstName&gt;Simerjot&lt;/firstName&gt;&lt;middleNames&gt;K&lt;/middleNames&gt;&lt;lastName&gt;Jassal&lt;/lastName&gt;&lt;/author&gt;&lt;author&gt;&lt;firstName&gt;Alejandra&lt;/firstName&gt;&lt;lastName&gt;Jauregui&lt;/lastName&gt;&lt;/author&gt;&lt;author&gt;&lt;firstName&gt;Sudha&lt;/firstName&gt;&lt;lastName&gt;Jayaraman&lt;/lastName&gt;&lt;/author&gt;&lt;author&gt;&lt;firstName&gt;Panniyammakal&lt;/firstName&gt;&lt;lastName&gt;Jeemon&lt;/lastName&gt;&lt;/author&gt;&lt;author&gt;&lt;firstName&gt;Paul&lt;/firstName&gt;&lt;middleNames&gt;N&lt;/middleNames&gt;&lt;lastName&gt;Jensen&lt;/lastName&gt;&lt;/author&gt;&lt;author&gt;&lt;firstName&gt;Vivekanand&lt;/firstName&gt;&lt;lastName&gt;Jha&lt;/lastName&gt;&lt;/author&gt;&lt;author&gt;&lt;firstName&gt;Fan&lt;/firstName&gt;&lt;lastName&gt;Jiang&lt;/lastName&gt;&lt;/author&gt;&lt;author&gt;&lt;firstName&gt;Guohong&lt;/firstName&gt;&lt;lastName&gt;Jiang&lt;/lastName&gt;&lt;/author&gt;&lt;author&gt;&lt;firstName&gt;Ying&lt;/firstName&gt;&lt;lastName&gt;Jiang&lt;/lastName&gt;&lt;/author&gt;&lt;author&gt;&lt;firstName&gt;Jost&lt;/firstName&gt;&lt;middleNames&gt;B&lt;/middleNames&gt;&lt;lastName&gt;Jonas&lt;/lastName&gt;&lt;/author&gt;&lt;author&gt;&lt;firstName&gt;Knud&lt;/firstName&gt;&lt;lastName&gt;Juel&lt;/lastName&gt;&lt;/author&gt;&lt;author&gt;&lt;firstName&gt;Haidong&lt;/firstName&gt;&lt;lastName&gt;Kan&lt;/lastName&gt;&lt;/author&gt;&lt;author&gt;&lt;firstName&gt;Sidibe&lt;/firstName&gt;&lt;middleNames&gt;S&lt;/middleNames&gt;&lt;lastName&gt;Kany Roseline&lt;/lastName&gt;&lt;/author&gt;&lt;author&gt;&lt;firstName&gt;Nadim&lt;/firstName&gt;&lt;middleNames&gt;E&lt;/middleNames&gt;&lt;lastName&gt;Karam&lt;/lastName&gt;&lt;/author&gt;&lt;author&gt;&lt;firstName&gt;André&lt;/firstName&gt;&lt;lastName&gt;Karch&lt;/lastName&gt;&lt;/author&gt;&lt;author&gt;&lt;firstName&gt;Corine&lt;/firstName&gt;&lt;middleNames&gt;K&lt;/middleNames&gt;&lt;lastName&gt;Karema&lt;/lastName&gt;&lt;/author&gt;&lt;author&gt;&lt;firstName&gt;Ganesan&lt;/firstName&gt;&lt;lastName&gt;Karthikeyan&lt;/lastName&gt;&lt;/author&gt;&lt;author&gt;&lt;firstName&gt;Anil&lt;/firstName&gt;&lt;lastName&gt;Kaul&lt;/lastName&gt;&lt;/author&gt;&lt;author&gt;&lt;firstName&gt;Norito&lt;/firstName&gt;&lt;lastName&gt;Kawakami&lt;/lastName&gt;&lt;/author&gt;&lt;author&gt;&lt;firstName&gt;Dhruv&lt;/firstName&gt;&lt;middleNames&gt;S&lt;/middleNames&gt;&lt;lastName&gt;Kazi&lt;/lastName&gt;&lt;/author&gt;&lt;author&gt;&lt;firstName&gt;Andrew&lt;/firstName&gt;&lt;middleNames&gt;H&lt;/middleNames&gt;&lt;lastName&gt;Kemp&lt;/lastName&gt;&lt;/author&gt;&lt;author&gt;&lt;firstName&gt;Andre&lt;/firstName&gt;&lt;middleNames&gt;P&lt;/middleNames&gt;&lt;lastName&gt;Kengne&lt;/lastName&gt;&lt;/author&gt;&lt;author&gt;&lt;firstName&gt;Andre&lt;/firstName&gt;&lt;lastName&gt;Keren&lt;/lastName&gt;&lt;/author&gt;&lt;author&gt;&lt;firstName&gt;Yousef&lt;/firstName&gt;&lt;middleNames&gt;S&lt;/middleNames&gt;&lt;lastName&gt;Khader&lt;/lastName&gt;&lt;/author&gt;&lt;author&gt;&lt;firstName&gt;Shams&lt;/firstName&gt;&lt;middleNames&gt;Eldin Ali Hassan&lt;/middleNames&gt;&lt;lastName&gt;Khalifa&lt;/lastName&gt;&lt;/author&gt;&lt;author&gt;&lt;firstName&gt;Ejaz&lt;/firstName&gt;&lt;middleNames&gt;A&lt;/middleNames&gt;&lt;lastName&gt;Khan&lt;/lastName&gt;&lt;/author&gt;&lt;author&gt;&lt;firstName&gt;Young-Ho&lt;/firstName&gt;&lt;lastName&gt;Khang&lt;/lastName&gt;&lt;/author&gt;&lt;author&gt;&lt;firstName&gt;Shahab&lt;/firstName&gt;&lt;lastName&gt;Khatibzadeh&lt;/lastName&gt;&lt;/author&gt;&lt;author&gt;&lt;firstName&gt;Irma&lt;/firstName&gt;&lt;lastName&gt;Khonelidze&lt;/lastName&gt;&lt;/author&gt;&lt;author&gt;&lt;firstName&gt;Christian&lt;/firstName&gt;&lt;lastName&gt;Kieling&lt;/lastName&gt;&lt;/author&gt;&lt;author&gt;&lt;firstName&gt;Daniel&lt;/firstName&gt;&lt;lastName&gt;Kim&lt;/lastName&gt;&lt;/author&gt;&lt;author&gt;&lt;firstName&gt;Sungroul&lt;/firstName&gt;&lt;lastName&gt;Kim&lt;/lastName&gt;&lt;/author&gt;&lt;author&gt;&lt;firstName&gt;Yunjin&lt;/firstName&gt;&lt;lastName&gt;Kim&lt;/lastName&gt;&lt;/author&gt;&lt;author&gt;&lt;firstName&gt;Ruth&lt;/firstName&gt;&lt;middleNames&gt;W&lt;/middleNames&gt;&lt;lastName&gt;Kimokoti&lt;/lastName&gt;&lt;/author&gt;&lt;author&gt;&lt;firstName&gt;Yohannes&lt;/firstName&gt;&lt;lastName&gt;Kinfu&lt;/lastName&gt;&lt;/author&gt;&lt;author&gt;&lt;firstName&gt;Jonas&lt;/firstName&gt;&lt;middleNames&gt;M&lt;/middleNames&gt;&lt;lastName&gt;Kinge&lt;/lastName&gt;&lt;/author&gt;&lt;author&gt;&lt;firstName&gt;Brett&lt;/firstName&gt;&lt;middleNames&gt;M&lt;/middleNames&gt;&lt;lastName&gt;Kissela&lt;/lastName&gt;&lt;/author&gt;&lt;author&gt;&lt;firstName&gt;Miia&lt;/firstName&gt;&lt;lastName&gt;Kivipelto&lt;/lastName&gt;&lt;/author&gt;&lt;author&gt;&lt;firstName&gt;Luke&lt;/firstName&gt;&lt;middleNames&gt;D&lt;/middleNames&gt;&lt;lastName&gt;Knibbs&lt;/lastName&gt;&lt;/author&gt;&lt;author&gt;&lt;firstName&gt;Ann&lt;/firstName&gt;&lt;middleNames&gt;Kristin&lt;/middleNames&gt;&lt;lastName&gt;Knudsen&lt;/lastName&gt;&lt;/author&gt;&lt;author&gt;&lt;firstName&gt;Yoshihiro&lt;/firstName&gt;&lt;lastName&gt;Kokubo&lt;/lastName&gt;&lt;/author&gt;&lt;author&gt;&lt;firstName&gt;M&lt;/firstName&gt;&lt;middleNames&gt;Rifat&lt;/middleNames&gt;&lt;lastName&gt;Kose&lt;/lastName&gt;&lt;/author&gt;&lt;author&gt;&lt;firstName&gt;Soewarta&lt;/firstName&gt;&lt;lastName&gt;Kosen&lt;/lastName&gt;&lt;/author&gt;&lt;author&gt;&lt;firstName&gt;Alexander&lt;/firstName&gt;&lt;lastName&gt;Kraemer&lt;/lastName&gt;&lt;/author&gt;&lt;author&gt;&lt;firstName&gt;Michael&lt;/firstName&gt;&lt;lastName&gt;Kravchenko&lt;/lastName&gt;&lt;/author&gt;&lt;author&gt;&lt;firstName&gt;Sanjay&lt;/firstName&gt;&lt;lastName&gt;Krishnaswami&lt;/lastName&gt;&lt;/author&gt;&lt;author&gt;&lt;firstName&gt;Hans&lt;/firstName&gt;&lt;lastName&gt;Kromhout&lt;/lastName&gt;&lt;/author&gt;&lt;author&gt;&lt;firstName&gt;Tiffany&lt;/firstName&gt;&lt;lastName&gt;Ku&lt;/lastName&gt;&lt;/author&gt;&lt;author&gt;&lt;firstName&gt;Barthelemy&lt;/firstName&gt;&lt;lastName&gt;Kuate Defo&lt;/lastName&gt;&lt;/author&gt;&lt;author&gt;&lt;firstName&gt;Burcu&lt;/firstName&gt;&lt;lastName&gt;Kucuk Bicer&lt;/lastName&gt;&lt;/author&gt;&lt;author&gt;&lt;firstName&gt;Ernst&lt;/firstName&gt;&lt;middleNames&gt;J&lt;/middleNames&gt;&lt;lastName&gt;Kuipers&lt;/lastName&gt;&lt;/author&gt;&lt;author&gt;&lt;firstName&gt;Chanda&lt;/firstName&gt;&lt;lastName&gt;Kulkarni&lt;/lastName&gt;&lt;/author&gt;&lt;author&gt;&lt;firstName&gt;Veena&lt;/firstName&gt;&lt;middleNames&gt;S&lt;/middleNames&gt;&lt;lastName&gt;Kulkarni&lt;/lastName&gt;&lt;/author&gt;&lt;author&gt;&lt;firstName&gt;G&lt;/firstName&gt;&lt;middleNames&gt;Anil&lt;/middleNames&gt;&lt;lastName&gt;Kumar&lt;/lastName&gt;&lt;/author&gt;&lt;author&gt;&lt;firstName&gt;Gene&lt;/firstName&gt;&lt;middleNames&gt;F&lt;/middleNames&gt;&lt;lastName&gt;Kwan&lt;/lastName&gt;&lt;/author&gt;&lt;author&gt;&lt;firstName&gt;Taavi&lt;/firstName&gt;&lt;lastName&gt;Lai&lt;/lastName&gt;&lt;/author&gt;&lt;author&gt;&lt;firstName&gt;Arjun&lt;/firstName&gt;&lt;lastName&gt;Lakshmana Balaji&lt;/lastName&gt;&lt;/author&gt;&lt;author&gt;&lt;firstName&gt;Ratilal&lt;/firstName&gt;&lt;lastName&gt;Lalloo&lt;/lastName&gt;&lt;/author&gt;&lt;author&gt;&lt;firstName&gt;Tea&lt;/firstName&gt;&lt;lastName&gt;Lallukka&lt;/lastName&gt;&lt;/author&gt;&lt;author&gt;&lt;firstName&gt;Hilton&lt;/firstName&gt;&lt;lastName&gt;Lam&lt;/lastName&gt;&lt;/author&gt;&lt;author&gt;&lt;firstName&gt;Qing&lt;/firstName&gt;&lt;lastName&gt;Lan&lt;/lastName&gt;&lt;/author&gt;&lt;author&gt;&lt;firstName&gt;Van&lt;/firstName&gt;&lt;middleNames&gt;C&lt;/middleNames&gt;&lt;lastName&gt;Lansingh&lt;/lastName&gt;&lt;/author&gt;&lt;author&gt;&lt;firstName&gt;Heidi&lt;/firstName&gt;&lt;middleNames&gt;J&lt;/middleNames&gt;&lt;lastName&gt;Larson&lt;/lastName&gt;&lt;/author&gt;&lt;author&gt;&lt;firstName&gt;Anders&lt;/firstName&gt;&lt;lastName&gt;Larsson&lt;/lastName&gt;&lt;/author&gt;&lt;author&gt;&lt;firstName&gt;Dennis&lt;/firstName&gt;&lt;middleNames&gt;O&lt;/middleNames&gt;&lt;lastName&gt;Laryea&lt;/lastName&gt;&lt;/author&gt;&lt;author&gt;&lt;firstName&gt;Pablo&lt;/firstName&gt;&lt;middleNames&gt;M&lt;/middleNames&gt;&lt;lastName&gt;Lavados&lt;/lastName&gt;&lt;/author&gt;&lt;author&gt;&lt;firstName&gt;Alicia&lt;/firstName&gt;&lt;middleNames&gt;E&lt;/middleNames&gt;&lt;lastName&gt;Lawrynowicz&lt;/lastName&gt;&lt;/author&gt;&lt;author&gt;&lt;firstName&gt;Janet&lt;/firstName&gt;&lt;middleNames&gt;L&lt;/middleNames&gt;&lt;lastName&gt;Leasher&lt;/lastName&gt;&lt;/author&gt;&lt;author&gt;&lt;firstName&gt;Jong-Tae&lt;/firstName&gt;&lt;lastName&gt;Lee&lt;/lastName&gt;&lt;/author&gt;&lt;author&gt;&lt;firstName&gt;James&lt;/firstName&gt;&lt;lastName&gt;Leigh&lt;/lastName&gt;&lt;/author&gt;&lt;author&gt;&lt;firstName&gt;Ricky&lt;/firstName&gt;&lt;lastName&gt;Leung&lt;/lastName&gt;&lt;/author&gt;&lt;author&gt;&lt;firstName&gt;Miriam&lt;/firstName&gt;&lt;lastName&gt;Levi&lt;/lastName&gt;&lt;/author&gt;&lt;author&gt;&lt;firstName&gt;Yichong&lt;/firstName&gt;&lt;lastName&gt;Li&lt;/lastName&gt;&lt;/author&gt;&lt;author&gt;&lt;firstName&gt;Yongmei&lt;/firstName&gt;&lt;lastName&gt;Li&lt;/lastName&gt;&lt;/author&gt;&lt;author&gt;&lt;firstName&gt;Juan&lt;/firstName&gt;&lt;lastName&gt;Liang&lt;/lastName&gt;&lt;/author&gt;&lt;author&gt;&lt;firstName&gt;Xiaofeng&lt;/firstName&gt;&lt;lastName&gt;Liang&lt;/lastName&gt;&lt;/author&gt;&lt;author&gt;&lt;firstName&gt;Stephen&lt;/firstName&gt;&lt;middleNames&gt;S&lt;/middleNames&gt;&lt;lastName&gt;Lim&lt;/lastName&gt;&lt;/author&gt;&lt;author&gt;&lt;firstName&gt;M&lt;/firstName&gt;&lt;middleNames&gt;Patrice&lt;/middleNames&gt;&lt;lastName&gt;Lindsay&lt;/lastName&gt;&lt;/author&gt;&lt;author&gt;&lt;firstName&gt;Steven&lt;/firstName&gt;&lt;middleNames&gt;E&lt;/middleNames&gt;&lt;lastName&gt;Lipshultz&lt;/lastName&gt;&lt;/author&gt;&lt;author&gt;&lt;firstName&gt;Shiwei&lt;/firstName&gt;&lt;lastName&gt;Liu&lt;/lastName&gt;&lt;/author&gt;&lt;author&gt;&lt;firstName&gt;Yang&lt;/firstName&gt;&lt;lastName&gt;Liu&lt;/lastName&gt;&lt;/author&gt;&lt;author&gt;&lt;firstName&gt;Belinda&lt;/firstName&gt;&lt;middleNames&gt;K&lt;/middleNames&gt;&lt;lastName&gt;Lloyd&lt;/lastName&gt;&lt;/author&gt;&lt;author&gt;&lt;firstName&gt;Giancarlo&lt;/firstName&gt;&lt;lastName&gt;Logroscino&lt;/lastName&gt;&lt;/author&gt;&lt;author&gt;&lt;firstName&gt;Stephanie&lt;/firstName&gt;&lt;middleNames&gt;J&lt;/middleNames&gt;&lt;lastName&gt;London&lt;/lastName&gt;&lt;/author&gt;&lt;author&gt;&lt;firstName&gt;Nancy&lt;/firstName&gt;&lt;lastName&gt;Lopez&lt;/lastName&gt;&lt;/author&gt;&lt;author&gt;&lt;firstName&gt;Joannie&lt;/firstName&gt;&lt;lastName&gt;Lortet-Tieulent&lt;/lastName&gt;&lt;/author&gt;&lt;author&gt;&lt;firstName&gt;Paulo&lt;/firstName&gt;&lt;middleNames&gt;A&lt;/middleNames&gt;&lt;lastName&gt;Lotufo&lt;/lastName&gt;&lt;/author&gt;&lt;author&gt;&lt;firstName&gt;Rafael&lt;/firstName&gt;&lt;lastName&gt;Lozano&lt;/lastName&gt;&lt;/author&gt;&lt;author&gt;&lt;firstName&gt;Raimundas&lt;/firstName&gt;&lt;lastName&gt;Lunevicius&lt;/lastName&gt;&lt;/author&gt;&lt;author&gt;&lt;firstName&gt;Jixiang&lt;/firstName&gt;&lt;lastName&gt;Ma&lt;/lastName&gt;&lt;/author&gt;&lt;author&gt;&lt;firstName&gt;Stefan&lt;/firstName&gt;&lt;lastName&gt;Ma&lt;/lastName&gt;&lt;/author&gt;&lt;author&gt;&lt;firstName&gt;Vasco&lt;/firstName&gt;&lt;middleNames&gt;M P&lt;/middleNames&gt;&lt;lastName&gt;Machado&lt;/lastName&gt;&lt;/author&gt;&lt;author&gt;&lt;firstName&gt;Michael&lt;/firstName&gt;&lt;middleNames&gt;F&lt;/middleNames&gt;&lt;lastName&gt;MacIntyre&lt;/lastName&gt;&lt;/author&gt;&lt;author&gt;&lt;firstName&gt;Carlos&lt;/firstName&gt;&lt;lastName&gt;Magis-Rodriguez&lt;/lastName&gt;&lt;/author&gt;&lt;author&gt;&lt;firstName&gt;Abbas&lt;/firstName&gt;&lt;middleNames&gt;A&lt;/middleNames&gt;&lt;lastName&gt;Mahdi&lt;/lastName&gt;&lt;/author&gt;&lt;author&gt;&lt;firstName&gt;Marek&lt;/firstName&gt;&lt;lastName&gt;Majdan&lt;/lastName&gt;&lt;/author&gt;&lt;author&gt;&lt;firstName&gt;Reza&lt;/firstName&gt;&lt;lastName&gt;Malekzadeh&lt;/lastName&gt;&lt;/author&gt;&lt;author&gt;&lt;firstName&gt;Srikanth&lt;/firstName&gt;&lt;lastName&gt;Mangalam&lt;/lastName&gt;&lt;/author&gt;&lt;author&gt;&lt;firstName&gt;Christopher&lt;/firstName&gt;&lt;middleNames&gt;C&lt;/middleNames&gt;&lt;lastName&gt;Mapoma&lt;/lastName&gt;&lt;/author&gt;&lt;author&gt;&lt;firstName&gt;Marape&lt;/firstName&gt;&lt;lastName&gt;Marape&lt;/lastName&gt;&lt;/author&gt;&lt;author&gt;&lt;firstName&gt;Wagner&lt;/firstName&gt;&lt;lastName&gt;Marcenes&lt;/lastName&gt;&lt;/author&gt;&lt;author&gt;&lt;firstName&gt;David&lt;/firstName&gt;&lt;middleNames&gt;J&lt;/middleNames&gt;&lt;lastName&gt;Margolis&lt;/lastName&gt;&lt;/author&gt;&lt;author&gt;&lt;firstName&gt;Christopher&lt;/firstName&gt;&lt;lastName&gt;Margono&lt;/lastName&gt;&lt;/author&gt;&lt;author&gt;&lt;firstName&gt;Guy&lt;/firstName&gt;&lt;middleNames&gt;B&lt;/middleNames&gt;&lt;lastName&gt;Marks&lt;/lastName&gt;&lt;/author&gt;&lt;author&gt;&lt;firstName&gt;Randall&lt;/firstName&gt;&lt;middleNames&gt;V&lt;/middleNames&gt;&lt;lastName&gt;Martin&lt;/lastName&gt;&lt;/author&gt;&lt;author&gt;&lt;firstName&gt;Melvin&lt;/firstName&gt;&lt;middleNames&gt;B&lt;/middleNames&gt;&lt;lastName&gt;Marzan&lt;/lastName&gt;&lt;/author&gt;&lt;author&gt;&lt;firstName&gt;Mohammad&lt;/firstName&gt;&lt;middleNames&gt;T&lt;/middleNames&gt;&lt;lastName&gt;Mashal&lt;/lastName&gt;&lt;/author&gt;&lt;author&gt;&lt;firstName&gt;Felix&lt;/firstName&gt;&lt;lastName&gt;Masiye&lt;/lastName&gt;&lt;/author&gt;&lt;author&gt;&lt;firstName&gt;Amanda&lt;/firstName&gt;&lt;middleNames&gt;J&lt;/middleNames&gt;&lt;lastName&gt;Mason-Jones&lt;/lastName&gt;&lt;/author&gt;&lt;author&gt;&lt;firstName&gt;Kunihiro&lt;/firstName&gt;&lt;lastName&gt;Matsushita&lt;/lastName&gt;&lt;/author&gt;&lt;author&gt;&lt;firstName&gt;Richard&lt;/firstName&gt;&lt;lastName&gt;Matzopoulos&lt;/lastName&gt;&lt;/author&gt;&lt;author&gt;&lt;firstName&gt;Bongani&lt;/firstName&gt;&lt;middleNames&gt;M&lt;/middleNames&gt;&lt;lastName&gt;Mayosi&lt;/lastName&gt;&lt;/author&gt;&lt;author&gt;&lt;firstName&gt;Tasara&lt;/firstName&gt;&lt;middleNames&gt;T&lt;/middleNames&gt;&lt;lastName&gt;Mazorodze&lt;/lastName&gt;&lt;/author&gt;&lt;author&gt;&lt;firstName&gt;Abigail&lt;/firstName&gt;&lt;middleNames&gt;C&lt;/middleNames&gt;&lt;lastName&gt;McKay&lt;/lastName&gt;&lt;/author&gt;&lt;author&gt;&lt;firstName&gt;Martin&lt;/firstName&gt;&lt;lastName&gt;McKee&lt;/lastName&gt;&lt;/author&gt;&lt;author&gt;&lt;firstName&gt;Abigail&lt;/firstName&gt;&lt;lastName&gt;McLain&lt;/lastName&gt;&lt;/author&gt;&lt;author&gt;&lt;firstName&gt;Peter&lt;/firstName&gt;&lt;middleNames&gt;A&lt;/middleNames&gt;&lt;lastName&gt;Meaney&lt;/lastName&gt;&lt;/author&gt;&lt;author&gt;&lt;firstName&gt;Catalina&lt;/firstName&gt;&lt;lastName&gt;Medina&lt;/lastName&gt;&lt;/author&gt;&lt;author&gt;&lt;firstName&gt;Man&lt;/firstName&gt;&lt;middleNames&gt;Mohan&lt;/middleNames&gt;&lt;lastName&gt;Mehndiratta&lt;/lastName&gt;&lt;/author&gt;&lt;author&gt;&lt;firstName&gt;Fabiola&lt;/firstName&gt;&lt;lastName&gt;Mejia-Rodriguez&lt;/lastName&gt;&lt;/author&gt;&lt;author&gt;&lt;firstName&gt;Wubegzier&lt;/firstName&gt;&lt;lastName&gt;Mekonnen&lt;/lastName&gt;&lt;/author&gt;&lt;author&gt;&lt;firstName&gt;Yohannes&lt;/firstName&gt;&lt;middleNames&gt;A&lt;/middleNames&gt;&lt;lastName&gt;Melaku&lt;/lastName&gt;&lt;/author&gt;&lt;author&gt;&lt;firstName&gt;Michele&lt;/firstName&gt;&lt;lastName&gt;Meltzer&lt;/lastName&gt;&lt;/author&gt;&lt;author&gt;&lt;firstName&gt;Ziad&lt;/firstName&gt;&lt;middleNames&gt;A&lt;/middleNames&gt;&lt;lastName&gt;Memish&lt;/lastName&gt;&lt;/author&gt;&lt;author&gt;&lt;firstName&gt;Walter&lt;/firstName&gt;&lt;lastName&gt;Mendoza&lt;/lastName&gt;&lt;/author&gt;&lt;author&gt;&lt;firstName&gt;George&lt;/firstName&gt;&lt;middleNames&gt;A&lt;/middleNames&gt;&lt;lastName&gt;Mensah&lt;/lastName&gt;&lt;/author&gt;&lt;author&gt;&lt;firstName&gt;Atte&lt;/firstName&gt;&lt;lastName&gt;Meretoja&lt;/lastName&gt;&lt;/author&gt;&lt;author&gt;&lt;firstName&gt;Francis&lt;/firstName&gt;&lt;middleNames&gt;Apolinary&lt;/middleNames&gt;&lt;lastName&gt;Mhimbira&lt;/lastName&gt;&lt;/author&gt;&lt;author&gt;&lt;firstName&gt;Renata&lt;/firstName&gt;&lt;lastName&gt;Micha&lt;/lastName&gt;&lt;/author&gt;&lt;author&gt;&lt;firstName&gt;Ted&lt;/firstName&gt;&lt;middleNames&gt;R&lt;/middleNames&gt;&lt;lastName&gt;Miller&lt;/lastName&gt;&lt;/author&gt;&lt;author&gt;&lt;firstName&gt;Edward&lt;/firstName&gt;&lt;middleNames&gt;J&lt;/middleNames&gt;&lt;lastName&gt;Mills&lt;/lastName&gt;&lt;/author&gt;&lt;author&gt;&lt;firstName&gt;Awoke&lt;/firstName&gt;&lt;lastName&gt;Misganaw&lt;/lastName&gt;&lt;/author&gt;&lt;author&gt;&lt;firstName&gt;Santosh&lt;/firstName&gt;&lt;lastName&gt;Mishra&lt;/lastName&gt;&lt;/author&gt;&lt;author&gt;&lt;firstName&gt;Norlinah&lt;/firstName&gt;&lt;lastName&gt;Mohamed Ibrahim&lt;/lastName&gt;&lt;/author&gt;&lt;author&gt;&lt;firstName&gt;Karzan&lt;/firstName&gt;&lt;middleNames&gt;A&lt;/middleNames&gt;&lt;lastName&gt;Mohammad&lt;/lastName&gt;&lt;/author&gt;&lt;author&gt;&lt;firstName&gt;Ali&lt;/firstName&gt;&lt;middleNames&gt;H&lt;/middleNames&gt;&lt;lastName&gt;Mokdad&lt;/lastName&gt;&lt;/author&gt;&lt;author&gt;&lt;firstName&gt;Glen&lt;/firstName&gt;&lt;middleNames&gt;L&lt;/middleNames&gt;&lt;lastName&gt;Mola&lt;/lastName&gt;&lt;/author&gt;&lt;author&gt;&lt;firstName&gt;Lorenzo&lt;/firstName&gt;&lt;lastName&gt;Monasta&lt;/lastName&gt;&lt;/author&gt;&lt;author&gt;&lt;firstName&gt;Julio&lt;/firstName&gt;&lt;middleNames&gt;C&lt;/middleNames&gt;&lt;lastName&gt;Montañez Hernandez&lt;/lastName&gt;&lt;/author&gt;&lt;author&gt;&lt;firstName&gt;Marcella&lt;/firstName&gt;&lt;lastName&gt;Montico&lt;/lastName&gt;&lt;/author&gt;&lt;author&gt;&lt;firstName&gt;Ami&lt;/firstName&gt;&lt;middleNames&gt;R&lt;/middleNames&gt;&lt;lastName&gt;Moore&lt;/lastName&gt;&lt;/author&gt;&lt;author&gt;&lt;firstName&gt;Lidia&lt;/firstName&gt;&lt;lastName&gt;Morawska&lt;/lastName&gt;&lt;/author&gt;&lt;author&gt;&lt;firstName&gt;Rintaro&lt;/firstName&gt;&lt;lastName&gt;Mori&lt;/lastName&gt;&lt;/author&gt;&lt;author&gt;&lt;firstName&gt;Joanna&lt;/firstName&gt;&lt;lastName&gt;Moschandreas&lt;/lastName&gt;&lt;/author&gt;&lt;author&gt;&lt;firstName&gt;Wilkister&lt;/firstName&gt;&lt;middleNames&gt;N&lt;/middleNames&gt;&lt;lastName&gt;Moturi&lt;/lastName&gt;&lt;/author&gt;&lt;author&gt;&lt;firstName&gt;Dariush&lt;/firstName&gt;&lt;lastName&gt;Mozaffarian&lt;/lastName&gt;&lt;/author&gt;&lt;author&gt;&lt;firstName&gt;Ulrich&lt;/firstName&gt;&lt;middleNames&gt;O&lt;/middleNames&gt;&lt;lastName&gt;Mueller&lt;/lastName&gt;&lt;/author&gt;&lt;author&gt;&lt;firstName&gt;Mitsuru&lt;/firstName&gt;&lt;lastName&gt;Mukaigawara&lt;/lastName&gt;&lt;/author&gt;&lt;author&gt;&lt;firstName&gt;Erin&lt;/firstName&gt;&lt;middleNames&gt;C&lt;/middleNames&gt;&lt;lastName&gt;Mullany&lt;/lastName&gt;&lt;/author&gt;&lt;author&gt;&lt;firstName&gt;Kinnari&lt;/firstName&gt;&lt;middleNames&gt;S&lt;/middleNames&gt;&lt;lastName&gt;Murthy&lt;/lastName&gt;&lt;/author&gt;&lt;author&gt;&lt;firstName&gt;Mohsen&lt;/firstName&gt;&lt;lastName&gt;Naghavi&lt;/lastName&gt;&lt;/author&gt;&lt;author&gt;&lt;firstName&gt;Ziad&lt;/firstName&gt;&lt;lastName&gt;Nahas&lt;/lastName&gt;&lt;/author&gt;&lt;author&gt;&lt;firstName&gt;Aliya&lt;/firstName&gt;&lt;lastName&gt;Naheed&lt;/lastName&gt;&lt;/author&gt;&lt;author&gt;&lt;firstName&gt;Kovin&lt;/firstName&gt;&lt;middleNames&gt;S&lt;/middleNames&gt;&lt;lastName&gt;Naidoo&lt;/lastName&gt;&lt;/author&gt;&lt;author&gt;&lt;firstName&gt;Luigi&lt;/firstName&gt;&lt;lastName&gt;Naldi&lt;/lastName&gt;&lt;/author&gt;&lt;author&gt;&lt;firstName&gt;Devina&lt;/firstName&gt;&lt;lastName&gt;Nand&lt;/lastName&gt;&lt;/author&gt;&lt;author&gt;&lt;firstName&gt;Vinay&lt;/firstName&gt;&lt;lastName&gt;Nangia&lt;/lastName&gt;&lt;/author&gt;&lt;author&gt;&lt;firstName&gt;K&lt;/firstName&gt;&lt;middleNames&gt;M Venkat&lt;/middleNames&gt;&lt;lastName&gt;Narayan&lt;/lastName&gt;&lt;/author&gt;&lt;author&gt;&lt;firstName&gt;Denis&lt;/firstName&gt;&lt;lastName&gt;Nash&lt;/lastName&gt;&lt;/author&gt;&lt;author&gt;&lt;firstName&gt;Bruce&lt;/firstName&gt;&lt;lastName&gt;Neal&lt;/lastName&gt;&lt;/author&gt;&lt;author&gt;&lt;firstName&gt;Chakib&lt;/firstName&gt;&lt;lastName&gt;Nejjari&lt;/lastName&gt;&lt;/author&gt;&lt;author&gt;&lt;firstName&gt;Sudan&lt;/firstName&gt;&lt;middleNames&gt;P&lt;/middleNames&gt;&lt;lastName&gt;Neupane&lt;/lastName&gt;&lt;/author&gt;&lt;author&gt;&lt;firstName&gt;Charles&lt;/firstName&gt;&lt;middleNames&gt;R&lt;/middleNames&gt;&lt;lastName&gt;Newton&lt;/lastName&gt;&lt;/author&gt;&lt;author&gt;&lt;firstName&gt;Frida&lt;/firstName&gt;&lt;middleNames&gt;N&lt;/middleNames&gt;&lt;lastName&gt;Ngalesoni&lt;/lastName&gt;&lt;/author&gt;&lt;author&gt;&lt;firstName&gt;Jean&lt;/firstName&gt;&lt;middleNames&gt;de Dieu&lt;/middleNames&gt;&lt;lastName&gt;Ngirabega&lt;/lastName&gt;&lt;/author&gt;&lt;author&gt;&lt;firstName&gt;Grant&lt;/firstName&gt;&lt;lastName&gt;Nguyen&lt;/lastName&gt;&lt;/author&gt;&lt;author&gt;&lt;firstName&gt;Nhung&lt;/firstName&gt;&lt;middleNames&gt;T&lt;/middleNames&gt;&lt;lastName&gt;Nguyen&lt;/lastName&gt;&lt;/author&gt;&lt;author&gt;&lt;firstName&gt;Mark&lt;/firstName&gt;&lt;middleNames&gt;J&lt;/middleNames&gt;&lt;lastName&gt;Nieuwenhuijsen&lt;/lastName&gt;&lt;/author&gt;&lt;author&gt;&lt;firstName&gt;Muhammad&lt;/firstName&gt;&lt;middleNames&gt;I&lt;/middleNames&gt;&lt;lastName&gt;Nisar&lt;/lastName&gt;&lt;/author&gt;&lt;author&gt;&lt;firstName&gt;José&lt;/firstName&gt;&lt;middleNames&gt;R&lt;/middleNames&gt;&lt;lastName&gt;Nogueira&lt;/lastName&gt;&lt;/author&gt;&lt;author&gt;&lt;firstName&gt;Joan&lt;/firstName&gt;&lt;middleNames&gt;M&lt;/middleNames&gt;&lt;lastName&gt;Nolla&lt;/lastName&gt;&lt;/author&gt;&lt;author&gt;&lt;firstName&gt;Sandra&lt;/firstName&gt;&lt;lastName&gt;Nolte&lt;/lastName&gt;&lt;/author&gt;&lt;author&gt;&lt;firstName&gt;Ole&lt;/firstName&gt;&lt;middleNames&gt;F&lt;/middleNames&gt;&lt;lastName&gt;Norheim&lt;/lastName&gt;&lt;/author&gt;&lt;author&gt;&lt;firstName&gt;Rosana&lt;/firstName&gt;&lt;middleNames&gt;E&lt;/middleNames&gt;&lt;lastName&gt;Norman&lt;/lastName&gt;&lt;/author&gt;&lt;author&gt;&lt;firstName&gt;Bo&lt;/firstName&gt;&lt;lastName&gt;Norrving&lt;/lastName&gt;&lt;/author&gt;&lt;author&gt;&lt;firstName&gt;Luke&lt;/firstName&gt;&lt;lastName&gt;Nyakarahuka&lt;/lastName&gt;&lt;/author&gt;&lt;author&gt;&lt;firstName&gt;In-Hwan&lt;/firstName&gt;&lt;lastName&gt;Oh&lt;/lastName&gt;&lt;/author&gt;&lt;author&gt;&lt;firstName&gt;Takayoshi&lt;/firstName&gt;&lt;lastName&gt;Ohkubo&lt;/lastName&gt;&lt;/author&gt;&lt;author&gt;&lt;firstName&gt;Bolajoko&lt;/firstName&gt;&lt;middleNames&gt;O&lt;/middleNames&gt;&lt;lastName&gt;Olusanya&lt;/lastName&gt;&lt;/author&gt;&lt;author&gt;&lt;firstName&gt;Saad&lt;/firstName&gt;&lt;middleNames&gt;B&lt;/middleNames&gt;&lt;lastName&gt;Omer&lt;/lastName&gt;&lt;/author&gt;&lt;author&gt;&lt;firstName&gt;John&lt;/firstName&gt;&lt;middleNames&gt;Nelson&lt;/middleNames&gt;&lt;lastName&gt;Opio&lt;/lastName&gt;&lt;/author&gt;&lt;author&gt;&lt;firstName&gt;Ricardo&lt;/firstName&gt;&lt;lastName&gt;Orozco&lt;/lastName&gt;&lt;/author&gt;&lt;author&gt;&lt;firstName&gt;Rodolfo&lt;/firstName&gt;&lt;middleNames&gt;S&lt;/middleNames&gt;&lt;lastName&gt;Pagcatipunan&lt;/lastName&gt;&lt;/author&gt;&lt;author&gt;&lt;firstName&gt;Amanda&lt;/firstName&gt;&lt;middleNames&gt;W&lt;/middleNames&gt;&lt;lastName&gt;Pain&lt;/lastName&gt;&lt;/author&gt;&lt;author&gt;&lt;firstName&gt;Jeyaraj&lt;/firstName&gt;&lt;middleNames&gt;D&lt;/middleNames&gt;&lt;lastName&gt;Pandian&lt;/lastName&gt;&lt;/author&gt;&lt;author&gt;&lt;firstName&gt;Carlo&lt;/firstName&gt;&lt;middleNames&gt;Irwin A&lt;/middleNames&gt;&lt;lastName&gt;Panelo&lt;/lastName&gt;&lt;/author&gt;&lt;author&gt;&lt;firstName&gt;Christina&lt;/firstName&gt;&lt;lastName&gt;Papachristou&lt;/lastName&gt;&lt;/author&gt;&lt;author&gt;&lt;firstName&gt;Eun-Kee&lt;/firstName&gt;&lt;lastName&gt;Park&lt;/lastName&gt;&lt;/author&gt;&lt;author&gt;&lt;firstName&gt;Charles&lt;/firstName&gt;&lt;middleNames&gt;D&lt;/middleNames&gt;&lt;lastName&gt;Parry&lt;/lastName&gt;&lt;/author&gt;&lt;author&gt;&lt;firstName&gt;Angel&lt;/firstName&gt;&lt;middleNames&gt;J&lt;/middleNames&gt;&lt;lastName&gt;Paternina Caicedo&lt;/lastName&gt;&lt;/author&gt;&lt;author&gt;&lt;firstName&gt;Scott&lt;/firstName&gt;&lt;middleNames&gt;B&lt;/middleNames&gt;&lt;lastName&gt;Patten&lt;/lastName&gt;&lt;/author&gt;&lt;author&gt;&lt;firstName&gt;Vinod&lt;/firstName&gt;&lt;middleNames&gt;K&lt;/middleNames&gt;&lt;lastName&gt;Paul&lt;/lastName&gt;&lt;/author&gt;&lt;author&gt;&lt;firstName&gt;Boris&lt;/firstName&gt;&lt;middleNames&gt;I&lt;/middleNames&gt;&lt;lastName&gt;Pavlin&lt;/lastName&gt;&lt;/author&gt;&lt;author&gt;&lt;firstName&gt;Neil&lt;/firstName&gt;&lt;lastName&gt;Pearce&lt;/lastName&gt;&lt;/author&gt;&lt;author&gt;&lt;firstName&gt;Lilia&lt;/firstName&gt;&lt;middleNames&gt;S&lt;/middleNames&gt;&lt;lastName&gt;Pedraza&lt;/lastName&gt;&lt;/author&gt;&lt;author&gt;&lt;firstName&gt;Andrea&lt;/firstName&gt;&lt;lastName&gt;Pedroza&lt;/lastName&gt;&lt;/author&gt;&lt;author&gt;&lt;firstName&gt;Ljiljana&lt;/firstName&gt;&lt;lastName&gt;Pejin Stokic&lt;/lastName&gt;&lt;/author&gt;&lt;author&gt;&lt;firstName&gt;Ayfer&lt;/firstName&gt;&lt;lastName&gt;Pekericli&lt;/lastName&gt;&lt;/author&gt;&lt;author&gt;&lt;firstName&gt;David&lt;/firstName&gt;&lt;middleNames&gt;M&lt;/middleNames&gt;&lt;lastName&gt;Pereira&lt;/lastName&gt;&lt;/author&gt;&lt;author&gt;&lt;firstName&gt;Rogelio&lt;/firstName&gt;&lt;lastName&gt;Perez-Padilla&lt;/lastName&gt;&lt;/author&gt;&lt;author&gt;&lt;firstName&gt;Fernando&lt;/firstName&gt;&lt;lastName&gt;Perez-Ruiz&lt;/lastName&gt;&lt;/author&gt;&lt;author&gt;&lt;firstName&gt;Norberto&lt;/firstName&gt;&lt;lastName&gt;Perico&lt;/lastName&gt;&lt;/author&gt;&lt;author&gt;&lt;firstName&gt;Samuel&lt;/firstName&gt;&lt;middleNames&gt;A L&lt;/middleNames&gt;&lt;lastName&gt;Perry&lt;/lastName&gt;&lt;/author&gt;&lt;author&gt;&lt;firstName&gt;Aslam&lt;/firstName&gt;&lt;lastName&gt;Pervaiz&lt;/lastName&gt;&lt;/author&gt;&lt;author&gt;&lt;firstName&gt;Konrad&lt;/firstName&gt;&lt;lastName&gt;Pesudovs&lt;/lastName&gt;&lt;/author&gt;&lt;author&gt;&lt;firstName&gt;Carrie&lt;/firstName&gt;&lt;middleNames&gt;B&lt;/middleNames&gt;&lt;lastName&gt;Peterson&lt;/lastName&gt;&lt;/author&gt;&lt;author&gt;&lt;firstName&gt;Max&lt;/firstName&gt;&lt;lastName&gt;Petzold&lt;/lastName&gt;&lt;/author&gt;&lt;author&gt;&lt;firstName&gt;Michael&lt;/firstName&gt;&lt;middleNames&gt;R&lt;/middleNames&gt;&lt;lastName&gt;Phillips&lt;/lastName&gt;&lt;/author&gt;&lt;author&gt;&lt;firstName&gt;Hwee&lt;/firstName&gt;&lt;middleNames&gt;Pin&lt;/middleNames&gt;&lt;lastName&gt;Phua&lt;/lastName&gt;&lt;/author&gt;&lt;author&gt;&lt;firstName&gt;Dietrich&lt;/firstName&gt;&lt;lastName&gt;Plass&lt;/lastName&gt;&lt;/author&gt;&lt;author&gt;&lt;firstName&gt;Dan&lt;/firstName&gt;&lt;lastName&gt;Poenaru&lt;/lastName&gt;&lt;/author&gt;&lt;author&gt;&lt;firstName&gt;Guilherme&lt;/firstName&gt;&lt;middleNames&gt;V&lt;/middleNames&gt;&lt;lastName&gt;Polanczyk&lt;/lastName&gt;&lt;/author&gt;&lt;author&gt;&lt;firstName&gt;Suzanne&lt;/firstName&gt;&lt;lastName&gt;Polinder&lt;/lastName&gt;&lt;/author&gt;&lt;author&gt;&lt;firstName&gt;Constance&lt;/firstName&gt;&lt;middleNames&gt;D&lt;/middleNames&gt;&lt;lastName&gt;Pond&lt;/lastName&gt;&lt;/author&gt;&lt;author&gt;&lt;firstName&gt;C&lt;/firstName&gt;&lt;middleNames&gt;Arden&lt;/middleNames&gt;&lt;lastName&gt;Pope&lt;/lastName&gt;&lt;/author&gt;&lt;author&gt;&lt;firstName&gt;Daniel&lt;/firstName&gt;&lt;lastName&gt;Pope&lt;/lastName&gt;&lt;/author&gt;&lt;author&gt;&lt;firstName&gt;Svetlana&lt;/firstName&gt;&lt;lastName&gt;Popova&lt;/lastName&gt;&lt;/author&gt;&lt;author&gt;&lt;firstName&gt;Farshad&lt;/firstName&gt;&lt;lastName&gt;Pourmalek&lt;/lastName&gt;&lt;/author&gt;&lt;author&gt;&lt;firstName&gt;John&lt;/firstName&gt;&lt;lastName&gt;Powles&lt;/lastName&gt;&lt;/author&gt;&lt;author&gt;&lt;firstName&gt;Dorairaj&lt;/firstName&gt;&lt;lastName&gt;Prabhakaran&lt;/lastName&gt;&lt;/author&gt;&lt;author&gt;&lt;firstName&gt;Noela&lt;/firstName&gt;&lt;middleNames&gt;M&lt;/middleNames&gt;&lt;lastName&gt;Prasad&lt;/lastName&gt;&lt;/author&gt;&lt;author&gt;&lt;firstName&gt;Dima&lt;/firstName&gt;&lt;middleNames&gt;M&lt;/middleNames&gt;&lt;lastName&gt;Qato&lt;/lastName&gt;&lt;/author&gt;&lt;author&gt;&lt;firstName&gt;Amado&lt;/firstName&gt;&lt;middleNames&gt;D&lt;/middleNames&gt;&lt;lastName&gt;Quezada&lt;/lastName&gt;&lt;/author&gt;&lt;author&gt;&lt;firstName&gt;D&lt;/firstName&gt;&lt;middleNames&gt;Alex A&lt;/middleNames&gt;&lt;lastName&gt;Quistberg&lt;/lastName&gt;&lt;/author&gt;&lt;author&gt;&lt;firstName&gt;Lionel&lt;/firstName&gt;&lt;lastName&gt;Racapé&lt;/lastName&gt;&lt;/author&gt;&lt;author&gt;&lt;firstName&gt;Anwar&lt;/firstName&gt;&lt;lastName&gt;Rafay&lt;/lastName&gt;&lt;/author&gt;&lt;author&gt;&lt;firstName&gt;Kazem&lt;/firstName&gt;&lt;lastName&gt;Rahimi&lt;/lastName&gt;&lt;/author&gt;&lt;author&gt;&lt;firstName&gt;Vafa&lt;/firstName&gt;&lt;lastName&gt;Rahimi-Movaghar&lt;/lastName&gt;&lt;/author&gt;&lt;author&gt;&lt;firstName&gt;Sajjad&lt;/firstName&gt;&lt;middleNames&gt;Ur&lt;/middleNames&gt;&lt;lastName&gt;Rahman&lt;/lastName&gt;&lt;/author&gt;&lt;author&gt;&lt;firstName&gt;Murugesan&lt;/firstName&gt;&lt;lastName&gt;Raju&lt;/lastName&gt;&lt;/author&gt;&lt;author&gt;&lt;firstName&gt;Ivo&lt;/firstName&gt;&lt;lastName&gt;Rakovac&lt;/lastName&gt;&lt;/author&gt;&lt;author&gt;&lt;firstName&gt;Saleem&lt;/firstName&gt;&lt;middleNames&gt;M&lt;/middleNames&gt;&lt;lastName&gt;Rana&lt;/lastName&gt;&lt;/author&gt;&lt;author&gt;&lt;firstName&gt;Mayuree&lt;/firstName&gt;&lt;lastName&gt;Rao&lt;/lastName&gt;&lt;/author&gt;&lt;author&gt;&lt;firstName&gt;Homie&lt;/firstName&gt;&lt;lastName&gt;Razavi&lt;/lastName&gt;&lt;/author&gt;&lt;author&gt;&lt;firstName&gt;K&lt;/firstName&gt;&lt;middleNames&gt;Srinath&lt;/middleNames&gt;&lt;lastName&gt;Reddy&lt;/lastName&gt;&lt;/author&gt;&lt;author&gt;&lt;firstName&gt;Amany&lt;/firstName&gt;&lt;middleNames&gt;H&lt;/middleNames&gt;&lt;lastName&gt;Refaat&lt;/lastName&gt;&lt;/author&gt;&lt;author&gt;&lt;firstName&gt;Jürgen&lt;/firstName&gt;&lt;lastName&gt;Rehm&lt;/lastName&gt;&lt;/author&gt;&lt;author&gt;&lt;firstName&gt;Giuseppe&lt;/firstName&gt;&lt;lastName&gt;Remuzzi&lt;/lastName&gt;&lt;/author&gt;&lt;author&gt;&lt;firstName&gt;Antonio&lt;/firstName&gt;&lt;middleNames&gt;L&lt;/middleNames&gt;&lt;lastName&gt;Ribeiro&lt;/lastName&gt;&lt;/author&gt;&lt;author&gt;&lt;firstName&gt;Patricia&lt;/firstName&gt;&lt;middleNames&gt;M&lt;/middleNames&gt;&lt;lastName&gt;Riccio&lt;/lastName&gt;&lt;/author&gt;&lt;author&gt;&lt;firstName&gt;Lee&lt;/firstName&gt;&lt;lastName&gt;Richardson&lt;/lastName&gt;&lt;/author&gt;&lt;author&gt;&lt;firstName&gt;Anne&lt;/firstName&gt;&lt;lastName&gt;Riederer&lt;/lastName&gt;&lt;/author&gt;&lt;author&gt;&lt;firstName&gt;Margaret&lt;/firstName&gt;&lt;lastName&gt;Robinson&lt;/lastName&gt;&lt;/author&gt;&lt;author&gt;&lt;firstName&gt;Anna&lt;/firstName&gt;&lt;lastName&gt;Roca&lt;/lastName&gt;&lt;/author&gt;&lt;author&gt;&lt;firstName&gt;Alina&lt;/firstName&gt;&lt;lastName&gt;Rodriguez&lt;/lastName&gt;&lt;/author&gt;&lt;author&gt;&lt;firstName&gt;David&lt;/firstName&gt;&lt;lastName&gt;Rojas-Rueda&lt;/lastName&gt;&lt;/author&gt;&lt;author&gt;&lt;firstName&gt;Isabelle&lt;/firstName&gt;&lt;lastName&gt;Romieu&lt;/lastName&gt;&lt;/author&gt;&lt;author&gt;&lt;firstName&gt;Luca&lt;/firstName&gt;&lt;lastName&gt;Ronfani&lt;/lastName&gt;&lt;/author&gt;&lt;author&gt;&lt;firstName&gt;Robin&lt;/firstName&gt;&lt;lastName&gt;Room&lt;/lastName&gt;&lt;/author&gt;&lt;author&gt;&lt;firstName&gt;Nobhojit&lt;/firstName&gt;&lt;lastName&gt;Roy&lt;/lastName&gt;&lt;/author&gt;&lt;author&gt;&lt;firstName&gt;George&lt;/firstName&gt;&lt;middleNames&gt;M&lt;/middleNames&gt;&lt;lastName&gt;Ruhago&lt;/lastName&gt;&lt;/author&gt;&lt;author&gt;&lt;firstName&gt;Lesley&lt;/firstName&gt;&lt;lastName&gt;Rushton&lt;/lastName&gt;&lt;/author&gt;&lt;author&gt;&lt;firstName&gt;Nsanzimana&lt;/firstName&gt;&lt;lastName&gt;Sabin&lt;/lastName&gt;&lt;/author&gt;&lt;author&gt;&lt;firstName&gt;Ralph&lt;/firstName&gt;&lt;middleNames&gt;L&lt;/middleNames&gt;&lt;lastName&gt;Sacco&lt;/lastName&gt;&lt;/author&gt;&lt;author&gt;&lt;firstName&gt;Sukanta&lt;/firstName&gt;&lt;lastName&gt;Saha&lt;/lastName&gt;&lt;/author&gt;&lt;author&gt;&lt;firstName&gt;Ramesh&lt;/firstName&gt;&lt;lastName&gt;Sahathevan&lt;/lastName&gt;&lt;/author&gt;&lt;author&gt;&lt;firstName&gt;Mohammad&lt;/firstName&gt;&lt;middleNames&gt;Ali&lt;/middleNames&gt;&lt;lastName&gt;Sahraian&lt;/lastName&gt;&lt;/author&gt;&lt;author&gt;&lt;firstName&gt;Joshua&lt;/firstName&gt;&lt;middleNames&gt;A&lt;/middleNames&gt;&lt;lastName&gt;Salomon&lt;/lastName&gt;&lt;/author&gt;&lt;author&gt;&lt;firstName&gt;Deborah&lt;/firstName&gt;&lt;lastName&gt;Salvo&lt;/lastName&gt;&lt;/author&gt;&lt;author&gt;&lt;firstName&gt;Uchechukwu&lt;/firstName&gt;&lt;middleNames&gt;K&lt;/middleNames&gt;&lt;lastName&gt;Sampson&lt;/lastName&gt;&lt;/author&gt;&lt;author&gt;&lt;firstName&gt;Juan&lt;/firstName&gt;&lt;middleNames&gt;R&lt;/middleNames&gt;&lt;lastName&gt;Sanabria&lt;/lastName&gt;&lt;/author&gt;&lt;author&gt;&lt;firstName&gt;Luz&lt;/firstName&gt;&lt;middleNames&gt;Maria&lt;/middleNames&gt;&lt;lastName&gt;Sanchez&lt;/lastName&gt;&lt;/author&gt;&lt;author&gt;&lt;firstName&gt;Tania&lt;/firstName&gt;&lt;middleNames&gt;G&lt;/middleNames&gt;&lt;lastName&gt;Sánchez-Pimienta&lt;/lastName&gt;&lt;/author&gt;&lt;author&gt;&lt;firstName&gt;Lidia&lt;/firstName&gt;&lt;lastName&gt;Sanchez-Riera&lt;/lastName&gt;&lt;/author&gt;&lt;author&gt;&lt;firstName&gt;Logan&lt;/firstName&gt;&lt;lastName&gt;Sandar&lt;/lastName&gt;&lt;/author&gt;&lt;author&gt;&lt;firstName&gt;Itamar&lt;/firstName&gt;&lt;middleNames&gt;S&lt;/middleNames&gt;&lt;lastName&gt;Santos&lt;/lastName&gt;&lt;/author&gt;&lt;author&gt;&lt;firstName&gt;Amir&lt;/firstName&gt;&lt;lastName&gt;Sapkota&lt;/lastName&gt;&lt;/author&gt;&lt;author&gt;&lt;firstName&gt;Maheswar&lt;/firstName&gt;&lt;lastName&gt;Satpathy&lt;/lastName&gt;&lt;/author&gt;&lt;author&gt;&lt;firstName&gt;James&lt;/firstName&gt;&lt;middleNames&gt;E&lt;/middleNames&gt;&lt;lastName&gt;Saunders&lt;/lastName&gt;&lt;/author&gt;&lt;author&gt;&lt;firstName&gt;Monika&lt;/firstName&gt;&lt;lastName&gt;Sawhney&lt;/lastName&gt;&lt;/author&gt;&lt;author&gt;&lt;firstName&gt;Mete&lt;/firstName&gt;&lt;middleNames&gt;I&lt;/middleNames&gt;&lt;lastName&gt;Saylan&lt;/lastName&gt;&lt;/author&gt;&lt;author&gt;&lt;firstName&gt;Peter&lt;/firstName&gt;&lt;lastName&gt;Scarborough&lt;/lastName&gt;&lt;/author&gt;&lt;author&gt;&lt;firstName&gt;Jürgen&lt;/firstName&gt;&lt;middleNames&gt;C&lt;/middleNames&gt;&lt;lastName&gt;Schmidt&lt;/lastName&gt;&lt;/author&gt;&lt;author&gt;&lt;firstName&gt;Ione&lt;/firstName&gt;&lt;middleNames&gt;J C&lt;/middleNames&gt;&lt;lastName&gt;Schneider&lt;/lastName&gt;&lt;/author&gt;&lt;author&gt;&lt;firstName&gt;Ben&lt;/firstName&gt;&lt;lastName&gt;Schöttker&lt;/lastName&gt;&lt;/author&gt;&lt;author&gt;&lt;firstName&gt;David&lt;/firstName&gt;&lt;middleNames&gt;C&lt;/middleNames&gt;&lt;lastName&gt;Schwebel&lt;/lastName&gt;&lt;/author&gt;&lt;author&gt;&lt;firstName&gt;James&lt;/firstName&gt;&lt;middleNames&gt;G&lt;/middleNames&gt;&lt;lastName&gt;Scott&lt;/lastName&gt;&lt;/author&gt;&lt;author&gt;&lt;firstName&gt;Soraya&lt;/firstName&gt;&lt;lastName&gt;Seedat&lt;/lastName&gt;&lt;/author&gt;&lt;author&gt;&lt;firstName&gt;Sadaf&lt;/firstName&gt;&lt;middleNames&gt;G&lt;/middleNames&gt;&lt;lastName&gt;Sepanlou&lt;/lastName&gt;&lt;/author&gt;&lt;author&gt;&lt;firstName&gt;Berrin&lt;/firstName&gt;&lt;lastName&gt;Serdar&lt;/lastName&gt;&lt;/author&gt;&lt;author&gt;&lt;firstName&gt;Edson&lt;/firstName&gt;&lt;middleNames&gt;E&lt;/middleNames&gt;&lt;lastName&gt;Servan-Mori&lt;/lastName&gt;&lt;/author&gt;&lt;author&gt;&lt;firstName&gt;Gavin&lt;/firstName&gt;&lt;lastName&gt;Shaddick&lt;/lastName&gt;&lt;/author&gt;&lt;author&gt;&lt;firstName&gt;Saeid&lt;/firstName&gt;&lt;lastName&gt;Shahraz&lt;/lastName&gt;&lt;/author&gt;&lt;author&gt;&lt;firstName&gt;Teresa&lt;/firstName&gt;&lt;middleNames&gt;Shamah&lt;/middleNames&gt;&lt;lastName&gt;Levy&lt;/lastName&gt;&lt;/author&gt;&lt;author&gt;&lt;firstName&gt;Siyi&lt;/firstName&gt;&lt;lastName&gt;Shangguan&lt;/lastName&gt;&lt;/author&gt;&lt;author&gt;&lt;firstName&gt;Jun&lt;/firstName&gt;&lt;lastName&gt;She&lt;/lastName&gt;&lt;/author&gt;&lt;author&gt;&lt;firstName&gt;Sara&lt;/firstName&gt;&lt;lastName&gt;Sheikhbahaei&lt;/lastName&gt;&lt;/author&gt;&lt;author&gt;&lt;firstName&gt;Kenji&lt;/firstName&gt;&lt;lastName&gt;Shibuya&lt;/lastName&gt;&lt;/author&gt;&lt;author&gt;&lt;firstName&gt;Hwashin&lt;/firstName&gt;&lt;middleNames&gt;H&lt;/middleNames&gt;&lt;lastName&gt;Shin&lt;/lastName&gt;&lt;/author&gt;&lt;author&gt;&lt;firstName&gt;Yukito&lt;/firstName&gt;&lt;lastName&gt;Shinohara&lt;/lastName&gt;&lt;/author&gt;&lt;author&gt;&lt;firstName&gt;Rahman&lt;/firstName&gt;&lt;lastName&gt;Shiri&lt;/lastName&gt;&lt;/author&gt;&lt;author&gt;&lt;firstName&gt;Kawkab&lt;/firstName&gt;&lt;lastName&gt;Shishani&lt;/lastName&gt;&lt;/author&gt;&lt;author&gt;&lt;firstName&gt;Ivy&lt;/firstName&gt;&lt;lastName&gt;Shiue&lt;/lastName&gt;&lt;/author&gt;&lt;author&gt;&lt;firstName&gt;Inga&lt;/firstName&gt;&lt;middleNames&gt;D&lt;/middleNames&gt;&lt;lastName&gt;Sigfusdottir&lt;/lastName&gt;&lt;/author&gt;&lt;author&gt;&lt;firstName&gt;Donald&lt;/firstName&gt;&lt;middleNames&gt;H&lt;/middleNames&gt;&lt;lastName&gt;Silberberg&lt;/lastName&gt;&lt;/author&gt;&lt;author&gt;&lt;firstName&gt;Edgar&lt;/firstName&gt;&lt;middleNames&gt;P&lt;/middleNames&gt;&lt;lastName&gt;Simard&lt;/lastName&gt;&lt;/author&gt;&lt;author&gt;&lt;firstName&gt;Shireen&lt;/firstName&gt;&lt;lastName&gt;Sindi&lt;/lastName&gt;&lt;/author&gt;&lt;author&gt;&lt;firstName&gt;Abhishek&lt;/firstName&gt;&lt;lastName&gt;Singh&lt;/lastName&gt;&lt;/author&gt;&lt;author&gt;&lt;firstName&gt;Gitanjali&lt;/firstName&gt;&lt;middleNames&gt;M&lt;/middleNames&gt;&lt;lastName&gt;Singh&lt;/lastName&gt;&lt;/author&gt;&lt;author&gt;&lt;firstName&gt;Jasvinder&lt;/firstName&gt;&lt;middleNames&gt;A&lt;/middleNames&gt;&lt;lastName&gt;Singh&lt;/lastName&gt;&lt;/author&gt;&lt;author&gt;&lt;firstName&gt;Vegard&lt;/firstName&gt;&lt;lastName&gt;Skirbekk&lt;/lastName&gt;&lt;/author&gt;&lt;author&gt;&lt;firstName&gt;Karen&lt;/firstName&gt;&lt;lastName&gt;Sliwa&lt;/lastName&gt;&lt;/author&gt;&lt;author&gt;&lt;firstName&gt;Michael&lt;/firstName&gt;&lt;lastName&gt;Soljak&lt;/lastName&gt;&lt;/author&gt;&lt;author&gt;&lt;firstName&gt;Samir&lt;/firstName&gt;&lt;lastName&gt;Soneji&lt;/lastName&gt;&lt;/author&gt;&lt;author&gt;&lt;firstName&gt;Kjetil&lt;/firstName&gt;&lt;lastName&gt;Søreide&lt;/lastName&gt;&lt;/author&gt;&lt;author&gt;&lt;firstName&gt;Sergey&lt;/firstName&gt;&lt;lastName&gt;Soshnikov&lt;/lastName&gt;&lt;/author&gt;&lt;author&gt;&lt;firstName&gt;Luciano&lt;/firstName&gt;&lt;middleNames&gt;A&lt;/middleNames&gt;&lt;lastName&gt;Sposato&lt;/lastName&gt;&lt;/author&gt;&lt;author&gt;&lt;firstName&gt;Chandrashekhar&lt;/firstName&gt;&lt;middleNames&gt;T&lt;/middleNames&gt;&lt;lastName&gt;Sreeramareddy&lt;/lastName&gt;&lt;/author&gt;&lt;author&gt;&lt;firstName&gt;Nicolas&lt;/firstName&gt;&lt;middleNames&gt;J C&lt;/middleNames&gt;&lt;lastName&gt;Stapelberg&lt;/lastName&gt;&lt;/author&gt;&lt;author&gt;&lt;firstName&gt;Vasiliki&lt;/firstName&gt;&lt;lastName&gt;Stathopoulou&lt;/lastName&gt;&lt;/author&gt;&lt;author&gt;&lt;firstName&gt;Nadine&lt;/firstName&gt;&lt;lastName&gt;Steckling&lt;/lastName&gt;&lt;/author&gt;&lt;author&gt;&lt;firstName&gt;Dan&lt;/firstName&gt;&lt;middleNames&gt;J&lt;/middleNames&gt;&lt;lastName&gt;Stein&lt;/lastName&gt;&lt;/author&gt;&lt;author&gt;&lt;firstName&gt;Murray&lt;/firstName&gt;&lt;middleNames&gt;B&lt;/middleNames&gt;&lt;lastName&gt;Stein&lt;/lastName&gt;&lt;/author&gt;&lt;author&gt;&lt;firstName&gt;Natalie&lt;/firstName&gt;&lt;lastName&gt;Stephens&lt;/lastName&gt;&lt;/author&gt;&lt;author&gt;&lt;firstName&gt;Heidi&lt;/firstName&gt;&lt;lastName&gt;Stöckl&lt;/lastName&gt;&lt;/author&gt;&lt;author&gt;&lt;firstName&gt;Kurt&lt;/firstName&gt;&lt;lastName&gt;Straif&lt;/lastName&gt;&lt;/author&gt;&lt;author&gt;&lt;firstName&gt;Konstantinos&lt;/firstName&gt;&lt;lastName&gt;Stroumpoulis&lt;/lastName&gt;&lt;/author&gt;&lt;author&gt;&lt;firstName&gt;Lela&lt;/firstName&gt;&lt;lastName&gt;Sturua&lt;/lastName&gt;&lt;/author&gt;&lt;author&gt;&lt;firstName&gt;Bruno&lt;/firstName&gt;&lt;middleNames&gt;F&lt;/middleNames&gt;&lt;lastName&gt;Sunguya&lt;/lastName&gt;&lt;/author&gt;&lt;author&gt;&lt;firstName&gt;Soumya&lt;/firstName&gt;&lt;lastName&gt;Swaminathan&lt;/lastName&gt;&lt;/author&gt;&lt;author&gt;&lt;firstName&gt;Mamta&lt;/firstName&gt;&lt;lastName&gt;Swaroop&lt;/lastName&gt;&lt;/author&gt;&lt;author&gt;&lt;firstName&gt;Bryan&lt;/firstName&gt;&lt;middleNames&gt;L&lt;/middleNames&gt;&lt;lastName&gt;Sykes&lt;/lastName&gt;&lt;/author&gt;&lt;author&gt;&lt;firstName&gt;Karen&lt;/firstName&gt;&lt;middleNames&gt;M&lt;/middleNames&gt;&lt;lastName&gt;Tabb&lt;/lastName&gt;&lt;/author&gt;&lt;author&gt;&lt;firstName&gt;Ken&lt;/firstName&gt;&lt;lastName&gt;Takahashi&lt;/lastName&gt;&lt;/author&gt;&lt;author&gt;&lt;firstName&gt;Roberto&lt;/firstName&gt;&lt;middleNames&gt;T&lt;/middleNames&gt;&lt;lastName&gt;Talongwa&lt;/lastName&gt;&lt;/author&gt;&lt;author&gt;&lt;firstName&gt;Nikhil&lt;/firstName&gt;&lt;lastName&gt;Tandon&lt;/lastName&gt;&lt;/author&gt;&lt;author&gt;&lt;firstName&gt;David&lt;/firstName&gt;&lt;lastName&gt;Tanne&lt;/lastName&gt;&lt;/author&gt;&lt;author&gt;&lt;firstName&gt;Marcel&lt;/firstName&gt;&lt;lastName&gt;Tanner&lt;/lastName&gt;&lt;/author&gt;&lt;author&gt;&lt;firstName&gt;Mohammad&lt;/firstName&gt;&lt;lastName&gt;Tavakkoli&lt;/lastName&gt;&lt;/author&gt;&lt;author&gt;&lt;lastName&gt;Ao&lt;/lastName&gt;&lt;firstName&gt;Braden&lt;/firstName&gt;&lt;middleNames&gt;J&lt;/middleNames&gt;&lt;droppingParticle&gt;Te&lt;/droppingParticle&gt;&lt;/author&gt;&lt;author&gt;&lt;firstName&gt;Carolina&lt;/firstName&gt;&lt;middleNames&gt;M&lt;/middleNames&gt;&lt;lastName&gt;Teixeira&lt;/lastName&gt;&lt;/author&gt;&lt;author&gt;&lt;firstName&gt;Martha&lt;/firstName&gt;&lt;middleNames&gt;M&lt;/middleNames&gt;&lt;lastName&gt;Téllez Rojo&lt;/lastName&gt;&lt;/author&gt;&lt;author&gt;&lt;firstName&gt;Abdullah&lt;/firstName&gt;&lt;middleNames&gt;S&lt;/middleNames&gt;&lt;lastName&gt;Terkawi&lt;/lastName&gt;&lt;/author&gt;&lt;author&gt;&lt;firstName&gt;José&lt;/firstName&gt;&lt;middleNames&gt;Luis&lt;/middleNames&gt;&lt;lastName&gt;Texcalac-Sangrador&lt;/lastName&gt;&lt;/author&gt;&lt;author&gt;&lt;firstName&gt;Sarah&lt;/firstName&gt;&lt;middleNames&gt;V&lt;/middleNames&gt;&lt;lastName&gt;Thackway&lt;/lastName&gt;&lt;/author&gt;&lt;author&gt;&lt;firstName&gt;Blake&lt;/firstName&gt;&lt;lastName&gt;Thomson&lt;/lastName&gt;&lt;/author&gt;&lt;author&gt;&lt;firstName&gt;Andrew&lt;/firstName&gt;&lt;middleNames&gt;L&lt;/middleNames&gt;&lt;lastName&gt;Thorne-Lyman&lt;/lastName&gt;&lt;/author&gt;&lt;author&gt;&lt;firstName&gt;Amanda&lt;/firstName&gt;&lt;middleNames&gt;G&lt;/middleNames&gt;&lt;lastName&gt;Thrift&lt;/lastName&gt;&lt;/author&gt;&lt;author&gt;&lt;firstName&gt;George&lt;/firstName&gt;&lt;middleNames&gt;D&lt;/middleNames&gt;&lt;lastName&gt;Thurston&lt;/lastName&gt;&lt;/author&gt;&lt;author&gt;&lt;firstName&gt;Taavi&lt;/firstName&gt;&lt;lastName&gt;Tillmann&lt;/lastName&gt;&lt;/author&gt;&lt;author&gt;&lt;firstName&gt;Myriam&lt;/firstName&gt;&lt;lastName&gt;Tobollik&lt;/lastName&gt;&lt;/author&gt;&lt;author&gt;&lt;firstName&gt;Marcello&lt;/firstName&gt;&lt;lastName&gt;Tonelli&lt;/lastName&gt;&lt;/author&gt;&lt;author&gt;&lt;firstName&gt;Fotis&lt;/firstName&gt;&lt;lastName&gt;Topouzis&lt;/lastName&gt;&lt;/author&gt;&lt;author&gt;&lt;firstName&gt;Jeffrey&lt;/firstName&gt;&lt;middleNames&gt;A&lt;/middleNames&gt;&lt;lastName&gt;Towbin&lt;/lastName&gt;&lt;/author&gt;&lt;author&gt;&lt;firstName&gt;Hideaki&lt;/firstName&gt;&lt;lastName&gt;Toyoshima&lt;/lastName&gt;&lt;/author&gt;&lt;author&gt;&lt;firstName&gt;Jefferson&lt;/firstName&gt;&lt;lastName&gt;Traebert&lt;/lastName&gt;&lt;/author&gt;&lt;author&gt;&lt;firstName&gt;Bach&lt;/firstName&gt;&lt;middleNames&gt;X&lt;/middleNames&gt;&lt;lastName&gt;Tran&lt;/lastName&gt;&lt;/author&gt;&lt;author&gt;&lt;firstName&gt;Leonardo&lt;/firstName&gt;&lt;lastName&gt;Trasande&lt;/lastName&gt;&lt;/author&gt;&lt;author&gt;&lt;firstName&gt;Matias&lt;/firstName&gt;&lt;lastName&gt;Trillini&lt;/lastName&gt;&lt;/author&gt;&lt;author&gt;&lt;firstName&gt;Ulises&lt;/firstName&gt;&lt;lastName&gt;Trujillo&lt;/lastName&gt;&lt;/author&gt;&lt;author&gt;&lt;firstName&gt;Zacharie&lt;/firstName&gt;&lt;middleNames&gt;Tsala&lt;/middleNames&gt;&lt;lastName&gt;Dimbuene&lt;/lastName&gt;&lt;/author&gt;&lt;author&gt;&lt;firstName&gt;Miltiadis&lt;/firstName&gt;&lt;lastName&gt;Tsilimbaris&lt;/lastName&gt;&lt;/author&gt;&lt;author&gt;&lt;firstName&gt;Emin&lt;/firstName&gt;&lt;middleNames&gt;Murat&lt;/middleNames&gt;&lt;lastName&gt;Tuzcu&lt;/lastName&gt;&lt;/author&gt;&lt;author&gt;&lt;firstName&gt;Uche&lt;/firstName&gt;&lt;middleNames&gt;S&lt;/middleNames&gt;&lt;lastName&gt;Uchendu&lt;/lastName&gt;&lt;/author&gt;&lt;author&gt;&lt;firstName&gt;Kingsley&lt;/firstName&gt;&lt;middleNames&gt;N&lt;/middleNames&gt;&lt;lastName&gt;Ukwaja&lt;/lastName&gt;&lt;/author&gt;&lt;author&gt;&lt;firstName&gt;Selen&lt;/firstName&gt;&lt;middleNames&gt;B&lt;/middleNames&gt;&lt;lastName&gt;Uzun&lt;/lastName&gt;&lt;/author&gt;&lt;author&gt;&lt;nonDroppingParticle&gt;van de&lt;/nonDroppingParticle&gt;&lt;firstName&gt;Steven&lt;/firstName&gt;&lt;lastName&gt;Vijver&lt;/lastName&gt;&lt;/author&gt;&lt;author&gt;&lt;nonDroppingParticle&gt;Van&lt;/nonDroppingParticle&gt;&lt;firstName&gt;Rita&lt;/firstName&gt;&lt;lastName&gt;Dingenen&lt;/lastName&gt;&lt;/author&gt;&lt;author&gt;&lt;lastName&gt;Gool&lt;/lastName&gt;&lt;nonDroppingParticle&gt;van&lt;/nonDroppingParticle&gt;&lt;firstName&gt;Coen&lt;/firstName&gt;&lt;middleNames&gt;H&lt;/middleNames&gt;&lt;/author&gt;&lt;author&gt;&lt;nonDroppingParticle&gt;van&lt;/nonDroppingParticle&gt;&lt;firstName&gt;Jim&lt;/firstName&gt;&lt;lastName&gt;Os&lt;/lastName&gt;&lt;/author&gt;&lt;author&gt;&lt;firstName&gt;Yuri&lt;/firstName&gt;&lt;middleNames&gt;Y&lt;/middleNames&gt;&lt;lastName&gt;Varakin&lt;/lastName&gt;&lt;/author&gt;&lt;author&gt;&lt;firstName&gt;Tommi&lt;/firstName&gt;&lt;middleNames&gt;J&lt;/middleNames&gt;&lt;lastName&gt;Vasankari&lt;/lastName&gt;&lt;/author&gt;&lt;author&gt;&lt;firstName&gt;Ana&lt;/firstName&gt;&lt;middleNames&gt;Maria N&lt;/middleNames&gt;&lt;lastName&gt;Vasconcelos&lt;/lastName&gt;&lt;/author&gt;&lt;author&gt;&lt;firstName&gt;Monica&lt;/firstName&gt;&lt;middleNames&gt;S&lt;/middleNames&gt;&lt;lastName&gt;Vavilala&lt;/lastName&gt;&lt;/author&gt;&lt;author&gt;&lt;firstName&gt;Lennert&lt;/firstName&gt;&lt;middleNames&gt;J&lt;/middleNames&gt;&lt;lastName&gt;Veerman&lt;/lastName&gt;&lt;/author&gt;&lt;author&gt;&lt;firstName&gt;Gustavo&lt;/firstName&gt;&lt;lastName&gt;Velasquez-Melendez&lt;/lastName&gt;&lt;/author&gt;&lt;author&gt;&lt;firstName&gt;N&lt;/firstName&gt;&lt;lastName&gt;Venketasubramanian&lt;/lastName&gt;&lt;/author&gt;&lt;author&gt;&lt;firstName&gt;Lakshmi&lt;/firstName&gt;&lt;lastName&gt;Vijayakumar&lt;/lastName&gt;&lt;/author&gt;&lt;author&gt;&lt;firstName&gt;Salvador&lt;/firstName&gt;&lt;lastName&gt;Villalpando&lt;/lastName&gt;&lt;/author&gt;&lt;author&gt;&lt;firstName&gt;Francesco&lt;/firstName&gt;&lt;middleNames&gt;S&lt;/middleNames&gt;&lt;lastName&gt;Violante&lt;/lastName&gt;&lt;/author&gt;&lt;author&gt;&lt;firstName&gt;Vasiliy&lt;/firstName&gt;&lt;middleNames&gt;Victorovich&lt;/middleNames&gt;&lt;lastName&gt;Vlassov&lt;/lastName&gt;&lt;/author&gt;&lt;author&gt;&lt;firstName&gt;Stein&lt;/firstName&gt;&lt;middleNames&gt;Emil&lt;/middleNames&gt;&lt;lastName&gt;Vollset&lt;/lastName&gt;&lt;/author&gt;&lt;author&gt;&lt;firstName&gt;Gregory&lt;/firstName&gt;&lt;middleNames&gt;R&lt;/middleNames&gt;&lt;lastName&gt;Wagner&lt;/lastName&gt;&lt;/author&gt;&lt;author&gt;&lt;firstName&gt;Stephen&lt;/firstName&gt;&lt;middleNames&gt;G&lt;/middleNames&gt;&lt;lastName&gt;Waller&lt;/lastName&gt;&lt;/author&gt;&lt;author&gt;&lt;firstName&gt;Mitchell&lt;/firstName&gt;&lt;middleNames&gt;T&lt;/middleNames&gt;&lt;lastName&gt;Wallin&lt;/lastName&gt;&lt;/author&gt;&lt;author&gt;&lt;firstName&gt;Xia&lt;/firstName&gt;&lt;lastName&gt;Wan&lt;/lastName&gt;&lt;/author&gt;&lt;author&gt;&lt;firstName&gt;Haidong&lt;/firstName&gt;&lt;lastName&gt;Wang&lt;/lastName&gt;&lt;/author&gt;&lt;author&gt;&lt;firstName&gt;JianLi&lt;/firstName&gt;&lt;lastName&gt;Wang&lt;/lastName&gt;&lt;/author&gt;&lt;author&gt;&lt;firstName&gt;Linhong&lt;/firstName&gt;&lt;lastName&gt;Wang&lt;/lastName&gt;&lt;/author&gt;&lt;author&gt;&lt;firstName&gt;Wenzhi&lt;/firstName&gt;&lt;lastName&gt;Wang&lt;/lastName&gt;&lt;/author&gt;&lt;author&gt;&lt;firstName&gt;Yanping&lt;/firstName&gt;&lt;lastName&gt;Wang&lt;/lastName&gt;&lt;/author&gt;&lt;author&gt;&lt;firstName&gt;Tati&lt;/firstName&gt;&lt;middleNames&gt;S&lt;/middleNames&gt;&lt;lastName&gt;Warouw&lt;/lastName&gt;&lt;/author&gt;&lt;author&gt;&lt;firstName&gt;Charlotte&lt;/firstName&gt;&lt;middleNames&gt;H&lt;/middleNames&gt;&lt;lastName&gt;Watts&lt;/lastName&gt;&lt;/author&gt;&lt;author&gt;&lt;firstName&gt;Scott&lt;/firstName&gt;&lt;lastName&gt;Weichenthal&lt;/lastName&gt;&lt;/author&gt;&lt;author&gt;&lt;firstName&gt;Elisabete&lt;/firstName&gt;&lt;lastName&gt;Weiderpass&lt;/lastName&gt;&lt;/author&gt;&lt;author&gt;&lt;firstName&gt;Robert&lt;/firstName&gt;&lt;middleNames&gt;G&lt;/middleNames&gt;&lt;lastName&gt;Weintraub&lt;/lastName&gt;&lt;/author&gt;&lt;author&gt;&lt;firstName&gt;Andrea&lt;/firstName&gt;&lt;lastName&gt;Werdecker&lt;/lastName&gt;&lt;/author&gt;&lt;author&gt;&lt;firstName&gt;K&lt;/firstName&gt;&lt;middleNames&gt;Ryan&lt;/middleNames&gt;&lt;lastName&gt;Wessells&lt;/lastName&gt;&lt;/author&gt;&lt;author&gt;&lt;firstName&gt;Ronny&lt;/firstName&gt;&lt;lastName&gt;Westerman&lt;/lastName&gt;&lt;/author&gt;&lt;author&gt;&lt;firstName&gt;Harvey&lt;/firstName&gt;&lt;middleNames&gt;A&lt;/middleNames&gt;&lt;lastName&gt;Whiteford&lt;/lastName&gt;&lt;/author&gt;&lt;author&gt;&lt;firstName&gt;James&lt;/firstName&gt;&lt;middleNames&gt;D&lt;/middleNames&gt;&lt;lastName&gt;Wilkinson&lt;/lastName&gt;&lt;/author&gt;&lt;author&gt;&lt;firstName&gt;Hywel&lt;/firstName&gt;&lt;middleNames&gt;C&lt;/middleNames&gt;&lt;lastName&gt;Williams&lt;/lastName&gt;&lt;/author&gt;&lt;author&gt;&lt;firstName&gt;Thomas&lt;/firstName&gt;&lt;middleNames&gt;N&lt;/middleNames&gt;&lt;lastName&gt;Williams&lt;/lastName&gt;&lt;/author&gt;&lt;author&gt;&lt;firstName&gt;Solomon&lt;/firstName&gt;&lt;middleNames&gt;M&lt;/middleNames&gt;&lt;lastName&gt;Woldeyohannes&lt;/lastName&gt;&lt;/author&gt;&lt;author&gt;&lt;firstName&gt;Charles&lt;/firstName&gt;&lt;middleNames&gt;D A&lt;/middleNames&gt;&lt;lastName&gt;Wolfe&lt;/lastName&gt;&lt;/author&gt;&lt;author&gt;&lt;firstName&gt;John&lt;/firstName&gt;&lt;middleNames&gt;Q&lt;/middleNames&gt;&lt;lastName&gt;Wong&lt;/lastName&gt;&lt;/author&gt;&lt;author&gt;&lt;firstName&gt;Anthony&lt;/firstName&gt;&lt;middleNames&gt;D&lt;/middleNames&gt;&lt;lastName&gt;Woolf&lt;/lastName&gt;&lt;/author&gt;&lt;author&gt;&lt;firstName&gt;Jonathan&lt;/firstName&gt;&lt;middleNames&gt;L&lt;/middleNames&gt;&lt;lastName&gt;Wright&lt;/lastName&gt;&lt;/author&gt;&lt;author&gt;&lt;firstName&gt;Brittany&lt;/firstName&gt;&lt;lastName&gt;Wurtz&lt;/lastName&gt;&lt;/author&gt;&lt;author&gt;&lt;firstName&gt;Gelin&lt;/firstName&gt;&lt;lastName&gt;Xu&lt;/lastName&gt;&lt;/author&gt;&lt;author&gt;&lt;firstName&gt;Lijing&lt;/firstName&gt;&lt;middleNames&gt;L&lt;/middleNames&gt;&lt;lastName&gt;Yan&lt;/lastName&gt;&lt;/author&gt;&lt;author&gt;&lt;firstName&gt;Gonghuan&lt;/firstName&gt;&lt;lastName&gt;Yang&lt;/lastName&gt;&lt;/author&gt;&lt;author&gt;&lt;firstName&gt;Yuichiro&lt;/firstName&gt;&lt;lastName&gt;Yano&lt;/lastName&gt;&lt;/author&gt;&lt;author&gt;&lt;firstName&gt;Pengpeng&lt;/firstName&gt;&lt;lastName&gt;Ye&lt;/lastName&gt;&lt;/author&gt;&lt;author&gt;&lt;firstName&gt;Muluken&lt;/firstName&gt;&lt;lastName&gt;Yenesew&lt;/lastName&gt;&lt;/author&gt;&lt;author&gt;&lt;firstName&gt;Gökalp&lt;/firstName&gt;&lt;middleNames&gt;K&lt;/middleNames&gt;&lt;lastName&gt;Yentür&lt;/lastName&gt;&lt;/author&gt;&lt;author&gt;&lt;firstName&gt;Paul&lt;/firstName&gt;&lt;lastName&gt;Yip&lt;/lastName&gt;&lt;/author&gt;&lt;author&gt;&lt;firstName&gt;Naohiro&lt;/firstName&gt;&lt;lastName&gt;Yonemoto&lt;/lastName&gt;&lt;/author&gt;&lt;author&gt;&lt;firstName&gt;Seok-Jun&lt;/firstName&gt;&lt;lastName&gt;Yoon&lt;/lastName&gt;&lt;/author&gt;&lt;author&gt;&lt;firstName&gt;Mustafa&lt;/firstName&gt;&lt;middleNames&gt;Z&lt;/middleNames&gt;&lt;lastName&gt;Younis&lt;/lastName&gt;&lt;/author&gt;&lt;author&gt;&lt;firstName&gt;Zourkaleini&lt;/firstName&gt;&lt;lastName&gt;Younoussi&lt;/lastName&gt;&lt;/author&gt;&lt;author&gt;&lt;firstName&gt;Chuanhua&lt;/firstName&gt;&lt;lastName&gt;Yu&lt;/lastName&gt;&lt;/author&gt;&lt;author&gt;&lt;firstName&gt;Maysaa&lt;/firstName&gt;&lt;middleNames&gt;E&lt;/middleNames&gt;&lt;lastName&gt;Zaki&lt;/lastName&gt;&lt;/author&gt;&lt;author&gt;&lt;firstName&gt;Yong&lt;/firstName&gt;&lt;lastName&gt;Zhao&lt;/lastName&gt;&lt;/author&gt;&lt;author&gt;&lt;firstName&gt;Yingfeng&lt;/firstName&gt;&lt;lastName&gt;Zheng&lt;/lastName&gt;&lt;/author&gt;&lt;author&gt;&lt;firstName&gt;Maigeng&lt;/firstName&gt;&lt;lastName&gt;Zhou&lt;/lastName&gt;&lt;/author&gt;&lt;author&gt;&lt;firstName&gt;Jun&lt;/firstName&gt;&lt;lastName&gt;Zhu&lt;/lastName&gt;&lt;/author&gt;&lt;author&gt;&lt;firstName&gt;Shankuan&lt;/firstName&gt;&lt;lastName&gt;Zhu&lt;/lastName&gt;&lt;/author&gt;&lt;author&gt;&lt;firstName&gt;Xiaonong&lt;/firstName&gt;&lt;lastName&gt;Zou&lt;/lastName&gt;&lt;/author&gt;&lt;author&gt;&lt;firstName&gt;Joseph&lt;/firstName&gt;&lt;middleNames&gt;R&lt;/middleNames&gt;&lt;lastName&gt;Zunt&lt;/lastName&gt;&lt;/author&gt;&lt;author&gt;&lt;firstName&gt;Alan&lt;/firstName&gt;&lt;middleNames&gt;D&lt;/middleNames&gt;&lt;lastName&gt;Lopez&lt;/lastName&gt;&lt;/author&gt;&lt;author&gt;&lt;firstName&gt;Theo&lt;/firstName&gt;&lt;lastName&gt;Vos&lt;/lastName&gt;&lt;/author&gt;&lt;author&gt;&lt;firstName&gt;Christopher&lt;/firstName&gt;&lt;middleNames&gt;J&lt;/middleNames&gt;&lt;lastName&gt;Murray&lt;/lastName&gt;&lt;/author&gt;&lt;/authors&gt;&lt;/publication&gt;&lt;/publications&gt;&lt;cites&gt;&lt;/cites&gt;&lt;/citation&gt;</w:instrText>
      </w:r>
      <w:r w:rsidR="001B544F" w:rsidRPr="001F61B7">
        <w:rPr>
          <w:rFonts w:cs="Times"/>
        </w:rPr>
        <w:fldChar w:fldCharType="separate"/>
      </w:r>
      <w:r w:rsidR="007936C2">
        <w:rPr>
          <w:rFonts w:ascii="Cambria" w:hAnsi="Cambria" w:cs="Cambria"/>
          <w:lang w:val="en-US"/>
        </w:rPr>
        <w:t>[26]</w:t>
      </w:r>
      <w:r w:rsidR="001B544F" w:rsidRPr="001F61B7">
        <w:rPr>
          <w:rFonts w:cs="Times"/>
        </w:rPr>
        <w:fldChar w:fldCharType="end"/>
      </w:r>
      <w:r w:rsidR="007936C2">
        <w:rPr>
          <w:rFonts w:cs="Times"/>
        </w:rPr>
        <w:t>,</w:t>
      </w:r>
      <w:r w:rsidRPr="001F61B7">
        <w:rPr>
          <w:rFonts w:cs="Times"/>
        </w:rPr>
        <w:t xml:space="preserve"> </w:t>
      </w:r>
      <w:proofErr w:type="gramStart"/>
      <w:r w:rsidR="00A805D1" w:rsidRPr="001F61B7">
        <w:rPr>
          <w:rFonts w:cs="Times"/>
        </w:rPr>
        <w:t>whilst</w:t>
      </w:r>
      <w:proofErr w:type="gramEnd"/>
      <w:r w:rsidR="00CC33BD" w:rsidRPr="001F61B7">
        <w:rPr>
          <w:rFonts w:cs="Times"/>
        </w:rPr>
        <w:t xml:space="preserve"> air pollution exposure is associated with increased frequency of asthma attacks in children and adults</w:t>
      </w:r>
      <w:r w:rsidR="007936C2">
        <w:rPr>
          <w:rFonts w:cs="Times"/>
        </w:rPr>
        <w:t xml:space="preserve"> </w:t>
      </w:r>
      <w:r w:rsidR="00591707" w:rsidRPr="001F61B7">
        <w:rPr>
          <w:rFonts w:cs="Times"/>
        </w:rPr>
        <w:fldChar w:fldCharType="begin"/>
      </w:r>
      <w:r w:rsidR="007936C2">
        <w:rPr>
          <w:rFonts w:cs="Times"/>
        </w:rPr>
        <w:instrText xml:space="preserve"> ADDIN PAPERS2_CITATIONS &lt;citation&gt;&lt;uuid&gt;B34FDE33-A490-40B0-99C9-F8F267B92CC8&lt;/uuid&gt;&lt;priority&gt;0&lt;/priority&gt;&lt;publications&gt;&lt;publication&gt;&lt;uuid&gt;91D4D863-59D7-448F-9166-5F6ABA1F3FF5&lt;/uuid&gt;&lt;volume&gt;356&lt;/volume&gt;&lt;doi&gt;10.1016/S0140-6736(00)02653-2&lt;/doi&gt;&lt;startpage&gt;795&lt;/startpage&gt;&lt;publication_date&gt;99200009021200000000222000&lt;/publication_date&gt;&lt;url&gt;http://linkinghub.elsevier.com/retrieve/pii/S0140673600026532&lt;/url&gt;&lt;type&gt;400&lt;/type&gt;&lt;title&gt;Public-health impact of outdoor and traffic-related air pollution: a European assessment.&lt;/title&gt;&lt;institution&gt;Institute for Social and Preventive Medicine, University Basel, Switzerland. Nino.Kuenzli@unibas.ch&lt;/institution&gt;&lt;number&gt;9232&lt;/number&gt;&lt;subtype&gt;400&lt;/subtype&gt;&lt;endpage&gt;801&lt;/endpage&gt;&lt;bundle&gt;&lt;publication&gt;&lt;title&gt;Lancet&lt;/title&gt;&lt;type&gt;-100&lt;/type&gt;&lt;subtype&gt;-100&lt;/subtype&gt;&lt;uuid&gt;296D67A6-9314-490E-86E7-EB47796E4C5C&lt;/uuid&gt;&lt;/publication&gt;&lt;/bundle&gt;&lt;authors&gt;&lt;author&gt;&lt;firstName&gt;N&lt;/firstName&gt;&lt;lastName&gt;Künzli&lt;/lastName&gt;&lt;/author&gt;&lt;author&gt;&lt;firstName&gt;R&lt;/firstName&gt;&lt;lastName&gt;Kaiser&lt;/lastName&gt;&lt;/author&gt;&lt;author&gt;&lt;firstName&gt;S&lt;/firstName&gt;&lt;lastName&gt;Medina&lt;/lastName&gt;&lt;/author&gt;&lt;author&gt;&lt;firstName&gt;M&lt;/firstName&gt;&lt;lastName&gt;Studnicka&lt;/lastName&gt;&lt;/author&gt;&lt;author&gt;&lt;firstName&gt;O&lt;/firstName&gt;&lt;lastName&gt;Chanel&lt;/lastName&gt;&lt;/author&gt;&lt;author&gt;&lt;firstName&gt;P&lt;/firstName&gt;&lt;lastName&gt;Filliger&lt;/lastName&gt;&lt;/author&gt;&lt;author&gt;&lt;firstName&gt;M&lt;/firstName&gt;&lt;lastName&gt;Herry&lt;/lastName&gt;&lt;/author&gt;&lt;author&gt;&lt;firstName&gt;F&lt;/firstName&gt;&lt;lastName&gt;Horak&lt;/lastName&gt;&lt;/author&gt;&lt;author&gt;&lt;firstName&gt;V&lt;/firstName&gt;&lt;lastName&gt;Puybonnieux-Texier&lt;/lastName&gt;&lt;/author&gt;&lt;author&gt;&lt;firstName&gt;P&lt;/firstName&gt;&lt;lastName&gt;Quénel&lt;/lastName&gt;&lt;/author&gt;&lt;author&gt;&lt;firstName&gt;J&lt;/firstName&gt;&lt;lastName&gt;Schneider&lt;/lastName&gt;&lt;/author&gt;&lt;author&gt;&lt;firstName&gt;R&lt;/firstName&gt;&lt;lastName&gt;Seethaler&lt;/lastName&gt;&lt;/author&gt;&lt;author&gt;&lt;firstName&gt;J&lt;/firstName&gt;&lt;middleNames&gt;C&lt;/middleNames&gt;&lt;lastName&gt;Vergnaud&lt;/lastName&gt;&lt;/author&gt;&lt;author&gt;&lt;firstName&gt;H&lt;/firstName&gt;&lt;lastName&gt;Sommer&lt;/lastName&gt;&lt;/author&gt;&lt;/authors&gt;&lt;/publication&gt;&lt;/publications&gt;&lt;cites&gt;&lt;/cites&gt;&lt;/citation&gt;</w:instrText>
      </w:r>
      <w:r w:rsidR="00591707" w:rsidRPr="001F61B7">
        <w:rPr>
          <w:rFonts w:cs="Times"/>
        </w:rPr>
        <w:fldChar w:fldCharType="separate"/>
      </w:r>
      <w:r w:rsidR="007936C2">
        <w:rPr>
          <w:rFonts w:ascii="Cambria" w:hAnsi="Cambria" w:cs="Cambria"/>
          <w:lang w:val="en-US"/>
        </w:rPr>
        <w:t>[27]</w:t>
      </w:r>
      <w:r w:rsidR="00591707" w:rsidRPr="001F61B7">
        <w:rPr>
          <w:rFonts w:cs="Times"/>
        </w:rPr>
        <w:fldChar w:fldCharType="end"/>
      </w:r>
      <w:r w:rsidR="007936C2">
        <w:rPr>
          <w:rFonts w:cs="Times"/>
        </w:rPr>
        <w:t>.</w:t>
      </w:r>
      <w:r w:rsidR="00CC33BD" w:rsidRPr="001F61B7">
        <w:rPr>
          <w:rFonts w:cs="Times"/>
        </w:rPr>
        <w:t xml:space="preserve"> </w:t>
      </w:r>
      <w:r w:rsidR="00D91066" w:rsidRPr="001F61B7">
        <w:rPr>
          <w:rFonts w:cs="Times"/>
        </w:rPr>
        <w:t>A</w:t>
      </w:r>
      <w:r w:rsidR="00B5415E" w:rsidRPr="001F61B7">
        <w:rPr>
          <w:rFonts w:cs="Times"/>
        </w:rPr>
        <w:t xml:space="preserve"> large proportion of </w:t>
      </w:r>
      <w:r w:rsidR="00AA2BF4" w:rsidRPr="001F61B7">
        <w:rPr>
          <w:rFonts w:cs="Times"/>
        </w:rPr>
        <w:t xml:space="preserve">individuals with asthma </w:t>
      </w:r>
      <w:r w:rsidR="00C05065" w:rsidRPr="001F61B7">
        <w:rPr>
          <w:rFonts w:cs="Times"/>
        </w:rPr>
        <w:t>and healthcare professionals</w:t>
      </w:r>
      <w:r w:rsidR="00D91066" w:rsidRPr="001F61B7">
        <w:rPr>
          <w:rFonts w:cs="Times"/>
        </w:rPr>
        <w:t xml:space="preserve"> responding to our survey</w:t>
      </w:r>
      <w:r w:rsidR="00C05065" w:rsidRPr="001F61B7">
        <w:rPr>
          <w:rFonts w:cs="Times"/>
        </w:rPr>
        <w:t xml:space="preserve"> </w:t>
      </w:r>
      <w:r w:rsidR="00B5415E" w:rsidRPr="001F61B7">
        <w:rPr>
          <w:rFonts w:cs="Times"/>
        </w:rPr>
        <w:t>believe measurements of environmental conditions could help achieve better asthma control</w:t>
      </w:r>
      <w:r w:rsidR="00247475" w:rsidRPr="001F61B7">
        <w:rPr>
          <w:rFonts w:cs="Times"/>
        </w:rPr>
        <w:t xml:space="preserve"> and should be incorporated into mHealth</w:t>
      </w:r>
      <w:r w:rsidR="001B3EC0" w:rsidRPr="001F61B7">
        <w:rPr>
          <w:rFonts w:cs="Times"/>
        </w:rPr>
        <w:t>.</w:t>
      </w:r>
    </w:p>
    <w:p w14:paraId="6034176D" w14:textId="3E1ED869" w:rsidR="00F32375" w:rsidRPr="001F61B7" w:rsidRDefault="00736767" w:rsidP="00CE3CD3">
      <w:pPr>
        <w:widowControl w:val="0"/>
        <w:autoSpaceDE w:val="0"/>
        <w:autoSpaceDN w:val="0"/>
        <w:adjustRightInd w:val="0"/>
        <w:spacing w:after="240"/>
        <w:rPr>
          <w:rFonts w:cs="Times"/>
        </w:rPr>
      </w:pPr>
      <w:r w:rsidRPr="001F61B7">
        <w:rPr>
          <w:rFonts w:cs="Times"/>
        </w:rPr>
        <w:t xml:space="preserve">Asthma is no longer seen </w:t>
      </w:r>
      <w:r w:rsidR="00B20ED8" w:rsidRPr="001F61B7">
        <w:rPr>
          <w:rFonts w:cs="Times"/>
        </w:rPr>
        <w:t xml:space="preserve">as </w:t>
      </w:r>
      <w:r w:rsidRPr="001F61B7">
        <w:rPr>
          <w:rFonts w:cs="Times"/>
        </w:rPr>
        <w:t xml:space="preserve">a single disease, but a syndrome with heterogeneous presentation </w:t>
      </w:r>
      <w:r w:rsidRPr="001F61B7">
        <w:rPr>
          <w:rFonts w:cs="Times"/>
        </w:rPr>
        <w:lastRenderedPageBreak/>
        <w:t xml:space="preserve">and numerous phenotypes and </w:t>
      </w:r>
      <w:proofErr w:type="spellStart"/>
      <w:r w:rsidRPr="001F61B7">
        <w:rPr>
          <w:rFonts w:cs="Times"/>
        </w:rPr>
        <w:t>endotypes</w:t>
      </w:r>
      <w:proofErr w:type="spellEnd"/>
      <w:r w:rsidR="007936C2">
        <w:rPr>
          <w:rFonts w:cs="Times"/>
        </w:rPr>
        <w:t xml:space="preserve"> </w:t>
      </w:r>
      <w:r w:rsidR="00591707" w:rsidRPr="001F61B7">
        <w:rPr>
          <w:rFonts w:cs="Times"/>
        </w:rPr>
        <w:fldChar w:fldCharType="begin"/>
      </w:r>
      <w:r w:rsidR="007936C2">
        <w:rPr>
          <w:rFonts w:cs="Times"/>
        </w:rPr>
        <w:instrText xml:space="preserve"> ADDIN PAPERS2_CITATIONS &lt;citation&gt;&lt;uuid&gt;380B30DE-8A63-4245-9C50-00AE5A131A75&lt;/uuid&gt;&lt;priority&gt;0&lt;/priority&gt;&lt;publications&gt;&lt;publication&gt;&lt;uuid&gt;496F5004-7A70-47C5-9C06-54D663FDAA6D&lt;/uuid&gt;&lt;volume&gt;22&lt;/volume&gt;&lt;doi&gt;10.1097/MCP.0000000000000225&lt;/doi&gt;&lt;subtitle&gt;a personalized approach to treatment&lt;/subtitle&gt;&lt;startpage&gt;3&lt;/startpage&gt;&lt;publication_date&gt;99201601001200000000220000&lt;/publication_date&gt;&lt;url&gt;http://content.wkhealth.com/linkback/openurl?sid=WKPTLP:landingpage&amp;amp;an=00063198-201601000-00003&lt;/url&gt;&lt;type&gt;400&lt;/type&gt;&lt;title&gt;Asthma phenotypes and endotypes: a personalized approach to treatment.&lt;/title&gt;&lt;institution&gt;Division of Pulmonary, Critical Care and Sleep Medicine, Department of Medicine, Icahn School of Medicine at Mount Sinai, New York, USA.&lt;/institution&gt;&lt;number&gt;1&lt;/number&gt;&lt;subtype&gt;400&lt;/subtype&gt;&lt;endpage&gt;9&lt;/endpage&gt;&lt;bundle&gt;&lt;publication&gt;&lt;title&gt;Current opinion in pulmonary medicine&lt;/title&gt;&lt;type&gt;-100&lt;/type&gt;&lt;subtype&gt;-100&lt;/subtype&gt;&lt;uuid&gt;12F5815D-F609-4246-874D-258FCCD8E2FC&lt;/uuid&gt;&lt;/publication&gt;&lt;/bundle&gt;&lt;authors&gt;&lt;author&gt;&lt;firstName&gt;Gwen&lt;/firstName&gt;&lt;middleNames&gt;S&lt;/middleNames&gt;&lt;lastName&gt;Skloot&lt;/lastName&gt;&lt;/author&gt;&lt;/authors&gt;&lt;/publication&gt;&lt;/publications&gt;&lt;cites&gt;&lt;/cites&gt;&lt;/citation&gt;</w:instrText>
      </w:r>
      <w:r w:rsidR="00591707" w:rsidRPr="001F61B7">
        <w:rPr>
          <w:rFonts w:cs="Times"/>
        </w:rPr>
        <w:fldChar w:fldCharType="separate"/>
      </w:r>
      <w:r w:rsidR="007936C2">
        <w:rPr>
          <w:rFonts w:ascii="Cambria" w:hAnsi="Cambria" w:cs="Cambria"/>
          <w:lang w:val="en-US"/>
        </w:rPr>
        <w:t>[28]</w:t>
      </w:r>
      <w:r w:rsidR="00591707" w:rsidRPr="001F61B7">
        <w:rPr>
          <w:rFonts w:cs="Times"/>
        </w:rPr>
        <w:fldChar w:fldCharType="end"/>
      </w:r>
      <w:r w:rsidR="007936C2">
        <w:rPr>
          <w:rFonts w:cs="Times"/>
        </w:rPr>
        <w:t>.</w:t>
      </w:r>
      <w:r w:rsidRPr="001F61B7">
        <w:rPr>
          <w:rFonts w:cs="Times"/>
        </w:rPr>
        <w:t xml:space="preserve"> </w:t>
      </w:r>
      <w:r w:rsidR="005B2717" w:rsidRPr="001F61B7">
        <w:rPr>
          <w:rFonts w:cs="Times"/>
        </w:rPr>
        <w:t>Participants</w:t>
      </w:r>
      <w:r w:rsidRPr="001F61B7">
        <w:rPr>
          <w:rFonts w:cs="Times"/>
        </w:rPr>
        <w:t xml:space="preserve"> </w:t>
      </w:r>
      <w:r w:rsidR="00D21D94" w:rsidRPr="001F61B7">
        <w:rPr>
          <w:rFonts w:cs="Times"/>
        </w:rPr>
        <w:t>identified</w:t>
      </w:r>
      <w:r w:rsidRPr="001F61B7">
        <w:rPr>
          <w:rFonts w:cs="Times"/>
        </w:rPr>
        <w:t xml:space="preserve"> </w:t>
      </w:r>
      <w:r w:rsidR="00472448" w:rsidRPr="001F61B7">
        <w:rPr>
          <w:rFonts w:cs="Times"/>
        </w:rPr>
        <w:t xml:space="preserve">that </w:t>
      </w:r>
      <w:r w:rsidR="008C5556" w:rsidRPr="001F61B7">
        <w:rPr>
          <w:rFonts w:cs="Times"/>
        </w:rPr>
        <w:t xml:space="preserve">the </w:t>
      </w:r>
      <w:r w:rsidR="00F32375" w:rsidRPr="001F61B7">
        <w:rPr>
          <w:rFonts w:cs="Times"/>
        </w:rPr>
        <w:t>complex and heterogeneous nature of asthma</w:t>
      </w:r>
      <w:r w:rsidRPr="001F61B7">
        <w:rPr>
          <w:rFonts w:cs="Times"/>
        </w:rPr>
        <w:t xml:space="preserve"> mean</w:t>
      </w:r>
      <w:r w:rsidR="00472448" w:rsidRPr="001F61B7">
        <w:rPr>
          <w:rFonts w:cs="Times"/>
        </w:rPr>
        <w:t>s</w:t>
      </w:r>
      <w:r w:rsidRPr="001F61B7">
        <w:rPr>
          <w:rFonts w:cs="Times"/>
        </w:rPr>
        <w:t xml:space="preserve"> that individuals will have differing requirements from mHealth</w:t>
      </w:r>
      <w:r w:rsidR="007B1438" w:rsidRPr="001F61B7">
        <w:rPr>
          <w:rFonts w:cs="Times"/>
        </w:rPr>
        <w:t>.</w:t>
      </w:r>
      <w:r w:rsidR="00762AE9" w:rsidRPr="001F61B7">
        <w:rPr>
          <w:rFonts w:cs="Times"/>
        </w:rPr>
        <w:t xml:space="preserve"> </w:t>
      </w:r>
      <w:r w:rsidR="00472448" w:rsidRPr="001F61B7">
        <w:rPr>
          <w:rFonts w:cs="Times"/>
        </w:rPr>
        <w:t>Whilst i</w:t>
      </w:r>
      <w:r w:rsidR="00762AE9" w:rsidRPr="001F61B7">
        <w:rPr>
          <w:rFonts w:cs="Times"/>
        </w:rPr>
        <w:t xml:space="preserve">t is </w:t>
      </w:r>
      <w:r w:rsidR="00472448" w:rsidRPr="001F61B7">
        <w:rPr>
          <w:rFonts w:cs="Times"/>
        </w:rPr>
        <w:t xml:space="preserve">unrealistic to expect </w:t>
      </w:r>
      <w:r w:rsidR="00762AE9" w:rsidRPr="001F61B7">
        <w:rPr>
          <w:rFonts w:cs="Times"/>
        </w:rPr>
        <w:t>healthca</w:t>
      </w:r>
      <w:r w:rsidR="00472448" w:rsidRPr="001F61B7">
        <w:rPr>
          <w:rFonts w:cs="Times"/>
        </w:rPr>
        <w:t>re professionals to be trained in the</w:t>
      </w:r>
      <w:r w:rsidR="00400FB1" w:rsidRPr="001F61B7">
        <w:rPr>
          <w:rFonts w:cs="Times"/>
        </w:rPr>
        <w:t xml:space="preserve"> use</w:t>
      </w:r>
      <w:r w:rsidR="00472448" w:rsidRPr="001F61B7">
        <w:rPr>
          <w:rFonts w:cs="Times"/>
        </w:rPr>
        <w:t xml:space="preserve"> of</w:t>
      </w:r>
      <w:r w:rsidR="00400FB1" w:rsidRPr="001F61B7">
        <w:rPr>
          <w:rFonts w:cs="Times"/>
        </w:rPr>
        <w:t xml:space="preserve"> </w:t>
      </w:r>
      <w:r w:rsidR="00762AE9" w:rsidRPr="001F61B7">
        <w:rPr>
          <w:rFonts w:cs="Times"/>
        </w:rPr>
        <w:t>multiple different mHealth systems</w:t>
      </w:r>
      <w:r w:rsidR="00472448" w:rsidRPr="001F61B7">
        <w:rPr>
          <w:rFonts w:cs="Times"/>
        </w:rPr>
        <w:t>, i</w:t>
      </w:r>
      <w:r w:rsidR="00762AE9" w:rsidRPr="001F61B7">
        <w:rPr>
          <w:rFonts w:cs="Times"/>
        </w:rPr>
        <w:t xml:space="preserve">t was proposed by our participants that </w:t>
      </w:r>
      <w:r w:rsidR="00F92D69" w:rsidRPr="001F61B7">
        <w:rPr>
          <w:rFonts w:cs="Times"/>
        </w:rPr>
        <w:t xml:space="preserve">patients and their healthcare teams should be able to </w:t>
      </w:r>
      <w:r w:rsidR="001F61B7">
        <w:rPr>
          <w:rFonts w:cs="Times"/>
        </w:rPr>
        <w:t>customis</w:t>
      </w:r>
      <w:r w:rsidR="003969C6" w:rsidRPr="001F61B7">
        <w:rPr>
          <w:rFonts w:cs="Times"/>
        </w:rPr>
        <w:t>e</w:t>
      </w:r>
      <w:r w:rsidR="00F92D69" w:rsidRPr="001F61B7">
        <w:rPr>
          <w:rFonts w:cs="Times"/>
        </w:rPr>
        <w:t xml:space="preserve"> a panel of relevant </w:t>
      </w:r>
      <w:r w:rsidR="00397CA5" w:rsidRPr="001F61B7">
        <w:rPr>
          <w:rFonts w:cs="Times"/>
        </w:rPr>
        <w:t xml:space="preserve">functions and </w:t>
      </w:r>
      <w:r w:rsidR="00F92D69" w:rsidRPr="001F61B7">
        <w:rPr>
          <w:rFonts w:cs="Times"/>
        </w:rPr>
        <w:t>parameters for each patient</w:t>
      </w:r>
      <w:r w:rsidR="00762AE9" w:rsidRPr="001F61B7">
        <w:rPr>
          <w:rFonts w:cs="Times"/>
        </w:rPr>
        <w:t>.</w:t>
      </w:r>
      <w:r w:rsidR="005B2717" w:rsidRPr="001F61B7">
        <w:rPr>
          <w:rFonts w:cs="Times"/>
        </w:rPr>
        <w:t xml:space="preserve"> </w:t>
      </w:r>
      <w:r w:rsidR="00762AE9" w:rsidRPr="001F61B7">
        <w:rPr>
          <w:rFonts w:cs="Times"/>
        </w:rPr>
        <w:t>This</w:t>
      </w:r>
      <w:r w:rsidR="005B2717" w:rsidRPr="001F61B7">
        <w:rPr>
          <w:rFonts w:cs="Times"/>
        </w:rPr>
        <w:t xml:space="preserve"> poses a complex</w:t>
      </w:r>
      <w:r w:rsidR="00762AE9" w:rsidRPr="001F61B7">
        <w:rPr>
          <w:rFonts w:cs="Times"/>
        </w:rPr>
        <w:t xml:space="preserve"> and challenging problem </w:t>
      </w:r>
      <w:r w:rsidR="00C05065" w:rsidRPr="001F61B7">
        <w:rPr>
          <w:rFonts w:cs="Times"/>
        </w:rPr>
        <w:t xml:space="preserve">for </w:t>
      </w:r>
      <w:r w:rsidR="005B2717" w:rsidRPr="001F61B7">
        <w:rPr>
          <w:rFonts w:cs="Times"/>
        </w:rPr>
        <w:t xml:space="preserve">mHealth </w:t>
      </w:r>
      <w:r w:rsidR="00397CA5" w:rsidRPr="001F61B7">
        <w:rPr>
          <w:rFonts w:cs="Times"/>
        </w:rPr>
        <w:t>developers</w:t>
      </w:r>
      <w:r w:rsidR="00762AE9" w:rsidRPr="001F61B7">
        <w:rPr>
          <w:rFonts w:cs="Times"/>
        </w:rPr>
        <w:t xml:space="preserve">, who </w:t>
      </w:r>
      <w:r w:rsidR="00397CA5" w:rsidRPr="001F61B7">
        <w:rPr>
          <w:rFonts w:cs="Times"/>
        </w:rPr>
        <w:t>should</w:t>
      </w:r>
      <w:r w:rsidR="007B1438" w:rsidRPr="001F61B7">
        <w:rPr>
          <w:rFonts w:cs="Times"/>
        </w:rPr>
        <w:t xml:space="preserve"> work in </w:t>
      </w:r>
      <w:r w:rsidR="00397CA5" w:rsidRPr="001F61B7">
        <w:rPr>
          <w:rFonts w:cs="Times"/>
        </w:rPr>
        <w:t xml:space="preserve">close </w:t>
      </w:r>
      <w:r w:rsidR="007B1438" w:rsidRPr="001F61B7">
        <w:rPr>
          <w:rFonts w:cs="Times"/>
        </w:rPr>
        <w:t>partnership with a</w:t>
      </w:r>
      <w:r w:rsidR="00397CA5" w:rsidRPr="001F61B7">
        <w:rPr>
          <w:rFonts w:cs="Times"/>
        </w:rPr>
        <w:t xml:space="preserve"> range of</w:t>
      </w:r>
      <w:r w:rsidR="007B1438" w:rsidRPr="001F61B7">
        <w:rPr>
          <w:rFonts w:cs="Times"/>
        </w:rPr>
        <w:t xml:space="preserve"> </w:t>
      </w:r>
      <w:r w:rsidR="00762AE9" w:rsidRPr="001F61B7">
        <w:rPr>
          <w:rFonts w:cs="Times"/>
        </w:rPr>
        <w:t>patients</w:t>
      </w:r>
      <w:r w:rsidR="00DC75CC" w:rsidRPr="001F61B7">
        <w:rPr>
          <w:rFonts w:cs="Times"/>
        </w:rPr>
        <w:t>,</w:t>
      </w:r>
      <w:r w:rsidR="00762AE9" w:rsidRPr="001F61B7">
        <w:rPr>
          <w:rFonts w:cs="Times"/>
        </w:rPr>
        <w:t xml:space="preserve"> </w:t>
      </w:r>
      <w:r w:rsidR="00397CA5" w:rsidRPr="001F61B7">
        <w:rPr>
          <w:rFonts w:cs="Times"/>
        </w:rPr>
        <w:t>with different levels of asthma control</w:t>
      </w:r>
      <w:r w:rsidR="00DC75CC" w:rsidRPr="001F61B7">
        <w:rPr>
          <w:rFonts w:cs="Times"/>
        </w:rPr>
        <w:t>,</w:t>
      </w:r>
      <w:r w:rsidR="00397CA5" w:rsidRPr="001F61B7">
        <w:rPr>
          <w:rFonts w:cs="Times"/>
        </w:rPr>
        <w:t xml:space="preserve"> </w:t>
      </w:r>
      <w:r w:rsidR="00762AE9" w:rsidRPr="001F61B7">
        <w:rPr>
          <w:rFonts w:cs="Times"/>
        </w:rPr>
        <w:t xml:space="preserve">and </w:t>
      </w:r>
      <w:r w:rsidR="00397CA5" w:rsidRPr="001F61B7">
        <w:rPr>
          <w:rFonts w:cs="Times"/>
        </w:rPr>
        <w:t xml:space="preserve">with </w:t>
      </w:r>
      <w:r w:rsidR="00762AE9" w:rsidRPr="001F61B7">
        <w:rPr>
          <w:rFonts w:cs="Times"/>
        </w:rPr>
        <w:t xml:space="preserve">healthcare </w:t>
      </w:r>
      <w:r w:rsidR="00E003D6" w:rsidRPr="001F61B7">
        <w:rPr>
          <w:rFonts w:cs="Times"/>
        </w:rPr>
        <w:t>professionals</w:t>
      </w:r>
      <w:r w:rsidR="00397CA5" w:rsidRPr="001F61B7">
        <w:rPr>
          <w:rFonts w:cs="Times"/>
        </w:rPr>
        <w:t xml:space="preserve"> to ensure all end-user </w:t>
      </w:r>
      <w:r w:rsidR="00E003D6" w:rsidRPr="001F61B7">
        <w:rPr>
          <w:rFonts w:cs="Times"/>
        </w:rPr>
        <w:t xml:space="preserve">requirements </w:t>
      </w:r>
      <w:r w:rsidR="00762AE9" w:rsidRPr="001F61B7">
        <w:rPr>
          <w:rFonts w:cs="Times"/>
        </w:rPr>
        <w:t>are met.</w:t>
      </w:r>
    </w:p>
    <w:p w14:paraId="4973A6E9" w14:textId="287FD157" w:rsidR="00F93367" w:rsidRPr="001F61B7" w:rsidRDefault="002D3787" w:rsidP="00BB489D">
      <w:pPr>
        <w:widowControl w:val="0"/>
        <w:autoSpaceDE w:val="0"/>
        <w:autoSpaceDN w:val="0"/>
        <w:adjustRightInd w:val="0"/>
        <w:spacing w:after="240"/>
        <w:rPr>
          <w:rFonts w:cs="Times"/>
        </w:rPr>
      </w:pPr>
      <w:r w:rsidRPr="001F61B7">
        <w:rPr>
          <w:rFonts w:cs="Times"/>
        </w:rPr>
        <w:t>S</w:t>
      </w:r>
      <w:r w:rsidR="00DC75CC" w:rsidRPr="001F61B7">
        <w:rPr>
          <w:rFonts w:cs="Times"/>
        </w:rPr>
        <w:t xml:space="preserve">harp contrasts were noted in the support for some mHealth functions </w:t>
      </w:r>
      <w:r w:rsidR="00C3466F" w:rsidRPr="001F61B7">
        <w:rPr>
          <w:rFonts w:cs="Times"/>
        </w:rPr>
        <w:t>between patients and healthcare professionals. Intriguingly</w:t>
      </w:r>
      <w:r w:rsidR="00DC75CC" w:rsidRPr="001F61B7">
        <w:rPr>
          <w:rFonts w:cs="Times"/>
        </w:rPr>
        <w:t>,</w:t>
      </w:r>
      <w:r w:rsidR="00CA7FE1" w:rsidRPr="001F61B7">
        <w:rPr>
          <w:rFonts w:cs="Times"/>
        </w:rPr>
        <w:t xml:space="preserve"> the functions that received less support from patients</w:t>
      </w:r>
      <w:r w:rsidR="00D91066" w:rsidRPr="001F61B7">
        <w:rPr>
          <w:rFonts w:cs="Times"/>
        </w:rPr>
        <w:t xml:space="preserve"> </w:t>
      </w:r>
      <w:r w:rsidR="00CA7FE1" w:rsidRPr="001F61B7">
        <w:rPr>
          <w:rFonts w:cs="Times"/>
        </w:rPr>
        <w:t xml:space="preserve">appear to </w:t>
      </w:r>
      <w:r w:rsidR="00667204" w:rsidRPr="001F61B7">
        <w:rPr>
          <w:rFonts w:cs="Times"/>
        </w:rPr>
        <w:t xml:space="preserve">relate to aspects that patients </w:t>
      </w:r>
      <w:r w:rsidR="00D91066" w:rsidRPr="001F61B7">
        <w:rPr>
          <w:rFonts w:cs="Times"/>
        </w:rPr>
        <w:t xml:space="preserve">may </w:t>
      </w:r>
      <w:r w:rsidR="00667204" w:rsidRPr="001F61B7">
        <w:rPr>
          <w:rFonts w:cs="Times"/>
        </w:rPr>
        <w:t xml:space="preserve">be </w:t>
      </w:r>
      <w:r w:rsidR="003A1041">
        <w:rPr>
          <w:rFonts w:cs="Times"/>
        </w:rPr>
        <w:t xml:space="preserve">inherently </w:t>
      </w:r>
      <w:r w:rsidR="00667204" w:rsidRPr="001F61B7">
        <w:rPr>
          <w:rFonts w:cs="Times"/>
        </w:rPr>
        <w:t xml:space="preserve">aware of </w:t>
      </w:r>
      <w:r w:rsidR="00C03E06">
        <w:rPr>
          <w:rFonts w:cs="Times"/>
        </w:rPr>
        <w:t xml:space="preserve">and therefore see no need for </w:t>
      </w:r>
      <w:r w:rsidR="00BB489D" w:rsidRPr="001F61B7">
        <w:rPr>
          <w:rFonts w:cs="Times"/>
        </w:rPr>
        <w:t xml:space="preserve">mHealth </w:t>
      </w:r>
      <w:r w:rsidR="00667204" w:rsidRPr="001F61B7">
        <w:rPr>
          <w:rFonts w:cs="Times"/>
        </w:rPr>
        <w:t>feedback</w:t>
      </w:r>
      <w:r w:rsidR="007E33BA" w:rsidRPr="001F61B7">
        <w:rPr>
          <w:rFonts w:cs="Times"/>
        </w:rPr>
        <w:t>;</w:t>
      </w:r>
      <w:r w:rsidR="00667204" w:rsidRPr="001F61B7">
        <w:rPr>
          <w:rFonts w:cs="Times"/>
        </w:rPr>
        <w:t xml:space="preserve"> e.g.,</w:t>
      </w:r>
      <w:r w:rsidR="00CA7FE1" w:rsidRPr="001F61B7">
        <w:rPr>
          <w:rFonts w:cs="Times"/>
        </w:rPr>
        <w:t xml:space="preserve"> </w:t>
      </w:r>
      <w:r w:rsidR="00F47AAB" w:rsidRPr="001F61B7">
        <w:rPr>
          <w:rFonts w:cs="Times"/>
        </w:rPr>
        <w:t xml:space="preserve">measurements of </w:t>
      </w:r>
      <w:r w:rsidR="00667204" w:rsidRPr="001F61B7">
        <w:rPr>
          <w:rFonts w:cs="Times"/>
        </w:rPr>
        <w:t>medication adherence</w:t>
      </w:r>
      <w:r w:rsidR="00424DAE" w:rsidRPr="001F61B7">
        <w:rPr>
          <w:rFonts w:cs="Times"/>
        </w:rPr>
        <w:t xml:space="preserve">, </w:t>
      </w:r>
      <w:r w:rsidR="00F47AAB" w:rsidRPr="001F61B7">
        <w:rPr>
          <w:rFonts w:cs="Times"/>
        </w:rPr>
        <w:t>inhaler technique and</w:t>
      </w:r>
      <w:r w:rsidR="007E33BA" w:rsidRPr="001F61B7">
        <w:rPr>
          <w:rFonts w:cs="Times"/>
        </w:rPr>
        <w:t xml:space="preserve"> self-reported symptoms</w:t>
      </w:r>
      <w:r w:rsidR="00667204" w:rsidRPr="001F61B7">
        <w:rPr>
          <w:rFonts w:cs="Times"/>
        </w:rPr>
        <w:t>. On the contrary, the well-supported functions relate to aspects whereby the patient would be somewhat blind to the information</w:t>
      </w:r>
      <w:r w:rsidR="008A785D" w:rsidRPr="001F61B7">
        <w:rPr>
          <w:rFonts w:cs="Times"/>
        </w:rPr>
        <w:t xml:space="preserve"> without </w:t>
      </w:r>
      <w:r w:rsidR="00BE331B" w:rsidRPr="001F61B7">
        <w:rPr>
          <w:rFonts w:cs="Times"/>
        </w:rPr>
        <w:t>such feedback</w:t>
      </w:r>
      <w:r w:rsidR="008A785D" w:rsidRPr="001F61B7">
        <w:rPr>
          <w:rFonts w:cs="Times"/>
        </w:rPr>
        <w:t xml:space="preserve"> e.g., </w:t>
      </w:r>
      <w:r w:rsidR="002C4703" w:rsidRPr="001F61B7">
        <w:rPr>
          <w:rFonts w:cs="Times"/>
        </w:rPr>
        <w:t xml:space="preserve">environmental and </w:t>
      </w:r>
      <w:r w:rsidR="00667204" w:rsidRPr="001F61B7">
        <w:rPr>
          <w:rFonts w:cs="Times"/>
        </w:rPr>
        <w:t>lung function</w:t>
      </w:r>
      <w:r w:rsidR="002C4703" w:rsidRPr="001F61B7">
        <w:rPr>
          <w:rFonts w:cs="Times"/>
        </w:rPr>
        <w:t xml:space="preserve"> measurements</w:t>
      </w:r>
      <w:r w:rsidR="00667204" w:rsidRPr="001F61B7">
        <w:rPr>
          <w:rFonts w:cs="Times"/>
        </w:rPr>
        <w:t xml:space="preserve">. </w:t>
      </w:r>
      <w:r w:rsidR="00BE331B" w:rsidRPr="001F61B7">
        <w:rPr>
          <w:rFonts w:cs="Times"/>
        </w:rPr>
        <w:t xml:space="preserve">It would seem </w:t>
      </w:r>
      <w:r w:rsidR="00F30AE8" w:rsidRPr="001F61B7">
        <w:rPr>
          <w:rFonts w:cs="Times"/>
        </w:rPr>
        <w:t xml:space="preserve">a </w:t>
      </w:r>
      <w:r w:rsidR="00BE331B" w:rsidRPr="001F61B7">
        <w:rPr>
          <w:rFonts w:cs="Times"/>
        </w:rPr>
        <w:t>reasonable interpretation that patients advocate functions that relate to acquiring information that would otherwise be unknown to them</w:t>
      </w:r>
      <w:r w:rsidR="00F30AE8" w:rsidRPr="001F61B7">
        <w:rPr>
          <w:rFonts w:cs="Times"/>
        </w:rPr>
        <w:t>, not simply monitoring parameters that they could already be aware of</w:t>
      </w:r>
      <w:r w:rsidR="00BB489D" w:rsidRPr="001F61B7">
        <w:rPr>
          <w:rFonts w:cs="Times"/>
        </w:rPr>
        <w:t xml:space="preserve">. In contrast, functions that include ‘big brother’ monitoring of patients, such as medication adherence and inhaler technique, were well supported by healthcare professionals. </w:t>
      </w:r>
      <w:r w:rsidR="002C4703" w:rsidRPr="001F61B7">
        <w:rPr>
          <w:rFonts w:cs="Times"/>
        </w:rPr>
        <w:t xml:space="preserve">This is </w:t>
      </w:r>
      <w:r w:rsidR="00077FDF" w:rsidRPr="001F61B7">
        <w:rPr>
          <w:rFonts w:cs="Times"/>
        </w:rPr>
        <w:t xml:space="preserve">reasonable given that </w:t>
      </w:r>
      <w:r w:rsidR="00B86CAB" w:rsidRPr="001F61B7">
        <w:rPr>
          <w:rFonts w:cs="Times"/>
        </w:rPr>
        <w:t>healthcare professional</w:t>
      </w:r>
      <w:r w:rsidR="00077FDF" w:rsidRPr="001F61B7">
        <w:rPr>
          <w:rFonts w:cs="Times"/>
        </w:rPr>
        <w:t>s</w:t>
      </w:r>
      <w:r w:rsidR="002C4703" w:rsidRPr="001F61B7">
        <w:rPr>
          <w:rFonts w:cs="Times"/>
        </w:rPr>
        <w:t xml:space="preserve"> </w:t>
      </w:r>
      <w:r w:rsidR="00CF53B3" w:rsidRPr="001F61B7">
        <w:rPr>
          <w:rFonts w:cs="Times"/>
        </w:rPr>
        <w:t xml:space="preserve">need to know that medication has been taken as prescribed in order </w:t>
      </w:r>
      <w:r w:rsidR="00424DAE" w:rsidRPr="001F61B7">
        <w:rPr>
          <w:rFonts w:cs="Times"/>
        </w:rPr>
        <w:t xml:space="preserve">to assess </w:t>
      </w:r>
      <w:r w:rsidR="00E003D6" w:rsidRPr="001F61B7">
        <w:rPr>
          <w:rFonts w:cs="Times"/>
        </w:rPr>
        <w:t xml:space="preserve">treatment </w:t>
      </w:r>
      <w:r w:rsidR="00D5562E" w:rsidRPr="001F61B7">
        <w:rPr>
          <w:rFonts w:cs="Times"/>
        </w:rPr>
        <w:t>eff</w:t>
      </w:r>
      <w:r w:rsidR="002C4703" w:rsidRPr="001F61B7">
        <w:rPr>
          <w:rFonts w:cs="Times"/>
        </w:rPr>
        <w:t>icacy</w:t>
      </w:r>
      <w:r w:rsidR="00992AB5">
        <w:rPr>
          <w:rFonts w:cs="Times"/>
        </w:rPr>
        <w:t>,</w:t>
      </w:r>
      <w:bookmarkStart w:id="1" w:name="_GoBack"/>
      <w:bookmarkEnd w:id="1"/>
      <w:r w:rsidR="00D5562E" w:rsidRPr="001F61B7">
        <w:rPr>
          <w:rFonts w:cs="Times"/>
        </w:rPr>
        <w:t xml:space="preserve"> </w:t>
      </w:r>
      <w:r w:rsidR="002C4703" w:rsidRPr="001F61B7">
        <w:rPr>
          <w:rFonts w:cs="Times"/>
        </w:rPr>
        <w:t xml:space="preserve">and adherence to treatment is known to be </w:t>
      </w:r>
      <w:r w:rsidR="007F1ECC" w:rsidRPr="001F61B7">
        <w:rPr>
          <w:rFonts w:cs="Times"/>
        </w:rPr>
        <w:t>variable</w:t>
      </w:r>
      <w:r w:rsidR="007936C2">
        <w:rPr>
          <w:rFonts w:cs="Times"/>
        </w:rPr>
        <w:t xml:space="preserve"> </w:t>
      </w:r>
      <w:r w:rsidR="00591707" w:rsidRPr="001F61B7">
        <w:rPr>
          <w:rFonts w:cs="Times"/>
        </w:rPr>
        <w:fldChar w:fldCharType="begin"/>
      </w:r>
      <w:r w:rsidR="007936C2">
        <w:rPr>
          <w:rFonts w:cs="Times"/>
        </w:rPr>
        <w:instrText xml:space="preserve"> ADDIN PAPERS2_CITATIONS &lt;citation&gt;&lt;uuid&gt;AB74D65B-2493-4DF6-B192-6CE26DDC0C2C&lt;/uuid&gt;&lt;priority&gt;0&lt;/priority&gt;&lt;publications&gt;&lt;publication&gt;&lt;volume&gt;7&lt;/volume&gt;&lt;publication_date&gt;99201300001200000000200000&lt;/publication_date&gt;&lt;doi&gt;10.2147/PPA.S38208&lt;/doi&gt;&lt;institution&gt;Centre for Infection and Immunity, Queens University Belfast, Belfast, UK.&lt;/institution&gt;&lt;startpage&gt;329&lt;/startpage&gt;&lt;title&gt;Nonadherence in difficult asthma - facts, myths, and a time to act.&lt;/title&gt;&lt;uuid&gt;9B1595D8-A37D-4D38-BFB5-9C9BDEB58002&lt;/uuid&gt;&lt;subtype&gt;400&lt;/subtype&gt;&lt;endpage&gt;336&lt;/endpage&gt;&lt;type&gt;400&lt;/type&gt;&lt;url&gt;http://www.dovepress.com/nonadherence-in-difficult-asthma-ndash-facts-myths-and-a-time-to-act-peer-reviewed-article-PPA&lt;/url&gt;&lt;bundle&gt;&lt;publication&gt;&lt;title&gt;Patient preference and adherence&lt;/title&gt;&lt;type&gt;-100&lt;/type&gt;&lt;subtype&gt;-100&lt;/subtype&gt;&lt;uuid&gt;0D8CA124-8A86-45FD-B49C-7294D13EC773&lt;/uuid&gt;&lt;/publication&gt;&lt;/bundle&gt;&lt;authors&gt;&lt;author&gt;&lt;firstName&gt;John&lt;/firstName&gt;&lt;middleNames&gt;T&lt;/middleNames&gt;&lt;lastName&gt;Lindsay&lt;/lastName&gt;&lt;/author&gt;&lt;author&gt;&lt;firstName&gt;Liam&lt;/firstName&gt;&lt;middleNames&gt;G&lt;/middleNames&gt;&lt;lastName&gt;Heaney&lt;/lastName&gt;&lt;/author&gt;&lt;/authors&gt;&lt;/publication&gt;&lt;/publications&gt;&lt;cites&gt;&lt;/cites&gt;&lt;/citation&gt;</w:instrText>
      </w:r>
      <w:r w:rsidR="00591707" w:rsidRPr="001F61B7">
        <w:rPr>
          <w:rFonts w:cs="Times"/>
        </w:rPr>
        <w:fldChar w:fldCharType="separate"/>
      </w:r>
      <w:r w:rsidR="007936C2">
        <w:rPr>
          <w:rFonts w:ascii="Cambria" w:hAnsi="Cambria" w:cs="Cambria"/>
          <w:lang w:val="en-US"/>
        </w:rPr>
        <w:t>[29]</w:t>
      </w:r>
      <w:r w:rsidR="00591707" w:rsidRPr="001F61B7">
        <w:rPr>
          <w:rFonts w:cs="Times"/>
        </w:rPr>
        <w:fldChar w:fldCharType="end"/>
      </w:r>
      <w:r w:rsidR="007936C2">
        <w:rPr>
          <w:rFonts w:cs="Times"/>
        </w:rPr>
        <w:t>.</w:t>
      </w:r>
      <w:r w:rsidR="007F1ECC" w:rsidRPr="001F61B7">
        <w:rPr>
          <w:rFonts w:cs="Times"/>
        </w:rPr>
        <w:t xml:space="preserve"> </w:t>
      </w:r>
    </w:p>
    <w:p w14:paraId="74D70B36" w14:textId="26684B40" w:rsidR="002F163B" w:rsidRPr="001F61B7" w:rsidRDefault="00305AE3" w:rsidP="00FD4826">
      <w:pPr>
        <w:widowControl w:val="0"/>
        <w:autoSpaceDE w:val="0"/>
        <w:autoSpaceDN w:val="0"/>
        <w:adjustRightInd w:val="0"/>
        <w:spacing w:after="240"/>
        <w:rPr>
          <w:rFonts w:cs="Times"/>
        </w:rPr>
      </w:pPr>
      <w:r w:rsidRPr="001F61B7">
        <w:rPr>
          <w:rFonts w:cs="Times"/>
        </w:rPr>
        <w:t xml:space="preserve">This </w:t>
      </w:r>
      <w:r w:rsidR="002F163B" w:rsidRPr="001F61B7">
        <w:rPr>
          <w:rFonts w:cs="Times"/>
        </w:rPr>
        <w:t xml:space="preserve">research benefits from a </w:t>
      </w:r>
      <w:r w:rsidRPr="001F61B7">
        <w:rPr>
          <w:rFonts w:cs="Times"/>
        </w:rPr>
        <w:t xml:space="preserve">mixed methods </w:t>
      </w:r>
      <w:r w:rsidR="002F163B" w:rsidRPr="001F61B7">
        <w:rPr>
          <w:rFonts w:cs="Times"/>
        </w:rPr>
        <w:t xml:space="preserve">design, </w:t>
      </w:r>
      <w:r w:rsidR="00E54A00" w:rsidRPr="001F61B7">
        <w:rPr>
          <w:rFonts w:cs="Times"/>
        </w:rPr>
        <w:t>permitting</w:t>
      </w:r>
      <w:r w:rsidR="002F163B" w:rsidRPr="001F61B7">
        <w:rPr>
          <w:rFonts w:cs="Times"/>
        </w:rPr>
        <w:t xml:space="preserve"> </w:t>
      </w:r>
      <w:r w:rsidR="002D3787" w:rsidRPr="001F61B7">
        <w:rPr>
          <w:rFonts w:cs="Times"/>
        </w:rPr>
        <w:t xml:space="preserve">themes identified in </w:t>
      </w:r>
      <w:r w:rsidR="002F163B" w:rsidRPr="001F61B7">
        <w:rPr>
          <w:rFonts w:cs="Times"/>
        </w:rPr>
        <w:t>the focus groups to be quantified</w:t>
      </w:r>
      <w:r w:rsidR="00E54A00" w:rsidRPr="001F61B7">
        <w:rPr>
          <w:rFonts w:cs="Times"/>
        </w:rPr>
        <w:t xml:space="preserve"> in the survey</w:t>
      </w:r>
      <w:r w:rsidR="002F163B" w:rsidRPr="001F61B7">
        <w:rPr>
          <w:rFonts w:cs="Times"/>
        </w:rPr>
        <w:t xml:space="preserve"> and integrated </w:t>
      </w:r>
      <w:r w:rsidR="00F95796" w:rsidRPr="001F61B7">
        <w:rPr>
          <w:rFonts w:cs="Times"/>
        </w:rPr>
        <w:t xml:space="preserve">in the analysis </w:t>
      </w:r>
      <w:r w:rsidR="002F163B" w:rsidRPr="001F61B7">
        <w:rPr>
          <w:rFonts w:cs="Times"/>
        </w:rPr>
        <w:t xml:space="preserve">to </w:t>
      </w:r>
      <w:r w:rsidR="00F95796" w:rsidRPr="001F61B7">
        <w:rPr>
          <w:rFonts w:cs="Times"/>
        </w:rPr>
        <w:t>acquire</w:t>
      </w:r>
      <w:r w:rsidR="002F163B" w:rsidRPr="001F61B7">
        <w:rPr>
          <w:rFonts w:cs="Times"/>
        </w:rPr>
        <w:t xml:space="preserve"> </w:t>
      </w:r>
      <w:r w:rsidR="00A66C51">
        <w:rPr>
          <w:rFonts w:cs="Times"/>
        </w:rPr>
        <w:t xml:space="preserve">a </w:t>
      </w:r>
      <w:r w:rsidR="00A66C51">
        <w:rPr>
          <w:rFonts w:cs="Times"/>
        </w:rPr>
        <w:lastRenderedPageBreak/>
        <w:t xml:space="preserve">comprehensive understanding of </w:t>
      </w:r>
      <w:r w:rsidR="00325DC5">
        <w:rPr>
          <w:rFonts w:cs="Times"/>
        </w:rPr>
        <w:t>the perspectives of patients and healthcare professionals</w:t>
      </w:r>
      <w:r w:rsidR="00A66C51">
        <w:rPr>
          <w:rFonts w:cs="Times"/>
        </w:rPr>
        <w:t xml:space="preserve"> on mHealth for asthma self-management, However, several </w:t>
      </w:r>
      <w:r w:rsidR="00325DC5">
        <w:rPr>
          <w:rFonts w:cs="Times"/>
        </w:rPr>
        <w:t xml:space="preserve">methodological limitations </w:t>
      </w:r>
      <w:r w:rsidR="002B59C3">
        <w:rPr>
          <w:rFonts w:cs="Times"/>
        </w:rPr>
        <w:t>deserve consideration</w:t>
      </w:r>
      <w:r w:rsidR="00325DC5">
        <w:rPr>
          <w:rFonts w:cs="Times"/>
        </w:rPr>
        <w:t>.</w:t>
      </w:r>
      <w:r w:rsidR="00A66C51">
        <w:rPr>
          <w:rFonts w:cs="Times"/>
        </w:rPr>
        <w:t xml:space="preserve"> </w:t>
      </w:r>
      <w:r w:rsidR="002B59C3">
        <w:rPr>
          <w:rFonts w:cs="Times"/>
        </w:rPr>
        <w:t>P</w:t>
      </w:r>
      <w:r w:rsidR="00325DC5">
        <w:rPr>
          <w:rFonts w:cs="Times"/>
        </w:rPr>
        <w:t xml:space="preserve">articipants’ </w:t>
      </w:r>
      <w:r w:rsidR="0008765B">
        <w:rPr>
          <w:rFonts w:cs="Times"/>
        </w:rPr>
        <w:t>responses to the question</w:t>
      </w:r>
      <w:r w:rsidR="003A1041">
        <w:rPr>
          <w:rFonts w:cs="Times"/>
        </w:rPr>
        <w:t>naires</w:t>
      </w:r>
      <w:r w:rsidR="0008765B">
        <w:rPr>
          <w:rFonts w:cs="Times"/>
        </w:rPr>
        <w:t xml:space="preserve"> were given equal weighting in the ana</w:t>
      </w:r>
      <w:r w:rsidR="005E5F16">
        <w:rPr>
          <w:rFonts w:cs="Times"/>
        </w:rPr>
        <w:t>lysis. T</w:t>
      </w:r>
      <w:r w:rsidR="00C807C0">
        <w:rPr>
          <w:rFonts w:cs="Times"/>
        </w:rPr>
        <w:t>his method</w:t>
      </w:r>
      <w:r w:rsidR="0008765B">
        <w:rPr>
          <w:rFonts w:cs="Times"/>
        </w:rPr>
        <w:t xml:space="preserve"> </w:t>
      </w:r>
      <w:r w:rsidR="00C807C0">
        <w:rPr>
          <w:rFonts w:cs="Times"/>
        </w:rPr>
        <w:t xml:space="preserve">fails to take into account the strength </w:t>
      </w:r>
      <w:r w:rsidR="001A04CC">
        <w:rPr>
          <w:rFonts w:cs="Times"/>
        </w:rPr>
        <w:t xml:space="preserve">of </w:t>
      </w:r>
      <w:r w:rsidR="00C807C0">
        <w:rPr>
          <w:rFonts w:cs="Times"/>
        </w:rPr>
        <w:t>their opinions</w:t>
      </w:r>
      <w:r w:rsidR="0008765B">
        <w:rPr>
          <w:rFonts w:cs="Times"/>
        </w:rPr>
        <w:t xml:space="preserve">. This study may therefore have benefitted from the ability for </w:t>
      </w:r>
      <w:r w:rsidR="003A1041">
        <w:rPr>
          <w:rFonts w:cs="Times"/>
        </w:rPr>
        <w:t>participants</w:t>
      </w:r>
      <w:r w:rsidR="0008765B">
        <w:rPr>
          <w:rFonts w:cs="Times"/>
        </w:rPr>
        <w:t xml:space="preserve"> to rank their responses in order of preference. </w:t>
      </w:r>
      <w:r w:rsidR="002F163B" w:rsidRPr="001F61B7">
        <w:rPr>
          <w:rFonts w:cs="Times"/>
        </w:rPr>
        <w:t xml:space="preserve">This study may </w:t>
      </w:r>
      <w:r w:rsidR="002F4928" w:rsidRPr="001F61B7">
        <w:rPr>
          <w:rFonts w:cs="Times"/>
        </w:rPr>
        <w:t xml:space="preserve">have </w:t>
      </w:r>
      <w:r w:rsidR="0008765B">
        <w:rPr>
          <w:rFonts w:cs="Times"/>
        </w:rPr>
        <w:t xml:space="preserve">also </w:t>
      </w:r>
      <w:r w:rsidR="00E77157" w:rsidRPr="001F61B7">
        <w:rPr>
          <w:rFonts w:cs="Times"/>
        </w:rPr>
        <w:t>benefited</w:t>
      </w:r>
      <w:r w:rsidR="002F163B" w:rsidRPr="001F61B7">
        <w:rPr>
          <w:rFonts w:cs="Times"/>
        </w:rPr>
        <w:t xml:space="preserve"> </w:t>
      </w:r>
      <w:r w:rsidR="00E54A00" w:rsidRPr="001F61B7">
        <w:rPr>
          <w:rFonts w:cs="Times"/>
        </w:rPr>
        <w:t>from another</w:t>
      </w:r>
      <w:r w:rsidR="00772398" w:rsidRPr="001F61B7">
        <w:rPr>
          <w:rFonts w:cs="Times"/>
        </w:rPr>
        <w:t xml:space="preserve"> round of focus group discussions</w:t>
      </w:r>
      <w:r w:rsidR="00E54A00" w:rsidRPr="001F61B7">
        <w:rPr>
          <w:rFonts w:cs="Times"/>
        </w:rPr>
        <w:t>,</w:t>
      </w:r>
      <w:r w:rsidR="002F163B" w:rsidRPr="001F61B7">
        <w:rPr>
          <w:rFonts w:cs="Times"/>
        </w:rPr>
        <w:t xml:space="preserve"> to probe further into </w:t>
      </w:r>
      <w:r w:rsidR="00E54A00" w:rsidRPr="001F61B7">
        <w:rPr>
          <w:rFonts w:cs="Times"/>
        </w:rPr>
        <w:t xml:space="preserve">the </w:t>
      </w:r>
      <w:r w:rsidR="00B86CAB" w:rsidRPr="001F61B7">
        <w:rPr>
          <w:rFonts w:cs="Times"/>
        </w:rPr>
        <w:t xml:space="preserve">results from </w:t>
      </w:r>
      <w:r w:rsidR="00E54A00" w:rsidRPr="001F61B7">
        <w:rPr>
          <w:rFonts w:cs="Times"/>
        </w:rPr>
        <w:t xml:space="preserve">the </w:t>
      </w:r>
      <w:r w:rsidR="00F679E5">
        <w:rPr>
          <w:rFonts w:cs="Times"/>
        </w:rPr>
        <w:t>questionnaire</w:t>
      </w:r>
      <w:r w:rsidR="002F163B" w:rsidRPr="001F61B7">
        <w:rPr>
          <w:rFonts w:cs="Times"/>
        </w:rPr>
        <w:t xml:space="preserve">. </w:t>
      </w:r>
      <w:r w:rsidR="00E77157" w:rsidRPr="001F61B7">
        <w:rPr>
          <w:rFonts w:cs="Times"/>
        </w:rPr>
        <w:t>The majority of the participants in the survey likely came from those who visit Asthma UK’s website or follow Asthma UK social media channels and, therefore, are li</w:t>
      </w:r>
      <w:r w:rsidR="00400FB1" w:rsidRPr="001F61B7">
        <w:rPr>
          <w:rFonts w:cs="Times"/>
        </w:rPr>
        <w:t>kely to be more active and well-</w:t>
      </w:r>
      <w:r w:rsidR="00E77157" w:rsidRPr="001F61B7">
        <w:rPr>
          <w:rFonts w:cs="Times"/>
        </w:rPr>
        <w:t xml:space="preserve">educated in the management of their asthma. </w:t>
      </w:r>
      <w:r w:rsidR="00E54A00" w:rsidRPr="001F61B7">
        <w:rPr>
          <w:rFonts w:cs="Times"/>
        </w:rPr>
        <w:t>The possibility of selection bias sho</w:t>
      </w:r>
      <w:r w:rsidR="00F95796" w:rsidRPr="001F61B7">
        <w:rPr>
          <w:rFonts w:cs="Times"/>
        </w:rPr>
        <w:t xml:space="preserve">uld </w:t>
      </w:r>
      <w:r w:rsidR="00E77157" w:rsidRPr="001F61B7">
        <w:rPr>
          <w:rFonts w:cs="Times"/>
        </w:rPr>
        <w:t xml:space="preserve">therefore </w:t>
      </w:r>
      <w:r w:rsidR="00F95796" w:rsidRPr="001F61B7">
        <w:rPr>
          <w:rFonts w:cs="Times"/>
        </w:rPr>
        <w:t>be considered during th</w:t>
      </w:r>
      <w:r w:rsidR="00E54A00" w:rsidRPr="001F61B7">
        <w:rPr>
          <w:rFonts w:cs="Times"/>
        </w:rPr>
        <w:t>e interpretation of the results</w:t>
      </w:r>
      <w:r w:rsidR="00E77157" w:rsidRPr="001F61B7">
        <w:rPr>
          <w:rFonts w:cs="Times"/>
        </w:rPr>
        <w:t>.</w:t>
      </w:r>
      <w:r w:rsidR="00E54A00" w:rsidRPr="001F61B7">
        <w:rPr>
          <w:rFonts w:cs="Times"/>
        </w:rPr>
        <w:t xml:space="preserve"> </w:t>
      </w:r>
    </w:p>
    <w:p w14:paraId="2AAFE13E" w14:textId="562664C3" w:rsidR="00607660" w:rsidRPr="001F61B7" w:rsidRDefault="000467E5" w:rsidP="00C27FBC">
      <w:pPr>
        <w:widowControl w:val="0"/>
        <w:autoSpaceDE w:val="0"/>
        <w:autoSpaceDN w:val="0"/>
        <w:adjustRightInd w:val="0"/>
        <w:spacing w:after="240"/>
        <w:rPr>
          <w:b/>
          <w:sz w:val="22"/>
          <w:szCs w:val="22"/>
        </w:rPr>
        <w:sectPr w:rsidR="00607660" w:rsidRPr="001F61B7" w:rsidSect="00AF1533">
          <w:pgSz w:w="11906" w:h="16838"/>
          <w:pgMar w:top="1134" w:right="1134" w:bottom="1134" w:left="1134" w:header="709" w:footer="709" w:gutter="0"/>
          <w:cols w:space="708"/>
          <w:docGrid w:linePitch="360"/>
        </w:sectPr>
      </w:pPr>
      <w:r w:rsidRPr="001F61B7">
        <w:rPr>
          <w:rFonts w:cs="Times"/>
        </w:rPr>
        <w:t>In conclusion, asthma is an ideal candidate for mHealth developments</w:t>
      </w:r>
      <w:r w:rsidR="00607B1A" w:rsidRPr="001F61B7">
        <w:rPr>
          <w:rFonts w:cs="Times"/>
        </w:rPr>
        <w:t xml:space="preserve"> and recent times </w:t>
      </w:r>
      <w:r w:rsidR="00196C7D" w:rsidRPr="001F61B7">
        <w:rPr>
          <w:rFonts w:cs="Times"/>
        </w:rPr>
        <w:t xml:space="preserve">have </w:t>
      </w:r>
      <w:r w:rsidR="00607B1A" w:rsidRPr="001F61B7">
        <w:rPr>
          <w:rFonts w:cs="Times"/>
        </w:rPr>
        <w:t xml:space="preserve">seen a </w:t>
      </w:r>
      <w:r w:rsidR="009268E9" w:rsidRPr="001F61B7">
        <w:rPr>
          <w:rFonts w:cs="Times"/>
        </w:rPr>
        <w:t>meteoric, but rather haphaza</w:t>
      </w:r>
      <w:r w:rsidR="008E6257" w:rsidRPr="001F61B7">
        <w:rPr>
          <w:rFonts w:cs="Times"/>
        </w:rPr>
        <w:t>rd and often ill-informed</w:t>
      </w:r>
      <w:r w:rsidR="007936C2">
        <w:rPr>
          <w:rFonts w:cs="Times"/>
        </w:rPr>
        <w:t xml:space="preserve"> </w:t>
      </w:r>
      <w:r w:rsidR="00591707" w:rsidRPr="001F61B7">
        <w:rPr>
          <w:rFonts w:cs="Times"/>
        </w:rPr>
        <w:fldChar w:fldCharType="begin"/>
      </w:r>
      <w:r w:rsidR="007936C2">
        <w:rPr>
          <w:rFonts w:cs="Times"/>
        </w:rPr>
        <w:instrText xml:space="preserve"> ADDIN PAPERS2_CITATIONS &lt;citation&gt;&lt;uuid&gt;1223D406-AB48-42E3-AADB-FF5965BC5493&lt;/uuid&gt;&lt;priority&gt;0&lt;/priority&gt;&lt;publications&gt;&lt;publication&gt;&lt;uuid&gt;F0BFAACA-C836-4A23-A4EC-7E6318513470&lt;/uuid&gt;&lt;volume&gt;10&lt;/volume&gt;&lt;accepted_date&gt;99201211221200000000222000&lt;/accepted_date&gt;&lt;doi&gt;10.1186/1741-7015-10-144&lt;/doi&gt;&lt;startpage&gt;144&lt;/startpage&gt;&lt;publication_date&gt;99201200001200000000200000&lt;/publication_date&gt;&lt;url&gt;http://www.biomedcentral.com/1741-7015/10/144&lt;/url&gt;&lt;type&gt;400&lt;/type&gt;&lt;title&gt;Apps for asthma self-management: a systematic assessment of content and tools.&lt;/title&gt;&lt;publisher&gt;BioMed Central Ltd&lt;/publisher&gt;&lt;submission_date&gt;99201208131200000000222000&lt;/submission_date&gt;&lt;number&gt;1&lt;/number&gt;&lt;institution&gt;Global eHealth Unit, Department of Primary Care and Public Health, Imperial College London, St Dunstan's Road, London W6 8RP, UK.&lt;/institution&gt;&lt;subtype&gt;400&lt;/subtype&gt;&lt;bundle&gt;&lt;publication&gt;&lt;title&gt;BMC medicine&lt;/title&gt;&lt;type&gt;-100&lt;/type&gt;&lt;subtype&gt;-100&lt;/subtype&gt;&lt;uuid&gt;9CE2021F-372E-4CFC-81F9-43708DDF87C2&lt;/uuid&gt;&lt;/publication&gt;&lt;/bundle&gt;&lt;authors&gt;&lt;author&gt;&lt;firstName&gt;Kit&lt;/firstName&gt;&lt;lastName&gt;Huckvale&lt;/lastName&gt;&lt;/author&gt;&lt;author&gt;&lt;firstName&gt;Mate&lt;/firstName&gt;&lt;lastName&gt;Car&lt;/lastName&gt;&lt;/author&gt;&lt;author&gt;&lt;firstName&gt;Cecily&lt;/firstName&gt;&lt;lastName&gt;Morrison&lt;/lastName&gt;&lt;/author&gt;&lt;author&gt;&lt;firstName&gt;Josip&lt;/firstName&gt;&lt;lastName&gt;Car&lt;/lastName&gt;&lt;/author&gt;&lt;/authors&gt;&lt;/publication&gt;&lt;/publications&gt;&lt;cites&gt;&lt;/cites&gt;&lt;/citation&gt;</w:instrText>
      </w:r>
      <w:r w:rsidR="00591707" w:rsidRPr="001F61B7">
        <w:rPr>
          <w:rFonts w:cs="Times"/>
        </w:rPr>
        <w:fldChar w:fldCharType="separate"/>
      </w:r>
      <w:r w:rsidR="007936C2">
        <w:rPr>
          <w:rFonts w:ascii="Cambria" w:hAnsi="Cambria" w:cs="Cambria"/>
          <w:lang w:val="en-US"/>
        </w:rPr>
        <w:t>[30]</w:t>
      </w:r>
      <w:r w:rsidR="00591707" w:rsidRPr="001F61B7">
        <w:rPr>
          <w:rFonts w:cs="Times"/>
        </w:rPr>
        <w:fldChar w:fldCharType="end"/>
      </w:r>
      <w:r w:rsidR="009268E9" w:rsidRPr="001F61B7">
        <w:rPr>
          <w:rFonts w:cs="Times"/>
        </w:rPr>
        <w:t xml:space="preserve"> rise in mHealth systems for asthma</w:t>
      </w:r>
      <w:r w:rsidR="00607B1A" w:rsidRPr="001F61B7">
        <w:rPr>
          <w:rFonts w:cs="Times"/>
        </w:rPr>
        <w:t xml:space="preserve"> self-management</w:t>
      </w:r>
      <w:r w:rsidR="009268E9" w:rsidRPr="001F61B7">
        <w:rPr>
          <w:rFonts w:cs="Times"/>
        </w:rPr>
        <w:t xml:space="preserve">. </w:t>
      </w:r>
      <w:r w:rsidR="008E6257" w:rsidRPr="001F61B7">
        <w:rPr>
          <w:rFonts w:cs="Times"/>
        </w:rPr>
        <w:t>A</w:t>
      </w:r>
      <w:r w:rsidRPr="001F61B7">
        <w:rPr>
          <w:rFonts w:cs="Times"/>
        </w:rPr>
        <w:t xml:space="preserve"> user-</w:t>
      </w:r>
      <w:r w:rsidR="001F61B7" w:rsidRPr="001F61B7">
        <w:rPr>
          <w:rFonts w:cs="Times"/>
        </w:rPr>
        <w:t>centred</w:t>
      </w:r>
      <w:r w:rsidRPr="001F61B7">
        <w:rPr>
          <w:rFonts w:cs="Times"/>
        </w:rPr>
        <w:t xml:space="preserve"> design </w:t>
      </w:r>
      <w:r w:rsidR="008E6257" w:rsidRPr="001F61B7">
        <w:rPr>
          <w:rFonts w:cs="Times"/>
        </w:rPr>
        <w:t xml:space="preserve">of mHealth is integral for </w:t>
      </w:r>
      <w:r w:rsidR="008E6257" w:rsidRPr="001F61B7">
        <w:t>technology to meet end-users’ expectations</w:t>
      </w:r>
      <w:r w:rsidR="008E6257" w:rsidRPr="001F61B7">
        <w:rPr>
          <w:rFonts w:cs="Times"/>
        </w:rPr>
        <w:t xml:space="preserve"> and </w:t>
      </w:r>
      <w:r w:rsidRPr="001F61B7">
        <w:rPr>
          <w:rFonts w:cs="Times"/>
        </w:rPr>
        <w:t xml:space="preserve">may improve </w:t>
      </w:r>
      <w:r w:rsidR="00F81FD4" w:rsidRPr="001F61B7">
        <w:rPr>
          <w:rFonts w:cs="Times"/>
        </w:rPr>
        <w:t xml:space="preserve">adherence </w:t>
      </w:r>
      <w:r w:rsidRPr="001F61B7">
        <w:rPr>
          <w:rFonts w:cs="Times"/>
        </w:rPr>
        <w:t xml:space="preserve">and health outcomes. </w:t>
      </w:r>
      <w:r w:rsidR="00456624" w:rsidRPr="001F61B7">
        <w:rPr>
          <w:rFonts w:cs="Times"/>
        </w:rPr>
        <w:t xml:space="preserve">This research provides </w:t>
      </w:r>
      <w:r w:rsidR="008D177F" w:rsidRPr="001F61B7">
        <w:rPr>
          <w:rFonts w:cs="Times"/>
        </w:rPr>
        <w:t xml:space="preserve">overwhelming </w:t>
      </w:r>
      <w:r w:rsidR="008D177F" w:rsidRPr="001F61B7">
        <w:t>support for mHealth to assist asthma self-management, by both individuals with asthma and healthcare professionals, but highlights fundamental differences in preferred functions between the different end-users</w:t>
      </w:r>
      <w:r w:rsidRPr="001F61B7">
        <w:rPr>
          <w:rFonts w:cs="Times"/>
        </w:rPr>
        <w:t xml:space="preserve"> and identified numerous factors that would need consideration during the development of new mHealth devices.</w:t>
      </w:r>
      <w:r w:rsidR="00456624" w:rsidRPr="001F61B7">
        <w:rPr>
          <w:rFonts w:cs="Times"/>
        </w:rPr>
        <w:t xml:space="preserve"> Developers of new mHealth systems s</w:t>
      </w:r>
      <w:r w:rsidR="008805F0" w:rsidRPr="001F61B7">
        <w:rPr>
          <w:rFonts w:cs="Times"/>
        </w:rPr>
        <w:t xml:space="preserve">hould consider these opinions during the </w:t>
      </w:r>
      <w:r w:rsidR="00226163" w:rsidRPr="001F61B7">
        <w:rPr>
          <w:rFonts w:cs="Times"/>
        </w:rPr>
        <w:t>develop</w:t>
      </w:r>
      <w:r w:rsidR="00F81FD4" w:rsidRPr="001F61B7">
        <w:rPr>
          <w:rFonts w:cs="Times"/>
        </w:rPr>
        <w:t>ment of</w:t>
      </w:r>
      <w:r w:rsidR="00226163" w:rsidRPr="001F61B7">
        <w:rPr>
          <w:rFonts w:cs="Times"/>
        </w:rPr>
        <w:t xml:space="preserve"> new </w:t>
      </w:r>
      <w:r w:rsidRPr="001F61B7">
        <w:rPr>
          <w:rFonts w:cs="Times"/>
        </w:rPr>
        <w:t>user-</w:t>
      </w:r>
      <w:r w:rsidR="001F61B7" w:rsidRPr="001F61B7">
        <w:rPr>
          <w:rFonts w:cs="Times"/>
        </w:rPr>
        <w:t>centred</w:t>
      </w:r>
      <w:r w:rsidR="00456624" w:rsidRPr="001F61B7">
        <w:rPr>
          <w:rFonts w:cs="Times"/>
        </w:rPr>
        <w:t xml:space="preserve"> </w:t>
      </w:r>
      <w:r w:rsidR="00226163" w:rsidRPr="001F61B7">
        <w:rPr>
          <w:rFonts w:cs="Times"/>
        </w:rPr>
        <w:t xml:space="preserve">mHealth </w:t>
      </w:r>
      <w:r w:rsidR="00456624" w:rsidRPr="001F61B7">
        <w:rPr>
          <w:rFonts w:cs="Times"/>
        </w:rPr>
        <w:t>system</w:t>
      </w:r>
      <w:r w:rsidR="00226163" w:rsidRPr="001F61B7">
        <w:rPr>
          <w:rFonts w:cs="Times"/>
        </w:rPr>
        <w:t>s</w:t>
      </w:r>
      <w:r w:rsidR="00456624" w:rsidRPr="001F61B7">
        <w:rPr>
          <w:rFonts w:cs="Times"/>
        </w:rPr>
        <w:t xml:space="preserve"> to aid the self-management of asthm</w:t>
      </w:r>
      <w:r w:rsidR="00C27FBC">
        <w:rPr>
          <w:rFonts w:cs="Times"/>
        </w:rPr>
        <w:t>a.</w:t>
      </w:r>
      <w:r w:rsidR="00C27FBC" w:rsidRPr="001F61B7">
        <w:rPr>
          <w:b/>
          <w:sz w:val="22"/>
          <w:szCs w:val="22"/>
        </w:rPr>
        <w:t xml:space="preserve"> </w:t>
      </w:r>
    </w:p>
    <w:p w14:paraId="3860E45C" w14:textId="2091AFD5" w:rsidR="0024711C" w:rsidRPr="001F61B7" w:rsidRDefault="0024711C" w:rsidP="0024711C">
      <w:pPr>
        <w:spacing w:line="360" w:lineRule="auto"/>
        <w:rPr>
          <w:rFonts w:cs="Times"/>
          <w:b/>
        </w:rPr>
      </w:pPr>
      <w:r w:rsidRPr="001F61B7">
        <w:rPr>
          <w:rFonts w:cs="Times"/>
          <w:b/>
        </w:rPr>
        <w:lastRenderedPageBreak/>
        <w:t>A</w:t>
      </w:r>
      <w:r w:rsidR="009B34FF" w:rsidRPr="001F61B7">
        <w:rPr>
          <w:rFonts w:cs="Times"/>
          <w:b/>
        </w:rPr>
        <w:t xml:space="preserve">CKNOWLEDGEMENTS </w:t>
      </w:r>
    </w:p>
    <w:p w14:paraId="78257948" w14:textId="77777777" w:rsidR="00A67136" w:rsidRPr="001F61B7" w:rsidRDefault="00A67136" w:rsidP="0024711C">
      <w:pPr>
        <w:spacing w:line="360" w:lineRule="auto"/>
        <w:rPr>
          <w:rFonts w:cs="Times"/>
          <w:b/>
        </w:rPr>
      </w:pPr>
    </w:p>
    <w:p w14:paraId="50AAB385" w14:textId="77777777" w:rsidR="00A67136" w:rsidRPr="001F61B7" w:rsidRDefault="00A67136" w:rsidP="0024711C">
      <w:pPr>
        <w:spacing w:line="360" w:lineRule="auto"/>
        <w:rPr>
          <w:rFonts w:cs="Times"/>
          <w:b/>
        </w:rPr>
      </w:pPr>
      <w:r w:rsidRPr="001F61B7">
        <w:rPr>
          <w:rFonts w:cs="Times"/>
          <w:b/>
        </w:rPr>
        <w:t>Credits</w:t>
      </w:r>
    </w:p>
    <w:p w14:paraId="3D5D3D41" w14:textId="58DED3B0" w:rsidR="00DC3AD5" w:rsidRDefault="0024711C" w:rsidP="0024711C">
      <w:pPr>
        <w:spacing w:line="360" w:lineRule="auto"/>
      </w:pPr>
      <w:r w:rsidRPr="001F61B7">
        <w:t xml:space="preserve">We would like to thank Joke De Vocht for her support in </w:t>
      </w:r>
      <w:r w:rsidR="001F61B7">
        <w:t>organis</w:t>
      </w:r>
      <w:r w:rsidR="003969C6" w:rsidRPr="001F61B7">
        <w:t>ing</w:t>
      </w:r>
      <w:r w:rsidRPr="001F61B7">
        <w:t xml:space="preserve"> the patient advisory </w:t>
      </w:r>
      <w:r w:rsidR="00A67136" w:rsidRPr="001F61B7">
        <w:t>group</w:t>
      </w:r>
      <w:r w:rsidR="001758C5">
        <w:t xml:space="preserve"> and reviewing the focus group topic guides</w:t>
      </w:r>
      <w:r w:rsidRPr="001F61B7">
        <w:t xml:space="preserve">. We would also like to thank the members of the patient advisory </w:t>
      </w:r>
      <w:r w:rsidR="00A67136" w:rsidRPr="001F61B7">
        <w:t xml:space="preserve">group </w:t>
      </w:r>
      <w:r w:rsidRPr="001F61B7">
        <w:t>for their valuable insight and guidance</w:t>
      </w:r>
      <w:r w:rsidR="00C27FBC">
        <w:t xml:space="preserve"> in developing the topic guides.</w:t>
      </w:r>
    </w:p>
    <w:p w14:paraId="2572C44E" w14:textId="77777777" w:rsidR="00C27FBC" w:rsidRPr="001F61B7" w:rsidRDefault="00C27FBC" w:rsidP="0024711C">
      <w:pPr>
        <w:spacing w:line="360" w:lineRule="auto"/>
      </w:pPr>
    </w:p>
    <w:p w14:paraId="3D03C240" w14:textId="77777777" w:rsidR="00945F23" w:rsidRPr="001F61B7" w:rsidRDefault="00945F23" w:rsidP="00945F23">
      <w:pPr>
        <w:widowControl w:val="0"/>
        <w:autoSpaceDE w:val="0"/>
        <w:autoSpaceDN w:val="0"/>
        <w:adjustRightInd w:val="0"/>
        <w:spacing w:after="240" w:line="360" w:lineRule="auto"/>
      </w:pPr>
      <w:r w:rsidRPr="001F61B7">
        <w:rPr>
          <w:rFonts w:cs="Times"/>
          <w:b/>
        </w:rPr>
        <w:t>Financial contribution</w:t>
      </w:r>
    </w:p>
    <w:p w14:paraId="543FF0B5" w14:textId="77777777" w:rsidR="00945F23" w:rsidRPr="001F61B7" w:rsidRDefault="00945F23" w:rsidP="00DC3AD5">
      <w:pPr>
        <w:widowControl w:val="0"/>
        <w:autoSpaceDE w:val="0"/>
        <w:autoSpaceDN w:val="0"/>
        <w:adjustRightInd w:val="0"/>
        <w:spacing w:after="240" w:line="360" w:lineRule="auto"/>
        <w:rPr>
          <w:rFonts w:cs="Times"/>
          <w:b/>
        </w:rPr>
      </w:pPr>
      <w:r w:rsidRPr="001F61B7">
        <w:t>This project has received funding from the European Union’s Horizon 2020 Framework Programme for Research and Innovation under grant agreement No 643607. The funder had no input in the study design; in the collection, analysis, and interpretation of data; in the writing of the report; and in the decision to submit the article for publication.</w:t>
      </w:r>
    </w:p>
    <w:p w14:paraId="34023954" w14:textId="77777777" w:rsidR="00945F23" w:rsidRPr="001F61B7" w:rsidRDefault="00945F23" w:rsidP="00945F23">
      <w:pPr>
        <w:spacing w:line="360" w:lineRule="auto"/>
        <w:rPr>
          <w:rFonts w:cs="Times"/>
          <w:b/>
        </w:rPr>
      </w:pPr>
      <w:r w:rsidRPr="001F61B7">
        <w:rPr>
          <w:rFonts w:cs="Times"/>
          <w:b/>
        </w:rPr>
        <w:t>Sponsor</w:t>
      </w:r>
    </w:p>
    <w:p w14:paraId="545E22BB" w14:textId="3C4108EA" w:rsidR="00945F23" w:rsidRPr="001F61B7" w:rsidRDefault="001F61B7" w:rsidP="00945F23">
      <w:pPr>
        <w:widowControl w:val="0"/>
        <w:autoSpaceDE w:val="0"/>
        <w:autoSpaceDN w:val="0"/>
        <w:adjustRightInd w:val="0"/>
        <w:spacing w:after="240" w:line="360" w:lineRule="auto"/>
      </w:pPr>
      <w:r w:rsidRPr="001F61B7">
        <w:t>The University Hospital of South Manchester NHS Trust sponsored this study</w:t>
      </w:r>
      <w:r w:rsidR="00945F23" w:rsidRPr="001F61B7">
        <w:t>. The sponsor had no input in the study design; in the collection, analysis, and interpretation of data; in the writing of the report; and in the decision to submit the article for publication.</w:t>
      </w:r>
    </w:p>
    <w:p w14:paraId="3A674A42" w14:textId="77777777" w:rsidR="00DC3AD5" w:rsidRPr="001F61B7" w:rsidRDefault="00DC3AD5" w:rsidP="00DC3AD5">
      <w:pPr>
        <w:spacing w:line="360" w:lineRule="auto"/>
        <w:rPr>
          <w:rFonts w:ascii="Helvetica Neue" w:eastAsia="Times New Roman" w:hAnsi="Helvetica Neue" w:cs="Times New Roman"/>
          <w:color w:val="333333"/>
          <w:shd w:val="clear" w:color="auto" w:fill="FFFFFF"/>
        </w:rPr>
      </w:pPr>
      <w:r w:rsidRPr="001F61B7">
        <w:rPr>
          <w:b/>
        </w:rPr>
        <w:t>Competing interests</w:t>
      </w:r>
      <w:r w:rsidRPr="001F61B7">
        <w:rPr>
          <w:rFonts w:ascii="Helvetica Neue" w:eastAsia="Times New Roman" w:hAnsi="Helvetica Neue" w:cs="Times New Roman"/>
          <w:color w:val="333333"/>
          <w:shd w:val="clear" w:color="auto" w:fill="FFFFFF"/>
        </w:rPr>
        <w:t xml:space="preserve"> </w:t>
      </w:r>
    </w:p>
    <w:p w14:paraId="27989627" w14:textId="77777777" w:rsidR="00DC3AD5" w:rsidRPr="001F61B7" w:rsidRDefault="00DC3AD5" w:rsidP="00DC3AD5">
      <w:pPr>
        <w:spacing w:line="360" w:lineRule="auto"/>
      </w:pPr>
      <w:r w:rsidRPr="001F61B7">
        <w:t>All authors have completed the ICMJE uniform disclosure form at </w:t>
      </w:r>
      <w:hyperlink r:id="rId13" w:history="1">
        <w:r w:rsidRPr="001F61B7">
          <w:t>www.icmje.org/coi_disclosure.pdf</w:t>
        </w:r>
      </w:hyperlink>
      <w:r w:rsidRPr="001F61B7">
        <w:t> (available on request from the corresponding author) AS, PH, EK, JS-S, IS, JE, AC, CC and SF, have no conflicting interests, financial or otherwise;</w:t>
      </w:r>
    </w:p>
    <w:p w14:paraId="5B1AF913" w14:textId="3F369691" w:rsidR="00DC3AD5" w:rsidRPr="001F61B7" w:rsidRDefault="00DC3AD5" w:rsidP="00DC3AD5">
      <w:pPr>
        <w:spacing w:line="360" w:lineRule="auto"/>
      </w:pPr>
      <w:r w:rsidRPr="001F61B7">
        <w:t xml:space="preserve">OU reports grants from Astra Zeneca, </w:t>
      </w:r>
      <w:proofErr w:type="spellStart"/>
      <w:r w:rsidRPr="001F61B7">
        <w:t>Chiesi</w:t>
      </w:r>
      <w:proofErr w:type="spellEnd"/>
      <w:r w:rsidRPr="001F61B7">
        <w:t>, GlaxoSmithKline and Edmond Pharma and</w:t>
      </w:r>
      <w:r w:rsidR="001F61B7" w:rsidRPr="001F61B7">
        <w:t xml:space="preserve"> </w:t>
      </w:r>
      <w:r w:rsidRPr="001F61B7">
        <w:t xml:space="preserve">personal fees from </w:t>
      </w:r>
      <w:proofErr w:type="spellStart"/>
      <w:r w:rsidRPr="001F61B7">
        <w:t>Boehringer</w:t>
      </w:r>
      <w:proofErr w:type="spellEnd"/>
      <w:r w:rsidRPr="001F61B7">
        <w:t xml:space="preserve"> </w:t>
      </w:r>
      <w:proofErr w:type="spellStart"/>
      <w:r w:rsidRPr="001F61B7">
        <w:t>Ingelheim</w:t>
      </w:r>
      <w:proofErr w:type="spellEnd"/>
      <w:r w:rsidRPr="001F61B7">
        <w:t xml:space="preserve">, </w:t>
      </w:r>
      <w:proofErr w:type="spellStart"/>
      <w:r w:rsidRPr="001F61B7">
        <w:t>Chiesi</w:t>
      </w:r>
      <w:proofErr w:type="spellEnd"/>
      <w:r w:rsidRPr="001F61B7">
        <w:t xml:space="preserve">, </w:t>
      </w:r>
      <w:proofErr w:type="spellStart"/>
      <w:r w:rsidRPr="001F61B7">
        <w:t>Aerocrine</w:t>
      </w:r>
      <w:proofErr w:type="spellEnd"/>
      <w:r w:rsidRPr="001F61B7">
        <w:t xml:space="preserve">, </w:t>
      </w:r>
      <w:proofErr w:type="spellStart"/>
      <w:r w:rsidRPr="001F61B7">
        <w:t>Napp</w:t>
      </w:r>
      <w:proofErr w:type="spellEnd"/>
      <w:r w:rsidRPr="001F61B7">
        <w:t xml:space="preserve">, </w:t>
      </w:r>
      <w:proofErr w:type="spellStart"/>
      <w:r w:rsidRPr="001F61B7">
        <w:t>Mundipharma</w:t>
      </w:r>
      <w:proofErr w:type="spellEnd"/>
      <w:r w:rsidRPr="001F61B7">
        <w:t>, Sand</w:t>
      </w:r>
      <w:r w:rsidR="001F61B7" w:rsidRPr="001F61B7">
        <w:t xml:space="preserve">oz, Takeda, </w:t>
      </w:r>
      <w:proofErr w:type="spellStart"/>
      <w:r w:rsidR="001F61B7" w:rsidRPr="001F61B7">
        <w:t>Zentiva</w:t>
      </w:r>
      <w:proofErr w:type="spellEnd"/>
      <w:r w:rsidR="001F61B7" w:rsidRPr="001F61B7">
        <w:t xml:space="preserve"> and </w:t>
      </w:r>
      <w:proofErr w:type="spellStart"/>
      <w:r w:rsidR="001F61B7" w:rsidRPr="001F61B7">
        <w:t>Cipla</w:t>
      </w:r>
      <w:proofErr w:type="spellEnd"/>
      <w:r w:rsidR="001F61B7" w:rsidRPr="001F61B7">
        <w:t xml:space="preserve">, </w:t>
      </w:r>
      <w:r w:rsidRPr="001F61B7">
        <w:t>outside the submitted work; JS reports grants from GlaxoS</w:t>
      </w:r>
      <w:r w:rsidR="001F61B7" w:rsidRPr="001F61B7">
        <w:t xml:space="preserve">mithKline NL and </w:t>
      </w:r>
      <w:proofErr w:type="spellStart"/>
      <w:r w:rsidR="001F61B7" w:rsidRPr="001F61B7">
        <w:t>Chiesi</w:t>
      </w:r>
      <w:proofErr w:type="spellEnd"/>
      <w:r w:rsidR="001F61B7" w:rsidRPr="001F61B7">
        <w:t xml:space="preserve"> NL, </w:t>
      </w:r>
      <w:r w:rsidRPr="001F61B7">
        <w:t xml:space="preserve">outside the submitted work; KC reports grants from Pfizer, GSK, MRC, EU IMI and NIH and personal fees from GSK, Astra Zeneca, Novartis, </w:t>
      </w:r>
      <w:proofErr w:type="spellStart"/>
      <w:r w:rsidRPr="001F61B7">
        <w:t>Teva</w:t>
      </w:r>
      <w:proofErr w:type="spellEnd"/>
      <w:r w:rsidRPr="001F61B7">
        <w:t xml:space="preserve">, </w:t>
      </w:r>
      <w:proofErr w:type="spellStart"/>
      <w:r w:rsidRPr="001F61B7">
        <w:t>Boehringer</w:t>
      </w:r>
      <w:proofErr w:type="spellEnd"/>
      <w:r w:rsidRPr="001F61B7">
        <w:t xml:space="preserve"> </w:t>
      </w:r>
      <w:proofErr w:type="spellStart"/>
      <w:r w:rsidRPr="001F61B7">
        <w:t>Ingelheim</w:t>
      </w:r>
      <w:proofErr w:type="spellEnd"/>
      <w:r w:rsidRPr="001F61B7">
        <w:t>, J &amp; J and Merck, outside of the work submitted.</w:t>
      </w:r>
    </w:p>
    <w:p w14:paraId="34D23887" w14:textId="77777777" w:rsidR="00DC3AD5" w:rsidRPr="001F61B7" w:rsidRDefault="00DC3AD5" w:rsidP="00DC3AD5"/>
    <w:p w14:paraId="7FCF58B9" w14:textId="77777777" w:rsidR="00DC3AD5" w:rsidRPr="001F61B7" w:rsidRDefault="00DC3AD5" w:rsidP="00DC3AD5">
      <w:pPr>
        <w:widowControl w:val="0"/>
        <w:autoSpaceDE w:val="0"/>
        <w:autoSpaceDN w:val="0"/>
        <w:adjustRightInd w:val="0"/>
        <w:spacing w:after="240" w:line="360" w:lineRule="auto"/>
        <w:rPr>
          <w:rFonts w:cs="Times"/>
          <w:b/>
        </w:rPr>
      </w:pPr>
      <w:r w:rsidRPr="001F61B7">
        <w:rPr>
          <w:b/>
          <w:lang w:eastAsia="en-GB"/>
        </w:rPr>
        <w:t xml:space="preserve"> </w:t>
      </w:r>
      <w:r w:rsidRPr="001F61B7">
        <w:rPr>
          <w:rFonts w:cs="Times"/>
          <w:b/>
        </w:rPr>
        <w:t xml:space="preserve">Details of contributors </w:t>
      </w:r>
    </w:p>
    <w:p w14:paraId="508BAE90" w14:textId="77777777" w:rsidR="00DC3AD5" w:rsidRPr="001F61B7" w:rsidRDefault="00DC3AD5" w:rsidP="00DC3AD5">
      <w:pPr>
        <w:spacing w:line="360" w:lineRule="auto"/>
      </w:pPr>
      <w:r w:rsidRPr="001F61B7">
        <w:t xml:space="preserve">AS (guarantor), PH, EK, CC, KC, JS, OU and SF were responsible for the conception and design of the research; AS, EK, JS-S, IS and JE planned and conducted the focus groups; AS, JE, EK and SF produced the questionnaire; AS and SF analysed results; AS, SF and AC interpreted the results; AS drafted the manuscript; AS, PH, EK, JS-S, IS, JE, CC, AC, KC, JS, OU and SF edited and </w:t>
      </w:r>
      <w:r w:rsidRPr="001F61B7">
        <w:lastRenderedPageBreak/>
        <w:t xml:space="preserve">revised the manuscript; AS, PH, EK, JS-S, IS, JE, CC, AC, KC, JS, OU and SF approved the final version of the manuscript. </w:t>
      </w:r>
    </w:p>
    <w:p w14:paraId="19B49FCF" w14:textId="77777777" w:rsidR="00DC3AD5" w:rsidRPr="001F61B7" w:rsidRDefault="00DC3AD5" w:rsidP="00DC3AD5">
      <w:pPr>
        <w:spacing w:line="360" w:lineRule="auto"/>
      </w:pPr>
    </w:p>
    <w:p w14:paraId="41638557" w14:textId="77777777" w:rsidR="00DC3AD5" w:rsidRPr="001F61B7" w:rsidRDefault="00DC3AD5" w:rsidP="00DC3AD5">
      <w:pPr>
        <w:spacing w:line="360" w:lineRule="auto"/>
      </w:pPr>
      <w:r w:rsidRPr="001F61B7">
        <w:rPr>
          <w:rFonts w:cs="Times"/>
          <w:b/>
        </w:rPr>
        <w:t xml:space="preserve">Transparency declaration </w:t>
      </w:r>
    </w:p>
    <w:p w14:paraId="647B6889" w14:textId="4BB6C014" w:rsidR="00DC3AD5" w:rsidRPr="00C27FBC" w:rsidRDefault="00DC3AD5" w:rsidP="00C27FBC">
      <w:pPr>
        <w:spacing w:line="360" w:lineRule="auto"/>
      </w:pPr>
      <w:proofErr w:type="gramStart"/>
      <w:r w:rsidRPr="001F61B7">
        <w:t>A</w:t>
      </w:r>
      <w:r w:rsidR="00A67136" w:rsidRPr="001F61B7">
        <w:t>S</w:t>
      </w:r>
      <w:r w:rsidRPr="001F61B7">
        <w:t xml:space="preserve"> had full access to </w:t>
      </w:r>
      <w:r w:rsidR="00A67136" w:rsidRPr="001F61B7">
        <w:t xml:space="preserve">all </w:t>
      </w:r>
      <w:r w:rsidRPr="001F61B7">
        <w:t>the data</w:t>
      </w:r>
      <w:r w:rsidR="00A67136" w:rsidRPr="001F61B7">
        <w:t xml:space="preserve"> in the study</w:t>
      </w:r>
      <w:r w:rsidRPr="001F61B7">
        <w:t xml:space="preserve"> and take</w:t>
      </w:r>
      <w:r w:rsidR="00A67136" w:rsidRPr="001F61B7">
        <w:t>s</w:t>
      </w:r>
      <w:r w:rsidRPr="001F61B7">
        <w:t xml:space="preserve"> responsibility for the integrity of the data and </w:t>
      </w:r>
      <w:r w:rsidR="00A67136" w:rsidRPr="001F61B7">
        <w:t xml:space="preserve">the </w:t>
      </w:r>
      <w:r w:rsidRPr="001F61B7">
        <w:t>accuracy of the data analysis.</w:t>
      </w:r>
      <w:proofErr w:type="gramEnd"/>
      <w:r w:rsidRPr="001F61B7">
        <w:t xml:space="preserve"> AS affirms that the manuscript is an honest, accurate, and transparent account of the study being reported; that no important aspects of the study have been omitted; and that any discrepancies from the study as planned have been explained.</w:t>
      </w:r>
      <w:r w:rsidRPr="001F61B7">
        <w:rPr>
          <w:b/>
          <w:lang w:eastAsia="en-GB"/>
        </w:rPr>
        <w:br w:type="page"/>
      </w:r>
    </w:p>
    <w:p w14:paraId="6D663718" w14:textId="77777777" w:rsidR="00F56523" w:rsidRPr="001F61B7" w:rsidRDefault="00F56523" w:rsidP="00F56523">
      <w:pPr>
        <w:spacing w:after="240"/>
        <w:rPr>
          <w:b/>
          <w:lang w:eastAsia="en-GB"/>
        </w:rPr>
      </w:pPr>
      <w:r w:rsidRPr="001F61B7">
        <w:rPr>
          <w:b/>
          <w:lang w:eastAsia="en-GB"/>
        </w:rPr>
        <w:lastRenderedPageBreak/>
        <w:t>References</w:t>
      </w:r>
    </w:p>
    <w:p w14:paraId="6408648B" w14:textId="77777777" w:rsidR="009B4CC4" w:rsidRPr="009B4CC4" w:rsidRDefault="00591707" w:rsidP="009B4CC4">
      <w:pPr>
        <w:widowControl w:val="0"/>
        <w:tabs>
          <w:tab w:val="left" w:pos="640"/>
        </w:tabs>
        <w:autoSpaceDE w:val="0"/>
        <w:autoSpaceDN w:val="0"/>
        <w:adjustRightInd w:val="0"/>
        <w:spacing w:after="240" w:line="240" w:lineRule="auto"/>
        <w:ind w:left="640" w:hanging="640"/>
        <w:rPr>
          <w:rFonts w:ascii="Calibri" w:hAnsi="Calibri" w:cs="Calibri"/>
        </w:rPr>
      </w:pPr>
      <w:r w:rsidRPr="00A53FE8">
        <w:rPr>
          <w:rFonts w:asciiTheme="majorHAnsi" w:hAnsiTheme="majorHAnsi"/>
          <w:highlight w:val="yellow"/>
          <w:lang w:eastAsia="en-GB"/>
        </w:rPr>
        <w:fldChar w:fldCharType="begin"/>
      </w:r>
      <w:r w:rsidR="00F56523" w:rsidRPr="00A53FE8">
        <w:rPr>
          <w:rFonts w:asciiTheme="majorHAnsi" w:hAnsiTheme="majorHAnsi"/>
          <w:highlight w:val="yellow"/>
          <w:lang w:eastAsia="en-GB"/>
        </w:rPr>
        <w:instrText xml:space="preserve"> ADDIN PAPERS2_CITATIONS &lt;papers2_bibliography/&gt;</w:instrText>
      </w:r>
      <w:r w:rsidRPr="00A53FE8">
        <w:rPr>
          <w:rFonts w:asciiTheme="majorHAnsi" w:hAnsiTheme="majorHAnsi"/>
          <w:highlight w:val="yellow"/>
          <w:lang w:eastAsia="en-GB"/>
        </w:rPr>
        <w:fldChar w:fldCharType="separate"/>
      </w:r>
      <w:r w:rsidR="007936C2" w:rsidRPr="009B4CC4">
        <w:rPr>
          <w:rFonts w:ascii="Calibri" w:hAnsi="Calibri" w:cs="Calibri"/>
          <w:lang w:val="en-US"/>
        </w:rPr>
        <w:t>1.</w:t>
      </w:r>
      <w:r w:rsidR="007936C2" w:rsidRPr="009B4CC4">
        <w:rPr>
          <w:rFonts w:ascii="Calibri" w:hAnsi="Calibri" w:cs="Calibri"/>
          <w:lang w:val="en-US"/>
        </w:rPr>
        <w:tab/>
        <w:t xml:space="preserve">Masoli M, Fabian D, Holt S, Beasley R, Global Initiative for Asthma. </w:t>
      </w:r>
      <w:r w:rsidR="009B4CC4" w:rsidRPr="009B4CC4">
        <w:rPr>
          <w:rFonts w:ascii="Calibri" w:hAnsi="Calibri" w:cs="Calibri"/>
        </w:rPr>
        <w:t xml:space="preserve">The global burden of asthma: executive summary of the GINA Dissemination Committee report. </w:t>
      </w:r>
      <w:r w:rsidR="009B4CC4" w:rsidRPr="009B4CC4">
        <w:rPr>
          <w:rFonts w:ascii="Calibri" w:hAnsi="Calibri" w:cs="Calibri"/>
          <w:i/>
        </w:rPr>
        <w:t xml:space="preserve">Allergy </w:t>
      </w:r>
      <w:r w:rsidR="009B4CC4" w:rsidRPr="009B4CC4">
        <w:rPr>
          <w:rFonts w:ascii="Calibri" w:hAnsi="Calibri" w:cs="Calibri"/>
        </w:rPr>
        <w:t xml:space="preserve">2004;59(5):469–78. </w:t>
      </w:r>
    </w:p>
    <w:p w14:paraId="5F447646" w14:textId="74650F49" w:rsidR="007936C2" w:rsidRPr="009B4CC4" w:rsidRDefault="007936C2" w:rsidP="00A53FE8">
      <w:pPr>
        <w:widowControl w:val="0"/>
        <w:tabs>
          <w:tab w:val="left" w:pos="640"/>
        </w:tabs>
        <w:autoSpaceDE w:val="0"/>
        <w:autoSpaceDN w:val="0"/>
        <w:adjustRightInd w:val="0"/>
        <w:spacing w:after="240" w:line="240" w:lineRule="auto"/>
        <w:ind w:left="640" w:hanging="640"/>
        <w:rPr>
          <w:rFonts w:ascii="Calibri" w:hAnsi="Calibri" w:cs="Calibri"/>
        </w:rPr>
      </w:pPr>
      <w:r w:rsidRPr="009B4CC4">
        <w:rPr>
          <w:rFonts w:ascii="Calibri" w:hAnsi="Calibri" w:cs="Calibri"/>
          <w:lang w:val="en-US"/>
        </w:rPr>
        <w:t>2.</w:t>
      </w:r>
      <w:r w:rsidRPr="009B4CC4">
        <w:rPr>
          <w:rFonts w:ascii="Calibri" w:hAnsi="Calibri" w:cs="Calibri"/>
          <w:lang w:val="en-US"/>
        </w:rPr>
        <w:tab/>
        <w:t xml:space="preserve">Levy M, Andrews R, Buckingham R, Evans H. </w:t>
      </w:r>
      <w:r w:rsidR="00A53FE8" w:rsidRPr="009B4CC4">
        <w:rPr>
          <w:rFonts w:ascii="Calibri" w:hAnsi="Calibri" w:cs="Calibri"/>
        </w:rPr>
        <w:t>Why asthma still kills: The national review of asthma deaths (NRAD) confidential enquiry report. Royal College of Physicians 2014. Available from url: https://www.rcplondon.ac.uk/projects/outputs/why-asthma-still-kills (accessed October 2016)</w:t>
      </w:r>
    </w:p>
    <w:p w14:paraId="10FFAC0B" w14:textId="77777777" w:rsidR="009B4CC4" w:rsidRPr="009B4CC4" w:rsidRDefault="007936C2" w:rsidP="009B4CC4">
      <w:pPr>
        <w:widowControl w:val="0"/>
        <w:tabs>
          <w:tab w:val="left" w:pos="640"/>
        </w:tabs>
        <w:autoSpaceDE w:val="0"/>
        <w:autoSpaceDN w:val="0"/>
        <w:adjustRightInd w:val="0"/>
        <w:spacing w:after="240" w:line="240" w:lineRule="auto"/>
        <w:ind w:left="640" w:hanging="640"/>
        <w:rPr>
          <w:rFonts w:ascii="Calibri" w:hAnsi="Calibri" w:cs="Calibri"/>
        </w:rPr>
      </w:pPr>
      <w:r w:rsidRPr="009B4CC4">
        <w:rPr>
          <w:rFonts w:ascii="Calibri" w:hAnsi="Calibri" w:cs="Calibri"/>
          <w:lang w:val="en-US"/>
        </w:rPr>
        <w:t>3.</w:t>
      </w:r>
      <w:r w:rsidRPr="009B4CC4">
        <w:rPr>
          <w:rFonts w:ascii="Calibri" w:hAnsi="Calibri" w:cs="Calibri"/>
          <w:lang w:val="en-US"/>
        </w:rPr>
        <w:tab/>
      </w:r>
      <w:r w:rsidR="009B4CC4" w:rsidRPr="009B4CC4">
        <w:rPr>
          <w:rFonts w:ascii="Calibri" w:hAnsi="Calibri" w:cs="Calibri"/>
        </w:rPr>
        <w:t xml:space="preserve">Powell H, Gibson PG. Options for self-management education for adults with asthma. </w:t>
      </w:r>
      <w:r w:rsidR="009B4CC4" w:rsidRPr="009B4CC4">
        <w:rPr>
          <w:rFonts w:ascii="Calibri" w:hAnsi="Calibri" w:cs="Calibri"/>
          <w:i/>
        </w:rPr>
        <w:t>Cochrane Database Syst Rev</w:t>
      </w:r>
      <w:r w:rsidR="009B4CC4" w:rsidRPr="009B4CC4">
        <w:rPr>
          <w:rFonts w:ascii="Calibri" w:hAnsi="Calibri" w:cs="Calibri"/>
        </w:rPr>
        <w:t xml:space="preserve"> 2003;(1):CD004107. </w:t>
      </w:r>
    </w:p>
    <w:p w14:paraId="21A74913" w14:textId="77777777" w:rsidR="009B4CC4" w:rsidRDefault="009B4CC4" w:rsidP="009B4CC4">
      <w:pPr>
        <w:widowControl w:val="0"/>
        <w:tabs>
          <w:tab w:val="left" w:pos="640"/>
        </w:tabs>
        <w:autoSpaceDE w:val="0"/>
        <w:autoSpaceDN w:val="0"/>
        <w:adjustRightInd w:val="0"/>
        <w:spacing w:after="240" w:line="240" w:lineRule="auto"/>
        <w:ind w:left="640" w:hanging="640"/>
        <w:rPr>
          <w:rFonts w:ascii="Calibri" w:hAnsi="Calibri" w:cs="Calibri"/>
        </w:rPr>
      </w:pPr>
      <w:r w:rsidRPr="009B4CC4">
        <w:rPr>
          <w:rFonts w:ascii="Calibri" w:hAnsi="Calibri" w:cs="Calibri"/>
        </w:rPr>
        <w:t>4.</w:t>
      </w:r>
      <w:r w:rsidRPr="009B4CC4">
        <w:rPr>
          <w:rFonts w:ascii="Calibri" w:hAnsi="Calibri" w:cs="Calibri"/>
        </w:rPr>
        <w:tab/>
        <w:t xml:space="preserve">Gibson PG, Powell H. Written action plans for asthma: an evidence-based review of the key components. </w:t>
      </w:r>
      <w:r w:rsidRPr="009B4CC4">
        <w:rPr>
          <w:rFonts w:ascii="Calibri" w:hAnsi="Calibri" w:cs="Calibri"/>
          <w:i/>
        </w:rPr>
        <w:t>Thorax</w:t>
      </w:r>
      <w:r w:rsidRPr="009B4CC4">
        <w:rPr>
          <w:rFonts w:ascii="Calibri" w:hAnsi="Calibri" w:cs="Calibri"/>
        </w:rPr>
        <w:t xml:space="preserve"> 2004;59(2):94–9.</w:t>
      </w:r>
      <w:r w:rsidRPr="001F61B7">
        <w:rPr>
          <w:rFonts w:ascii="Calibri" w:hAnsi="Calibri" w:cs="Calibri"/>
        </w:rPr>
        <w:t xml:space="preserve"> </w:t>
      </w:r>
    </w:p>
    <w:p w14:paraId="0FA97E3C" w14:textId="77777777" w:rsidR="009B4CC4" w:rsidRPr="001F61B7" w:rsidRDefault="007936C2" w:rsidP="009B4CC4">
      <w:pPr>
        <w:widowControl w:val="0"/>
        <w:tabs>
          <w:tab w:val="left" w:pos="640"/>
        </w:tabs>
        <w:autoSpaceDE w:val="0"/>
        <w:autoSpaceDN w:val="0"/>
        <w:adjustRightInd w:val="0"/>
        <w:spacing w:after="240" w:line="240" w:lineRule="auto"/>
        <w:ind w:left="640" w:hanging="640"/>
        <w:rPr>
          <w:rFonts w:ascii="Calibri" w:hAnsi="Calibri" w:cs="Calibri"/>
        </w:rPr>
      </w:pPr>
      <w:r w:rsidRPr="009B4CC4">
        <w:rPr>
          <w:rFonts w:ascii="Calibri" w:hAnsi="Calibri" w:cs="Calibri"/>
          <w:lang w:val="en-US"/>
        </w:rPr>
        <w:t>5.</w:t>
      </w:r>
      <w:r w:rsidRPr="009B4CC4">
        <w:rPr>
          <w:rFonts w:ascii="Calibri" w:hAnsi="Calibri" w:cs="Calibri"/>
          <w:lang w:val="en-US"/>
        </w:rPr>
        <w:tab/>
        <w:t xml:space="preserve">Gibson PG, Coughlan J, Wilson AJ, Abramson M, Bauman A, Hensley MJ, Walters EH. </w:t>
      </w:r>
      <w:r w:rsidR="009B4CC4" w:rsidRPr="009B4CC4">
        <w:rPr>
          <w:rFonts w:ascii="Calibri" w:hAnsi="Calibri" w:cs="Calibri"/>
        </w:rPr>
        <w:t xml:space="preserve">Self-management education and regular practitioner review for adults with asthma. </w:t>
      </w:r>
      <w:r w:rsidR="009B4CC4" w:rsidRPr="009B4CC4">
        <w:rPr>
          <w:rFonts w:ascii="Calibri" w:hAnsi="Calibri" w:cs="Calibri"/>
          <w:i/>
        </w:rPr>
        <w:t>Cochrane Database Syst Rev</w:t>
      </w:r>
      <w:r w:rsidR="009B4CC4" w:rsidRPr="009B4CC4">
        <w:rPr>
          <w:rFonts w:ascii="Calibri" w:hAnsi="Calibri" w:cs="Calibri"/>
        </w:rPr>
        <w:t xml:space="preserve"> 2000;(2):CD001117.</w:t>
      </w:r>
      <w:r w:rsidR="009B4CC4" w:rsidRPr="001F61B7">
        <w:rPr>
          <w:rFonts w:ascii="Calibri" w:hAnsi="Calibri" w:cs="Calibri"/>
        </w:rPr>
        <w:t xml:space="preserve"> </w:t>
      </w:r>
    </w:p>
    <w:p w14:paraId="745C7CE4" w14:textId="77777777" w:rsidR="009B4CC4" w:rsidRPr="001F61B7" w:rsidRDefault="009B4CC4" w:rsidP="009B4CC4">
      <w:pPr>
        <w:widowControl w:val="0"/>
        <w:tabs>
          <w:tab w:val="left" w:pos="640"/>
        </w:tabs>
        <w:autoSpaceDE w:val="0"/>
        <w:autoSpaceDN w:val="0"/>
        <w:adjustRightInd w:val="0"/>
        <w:spacing w:after="240" w:line="240" w:lineRule="auto"/>
        <w:ind w:left="640" w:hanging="640"/>
        <w:rPr>
          <w:rFonts w:ascii="Calibri" w:hAnsi="Calibri" w:cs="Calibri"/>
        </w:rPr>
      </w:pPr>
      <w:r w:rsidRPr="001F61B7">
        <w:rPr>
          <w:rFonts w:ascii="Calibri" w:hAnsi="Calibri" w:cs="Calibri"/>
        </w:rPr>
        <w:t>6.</w:t>
      </w:r>
      <w:r w:rsidRPr="001F61B7">
        <w:rPr>
          <w:rFonts w:ascii="Calibri" w:hAnsi="Calibri" w:cs="Calibri"/>
        </w:rPr>
        <w:tab/>
        <w:t>Adams RJ, Smith BJ, Ruffin RE. Factors associated with hospital admissions and repeat emergency department visits</w:t>
      </w:r>
      <w:r>
        <w:rPr>
          <w:rFonts w:ascii="Calibri" w:hAnsi="Calibri" w:cs="Calibri"/>
        </w:rPr>
        <w:t xml:space="preserve"> for adults with asthma. </w:t>
      </w:r>
      <w:r w:rsidRPr="002A3A5A">
        <w:rPr>
          <w:rFonts w:ascii="Calibri" w:hAnsi="Calibri" w:cs="Calibri"/>
          <w:i/>
        </w:rPr>
        <w:t>Thorax</w:t>
      </w:r>
      <w:r>
        <w:rPr>
          <w:rFonts w:ascii="Calibri" w:hAnsi="Calibri" w:cs="Calibri"/>
        </w:rPr>
        <w:t xml:space="preserve"> 2000;</w:t>
      </w:r>
      <w:r w:rsidRPr="001F61B7">
        <w:rPr>
          <w:rFonts w:ascii="Calibri" w:hAnsi="Calibri" w:cs="Calibri"/>
        </w:rPr>
        <w:t xml:space="preserve">55(7):566–73. </w:t>
      </w:r>
    </w:p>
    <w:p w14:paraId="1B303768" w14:textId="77777777" w:rsidR="009B4CC4" w:rsidRPr="001F61B7" w:rsidRDefault="009B4CC4" w:rsidP="009B4CC4">
      <w:pPr>
        <w:widowControl w:val="0"/>
        <w:tabs>
          <w:tab w:val="left" w:pos="640"/>
        </w:tabs>
        <w:autoSpaceDE w:val="0"/>
        <w:autoSpaceDN w:val="0"/>
        <w:adjustRightInd w:val="0"/>
        <w:spacing w:after="240" w:line="240" w:lineRule="auto"/>
        <w:ind w:left="640" w:hanging="640"/>
        <w:rPr>
          <w:rFonts w:ascii="Calibri" w:hAnsi="Calibri" w:cs="Calibri"/>
        </w:rPr>
      </w:pPr>
      <w:r w:rsidRPr="001F61B7">
        <w:rPr>
          <w:rFonts w:ascii="Calibri" w:hAnsi="Calibri" w:cs="Calibri"/>
        </w:rPr>
        <w:t>7.</w:t>
      </w:r>
      <w:r w:rsidRPr="001F61B7">
        <w:rPr>
          <w:rFonts w:ascii="Calibri" w:hAnsi="Calibri" w:cs="Calibri"/>
        </w:rPr>
        <w:tab/>
      </w:r>
      <w:r w:rsidRPr="00760C01">
        <w:rPr>
          <w:rFonts w:ascii="Calibri" w:hAnsi="Calibri" w:cs="Calibri"/>
        </w:rPr>
        <w:t xml:space="preserve">British Thoracic Society, Scottish Intercollegiate Guidelines Network (SIGN). British guideline on the management of asthma; a national clinical guideline 2014. </w:t>
      </w:r>
      <w:r>
        <w:rPr>
          <w:rFonts w:ascii="Calibri" w:hAnsi="Calibri" w:cs="Calibri"/>
        </w:rPr>
        <w:t>A</w:t>
      </w:r>
      <w:r w:rsidRPr="00760C01">
        <w:rPr>
          <w:rFonts w:ascii="Calibri" w:hAnsi="Calibri" w:cs="Calibri"/>
        </w:rPr>
        <w:t>vailable from url: https://www.brit-thoracic.org.uk/document-library/clinical-information/asthma/btssign-asthma-guideline-2014/ (accessed October 2016)</w:t>
      </w:r>
    </w:p>
    <w:p w14:paraId="23CA5EEF" w14:textId="77777777" w:rsidR="009B4CC4" w:rsidRPr="001F61B7" w:rsidRDefault="009B4CC4" w:rsidP="009B4CC4">
      <w:pPr>
        <w:widowControl w:val="0"/>
        <w:tabs>
          <w:tab w:val="left" w:pos="640"/>
        </w:tabs>
        <w:autoSpaceDE w:val="0"/>
        <w:autoSpaceDN w:val="0"/>
        <w:adjustRightInd w:val="0"/>
        <w:spacing w:after="240" w:line="240" w:lineRule="auto"/>
        <w:ind w:left="640" w:hanging="640"/>
        <w:rPr>
          <w:rFonts w:ascii="Calibri" w:hAnsi="Calibri" w:cs="Calibri"/>
        </w:rPr>
      </w:pPr>
      <w:r w:rsidRPr="001F61B7">
        <w:rPr>
          <w:rFonts w:ascii="Calibri" w:hAnsi="Calibri" w:cs="Calibri"/>
        </w:rPr>
        <w:t>8.</w:t>
      </w:r>
      <w:r w:rsidRPr="001F61B7">
        <w:rPr>
          <w:rFonts w:ascii="Calibri" w:hAnsi="Calibri" w:cs="Calibri"/>
        </w:rPr>
        <w:tab/>
      </w:r>
      <w:r w:rsidRPr="0001055F">
        <w:rPr>
          <w:rFonts w:ascii="Calibri" w:hAnsi="Calibri" w:cs="Calibri"/>
        </w:rPr>
        <w:t>Global Initiative for Asthma (GINA). Global Strategy for Asthma Management and Prevention (2016 update). Available from url: http://ginasthma.org/wp-content/uploads/2016/04/GINA-2016-main-report_tracked.pdf (accessed October 2016)</w:t>
      </w:r>
      <w:r>
        <w:rPr>
          <w:rFonts w:ascii="Calibri" w:hAnsi="Calibri" w:cs="Calibri"/>
        </w:rPr>
        <w:t xml:space="preserve"> </w:t>
      </w:r>
      <w:r w:rsidRPr="001F61B7">
        <w:rPr>
          <w:rFonts w:ascii="Calibri" w:hAnsi="Calibri" w:cs="Calibri"/>
        </w:rPr>
        <w:t xml:space="preserve">  </w:t>
      </w:r>
    </w:p>
    <w:p w14:paraId="1B345F58" w14:textId="32A83331" w:rsidR="007936C2" w:rsidRPr="009B4CC4" w:rsidRDefault="009B4CC4" w:rsidP="009B4CC4">
      <w:pPr>
        <w:widowControl w:val="0"/>
        <w:tabs>
          <w:tab w:val="left" w:pos="640"/>
        </w:tabs>
        <w:autoSpaceDE w:val="0"/>
        <w:autoSpaceDN w:val="0"/>
        <w:adjustRightInd w:val="0"/>
        <w:spacing w:after="240" w:line="240" w:lineRule="auto"/>
        <w:ind w:left="640" w:hanging="640"/>
        <w:rPr>
          <w:rFonts w:ascii="Calibri" w:hAnsi="Calibri" w:cs="Calibri"/>
        </w:rPr>
      </w:pPr>
      <w:r w:rsidRPr="001F61B7">
        <w:rPr>
          <w:rFonts w:ascii="Calibri" w:hAnsi="Calibri" w:cs="Calibri"/>
        </w:rPr>
        <w:t>9.</w:t>
      </w:r>
      <w:r w:rsidRPr="001F61B7">
        <w:rPr>
          <w:rFonts w:ascii="Calibri" w:hAnsi="Calibri" w:cs="Calibri"/>
        </w:rPr>
        <w:tab/>
        <w:t>Jones A, Pill R, Adams S. Qualitative study of views of health professionals and patients on guided self management pl</w:t>
      </w:r>
      <w:r>
        <w:rPr>
          <w:rFonts w:ascii="Calibri" w:hAnsi="Calibri" w:cs="Calibri"/>
        </w:rPr>
        <w:t xml:space="preserve">ans for asthma. </w:t>
      </w:r>
      <w:r w:rsidRPr="002A3A5A">
        <w:rPr>
          <w:rFonts w:ascii="Calibri" w:hAnsi="Calibri" w:cs="Calibri"/>
          <w:i/>
        </w:rPr>
        <w:t>BMJ</w:t>
      </w:r>
      <w:r>
        <w:rPr>
          <w:rFonts w:ascii="Calibri" w:hAnsi="Calibri" w:cs="Calibri"/>
        </w:rPr>
        <w:t xml:space="preserve"> 2000;</w:t>
      </w:r>
      <w:r w:rsidRPr="001F61B7">
        <w:rPr>
          <w:rFonts w:ascii="Calibri" w:hAnsi="Calibri" w:cs="Calibri"/>
        </w:rPr>
        <w:t xml:space="preserve">16;321(7275):1507–10. </w:t>
      </w:r>
    </w:p>
    <w:p w14:paraId="63D05FA6" w14:textId="77777777" w:rsidR="009B4CC4" w:rsidRPr="001F61B7" w:rsidRDefault="007936C2" w:rsidP="009B4CC4">
      <w:pPr>
        <w:widowControl w:val="0"/>
        <w:tabs>
          <w:tab w:val="left" w:pos="640"/>
        </w:tabs>
        <w:autoSpaceDE w:val="0"/>
        <w:autoSpaceDN w:val="0"/>
        <w:adjustRightInd w:val="0"/>
        <w:spacing w:after="240" w:line="240" w:lineRule="auto"/>
        <w:ind w:left="640" w:hanging="640"/>
        <w:rPr>
          <w:rFonts w:ascii="Calibri" w:hAnsi="Calibri" w:cs="Calibri"/>
        </w:rPr>
      </w:pPr>
      <w:r w:rsidRPr="009B4CC4">
        <w:rPr>
          <w:rFonts w:ascii="Calibri" w:hAnsi="Calibri" w:cs="Calibri"/>
          <w:lang w:val="en-US"/>
        </w:rPr>
        <w:t>10.</w:t>
      </w:r>
      <w:r w:rsidRPr="009B4CC4">
        <w:rPr>
          <w:rFonts w:ascii="Calibri" w:hAnsi="Calibri" w:cs="Calibri"/>
          <w:lang w:val="en-US"/>
        </w:rPr>
        <w:tab/>
        <w:t xml:space="preserve">Honkoop PJ, Taylor DR, Smith AD, Snoeck-Stroband JB, Sont JK. </w:t>
      </w:r>
      <w:r w:rsidR="009B4CC4" w:rsidRPr="009B4CC4">
        <w:rPr>
          <w:rFonts w:ascii="Calibri" w:hAnsi="Calibri" w:cs="Calibri"/>
        </w:rPr>
        <w:t>Early detection of asthma exacerbations by using action points in self-management plans.</w:t>
      </w:r>
      <w:r w:rsidR="009B4CC4" w:rsidRPr="009B4CC4">
        <w:rPr>
          <w:rFonts w:ascii="Calibri" w:hAnsi="Calibri" w:cs="Calibri"/>
          <w:i/>
        </w:rPr>
        <w:t xml:space="preserve"> Eur Respir J</w:t>
      </w:r>
      <w:r w:rsidR="009B4CC4" w:rsidRPr="009B4CC4">
        <w:rPr>
          <w:rFonts w:ascii="Calibri" w:hAnsi="Calibri" w:cs="Calibri"/>
        </w:rPr>
        <w:t xml:space="preserve"> 2013;41(1):53–9.</w:t>
      </w:r>
      <w:r w:rsidR="009B4CC4" w:rsidRPr="001F61B7">
        <w:rPr>
          <w:rFonts w:ascii="Calibri" w:hAnsi="Calibri" w:cs="Calibri"/>
        </w:rPr>
        <w:t xml:space="preserve"> </w:t>
      </w:r>
    </w:p>
    <w:p w14:paraId="4BF253D9" w14:textId="77777777" w:rsidR="009B4CC4" w:rsidRPr="001F61B7" w:rsidRDefault="009B4CC4" w:rsidP="009B4CC4">
      <w:pPr>
        <w:widowControl w:val="0"/>
        <w:tabs>
          <w:tab w:val="left" w:pos="640"/>
        </w:tabs>
        <w:autoSpaceDE w:val="0"/>
        <w:autoSpaceDN w:val="0"/>
        <w:adjustRightInd w:val="0"/>
        <w:spacing w:after="240" w:line="240" w:lineRule="auto"/>
        <w:ind w:left="640" w:hanging="640"/>
        <w:rPr>
          <w:rFonts w:ascii="Calibri" w:hAnsi="Calibri" w:cs="Calibri"/>
        </w:rPr>
      </w:pPr>
      <w:r w:rsidRPr="001F61B7">
        <w:rPr>
          <w:rFonts w:ascii="Calibri" w:hAnsi="Calibri" w:cs="Calibri"/>
        </w:rPr>
        <w:t>11.</w:t>
      </w:r>
      <w:r w:rsidRPr="001F61B7">
        <w:rPr>
          <w:rFonts w:ascii="Calibri" w:hAnsi="Calibri" w:cs="Calibri"/>
        </w:rPr>
        <w:tab/>
      </w:r>
      <w:r w:rsidRPr="0001055F">
        <w:rPr>
          <w:rFonts w:ascii="Calibri" w:hAnsi="Calibri" w:cs="Calibri"/>
        </w:rPr>
        <w:t>Centers for Disease Control and Prevention (CDC). Asthma facts; CDC's National Asthma Control Program grantees, 2013. Available from url: http://www.cdc.gov/asthma/pdfs/asthma_facts_program_grantees.pdf (accessed October 2016)</w:t>
      </w:r>
    </w:p>
    <w:p w14:paraId="4D57C28B" w14:textId="77777777" w:rsidR="009B4CC4" w:rsidRPr="001F61B7" w:rsidRDefault="007936C2" w:rsidP="009B4CC4">
      <w:pPr>
        <w:widowControl w:val="0"/>
        <w:tabs>
          <w:tab w:val="left" w:pos="640"/>
        </w:tabs>
        <w:autoSpaceDE w:val="0"/>
        <w:autoSpaceDN w:val="0"/>
        <w:adjustRightInd w:val="0"/>
        <w:spacing w:after="240" w:line="240" w:lineRule="auto"/>
        <w:ind w:left="640" w:hanging="640"/>
        <w:rPr>
          <w:rFonts w:ascii="Calibri" w:hAnsi="Calibri" w:cs="Calibri"/>
        </w:rPr>
      </w:pPr>
      <w:r w:rsidRPr="009B4CC4">
        <w:rPr>
          <w:rFonts w:ascii="Calibri" w:hAnsi="Calibri" w:cs="Calibri"/>
          <w:lang w:val="en-US"/>
        </w:rPr>
        <w:t>12.</w:t>
      </w:r>
      <w:r w:rsidRPr="009B4CC4">
        <w:rPr>
          <w:rFonts w:ascii="Calibri" w:hAnsi="Calibri" w:cs="Calibri"/>
          <w:lang w:val="en-US"/>
        </w:rPr>
        <w:tab/>
        <w:t xml:space="preserve">Kaya Z, Erkan F, Ozkan M, Ozkan S, Kocaman N, Ertekin BA, Direk N. </w:t>
      </w:r>
      <w:r w:rsidR="009B4CC4" w:rsidRPr="009B4CC4">
        <w:rPr>
          <w:rFonts w:ascii="Calibri" w:hAnsi="Calibri" w:cs="Calibri"/>
        </w:rPr>
        <w:t>S</w:t>
      </w:r>
      <w:r w:rsidR="009B4CC4" w:rsidRPr="001F61B7">
        <w:rPr>
          <w:rFonts w:ascii="Calibri" w:hAnsi="Calibri" w:cs="Calibri"/>
        </w:rPr>
        <w:t>elf-management plans for asthma control and predictors of patient complianc</w:t>
      </w:r>
      <w:r w:rsidR="009B4CC4">
        <w:rPr>
          <w:rFonts w:ascii="Calibri" w:hAnsi="Calibri" w:cs="Calibri"/>
        </w:rPr>
        <w:t xml:space="preserve">e. </w:t>
      </w:r>
      <w:r w:rsidR="009B4CC4" w:rsidRPr="002A3A5A">
        <w:rPr>
          <w:rFonts w:ascii="Calibri" w:hAnsi="Calibri" w:cs="Calibri"/>
          <w:i/>
        </w:rPr>
        <w:t>J Asthma</w:t>
      </w:r>
      <w:r w:rsidR="009B4CC4">
        <w:rPr>
          <w:rFonts w:ascii="Calibri" w:hAnsi="Calibri" w:cs="Calibri"/>
        </w:rPr>
        <w:t xml:space="preserve"> 2009</w:t>
      </w:r>
      <w:r w:rsidR="009B4CC4" w:rsidRPr="001F61B7">
        <w:rPr>
          <w:rFonts w:ascii="Calibri" w:hAnsi="Calibri" w:cs="Calibri"/>
        </w:rPr>
        <w:t xml:space="preserve">;46(3):270–5. </w:t>
      </w:r>
    </w:p>
    <w:p w14:paraId="1F37D2DD" w14:textId="77777777" w:rsidR="009B4CC4" w:rsidRPr="001F61B7" w:rsidRDefault="007936C2" w:rsidP="009B4CC4">
      <w:pPr>
        <w:widowControl w:val="0"/>
        <w:tabs>
          <w:tab w:val="left" w:pos="640"/>
        </w:tabs>
        <w:autoSpaceDE w:val="0"/>
        <w:autoSpaceDN w:val="0"/>
        <w:adjustRightInd w:val="0"/>
        <w:spacing w:after="240" w:line="240" w:lineRule="auto"/>
        <w:ind w:left="640" w:hanging="640"/>
        <w:rPr>
          <w:rFonts w:ascii="Calibri" w:hAnsi="Calibri" w:cs="Calibri"/>
        </w:rPr>
      </w:pPr>
      <w:r w:rsidRPr="009B4CC4">
        <w:rPr>
          <w:rFonts w:ascii="Calibri" w:hAnsi="Calibri" w:cs="Calibri"/>
          <w:lang w:val="en-US"/>
        </w:rPr>
        <w:t>13.</w:t>
      </w:r>
      <w:r w:rsidRPr="009B4CC4">
        <w:rPr>
          <w:rFonts w:ascii="Calibri" w:hAnsi="Calibri" w:cs="Calibri"/>
          <w:lang w:val="en-US"/>
        </w:rPr>
        <w:tab/>
        <w:t xml:space="preserve">van Gaalen JL, Beerthuizen T, van der Meer V, van Reisen P, Redelijkheid GW, Snoeck-Stroband JB, Sont JK, SMASHING Study Group. </w:t>
      </w:r>
      <w:r w:rsidR="009B4CC4" w:rsidRPr="009B4CC4">
        <w:rPr>
          <w:rFonts w:ascii="Calibri" w:hAnsi="Calibri" w:cs="Calibri"/>
        </w:rPr>
        <w:t xml:space="preserve">Long-term outcomes of internet-based self-management support in adults with asthma: randomized controlled trial. </w:t>
      </w:r>
      <w:r w:rsidR="009B4CC4" w:rsidRPr="009B4CC4">
        <w:rPr>
          <w:rFonts w:ascii="Calibri" w:hAnsi="Calibri" w:cs="Calibri"/>
          <w:i/>
        </w:rPr>
        <w:t>J Med Internet Res</w:t>
      </w:r>
      <w:r w:rsidR="009B4CC4">
        <w:rPr>
          <w:rFonts w:ascii="Calibri" w:hAnsi="Calibri" w:cs="Calibri"/>
        </w:rPr>
        <w:t xml:space="preserve"> </w:t>
      </w:r>
      <w:r w:rsidR="009B4CC4" w:rsidRPr="001F61B7">
        <w:rPr>
          <w:rFonts w:ascii="Calibri" w:hAnsi="Calibri" w:cs="Calibri"/>
        </w:rPr>
        <w:lastRenderedPageBreak/>
        <w:t xml:space="preserve">2013;15(9):e188. </w:t>
      </w:r>
    </w:p>
    <w:p w14:paraId="6FD2ECEC" w14:textId="390D9414" w:rsidR="007936C2" w:rsidRPr="009B4CC4" w:rsidRDefault="009B4CC4" w:rsidP="009B4CC4">
      <w:pPr>
        <w:widowControl w:val="0"/>
        <w:tabs>
          <w:tab w:val="left" w:pos="640"/>
        </w:tabs>
        <w:autoSpaceDE w:val="0"/>
        <w:autoSpaceDN w:val="0"/>
        <w:adjustRightInd w:val="0"/>
        <w:spacing w:after="240" w:line="240" w:lineRule="auto"/>
        <w:ind w:left="640" w:hanging="640"/>
        <w:rPr>
          <w:rFonts w:ascii="Calibri" w:hAnsi="Calibri" w:cs="Calibri"/>
        </w:rPr>
      </w:pPr>
      <w:r w:rsidRPr="001F61B7">
        <w:rPr>
          <w:rFonts w:ascii="Calibri" w:hAnsi="Calibri" w:cs="Calibri"/>
        </w:rPr>
        <w:t>14.</w:t>
      </w:r>
      <w:r w:rsidRPr="001F61B7">
        <w:rPr>
          <w:rFonts w:ascii="Calibri" w:hAnsi="Calibri" w:cs="Calibri"/>
        </w:rPr>
        <w:tab/>
        <w:t xml:space="preserve">Wu AC, Carpenter JF, Himes BE. Mobile health applications for asthma. </w:t>
      </w:r>
      <w:r w:rsidRPr="002A3A5A">
        <w:rPr>
          <w:rFonts w:ascii="Calibri" w:hAnsi="Calibri" w:cs="Calibri"/>
          <w:i/>
        </w:rPr>
        <w:t>J Allergy Clin Immunol Pract</w:t>
      </w:r>
      <w:r>
        <w:rPr>
          <w:rFonts w:ascii="Calibri" w:hAnsi="Calibri" w:cs="Calibri"/>
        </w:rPr>
        <w:t xml:space="preserve"> 2015;3(3):446–8.</w:t>
      </w:r>
    </w:p>
    <w:p w14:paraId="3CF88710" w14:textId="25625345" w:rsidR="009B4CC4" w:rsidRPr="001F61B7" w:rsidRDefault="007936C2" w:rsidP="009B4CC4">
      <w:pPr>
        <w:widowControl w:val="0"/>
        <w:tabs>
          <w:tab w:val="left" w:pos="640"/>
        </w:tabs>
        <w:autoSpaceDE w:val="0"/>
        <w:autoSpaceDN w:val="0"/>
        <w:adjustRightInd w:val="0"/>
        <w:spacing w:after="240" w:line="240" w:lineRule="auto"/>
        <w:ind w:left="640" w:hanging="640"/>
        <w:rPr>
          <w:rFonts w:ascii="Calibri" w:hAnsi="Calibri" w:cs="Calibri"/>
        </w:rPr>
      </w:pPr>
      <w:r w:rsidRPr="009B4CC4">
        <w:rPr>
          <w:rFonts w:ascii="Calibri" w:hAnsi="Calibri" w:cs="Calibri"/>
          <w:lang w:val="en-US"/>
        </w:rPr>
        <w:t>15.</w:t>
      </w:r>
      <w:r w:rsidRPr="009B4CC4">
        <w:rPr>
          <w:rFonts w:ascii="Calibri" w:hAnsi="Calibri" w:cs="Calibri"/>
          <w:lang w:val="en-US"/>
        </w:rPr>
        <w:tab/>
        <w:t>Kikidis D, Konstantinos V, Tzovaras D, Usmani OS. T</w:t>
      </w:r>
      <w:r w:rsidR="009B4CC4" w:rsidRPr="009B4CC4">
        <w:rPr>
          <w:rFonts w:ascii="Calibri" w:hAnsi="Calibri" w:cs="Calibri"/>
        </w:rPr>
        <w:t xml:space="preserve"> </w:t>
      </w:r>
      <w:r w:rsidR="009B4CC4" w:rsidRPr="001F61B7">
        <w:rPr>
          <w:rFonts w:ascii="Calibri" w:hAnsi="Calibri" w:cs="Calibri"/>
        </w:rPr>
        <w:t>The Digital Asthma Patient: The History and Future of Inhaler Based Health Monitoring Devices</w:t>
      </w:r>
      <w:r w:rsidR="009B4CC4">
        <w:rPr>
          <w:rFonts w:ascii="Calibri" w:hAnsi="Calibri" w:cs="Calibri"/>
        </w:rPr>
        <w:t xml:space="preserve">. </w:t>
      </w:r>
      <w:r w:rsidR="009B4CC4" w:rsidRPr="002A3A5A">
        <w:rPr>
          <w:rFonts w:ascii="Calibri" w:hAnsi="Calibri" w:cs="Calibri"/>
          <w:i/>
        </w:rPr>
        <w:t xml:space="preserve">J Aerosol Med Pulm Drug Deliv </w:t>
      </w:r>
      <w:r w:rsidR="009B4CC4">
        <w:rPr>
          <w:rFonts w:ascii="Calibri" w:hAnsi="Calibri" w:cs="Calibri"/>
        </w:rPr>
        <w:t>2016</w:t>
      </w:r>
      <w:r w:rsidR="009B4CC4" w:rsidRPr="001F61B7">
        <w:rPr>
          <w:rFonts w:ascii="Calibri" w:hAnsi="Calibri" w:cs="Calibri"/>
        </w:rPr>
        <w:t xml:space="preserve">;29(3):219–32. </w:t>
      </w:r>
    </w:p>
    <w:p w14:paraId="26BE7128" w14:textId="69E2CDA8" w:rsidR="009B4CC4" w:rsidRDefault="007936C2" w:rsidP="007936C2">
      <w:pPr>
        <w:widowControl w:val="0"/>
        <w:tabs>
          <w:tab w:val="left" w:pos="640"/>
        </w:tabs>
        <w:autoSpaceDE w:val="0"/>
        <w:autoSpaceDN w:val="0"/>
        <w:adjustRightInd w:val="0"/>
        <w:spacing w:after="240" w:line="240" w:lineRule="auto"/>
        <w:ind w:left="640" w:hanging="640"/>
        <w:rPr>
          <w:rFonts w:ascii="Calibri" w:hAnsi="Calibri" w:cs="Calibri"/>
        </w:rPr>
      </w:pPr>
      <w:r w:rsidRPr="009B4CC4">
        <w:rPr>
          <w:rFonts w:ascii="Calibri" w:hAnsi="Calibri" w:cs="Calibri"/>
          <w:lang w:val="en-US"/>
        </w:rPr>
        <w:t>16.</w:t>
      </w:r>
      <w:r w:rsidRPr="009B4CC4">
        <w:rPr>
          <w:rFonts w:ascii="Calibri" w:hAnsi="Calibri" w:cs="Calibri"/>
          <w:lang w:val="en-US"/>
        </w:rPr>
        <w:tab/>
        <w:t xml:space="preserve">Marcano Belisario JS, Huckvale K, Greenfield G, Car J, Gunn LH. </w:t>
      </w:r>
      <w:r w:rsidR="009B4CC4" w:rsidRPr="009B4CC4">
        <w:rPr>
          <w:rFonts w:ascii="Calibri" w:hAnsi="Calibri" w:cs="Calibri"/>
        </w:rPr>
        <w:t xml:space="preserve">Smartphone and tablet self management apps for asthma. </w:t>
      </w:r>
      <w:r w:rsidR="009B4CC4" w:rsidRPr="009B4CC4">
        <w:rPr>
          <w:rFonts w:ascii="Calibri" w:hAnsi="Calibri" w:cs="Calibri"/>
          <w:i/>
        </w:rPr>
        <w:t>Cochrane Database Syst Rev</w:t>
      </w:r>
      <w:r w:rsidR="009B4CC4" w:rsidRPr="009B4CC4">
        <w:rPr>
          <w:rFonts w:ascii="Calibri" w:hAnsi="Calibri" w:cs="Calibri"/>
        </w:rPr>
        <w:t xml:space="preserve"> 2013;11:CD010013.</w:t>
      </w:r>
      <w:r w:rsidR="009B4CC4" w:rsidRPr="001F61B7">
        <w:rPr>
          <w:rFonts w:ascii="Calibri" w:hAnsi="Calibri" w:cs="Calibri"/>
        </w:rPr>
        <w:t xml:space="preserve"> </w:t>
      </w:r>
    </w:p>
    <w:p w14:paraId="197E0265" w14:textId="77777777" w:rsidR="009B4CC4" w:rsidRPr="001F61B7" w:rsidRDefault="007936C2" w:rsidP="009B4CC4">
      <w:pPr>
        <w:widowControl w:val="0"/>
        <w:tabs>
          <w:tab w:val="left" w:pos="640"/>
        </w:tabs>
        <w:autoSpaceDE w:val="0"/>
        <w:autoSpaceDN w:val="0"/>
        <w:adjustRightInd w:val="0"/>
        <w:spacing w:after="240" w:line="240" w:lineRule="auto"/>
        <w:ind w:left="640" w:hanging="640"/>
        <w:rPr>
          <w:rFonts w:ascii="Calibri" w:hAnsi="Calibri" w:cs="Calibri"/>
        </w:rPr>
      </w:pPr>
      <w:r w:rsidRPr="009B4CC4">
        <w:rPr>
          <w:rFonts w:ascii="Calibri" w:hAnsi="Calibri" w:cs="Calibri"/>
          <w:lang w:val="en-US"/>
        </w:rPr>
        <w:t>17.</w:t>
      </w:r>
      <w:r w:rsidRPr="009B4CC4">
        <w:rPr>
          <w:rFonts w:ascii="Calibri" w:hAnsi="Calibri" w:cs="Calibri"/>
          <w:lang w:val="en-US"/>
        </w:rPr>
        <w:tab/>
        <w:t xml:space="preserve">McCurdie T, Taneva S, Casselman M, Yeung M, McDaniel C, Ho W, Cafazzo J. </w:t>
      </w:r>
      <w:r w:rsidR="009B4CC4" w:rsidRPr="001F61B7">
        <w:rPr>
          <w:rFonts w:ascii="Calibri" w:hAnsi="Calibri" w:cs="Calibri"/>
        </w:rPr>
        <w:t xml:space="preserve">mHealth consumer apps: the case for user-centered </w:t>
      </w:r>
      <w:r w:rsidR="009B4CC4">
        <w:rPr>
          <w:rFonts w:ascii="Calibri" w:hAnsi="Calibri" w:cs="Calibri"/>
        </w:rPr>
        <w:t xml:space="preserve">design. </w:t>
      </w:r>
      <w:r w:rsidR="009B4CC4" w:rsidRPr="002A3A5A">
        <w:rPr>
          <w:rFonts w:ascii="Calibri" w:hAnsi="Calibri" w:cs="Calibri"/>
          <w:i/>
        </w:rPr>
        <w:t xml:space="preserve">Biomed Instrum Technol </w:t>
      </w:r>
      <w:r w:rsidR="009B4CC4" w:rsidRPr="001F61B7">
        <w:rPr>
          <w:rFonts w:ascii="Calibri" w:hAnsi="Calibri" w:cs="Calibri"/>
        </w:rPr>
        <w:t xml:space="preserve">2012;Suppl(s2):49–56. </w:t>
      </w:r>
    </w:p>
    <w:p w14:paraId="122E895A" w14:textId="77777777" w:rsidR="009B4CC4" w:rsidRPr="001F61B7" w:rsidRDefault="009B4CC4" w:rsidP="009B4CC4">
      <w:pPr>
        <w:widowControl w:val="0"/>
        <w:tabs>
          <w:tab w:val="left" w:pos="640"/>
        </w:tabs>
        <w:autoSpaceDE w:val="0"/>
        <w:autoSpaceDN w:val="0"/>
        <w:adjustRightInd w:val="0"/>
        <w:spacing w:after="240" w:line="240" w:lineRule="auto"/>
        <w:ind w:left="640" w:hanging="640"/>
        <w:rPr>
          <w:rFonts w:ascii="Calibri" w:hAnsi="Calibri" w:cs="Calibri"/>
        </w:rPr>
      </w:pPr>
      <w:r w:rsidRPr="001F61B7">
        <w:rPr>
          <w:rFonts w:ascii="Calibri" w:hAnsi="Calibri" w:cs="Calibri"/>
        </w:rPr>
        <w:t>18.</w:t>
      </w:r>
      <w:r w:rsidRPr="001F61B7">
        <w:rPr>
          <w:rFonts w:ascii="Calibri" w:hAnsi="Calibri" w:cs="Calibri"/>
        </w:rPr>
        <w:tab/>
      </w:r>
      <w:r w:rsidRPr="00460662">
        <w:rPr>
          <w:rFonts w:ascii="Calibri" w:hAnsi="Calibri" w:cs="Calibri"/>
        </w:rPr>
        <w:t xml:space="preserve">Creswell JW, Clark VLP. Designing and Conducting Mixed Methods Research. London, UK: SAGE publications Ltd 2007. </w:t>
      </w:r>
      <w:r w:rsidRPr="001F61B7">
        <w:rPr>
          <w:rFonts w:ascii="Calibri" w:hAnsi="Calibri" w:cs="Calibri"/>
        </w:rPr>
        <w:t xml:space="preserve"> </w:t>
      </w:r>
    </w:p>
    <w:p w14:paraId="1E57FF10" w14:textId="77777777" w:rsidR="009B4CC4" w:rsidRPr="001F61B7" w:rsidRDefault="009B4CC4" w:rsidP="009B4CC4">
      <w:pPr>
        <w:widowControl w:val="0"/>
        <w:tabs>
          <w:tab w:val="left" w:pos="640"/>
        </w:tabs>
        <w:autoSpaceDE w:val="0"/>
        <w:autoSpaceDN w:val="0"/>
        <w:adjustRightInd w:val="0"/>
        <w:spacing w:after="240" w:line="240" w:lineRule="auto"/>
        <w:ind w:left="640" w:hanging="640"/>
        <w:rPr>
          <w:rFonts w:ascii="Calibri" w:hAnsi="Calibri" w:cs="Calibri"/>
        </w:rPr>
      </w:pPr>
      <w:r w:rsidRPr="001F61B7">
        <w:rPr>
          <w:rFonts w:ascii="Calibri" w:hAnsi="Calibri" w:cs="Calibri"/>
        </w:rPr>
        <w:t>19.</w:t>
      </w:r>
      <w:r w:rsidRPr="001F61B7">
        <w:rPr>
          <w:rFonts w:ascii="Calibri" w:hAnsi="Calibri" w:cs="Calibri"/>
        </w:rPr>
        <w:tab/>
      </w:r>
      <w:r w:rsidRPr="00460662">
        <w:rPr>
          <w:rFonts w:ascii="Calibri" w:hAnsi="Calibri" w:cs="Calibri"/>
        </w:rPr>
        <w:t>Greenbaum TL. The Handbook for Focus Group Research (2</w:t>
      </w:r>
      <w:r w:rsidRPr="00460662">
        <w:rPr>
          <w:rFonts w:ascii="Calibri" w:hAnsi="Calibri" w:cs="Calibri"/>
          <w:vertAlign w:val="superscript"/>
        </w:rPr>
        <w:t>nd</w:t>
      </w:r>
      <w:r>
        <w:rPr>
          <w:rFonts w:ascii="Calibri" w:hAnsi="Calibri" w:cs="Calibri"/>
        </w:rPr>
        <w:t xml:space="preserve"> </w:t>
      </w:r>
      <w:r w:rsidRPr="00460662">
        <w:rPr>
          <w:rFonts w:ascii="Calibri" w:hAnsi="Calibri" w:cs="Calibri"/>
        </w:rPr>
        <w:t>Ed). London, UK: SAGE Publications Ltd</w:t>
      </w:r>
      <w:r>
        <w:rPr>
          <w:rFonts w:ascii="Calibri" w:hAnsi="Calibri" w:cs="Calibri"/>
        </w:rPr>
        <w:t xml:space="preserve"> 1997. </w:t>
      </w:r>
    </w:p>
    <w:p w14:paraId="30E0D996" w14:textId="77777777" w:rsidR="009B4CC4" w:rsidRPr="001F61B7" w:rsidRDefault="009B4CC4" w:rsidP="009B4CC4">
      <w:pPr>
        <w:widowControl w:val="0"/>
        <w:tabs>
          <w:tab w:val="left" w:pos="640"/>
        </w:tabs>
        <w:autoSpaceDE w:val="0"/>
        <w:autoSpaceDN w:val="0"/>
        <w:adjustRightInd w:val="0"/>
        <w:spacing w:after="240" w:line="240" w:lineRule="auto"/>
        <w:ind w:left="640" w:hanging="640"/>
        <w:rPr>
          <w:rFonts w:ascii="Calibri" w:hAnsi="Calibri" w:cs="Calibri"/>
        </w:rPr>
      </w:pPr>
      <w:r w:rsidRPr="001F61B7">
        <w:rPr>
          <w:rFonts w:ascii="Calibri" w:hAnsi="Calibri" w:cs="Calibri"/>
        </w:rPr>
        <w:t>20.</w:t>
      </w:r>
      <w:r w:rsidRPr="001F61B7">
        <w:rPr>
          <w:rFonts w:ascii="Calibri" w:hAnsi="Calibri" w:cs="Calibri"/>
        </w:rPr>
        <w:tab/>
      </w:r>
      <w:r w:rsidRPr="00460662">
        <w:rPr>
          <w:rFonts w:ascii="Calibri" w:hAnsi="Calibri" w:cs="Calibri"/>
        </w:rPr>
        <w:t>Ritchie J, Spencer L. Qualitative data analysis for applied policy research. In: Bryman, Burgess RG. Analyzing qualitative data. Oxford, UK: Routledge</w:t>
      </w:r>
      <w:r>
        <w:rPr>
          <w:rFonts w:ascii="Calibri" w:hAnsi="Calibri" w:cs="Calibri"/>
        </w:rPr>
        <w:t xml:space="preserve"> 2002:</w:t>
      </w:r>
      <w:r w:rsidRPr="00460662">
        <w:rPr>
          <w:rFonts w:ascii="Calibri" w:hAnsi="Calibri" w:cs="Calibri"/>
        </w:rPr>
        <w:t>173–94.</w:t>
      </w:r>
      <w:r w:rsidRPr="001F61B7">
        <w:rPr>
          <w:rFonts w:ascii="Calibri" w:hAnsi="Calibri" w:cs="Calibri"/>
        </w:rPr>
        <w:t xml:space="preserve"> </w:t>
      </w:r>
    </w:p>
    <w:p w14:paraId="20E23432" w14:textId="77777777" w:rsidR="00C977AB" w:rsidRDefault="007936C2" w:rsidP="007936C2">
      <w:pPr>
        <w:widowControl w:val="0"/>
        <w:tabs>
          <w:tab w:val="left" w:pos="640"/>
        </w:tabs>
        <w:autoSpaceDE w:val="0"/>
        <w:autoSpaceDN w:val="0"/>
        <w:adjustRightInd w:val="0"/>
        <w:spacing w:after="240" w:line="240" w:lineRule="auto"/>
        <w:ind w:left="640" w:hanging="640"/>
        <w:rPr>
          <w:rFonts w:ascii="Calibri" w:hAnsi="Calibri" w:cs="Calibri"/>
        </w:rPr>
      </w:pPr>
      <w:r w:rsidRPr="00C977AB">
        <w:rPr>
          <w:rFonts w:ascii="Calibri" w:hAnsi="Calibri" w:cs="Calibri"/>
          <w:lang w:val="en-US"/>
        </w:rPr>
        <w:t>21.</w:t>
      </w:r>
      <w:r w:rsidRPr="00C977AB">
        <w:rPr>
          <w:rFonts w:ascii="Calibri" w:hAnsi="Calibri" w:cs="Calibri"/>
          <w:lang w:val="en-US"/>
        </w:rPr>
        <w:tab/>
        <w:t xml:space="preserve">Juniper EF, O'Byrne PM, Guyatt GH, Ferrie PJ, King DR. </w:t>
      </w:r>
      <w:r w:rsidR="00C977AB" w:rsidRPr="00C977AB">
        <w:rPr>
          <w:rFonts w:ascii="Calibri" w:hAnsi="Calibri" w:cs="Calibri"/>
        </w:rPr>
        <w:t xml:space="preserve">Development and validation of a questionnaire to measure asthma control. </w:t>
      </w:r>
      <w:r w:rsidR="00C977AB" w:rsidRPr="00C977AB">
        <w:rPr>
          <w:rFonts w:ascii="Calibri" w:hAnsi="Calibri" w:cs="Calibri"/>
          <w:i/>
        </w:rPr>
        <w:t>Eur Respir J</w:t>
      </w:r>
      <w:r w:rsidR="00C977AB" w:rsidRPr="00C977AB">
        <w:rPr>
          <w:rFonts w:ascii="Calibri" w:hAnsi="Calibri" w:cs="Calibri"/>
        </w:rPr>
        <w:t xml:space="preserve"> 1999;14(4):902–7.</w:t>
      </w:r>
      <w:r w:rsidR="00C977AB" w:rsidRPr="001F61B7">
        <w:rPr>
          <w:rFonts w:ascii="Calibri" w:hAnsi="Calibri" w:cs="Calibri"/>
        </w:rPr>
        <w:t xml:space="preserve"> </w:t>
      </w:r>
    </w:p>
    <w:p w14:paraId="4CBA9150" w14:textId="77777777" w:rsidR="00C977AB" w:rsidRPr="001F61B7" w:rsidRDefault="007936C2" w:rsidP="00C977AB">
      <w:pPr>
        <w:widowControl w:val="0"/>
        <w:tabs>
          <w:tab w:val="left" w:pos="640"/>
        </w:tabs>
        <w:autoSpaceDE w:val="0"/>
        <w:autoSpaceDN w:val="0"/>
        <w:adjustRightInd w:val="0"/>
        <w:spacing w:after="240" w:line="240" w:lineRule="auto"/>
        <w:ind w:left="640" w:hanging="640"/>
        <w:rPr>
          <w:rFonts w:ascii="Calibri" w:hAnsi="Calibri" w:cs="Calibri"/>
        </w:rPr>
      </w:pPr>
      <w:r w:rsidRPr="00C977AB">
        <w:rPr>
          <w:rFonts w:ascii="Calibri" w:hAnsi="Calibri" w:cs="Calibri"/>
          <w:lang w:val="en-US"/>
        </w:rPr>
        <w:t>22.</w:t>
      </w:r>
      <w:r w:rsidRPr="00C977AB">
        <w:rPr>
          <w:rFonts w:ascii="Calibri" w:hAnsi="Calibri" w:cs="Calibri"/>
          <w:lang w:val="en-US"/>
        </w:rPr>
        <w:tab/>
        <w:t xml:space="preserve">Lurie A, Marsala C, Hartley S, Bouchon-Meunier B, Dusser D. </w:t>
      </w:r>
      <w:r w:rsidR="00C977AB" w:rsidRPr="00C977AB">
        <w:rPr>
          <w:rFonts w:ascii="Calibri" w:hAnsi="Calibri" w:cs="Calibri"/>
        </w:rPr>
        <w:t xml:space="preserve">Patients' perception of asthma severity. </w:t>
      </w:r>
      <w:r w:rsidR="00C977AB" w:rsidRPr="00C977AB">
        <w:rPr>
          <w:rFonts w:ascii="Calibri" w:hAnsi="Calibri" w:cs="Calibri"/>
          <w:i/>
        </w:rPr>
        <w:t>Respiratory Medicine</w:t>
      </w:r>
      <w:r w:rsidR="00C977AB" w:rsidRPr="00C977AB">
        <w:rPr>
          <w:rFonts w:ascii="Calibri" w:hAnsi="Calibri" w:cs="Calibri"/>
        </w:rPr>
        <w:t xml:space="preserve"> 2007;101(10):2145–52.</w:t>
      </w:r>
      <w:r w:rsidR="00C977AB" w:rsidRPr="001F61B7">
        <w:rPr>
          <w:rFonts w:ascii="Calibri" w:hAnsi="Calibri" w:cs="Calibri"/>
        </w:rPr>
        <w:t xml:space="preserve"> </w:t>
      </w:r>
    </w:p>
    <w:p w14:paraId="67085BAD" w14:textId="77777777" w:rsidR="00C977AB" w:rsidRPr="00C977AB" w:rsidRDefault="007936C2" w:rsidP="00C977AB">
      <w:pPr>
        <w:widowControl w:val="0"/>
        <w:tabs>
          <w:tab w:val="left" w:pos="640"/>
        </w:tabs>
        <w:autoSpaceDE w:val="0"/>
        <w:autoSpaceDN w:val="0"/>
        <w:adjustRightInd w:val="0"/>
        <w:spacing w:after="240" w:line="240" w:lineRule="auto"/>
        <w:ind w:left="640" w:hanging="640"/>
        <w:rPr>
          <w:rFonts w:ascii="Calibri" w:hAnsi="Calibri" w:cs="Calibri"/>
        </w:rPr>
      </w:pPr>
      <w:r w:rsidRPr="00C977AB">
        <w:rPr>
          <w:rFonts w:ascii="Calibri" w:hAnsi="Calibri" w:cs="Calibri"/>
          <w:lang w:val="en-US"/>
        </w:rPr>
        <w:t>23.</w:t>
      </w:r>
      <w:r w:rsidRPr="00C977AB">
        <w:rPr>
          <w:rFonts w:ascii="Calibri" w:hAnsi="Calibri" w:cs="Calibri"/>
          <w:lang w:val="en-US"/>
        </w:rPr>
        <w:tab/>
      </w:r>
      <w:r w:rsidR="00C977AB" w:rsidRPr="00C977AB">
        <w:rPr>
          <w:rFonts w:ascii="Calibri" w:hAnsi="Calibri" w:cs="Calibri"/>
        </w:rPr>
        <w:t xml:space="preserve">Nguyen BP, Wilson SR, German DF. Patients' perceptions compared with objective ratings of asthma severity. </w:t>
      </w:r>
      <w:r w:rsidR="00C977AB" w:rsidRPr="00C977AB">
        <w:rPr>
          <w:rFonts w:ascii="Calibri" w:hAnsi="Calibri" w:cs="Calibri"/>
          <w:i/>
        </w:rPr>
        <w:t>Ann Allergy Asthma Immunol</w:t>
      </w:r>
      <w:r w:rsidR="00C977AB" w:rsidRPr="00C977AB">
        <w:rPr>
          <w:rFonts w:ascii="Calibri" w:hAnsi="Calibri" w:cs="Calibri"/>
        </w:rPr>
        <w:t xml:space="preserve"> 1996;77(3):209–15. </w:t>
      </w:r>
    </w:p>
    <w:p w14:paraId="46B1EBCA" w14:textId="77777777" w:rsidR="00C977AB" w:rsidRPr="001F61B7" w:rsidRDefault="00C977AB" w:rsidP="00C977AB">
      <w:pPr>
        <w:widowControl w:val="0"/>
        <w:tabs>
          <w:tab w:val="left" w:pos="640"/>
        </w:tabs>
        <w:autoSpaceDE w:val="0"/>
        <w:autoSpaceDN w:val="0"/>
        <w:adjustRightInd w:val="0"/>
        <w:spacing w:after="240" w:line="240" w:lineRule="auto"/>
        <w:ind w:left="640" w:hanging="640"/>
        <w:rPr>
          <w:rFonts w:ascii="Calibri" w:hAnsi="Calibri" w:cs="Calibri"/>
        </w:rPr>
      </w:pPr>
      <w:r w:rsidRPr="00C977AB">
        <w:rPr>
          <w:rFonts w:ascii="Calibri" w:hAnsi="Calibri" w:cs="Calibri"/>
        </w:rPr>
        <w:t>24.</w:t>
      </w:r>
      <w:r w:rsidRPr="00C977AB">
        <w:rPr>
          <w:rFonts w:ascii="Calibri" w:hAnsi="Calibri" w:cs="Calibri"/>
        </w:rPr>
        <w:tab/>
        <w:t>Lutfi</w:t>
      </w:r>
      <w:r w:rsidRPr="001F61B7">
        <w:rPr>
          <w:rFonts w:ascii="Calibri" w:hAnsi="Calibri" w:cs="Calibri"/>
        </w:rPr>
        <w:t xml:space="preserve"> MF. Autonomic modulations in patients with bronchial asthma based on short-term hear</w:t>
      </w:r>
      <w:r>
        <w:rPr>
          <w:rFonts w:ascii="Calibri" w:hAnsi="Calibri" w:cs="Calibri"/>
        </w:rPr>
        <w:t xml:space="preserve">t rate variability. </w:t>
      </w:r>
      <w:r w:rsidRPr="002A3A5A">
        <w:rPr>
          <w:rFonts w:ascii="Calibri" w:hAnsi="Calibri" w:cs="Calibri"/>
          <w:i/>
        </w:rPr>
        <w:t>Lung India</w:t>
      </w:r>
      <w:r>
        <w:rPr>
          <w:rFonts w:ascii="Calibri" w:hAnsi="Calibri" w:cs="Calibri"/>
        </w:rPr>
        <w:t xml:space="preserve"> 2012</w:t>
      </w:r>
      <w:r w:rsidRPr="001F61B7">
        <w:rPr>
          <w:rFonts w:ascii="Calibri" w:hAnsi="Calibri" w:cs="Calibri"/>
        </w:rPr>
        <w:t xml:space="preserve">;29(3):254–8. </w:t>
      </w:r>
    </w:p>
    <w:p w14:paraId="73310FEC" w14:textId="77777777" w:rsidR="00C977AB" w:rsidRPr="001F61B7" w:rsidRDefault="007936C2" w:rsidP="00C977AB">
      <w:pPr>
        <w:widowControl w:val="0"/>
        <w:tabs>
          <w:tab w:val="left" w:pos="640"/>
        </w:tabs>
        <w:autoSpaceDE w:val="0"/>
        <w:autoSpaceDN w:val="0"/>
        <w:adjustRightInd w:val="0"/>
        <w:spacing w:after="240" w:line="240" w:lineRule="auto"/>
        <w:ind w:left="640" w:hanging="640"/>
        <w:rPr>
          <w:rFonts w:ascii="Calibri" w:hAnsi="Calibri" w:cs="Calibri"/>
        </w:rPr>
      </w:pPr>
      <w:r w:rsidRPr="00C977AB">
        <w:rPr>
          <w:rFonts w:ascii="Calibri" w:hAnsi="Calibri" w:cs="Calibri"/>
          <w:lang w:val="en-US"/>
        </w:rPr>
        <w:t>25.</w:t>
      </w:r>
      <w:r w:rsidRPr="00C977AB">
        <w:rPr>
          <w:rFonts w:ascii="Calibri" w:hAnsi="Calibri" w:cs="Calibri"/>
          <w:lang w:val="en-US"/>
        </w:rPr>
        <w:tab/>
        <w:t xml:space="preserve">Campana LM, Owens RL, Butler JP, Suki B, Malhotra A. </w:t>
      </w:r>
      <w:r w:rsidR="00C977AB" w:rsidRPr="00C977AB">
        <w:rPr>
          <w:rFonts w:ascii="Calibri" w:hAnsi="Calibri" w:cs="Calibri"/>
        </w:rPr>
        <w:t xml:space="preserve">Variability of respiratory mechanics during sleep in overweight and obese subjects with and without asthma. </w:t>
      </w:r>
      <w:r w:rsidR="00C977AB" w:rsidRPr="00C977AB">
        <w:rPr>
          <w:rFonts w:ascii="Calibri" w:hAnsi="Calibri" w:cs="Calibri"/>
          <w:i/>
        </w:rPr>
        <w:t>Respir Physiol Neurobiol</w:t>
      </w:r>
      <w:r w:rsidR="00C977AB" w:rsidRPr="00C977AB">
        <w:rPr>
          <w:rFonts w:ascii="Calibri" w:hAnsi="Calibri" w:cs="Calibri"/>
        </w:rPr>
        <w:t xml:space="preserve"> 2013;186(3):290–5.</w:t>
      </w:r>
      <w:r w:rsidR="00C977AB" w:rsidRPr="001F61B7">
        <w:rPr>
          <w:rFonts w:ascii="Calibri" w:hAnsi="Calibri" w:cs="Calibri"/>
        </w:rPr>
        <w:t xml:space="preserve"> </w:t>
      </w:r>
    </w:p>
    <w:p w14:paraId="35D6C531" w14:textId="0B80A7BE" w:rsidR="007936C2" w:rsidRPr="00E17850" w:rsidRDefault="007936C2" w:rsidP="00E17850">
      <w:pPr>
        <w:widowControl w:val="0"/>
        <w:tabs>
          <w:tab w:val="left" w:pos="640"/>
        </w:tabs>
        <w:autoSpaceDE w:val="0"/>
        <w:autoSpaceDN w:val="0"/>
        <w:adjustRightInd w:val="0"/>
        <w:spacing w:after="240" w:line="240" w:lineRule="auto"/>
        <w:ind w:left="640" w:hanging="640"/>
        <w:rPr>
          <w:rFonts w:ascii="Calibri" w:hAnsi="Calibri" w:cs="Calibri"/>
        </w:rPr>
      </w:pPr>
      <w:r w:rsidRPr="00C977AB">
        <w:rPr>
          <w:rFonts w:ascii="Calibri" w:hAnsi="Calibri" w:cs="Calibri"/>
          <w:lang w:val="en-US"/>
        </w:rPr>
        <w:t>26.</w:t>
      </w:r>
      <w:r w:rsidRPr="00C977AB">
        <w:rPr>
          <w:rFonts w:ascii="Calibri" w:hAnsi="Calibri" w:cs="Calibri"/>
          <w:lang w:val="en-US"/>
        </w:rPr>
        <w:tab/>
        <w:t xml:space="preserve">GBD 2013 Risk Factors Collaborators, Forouzanfar MH, Alexander L, Anderson HR, Bachman VF, Biryukov S, Brauer M, Burnett R, Casey D, Coates MM, Cohen A, Delwiche K, Estep K, Frostad JJ, Astha KC, Kyu HH, Moradi-Lakeh M, Ng M, Slepak EL, Thomas BA, Wagner J, Aasvang GM, Abbafati C, Abbasoglu Ozgoren A, Abd-Allah F, Abera SF, Aboyans V, Abraham B, Abraham JP, Abubakar I, et al. </w:t>
      </w:r>
      <w:r w:rsidR="00C977AB" w:rsidRPr="00C977AB">
        <w:rPr>
          <w:rFonts w:ascii="Calibri" w:hAnsi="Calibri" w:cs="Calibri"/>
        </w:rPr>
        <w:t xml:space="preserve">Global, regional, and national comparative risk assessment of 79 behavioural, environmental and occupational, and metabolic risks or clusters of risks in 188 countries, 1990-2013: a systematic analysis for the Global Burden of Disease Study 2013. </w:t>
      </w:r>
      <w:r w:rsidR="00C977AB" w:rsidRPr="00C977AB">
        <w:rPr>
          <w:rFonts w:ascii="Calibri" w:hAnsi="Calibri" w:cs="Calibri"/>
          <w:i/>
        </w:rPr>
        <w:t>Lancet</w:t>
      </w:r>
      <w:r w:rsidR="00C977AB" w:rsidRPr="00C977AB">
        <w:rPr>
          <w:rFonts w:ascii="Calibri" w:hAnsi="Calibri" w:cs="Calibri"/>
        </w:rPr>
        <w:t xml:space="preserve"> 2015;5;386(10010):2287–323.</w:t>
      </w:r>
      <w:r w:rsidR="00C977AB" w:rsidRPr="001F61B7">
        <w:rPr>
          <w:rFonts w:ascii="Calibri" w:hAnsi="Calibri" w:cs="Calibri"/>
        </w:rPr>
        <w:t xml:space="preserve"> </w:t>
      </w:r>
    </w:p>
    <w:p w14:paraId="4EC0BFBA" w14:textId="77777777" w:rsidR="00C977AB" w:rsidRPr="001F61B7" w:rsidRDefault="007936C2" w:rsidP="00C977AB">
      <w:pPr>
        <w:widowControl w:val="0"/>
        <w:tabs>
          <w:tab w:val="left" w:pos="640"/>
        </w:tabs>
        <w:autoSpaceDE w:val="0"/>
        <w:autoSpaceDN w:val="0"/>
        <w:adjustRightInd w:val="0"/>
        <w:spacing w:after="240" w:line="240" w:lineRule="auto"/>
        <w:ind w:left="640" w:hanging="640"/>
        <w:rPr>
          <w:rFonts w:ascii="Calibri" w:hAnsi="Calibri" w:cs="Calibri"/>
        </w:rPr>
      </w:pPr>
      <w:r w:rsidRPr="00C977AB">
        <w:rPr>
          <w:rFonts w:ascii="Calibri" w:hAnsi="Calibri" w:cs="Calibri"/>
          <w:lang w:val="en-US"/>
        </w:rPr>
        <w:t>27.</w:t>
      </w:r>
      <w:r w:rsidRPr="00C977AB">
        <w:rPr>
          <w:rFonts w:ascii="Calibri" w:hAnsi="Calibri" w:cs="Calibri"/>
          <w:lang w:val="en-US"/>
        </w:rPr>
        <w:tab/>
        <w:t xml:space="preserve">Künzli N, Kaiser R, Medina S, Studnicka M, Chanel O, Filliger P, Herry M, Horak F, Puybonnieux-Texier V, Quénel P, Schneider J, Seethaler R, Vergnaud JC, Sommer H. </w:t>
      </w:r>
      <w:r w:rsidR="00C977AB" w:rsidRPr="00C977AB">
        <w:rPr>
          <w:rFonts w:ascii="Calibri" w:hAnsi="Calibri" w:cs="Calibri"/>
        </w:rPr>
        <w:t>Public-</w:t>
      </w:r>
      <w:r w:rsidR="00C977AB" w:rsidRPr="00C977AB">
        <w:rPr>
          <w:rFonts w:ascii="Calibri" w:hAnsi="Calibri" w:cs="Calibri"/>
        </w:rPr>
        <w:lastRenderedPageBreak/>
        <w:t xml:space="preserve">health impact of outdoor and traffic-related air pollution: a European assessment. </w:t>
      </w:r>
      <w:r w:rsidR="00C977AB" w:rsidRPr="00C977AB">
        <w:rPr>
          <w:rFonts w:ascii="Calibri" w:hAnsi="Calibri" w:cs="Calibri"/>
          <w:i/>
        </w:rPr>
        <w:t>Lancet</w:t>
      </w:r>
      <w:r w:rsidR="00C977AB" w:rsidRPr="00C977AB">
        <w:rPr>
          <w:rFonts w:ascii="Calibri" w:hAnsi="Calibri" w:cs="Calibri"/>
        </w:rPr>
        <w:t xml:space="preserve"> 2000 2;356(9232):795–801.</w:t>
      </w:r>
      <w:r w:rsidR="00C977AB" w:rsidRPr="001F61B7">
        <w:rPr>
          <w:rFonts w:ascii="Calibri" w:hAnsi="Calibri" w:cs="Calibri"/>
        </w:rPr>
        <w:t xml:space="preserve"> </w:t>
      </w:r>
    </w:p>
    <w:p w14:paraId="538812AB" w14:textId="77777777" w:rsidR="00C977AB" w:rsidRPr="001F61B7" w:rsidRDefault="00C977AB" w:rsidP="00C977AB">
      <w:pPr>
        <w:widowControl w:val="0"/>
        <w:tabs>
          <w:tab w:val="left" w:pos="640"/>
        </w:tabs>
        <w:autoSpaceDE w:val="0"/>
        <w:autoSpaceDN w:val="0"/>
        <w:adjustRightInd w:val="0"/>
        <w:spacing w:after="240" w:line="240" w:lineRule="auto"/>
        <w:ind w:left="640" w:hanging="640"/>
        <w:rPr>
          <w:rFonts w:ascii="Calibri" w:hAnsi="Calibri" w:cs="Calibri"/>
        </w:rPr>
      </w:pPr>
      <w:r w:rsidRPr="001F61B7">
        <w:rPr>
          <w:rFonts w:ascii="Calibri" w:hAnsi="Calibri" w:cs="Calibri"/>
        </w:rPr>
        <w:t>28.</w:t>
      </w:r>
      <w:r w:rsidRPr="001F61B7">
        <w:rPr>
          <w:rFonts w:ascii="Calibri" w:hAnsi="Calibri" w:cs="Calibri"/>
        </w:rPr>
        <w:tab/>
        <w:t>Skloot GS. Asthma phenotypes and endotypes: a personalized approach to treatmen</w:t>
      </w:r>
      <w:r>
        <w:rPr>
          <w:rFonts w:ascii="Calibri" w:hAnsi="Calibri" w:cs="Calibri"/>
        </w:rPr>
        <w:t xml:space="preserve">t. </w:t>
      </w:r>
      <w:r w:rsidRPr="00FA7DD0">
        <w:rPr>
          <w:rFonts w:ascii="Calibri" w:hAnsi="Calibri" w:cs="Calibri"/>
          <w:i/>
        </w:rPr>
        <w:t>Curr Opin Pulm Med</w:t>
      </w:r>
      <w:r>
        <w:rPr>
          <w:rFonts w:ascii="Calibri" w:hAnsi="Calibri" w:cs="Calibri"/>
        </w:rPr>
        <w:t xml:space="preserve"> 2016 </w:t>
      </w:r>
      <w:r w:rsidRPr="001F61B7">
        <w:rPr>
          <w:rFonts w:ascii="Calibri" w:hAnsi="Calibri" w:cs="Calibri"/>
        </w:rPr>
        <w:t xml:space="preserve">22(1):3–9. </w:t>
      </w:r>
    </w:p>
    <w:p w14:paraId="26410AA1" w14:textId="77777777" w:rsidR="00C977AB" w:rsidRPr="001F61B7" w:rsidRDefault="00C977AB" w:rsidP="00C977AB">
      <w:pPr>
        <w:widowControl w:val="0"/>
        <w:tabs>
          <w:tab w:val="left" w:pos="640"/>
        </w:tabs>
        <w:autoSpaceDE w:val="0"/>
        <w:autoSpaceDN w:val="0"/>
        <w:adjustRightInd w:val="0"/>
        <w:spacing w:after="240" w:line="240" w:lineRule="auto"/>
        <w:ind w:left="640" w:hanging="640"/>
        <w:rPr>
          <w:rFonts w:ascii="Calibri" w:hAnsi="Calibri" w:cs="Calibri"/>
        </w:rPr>
      </w:pPr>
      <w:r w:rsidRPr="001F61B7">
        <w:rPr>
          <w:rFonts w:ascii="Calibri" w:hAnsi="Calibri" w:cs="Calibri"/>
        </w:rPr>
        <w:t>29.</w:t>
      </w:r>
      <w:r w:rsidRPr="001F61B7">
        <w:rPr>
          <w:rFonts w:ascii="Calibri" w:hAnsi="Calibri" w:cs="Calibri"/>
        </w:rPr>
        <w:tab/>
        <w:t xml:space="preserve">Lindsay JT, Heaney LG. Nonadherence in difficult asthma - facts, myths, and a time to act. </w:t>
      </w:r>
      <w:r w:rsidRPr="00760C01">
        <w:rPr>
          <w:rFonts w:ascii="Calibri" w:hAnsi="Calibri" w:cs="Calibri"/>
          <w:i/>
        </w:rPr>
        <w:t>Patient Prefer Adherence</w:t>
      </w:r>
      <w:r w:rsidRPr="001F61B7">
        <w:rPr>
          <w:rFonts w:ascii="Calibri" w:hAnsi="Calibri" w:cs="Calibri"/>
        </w:rPr>
        <w:t xml:space="preserve"> 2013;7:329–36. </w:t>
      </w:r>
    </w:p>
    <w:p w14:paraId="6A77C44E" w14:textId="3126F256" w:rsidR="007936C2" w:rsidRPr="00A53FE8" w:rsidRDefault="00C977AB" w:rsidP="00C977AB">
      <w:pPr>
        <w:widowControl w:val="0"/>
        <w:tabs>
          <w:tab w:val="left" w:pos="640"/>
        </w:tabs>
        <w:autoSpaceDE w:val="0"/>
        <w:autoSpaceDN w:val="0"/>
        <w:adjustRightInd w:val="0"/>
        <w:spacing w:after="240" w:line="240" w:lineRule="auto"/>
        <w:ind w:left="640" w:hanging="640"/>
        <w:rPr>
          <w:rFonts w:ascii="Calibri" w:hAnsi="Calibri" w:cs="Calibri"/>
          <w:highlight w:val="yellow"/>
          <w:lang w:val="en-US"/>
        </w:rPr>
      </w:pPr>
      <w:r w:rsidRPr="001F61B7">
        <w:rPr>
          <w:rFonts w:ascii="Calibri" w:hAnsi="Calibri" w:cs="Calibri"/>
        </w:rPr>
        <w:t>30.</w:t>
      </w:r>
      <w:r w:rsidRPr="001F61B7">
        <w:rPr>
          <w:rFonts w:ascii="Calibri" w:hAnsi="Calibri" w:cs="Calibri"/>
        </w:rPr>
        <w:tab/>
        <w:t xml:space="preserve">Huckvale K, Car M, Morrison C, </w:t>
      </w:r>
      <w:r>
        <w:rPr>
          <w:rFonts w:ascii="Calibri" w:hAnsi="Calibri" w:cs="Calibri"/>
        </w:rPr>
        <w:t>et al</w:t>
      </w:r>
      <w:r w:rsidRPr="001F61B7">
        <w:rPr>
          <w:rFonts w:ascii="Calibri" w:hAnsi="Calibri" w:cs="Calibri"/>
        </w:rPr>
        <w:t>. Apps for asthma self-management: a systematic assessment</w:t>
      </w:r>
      <w:r>
        <w:rPr>
          <w:rFonts w:ascii="Calibri" w:hAnsi="Calibri" w:cs="Calibri"/>
        </w:rPr>
        <w:t xml:space="preserve"> of content and tools </w:t>
      </w:r>
      <w:r w:rsidRPr="002A3A5A">
        <w:rPr>
          <w:rFonts w:ascii="Calibri" w:hAnsi="Calibri" w:cs="Calibri"/>
          <w:i/>
        </w:rPr>
        <w:t>BMC Med</w:t>
      </w:r>
      <w:r>
        <w:rPr>
          <w:rFonts w:ascii="Calibri" w:hAnsi="Calibri" w:cs="Calibri"/>
        </w:rPr>
        <w:t xml:space="preserve"> </w:t>
      </w:r>
      <w:r w:rsidRPr="001F61B7">
        <w:rPr>
          <w:rFonts w:ascii="Calibri" w:hAnsi="Calibri" w:cs="Calibri"/>
        </w:rPr>
        <w:t>2012;10(1):144.</w:t>
      </w:r>
    </w:p>
    <w:p w14:paraId="31B03B6A" w14:textId="16A279AC" w:rsidR="00F56523" w:rsidRPr="001F61B7" w:rsidRDefault="00591707" w:rsidP="007936C2">
      <w:pPr>
        <w:widowControl w:val="0"/>
        <w:tabs>
          <w:tab w:val="left" w:pos="640"/>
        </w:tabs>
        <w:autoSpaceDE w:val="0"/>
        <w:autoSpaceDN w:val="0"/>
        <w:adjustRightInd w:val="0"/>
        <w:spacing w:after="240" w:line="240" w:lineRule="auto"/>
        <w:ind w:left="640" w:hanging="640"/>
        <w:rPr>
          <w:rFonts w:cs="Times"/>
        </w:rPr>
        <w:sectPr w:rsidR="00F56523" w:rsidRPr="001F61B7" w:rsidSect="00AF1533">
          <w:footerReference w:type="default" r:id="rId14"/>
          <w:pgSz w:w="11906" w:h="16838"/>
          <w:pgMar w:top="1134" w:right="1134" w:bottom="1134" w:left="1134" w:header="709" w:footer="709" w:gutter="0"/>
          <w:cols w:space="708"/>
          <w:docGrid w:linePitch="360"/>
        </w:sectPr>
      </w:pPr>
      <w:r w:rsidRPr="00A53FE8">
        <w:rPr>
          <w:rFonts w:asciiTheme="majorHAnsi" w:hAnsiTheme="majorHAnsi"/>
          <w:highlight w:val="yellow"/>
          <w:lang w:eastAsia="en-GB"/>
        </w:rPr>
        <w:fldChar w:fldCharType="end"/>
      </w:r>
    </w:p>
    <w:p w14:paraId="50E41A1D" w14:textId="77777777" w:rsidR="00C5313C" w:rsidRPr="001F61B7" w:rsidRDefault="00C5313C" w:rsidP="00F40363"/>
    <w:sectPr w:rsidR="00C5313C" w:rsidRPr="001F61B7" w:rsidSect="00AF153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BE751C" w14:textId="77777777" w:rsidR="00133723" w:rsidRDefault="00133723" w:rsidP="003731F7">
      <w:pPr>
        <w:spacing w:line="240" w:lineRule="auto"/>
      </w:pPr>
      <w:r>
        <w:separator/>
      </w:r>
    </w:p>
  </w:endnote>
  <w:endnote w:type="continuationSeparator" w:id="0">
    <w:p w14:paraId="691C9BD2" w14:textId="77777777" w:rsidR="00133723" w:rsidRDefault="00133723" w:rsidP="003731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1614B" w14:textId="0284C85F" w:rsidR="00133723" w:rsidRDefault="00133723">
    <w:pPr>
      <w:pStyle w:val="Footer"/>
    </w:pPr>
    <w:r>
      <w:rPr>
        <w:rStyle w:val="PageNumber"/>
      </w:rPr>
      <w:fldChar w:fldCharType="begin"/>
    </w:r>
    <w:r>
      <w:rPr>
        <w:rStyle w:val="PageNumber"/>
      </w:rPr>
      <w:instrText xml:space="preserve"> PAGE </w:instrText>
    </w:r>
    <w:r>
      <w:rPr>
        <w:rStyle w:val="PageNumber"/>
      </w:rPr>
      <w:fldChar w:fldCharType="separate"/>
    </w:r>
    <w:r w:rsidR="00DC3841">
      <w:rPr>
        <w:rStyle w:val="PageNumber"/>
        <w:noProof/>
      </w:rPr>
      <w:t>1</w:t>
    </w:r>
    <w:r>
      <w:rPr>
        <w:rStyle w:val="PageNumber"/>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5F28A" w14:textId="762407F0" w:rsidR="00133723" w:rsidRDefault="00133723" w:rsidP="003731F7">
    <w:pPr>
      <w:pStyle w:val="Footer"/>
      <w:jc w:val="right"/>
    </w:pPr>
    <w:r>
      <w:rPr>
        <w:rStyle w:val="PageNumber"/>
      </w:rPr>
      <w:fldChar w:fldCharType="begin"/>
    </w:r>
    <w:r>
      <w:rPr>
        <w:rStyle w:val="PageNumber"/>
      </w:rPr>
      <w:instrText xml:space="preserve"> PAGE </w:instrText>
    </w:r>
    <w:r>
      <w:rPr>
        <w:rStyle w:val="PageNumber"/>
      </w:rPr>
      <w:fldChar w:fldCharType="separate"/>
    </w:r>
    <w:r w:rsidR="00DC3841">
      <w:rPr>
        <w:rStyle w:val="PageNumber"/>
        <w:noProof/>
      </w:rPr>
      <w:t>28</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18DED0" w14:textId="77777777" w:rsidR="00133723" w:rsidRDefault="00133723" w:rsidP="003731F7">
      <w:pPr>
        <w:spacing w:line="240" w:lineRule="auto"/>
      </w:pPr>
      <w:r>
        <w:separator/>
      </w:r>
    </w:p>
  </w:footnote>
  <w:footnote w:type="continuationSeparator" w:id="0">
    <w:p w14:paraId="0ADA04E1" w14:textId="77777777" w:rsidR="00133723" w:rsidRDefault="00133723" w:rsidP="003731F7">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718F0"/>
    <w:multiLevelType w:val="hybridMultilevel"/>
    <w:tmpl w:val="D3B42454"/>
    <w:lvl w:ilvl="0" w:tplc="50B81A9C">
      <w:start w:val="1"/>
      <w:numFmt w:val="decimal"/>
      <w:lvlText w:val="%1."/>
      <w:lvlJc w:val="left"/>
      <w:pPr>
        <w:ind w:left="360" w:hanging="360"/>
      </w:pPr>
      <w:rPr>
        <w:rFonts w:hint="default"/>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877C0D"/>
    <w:multiLevelType w:val="hybridMultilevel"/>
    <w:tmpl w:val="83EEAE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5859EA"/>
    <w:multiLevelType w:val="hybridMultilevel"/>
    <w:tmpl w:val="549E88A4"/>
    <w:lvl w:ilvl="0" w:tplc="4162E1D6">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DA51FF2"/>
    <w:multiLevelType w:val="hybridMultilevel"/>
    <w:tmpl w:val="9CA2A13C"/>
    <w:lvl w:ilvl="0" w:tplc="8A24257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7705A63"/>
    <w:multiLevelType w:val="hybridMultilevel"/>
    <w:tmpl w:val="784ED8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F802330"/>
    <w:multiLevelType w:val="hybridMultilevel"/>
    <w:tmpl w:val="0BF64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81171C"/>
    <w:multiLevelType w:val="hybridMultilevel"/>
    <w:tmpl w:val="6BFC322A"/>
    <w:lvl w:ilvl="0" w:tplc="8A24257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BC31E74"/>
    <w:multiLevelType w:val="hybridMultilevel"/>
    <w:tmpl w:val="E30AA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3A234F4"/>
    <w:multiLevelType w:val="hybridMultilevel"/>
    <w:tmpl w:val="48F08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ACE5DBC"/>
    <w:multiLevelType w:val="hybridMultilevel"/>
    <w:tmpl w:val="554259BC"/>
    <w:lvl w:ilvl="0" w:tplc="4162E1D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3771200"/>
    <w:multiLevelType w:val="hybridMultilevel"/>
    <w:tmpl w:val="5822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8E033C"/>
    <w:multiLevelType w:val="hybridMultilevel"/>
    <w:tmpl w:val="D4AAF544"/>
    <w:lvl w:ilvl="0" w:tplc="08090001">
      <w:start w:val="1"/>
      <w:numFmt w:val="bullet"/>
      <w:lvlText w:val=""/>
      <w:lvlJc w:val="left"/>
      <w:pPr>
        <w:ind w:left="1038" w:hanging="360"/>
      </w:pPr>
      <w:rPr>
        <w:rFonts w:ascii="Symbol" w:hAnsi="Symbol" w:hint="default"/>
      </w:rPr>
    </w:lvl>
    <w:lvl w:ilvl="1" w:tplc="08090003">
      <w:start w:val="1"/>
      <w:numFmt w:val="bullet"/>
      <w:lvlText w:val="o"/>
      <w:lvlJc w:val="left"/>
      <w:pPr>
        <w:ind w:left="1758" w:hanging="360"/>
      </w:pPr>
      <w:rPr>
        <w:rFonts w:ascii="Courier New" w:hAnsi="Courier New" w:cs="Courier New" w:hint="default"/>
      </w:rPr>
    </w:lvl>
    <w:lvl w:ilvl="2" w:tplc="08090005" w:tentative="1">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abstractNum w:abstractNumId="12">
    <w:nsid w:val="74606ADF"/>
    <w:multiLevelType w:val="multilevel"/>
    <w:tmpl w:val="693828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D69016D"/>
    <w:multiLevelType w:val="hybridMultilevel"/>
    <w:tmpl w:val="CEE23B48"/>
    <w:lvl w:ilvl="0" w:tplc="8A2425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1"/>
  </w:num>
  <w:num w:numId="4">
    <w:abstractNumId w:val="6"/>
  </w:num>
  <w:num w:numId="5">
    <w:abstractNumId w:val="9"/>
  </w:num>
  <w:num w:numId="6">
    <w:abstractNumId w:val="2"/>
  </w:num>
  <w:num w:numId="7">
    <w:abstractNumId w:val="4"/>
  </w:num>
  <w:num w:numId="8">
    <w:abstractNumId w:val="8"/>
  </w:num>
  <w:num w:numId="9">
    <w:abstractNumId w:val="12"/>
  </w:num>
  <w:num w:numId="10">
    <w:abstractNumId w:val="10"/>
  </w:num>
  <w:num w:numId="11">
    <w:abstractNumId w:val="7"/>
  </w:num>
  <w:num w:numId="12">
    <w:abstractNumId w:val="5"/>
  </w:num>
  <w:num w:numId="13">
    <w:abstractNumId w:val="3"/>
  </w:num>
  <w:num w:numId="14">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tephen Fowler">
    <w15:presenceInfo w15:providerId="Windows Live" w15:userId="b7f6d901c0a77b3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319"/>
    <w:rsid w:val="00000363"/>
    <w:rsid w:val="00002B1F"/>
    <w:rsid w:val="00005274"/>
    <w:rsid w:val="00005783"/>
    <w:rsid w:val="0001055F"/>
    <w:rsid w:val="0001186D"/>
    <w:rsid w:val="00011D20"/>
    <w:rsid w:val="0001641C"/>
    <w:rsid w:val="00022855"/>
    <w:rsid w:val="000259DA"/>
    <w:rsid w:val="0002670B"/>
    <w:rsid w:val="00027070"/>
    <w:rsid w:val="000278E8"/>
    <w:rsid w:val="000334DA"/>
    <w:rsid w:val="00035683"/>
    <w:rsid w:val="00035A68"/>
    <w:rsid w:val="000368C4"/>
    <w:rsid w:val="00037FAA"/>
    <w:rsid w:val="00037FE8"/>
    <w:rsid w:val="000417E6"/>
    <w:rsid w:val="00042A42"/>
    <w:rsid w:val="000467E5"/>
    <w:rsid w:val="00057257"/>
    <w:rsid w:val="000632B9"/>
    <w:rsid w:val="00065410"/>
    <w:rsid w:val="00071750"/>
    <w:rsid w:val="00071D3B"/>
    <w:rsid w:val="00071D67"/>
    <w:rsid w:val="00072B78"/>
    <w:rsid w:val="0007405F"/>
    <w:rsid w:val="00074643"/>
    <w:rsid w:val="00075ECD"/>
    <w:rsid w:val="000765E0"/>
    <w:rsid w:val="000772BB"/>
    <w:rsid w:val="00077FDF"/>
    <w:rsid w:val="00080B56"/>
    <w:rsid w:val="00081216"/>
    <w:rsid w:val="000822DE"/>
    <w:rsid w:val="00083A77"/>
    <w:rsid w:val="00084E78"/>
    <w:rsid w:val="0008731D"/>
    <w:rsid w:val="0008765B"/>
    <w:rsid w:val="0009085C"/>
    <w:rsid w:val="00090C13"/>
    <w:rsid w:val="00091961"/>
    <w:rsid w:val="000955BE"/>
    <w:rsid w:val="000A0846"/>
    <w:rsid w:val="000A0A93"/>
    <w:rsid w:val="000A0EB4"/>
    <w:rsid w:val="000A29EA"/>
    <w:rsid w:val="000A5A55"/>
    <w:rsid w:val="000B0D81"/>
    <w:rsid w:val="000B32C0"/>
    <w:rsid w:val="000B5EA5"/>
    <w:rsid w:val="000C213D"/>
    <w:rsid w:val="000C2524"/>
    <w:rsid w:val="000C33E0"/>
    <w:rsid w:val="000C3B4E"/>
    <w:rsid w:val="000C5DBC"/>
    <w:rsid w:val="000D085F"/>
    <w:rsid w:val="000D0B74"/>
    <w:rsid w:val="000D2798"/>
    <w:rsid w:val="000D2A92"/>
    <w:rsid w:val="000D34A1"/>
    <w:rsid w:val="000D56D4"/>
    <w:rsid w:val="000D6371"/>
    <w:rsid w:val="000D72A7"/>
    <w:rsid w:val="000D751C"/>
    <w:rsid w:val="000D77AE"/>
    <w:rsid w:val="000D7DBF"/>
    <w:rsid w:val="000E1843"/>
    <w:rsid w:val="000E3391"/>
    <w:rsid w:val="000E422A"/>
    <w:rsid w:val="000E4EA8"/>
    <w:rsid w:val="000E50EF"/>
    <w:rsid w:val="000E7987"/>
    <w:rsid w:val="000E7D1F"/>
    <w:rsid w:val="000E7F82"/>
    <w:rsid w:val="000F1FE4"/>
    <w:rsid w:val="000F2718"/>
    <w:rsid w:val="000F75DF"/>
    <w:rsid w:val="0010708C"/>
    <w:rsid w:val="00110297"/>
    <w:rsid w:val="00110305"/>
    <w:rsid w:val="00111D93"/>
    <w:rsid w:val="001146D4"/>
    <w:rsid w:val="00122049"/>
    <w:rsid w:val="00123738"/>
    <w:rsid w:val="00123C4D"/>
    <w:rsid w:val="00126B62"/>
    <w:rsid w:val="0013232A"/>
    <w:rsid w:val="00133723"/>
    <w:rsid w:val="00133E91"/>
    <w:rsid w:val="00135576"/>
    <w:rsid w:val="00135726"/>
    <w:rsid w:val="001363B8"/>
    <w:rsid w:val="00136C9C"/>
    <w:rsid w:val="001375D7"/>
    <w:rsid w:val="00137B81"/>
    <w:rsid w:val="00143945"/>
    <w:rsid w:val="00150818"/>
    <w:rsid w:val="001516B3"/>
    <w:rsid w:val="001548A9"/>
    <w:rsid w:val="001551D3"/>
    <w:rsid w:val="00156E81"/>
    <w:rsid w:val="001664EA"/>
    <w:rsid w:val="00171E64"/>
    <w:rsid w:val="00172E3C"/>
    <w:rsid w:val="00174213"/>
    <w:rsid w:val="001758C5"/>
    <w:rsid w:val="00176B03"/>
    <w:rsid w:val="00180BE6"/>
    <w:rsid w:val="00183193"/>
    <w:rsid w:val="00183B00"/>
    <w:rsid w:val="001858CB"/>
    <w:rsid w:val="00185B92"/>
    <w:rsid w:val="0018650C"/>
    <w:rsid w:val="00187F3C"/>
    <w:rsid w:val="00193264"/>
    <w:rsid w:val="00194959"/>
    <w:rsid w:val="00195520"/>
    <w:rsid w:val="00196C7D"/>
    <w:rsid w:val="0019780D"/>
    <w:rsid w:val="00197D54"/>
    <w:rsid w:val="001A04CC"/>
    <w:rsid w:val="001A06CD"/>
    <w:rsid w:val="001A2CA8"/>
    <w:rsid w:val="001A66C4"/>
    <w:rsid w:val="001A678C"/>
    <w:rsid w:val="001A6A83"/>
    <w:rsid w:val="001B0BAC"/>
    <w:rsid w:val="001B1C0F"/>
    <w:rsid w:val="001B3304"/>
    <w:rsid w:val="001B3797"/>
    <w:rsid w:val="001B384D"/>
    <w:rsid w:val="001B3BCF"/>
    <w:rsid w:val="001B3EC0"/>
    <w:rsid w:val="001B4B6A"/>
    <w:rsid w:val="001B544F"/>
    <w:rsid w:val="001B78FA"/>
    <w:rsid w:val="001C20EB"/>
    <w:rsid w:val="001C2F1A"/>
    <w:rsid w:val="001C35D7"/>
    <w:rsid w:val="001C38F3"/>
    <w:rsid w:val="001C4622"/>
    <w:rsid w:val="001C5D52"/>
    <w:rsid w:val="001C7F24"/>
    <w:rsid w:val="001D2194"/>
    <w:rsid w:val="001D5832"/>
    <w:rsid w:val="001E2D09"/>
    <w:rsid w:val="001E31FD"/>
    <w:rsid w:val="001E35D4"/>
    <w:rsid w:val="001F1462"/>
    <w:rsid w:val="001F3C66"/>
    <w:rsid w:val="001F43A3"/>
    <w:rsid w:val="001F61B7"/>
    <w:rsid w:val="001F6264"/>
    <w:rsid w:val="001F6394"/>
    <w:rsid w:val="001F7F36"/>
    <w:rsid w:val="00200032"/>
    <w:rsid w:val="002008C4"/>
    <w:rsid w:val="00203755"/>
    <w:rsid w:val="002041CC"/>
    <w:rsid w:val="002051F7"/>
    <w:rsid w:val="00206243"/>
    <w:rsid w:val="00210060"/>
    <w:rsid w:val="002112CF"/>
    <w:rsid w:val="002133F2"/>
    <w:rsid w:val="002141C6"/>
    <w:rsid w:val="0021566E"/>
    <w:rsid w:val="002172D0"/>
    <w:rsid w:val="00220F6F"/>
    <w:rsid w:val="002216B2"/>
    <w:rsid w:val="00221FE1"/>
    <w:rsid w:val="002239B5"/>
    <w:rsid w:val="00226163"/>
    <w:rsid w:val="002317B2"/>
    <w:rsid w:val="00231E95"/>
    <w:rsid w:val="00234D28"/>
    <w:rsid w:val="00240ED4"/>
    <w:rsid w:val="00241077"/>
    <w:rsid w:val="0024517D"/>
    <w:rsid w:val="00245A73"/>
    <w:rsid w:val="0024711C"/>
    <w:rsid w:val="00247475"/>
    <w:rsid w:val="0024760B"/>
    <w:rsid w:val="00253261"/>
    <w:rsid w:val="00254811"/>
    <w:rsid w:val="00256153"/>
    <w:rsid w:val="002561F7"/>
    <w:rsid w:val="002578E2"/>
    <w:rsid w:val="00260C5C"/>
    <w:rsid w:val="00261BD9"/>
    <w:rsid w:val="00261E45"/>
    <w:rsid w:val="00264E76"/>
    <w:rsid w:val="00265E54"/>
    <w:rsid w:val="0026656C"/>
    <w:rsid w:val="00271E6B"/>
    <w:rsid w:val="002728E1"/>
    <w:rsid w:val="00276D83"/>
    <w:rsid w:val="00277B24"/>
    <w:rsid w:val="00280D9E"/>
    <w:rsid w:val="002823E4"/>
    <w:rsid w:val="00283B56"/>
    <w:rsid w:val="00284B35"/>
    <w:rsid w:val="002857D8"/>
    <w:rsid w:val="0029178C"/>
    <w:rsid w:val="00291C33"/>
    <w:rsid w:val="00292F5F"/>
    <w:rsid w:val="0029599F"/>
    <w:rsid w:val="002961FA"/>
    <w:rsid w:val="00296A58"/>
    <w:rsid w:val="00297B15"/>
    <w:rsid w:val="00297F17"/>
    <w:rsid w:val="002A065D"/>
    <w:rsid w:val="002A0E19"/>
    <w:rsid w:val="002A0FDE"/>
    <w:rsid w:val="002A3A5A"/>
    <w:rsid w:val="002A40F8"/>
    <w:rsid w:val="002B1D31"/>
    <w:rsid w:val="002B203F"/>
    <w:rsid w:val="002B59C3"/>
    <w:rsid w:val="002B5A44"/>
    <w:rsid w:val="002B70F5"/>
    <w:rsid w:val="002C3427"/>
    <w:rsid w:val="002C39FF"/>
    <w:rsid w:val="002C4184"/>
    <w:rsid w:val="002C42DD"/>
    <w:rsid w:val="002C4703"/>
    <w:rsid w:val="002C7FED"/>
    <w:rsid w:val="002D343B"/>
    <w:rsid w:val="002D3787"/>
    <w:rsid w:val="002D442B"/>
    <w:rsid w:val="002D4922"/>
    <w:rsid w:val="002D5821"/>
    <w:rsid w:val="002D6D00"/>
    <w:rsid w:val="002E1DF1"/>
    <w:rsid w:val="002E3BE5"/>
    <w:rsid w:val="002E3F6D"/>
    <w:rsid w:val="002E445F"/>
    <w:rsid w:val="002E5DF3"/>
    <w:rsid w:val="002E605B"/>
    <w:rsid w:val="002E73BF"/>
    <w:rsid w:val="002F163B"/>
    <w:rsid w:val="002F1C42"/>
    <w:rsid w:val="002F29C9"/>
    <w:rsid w:val="002F4928"/>
    <w:rsid w:val="002F5A1A"/>
    <w:rsid w:val="00303403"/>
    <w:rsid w:val="00305AE3"/>
    <w:rsid w:val="00305F8E"/>
    <w:rsid w:val="00310A6D"/>
    <w:rsid w:val="003133A3"/>
    <w:rsid w:val="003140BC"/>
    <w:rsid w:val="00315F26"/>
    <w:rsid w:val="0031795A"/>
    <w:rsid w:val="00320EE7"/>
    <w:rsid w:val="00323781"/>
    <w:rsid w:val="0032583A"/>
    <w:rsid w:val="00325DC5"/>
    <w:rsid w:val="00326430"/>
    <w:rsid w:val="003309CA"/>
    <w:rsid w:val="00330FA0"/>
    <w:rsid w:val="003310FD"/>
    <w:rsid w:val="003313B3"/>
    <w:rsid w:val="0033404D"/>
    <w:rsid w:val="003351DA"/>
    <w:rsid w:val="00335933"/>
    <w:rsid w:val="00336F2E"/>
    <w:rsid w:val="003371FB"/>
    <w:rsid w:val="00340CD5"/>
    <w:rsid w:val="00341E83"/>
    <w:rsid w:val="003431B6"/>
    <w:rsid w:val="003440D4"/>
    <w:rsid w:val="00346356"/>
    <w:rsid w:val="00347553"/>
    <w:rsid w:val="00350617"/>
    <w:rsid w:val="003513C6"/>
    <w:rsid w:val="00352FF8"/>
    <w:rsid w:val="00353FCD"/>
    <w:rsid w:val="003560AF"/>
    <w:rsid w:val="003565D4"/>
    <w:rsid w:val="00357200"/>
    <w:rsid w:val="00357DDF"/>
    <w:rsid w:val="00360DCC"/>
    <w:rsid w:val="0036318D"/>
    <w:rsid w:val="003634BB"/>
    <w:rsid w:val="003645BB"/>
    <w:rsid w:val="00366E93"/>
    <w:rsid w:val="00370A2C"/>
    <w:rsid w:val="003731F7"/>
    <w:rsid w:val="0037376D"/>
    <w:rsid w:val="00373C73"/>
    <w:rsid w:val="00380220"/>
    <w:rsid w:val="003845C9"/>
    <w:rsid w:val="0038642B"/>
    <w:rsid w:val="003866D1"/>
    <w:rsid w:val="00391BAB"/>
    <w:rsid w:val="0039326A"/>
    <w:rsid w:val="00394324"/>
    <w:rsid w:val="003944E6"/>
    <w:rsid w:val="00394827"/>
    <w:rsid w:val="00396167"/>
    <w:rsid w:val="003969C6"/>
    <w:rsid w:val="00397CA5"/>
    <w:rsid w:val="003A1041"/>
    <w:rsid w:val="003A3FD4"/>
    <w:rsid w:val="003B1894"/>
    <w:rsid w:val="003B2B07"/>
    <w:rsid w:val="003B4080"/>
    <w:rsid w:val="003B44D0"/>
    <w:rsid w:val="003B50FD"/>
    <w:rsid w:val="003B54C1"/>
    <w:rsid w:val="003C1CB0"/>
    <w:rsid w:val="003C453A"/>
    <w:rsid w:val="003C6758"/>
    <w:rsid w:val="003D0C9F"/>
    <w:rsid w:val="003D21F6"/>
    <w:rsid w:val="003D344E"/>
    <w:rsid w:val="003D7CEA"/>
    <w:rsid w:val="003E38F3"/>
    <w:rsid w:val="003E64FE"/>
    <w:rsid w:val="003E6B63"/>
    <w:rsid w:val="0040075E"/>
    <w:rsid w:val="00400FB1"/>
    <w:rsid w:val="004019FA"/>
    <w:rsid w:val="00403143"/>
    <w:rsid w:val="004045EA"/>
    <w:rsid w:val="00404D6A"/>
    <w:rsid w:val="004057F8"/>
    <w:rsid w:val="00405F59"/>
    <w:rsid w:val="004075F4"/>
    <w:rsid w:val="00411771"/>
    <w:rsid w:val="00411801"/>
    <w:rsid w:val="0041203D"/>
    <w:rsid w:val="00413D8B"/>
    <w:rsid w:val="00414324"/>
    <w:rsid w:val="00416979"/>
    <w:rsid w:val="00416AF9"/>
    <w:rsid w:val="0041758B"/>
    <w:rsid w:val="00420B0F"/>
    <w:rsid w:val="0042100E"/>
    <w:rsid w:val="004219F0"/>
    <w:rsid w:val="004227EC"/>
    <w:rsid w:val="00422BF9"/>
    <w:rsid w:val="0042440C"/>
    <w:rsid w:val="00424DAE"/>
    <w:rsid w:val="00427663"/>
    <w:rsid w:val="00431DEA"/>
    <w:rsid w:val="0043217E"/>
    <w:rsid w:val="0043374B"/>
    <w:rsid w:val="004402BF"/>
    <w:rsid w:val="00440379"/>
    <w:rsid w:val="0044059C"/>
    <w:rsid w:val="004424A2"/>
    <w:rsid w:val="00443319"/>
    <w:rsid w:val="004435AB"/>
    <w:rsid w:val="00444540"/>
    <w:rsid w:val="00444570"/>
    <w:rsid w:val="00452009"/>
    <w:rsid w:val="004528DC"/>
    <w:rsid w:val="00456624"/>
    <w:rsid w:val="0045671B"/>
    <w:rsid w:val="0045749C"/>
    <w:rsid w:val="00460662"/>
    <w:rsid w:val="0046226E"/>
    <w:rsid w:val="00463331"/>
    <w:rsid w:val="004639FA"/>
    <w:rsid w:val="00467F8E"/>
    <w:rsid w:val="00467FDD"/>
    <w:rsid w:val="00470268"/>
    <w:rsid w:val="00470FB5"/>
    <w:rsid w:val="00472448"/>
    <w:rsid w:val="00473667"/>
    <w:rsid w:val="00474168"/>
    <w:rsid w:val="00476A75"/>
    <w:rsid w:val="00477F80"/>
    <w:rsid w:val="0048407C"/>
    <w:rsid w:val="0048603D"/>
    <w:rsid w:val="0049005A"/>
    <w:rsid w:val="0049135C"/>
    <w:rsid w:val="00492392"/>
    <w:rsid w:val="00492EF9"/>
    <w:rsid w:val="00496627"/>
    <w:rsid w:val="004A4CE8"/>
    <w:rsid w:val="004B08DF"/>
    <w:rsid w:val="004B0A0C"/>
    <w:rsid w:val="004B55E0"/>
    <w:rsid w:val="004B59FF"/>
    <w:rsid w:val="004B66B2"/>
    <w:rsid w:val="004C12D3"/>
    <w:rsid w:val="004C163A"/>
    <w:rsid w:val="004C3E51"/>
    <w:rsid w:val="004C49D0"/>
    <w:rsid w:val="004C4CAB"/>
    <w:rsid w:val="004C4DA2"/>
    <w:rsid w:val="004D1486"/>
    <w:rsid w:val="004D1E33"/>
    <w:rsid w:val="004D20F0"/>
    <w:rsid w:val="004E2166"/>
    <w:rsid w:val="004E2ED2"/>
    <w:rsid w:val="004E32C1"/>
    <w:rsid w:val="004E35FA"/>
    <w:rsid w:val="004E4860"/>
    <w:rsid w:val="004E4E81"/>
    <w:rsid w:val="004E59E0"/>
    <w:rsid w:val="004E6A8B"/>
    <w:rsid w:val="004F2818"/>
    <w:rsid w:val="004F2E70"/>
    <w:rsid w:val="004F333E"/>
    <w:rsid w:val="004F3480"/>
    <w:rsid w:val="004F396A"/>
    <w:rsid w:val="004F41AA"/>
    <w:rsid w:val="004F63A8"/>
    <w:rsid w:val="004F703F"/>
    <w:rsid w:val="004F70C2"/>
    <w:rsid w:val="004F7EC2"/>
    <w:rsid w:val="00502CC3"/>
    <w:rsid w:val="005056D7"/>
    <w:rsid w:val="00505BC8"/>
    <w:rsid w:val="00506989"/>
    <w:rsid w:val="005108DE"/>
    <w:rsid w:val="005109EF"/>
    <w:rsid w:val="00513987"/>
    <w:rsid w:val="0051428E"/>
    <w:rsid w:val="00515DEF"/>
    <w:rsid w:val="00515E6E"/>
    <w:rsid w:val="00523D80"/>
    <w:rsid w:val="00526007"/>
    <w:rsid w:val="00527D26"/>
    <w:rsid w:val="00530944"/>
    <w:rsid w:val="0053197B"/>
    <w:rsid w:val="00531C73"/>
    <w:rsid w:val="00534D7A"/>
    <w:rsid w:val="00535105"/>
    <w:rsid w:val="00537C50"/>
    <w:rsid w:val="00540249"/>
    <w:rsid w:val="00541F1E"/>
    <w:rsid w:val="00544236"/>
    <w:rsid w:val="005455B2"/>
    <w:rsid w:val="00550D75"/>
    <w:rsid w:val="00551250"/>
    <w:rsid w:val="00555261"/>
    <w:rsid w:val="00557752"/>
    <w:rsid w:val="00560376"/>
    <w:rsid w:val="005608E6"/>
    <w:rsid w:val="0056236C"/>
    <w:rsid w:val="00562D1D"/>
    <w:rsid w:val="00562F27"/>
    <w:rsid w:val="0056401E"/>
    <w:rsid w:val="00576B05"/>
    <w:rsid w:val="005804C2"/>
    <w:rsid w:val="0058105B"/>
    <w:rsid w:val="00581959"/>
    <w:rsid w:val="00581C80"/>
    <w:rsid w:val="00582B95"/>
    <w:rsid w:val="0058306A"/>
    <w:rsid w:val="00585263"/>
    <w:rsid w:val="0058765B"/>
    <w:rsid w:val="005909B6"/>
    <w:rsid w:val="00590C25"/>
    <w:rsid w:val="00591707"/>
    <w:rsid w:val="00592602"/>
    <w:rsid w:val="00592944"/>
    <w:rsid w:val="00593FDC"/>
    <w:rsid w:val="00594265"/>
    <w:rsid w:val="00595BAC"/>
    <w:rsid w:val="0059650C"/>
    <w:rsid w:val="00597D7F"/>
    <w:rsid w:val="005A0C4A"/>
    <w:rsid w:val="005A6DDD"/>
    <w:rsid w:val="005B22B8"/>
    <w:rsid w:val="005B2628"/>
    <w:rsid w:val="005B2717"/>
    <w:rsid w:val="005B571C"/>
    <w:rsid w:val="005C055B"/>
    <w:rsid w:val="005C1B46"/>
    <w:rsid w:val="005C264C"/>
    <w:rsid w:val="005C2A8C"/>
    <w:rsid w:val="005C3206"/>
    <w:rsid w:val="005C6A2E"/>
    <w:rsid w:val="005C6E14"/>
    <w:rsid w:val="005D0EB0"/>
    <w:rsid w:val="005D381A"/>
    <w:rsid w:val="005D398B"/>
    <w:rsid w:val="005D632C"/>
    <w:rsid w:val="005D6723"/>
    <w:rsid w:val="005D6D13"/>
    <w:rsid w:val="005D7FA1"/>
    <w:rsid w:val="005E006C"/>
    <w:rsid w:val="005E38EA"/>
    <w:rsid w:val="005E3B6F"/>
    <w:rsid w:val="005E495B"/>
    <w:rsid w:val="005E5F16"/>
    <w:rsid w:val="005E644E"/>
    <w:rsid w:val="005F0D91"/>
    <w:rsid w:val="005F3A26"/>
    <w:rsid w:val="005F3E79"/>
    <w:rsid w:val="0060362D"/>
    <w:rsid w:val="0060388F"/>
    <w:rsid w:val="00607660"/>
    <w:rsid w:val="00607B1A"/>
    <w:rsid w:val="00610467"/>
    <w:rsid w:val="006122A6"/>
    <w:rsid w:val="0061492E"/>
    <w:rsid w:val="006157B8"/>
    <w:rsid w:val="00620FE0"/>
    <w:rsid w:val="00621F50"/>
    <w:rsid w:val="00622921"/>
    <w:rsid w:val="00623713"/>
    <w:rsid w:val="00623C46"/>
    <w:rsid w:val="00627E2F"/>
    <w:rsid w:val="0063215E"/>
    <w:rsid w:val="00632657"/>
    <w:rsid w:val="00632C03"/>
    <w:rsid w:val="00633241"/>
    <w:rsid w:val="006339F9"/>
    <w:rsid w:val="00635FB0"/>
    <w:rsid w:val="006467C0"/>
    <w:rsid w:val="00646E22"/>
    <w:rsid w:val="00646ED9"/>
    <w:rsid w:val="00647251"/>
    <w:rsid w:val="0064755F"/>
    <w:rsid w:val="00650377"/>
    <w:rsid w:val="006529B3"/>
    <w:rsid w:val="0065644F"/>
    <w:rsid w:val="0065769D"/>
    <w:rsid w:val="00661364"/>
    <w:rsid w:val="006618DD"/>
    <w:rsid w:val="006619F0"/>
    <w:rsid w:val="00667204"/>
    <w:rsid w:val="00670C46"/>
    <w:rsid w:val="00672FD6"/>
    <w:rsid w:val="006737BE"/>
    <w:rsid w:val="00673896"/>
    <w:rsid w:val="00676103"/>
    <w:rsid w:val="00677EA2"/>
    <w:rsid w:val="0068552A"/>
    <w:rsid w:val="0068766A"/>
    <w:rsid w:val="006876A8"/>
    <w:rsid w:val="00687D1E"/>
    <w:rsid w:val="006A073B"/>
    <w:rsid w:val="006A074E"/>
    <w:rsid w:val="006A18A4"/>
    <w:rsid w:val="006A3D38"/>
    <w:rsid w:val="006A42AF"/>
    <w:rsid w:val="006A7C1B"/>
    <w:rsid w:val="006B035F"/>
    <w:rsid w:val="006B18DA"/>
    <w:rsid w:val="006B3496"/>
    <w:rsid w:val="006B3776"/>
    <w:rsid w:val="006B5A0F"/>
    <w:rsid w:val="006C18B8"/>
    <w:rsid w:val="006C2531"/>
    <w:rsid w:val="006C6B3E"/>
    <w:rsid w:val="006D0267"/>
    <w:rsid w:val="006D55C5"/>
    <w:rsid w:val="006D587A"/>
    <w:rsid w:val="006E0273"/>
    <w:rsid w:val="006E0349"/>
    <w:rsid w:val="006E5FEC"/>
    <w:rsid w:val="006E67B3"/>
    <w:rsid w:val="006F204C"/>
    <w:rsid w:val="006F34A8"/>
    <w:rsid w:val="006F3715"/>
    <w:rsid w:val="006F3AD3"/>
    <w:rsid w:val="007052F2"/>
    <w:rsid w:val="007063F4"/>
    <w:rsid w:val="00707E4C"/>
    <w:rsid w:val="0071368D"/>
    <w:rsid w:val="0071552B"/>
    <w:rsid w:val="00716085"/>
    <w:rsid w:val="007201F4"/>
    <w:rsid w:val="0072278A"/>
    <w:rsid w:val="0072280B"/>
    <w:rsid w:val="0072296A"/>
    <w:rsid w:val="00723041"/>
    <w:rsid w:val="00724245"/>
    <w:rsid w:val="00724605"/>
    <w:rsid w:val="00727F06"/>
    <w:rsid w:val="00730533"/>
    <w:rsid w:val="00731365"/>
    <w:rsid w:val="00731EE1"/>
    <w:rsid w:val="00733BF0"/>
    <w:rsid w:val="00734DE4"/>
    <w:rsid w:val="0073516E"/>
    <w:rsid w:val="00736113"/>
    <w:rsid w:val="00736595"/>
    <w:rsid w:val="00736767"/>
    <w:rsid w:val="00743D24"/>
    <w:rsid w:val="0074799F"/>
    <w:rsid w:val="00757EB0"/>
    <w:rsid w:val="00757FDF"/>
    <w:rsid w:val="00760C01"/>
    <w:rsid w:val="00762114"/>
    <w:rsid w:val="00762AE9"/>
    <w:rsid w:val="00763BAB"/>
    <w:rsid w:val="0076508F"/>
    <w:rsid w:val="0076543F"/>
    <w:rsid w:val="00766165"/>
    <w:rsid w:val="00772398"/>
    <w:rsid w:val="007736C8"/>
    <w:rsid w:val="007748B1"/>
    <w:rsid w:val="0077583B"/>
    <w:rsid w:val="00776D90"/>
    <w:rsid w:val="00776E7E"/>
    <w:rsid w:val="007817C0"/>
    <w:rsid w:val="007837AF"/>
    <w:rsid w:val="00786AF9"/>
    <w:rsid w:val="00793196"/>
    <w:rsid w:val="007936C2"/>
    <w:rsid w:val="00794DBA"/>
    <w:rsid w:val="00795D59"/>
    <w:rsid w:val="007968E7"/>
    <w:rsid w:val="007979A5"/>
    <w:rsid w:val="007A0D07"/>
    <w:rsid w:val="007A2469"/>
    <w:rsid w:val="007A31A7"/>
    <w:rsid w:val="007A6FDD"/>
    <w:rsid w:val="007B1438"/>
    <w:rsid w:val="007B2351"/>
    <w:rsid w:val="007B396F"/>
    <w:rsid w:val="007B5E81"/>
    <w:rsid w:val="007B7851"/>
    <w:rsid w:val="007C0FCD"/>
    <w:rsid w:val="007C1805"/>
    <w:rsid w:val="007C2E6A"/>
    <w:rsid w:val="007C47D4"/>
    <w:rsid w:val="007C66DF"/>
    <w:rsid w:val="007C78B4"/>
    <w:rsid w:val="007C7FB8"/>
    <w:rsid w:val="007D399A"/>
    <w:rsid w:val="007D40BB"/>
    <w:rsid w:val="007D41C4"/>
    <w:rsid w:val="007D48FE"/>
    <w:rsid w:val="007D6208"/>
    <w:rsid w:val="007D668F"/>
    <w:rsid w:val="007E0EF9"/>
    <w:rsid w:val="007E33BA"/>
    <w:rsid w:val="007E4625"/>
    <w:rsid w:val="007E4BE8"/>
    <w:rsid w:val="007E695A"/>
    <w:rsid w:val="007F1550"/>
    <w:rsid w:val="007F1ECC"/>
    <w:rsid w:val="007F4422"/>
    <w:rsid w:val="007F4E0B"/>
    <w:rsid w:val="007F61F3"/>
    <w:rsid w:val="007F682F"/>
    <w:rsid w:val="007F73FB"/>
    <w:rsid w:val="00801AE7"/>
    <w:rsid w:val="00802DBA"/>
    <w:rsid w:val="00804899"/>
    <w:rsid w:val="00804E52"/>
    <w:rsid w:val="00807068"/>
    <w:rsid w:val="00807632"/>
    <w:rsid w:val="008107DE"/>
    <w:rsid w:val="008107EB"/>
    <w:rsid w:val="008128E3"/>
    <w:rsid w:val="00812E14"/>
    <w:rsid w:val="00814844"/>
    <w:rsid w:val="00817416"/>
    <w:rsid w:val="00822388"/>
    <w:rsid w:val="00822EBA"/>
    <w:rsid w:val="008244D3"/>
    <w:rsid w:val="00831655"/>
    <w:rsid w:val="00833957"/>
    <w:rsid w:val="0083452E"/>
    <w:rsid w:val="00835887"/>
    <w:rsid w:val="0083671E"/>
    <w:rsid w:val="00846F9F"/>
    <w:rsid w:val="008509E4"/>
    <w:rsid w:val="00855DC0"/>
    <w:rsid w:val="008626E3"/>
    <w:rsid w:val="00863C35"/>
    <w:rsid w:val="00864137"/>
    <w:rsid w:val="0086423A"/>
    <w:rsid w:val="00865F61"/>
    <w:rsid w:val="00867F52"/>
    <w:rsid w:val="00870B88"/>
    <w:rsid w:val="008732E2"/>
    <w:rsid w:val="008737FC"/>
    <w:rsid w:val="00875712"/>
    <w:rsid w:val="008775D5"/>
    <w:rsid w:val="00877C78"/>
    <w:rsid w:val="008805F0"/>
    <w:rsid w:val="00880BA6"/>
    <w:rsid w:val="00880EA5"/>
    <w:rsid w:val="0088236C"/>
    <w:rsid w:val="008831D1"/>
    <w:rsid w:val="00884405"/>
    <w:rsid w:val="00884CEC"/>
    <w:rsid w:val="00886472"/>
    <w:rsid w:val="008872F5"/>
    <w:rsid w:val="00891DB7"/>
    <w:rsid w:val="008A0276"/>
    <w:rsid w:val="008A3A83"/>
    <w:rsid w:val="008A40D2"/>
    <w:rsid w:val="008A77B0"/>
    <w:rsid w:val="008A785D"/>
    <w:rsid w:val="008B3382"/>
    <w:rsid w:val="008B3E2F"/>
    <w:rsid w:val="008B44D9"/>
    <w:rsid w:val="008C15D1"/>
    <w:rsid w:val="008C1B5E"/>
    <w:rsid w:val="008C2252"/>
    <w:rsid w:val="008C2459"/>
    <w:rsid w:val="008C27E6"/>
    <w:rsid w:val="008C2ABD"/>
    <w:rsid w:val="008C3630"/>
    <w:rsid w:val="008C49E1"/>
    <w:rsid w:val="008C5556"/>
    <w:rsid w:val="008D177F"/>
    <w:rsid w:val="008D2C34"/>
    <w:rsid w:val="008D4BB3"/>
    <w:rsid w:val="008D7279"/>
    <w:rsid w:val="008E09E3"/>
    <w:rsid w:val="008E410D"/>
    <w:rsid w:val="008E6257"/>
    <w:rsid w:val="008E70FA"/>
    <w:rsid w:val="008F4243"/>
    <w:rsid w:val="008F49C6"/>
    <w:rsid w:val="008F4AAE"/>
    <w:rsid w:val="008F54AB"/>
    <w:rsid w:val="0090166B"/>
    <w:rsid w:val="00901E30"/>
    <w:rsid w:val="00907580"/>
    <w:rsid w:val="00907621"/>
    <w:rsid w:val="00907AF3"/>
    <w:rsid w:val="00910E9D"/>
    <w:rsid w:val="00914F5C"/>
    <w:rsid w:val="0092221C"/>
    <w:rsid w:val="009242EE"/>
    <w:rsid w:val="009244F9"/>
    <w:rsid w:val="009268E9"/>
    <w:rsid w:val="009275D3"/>
    <w:rsid w:val="009310A8"/>
    <w:rsid w:val="009315ED"/>
    <w:rsid w:val="00934201"/>
    <w:rsid w:val="00937B85"/>
    <w:rsid w:val="00940824"/>
    <w:rsid w:val="009411D2"/>
    <w:rsid w:val="00942B48"/>
    <w:rsid w:val="00942FF8"/>
    <w:rsid w:val="00945831"/>
    <w:rsid w:val="00945F23"/>
    <w:rsid w:val="00946D99"/>
    <w:rsid w:val="00950A72"/>
    <w:rsid w:val="00951268"/>
    <w:rsid w:val="009540CE"/>
    <w:rsid w:val="009540F6"/>
    <w:rsid w:val="0095581E"/>
    <w:rsid w:val="00956D41"/>
    <w:rsid w:val="009670D9"/>
    <w:rsid w:val="00990BAE"/>
    <w:rsid w:val="00991521"/>
    <w:rsid w:val="00992844"/>
    <w:rsid w:val="00992AB5"/>
    <w:rsid w:val="009938A8"/>
    <w:rsid w:val="00993EDD"/>
    <w:rsid w:val="0099509F"/>
    <w:rsid w:val="009965FA"/>
    <w:rsid w:val="009966E2"/>
    <w:rsid w:val="009A5D46"/>
    <w:rsid w:val="009A7EAD"/>
    <w:rsid w:val="009B30E2"/>
    <w:rsid w:val="009B34FF"/>
    <w:rsid w:val="009B37A0"/>
    <w:rsid w:val="009B4CC4"/>
    <w:rsid w:val="009C2B14"/>
    <w:rsid w:val="009D3688"/>
    <w:rsid w:val="009D3BE9"/>
    <w:rsid w:val="009D59DC"/>
    <w:rsid w:val="009E216F"/>
    <w:rsid w:val="009E623F"/>
    <w:rsid w:val="009E6DB6"/>
    <w:rsid w:val="009F267F"/>
    <w:rsid w:val="009F392B"/>
    <w:rsid w:val="009F3E37"/>
    <w:rsid w:val="009F5CD8"/>
    <w:rsid w:val="00A0689B"/>
    <w:rsid w:val="00A071D3"/>
    <w:rsid w:val="00A117F5"/>
    <w:rsid w:val="00A11C3B"/>
    <w:rsid w:val="00A13C13"/>
    <w:rsid w:val="00A1555D"/>
    <w:rsid w:val="00A157F2"/>
    <w:rsid w:val="00A2043A"/>
    <w:rsid w:val="00A2083C"/>
    <w:rsid w:val="00A2108F"/>
    <w:rsid w:val="00A2167E"/>
    <w:rsid w:val="00A246C5"/>
    <w:rsid w:val="00A26114"/>
    <w:rsid w:val="00A2647C"/>
    <w:rsid w:val="00A30461"/>
    <w:rsid w:val="00A31D23"/>
    <w:rsid w:val="00A31FB2"/>
    <w:rsid w:val="00A33484"/>
    <w:rsid w:val="00A347B6"/>
    <w:rsid w:val="00A34D18"/>
    <w:rsid w:val="00A36058"/>
    <w:rsid w:val="00A36156"/>
    <w:rsid w:val="00A365E3"/>
    <w:rsid w:val="00A36F6D"/>
    <w:rsid w:val="00A42355"/>
    <w:rsid w:val="00A46A12"/>
    <w:rsid w:val="00A47513"/>
    <w:rsid w:val="00A47A31"/>
    <w:rsid w:val="00A535FD"/>
    <w:rsid w:val="00A53FE8"/>
    <w:rsid w:val="00A56E15"/>
    <w:rsid w:val="00A57167"/>
    <w:rsid w:val="00A57BBB"/>
    <w:rsid w:val="00A62317"/>
    <w:rsid w:val="00A63F16"/>
    <w:rsid w:val="00A64F97"/>
    <w:rsid w:val="00A66C51"/>
    <w:rsid w:val="00A67136"/>
    <w:rsid w:val="00A71EC5"/>
    <w:rsid w:val="00A7311B"/>
    <w:rsid w:val="00A752CB"/>
    <w:rsid w:val="00A752FB"/>
    <w:rsid w:val="00A76336"/>
    <w:rsid w:val="00A778E1"/>
    <w:rsid w:val="00A80211"/>
    <w:rsid w:val="00A805D1"/>
    <w:rsid w:val="00A83813"/>
    <w:rsid w:val="00A842F7"/>
    <w:rsid w:val="00A849E8"/>
    <w:rsid w:val="00A8534A"/>
    <w:rsid w:val="00A853FA"/>
    <w:rsid w:val="00A930E6"/>
    <w:rsid w:val="00A94BFE"/>
    <w:rsid w:val="00A95291"/>
    <w:rsid w:val="00A97F5E"/>
    <w:rsid w:val="00AA2219"/>
    <w:rsid w:val="00AA2BF4"/>
    <w:rsid w:val="00AA59C5"/>
    <w:rsid w:val="00AA7F4B"/>
    <w:rsid w:val="00AB0940"/>
    <w:rsid w:val="00AB2796"/>
    <w:rsid w:val="00AB6FCC"/>
    <w:rsid w:val="00AB7048"/>
    <w:rsid w:val="00AC059E"/>
    <w:rsid w:val="00AC0D8D"/>
    <w:rsid w:val="00AC11D6"/>
    <w:rsid w:val="00AC413B"/>
    <w:rsid w:val="00AC6683"/>
    <w:rsid w:val="00AC696D"/>
    <w:rsid w:val="00AD02B2"/>
    <w:rsid w:val="00AD132E"/>
    <w:rsid w:val="00AD1CFD"/>
    <w:rsid w:val="00AD1E5C"/>
    <w:rsid w:val="00AD582D"/>
    <w:rsid w:val="00AE27B0"/>
    <w:rsid w:val="00AF08E4"/>
    <w:rsid w:val="00AF1533"/>
    <w:rsid w:val="00AF1CBC"/>
    <w:rsid w:val="00AF3786"/>
    <w:rsid w:val="00AF41F3"/>
    <w:rsid w:val="00AF6BEC"/>
    <w:rsid w:val="00AF79F9"/>
    <w:rsid w:val="00B029AA"/>
    <w:rsid w:val="00B064DB"/>
    <w:rsid w:val="00B06742"/>
    <w:rsid w:val="00B12498"/>
    <w:rsid w:val="00B12A6A"/>
    <w:rsid w:val="00B15E3D"/>
    <w:rsid w:val="00B20ED8"/>
    <w:rsid w:val="00B23372"/>
    <w:rsid w:val="00B24D97"/>
    <w:rsid w:val="00B26152"/>
    <w:rsid w:val="00B27806"/>
    <w:rsid w:val="00B30C61"/>
    <w:rsid w:val="00B31259"/>
    <w:rsid w:val="00B34749"/>
    <w:rsid w:val="00B4329F"/>
    <w:rsid w:val="00B438FA"/>
    <w:rsid w:val="00B513F1"/>
    <w:rsid w:val="00B52667"/>
    <w:rsid w:val="00B5415E"/>
    <w:rsid w:val="00B54DE3"/>
    <w:rsid w:val="00B55831"/>
    <w:rsid w:val="00B5727A"/>
    <w:rsid w:val="00B6290B"/>
    <w:rsid w:val="00B657BE"/>
    <w:rsid w:val="00B65A50"/>
    <w:rsid w:val="00B66765"/>
    <w:rsid w:val="00B71A3D"/>
    <w:rsid w:val="00B7488F"/>
    <w:rsid w:val="00B77F34"/>
    <w:rsid w:val="00B8072F"/>
    <w:rsid w:val="00B80774"/>
    <w:rsid w:val="00B81BB3"/>
    <w:rsid w:val="00B825A3"/>
    <w:rsid w:val="00B8339D"/>
    <w:rsid w:val="00B86C18"/>
    <w:rsid w:val="00B86CAB"/>
    <w:rsid w:val="00B87EF4"/>
    <w:rsid w:val="00B9093B"/>
    <w:rsid w:val="00B90E5E"/>
    <w:rsid w:val="00B93176"/>
    <w:rsid w:val="00B93E72"/>
    <w:rsid w:val="00B95567"/>
    <w:rsid w:val="00B96572"/>
    <w:rsid w:val="00B965F5"/>
    <w:rsid w:val="00B96981"/>
    <w:rsid w:val="00B975B0"/>
    <w:rsid w:val="00BA1179"/>
    <w:rsid w:val="00BA1B49"/>
    <w:rsid w:val="00BA3DDB"/>
    <w:rsid w:val="00BA5828"/>
    <w:rsid w:val="00BB08D4"/>
    <w:rsid w:val="00BB0B50"/>
    <w:rsid w:val="00BB19AA"/>
    <w:rsid w:val="00BB489D"/>
    <w:rsid w:val="00BB5985"/>
    <w:rsid w:val="00BC0FC3"/>
    <w:rsid w:val="00BC302A"/>
    <w:rsid w:val="00BC6B5C"/>
    <w:rsid w:val="00BD1B50"/>
    <w:rsid w:val="00BD421A"/>
    <w:rsid w:val="00BD77BD"/>
    <w:rsid w:val="00BD7BCA"/>
    <w:rsid w:val="00BD7C50"/>
    <w:rsid w:val="00BE1424"/>
    <w:rsid w:val="00BE176C"/>
    <w:rsid w:val="00BE2E15"/>
    <w:rsid w:val="00BE331B"/>
    <w:rsid w:val="00BE38B4"/>
    <w:rsid w:val="00BE50B2"/>
    <w:rsid w:val="00BE6FF5"/>
    <w:rsid w:val="00BF0B04"/>
    <w:rsid w:val="00BF4BAE"/>
    <w:rsid w:val="00BF5379"/>
    <w:rsid w:val="00C00C23"/>
    <w:rsid w:val="00C01BD2"/>
    <w:rsid w:val="00C01C9C"/>
    <w:rsid w:val="00C03E06"/>
    <w:rsid w:val="00C05065"/>
    <w:rsid w:val="00C065C8"/>
    <w:rsid w:val="00C07782"/>
    <w:rsid w:val="00C1712F"/>
    <w:rsid w:val="00C21FB9"/>
    <w:rsid w:val="00C23247"/>
    <w:rsid w:val="00C23FEB"/>
    <w:rsid w:val="00C24B32"/>
    <w:rsid w:val="00C26A5A"/>
    <w:rsid w:val="00C27FBC"/>
    <w:rsid w:val="00C31988"/>
    <w:rsid w:val="00C31D69"/>
    <w:rsid w:val="00C3249E"/>
    <w:rsid w:val="00C32DB6"/>
    <w:rsid w:val="00C3466F"/>
    <w:rsid w:val="00C34ED9"/>
    <w:rsid w:val="00C36445"/>
    <w:rsid w:val="00C36A65"/>
    <w:rsid w:val="00C37A4A"/>
    <w:rsid w:val="00C42E9E"/>
    <w:rsid w:val="00C524FE"/>
    <w:rsid w:val="00C53047"/>
    <w:rsid w:val="00C5313C"/>
    <w:rsid w:val="00C6052F"/>
    <w:rsid w:val="00C62E3D"/>
    <w:rsid w:val="00C64394"/>
    <w:rsid w:val="00C64BA5"/>
    <w:rsid w:val="00C65FF6"/>
    <w:rsid w:val="00C707F9"/>
    <w:rsid w:val="00C74034"/>
    <w:rsid w:val="00C74ED7"/>
    <w:rsid w:val="00C76092"/>
    <w:rsid w:val="00C76A20"/>
    <w:rsid w:val="00C807C0"/>
    <w:rsid w:val="00C816A9"/>
    <w:rsid w:val="00C836E1"/>
    <w:rsid w:val="00C840E7"/>
    <w:rsid w:val="00C91A5A"/>
    <w:rsid w:val="00C92ABF"/>
    <w:rsid w:val="00C92CBD"/>
    <w:rsid w:val="00C977AB"/>
    <w:rsid w:val="00CA2CA4"/>
    <w:rsid w:val="00CA612C"/>
    <w:rsid w:val="00CA7FE1"/>
    <w:rsid w:val="00CB05DD"/>
    <w:rsid w:val="00CB142B"/>
    <w:rsid w:val="00CB33A0"/>
    <w:rsid w:val="00CB3DD0"/>
    <w:rsid w:val="00CB610D"/>
    <w:rsid w:val="00CB6C8C"/>
    <w:rsid w:val="00CC0303"/>
    <w:rsid w:val="00CC0AFE"/>
    <w:rsid w:val="00CC2BE3"/>
    <w:rsid w:val="00CC2E05"/>
    <w:rsid w:val="00CC33BD"/>
    <w:rsid w:val="00CC500A"/>
    <w:rsid w:val="00CC53EF"/>
    <w:rsid w:val="00CC7CE3"/>
    <w:rsid w:val="00CD07F7"/>
    <w:rsid w:val="00CD1F9F"/>
    <w:rsid w:val="00CD23D3"/>
    <w:rsid w:val="00CD54E3"/>
    <w:rsid w:val="00CE2D50"/>
    <w:rsid w:val="00CE374A"/>
    <w:rsid w:val="00CE3BA2"/>
    <w:rsid w:val="00CE3CD3"/>
    <w:rsid w:val="00CE69EB"/>
    <w:rsid w:val="00CF36C3"/>
    <w:rsid w:val="00CF3C60"/>
    <w:rsid w:val="00CF4BF8"/>
    <w:rsid w:val="00CF53B3"/>
    <w:rsid w:val="00CF579A"/>
    <w:rsid w:val="00CF58F3"/>
    <w:rsid w:val="00CF7516"/>
    <w:rsid w:val="00CF7993"/>
    <w:rsid w:val="00D00C83"/>
    <w:rsid w:val="00D05D68"/>
    <w:rsid w:val="00D065CC"/>
    <w:rsid w:val="00D065E1"/>
    <w:rsid w:val="00D07A26"/>
    <w:rsid w:val="00D11022"/>
    <w:rsid w:val="00D135D1"/>
    <w:rsid w:val="00D13CC8"/>
    <w:rsid w:val="00D14BDA"/>
    <w:rsid w:val="00D158A1"/>
    <w:rsid w:val="00D16BBB"/>
    <w:rsid w:val="00D20AB3"/>
    <w:rsid w:val="00D21866"/>
    <w:rsid w:val="00D21D94"/>
    <w:rsid w:val="00D22B6A"/>
    <w:rsid w:val="00D231E9"/>
    <w:rsid w:val="00D234B9"/>
    <w:rsid w:val="00D23EB2"/>
    <w:rsid w:val="00D254C4"/>
    <w:rsid w:val="00D269B1"/>
    <w:rsid w:val="00D31A40"/>
    <w:rsid w:val="00D325E0"/>
    <w:rsid w:val="00D37F80"/>
    <w:rsid w:val="00D40149"/>
    <w:rsid w:val="00D40426"/>
    <w:rsid w:val="00D454C0"/>
    <w:rsid w:val="00D46150"/>
    <w:rsid w:val="00D46CE6"/>
    <w:rsid w:val="00D4798E"/>
    <w:rsid w:val="00D51F60"/>
    <w:rsid w:val="00D5494E"/>
    <w:rsid w:val="00D54F78"/>
    <w:rsid w:val="00D5562E"/>
    <w:rsid w:val="00D60E90"/>
    <w:rsid w:val="00D61A16"/>
    <w:rsid w:val="00D61CC3"/>
    <w:rsid w:val="00D620A7"/>
    <w:rsid w:val="00D63920"/>
    <w:rsid w:val="00D6452C"/>
    <w:rsid w:val="00D65EA8"/>
    <w:rsid w:val="00D668A0"/>
    <w:rsid w:val="00D74BF6"/>
    <w:rsid w:val="00D779A8"/>
    <w:rsid w:val="00D83C54"/>
    <w:rsid w:val="00D83EE1"/>
    <w:rsid w:val="00D84400"/>
    <w:rsid w:val="00D876E1"/>
    <w:rsid w:val="00D91066"/>
    <w:rsid w:val="00D91FF5"/>
    <w:rsid w:val="00D94919"/>
    <w:rsid w:val="00D94B21"/>
    <w:rsid w:val="00D96D4E"/>
    <w:rsid w:val="00DA3190"/>
    <w:rsid w:val="00DA7134"/>
    <w:rsid w:val="00DA7149"/>
    <w:rsid w:val="00DB0ADA"/>
    <w:rsid w:val="00DB1EFC"/>
    <w:rsid w:val="00DB793E"/>
    <w:rsid w:val="00DB7B33"/>
    <w:rsid w:val="00DB7BC2"/>
    <w:rsid w:val="00DC007B"/>
    <w:rsid w:val="00DC08AB"/>
    <w:rsid w:val="00DC3841"/>
    <w:rsid w:val="00DC3AD5"/>
    <w:rsid w:val="00DC756C"/>
    <w:rsid w:val="00DC75CC"/>
    <w:rsid w:val="00DC7F1D"/>
    <w:rsid w:val="00DD10BF"/>
    <w:rsid w:val="00DD4EAA"/>
    <w:rsid w:val="00DD6E26"/>
    <w:rsid w:val="00DE1C23"/>
    <w:rsid w:val="00DE3C87"/>
    <w:rsid w:val="00DE5B9B"/>
    <w:rsid w:val="00DE7A88"/>
    <w:rsid w:val="00DF1C2C"/>
    <w:rsid w:val="00DF39BC"/>
    <w:rsid w:val="00DF3ADF"/>
    <w:rsid w:val="00DF5702"/>
    <w:rsid w:val="00DF6B30"/>
    <w:rsid w:val="00E003D6"/>
    <w:rsid w:val="00E05E81"/>
    <w:rsid w:val="00E065BA"/>
    <w:rsid w:val="00E07EDF"/>
    <w:rsid w:val="00E12D84"/>
    <w:rsid w:val="00E1401E"/>
    <w:rsid w:val="00E14B26"/>
    <w:rsid w:val="00E17850"/>
    <w:rsid w:val="00E17942"/>
    <w:rsid w:val="00E232DD"/>
    <w:rsid w:val="00E24E7B"/>
    <w:rsid w:val="00E26A7B"/>
    <w:rsid w:val="00E26E16"/>
    <w:rsid w:val="00E27E1F"/>
    <w:rsid w:val="00E32B70"/>
    <w:rsid w:val="00E3452C"/>
    <w:rsid w:val="00E377A9"/>
    <w:rsid w:val="00E37DC2"/>
    <w:rsid w:val="00E40036"/>
    <w:rsid w:val="00E424C0"/>
    <w:rsid w:val="00E430FA"/>
    <w:rsid w:val="00E45307"/>
    <w:rsid w:val="00E4577B"/>
    <w:rsid w:val="00E46596"/>
    <w:rsid w:val="00E50974"/>
    <w:rsid w:val="00E50F84"/>
    <w:rsid w:val="00E54A00"/>
    <w:rsid w:val="00E54BDA"/>
    <w:rsid w:val="00E56EE7"/>
    <w:rsid w:val="00E60761"/>
    <w:rsid w:val="00E6243B"/>
    <w:rsid w:val="00E64C65"/>
    <w:rsid w:val="00E66A19"/>
    <w:rsid w:val="00E66CA8"/>
    <w:rsid w:val="00E70ED4"/>
    <w:rsid w:val="00E77157"/>
    <w:rsid w:val="00E77516"/>
    <w:rsid w:val="00E80159"/>
    <w:rsid w:val="00E8167A"/>
    <w:rsid w:val="00E8291D"/>
    <w:rsid w:val="00E82FCB"/>
    <w:rsid w:val="00E8454D"/>
    <w:rsid w:val="00E85136"/>
    <w:rsid w:val="00E94396"/>
    <w:rsid w:val="00E947C9"/>
    <w:rsid w:val="00E954EB"/>
    <w:rsid w:val="00E9637F"/>
    <w:rsid w:val="00EA3277"/>
    <w:rsid w:val="00EA34C5"/>
    <w:rsid w:val="00EA47F9"/>
    <w:rsid w:val="00EA64AA"/>
    <w:rsid w:val="00EA6907"/>
    <w:rsid w:val="00EA69CA"/>
    <w:rsid w:val="00EB0A7A"/>
    <w:rsid w:val="00EB1B59"/>
    <w:rsid w:val="00EB54AE"/>
    <w:rsid w:val="00EB5598"/>
    <w:rsid w:val="00EC1435"/>
    <w:rsid w:val="00EC1486"/>
    <w:rsid w:val="00EC2F4E"/>
    <w:rsid w:val="00EC30CE"/>
    <w:rsid w:val="00EC3C29"/>
    <w:rsid w:val="00EC5C45"/>
    <w:rsid w:val="00EC7E4D"/>
    <w:rsid w:val="00ED0938"/>
    <w:rsid w:val="00ED5073"/>
    <w:rsid w:val="00ED5FF3"/>
    <w:rsid w:val="00ED624D"/>
    <w:rsid w:val="00ED6F5C"/>
    <w:rsid w:val="00EE5FC6"/>
    <w:rsid w:val="00EE6165"/>
    <w:rsid w:val="00EE71A5"/>
    <w:rsid w:val="00EE7599"/>
    <w:rsid w:val="00EF13B2"/>
    <w:rsid w:val="00EF2BE6"/>
    <w:rsid w:val="00EF3DC1"/>
    <w:rsid w:val="00EF40D7"/>
    <w:rsid w:val="00EF43B9"/>
    <w:rsid w:val="00EF79A0"/>
    <w:rsid w:val="00F01CBD"/>
    <w:rsid w:val="00F0323D"/>
    <w:rsid w:val="00F059FC"/>
    <w:rsid w:val="00F05D0B"/>
    <w:rsid w:val="00F07177"/>
    <w:rsid w:val="00F147CA"/>
    <w:rsid w:val="00F217DF"/>
    <w:rsid w:val="00F249AE"/>
    <w:rsid w:val="00F26009"/>
    <w:rsid w:val="00F30AE8"/>
    <w:rsid w:val="00F3101B"/>
    <w:rsid w:val="00F31F00"/>
    <w:rsid w:val="00F31F5B"/>
    <w:rsid w:val="00F32375"/>
    <w:rsid w:val="00F33EB2"/>
    <w:rsid w:val="00F35D80"/>
    <w:rsid w:val="00F36F7F"/>
    <w:rsid w:val="00F40303"/>
    <w:rsid w:val="00F40363"/>
    <w:rsid w:val="00F422AE"/>
    <w:rsid w:val="00F47AAB"/>
    <w:rsid w:val="00F5036C"/>
    <w:rsid w:val="00F50756"/>
    <w:rsid w:val="00F5276E"/>
    <w:rsid w:val="00F52E29"/>
    <w:rsid w:val="00F530DF"/>
    <w:rsid w:val="00F5341D"/>
    <w:rsid w:val="00F54ED3"/>
    <w:rsid w:val="00F56523"/>
    <w:rsid w:val="00F61DD9"/>
    <w:rsid w:val="00F65B68"/>
    <w:rsid w:val="00F679E5"/>
    <w:rsid w:val="00F70783"/>
    <w:rsid w:val="00F7191D"/>
    <w:rsid w:val="00F7519E"/>
    <w:rsid w:val="00F812D9"/>
    <w:rsid w:val="00F81FD4"/>
    <w:rsid w:val="00F83DF0"/>
    <w:rsid w:val="00F845D4"/>
    <w:rsid w:val="00F86D58"/>
    <w:rsid w:val="00F91E45"/>
    <w:rsid w:val="00F92D69"/>
    <w:rsid w:val="00F93367"/>
    <w:rsid w:val="00F95796"/>
    <w:rsid w:val="00F9682F"/>
    <w:rsid w:val="00FA021A"/>
    <w:rsid w:val="00FA0B02"/>
    <w:rsid w:val="00FA0D6F"/>
    <w:rsid w:val="00FA1BB6"/>
    <w:rsid w:val="00FA21FC"/>
    <w:rsid w:val="00FA393E"/>
    <w:rsid w:val="00FA4604"/>
    <w:rsid w:val="00FA7DD0"/>
    <w:rsid w:val="00FB07F1"/>
    <w:rsid w:val="00FB411D"/>
    <w:rsid w:val="00FB58A8"/>
    <w:rsid w:val="00FB715B"/>
    <w:rsid w:val="00FC2D18"/>
    <w:rsid w:val="00FC39AF"/>
    <w:rsid w:val="00FC48BB"/>
    <w:rsid w:val="00FC571B"/>
    <w:rsid w:val="00FC5870"/>
    <w:rsid w:val="00FC78B0"/>
    <w:rsid w:val="00FC78B6"/>
    <w:rsid w:val="00FD159E"/>
    <w:rsid w:val="00FD1E49"/>
    <w:rsid w:val="00FD3A8B"/>
    <w:rsid w:val="00FD475D"/>
    <w:rsid w:val="00FD4826"/>
    <w:rsid w:val="00FD675A"/>
    <w:rsid w:val="00FE01D8"/>
    <w:rsid w:val="00FE3D82"/>
    <w:rsid w:val="00FE42F9"/>
    <w:rsid w:val="00FE43CF"/>
    <w:rsid w:val="00FF3917"/>
    <w:rsid w:val="00FF72F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5585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BAB"/>
    <w:pPr>
      <w:spacing w:line="480" w:lineRule="auto"/>
    </w:pPr>
    <w:rPr>
      <w:lang w:val="en-GB"/>
    </w:rPr>
  </w:style>
  <w:style w:type="paragraph" w:styleId="Heading3">
    <w:name w:val="heading 3"/>
    <w:basedOn w:val="Normal"/>
    <w:next w:val="Normal"/>
    <w:link w:val="Heading3Char"/>
    <w:uiPriority w:val="9"/>
    <w:unhideWhenUsed/>
    <w:qFormat/>
    <w:rsid w:val="00443319"/>
    <w:pPr>
      <w:keepNext/>
      <w:keepLines/>
      <w:spacing w:before="200"/>
      <w:outlineLvl w:val="2"/>
    </w:pPr>
    <w:rPr>
      <w:rFonts w:asciiTheme="majorHAnsi" w:eastAsiaTheme="majorEastAsia" w:hAnsiTheme="majorHAnsi" w:cstheme="majorBidi"/>
      <w:b/>
      <w:bCs/>
      <w:sz w:val="28"/>
      <w:szCs w:val="22"/>
    </w:rPr>
  </w:style>
  <w:style w:type="paragraph" w:styleId="Heading4">
    <w:name w:val="heading 4"/>
    <w:basedOn w:val="Normal"/>
    <w:next w:val="Normal"/>
    <w:link w:val="Heading4Char"/>
    <w:uiPriority w:val="9"/>
    <w:semiHidden/>
    <w:unhideWhenUsed/>
    <w:qFormat/>
    <w:rsid w:val="00B81BB3"/>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2C4184"/>
  </w:style>
  <w:style w:type="paragraph" w:styleId="BalloonText">
    <w:name w:val="Balloon Text"/>
    <w:basedOn w:val="Normal"/>
    <w:link w:val="BalloonTextChar"/>
    <w:uiPriority w:val="99"/>
    <w:semiHidden/>
    <w:unhideWhenUsed/>
    <w:rsid w:val="007C0FC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0FCD"/>
    <w:rPr>
      <w:rFonts w:ascii="Lucida Grande" w:hAnsi="Lucida Grande" w:cs="Lucida Grande"/>
      <w:sz w:val="18"/>
      <w:szCs w:val="18"/>
      <w:lang w:val="en-GB"/>
    </w:rPr>
  </w:style>
  <w:style w:type="character" w:customStyle="1" w:styleId="Heading3Char">
    <w:name w:val="Heading 3 Char"/>
    <w:basedOn w:val="DefaultParagraphFont"/>
    <w:link w:val="Heading3"/>
    <w:uiPriority w:val="9"/>
    <w:rsid w:val="00443319"/>
    <w:rPr>
      <w:rFonts w:asciiTheme="majorHAnsi" w:eastAsiaTheme="majorEastAsia" w:hAnsiTheme="majorHAnsi" w:cstheme="majorBidi"/>
      <w:b/>
      <w:bCs/>
      <w:sz w:val="28"/>
      <w:szCs w:val="22"/>
      <w:lang w:val="en-GB"/>
    </w:rPr>
  </w:style>
  <w:style w:type="character" w:styleId="CommentReference">
    <w:name w:val="annotation reference"/>
    <w:basedOn w:val="DefaultParagraphFont"/>
    <w:uiPriority w:val="99"/>
    <w:semiHidden/>
    <w:unhideWhenUsed/>
    <w:rsid w:val="00A63F16"/>
    <w:rPr>
      <w:sz w:val="18"/>
      <w:szCs w:val="18"/>
    </w:rPr>
  </w:style>
  <w:style w:type="paragraph" w:styleId="CommentText">
    <w:name w:val="annotation text"/>
    <w:basedOn w:val="Normal"/>
    <w:link w:val="CommentTextChar"/>
    <w:uiPriority w:val="99"/>
    <w:unhideWhenUsed/>
    <w:rsid w:val="00A63F16"/>
    <w:pPr>
      <w:spacing w:line="240" w:lineRule="auto"/>
    </w:pPr>
  </w:style>
  <w:style w:type="character" w:customStyle="1" w:styleId="CommentTextChar">
    <w:name w:val="Comment Text Char"/>
    <w:basedOn w:val="DefaultParagraphFont"/>
    <w:link w:val="CommentText"/>
    <w:uiPriority w:val="99"/>
    <w:rsid w:val="00A63F16"/>
    <w:rPr>
      <w:lang w:val="en-GB"/>
    </w:rPr>
  </w:style>
  <w:style w:type="paragraph" w:styleId="CommentSubject">
    <w:name w:val="annotation subject"/>
    <w:basedOn w:val="CommentText"/>
    <w:next w:val="CommentText"/>
    <w:link w:val="CommentSubjectChar"/>
    <w:uiPriority w:val="99"/>
    <w:semiHidden/>
    <w:unhideWhenUsed/>
    <w:rsid w:val="00A63F16"/>
    <w:rPr>
      <w:b/>
      <w:bCs/>
      <w:sz w:val="20"/>
      <w:szCs w:val="20"/>
    </w:rPr>
  </w:style>
  <w:style w:type="character" w:customStyle="1" w:styleId="CommentSubjectChar">
    <w:name w:val="Comment Subject Char"/>
    <w:basedOn w:val="CommentTextChar"/>
    <w:link w:val="CommentSubject"/>
    <w:uiPriority w:val="99"/>
    <w:semiHidden/>
    <w:rsid w:val="00A63F16"/>
    <w:rPr>
      <w:b/>
      <w:bCs/>
      <w:sz w:val="20"/>
      <w:szCs w:val="20"/>
      <w:lang w:val="en-GB"/>
    </w:rPr>
  </w:style>
  <w:style w:type="paragraph" w:customStyle="1" w:styleId="ColorfulList-Accent11">
    <w:name w:val="Colorful List - Accent 11"/>
    <w:basedOn w:val="Normal"/>
    <w:uiPriority w:val="34"/>
    <w:qFormat/>
    <w:rsid w:val="00C31D69"/>
    <w:pPr>
      <w:spacing w:line="240" w:lineRule="auto"/>
      <w:ind w:left="720"/>
    </w:pPr>
    <w:rPr>
      <w:rFonts w:ascii="Times New Roman" w:eastAsia="Times New Roman" w:hAnsi="Times New Roman" w:cs="Times New Roman"/>
      <w:snapToGrid w:val="0"/>
      <w:szCs w:val="20"/>
      <w:lang w:val="en-US"/>
    </w:rPr>
  </w:style>
  <w:style w:type="paragraph" w:styleId="ListParagraph">
    <w:name w:val="List Paragraph"/>
    <w:basedOn w:val="Normal"/>
    <w:uiPriority w:val="34"/>
    <w:qFormat/>
    <w:rsid w:val="004045EA"/>
    <w:pPr>
      <w:ind w:left="720"/>
      <w:contextualSpacing/>
    </w:pPr>
  </w:style>
  <w:style w:type="paragraph" w:styleId="NormalWeb">
    <w:name w:val="Normal (Web)"/>
    <w:basedOn w:val="Normal"/>
    <w:uiPriority w:val="99"/>
    <w:semiHidden/>
    <w:unhideWhenUsed/>
    <w:rsid w:val="000F75DF"/>
    <w:pPr>
      <w:spacing w:before="100" w:beforeAutospacing="1" w:after="100" w:afterAutospacing="1" w:line="240" w:lineRule="auto"/>
    </w:pPr>
    <w:rPr>
      <w:rFonts w:ascii="Times" w:hAnsi="Times" w:cs="Times New Roman"/>
      <w:sz w:val="20"/>
      <w:szCs w:val="20"/>
    </w:rPr>
  </w:style>
  <w:style w:type="table" w:styleId="TableGrid">
    <w:name w:val="Table Grid"/>
    <w:basedOn w:val="TableNormal"/>
    <w:uiPriority w:val="59"/>
    <w:rsid w:val="004402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BE1424"/>
    <w:rPr>
      <w:lang w:val="en-GB"/>
    </w:rPr>
  </w:style>
  <w:style w:type="character" w:styleId="Hyperlink">
    <w:name w:val="Hyperlink"/>
    <w:basedOn w:val="DefaultParagraphFont"/>
    <w:uiPriority w:val="99"/>
    <w:unhideWhenUsed/>
    <w:rsid w:val="00A157F2"/>
    <w:rPr>
      <w:color w:val="0000FF" w:themeColor="hyperlink"/>
      <w:u w:val="single"/>
    </w:rPr>
  </w:style>
  <w:style w:type="character" w:styleId="FollowedHyperlink">
    <w:name w:val="FollowedHyperlink"/>
    <w:basedOn w:val="DefaultParagraphFont"/>
    <w:uiPriority w:val="99"/>
    <w:semiHidden/>
    <w:unhideWhenUsed/>
    <w:rsid w:val="00EC1486"/>
    <w:rPr>
      <w:color w:val="800080" w:themeColor="followedHyperlink"/>
      <w:u w:val="single"/>
    </w:rPr>
  </w:style>
  <w:style w:type="character" w:customStyle="1" w:styleId="apple-converted-space">
    <w:name w:val="apple-converted-space"/>
    <w:basedOn w:val="DefaultParagraphFont"/>
    <w:rsid w:val="0009085C"/>
  </w:style>
  <w:style w:type="paragraph" w:customStyle="1" w:styleId="Title1">
    <w:name w:val="Title1"/>
    <w:basedOn w:val="Normal"/>
    <w:rsid w:val="00B55831"/>
    <w:pPr>
      <w:spacing w:before="100" w:beforeAutospacing="1" w:after="100" w:afterAutospacing="1" w:line="240" w:lineRule="auto"/>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3731F7"/>
    <w:pPr>
      <w:tabs>
        <w:tab w:val="center" w:pos="4320"/>
        <w:tab w:val="right" w:pos="8640"/>
      </w:tabs>
      <w:spacing w:line="240" w:lineRule="auto"/>
    </w:pPr>
  </w:style>
  <w:style w:type="character" w:customStyle="1" w:styleId="HeaderChar">
    <w:name w:val="Header Char"/>
    <w:basedOn w:val="DefaultParagraphFont"/>
    <w:link w:val="Header"/>
    <w:uiPriority w:val="99"/>
    <w:rsid w:val="003731F7"/>
    <w:rPr>
      <w:lang w:val="en-GB"/>
    </w:rPr>
  </w:style>
  <w:style w:type="paragraph" w:styleId="Footer">
    <w:name w:val="footer"/>
    <w:basedOn w:val="Normal"/>
    <w:link w:val="FooterChar"/>
    <w:uiPriority w:val="99"/>
    <w:unhideWhenUsed/>
    <w:rsid w:val="003731F7"/>
    <w:pPr>
      <w:tabs>
        <w:tab w:val="center" w:pos="4320"/>
        <w:tab w:val="right" w:pos="8640"/>
      </w:tabs>
      <w:spacing w:line="240" w:lineRule="auto"/>
    </w:pPr>
  </w:style>
  <w:style w:type="character" w:customStyle="1" w:styleId="FooterChar">
    <w:name w:val="Footer Char"/>
    <w:basedOn w:val="DefaultParagraphFont"/>
    <w:link w:val="Footer"/>
    <w:uiPriority w:val="99"/>
    <w:rsid w:val="003731F7"/>
    <w:rPr>
      <w:lang w:val="en-GB"/>
    </w:rPr>
  </w:style>
  <w:style w:type="character" w:styleId="PageNumber">
    <w:name w:val="page number"/>
    <w:basedOn w:val="DefaultParagraphFont"/>
    <w:uiPriority w:val="99"/>
    <w:semiHidden/>
    <w:unhideWhenUsed/>
    <w:rsid w:val="003731F7"/>
  </w:style>
  <w:style w:type="character" w:styleId="Strong">
    <w:name w:val="Strong"/>
    <w:basedOn w:val="DefaultParagraphFont"/>
    <w:uiPriority w:val="22"/>
    <w:qFormat/>
    <w:rsid w:val="00D454C0"/>
    <w:rPr>
      <w:b/>
      <w:bCs/>
    </w:rPr>
  </w:style>
  <w:style w:type="character" w:customStyle="1" w:styleId="Heading4Char">
    <w:name w:val="Heading 4 Char"/>
    <w:basedOn w:val="DefaultParagraphFont"/>
    <w:link w:val="Heading4"/>
    <w:uiPriority w:val="9"/>
    <w:semiHidden/>
    <w:rsid w:val="00B81BB3"/>
    <w:rPr>
      <w:rFonts w:asciiTheme="majorHAnsi" w:eastAsiaTheme="majorEastAsia" w:hAnsiTheme="majorHAnsi" w:cstheme="majorBidi"/>
      <w:b/>
      <w:bCs/>
      <w:i/>
      <w:iCs/>
      <w:color w:val="4F81BD" w:themeColor="accent1"/>
      <w:lang w:val="en-GB"/>
    </w:rPr>
  </w:style>
  <w:style w:type="paragraph" w:styleId="FootnoteText">
    <w:name w:val="footnote text"/>
    <w:basedOn w:val="Normal"/>
    <w:link w:val="FootnoteTextChar"/>
    <w:uiPriority w:val="99"/>
    <w:semiHidden/>
    <w:unhideWhenUsed/>
    <w:rsid w:val="006B3776"/>
    <w:pPr>
      <w:spacing w:line="240" w:lineRule="auto"/>
    </w:pPr>
    <w:rPr>
      <w:sz w:val="20"/>
      <w:szCs w:val="20"/>
    </w:rPr>
  </w:style>
  <w:style w:type="character" w:customStyle="1" w:styleId="FootnoteTextChar">
    <w:name w:val="Footnote Text Char"/>
    <w:basedOn w:val="DefaultParagraphFont"/>
    <w:link w:val="FootnoteText"/>
    <w:uiPriority w:val="99"/>
    <w:semiHidden/>
    <w:rsid w:val="006B3776"/>
    <w:rPr>
      <w:sz w:val="20"/>
      <w:szCs w:val="20"/>
      <w:lang w:val="en-GB"/>
    </w:rPr>
  </w:style>
  <w:style w:type="character" w:styleId="FootnoteReference">
    <w:name w:val="footnote reference"/>
    <w:basedOn w:val="DefaultParagraphFont"/>
    <w:uiPriority w:val="99"/>
    <w:semiHidden/>
    <w:unhideWhenUsed/>
    <w:rsid w:val="006B3776"/>
    <w:rPr>
      <w:vertAlign w:val="superscript"/>
    </w:rPr>
  </w:style>
  <w:style w:type="paragraph" w:styleId="EndnoteText">
    <w:name w:val="endnote text"/>
    <w:basedOn w:val="Normal"/>
    <w:link w:val="EndnoteTextChar"/>
    <w:uiPriority w:val="99"/>
    <w:semiHidden/>
    <w:unhideWhenUsed/>
    <w:rsid w:val="006B3776"/>
    <w:pPr>
      <w:spacing w:line="240" w:lineRule="auto"/>
    </w:pPr>
    <w:rPr>
      <w:sz w:val="20"/>
      <w:szCs w:val="20"/>
    </w:rPr>
  </w:style>
  <w:style w:type="character" w:customStyle="1" w:styleId="EndnoteTextChar">
    <w:name w:val="Endnote Text Char"/>
    <w:basedOn w:val="DefaultParagraphFont"/>
    <w:link w:val="EndnoteText"/>
    <w:uiPriority w:val="99"/>
    <w:semiHidden/>
    <w:rsid w:val="006B3776"/>
    <w:rPr>
      <w:sz w:val="20"/>
      <w:szCs w:val="20"/>
      <w:lang w:val="en-GB"/>
    </w:rPr>
  </w:style>
  <w:style w:type="character" w:styleId="EndnoteReference">
    <w:name w:val="endnote reference"/>
    <w:basedOn w:val="DefaultParagraphFont"/>
    <w:uiPriority w:val="99"/>
    <w:semiHidden/>
    <w:unhideWhenUsed/>
    <w:rsid w:val="006B3776"/>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BAB"/>
    <w:pPr>
      <w:spacing w:line="480" w:lineRule="auto"/>
    </w:pPr>
    <w:rPr>
      <w:lang w:val="en-GB"/>
    </w:rPr>
  </w:style>
  <w:style w:type="paragraph" w:styleId="Heading3">
    <w:name w:val="heading 3"/>
    <w:basedOn w:val="Normal"/>
    <w:next w:val="Normal"/>
    <w:link w:val="Heading3Char"/>
    <w:uiPriority w:val="9"/>
    <w:unhideWhenUsed/>
    <w:qFormat/>
    <w:rsid w:val="00443319"/>
    <w:pPr>
      <w:keepNext/>
      <w:keepLines/>
      <w:spacing w:before="200"/>
      <w:outlineLvl w:val="2"/>
    </w:pPr>
    <w:rPr>
      <w:rFonts w:asciiTheme="majorHAnsi" w:eastAsiaTheme="majorEastAsia" w:hAnsiTheme="majorHAnsi" w:cstheme="majorBidi"/>
      <w:b/>
      <w:bCs/>
      <w:sz w:val="28"/>
      <w:szCs w:val="22"/>
    </w:rPr>
  </w:style>
  <w:style w:type="paragraph" w:styleId="Heading4">
    <w:name w:val="heading 4"/>
    <w:basedOn w:val="Normal"/>
    <w:next w:val="Normal"/>
    <w:link w:val="Heading4Char"/>
    <w:uiPriority w:val="9"/>
    <w:semiHidden/>
    <w:unhideWhenUsed/>
    <w:qFormat/>
    <w:rsid w:val="00B81BB3"/>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2C4184"/>
  </w:style>
  <w:style w:type="paragraph" w:styleId="BalloonText">
    <w:name w:val="Balloon Text"/>
    <w:basedOn w:val="Normal"/>
    <w:link w:val="BalloonTextChar"/>
    <w:uiPriority w:val="99"/>
    <w:semiHidden/>
    <w:unhideWhenUsed/>
    <w:rsid w:val="007C0FC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0FCD"/>
    <w:rPr>
      <w:rFonts w:ascii="Lucida Grande" w:hAnsi="Lucida Grande" w:cs="Lucida Grande"/>
      <w:sz w:val="18"/>
      <w:szCs w:val="18"/>
      <w:lang w:val="en-GB"/>
    </w:rPr>
  </w:style>
  <w:style w:type="character" w:customStyle="1" w:styleId="Heading3Char">
    <w:name w:val="Heading 3 Char"/>
    <w:basedOn w:val="DefaultParagraphFont"/>
    <w:link w:val="Heading3"/>
    <w:uiPriority w:val="9"/>
    <w:rsid w:val="00443319"/>
    <w:rPr>
      <w:rFonts w:asciiTheme="majorHAnsi" w:eastAsiaTheme="majorEastAsia" w:hAnsiTheme="majorHAnsi" w:cstheme="majorBidi"/>
      <w:b/>
      <w:bCs/>
      <w:sz w:val="28"/>
      <w:szCs w:val="22"/>
      <w:lang w:val="en-GB"/>
    </w:rPr>
  </w:style>
  <w:style w:type="character" w:styleId="CommentReference">
    <w:name w:val="annotation reference"/>
    <w:basedOn w:val="DefaultParagraphFont"/>
    <w:uiPriority w:val="99"/>
    <w:semiHidden/>
    <w:unhideWhenUsed/>
    <w:rsid w:val="00A63F16"/>
    <w:rPr>
      <w:sz w:val="18"/>
      <w:szCs w:val="18"/>
    </w:rPr>
  </w:style>
  <w:style w:type="paragraph" w:styleId="CommentText">
    <w:name w:val="annotation text"/>
    <w:basedOn w:val="Normal"/>
    <w:link w:val="CommentTextChar"/>
    <w:uiPriority w:val="99"/>
    <w:unhideWhenUsed/>
    <w:rsid w:val="00A63F16"/>
    <w:pPr>
      <w:spacing w:line="240" w:lineRule="auto"/>
    </w:pPr>
  </w:style>
  <w:style w:type="character" w:customStyle="1" w:styleId="CommentTextChar">
    <w:name w:val="Comment Text Char"/>
    <w:basedOn w:val="DefaultParagraphFont"/>
    <w:link w:val="CommentText"/>
    <w:uiPriority w:val="99"/>
    <w:rsid w:val="00A63F16"/>
    <w:rPr>
      <w:lang w:val="en-GB"/>
    </w:rPr>
  </w:style>
  <w:style w:type="paragraph" w:styleId="CommentSubject">
    <w:name w:val="annotation subject"/>
    <w:basedOn w:val="CommentText"/>
    <w:next w:val="CommentText"/>
    <w:link w:val="CommentSubjectChar"/>
    <w:uiPriority w:val="99"/>
    <w:semiHidden/>
    <w:unhideWhenUsed/>
    <w:rsid w:val="00A63F16"/>
    <w:rPr>
      <w:b/>
      <w:bCs/>
      <w:sz w:val="20"/>
      <w:szCs w:val="20"/>
    </w:rPr>
  </w:style>
  <w:style w:type="character" w:customStyle="1" w:styleId="CommentSubjectChar">
    <w:name w:val="Comment Subject Char"/>
    <w:basedOn w:val="CommentTextChar"/>
    <w:link w:val="CommentSubject"/>
    <w:uiPriority w:val="99"/>
    <w:semiHidden/>
    <w:rsid w:val="00A63F16"/>
    <w:rPr>
      <w:b/>
      <w:bCs/>
      <w:sz w:val="20"/>
      <w:szCs w:val="20"/>
      <w:lang w:val="en-GB"/>
    </w:rPr>
  </w:style>
  <w:style w:type="paragraph" w:customStyle="1" w:styleId="ColorfulList-Accent11">
    <w:name w:val="Colorful List - Accent 11"/>
    <w:basedOn w:val="Normal"/>
    <w:uiPriority w:val="34"/>
    <w:qFormat/>
    <w:rsid w:val="00C31D69"/>
    <w:pPr>
      <w:spacing w:line="240" w:lineRule="auto"/>
      <w:ind w:left="720"/>
    </w:pPr>
    <w:rPr>
      <w:rFonts w:ascii="Times New Roman" w:eastAsia="Times New Roman" w:hAnsi="Times New Roman" w:cs="Times New Roman"/>
      <w:snapToGrid w:val="0"/>
      <w:szCs w:val="20"/>
      <w:lang w:val="en-US"/>
    </w:rPr>
  </w:style>
  <w:style w:type="paragraph" w:styleId="ListParagraph">
    <w:name w:val="List Paragraph"/>
    <w:basedOn w:val="Normal"/>
    <w:uiPriority w:val="34"/>
    <w:qFormat/>
    <w:rsid w:val="004045EA"/>
    <w:pPr>
      <w:ind w:left="720"/>
      <w:contextualSpacing/>
    </w:pPr>
  </w:style>
  <w:style w:type="paragraph" w:styleId="NormalWeb">
    <w:name w:val="Normal (Web)"/>
    <w:basedOn w:val="Normal"/>
    <w:uiPriority w:val="99"/>
    <w:semiHidden/>
    <w:unhideWhenUsed/>
    <w:rsid w:val="000F75DF"/>
    <w:pPr>
      <w:spacing w:before="100" w:beforeAutospacing="1" w:after="100" w:afterAutospacing="1" w:line="240" w:lineRule="auto"/>
    </w:pPr>
    <w:rPr>
      <w:rFonts w:ascii="Times" w:hAnsi="Times" w:cs="Times New Roman"/>
      <w:sz w:val="20"/>
      <w:szCs w:val="20"/>
    </w:rPr>
  </w:style>
  <w:style w:type="table" w:styleId="TableGrid">
    <w:name w:val="Table Grid"/>
    <w:basedOn w:val="TableNormal"/>
    <w:uiPriority w:val="59"/>
    <w:rsid w:val="004402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BE1424"/>
    <w:rPr>
      <w:lang w:val="en-GB"/>
    </w:rPr>
  </w:style>
  <w:style w:type="character" w:styleId="Hyperlink">
    <w:name w:val="Hyperlink"/>
    <w:basedOn w:val="DefaultParagraphFont"/>
    <w:uiPriority w:val="99"/>
    <w:unhideWhenUsed/>
    <w:rsid w:val="00A157F2"/>
    <w:rPr>
      <w:color w:val="0000FF" w:themeColor="hyperlink"/>
      <w:u w:val="single"/>
    </w:rPr>
  </w:style>
  <w:style w:type="character" w:styleId="FollowedHyperlink">
    <w:name w:val="FollowedHyperlink"/>
    <w:basedOn w:val="DefaultParagraphFont"/>
    <w:uiPriority w:val="99"/>
    <w:semiHidden/>
    <w:unhideWhenUsed/>
    <w:rsid w:val="00EC1486"/>
    <w:rPr>
      <w:color w:val="800080" w:themeColor="followedHyperlink"/>
      <w:u w:val="single"/>
    </w:rPr>
  </w:style>
  <w:style w:type="character" w:customStyle="1" w:styleId="apple-converted-space">
    <w:name w:val="apple-converted-space"/>
    <w:basedOn w:val="DefaultParagraphFont"/>
    <w:rsid w:val="0009085C"/>
  </w:style>
  <w:style w:type="paragraph" w:customStyle="1" w:styleId="Title1">
    <w:name w:val="Title1"/>
    <w:basedOn w:val="Normal"/>
    <w:rsid w:val="00B55831"/>
    <w:pPr>
      <w:spacing w:before="100" w:beforeAutospacing="1" w:after="100" w:afterAutospacing="1" w:line="240" w:lineRule="auto"/>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3731F7"/>
    <w:pPr>
      <w:tabs>
        <w:tab w:val="center" w:pos="4320"/>
        <w:tab w:val="right" w:pos="8640"/>
      </w:tabs>
      <w:spacing w:line="240" w:lineRule="auto"/>
    </w:pPr>
  </w:style>
  <w:style w:type="character" w:customStyle="1" w:styleId="HeaderChar">
    <w:name w:val="Header Char"/>
    <w:basedOn w:val="DefaultParagraphFont"/>
    <w:link w:val="Header"/>
    <w:uiPriority w:val="99"/>
    <w:rsid w:val="003731F7"/>
    <w:rPr>
      <w:lang w:val="en-GB"/>
    </w:rPr>
  </w:style>
  <w:style w:type="paragraph" w:styleId="Footer">
    <w:name w:val="footer"/>
    <w:basedOn w:val="Normal"/>
    <w:link w:val="FooterChar"/>
    <w:uiPriority w:val="99"/>
    <w:unhideWhenUsed/>
    <w:rsid w:val="003731F7"/>
    <w:pPr>
      <w:tabs>
        <w:tab w:val="center" w:pos="4320"/>
        <w:tab w:val="right" w:pos="8640"/>
      </w:tabs>
      <w:spacing w:line="240" w:lineRule="auto"/>
    </w:pPr>
  </w:style>
  <w:style w:type="character" w:customStyle="1" w:styleId="FooterChar">
    <w:name w:val="Footer Char"/>
    <w:basedOn w:val="DefaultParagraphFont"/>
    <w:link w:val="Footer"/>
    <w:uiPriority w:val="99"/>
    <w:rsid w:val="003731F7"/>
    <w:rPr>
      <w:lang w:val="en-GB"/>
    </w:rPr>
  </w:style>
  <w:style w:type="character" w:styleId="PageNumber">
    <w:name w:val="page number"/>
    <w:basedOn w:val="DefaultParagraphFont"/>
    <w:uiPriority w:val="99"/>
    <w:semiHidden/>
    <w:unhideWhenUsed/>
    <w:rsid w:val="003731F7"/>
  </w:style>
  <w:style w:type="character" w:styleId="Strong">
    <w:name w:val="Strong"/>
    <w:basedOn w:val="DefaultParagraphFont"/>
    <w:uiPriority w:val="22"/>
    <w:qFormat/>
    <w:rsid w:val="00D454C0"/>
    <w:rPr>
      <w:b/>
      <w:bCs/>
    </w:rPr>
  </w:style>
  <w:style w:type="character" w:customStyle="1" w:styleId="Heading4Char">
    <w:name w:val="Heading 4 Char"/>
    <w:basedOn w:val="DefaultParagraphFont"/>
    <w:link w:val="Heading4"/>
    <w:uiPriority w:val="9"/>
    <w:semiHidden/>
    <w:rsid w:val="00B81BB3"/>
    <w:rPr>
      <w:rFonts w:asciiTheme="majorHAnsi" w:eastAsiaTheme="majorEastAsia" w:hAnsiTheme="majorHAnsi" w:cstheme="majorBidi"/>
      <w:b/>
      <w:bCs/>
      <w:i/>
      <w:iCs/>
      <w:color w:val="4F81BD" w:themeColor="accent1"/>
      <w:lang w:val="en-GB"/>
    </w:rPr>
  </w:style>
  <w:style w:type="paragraph" w:styleId="FootnoteText">
    <w:name w:val="footnote text"/>
    <w:basedOn w:val="Normal"/>
    <w:link w:val="FootnoteTextChar"/>
    <w:uiPriority w:val="99"/>
    <w:semiHidden/>
    <w:unhideWhenUsed/>
    <w:rsid w:val="006B3776"/>
    <w:pPr>
      <w:spacing w:line="240" w:lineRule="auto"/>
    </w:pPr>
    <w:rPr>
      <w:sz w:val="20"/>
      <w:szCs w:val="20"/>
    </w:rPr>
  </w:style>
  <w:style w:type="character" w:customStyle="1" w:styleId="FootnoteTextChar">
    <w:name w:val="Footnote Text Char"/>
    <w:basedOn w:val="DefaultParagraphFont"/>
    <w:link w:val="FootnoteText"/>
    <w:uiPriority w:val="99"/>
    <w:semiHidden/>
    <w:rsid w:val="006B3776"/>
    <w:rPr>
      <w:sz w:val="20"/>
      <w:szCs w:val="20"/>
      <w:lang w:val="en-GB"/>
    </w:rPr>
  </w:style>
  <w:style w:type="character" w:styleId="FootnoteReference">
    <w:name w:val="footnote reference"/>
    <w:basedOn w:val="DefaultParagraphFont"/>
    <w:uiPriority w:val="99"/>
    <w:semiHidden/>
    <w:unhideWhenUsed/>
    <w:rsid w:val="006B3776"/>
    <w:rPr>
      <w:vertAlign w:val="superscript"/>
    </w:rPr>
  </w:style>
  <w:style w:type="paragraph" w:styleId="EndnoteText">
    <w:name w:val="endnote text"/>
    <w:basedOn w:val="Normal"/>
    <w:link w:val="EndnoteTextChar"/>
    <w:uiPriority w:val="99"/>
    <w:semiHidden/>
    <w:unhideWhenUsed/>
    <w:rsid w:val="006B3776"/>
    <w:pPr>
      <w:spacing w:line="240" w:lineRule="auto"/>
    </w:pPr>
    <w:rPr>
      <w:sz w:val="20"/>
      <w:szCs w:val="20"/>
    </w:rPr>
  </w:style>
  <w:style w:type="character" w:customStyle="1" w:styleId="EndnoteTextChar">
    <w:name w:val="Endnote Text Char"/>
    <w:basedOn w:val="DefaultParagraphFont"/>
    <w:link w:val="EndnoteText"/>
    <w:uiPriority w:val="99"/>
    <w:semiHidden/>
    <w:rsid w:val="006B3776"/>
    <w:rPr>
      <w:sz w:val="20"/>
      <w:szCs w:val="20"/>
      <w:lang w:val="en-GB"/>
    </w:rPr>
  </w:style>
  <w:style w:type="character" w:styleId="EndnoteReference">
    <w:name w:val="endnote reference"/>
    <w:basedOn w:val="DefaultParagraphFont"/>
    <w:uiPriority w:val="99"/>
    <w:semiHidden/>
    <w:unhideWhenUsed/>
    <w:rsid w:val="006B37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54212">
      <w:bodyDiv w:val="1"/>
      <w:marLeft w:val="0"/>
      <w:marRight w:val="0"/>
      <w:marTop w:val="0"/>
      <w:marBottom w:val="0"/>
      <w:divBdr>
        <w:top w:val="none" w:sz="0" w:space="0" w:color="auto"/>
        <w:left w:val="none" w:sz="0" w:space="0" w:color="auto"/>
        <w:bottom w:val="none" w:sz="0" w:space="0" w:color="auto"/>
        <w:right w:val="none" w:sz="0" w:space="0" w:color="auto"/>
      </w:divBdr>
    </w:div>
    <w:div w:id="74010999">
      <w:bodyDiv w:val="1"/>
      <w:marLeft w:val="0"/>
      <w:marRight w:val="0"/>
      <w:marTop w:val="0"/>
      <w:marBottom w:val="0"/>
      <w:divBdr>
        <w:top w:val="none" w:sz="0" w:space="0" w:color="auto"/>
        <w:left w:val="none" w:sz="0" w:space="0" w:color="auto"/>
        <w:bottom w:val="none" w:sz="0" w:space="0" w:color="auto"/>
        <w:right w:val="none" w:sz="0" w:space="0" w:color="auto"/>
      </w:divBdr>
    </w:div>
    <w:div w:id="100153733">
      <w:bodyDiv w:val="1"/>
      <w:marLeft w:val="0"/>
      <w:marRight w:val="0"/>
      <w:marTop w:val="0"/>
      <w:marBottom w:val="0"/>
      <w:divBdr>
        <w:top w:val="none" w:sz="0" w:space="0" w:color="auto"/>
        <w:left w:val="none" w:sz="0" w:space="0" w:color="auto"/>
        <w:bottom w:val="none" w:sz="0" w:space="0" w:color="auto"/>
        <w:right w:val="none" w:sz="0" w:space="0" w:color="auto"/>
      </w:divBdr>
    </w:div>
    <w:div w:id="112486313">
      <w:bodyDiv w:val="1"/>
      <w:marLeft w:val="0"/>
      <w:marRight w:val="0"/>
      <w:marTop w:val="0"/>
      <w:marBottom w:val="0"/>
      <w:divBdr>
        <w:top w:val="none" w:sz="0" w:space="0" w:color="auto"/>
        <w:left w:val="none" w:sz="0" w:space="0" w:color="auto"/>
        <w:bottom w:val="none" w:sz="0" w:space="0" w:color="auto"/>
        <w:right w:val="none" w:sz="0" w:space="0" w:color="auto"/>
      </w:divBdr>
    </w:div>
    <w:div w:id="124664816">
      <w:bodyDiv w:val="1"/>
      <w:marLeft w:val="0"/>
      <w:marRight w:val="0"/>
      <w:marTop w:val="0"/>
      <w:marBottom w:val="0"/>
      <w:divBdr>
        <w:top w:val="none" w:sz="0" w:space="0" w:color="auto"/>
        <w:left w:val="none" w:sz="0" w:space="0" w:color="auto"/>
        <w:bottom w:val="none" w:sz="0" w:space="0" w:color="auto"/>
        <w:right w:val="none" w:sz="0" w:space="0" w:color="auto"/>
      </w:divBdr>
    </w:div>
    <w:div w:id="174344155">
      <w:bodyDiv w:val="1"/>
      <w:marLeft w:val="0"/>
      <w:marRight w:val="0"/>
      <w:marTop w:val="0"/>
      <w:marBottom w:val="0"/>
      <w:divBdr>
        <w:top w:val="none" w:sz="0" w:space="0" w:color="auto"/>
        <w:left w:val="none" w:sz="0" w:space="0" w:color="auto"/>
        <w:bottom w:val="none" w:sz="0" w:space="0" w:color="auto"/>
        <w:right w:val="none" w:sz="0" w:space="0" w:color="auto"/>
      </w:divBdr>
    </w:div>
    <w:div w:id="197204554">
      <w:bodyDiv w:val="1"/>
      <w:marLeft w:val="0"/>
      <w:marRight w:val="0"/>
      <w:marTop w:val="0"/>
      <w:marBottom w:val="0"/>
      <w:divBdr>
        <w:top w:val="none" w:sz="0" w:space="0" w:color="auto"/>
        <w:left w:val="none" w:sz="0" w:space="0" w:color="auto"/>
        <w:bottom w:val="none" w:sz="0" w:space="0" w:color="auto"/>
        <w:right w:val="none" w:sz="0" w:space="0" w:color="auto"/>
      </w:divBdr>
    </w:div>
    <w:div w:id="207691188">
      <w:bodyDiv w:val="1"/>
      <w:marLeft w:val="0"/>
      <w:marRight w:val="0"/>
      <w:marTop w:val="0"/>
      <w:marBottom w:val="0"/>
      <w:divBdr>
        <w:top w:val="none" w:sz="0" w:space="0" w:color="auto"/>
        <w:left w:val="none" w:sz="0" w:space="0" w:color="auto"/>
        <w:bottom w:val="none" w:sz="0" w:space="0" w:color="auto"/>
        <w:right w:val="none" w:sz="0" w:space="0" w:color="auto"/>
      </w:divBdr>
    </w:div>
    <w:div w:id="310595790">
      <w:bodyDiv w:val="1"/>
      <w:marLeft w:val="0"/>
      <w:marRight w:val="0"/>
      <w:marTop w:val="0"/>
      <w:marBottom w:val="0"/>
      <w:divBdr>
        <w:top w:val="none" w:sz="0" w:space="0" w:color="auto"/>
        <w:left w:val="none" w:sz="0" w:space="0" w:color="auto"/>
        <w:bottom w:val="none" w:sz="0" w:space="0" w:color="auto"/>
        <w:right w:val="none" w:sz="0" w:space="0" w:color="auto"/>
      </w:divBdr>
    </w:div>
    <w:div w:id="347104437">
      <w:bodyDiv w:val="1"/>
      <w:marLeft w:val="0"/>
      <w:marRight w:val="0"/>
      <w:marTop w:val="0"/>
      <w:marBottom w:val="0"/>
      <w:divBdr>
        <w:top w:val="none" w:sz="0" w:space="0" w:color="auto"/>
        <w:left w:val="none" w:sz="0" w:space="0" w:color="auto"/>
        <w:bottom w:val="none" w:sz="0" w:space="0" w:color="auto"/>
        <w:right w:val="none" w:sz="0" w:space="0" w:color="auto"/>
      </w:divBdr>
    </w:div>
    <w:div w:id="444539326">
      <w:bodyDiv w:val="1"/>
      <w:marLeft w:val="0"/>
      <w:marRight w:val="0"/>
      <w:marTop w:val="0"/>
      <w:marBottom w:val="0"/>
      <w:divBdr>
        <w:top w:val="none" w:sz="0" w:space="0" w:color="auto"/>
        <w:left w:val="none" w:sz="0" w:space="0" w:color="auto"/>
        <w:bottom w:val="none" w:sz="0" w:space="0" w:color="auto"/>
        <w:right w:val="none" w:sz="0" w:space="0" w:color="auto"/>
      </w:divBdr>
      <w:divsChild>
        <w:div w:id="1508593150">
          <w:marLeft w:val="0"/>
          <w:marRight w:val="0"/>
          <w:marTop w:val="34"/>
          <w:marBottom w:val="34"/>
          <w:divBdr>
            <w:top w:val="none" w:sz="0" w:space="0" w:color="auto"/>
            <w:left w:val="none" w:sz="0" w:space="0" w:color="auto"/>
            <w:bottom w:val="none" w:sz="0" w:space="0" w:color="auto"/>
            <w:right w:val="none" w:sz="0" w:space="0" w:color="auto"/>
          </w:divBdr>
        </w:div>
      </w:divsChild>
    </w:div>
    <w:div w:id="508257569">
      <w:bodyDiv w:val="1"/>
      <w:marLeft w:val="0"/>
      <w:marRight w:val="0"/>
      <w:marTop w:val="0"/>
      <w:marBottom w:val="0"/>
      <w:divBdr>
        <w:top w:val="none" w:sz="0" w:space="0" w:color="auto"/>
        <w:left w:val="none" w:sz="0" w:space="0" w:color="auto"/>
        <w:bottom w:val="none" w:sz="0" w:space="0" w:color="auto"/>
        <w:right w:val="none" w:sz="0" w:space="0" w:color="auto"/>
      </w:divBdr>
    </w:div>
    <w:div w:id="584413621">
      <w:bodyDiv w:val="1"/>
      <w:marLeft w:val="0"/>
      <w:marRight w:val="0"/>
      <w:marTop w:val="0"/>
      <w:marBottom w:val="0"/>
      <w:divBdr>
        <w:top w:val="none" w:sz="0" w:space="0" w:color="auto"/>
        <w:left w:val="none" w:sz="0" w:space="0" w:color="auto"/>
        <w:bottom w:val="none" w:sz="0" w:space="0" w:color="auto"/>
        <w:right w:val="none" w:sz="0" w:space="0" w:color="auto"/>
      </w:divBdr>
    </w:div>
    <w:div w:id="660735324">
      <w:bodyDiv w:val="1"/>
      <w:marLeft w:val="0"/>
      <w:marRight w:val="0"/>
      <w:marTop w:val="0"/>
      <w:marBottom w:val="0"/>
      <w:divBdr>
        <w:top w:val="none" w:sz="0" w:space="0" w:color="auto"/>
        <w:left w:val="none" w:sz="0" w:space="0" w:color="auto"/>
        <w:bottom w:val="none" w:sz="0" w:space="0" w:color="auto"/>
        <w:right w:val="none" w:sz="0" w:space="0" w:color="auto"/>
      </w:divBdr>
    </w:div>
    <w:div w:id="670254621">
      <w:bodyDiv w:val="1"/>
      <w:marLeft w:val="0"/>
      <w:marRight w:val="0"/>
      <w:marTop w:val="0"/>
      <w:marBottom w:val="0"/>
      <w:divBdr>
        <w:top w:val="none" w:sz="0" w:space="0" w:color="auto"/>
        <w:left w:val="none" w:sz="0" w:space="0" w:color="auto"/>
        <w:bottom w:val="none" w:sz="0" w:space="0" w:color="auto"/>
        <w:right w:val="none" w:sz="0" w:space="0" w:color="auto"/>
      </w:divBdr>
    </w:div>
    <w:div w:id="708645630">
      <w:bodyDiv w:val="1"/>
      <w:marLeft w:val="0"/>
      <w:marRight w:val="0"/>
      <w:marTop w:val="0"/>
      <w:marBottom w:val="0"/>
      <w:divBdr>
        <w:top w:val="none" w:sz="0" w:space="0" w:color="auto"/>
        <w:left w:val="none" w:sz="0" w:space="0" w:color="auto"/>
        <w:bottom w:val="none" w:sz="0" w:space="0" w:color="auto"/>
        <w:right w:val="none" w:sz="0" w:space="0" w:color="auto"/>
      </w:divBdr>
    </w:div>
    <w:div w:id="725954170">
      <w:bodyDiv w:val="1"/>
      <w:marLeft w:val="0"/>
      <w:marRight w:val="0"/>
      <w:marTop w:val="0"/>
      <w:marBottom w:val="0"/>
      <w:divBdr>
        <w:top w:val="none" w:sz="0" w:space="0" w:color="auto"/>
        <w:left w:val="none" w:sz="0" w:space="0" w:color="auto"/>
        <w:bottom w:val="none" w:sz="0" w:space="0" w:color="auto"/>
        <w:right w:val="none" w:sz="0" w:space="0" w:color="auto"/>
      </w:divBdr>
    </w:div>
    <w:div w:id="732196274">
      <w:bodyDiv w:val="1"/>
      <w:marLeft w:val="0"/>
      <w:marRight w:val="0"/>
      <w:marTop w:val="0"/>
      <w:marBottom w:val="0"/>
      <w:divBdr>
        <w:top w:val="none" w:sz="0" w:space="0" w:color="auto"/>
        <w:left w:val="none" w:sz="0" w:space="0" w:color="auto"/>
        <w:bottom w:val="none" w:sz="0" w:space="0" w:color="auto"/>
        <w:right w:val="none" w:sz="0" w:space="0" w:color="auto"/>
      </w:divBdr>
    </w:div>
    <w:div w:id="797189833">
      <w:bodyDiv w:val="1"/>
      <w:marLeft w:val="0"/>
      <w:marRight w:val="0"/>
      <w:marTop w:val="0"/>
      <w:marBottom w:val="0"/>
      <w:divBdr>
        <w:top w:val="none" w:sz="0" w:space="0" w:color="auto"/>
        <w:left w:val="none" w:sz="0" w:space="0" w:color="auto"/>
        <w:bottom w:val="none" w:sz="0" w:space="0" w:color="auto"/>
        <w:right w:val="none" w:sz="0" w:space="0" w:color="auto"/>
      </w:divBdr>
    </w:div>
    <w:div w:id="802501692">
      <w:bodyDiv w:val="1"/>
      <w:marLeft w:val="0"/>
      <w:marRight w:val="0"/>
      <w:marTop w:val="0"/>
      <w:marBottom w:val="0"/>
      <w:divBdr>
        <w:top w:val="none" w:sz="0" w:space="0" w:color="auto"/>
        <w:left w:val="none" w:sz="0" w:space="0" w:color="auto"/>
        <w:bottom w:val="none" w:sz="0" w:space="0" w:color="auto"/>
        <w:right w:val="none" w:sz="0" w:space="0" w:color="auto"/>
      </w:divBdr>
    </w:div>
    <w:div w:id="814876962">
      <w:bodyDiv w:val="1"/>
      <w:marLeft w:val="0"/>
      <w:marRight w:val="0"/>
      <w:marTop w:val="0"/>
      <w:marBottom w:val="0"/>
      <w:divBdr>
        <w:top w:val="none" w:sz="0" w:space="0" w:color="auto"/>
        <w:left w:val="none" w:sz="0" w:space="0" w:color="auto"/>
        <w:bottom w:val="none" w:sz="0" w:space="0" w:color="auto"/>
        <w:right w:val="none" w:sz="0" w:space="0" w:color="auto"/>
      </w:divBdr>
    </w:div>
    <w:div w:id="990400255">
      <w:bodyDiv w:val="1"/>
      <w:marLeft w:val="0"/>
      <w:marRight w:val="0"/>
      <w:marTop w:val="0"/>
      <w:marBottom w:val="0"/>
      <w:divBdr>
        <w:top w:val="none" w:sz="0" w:space="0" w:color="auto"/>
        <w:left w:val="none" w:sz="0" w:space="0" w:color="auto"/>
        <w:bottom w:val="none" w:sz="0" w:space="0" w:color="auto"/>
        <w:right w:val="none" w:sz="0" w:space="0" w:color="auto"/>
      </w:divBdr>
    </w:div>
    <w:div w:id="997076780">
      <w:bodyDiv w:val="1"/>
      <w:marLeft w:val="0"/>
      <w:marRight w:val="0"/>
      <w:marTop w:val="0"/>
      <w:marBottom w:val="0"/>
      <w:divBdr>
        <w:top w:val="none" w:sz="0" w:space="0" w:color="auto"/>
        <w:left w:val="none" w:sz="0" w:space="0" w:color="auto"/>
        <w:bottom w:val="none" w:sz="0" w:space="0" w:color="auto"/>
        <w:right w:val="none" w:sz="0" w:space="0" w:color="auto"/>
      </w:divBdr>
    </w:div>
    <w:div w:id="1058360519">
      <w:bodyDiv w:val="1"/>
      <w:marLeft w:val="0"/>
      <w:marRight w:val="0"/>
      <w:marTop w:val="0"/>
      <w:marBottom w:val="0"/>
      <w:divBdr>
        <w:top w:val="none" w:sz="0" w:space="0" w:color="auto"/>
        <w:left w:val="none" w:sz="0" w:space="0" w:color="auto"/>
        <w:bottom w:val="none" w:sz="0" w:space="0" w:color="auto"/>
        <w:right w:val="none" w:sz="0" w:space="0" w:color="auto"/>
      </w:divBdr>
    </w:div>
    <w:div w:id="1106538493">
      <w:bodyDiv w:val="1"/>
      <w:marLeft w:val="0"/>
      <w:marRight w:val="0"/>
      <w:marTop w:val="0"/>
      <w:marBottom w:val="0"/>
      <w:divBdr>
        <w:top w:val="none" w:sz="0" w:space="0" w:color="auto"/>
        <w:left w:val="none" w:sz="0" w:space="0" w:color="auto"/>
        <w:bottom w:val="none" w:sz="0" w:space="0" w:color="auto"/>
        <w:right w:val="none" w:sz="0" w:space="0" w:color="auto"/>
      </w:divBdr>
    </w:div>
    <w:div w:id="1135414624">
      <w:bodyDiv w:val="1"/>
      <w:marLeft w:val="0"/>
      <w:marRight w:val="0"/>
      <w:marTop w:val="0"/>
      <w:marBottom w:val="0"/>
      <w:divBdr>
        <w:top w:val="none" w:sz="0" w:space="0" w:color="auto"/>
        <w:left w:val="none" w:sz="0" w:space="0" w:color="auto"/>
        <w:bottom w:val="none" w:sz="0" w:space="0" w:color="auto"/>
        <w:right w:val="none" w:sz="0" w:space="0" w:color="auto"/>
      </w:divBdr>
    </w:div>
    <w:div w:id="1155873025">
      <w:bodyDiv w:val="1"/>
      <w:marLeft w:val="0"/>
      <w:marRight w:val="0"/>
      <w:marTop w:val="0"/>
      <w:marBottom w:val="0"/>
      <w:divBdr>
        <w:top w:val="none" w:sz="0" w:space="0" w:color="auto"/>
        <w:left w:val="none" w:sz="0" w:space="0" w:color="auto"/>
        <w:bottom w:val="none" w:sz="0" w:space="0" w:color="auto"/>
        <w:right w:val="none" w:sz="0" w:space="0" w:color="auto"/>
      </w:divBdr>
    </w:div>
    <w:div w:id="1210651558">
      <w:bodyDiv w:val="1"/>
      <w:marLeft w:val="0"/>
      <w:marRight w:val="0"/>
      <w:marTop w:val="0"/>
      <w:marBottom w:val="0"/>
      <w:divBdr>
        <w:top w:val="none" w:sz="0" w:space="0" w:color="auto"/>
        <w:left w:val="none" w:sz="0" w:space="0" w:color="auto"/>
        <w:bottom w:val="none" w:sz="0" w:space="0" w:color="auto"/>
        <w:right w:val="none" w:sz="0" w:space="0" w:color="auto"/>
      </w:divBdr>
    </w:div>
    <w:div w:id="1214125345">
      <w:bodyDiv w:val="1"/>
      <w:marLeft w:val="0"/>
      <w:marRight w:val="0"/>
      <w:marTop w:val="0"/>
      <w:marBottom w:val="0"/>
      <w:divBdr>
        <w:top w:val="none" w:sz="0" w:space="0" w:color="auto"/>
        <w:left w:val="none" w:sz="0" w:space="0" w:color="auto"/>
        <w:bottom w:val="none" w:sz="0" w:space="0" w:color="auto"/>
        <w:right w:val="none" w:sz="0" w:space="0" w:color="auto"/>
      </w:divBdr>
    </w:div>
    <w:div w:id="1235702993">
      <w:bodyDiv w:val="1"/>
      <w:marLeft w:val="0"/>
      <w:marRight w:val="0"/>
      <w:marTop w:val="0"/>
      <w:marBottom w:val="0"/>
      <w:divBdr>
        <w:top w:val="none" w:sz="0" w:space="0" w:color="auto"/>
        <w:left w:val="none" w:sz="0" w:space="0" w:color="auto"/>
        <w:bottom w:val="none" w:sz="0" w:space="0" w:color="auto"/>
        <w:right w:val="none" w:sz="0" w:space="0" w:color="auto"/>
      </w:divBdr>
    </w:div>
    <w:div w:id="1274701923">
      <w:bodyDiv w:val="1"/>
      <w:marLeft w:val="0"/>
      <w:marRight w:val="0"/>
      <w:marTop w:val="0"/>
      <w:marBottom w:val="0"/>
      <w:divBdr>
        <w:top w:val="none" w:sz="0" w:space="0" w:color="auto"/>
        <w:left w:val="none" w:sz="0" w:space="0" w:color="auto"/>
        <w:bottom w:val="none" w:sz="0" w:space="0" w:color="auto"/>
        <w:right w:val="none" w:sz="0" w:space="0" w:color="auto"/>
      </w:divBdr>
    </w:div>
    <w:div w:id="1354185891">
      <w:bodyDiv w:val="1"/>
      <w:marLeft w:val="0"/>
      <w:marRight w:val="0"/>
      <w:marTop w:val="0"/>
      <w:marBottom w:val="0"/>
      <w:divBdr>
        <w:top w:val="none" w:sz="0" w:space="0" w:color="auto"/>
        <w:left w:val="none" w:sz="0" w:space="0" w:color="auto"/>
        <w:bottom w:val="none" w:sz="0" w:space="0" w:color="auto"/>
        <w:right w:val="none" w:sz="0" w:space="0" w:color="auto"/>
      </w:divBdr>
    </w:div>
    <w:div w:id="1365062646">
      <w:bodyDiv w:val="1"/>
      <w:marLeft w:val="0"/>
      <w:marRight w:val="0"/>
      <w:marTop w:val="0"/>
      <w:marBottom w:val="0"/>
      <w:divBdr>
        <w:top w:val="none" w:sz="0" w:space="0" w:color="auto"/>
        <w:left w:val="none" w:sz="0" w:space="0" w:color="auto"/>
        <w:bottom w:val="none" w:sz="0" w:space="0" w:color="auto"/>
        <w:right w:val="none" w:sz="0" w:space="0" w:color="auto"/>
      </w:divBdr>
    </w:div>
    <w:div w:id="1414887008">
      <w:bodyDiv w:val="1"/>
      <w:marLeft w:val="0"/>
      <w:marRight w:val="0"/>
      <w:marTop w:val="0"/>
      <w:marBottom w:val="0"/>
      <w:divBdr>
        <w:top w:val="none" w:sz="0" w:space="0" w:color="auto"/>
        <w:left w:val="none" w:sz="0" w:space="0" w:color="auto"/>
        <w:bottom w:val="none" w:sz="0" w:space="0" w:color="auto"/>
        <w:right w:val="none" w:sz="0" w:space="0" w:color="auto"/>
      </w:divBdr>
    </w:div>
    <w:div w:id="1442720383">
      <w:bodyDiv w:val="1"/>
      <w:marLeft w:val="0"/>
      <w:marRight w:val="0"/>
      <w:marTop w:val="0"/>
      <w:marBottom w:val="0"/>
      <w:divBdr>
        <w:top w:val="none" w:sz="0" w:space="0" w:color="auto"/>
        <w:left w:val="none" w:sz="0" w:space="0" w:color="auto"/>
        <w:bottom w:val="none" w:sz="0" w:space="0" w:color="auto"/>
        <w:right w:val="none" w:sz="0" w:space="0" w:color="auto"/>
      </w:divBdr>
    </w:div>
    <w:div w:id="1489862266">
      <w:bodyDiv w:val="1"/>
      <w:marLeft w:val="0"/>
      <w:marRight w:val="0"/>
      <w:marTop w:val="0"/>
      <w:marBottom w:val="0"/>
      <w:divBdr>
        <w:top w:val="none" w:sz="0" w:space="0" w:color="auto"/>
        <w:left w:val="none" w:sz="0" w:space="0" w:color="auto"/>
        <w:bottom w:val="none" w:sz="0" w:space="0" w:color="auto"/>
        <w:right w:val="none" w:sz="0" w:space="0" w:color="auto"/>
      </w:divBdr>
    </w:div>
    <w:div w:id="1503855029">
      <w:bodyDiv w:val="1"/>
      <w:marLeft w:val="0"/>
      <w:marRight w:val="0"/>
      <w:marTop w:val="0"/>
      <w:marBottom w:val="0"/>
      <w:divBdr>
        <w:top w:val="none" w:sz="0" w:space="0" w:color="auto"/>
        <w:left w:val="none" w:sz="0" w:space="0" w:color="auto"/>
        <w:bottom w:val="none" w:sz="0" w:space="0" w:color="auto"/>
        <w:right w:val="none" w:sz="0" w:space="0" w:color="auto"/>
      </w:divBdr>
      <w:divsChild>
        <w:div w:id="83193195">
          <w:marLeft w:val="0"/>
          <w:marRight w:val="0"/>
          <w:marTop w:val="0"/>
          <w:marBottom w:val="0"/>
          <w:divBdr>
            <w:top w:val="none" w:sz="0" w:space="0" w:color="auto"/>
            <w:left w:val="none" w:sz="0" w:space="0" w:color="auto"/>
            <w:bottom w:val="none" w:sz="0" w:space="0" w:color="auto"/>
            <w:right w:val="none" w:sz="0" w:space="0" w:color="auto"/>
          </w:divBdr>
          <w:divsChild>
            <w:div w:id="562178344">
              <w:marLeft w:val="0"/>
              <w:marRight w:val="0"/>
              <w:marTop w:val="0"/>
              <w:marBottom w:val="0"/>
              <w:divBdr>
                <w:top w:val="none" w:sz="0" w:space="0" w:color="auto"/>
                <w:left w:val="none" w:sz="0" w:space="0" w:color="auto"/>
                <w:bottom w:val="none" w:sz="0" w:space="0" w:color="auto"/>
                <w:right w:val="none" w:sz="0" w:space="0" w:color="auto"/>
              </w:divBdr>
            </w:div>
          </w:divsChild>
        </w:div>
        <w:div w:id="1886329043">
          <w:marLeft w:val="0"/>
          <w:marRight w:val="0"/>
          <w:marTop w:val="0"/>
          <w:marBottom w:val="0"/>
          <w:divBdr>
            <w:top w:val="none" w:sz="0" w:space="0" w:color="auto"/>
            <w:left w:val="none" w:sz="0" w:space="0" w:color="auto"/>
            <w:bottom w:val="none" w:sz="0" w:space="0" w:color="auto"/>
            <w:right w:val="none" w:sz="0" w:space="0" w:color="auto"/>
          </w:divBdr>
          <w:divsChild>
            <w:div w:id="987636037">
              <w:marLeft w:val="0"/>
              <w:marRight w:val="0"/>
              <w:marTop w:val="0"/>
              <w:marBottom w:val="0"/>
              <w:divBdr>
                <w:top w:val="none" w:sz="0" w:space="0" w:color="auto"/>
                <w:left w:val="none" w:sz="0" w:space="0" w:color="auto"/>
                <w:bottom w:val="none" w:sz="0" w:space="0" w:color="auto"/>
                <w:right w:val="none" w:sz="0" w:space="0" w:color="auto"/>
              </w:divBdr>
            </w:div>
            <w:div w:id="143551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982982">
      <w:bodyDiv w:val="1"/>
      <w:marLeft w:val="0"/>
      <w:marRight w:val="0"/>
      <w:marTop w:val="0"/>
      <w:marBottom w:val="0"/>
      <w:divBdr>
        <w:top w:val="none" w:sz="0" w:space="0" w:color="auto"/>
        <w:left w:val="none" w:sz="0" w:space="0" w:color="auto"/>
        <w:bottom w:val="none" w:sz="0" w:space="0" w:color="auto"/>
        <w:right w:val="none" w:sz="0" w:space="0" w:color="auto"/>
      </w:divBdr>
    </w:div>
    <w:div w:id="1522549122">
      <w:bodyDiv w:val="1"/>
      <w:marLeft w:val="0"/>
      <w:marRight w:val="0"/>
      <w:marTop w:val="0"/>
      <w:marBottom w:val="0"/>
      <w:divBdr>
        <w:top w:val="none" w:sz="0" w:space="0" w:color="auto"/>
        <w:left w:val="none" w:sz="0" w:space="0" w:color="auto"/>
        <w:bottom w:val="none" w:sz="0" w:space="0" w:color="auto"/>
        <w:right w:val="none" w:sz="0" w:space="0" w:color="auto"/>
      </w:divBdr>
    </w:div>
    <w:div w:id="1547839831">
      <w:bodyDiv w:val="1"/>
      <w:marLeft w:val="0"/>
      <w:marRight w:val="0"/>
      <w:marTop w:val="0"/>
      <w:marBottom w:val="0"/>
      <w:divBdr>
        <w:top w:val="none" w:sz="0" w:space="0" w:color="auto"/>
        <w:left w:val="none" w:sz="0" w:space="0" w:color="auto"/>
        <w:bottom w:val="none" w:sz="0" w:space="0" w:color="auto"/>
        <w:right w:val="none" w:sz="0" w:space="0" w:color="auto"/>
      </w:divBdr>
    </w:div>
    <w:div w:id="1558979937">
      <w:bodyDiv w:val="1"/>
      <w:marLeft w:val="0"/>
      <w:marRight w:val="0"/>
      <w:marTop w:val="0"/>
      <w:marBottom w:val="0"/>
      <w:divBdr>
        <w:top w:val="none" w:sz="0" w:space="0" w:color="auto"/>
        <w:left w:val="none" w:sz="0" w:space="0" w:color="auto"/>
        <w:bottom w:val="none" w:sz="0" w:space="0" w:color="auto"/>
        <w:right w:val="none" w:sz="0" w:space="0" w:color="auto"/>
      </w:divBdr>
    </w:div>
    <w:div w:id="1605069029">
      <w:bodyDiv w:val="1"/>
      <w:marLeft w:val="0"/>
      <w:marRight w:val="0"/>
      <w:marTop w:val="0"/>
      <w:marBottom w:val="0"/>
      <w:divBdr>
        <w:top w:val="none" w:sz="0" w:space="0" w:color="auto"/>
        <w:left w:val="none" w:sz="0" w:space="0" w:color="auto"/>
        <w:bottom w:val="none" w:sz="0" w:space="0" w:color="auto"/>
        <w:right w:val="none" w:sz="0" w:space="0" w:color="auto"/>
      </w:divBdr>
    </w:div>
    <w:div w:id="1619947134">
      <w:bodyDiv w:val="1"/>
      <w:marLeft w:val="0"/>
      <w:marRight w:val="0"/>
      <w:marTop w:val="0"/>
      <w:marBottom w:val="0"/>
      <w:divBdr>
        <w:top w:val="none" w:sz="0" w:space="0" w:color="auto"/>
        <w:left w:val="none" w:sz="0" w:space="0" w:color="auto"/>
        <w:bottom w:val="none" w:sz="0" w:space="0" w:color="auto"/>
        <w:right w:val="none" w:sz="0" w:space="0" w:color="auto"/>
      </w:divBdr>
    </w:div>
    <w:div w:id="1620406319">
      <w:bodyDiv w:val="1"/>
      <w:marLeft w:val="0"/>
      <w:marRight w:val="0"/>
      <w:marTop w:val="0"/>
      <w:marBottom w:val="0"/>
      <w:divBdr>
        <w:top w:val="none" w:sz="0" w:space="0" w:color="auto"/>
        <w:left w:val="none" w:sz="0" w:space="0" w:color="auto"/>
        <w:bottom w:val="none" w:sz="0" w:space="0" w:color="auto"/>
        <w:right w:val="none" w:sz="0" w:space="0" w:color="auto"/>
      </w:divBdr>
    </w:div>
    <w:div w:id="1640648006">
      <w:bodyDiv w:val="1"/>
      <w:marLeft w:val="0"/>
      <w:marRight w:val="0"/>
      <w:marTop w:val="0"/>
      <w:marBottom w:val="0"/>
      <w:divBdr>
        <w:top w:val="none" w:sz="0" w:space="0" w:color="auto"/>
        <w:left w:val="none" w:sz="0" w:space="0" w:color="auto"/>
        <w:bottom w:val="none" w:sz="0" w:space="0" w:color="auto"/>
        <w:right w:val="none" w:sz="0" w:space="0" w:color="auto"/>
      </w:divBdr>
    </w:div>
    <w:div w:id="1664116653">
      <w:bodyDiv w:val="1"/>
      <w:marLeft w:val="0"/>
      <w:marRight w:val="0"/>
      <w:marTop w:val="0"/>
      <w:marBottom w:val="0"/>
      <w:divBdr>
        <w:top w:val="none" w:sz="0" w:space="0" w:color="auto"/>
        <w:left w:val="none" w:sz="0" w:space="0" w:color="auto"/>
        <w:bottom w:val="none" w:sz="0" w:space="0" w:color="auto"/>
        <w:right w:val="none" w:sz="0" w:space="0" w:color="auto"/>
      </w:divBdr>
    </w:div>
    <w:div w:id="1714890104">
      <w:bodyDiv w:val="1"/>
      <w:marLeft w:val="0"/>
      <w:marRight w:val="0"/>
      <w:marTop w:val="0"/>
      <w:marBottom w:val="0"/>
      <w:divBdr>
        <w:top w:val="none" w:sz="0" w:space="0" w:color="auto"/>
        <w:left w:val="none" w:sz="0" w:space="0" w:color="auto"/>
        <w:bottom w:val="none" w:sz="0" w:space="0" w:color="auto"/>
        <w:right w:val="none" w:sz="0" w:space="0" w:color="auto"/>
      </w:divBdr>
    </w:div>
    <w:div w:id="1728725210">
      <w:bodyDiv w:val="1"/>
      <w:marLeft w:val="0"/>
      <w:marRight w:val="0"/>
      <w:marTop w:val="0"/>
      <w:marBottom w:val="0"/>
      <w:divBdr>
        <w:top w:val="none" w:sz="0" w:space="0" w:color="auto"/>
        <w:left w:val="none" w:sz="0" w:space="0" w:color="auto"/>
        <w:bottom w:val="none" w:sz="0" w:space="0" w:color="auto"/>
        <w:right w:val="none" w:sz="0" w:space="0" w:color="auto"/>
      </w:divBdr>
    </w:div>
    <w:div w:id="1771780737">
      <w:bodyDiv w:val="1"/>
      <w:marLeft w:val="0"/>
      <w:marRight w:val="0"/>
      <w:marTop w:val="0"/>
      <w:marBottom w:val="0"/>
      <w:divBdr>
        <w:top w:val="none" w:sz="0" w:space="0" w:color="auto"/>
        <w:left w:val="none" w:sz="0" w:space="0" w:color="auto"/>
        <w:bottom w:val="none" w:sz="0" w:space="0" w:color="auto"/>
        <w:right w:val="none" w:sz="0" w:space="0" w:color="auto"/>
      </w:divBdr>
    </w:div>
    <w:div w:id="1823084844">
      <w:bodyDiv w:val="1"/>
      <w:marLeft w:val="0"/>
      <w:marRight w:val="0"/>
      <w:marTop w:val="0"/>
      <w:marBottom w:val="0"/>
      <w:divBdr>
        <w:top w:val="none" w:sz="0" w:space="0" w:color="auto"/>
        <w:left w:val="none" w:sz="0" w:space="0" w:color="auto"/>
        <w:bottom w:val="none" w:sz="0" w:space="0" w:color="auto"/>
        <w:right w:val="none" w:sz="0" w:space="0" w:color="auto"/>
      </w:divBdr>
    </w:div>
    <w:div w:id="1849059675">
      <w:bodyDiv w:val="1"/>
      <w:marLeft w:val="0"/>
      <w:marRight w:val="0"/>
      <w:marTop w:val="0"/>
      <w:marBottom w:val="0"/>
      <w:divBdr>
        <w:top w:val="none" w:sz="0" w:space="0" w:color="auto"/>
        <w:left w:val="none" w:sz="0" w:space="0" w:color="auto"/>
        <w:bottom w:val="none" w:sz="0" w:space="0" w:color="auto"/>
        <w:right w:val="none" w:sz="0" w:space="0" w:color="auto"/>
      </w:divBdr>
    </w:div>
    <w:div w:id="1853228892">
      <w:bodyDiv w:val="1"/>
      <w:marLeft w:val="0"/>
      <w:marRight w:val="0"/>
      <w:marTop w:val="0"/>
      <w:marBottom w:val="0"/>
      <w:divBdr>
        <w:top w:val="none" w:sz="0" w:space="0" w:color="auto"/>
        <w:left w:val="none" w:sz="0" w:space="0" w:color="auto"/>
        <w:bottom w:val="none" w:sz="0" w:space="0" w:color="auto"/>
        <w:right w:val="none" w:sz="0" w:space="0" w:color="auto"/>
      </w:divBdr>
    </w:div>
    <w:div w:id="1883055528">
      <w:bodyDiv w:val="1"/>
      <w:marLeft w:val="0"/>
      <w:marRight w:val="0"/>
      <w:marTop w:val="0"/>
      <w:marBottom w:val="0"/>
      <w:divBdr>
        <w:top w:val="none" w:sz="0" w:space="0" w:color="auto"/>
        <w:left w:val="none" w:sz="0" w:space="0" w:color="auto"/>
        <w:bottom w:val="none" w:sz="0" w:space="0" w:color="auto"/>
        <w:right w:val="none" w:sz="0" w:space="0" w:color="auto"/>
      </w:divBdr>
    </w:div>
    <w:div w:id="1887403118">
      <w:bodyDiv w:val="1"/>
      <w:marLeft w:val="0"/>
      <w:marRight w:val="0"/>
      <w:marTop w:val="0"/>
      <w:marBottom w:val="0"/>
      <w:divBdr>
        <w:top w:val="none" w:sz="0" w:space="0" w:color="auto"/>
        <w:left w:val="none" w:sz="0" w:space="0" w:color="auto"/>
        <w:bottom w:val="none" w:sz="0" w:space="0" w:color="auto"/>
        <w:right w:val="none" w:sz="0" w:space="0" w:color="auto"/>
      </w:divBdr>
    </w:div>
    <w:div w:id="2062289414">
      <w:bodyDiv w:val="1"/>
      <w:marLeft w:val="0"/>
      <w:marRight w:val="0"/>
      <w:marTop w:val="0"/>
      <w:marBottom w:val="0"/>
      <w:divBdr>
        <w:top w:val="none" w:sz="0" w:space="0" w:color="auto"/>
        <w:left w:val="none" w:sz="0" w:space="0" w:color="auto"/>
        <w:bottom w:val="none" w:sz="0" w:space="0" w:color="auto"/>
        <w:right w:val="none" w:sz="0" w:space="0" w:color="auto"/>
      </w:divBdr>
    </w:div>
    <w:div w:id="2097480835">
      <w:bodyDiv w:val="1"/>
      <w:marLeft w:val="0"/>
      <w:marRight w:val="0"/>
      <w:marTop w:val="0"/>
      <w:marBottom w:val="0"/>
      <w:divBdr>
        <w:top w:val="none" w:sz="0" w:space="0" w:color="auto"/>
        <w:left w:val="none" w:sz="0" w:space="0" w:color="auto"/>
        <w:bottom w:val="none" w:sz="0" w:space="0" w:color="auto"/>
        <w:right w:val="none" w:sz="0" w:space="0" w:color="auto"/>
      </w:divBdr>
    </w:div>
    <w:div w:id="2102212805">
      <w:bodyDiv w:val="1"/>
      <w:marLeft w:val="0"/>
      <w:marRight w:val="0"/>
      <w:marTop w:val="0"/>
      <w:marBottom w:val="0"/>
      <w:divBdr>
        <w:top w:val="none" w:sz="0" w:space="0" w:color="auto"/>
        <w:left w:val="none" w:sz="0" w:space="0" w:color="auto"/>
        <w:bottom w:val="none" w:sz="0" w:space="0" w:color="auto"/>
        <w:right w:val="none" w:sz="0" w:space="0" w:color="auto"/>
      </w:divBdr>
    </w:div>
    <w:div w:id="21431145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surveymonkey.com" TargetMode="External"/><Relationship Id="rId12" Type="http://schemas.openxmlformats.org/officeDocument/2006/relationships/footer" Target="footer1.xml"/><Relationship Id="rId13" Type="http://schemas.openxmlformats.org/officeDocument/2006/relationships/hyperlink" Target="http://www.icmje.org/coi_disclosure.pdf" TargetMode="Externa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7" Type="http://schemas.microsoft.com/office/2011/relationships/people" Target="peop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Andrew.Simpson-2@manchester.ac.uk" TargetMode="External"/><Relationship Id="rId10" Type="http://schemas.openxmlformats.org/officeDocument/2006/relationships/hyperlink" Target="http://www.myaircoach.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AA96B-289E-A14E-B423-B2D2583C4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23390</Words>
  <Characters>133328</Characters>
  <Application>Microsoft Macintosh Word</Application>
  <DocSecurity>0</DocSecurity>
  <Lines>1111</Lines>
  <Paragraphs>312</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156406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Simpson</dc:creator>
  <cp:lastModifiedBy>Andrew  Simpson</cp:lastModifiedBy>
  <cp:revision>2</cp:revision>
  <cp:lastPrinted>2016-09-01T11:15:00Z</cp:lastPrinted>
  <dcterms:created xsi:type="dcterms:W3CDTF">2017-01-27T16:15:00Z</dcterms:created>
  <dcterms:modified xsi:type="dcterms:W3CDTF">2017-01-27T16:15:00Z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PERS2_INFO_01">
    <vt:lpwstr>&lt;info&gt;&lt;style id="http://www.zotero.org/styles/european-respiratory-journal"/&gt;&lt;hasBiblio/&gt;&lt;format class="21"/&gt;&lt;count citations="32" publications="30"/&gt;&lt;/info&gt;PAPERS2_INFO_END</vt:lpwstr>
  </property>
</Properties>
</file>