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7BA" w:rsidRPr="00DC6429" w:rsidRDefault="00E31328" w:rsidP="002B28DD">
      <w:pPr>
        <w:spacing w:after="0" w:line="480" w:lineRule="auto"/>
        <w:rPr>
          <w:rFonts w:ascii="Times New Roman" w:hAnsi="Times New Roman" w:cs="Times New Roman"/>
          <w:b/>
          <w:bCs/>
          <w:sz w:val="24"/>
          <w:szCs w:val="24"/>
        </w:rPr>
      </w:pPr>
      <w:bookmarkStart w:id="0" w:name="_Hlk51226686"/>
      <w:r w:rsidRPr="00DC6429">
        <w:rPr>
          <w:rFonts w:ascii="Times New Roman" w:hAnsi="Times New Roman" w:cs="Times New Roman"/>
          <w:b/>
          <w:bCs/>
          <w:sz w:val="24"/>
          <w:szCs w:val="24"/>
        </w:rPr>
        <w:t>Physical activity and all-cause and cause-specific mortality: assessing the impact of reverse causation and measurement error in two large prospective cohorts</w:t>
      </w:r>
    </w:p>
    <w:p w:rsidR="003651EA" w:rsidRPr="00DC6429" w:rsidRDefault="003651EA" w:rsidP="002B28DD">
      <w:pPr>
        <w:spacing w:after="0" w:line="480" w:lineRule="auto"/>
        <w:rPr>
          <w:rFonts w:ascii="Times New Roman" w:hAnsi="Times New Roman" w:cs="Times New Roman"/>
          <w:b/>
          <w:bCs/>
          <w:sz w:val="24"/>
          <w:szCs w:val="24"/>
        </w:rPr>
      </w:pPr>
    </w:p>
    <w:p w:rsidR="003651EA" w:rsidRPr="00DC6429" w:rsidRDefault="00D71C6E"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Dong Hoon Lee</w:t>
      </w:r>
      <w:r w:rsidRPr="00DC6429">
        <w:rPr>
          <w:rFonts w:ascii="Times New Roman" w:eastAsia="Times New Roman" w:hAnsi="Times New Roman" w:cs="Times New Roman"/>
          <w:sz w:val="24"/>
          <w:szCs w:val="24"/>
          <w:vertAlign w:val="superscript"/>
        </w:rPr>
        <w:t>1</w:t>
      </w:r>
      <w:r w:rsidRPr="00DC6429">
        <w:rPr>
          <w:rFonts w:ascii="Times New Roman" w:hAnsi="Times New Roman" w:cs="Times New Roman"/>
          <w:sz w:val="24"/>
          <w:szCs w:val="24"/>
        </w:rPr>
        <w:t xml:space="preserve">, Leandro </w:t>
      </w:r>
      <w:r w:rsidR="00B432AE">
        <w:rPr>
          <w:rFonts w:ascii="Times New Roman" w:hAnsi="Times New Roman" w:cs="Times New Roman"/>
          <w:sz w:val="24"/>
          <w:szCs w:val="24"/>
        </w:rPr>
        <w:t xml:space="preserve">F. M. </w:t>
      </w:r>
      <w:r w:rsidRPr="00DC6429">
        <w:rPr>
          <w:rFonts w:ascii="Times New Roman" w:hAnsi="Times New Roman" w:cs="Times New Roman"/>
          <w:sz w:val="24"/>
          <w:szCs w:val="24"/>
        </w:rPr>
        <w:t>Rezende</w:t>
      </w:r>
      <w:r w:rsidRPr="00DC6429">
        <w:rPr>
          <w:rFonts w:ascii="Times New Roman" w:eastAsia="Times New Roman" w:hAnsi="Times New Roman" w:cs="Times New Roman"/>
          <w:sz w:val="24"/>
          <w:szCs w:val="24"/>
          <w:vertAlign w:val="superscript"/>
        </w:rPr>
        <w:t>2</w:t>
      </w:r>
      <w:r w:rsidRPr="00DC6429">
        <w:rPr>
          <w:rFonts w:ascii="Times New Roman" w:hAnsi="Times New Roman" w:cs="Times New Roman"/>
          <w:sz w:val="24"/>
          <w:szCs w:val="24"/>
        </w:rPr>
        <w:t>,</w:t>
      </w:r>
      <w:r w:rsidR="00DF097A" w:rsidRPr="00DF097A">
        <w:rPr>
          <w:rFonts w:ascii="Times New Roman" w:hAnsi="Times New Roman" w:cs="Times New Roman"/>
          <w:sz w:val="24"/>
          <w:szCs w:val="24"/>
        </w:rPr>
        <w:t xml:space="preserve"> </w:t>
      </w:r>
      <w:r w:rsidR="00DF097A" w:rsidRPr="00DC6429">
        <w:rPr>
          <w:rFonts w:ascii="Times New Roman" w:hAnsi="Times New Roman" w:cs="Times New Roman"/>
          <w:sz w:val="24"/>
          <w:szCs w:val="24"/>
        </w:rPr>
        <w:t>Gerson Ferrari</w:t>
      </w:r>
      <w:r w:rsidR="00192627" w:rsidRPr="00192627">
        <w:rPr>
          <w:rFonts w:ascii="Times New Roman" w:eastAsia="Times New Roman" w:hAnsi="Times New Roman" w:cs="Times New Roman"/>
          <w:sz w:val="24"/>
          <w:szCs w:val="24"/>
          <w:vertAlign w:val="superscript"/>
          <w:lang w:val="es-CL"/>
        </w:rPr>
        <w:t>3</w:t>
      </w:r>
      <w:r w:rsidR="00DF097A">
        <w:rPr>
          <w:rFonts w:ascii="Times New Roman" w:hAnsi="Times New Roman" w:cs="Times New Roman"/>
          <w:sz w:val="24"/>
          <w:szCs w:val="24"/>
        </w:rPr>
        <w:t>,</w:t>
      </w:r>
      <w:r w:rsidRPr="00DC6429">
        <w:rPr>
          <w:rFonts w:ascii="Times New Roman" w:hAnsi="Times New Roman" w:cs="Times New Roman"/>
          <w:sz w:val="24"/>
          <w:szCs w:val="24"/>
        </w:rPr>
        <w:t xml:space="preserve"> </w:t>
      </w:r>
      <w:r w:rsidR="00DF097A">
        <w:rPr>
          <w:rFonts w:ascii="Times New Roman" w:hAnsi="Times New Roman" w:cs="Times New Roman"/>
          <w:sz w:val="24"/>
          <w:szCs w:val="24"/>
        </w:rPr>
        <w:t>Dagfinn Aune</w:t>
      </w:r>
      <w:r w:rsidR="00192627" w:rsidRPr="00192627">
        <w:rPr>
          <w:rFonts w:ascii="Times New Roman" w:hAnsi="Times New Roman" w:cs="Times New Roman"/>
          <w:sz w:val="24"/>
          <w:szCs w:val="24"/>
          <w:vertAlign w:val="superscript"/>
        </w:rPr>
        <w:t>4</w:t>
      </w:r>
      <w:r w:rsidR="00F85CCB">
        <w:rPr>
          <w:rFonts w:ascii="Times New Roman" w:hAnsi="Times New Roman" w:cs="Times New Roman"/>
          <w:sz w:val="24"/>
          <w:szCs w:val="24"/>
          <w:vertAlign w:val="superscript"/>
        </w:rPr>
        <w:t>,5,6</w:t>
      </w:r>
      <w:r w:rsidR="00DF097A">
        <w:rPr>
          <w:rFonts w:ascii="Times New Roman" w:hAnsi="Times New Roman" w:cs="Times New Roman"/>
          <w:sz w:val="24"/>
          <w:szCs w:val="24"/>
        </w:rPr>
        <w:t xml:space="preserve">, </w:t>
      </w:r>
      <w:r w:rsidR="00E65AE5" w:rsidRPr="00DC6429">
        <w:rPr>
          <w:rFonts w:ascii="Times New Roman" w:hAnsi="Times New Roman" w:cs="Times New Roman"/>
          <w:sz w:val="24"/>
          <w:szCs w:val="24"/>
        </w:rPr>
        <w:t>NaNa Keum</w:t>
      </w:r>
      <w:r w:rsidR="00E65AE5">
        <w:rPr>
          <w:rFonts w:ascii="Times New Roman" w:hAnsi="Times New Roman" w:cs="Times New Roman"/>
          <w:sz w:val="24"/>
          <w:szCs w:val="24"/>
          <w:vertAlign w:val="superscript"/>
        </w:rPr>
        <w:t>1,</w:t>
      </w:r>
      <w:r w:rsidR="00EE78FA">
        <w:rPr>
          <w:rFonts w:ascii="Times New Roman" w:hAnsi="Times New Roman" w:cs="Times New Roman"/>
          <w:sz w:val="24"/>
          <w:szCs w:val="24"/>
          <w:vertAlign w:val="superscript"/>
        </w:rPr>
        <w:t>7</w:t>
      </w:r>
      <w:r w:rsidR="00E65AE5">
        <w:rPr>
          <w:rFonts w:ascii="Times New Roman" w:hAnsi="Times New Roman" w:cs="Times New Roman"/>
          <w:sz w:val="24"/>
          <w:szCs w:val="24"/>
        </w:rPr>
        <w:t>,</w:t>
      </w:r>
      <w:r w:rsidR="00E65AE5" w:rsidRPr="00DC6429">
        <w:rPr>
          <w:rFonts w:ascii="Times New Roman" w:hAnsi="Times New Roman" w:cs="Times New Roman"/>
          <w:sz w:val="24"/>
          <w:szCs w:val="24"/>
        </w:rPr>
        <w:t xml:space="preserve"> </w:t>
      </w:r>
      <w:r w:rsidR="00DF097A">
        <w:rPr>
          <w:rFonts w:ascii="Times New Roman" w:hAnsi="Times New Roman" w:cs="Times New Roman"/>
          <w:sz w:val="24"/>
          <w:szCs w:val="24"/>
        </w:rPr>
        <w:t>Fred K. Tabung</w:t>
      </w:r>
      <w:r w:rsidR="00192627">
        <w:rPr>
          <w:rFonts w:ascii="Times New Roman" w:hAnsi="Times New Roman" w:cs="Times New Roman"/>
          <w:sz w:val="24"/>
          <w:szCs w:val="24"/>
          <w:vertAlign w:val="superscript"/>
        </w:rPr>
        <w:t>1,</w:t>
      </w:r>
      <w:r w:rsidR="00EE78FA">
        <w:rPr>
          <w:rFonts w:ascii="Times New Roman" w:hAnsi="Times New Roman" w:cs="Times New Roman"/>
          <w:sz w:val="24"/>
          <w:szCs w:val="24"/>
          <w:vertAlign w:val="superscript"/>
        </w:rPr>
        <w:t>8</w:t>
      </w:r>
      <w:r w:rsidR="00DF097A">
        <w:rPr>
          <w:rFonts w:ascii="Times New Roman" w:hAnsi="Times New Roman" w:cs="Times New Roman"/>
          <w:sz w:val="24"/>
          <w:szCs w:val="24"/>
        </w:rPr>
        <w:t xml:space="preserve">, </w:t>
      </w:r>
      <w:r w:rsidRPr="00DC6429">
        <w:rPr>
          <w:rFonts w:ascii="Times New Roman" w:hAnsi="Times New Roman" w:cs="Times New Roman"/>
          <w:sz w:val="24"/>
          <w:szCs w:val="24"/>
        </w:rPr>
        <w:t xml:space="preserve">Edward </w:t>
      </w:r>
      <w:r w:rsidR="006F30C5">
        <w:rPr>
          <w:rFonts w:ascii="Times New Roman" w:hAnsi="Times New Roman" w:cs="Times New Roman"/>
          <w:sz w:val="24"/>
          <w:szCs w:val="24"/>
        </w:rPr>
        <w:t xml:space="preserve">L. </w:t>
      </w:r>
      <w:r w:rsidRPr="00DC6429">
        <w:rPr>
          <w:rFonts w:ascii="Times New Roman" w:hAnsi="Times New Roman" w:cs="Times New Roman"/>
          <w:sz w:val="24"/>
          <w:szCs w:val="24"/>
        </w:rPr>
        <w:t>Giovannucci</w:t>
      </w:r>
      <w:r w:rsidR="00192627">
        <w:rPr>
          <w:rFonts w:ascii="Times New Roman" w:hAnsi="Times New Roman" w:cs="Times New Roman"/>
          <w:sz w:val="24"/>
          <w:szCs w:val="24"/>
          <w:vertAlign w:val="superscript"/>
        </w:rPr>
        <w:t>1,</w:t>
      </w:r>
      <w:r w:rsidR="00EE78FA">
        <w:rPr>
          <w:rFonts w:ascii="Times New Roman" w:hAnsi="Times New Roman" w:cs="Times New Roman"/>
          <w:sz w:val="24"/>
          <w:szCs w:val="24"/>
          <w:vertAlign w:val="superscript"/>
        </w:rPr>
        <w:t>9,10</w:t>
      </w:r>
    </w:p>
    <w:bookmarkEnd w:id="0"/>
    <w:p w:rsidR="00D71C6E" w:rsidRPr="00DC6429" w:rsidRDefault="00D71C6E" w:rsidP="002B28DD">
      <w:pPr>
        <w:spacing w:after="0" w:line="480" w:lineRule="auto"/>
        <w:rPr>
          <w:rFonts w:ascii="Times New Roman" w:hAnsi="Times New Roman" w:cs="Times New Roman"/>
          <w:b/>
          <w:bCs/>
          <w:sz w:val="24"/>
          <w:szCs w:val="24"/>
        </w:rPr>
      </w:pPr>
    </w:p>
    <w:p w:rsidR="00865DBA" w:rsidRPr="00F35C0E" w:rsidRDefault="00865DB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1</w:t>
      </w:r>
      <w:r w:rsidRPr="00DC6429">
        <w:rPr>
          <w:rFonts w:ascii="Times New Roman" w:eastAsia="Times New Roman" w:hAnsi="Times New Roman" w:cs="Times New Roman"/>
          <w:sz w:val="24"/>
          <w:szCs w:val="24"/>
          <w:vertAlign w:val="superscript"/>
        </w:rPr>
        <w:t xml:space="preserve"> </w:t>
      </w:r>
      <w:r w:rsidRPr="00DC6429">
        <w:rPr>
          <w:rFonts w:ascii="Times New Roman" w:eastAsia="Times New Roman" w:hAnsi="Times New Roman" w:cs="Times New Roman"/>
          <w:sz w:val="24"/>
          <w:szCs w:val="24"/>
        </w:rPr>
        <w:t>Department of Nutrition, Harvard T.H. Chan School of Public Health, Boston, MA</w:t>
      </w:r>
      <w:r>
        <w:rPr>
          <w:rFonts w:ascii="Times New Roman" w:eastAsia="Times New Roman" w:hAnsi="Times New Roman" w:cs="Times New Roman"/>
          <w:sz w:val="24"/>
          <w:szCs w:val="24"/>
        </w:rPr>
        <w:t>, USA</w:t>
      </w:r>
    </w:p>
    <w:p w:rsidR="00D71C6E" w:rsidRDefault="00865DB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vertAlign w:val="superscript"/>
          <w:lang w:val="pt-BR"/>
        </w:rPr>
        <w:t>2</w:t>
      </w:r>
      <w:r w:rsidR="00D71C6E" w:rsidRPr="00DC6429">
        <w:rPr>
          <w:rFonts w:ascii="Times New Roman" w:eastAsia="Times New Roman" w:hAnsi="Times New Roman" w:cs="Times New Roman"/>
          <w:sz w:val="24"/>
          <w:szCs w:val="24"/>
          <w:vertAlign w:val="superscript"/>
          <w:lang w:val="pt-BR"/>
        </w:rPr>
        <w:t xml:space="preserve"> </w:t>
      </w:r>
      <w:r w:rsidR="00D71C6E" w:rsidRPr="00DC6429">
        <w:rPr>
          <w:rFonts w:ascii="Times New Roman" w:eastAsia="Times New Roman" w:hAnsi="Times New Roman" w:cs="Times New Roman"/>
          <w:sz w:val="24"/>
          <w:szCs w:val="24"/>
          <w:lang w:val="pt-BR"/>
        </w:rPr>
        <w:t>Universidade Federal de São Paulo. Escola Paulista de Medicina. Departamento de Medicina Preventiva, Sao Paulo, Brazil</w:t>
      </w:r>
    </w:p>
    <w:p w:rsidR="00192627" w:rsidRDefault="00192627"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lang w:val="es-CL"/>
        </w:rPr>
      </w:pPr>
      <w:r w:rsidRPr="00192627">
        <w:rPr>
          <w:rFonts w:ascii="Times New Roman" w:eastAsia="Times New Roman" w:hAnsi="Times New Roman" w:cs="Times New Roman"/>
          <w:sz w:val="24"/>
          <w:szCs w:val="24"/>
          <w:vertAlign w:val="superscript"/>
          <w:lang w:val="es-CL"/>
        </w:rPr>
        <w:t>3</w:t>
      </w:r>
      <w:r w:rsidR="00EA0C1D">
        <w:rPr>
          <w:rFonts w:ascii="Times New Roman" w:eastAsia="Times New Roman" w:hAnsi="Times New Roman" w:cs="Times New Roman"/>
          <w:sz w:val="24"/>
          <w:szCs w:val="24"/>
          <w:vertAlign w:val="superscript"/>
          <w:lang w:val="es-CL"/>
        </w:rPr>
        <w:t xml:space="preserve"> </w:t>
      </w:r>
      <w:r w:rsidRPr="00192627">
        <w:rPr>
          <w:rFonts w:ascii="Times New Roman" w:eastAsia="Times New Roman" w:hAnsi="Times New Roman" w:cs="Times New Roman"/>
          <w:sz w:val="24"/>
          <w:szCs w:val="24"/>
          <w:lang w:val="es-CL"/>
        </w:rPr>
        <w:t>Laboratorio de Ciencias de la Actividad Física, el Deporte y la Salud, Universidad de Santiago de Chile, USACH, Santiago, Chile</w:t>
      </w:r>
    </w:p>
    <w:p w:rsidR="00192627" w:rsidRDefault="00192627"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rPr>
      </w:pPr>
      <w:r w:rsidRPr="00192627">
        <w:rPr>
          <w:rFonts w:ascii="Times New Roman" w:eastAsia="Times New Roman" w:hAnsi="Times New Roman" w:cs="Times New Roman"/>
          <w:sz w:val="24"/>
          <w:szCs w:val="24"/>
          <w:vertAlign w:val="superscript"/>
        </w:rPr>
        <w:t>4</w:t>
      </w:r>
      <w:r w:rsidR="00EA0C1D">
        <w:rPr>
          <w:rFonts w:ascii="Times New Roman" w:eastAsia="Times New Roman" w:hAnsi="Times New Roman" w:cs="Times New Roman"/>
          <w:sz w:val="24"/>
          <w:szCs w:val="24"/>
          <w:vertAlign w:val="superscript"/>
        </w:rPr>
        <w:t xml:space="preserve"> </w:t>
      </w:r>
      <w:r w:rsidRPr="00192627">
        <w:rPr>
          <w:rFonts w:ascii="Times New Roman" w:eastAsia="Times New Roman" w:hAnsi="Times New Roman" w:cs="Times New Roman"/>
          <w:sz w:val="24"/>
          <w:szCs w:val="24"/>
        </w:rPr>
        <w:t>Department of Epidemiology and Biostatistics, School of Public Health, Imperial College London, London, United Kingdom</w:t>
      </w:r>
    </w:p>
    <w:p w:rsidR="00EE78FA" w:rsidRPr="00EE78FA" w:rsidRDefault="00EE78F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rPr>
      </w:pPr>
      <w:r w:rsidRPr="00EE78FA">
        <w:rPr>
          <w:rFonts w:ascii="Times New Roman" w:eastAsia="Times New Roman" w:hAnsi="Times New Roman" w:cs="Times New Roman"/>
          <w:sz w:val="24"/>
          <w:szCs w:val="24"/>
          <w:vertAlign w:val="superscript"/>
        </w:rPr>
        <w:t>5</w:t>
      </w:r>
      <w:r w:rsidRPr="00EE78FA">
        <w:rPr>
          <w:rFonts w:ascii="Times New Roman" w:eastAsia="Times New Roman" w:hAnsi="Times New Roman" w:cs="Times New Roman"/>
          <w:sz w:val="24"/>
          <w:szCs w:val="24"/>
        </w:rPr>
        <w:t xml:space="preserve"> Department of Nutrition, Bjørknes University College, Oslo, Norway </w:t>
      </w:r>
    </w:p>
    <w:p w:rsidR="00EE78FA" w:rsidRDefault="00EE78F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rPr>
      </w:pPr>
      <w:r w:rsidRPr="00EE78FA">
        <w:rPr>
          <w:rFonts w:ascii="Times New Roman" w:eastAsia="Times New Roman" w:hAnsi="Times New Roman" w:cs="Times New Roman"/>
          <w:sz w:val="24"/>
          <w:szCs w:val="24"/>
          <w:vertAlign w:val="superscript"/>
        </w:rPr>
        <w:t>6</w:t>
      </w:r>
      <w:r w:rsidRPr="00EE78FA">
        <w:rPr>
          <w:rFonts w:ascii="Times New Roman" w:eastAsia="Times New Roman" w:hAnsi="Times New Roman" w:cs="Times New Roman"/>
          <w:sz w:val="24"/>
          <w:szCs w:val="24"/>
        </w:rPr>
        <w:t xml:space="preserve"> Department of Endocrinology, Morbid Obesity and Preventive Medicine, Oslo University Hospital Ullevål, Oslo, Norway</w:t>
      </w:r>
    </w:p>
    <w:p w:rsidR="00E65AE5" w:rsidRPr="00192627" w:rsidRDefault="00EE78F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7</w:t>
      </w:r>
      <w:r w:rsidR="00E65AE5">
        <w:rPr>
          <w:rFonts w:ascii="Times New Roman" w:eastAsia="Times New Roman" w:hAnsi="Times New Roman" w:cs="Times New Roman"/>
          <w:sz w:val="24"/>
          <w:szCs w:val="24"/>
          <w:vertAlign w:val="superscript"/>
        </w:rPr>
        <w:t xml:space="preserve"> </w:t>
      </w:r>
      <w:r w:rsidR="00E65AE5" w:rsidRPr="00192627">
        <w:rPr>
          <w:rFonts w:ascii="Times New Roman" w:eastAsia="Times New Roman" w:hAnsi="Times New Roman" w:cs="Times New Roman"/>
          <w:sz w:val="24"/>
          <w:szCs w:val="24"/>
        </w:rPr>
        <w:t>Department of Food Science and Biotechnology, Dongguk University, Goyang, South Korea</w:t>
      </w:r>
    </w:p>
    <w:p w:rsidR="00192627" w:rsidRPr="00192627" w:rsidRDefault="00EE78F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8</w:t>
      </w:r>
      <w:r w:rsidR="00192627">
        <w:rPr>
          <w:rFonts w:ascii="Times New Roman" w:eastAsia="Times New Roman" w:hAnsi="Times New Roman" w:cs="Times New Roman"/>
          <w:sz w:val="24"/>
          <w:szCs w:val="24"/>
          <w:vertAlign w:val="superscript"/>
        </w:rPr>
        <w:t xml:space="preserve"> </w:t>
      </w:r>
      <w:r w:rsidR="00192627" w:rsidRPr="00192627">
        <w:rPr>
          <w:rFonts w:ascii="Times New Roman" w:eastAsia="Times New Roman" w:hAnsi="Times New Roman" w:cs="Times New Roman"/>
          <w:sz w:val="24"/>
          <w:szCs w:val="24"/>
        </w:rPr>
        <w:t>Division of Medical Oncology, Department of Internal Medicine, The Ohio State University College of Medicine and Comprehensive Cancer Center – James Cancer Hospital and Solove Research Institute, Columbus, OH, USA</w:t>
      </w:r>
    </w:p>
    <w:p w:rsidR="00D71C6E" w:rsidRPr="00DC6429" w:rsidRDefault="00EE78F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9</w:t>
      </w:r>
      <w:r w:rsidR="00DE097C" w:rsidRPr="00DC6429">
        <w:rPr>
          <w:rFonts w:ascii="Times New Roman" w:eastAsia="Times New Roman" w:hAnsi="Times New Roman" w:cs="Times New Roman"/>
          <w:sz w:val="24"/>
          <w:szCs w:val="24"/>
          <w:vertAlign w:val="superscript"/>
        </w:rPr>
        <w:t xml:space="preserve"> </w:t>
      </w:r>
      <w:r w:rsidR="00D71C6E" w:rsidRPr="00DC6429">
        <w:rPr>
          <w:rFonts w:ascii="Times New Roman" w:eastAsia="Times New Roman" w:hAnsi="Times New Roman" w:cs="Times New Roman"/>
          <w:sz w:val="24"/>
          <w:szCs w:val="24"/>
        </w:rPr>
        <w:t>Department of Epidemiology, Harvard T.H. Chan School of Public Health, Boston, MA</w:t>
      </w:r>
      <w:r w:rsidR="00865DBA">
        <w:rPr>
          <w:rFonts w:ascii="Times New Roman" w:eastAsia="Times New Roman" w:hAnsi="Times New Roman" w:cs="Times New Roman"/>
          <w:sz w:val="24"/>
          <w:szCs w:val="24"/>
        </w:rPr>
        <w:t>, USA</w:t>
      </w:r>
    </w:p>
    <w:p w:rsidR="00D71C6E" w:rsidRPr="00DC6429" w:rsidRDefault="00EE78FA" w:rsidP="002B28DD">
      <w:pPr>
        <w:shd w:val="clear" w:color="auto" w:fill="FFFFFF"/>
        <w:tabs>
          <w:tab w:val="left" w:pos="7797"/>
          <w:tab w:val="left" w:pos="8504"/>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10</w:t>
      </w:r>
      <w:r w:rsidR="00D71C6E" w:rsidRPr="00DC6429">
        <w:rPr>
          <w:rFonts w:ascii="Times New Roman" w:eastAsia="Times New Roman" w:hAnsi="Times New Roman" w:cs="Times New Roman"/>
          <w:sz w:val="24"/>
          <w:szCs w:val="24"/>
          <w:vertAlign w:val="superscript"/>
        </w:rPr>
        <w:t xml:space="preserve"> </w:t>
      </w:r>
      <w:r w:rsidR="00D71C6E" w:rsidRPr="00DC6429">
        <w:rPr>
          <w:rFonts w:ascii="Times New Roman" w:eastAsia="Times New Roman" w:hAnsi="Times New Roman" w:cs="Times New Roman"/>
          <w:sz w:val="24"/>
          <w:szCs w:val="24"/>
        </w:rPr>
        <w:t>Channing Division of Network Medicine, Department of Medicine, Brigham and Women’s Hospital and Harvard Medical School, Boston, MA</w:t>
      </w:r>
      <w:r w:rsidR="00865DBA">
        <w:rPr>
          <w:rFonts w:ascii="Times New Roman" w:eastAsia="Times New Roman" w:hAnsi="Times New Roman" w:cs="Times New Roman"/>
          <w:sz w:val="24"/>
          <w:szCs w:val="24"/>
        </w:rPr>
        <w:t>, USA</w:t>
      </w:r>
    </w:p>
    <w:p w:rsidR="00433AA9" w:rsidRDefault="00433AA9" w:rsidP="002B28DD">
      <w:pPr>
        <w:spacing w:after="0" w:line="480" w:lineRule="auto"/>
        <w:rPr>
          <w:rFonts w:ascii="Times New Roman" w:hAnsi="Times New Roman" w:cs="Times New Roman"/>
          <w:b/>
          <w:bCs/>
          <w:sz w:val="24"/>
          <w:szCs w:val="24"/>
        </w:rPr>
      </w:pPr>
    </w:p>
    <w:p w:rsidR="003B59CC" w:rsidRDefault="003B59CC" w:rsidP="002B28DD">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Corresponding author</w:t>
      </w:r>
    </w:p>
    <w:p w:rsidR="004C2270" w:rsidRPr="004C2270" w:rsidRDefault="004C2270" w:rsidP="002B28DD">
      <w:pPr>
        <w:spacing w:after="0" w:line="480" w:lineRule="auto"/>
        <w:rPr>
          <w:rFonts w:ascii="Times New Roman" w:hAnsi="Times New Roman" w:cs="Times New Roman"/>
          <w:sz w:val="24"/>
          <w:szCs w:val="24"/>
        </w:rPr>
      </w:pPr>
      <w:r w:rsidRPr="004C2270">
        <w:rPr>
          <w:rFonts w:ascii="Times New Roman" w:hAnsi="Times New Roman" w:cs="Times New Roman"/>
          <w:sz w:val="24"/>
          <w:szCs w:val="24"/>
        </w:rPr>
        <w:t>Edward L. Giovannucci, MD, ScD, Department of Nutrition, Harvard T.H. Chan School of Public Health, Boston, M</w:t>
      </w:r>
      <w:r>
        <w:rPr>
          <w:rFonts w:ascii="Times New Roman" w:hAnsi="Times New Roman" w:cs="Times New Roman"/>
          <w:sz w:val="24"/>
          <w:szCs w:val="24"/>
        </w:rPr>
        <w:t>A</w:t>
      </w:r>
      <w:r w:rsidRPr="004C2270">
        <w:rPr>
          <w:rFonts w:ascii="Times New Roman" w:hAnsi="Times New Roman" w:cs="Times New Roman"/>
          <w:sz w:val="24"/>
          <w:szCs w:val="24"/>
        </w:rPr>
        <w:t>, USA</w:t>
      </w:r>
    </w:p>
    <w:p w:rsidR="004C2270" w:rsidRPr="004C2270" w:rsidRDefault="004C2270" w:rsidP="002B28DD">
      <w:pPr>
        <w:spacing w:after="0" w:line="480" w:lineRule="auto"/>
        <w:rPr>
          <w:rFonts w:ascii="Times New Roman" w:hAnsi="Times New Roman" w:cs="Times New Roman"/>
          <w:sz w:val="24"/>
          <w:szCs w:val="24"/>
        </w:rPr>
      </w:pPr>
      <w:r w:rsidRPr="004C2270">
        <w:rPr>
          <w:rFonts w:ascii="Times New Roman" w:hAnsi="Times New Roman" w:cs="Times New Roman"/>
          <w:sz w:val="24"/>
          <w:szCs w:val="24"/>
        </w:rPr>
        <w:t>Tel: +1-617-432-4648</w:t>
      </w:r>
    </w:p>
    <w:p w:rsidR="003B59CC" w:rsidRDefault="004C2270" w:rsidP="002B28DD">
      <w:pPr>
        <w:spacing w:after="0" w:line="480" w:lineRule="auto"/>
        <w:rPr>
          <w:rFonts w:ascii="Times New Roman" w:hAnsi="Times New Roman" w:cs="Times New Roman"/>
          <w:sz w:val="24"/>
          <w:szCs w:val="24"/>
        </w:rPr>
      </w:pPr>
      <w:r w:rsidRPr="004C2270">
        <w:rPr>
          <w:rFonts w:ascii="Times New Roman" w:hAnsi="Times New Roman" w:cs="Times New Roman"/>
          <w:sz w:val="24"/>
          <w:szCs w:val="24"/>
        </w:rPr>
        <w:t xml:space="preserve">E-mail: </w:t>
      </w:r>
      <w:hyperlink r:id="rId8" w:history="1">
        <w:r w:rsidRPr="00AA50FC">
          <w:rPr>
            <w:rStyle w:val="Hyperlink"/>
            <w:rFonts w:ascii="Times New Roman" w:hAnsi="Times New Roman" w:cs="Times New Roman"/>
            <w:sz w:val="24"/>
            <w:szCs w:val="24"/>
          </w:rPr>
          <w:t>egiovann@hsph.harvard.edu</w:t>
        </w:r>
      </w:hyperlink>
    </w:p>
    <w:p w:rsidR="004C2270" w:rsidRDefault="004C2270" w:rsidP="002B28DD">
      <w:pPr>
        <w:spacing w:after="0" w:line="480" w:lineRule="auto"/>
        <w:rPr>
          <w:rFonts w:ascii="Times New Roman" w:hAnsi="Times New Roman" w:cs="Times New Roman"/>
          <w:b/>
          <w:bCs/>
          <w:sz w:val="24"/>
          <w:szCs w:val="24"/>
        </w:rPr>
      </w:pPr>
    </w:p>
    <w:p w:rsidR="00011B76" w:rsidRPr="00011B76" w:rsidRDefault="00011B76" w:rsidP="002B28DD">
      <w:pPr>
        <w:spacing w:after="0" w:line="480" w:lineRule="auto"/>
        <w:rPr>
          <w:rFonts w:ascii="Times New Roman" w:hAnsi="Times New Roman" w:cs="Times New Roman"/>
          <w:sz w:val="24"/>
          <w:szCs w:val="24"/>
        </w:rPr>
      </w:pPr>
      <w:r w:rsidRPr="00765FA2">
        <w:rPr>
          <w:rFonts w:ascii="Times New Roman" w:hAnsi="Times New Roman" w:cs="Times New Roman"/>
          <w:b/>
          <w:bCs/>
          <w:sz w:val="24"/>
          <w:szCs w:val="24"/>
        </w:rPr>
        <w:t>Abstract word count:</w:t>
      </w:r>
      <w:r w:rsidRPr="00011B76">
        <w:rPr>
          <w:rFonts w:ascii="Times New Roman" w:hAnsi="Times New Roman" w:cs="Times New Roman"/>
          <w:sz w:val="24"/>
          <w:szCs w:val="24"/>
        </w:rPr>
        <w:t xml:space="preserve"> </w:t>
      </w:r>
      <w:r w:rsidR="00A4281E">
        <w:rPr>
          <w:rFonts w:ascii="Times New Roman" w:hAnsi="Times New Roman" w:cs="Times New Roman"/>
          <w:sz w:val="24"/>
          <w:szCs w:val="24"/>
        </w:rPr>
        <w:t>2</w:t>
      </w:r>
      <w:r w:rsidR="004563A0">
        <w:rPr>
          <w:rFonts w:ascii="Times New Roman" w:hAnsi="Times New Roman" w:cs="Times New Roman"/>
          <w:sz w:val="24"/>
          <w:szCs w:val="24"/>
        </w:rPr>
        <w:t>50</w:t>
      </w:r>
    </w:p>
    <w:p w:rsidR="00011B76" w:rsidRDefault="00011B76" w:rsidP="002B28DD">
      <w:pPr>
        <w:spacing w:after="0" w:line="480" w:lineRule="auto"/>
        <w:rPr>
          <w:rFonts w:ascii="Times New Roman" w:hAnsi="Times New Roman" w:cs="Times New Roman"/>
          <w:sz w:val="24"/>
          <w:szCs w:val="24"/>
        </w:rPr>
      </w:pPr>
      <w:r w:rsidRPr="00765FA2">
        <w:rPr>
          <w:rFonts w:ascii="Times New Roman" w:hAnsi="Times New Roman" w:cs="Times New Roman"/>
          <w:b/>
          <w:bCs/>
          <w:sz w:val="24"/>
          <w:szCs w:val="24"/>
        </w:rPr>
        <w:t>Text word count:</w:t>
      </w:r>
      <w:r>
        <w:rPr>
          <w:rFonts w:ascii="Times New Roman" w:hAnsi="Times New Roman" w:cs="Times New Roman"/>
          <w:sz w:val="24"/>
          <w:szCs w:val="24"/>
        </w:rPr>
        <w:t xml:space="preserve"> 3,</w:t>
      </w:r>
      <w:r w:rsidR="00257DB4">
        <w:rPr>
          <w:rFonts w:ascii="Times New Roman" w:hAnsi="Times New Roman" w:cs="Times New Roman"/>
          <w:sz w:val="24"/>
          <w:szCs w:val="24"/>
        </w:rPr>
        <w:t>830</w:t>
      </w:r>
    </w:p>
    <w:p w:rsidR="00011B76" w:rsidRDefault="00011B76" w:rsidP="002B28DD">
      <w:pPr>
        <w:spacing w:after="0" w:line="480" w:lineRule="auto"/>
        <w:rPr>
          <w:rFonts w:ascii="Times New Roman" w:hAnsi="Times New Roman" w:cs="Times New Roman"/>
          <w:sz w:val="24"/>
          <w:szCs w:val="24"/>
        </w:rPr>
      </w:pPr>
      <w:r w:rsidRPr="00765FA2">
        <w:rPr>
          <w:rFonts w:ascii="Times New Roman" w:hAnsi="Times New Roman" w:cs="Times New Roman"/>
          <w:b/>
          <w:bCs/>
          <w:sz w:val="24"/>
          <w:szCs w:val="24"/>
        </w:rPr>
        <w:t>Number of tables:</w:t>
      </w:r>
      <w:r>
        <w:rPr>
          <w:rFonts w:ascii="Times New Roman" w:hAnsi="Times New Roman" w:cs="Times New Roman"/>
          <w:sz w:val="24"/>
          <w:szCs w:val="24"/>
        </w:rPr>
        <w:t xml:space="preserve"> 3</w:t>
      </w:r>
    </w:p>
    <w:p w:rsidR="00011B76" w:rsidRPr="00011B76" w:rsidRDefault="00011B76" w:rsidP="002B28DD">
      <w:pPr>
        <w:spacing w:after="0" w:line="480" w:lineRule="auto"/>
        <w:rPr>
          <w:rFonts w:ascii="Times New Roman" w:hAnsi="Times New Roman" w:cs="Times New Roman"/>
          <w:sz w:val="24"/>
          <w:szCs w:val="24"/>
        </w:rPr>
      </w:pPr>
      <w:r w:rsidRPr="00765FA2">
        <w:rPr>
          <w:rFonts w:ascii="Times New Roman" w:hAnsi="Times New Roman" w:cs="Times New Roman"/>
          <w:b/>
          <w:bCs/>
          <w:sz w:val="24"/>
          <w:szCs w:val="24"/>
        </w:rPr>
        <w:t>Number of figures:</w:t>
      </w:r>
      <w:r>
        <w:rPr>
          <w:rFonts w:ascii="Times New Roman" w:hAnsi="Times New Roman" w:cs="Times New Roman"/>
          <w:sz w:val="24"/>
          <w:szCs w:val="24"/>
        </w:rPr>
        <w:t xml:space="preserve"> 2</w:t>
      </w:r>
    </w:p>
    <w:p w:rsidR="00433AA9" w:rsidRDefault="00433AA9" w:rsidP="002B28DD">
      <w:pPr>
        <w:spacing w:after="0" w:line="480" w:lineRule="auto"/>
        <w:rPr>
          <w:rFonts w:ascii="Times New Roman" w:hAnsi="Times New Roman" w:cs="Times New Roman"/>
          <w:b/>
          <w:bCs/>
          <w:sz w:val="24"/>
          <w:szCs w:val="24"/>
        </w:rPr>
      </w:pPr>
    </w:p>
    <w:p w:rsidR="0059018A" w:rsidRPr="00DC6429" w:rsidRDefault="0059018A"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br w:type="page"/>
      </w:r>
    </w:p>
    <w:p w:rsidR="0059018A" w:rsidRPr="00DC6429" w:rsidRDefault="0059018A"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lastRenderedPageBreak/>
        <w:t>ABSTRACT</w:t>
      </w:r>
    </w:p>
    <w:p w:rsidR="0059018A" w:rsidRPr="00DC6429" w:rsidRDefault="0059018A" w:rsidP="002B28DD">
      <w:pPr>
        <w:spacing w:after="0" w:line="480" w:lineRule="auto"/>
        <w:rPr>
          <w:rFonts w:ascii="Times New Roman" w:hAnsi="Times New Roman" w:cs="Times New Roman"/>
          <w:b/>
          <w:bCs/>
          <w:sz w:val="24"/>
          <w:szCs w:val="24"/>
        </w:rPr>
      </w:pPr>
    </w:p>
    <w:p w:rsidR="003651EA" w:rsidRDefault="003651EA" w:rsidP="002B28DD">
      <w:pPr>
        <w:spacing w:after="0" w:line="480" w:lineRule="auto"/>
        <w:rPr>
          <w:rFonts w:ascii="Times New Roman" w:hAnsi="Times New Roman" w:cs="Times New Roman"/>
          <w:sz w:val="24"/>
          <w:szCs w:val="24"/>
        </w:rPr>
      </w:pPr>
      <w:r w:rsidRPr="00DC6429">
        <w:rPr>
          <w:rFonts w:ascii="Times New Roman" w:hAnsi="Times New Roman" w:cs="Times New Roman"/>
          <w:b/>
          <w:bCs/>
          <w:sz w:val="24"/>
          <w:szCs w:val="24"/>
        </w:rPr>
        <w:t xml:space="preserve">Background: </w:t>
      </w:r>
      <w:r w:rsidR="00014883" w:rsidRPr="00014883">
        <w:rPr>
          <w:rFonts w:ascii="Times New Roman" w:hAnsi="Times New Roman" w:cs="Times New Roman"/>
          <w:sz w:val="24"/>
          <w:szCs w:val="24"/>
        </w:rPr>
        <w:t>M</w:t>
      </w:r>
      <w:r w:rsidR="003F255B" w:rsidRPr="00DC6429">
        <w:rPr>
          <w:rFonts w:ascii="Times New Roman" w:hAnsi="Times New Roman" w:cs="Times New Roman"/>
          <w:sz w:val="24"/>
          <w:szCs w:val="24"/>
        </w:rPr>
        <w:t xml:space="preserve">ost cohort studies have </w:t>
      </w:r>
      <w:r w:rsidR="005C77FD">
        <w:rPr>
          <w:rFonts w:ascii="Times New Roman" w:hAnsi="Times New Roman" w:cs="Times New Roman"/>
          <w:sz w:val="24"/>
          <w:szCs w:val="24"/>
        </w:rPr>
        <w:t xml:space="preserve">only </w:t>
      </w:r>
      <w:r w:rsidR="003C7B97" w:rsidRPr="00DC6429">
        <w:rPr>
          <w:rFonts w:ascii="Times New Roman" w:hAnsi="Times New Roman" w:cs="Times New Roman"/>
          <w:sz w:val="24"/>
          <w:szCs w:val="24"/>
        </w:rPr>
        <w:t>a s</w:t>
      </w:r>
      <w:r w:rsidR="003F255B" w:rsidRPr="00DC6429">
        <w:rPr>
          <w:rFonts w:ascii="Times New Roman" w:hAnsi="Times New Roman" w:cs="Times New Roman"/>
          <w:sz w:val="24"/>
          <w:szCs w:val="24"/>
        </w:rPr>
        <w:t>ingle</w:t>
      </w:r>
      <w:r w:rsidR="003C4AAD" w:rsidRPr="00DC6429">
        <w:rPr>
          <w:rFonts w:ascii="Times New Roman" w:hAnsi="Times New Roman" w:cs="Times New Roman"/>
          <w:sz w:val="24"/>
          <w:szCs w:val="24"/>
        </w:rPr>
        <w:t xml:space="preserve"> </w:t>
      </w:r>
      <w:r w:rsidR="00014883">
        <w:rPr>
          <w:rFonts w:ascii="Times New Roman" w:hAnsi="Times New Roman" w:cs="Times New Roman"/>
          <w:sz w:val="24"/>
          <w:szCs w:val="24"/>
        </w:rPr>
        <w:t>physical activity (</w:t>
      </w:r>
      <w:r w:rsidR="005C77FD">
        <w:rPr>
          <w:rFonts w:ascii="Times New Roman" w:hAnsi="Times New Roman" w:cs="Times New Roman"/>
          <w:sz w:val="24"/>
          <w:szCs w:val="24"/>
        </w:rPr>
        <w:t>PA</w:t>
      </w:r>
      <w:r w:rsidR="00014883">
        <w:rPr>
          <w:rFonts w:ascii="Times New Roman" w:hAnsi="Times New Roman" w:cs="Times New Roman"/>
          <w:sz w:val="24"/>
          <w:szCs w:val="24"/>
        </w:rPr>
        <w:t>)</w:t>
      </w:r>
      <w:r w:rsidR="005C77FD">
        <w:rPr>
          <w:rFonts w:ascii="Times New Roman" w:hAnsi="Times New Roman" w:cs="Times New Roman"/>
          <w:sz w:val="24"/>
          <w:szCs w:val="24"/>
        </w:rPr>
        <w:t xml:space="preserve"> </w:t>
      </w:r>
      <w:r w:rsidR="003F255B" w:rsidRPr="00DC6429">
        <w:rPr>
          <w:rFonts w:ascii="Times New Roman" w:hAnsi="Times New Roman" w:cs="Times New Roman"/>
          <w:sz w:val="24"/>
          <w:szCs w:val="24"/>
        </w:rPr>
        <w:t xml:space="preserve">measure </w:t>
      </w:r>
      <w:r w:rsidR="005C77FD">
        <w:rPr>
          <w:rFonts w:ascii="Times New Roman" w:hAnsi="Times New Roman" w:cs="Times New Roman"/>
          <w:sz w:val="24"/>
          <w:szCs w:val="24"/>
        </w:rPr>
        <w:t>and</w:t>
      </w:r>
      <w:r w:rsidR="00766D01" w:rsidRPr="00DC6429">
        <w:rPr>
          <w:rFonts w:ascii="Times New Roman" w:hAnsi="Times New Roman" w:cs="Times New Roman"/>
          <w:sz w:val="24"/>
          <w:szCs w:val="24"/>
        </w:rPr>
        <w:t xml:space="preserve"> are</w:t>
      </w:r>
      <w:r w:rsidR="00F746F1" w:rsidRPr="00DC6429">
        <w:rPr>
          <w:rFonts w:ascii="Times New Roman" w:hAnsi="Times New Roman" w:cs="Times New Roman"/>
          <w:sz w:val="24"/>
          <w:szCs w:val="24"/>
        </w:rPr>
        <w:t xml:space="preserve"> </w:t>
      </w:r>
      <w:r w:rsidR="005C77FD">
        <w:rPr>
          <w:rFonts w:ascii="Times New Roman" w:hAnsi="Times New Roman" w:cs="Times New Roman"/>
          <w:sz w:val="24"/>
          <w:szCs w:val="24"/>
        </w:rPr>
        <w:t xml:space="preserve">thus </w:t>
      </w:r>
      <w:r w:rsidR="00F746F1" w:rsidRPr="00DC6429">
        <w:rPr>
          <w:rFonts w:ascii="Times New Roman" w:hAnsi="Times New Roman" w:cs="Times New Roman"/>
          <w:sz w:val="24"/>
          <w:szCs w:val="24"/>
        </w:rPr>
        <w:t xml:space="preserve">susceptible to reverse causation and measurement error. </w:t>
      </w:r>
      <w:r w:rsidR="005C77FD">
        <w:rPr>
          <w:rFonts w:ascii="Times New Roman" w:hAnsi="Times New Roman" w:cs="Times New Roman"/>
          <w:sz w:val="24"/>
          <w:szCs w:val="24"/>
        </w:rPr>
        <w:t>Few</w:t>
      </w:r>
      <w:r w:rsidR="00EE5604">
        <w:rPr>
          <w:rFonts w:ascii="Times New Roman" w:hAnsi="Times New Roman" w:cs="Times New Roman"/>
          <w:sz w:val="24"/>
          <w:szCs w:val="24"/>
        </w:rPr>
        <w:t xml:space="preserve"> </w:t>
      </w:r>
      <w:r w:rsidR="00D1466D" w:rsidRPr="00DC6429">
        <w:rPr>
          <w:rFonts w:ascii="Times New Roman" w:hAnsi="Times New Roman" w:cs="Times New Roman"/>
          <w:sz w:val="24"/>
          <w:szCs w:val="24"/>
        </w:rPr>
        <w:t>studies have examined</w:t>
      </w:r>
      <w:r w:rsidR="00FB7772" w:rsidRPr="00DC6429">
        <w:rPr>
          <w:rFonts w:ascii="Times New Roman" w:hAnsi="Times New Roman" w:cs="Times New Roman"/>
          <w:sz w:val="24"/>
          <w:szCs w:val="24"/>
        </w:rPr>
        <w:t xml:space="preserve"> the</w:t>
      </w:r>
      <w:r w:rsidR="00F746F1" w:rsidRPr="00DC6429">
        <w:rPr>
          <w:rFonts w:ascii="Times New Roman" w:hAnsi="Times New Roman" w:cs="Times New Roman"/>
          <w:sz w:val="24"/>
          <w:szCs w:val="24"/>
        </w:rPr>
        <w:t xml:space="preserve"> </w:t>
      </w:r>
      <w:r w:rsidR="0098674B" w:rsidRPr="00DC6429">
        <w:rPr>
          <w:rFonts w:ascii="Times New Roman" w:hAnsi="Times New Roman" w:cs="Times New Roman"/>
          <w:sz w:val="24"/>
          <w:szCs w:val="24"/>
        </w:rPr>
        <w:t xml:space="preserve">impact of </w:t>
      </w:r>
      <w:r w:rsidR="00FB7772" w:rsidRPr="00DC6429">
        <w:rPr>
          <w:rFonts w:ascii="Times New Roman" w:hAnsi="Times New Roman" w:cs="Times New Roman"/>
          <w:sz w:val="24"/>
          <w:szCs w:val="24"/>
        </w:rPr>
        <w:t xml:space="preserve">these </w:t>
      </w:r>
      <w:r w:rsidR="00DA1483" w:rsidRPr="00DC6429">
        <w:rPr>
          <w:rFonts w:ascii="Times New Roman" w:hAnsi="Times New Roman" w:cs="Times New Roman"/>
          <w:sz w:val="24"/>
          <w:szCs w:val="24"/>
        </w:rPr>
        <w:t>potential biases</w:t>
      </w:r>
      <w:r w:rsidR="0098674B" w:rsidRPr="00DC6429">
        <w:rPr>
          <w:rFonts w:ascii="Times New Roman" w:hAnsi="Times New Roman" w:cs="Times New Roman"/>
          <w:sz w:val="24"/>
          <w:szCs w:val="24"/>
        </w:rPr>
        <w:t xml:space="preserve"> on the association</w:t>
      </w:r>
      <w:r w:rsidR="005F0E29" w:rsidRPr="00DC6429">
        <w:rPr>
          <w:rFonts w:ascii="Times New Roman" w:hAnsi="Times New Roman" w:cs="Times New Roman"/>
          <w:sz w:val="24"/>
          <w:szCs w:val="24"/>
        </w:rPr>
        <w:t xml:space="preserve"> between PA and mortality</w:t>
      </w:r>
      <w:r w:rsidR="0098674B" w:rsidRPr="00DC6429">
        <w:rPr>
          <w:rFonts w:ascii="Times New Roman" w:hAnsi="Times New Roman" w:cs="Times New Roman"/>
          <w:sz w:val="24"/>
          <w:szCs w:val="24"/>
        </w:rPr>
        <w:t>.</w:t>
      </w:r>
    </w:p>
    <w:p w:rsidR="00226F6C" w:rsidRPr="00DC6429" w:rsidRDefault="00226F6C" w:rsidP="002B28DD">
      <w:pPr>
        <w:spacing w:after="0" w:line="480" w:lineRule="auto"/>
        <w:rPr>
          <w:rFonts w:ascii="Times New Roman" w:hAnsi="Times New Roman" w:cs="Times New Roman"/>
          <w:sz w:val="24"/>
          <w:szCs w:val="24"/>
        </w:rPr>
      </w:pPr>
    </w:p>
    <w:p w:rsidR="003651EA" w:rsidRDefault="003651EA" w:rsidP="002B28DD">
      <w:pPr>
        <w:spacing w:after="0" w:line="480" w:lineRule="auto"/>
        <w:rPr>
          <w:rFonts w:ascii="Times New Roman" w:hAnsi="Times New Roman" w:cs="Times New Roman"/>
          <w:sz w:val="24"/>
          <w:szCs w:val="24"/>
        </w:rPr>
      </w:pPr>
      <w:r w:rsidRPr="00DC6429">
        <w:rPr>
          <w:rFonts w:ascii="Times New Roman" w:hAnsi="Times New Roman" w:cs="Times New Roman"/>
          <w:b/>
          <w:bCs/>
          <w:sz w:val="24"/>
          <w:szCs w:val="24"/>
        </w:rPr>
        <w:t>Methods:</w:t>
      </w:r>
      <w:r w:rsidR="003D0AB0" w:rsidRPr="00DC6429">
        <w:rPr>
          <w:rFonts w:ascii="Times New Roman" w:hAnsi="Times New Roman" w:cs="Times New Roman"/>
          <w:b/>
          <w:bCs/>
          <w:sz w:val="24"/>
          <w:szCs w:val="24"/>
        </w:rPr>
        <w:t xml:space="preserve"> </w:t>
      </w:r>
      <w:r w:rsidR="00F44EFC" w:rsidRPr="00F44EFC">
        <w:rPr>
          <w:rFonts w:ascii="Times New Roman" w:hAnsi="Times New Roman" w:cs="Times New Roman"/>
          <w:sz w:val="24"/>
          <w:szCs w:val="24"/>
        </w:rPr>
        <w:t>A total of</w:t>
      </w:r>
      <w:r w:rsidR="00574053" w:rsidRPr="00DC6429">
        <w:rPr>
          <w:rFonts w:ascii="Times New Roman" w:hAnsi="Times New Roman" w:cs="Times New Roman"/>
          <w:sz w:val="24"/>
          <w:szCs w:val="24"/>
        </w:rPr>
        <w:t xml:space="preserve"> 13</w:t>
      </w:r>
      <w:r w:rsidR="00964CC5">
        <w:rPr>
          <w:rFonts w:ascii="Times New Roman" w:hAnsi="Times New Roman" w:cs="Times New Roman"/>
          <w:sz w:val="24"/>
          <w:szCs w:val="24"/>
        </w:rPr>
        <w:t>3,819</w:t>
      </w:r>
      <w:r w:rsidR="00574053" w:rsidRPr="00DC6429">
        <w:rPr>
          <w:rFonts w:ascii="Times New Roman" w:hAnsi="Times New Roman" w:cs="Times New Roman"/>
          <w:sz w:val="24"/>
          <w:szCs w:val="24"/>
        </w:rPr>
        <w:t xml:space="preserve"> participants from</w:t>
      </w:r>
      <w:r w:rsidR="00F44EFC">
        <w:rPr>
          <w:rFonts w:ascii="Times New Roman" w:hAnsi="Times New Roman" w:cs="Times New Roman"/>
          <w:sz w:val="24"/>
          <w:szCs w:val="24"/>
        </w:rPr>
        <w:t xml:space="preserve"> </w:t>
      </w:r>
      <w:r w:rsidR="00AC1E4E" w:rsidRPr="00DC6429">
        <w:rPr>
          <w:rFonts w:ascii="Times New Roman" w:hAnsi="Times New Roman" w:cs="Times New Roman"/>
          <w:sz w:val="24"/>
          <w:szCs w:val="24"/>
        </w:rPr>
        <w:t>Nurses’ Health Study and Health Professionals Follow-up Study</w:t>
      </w:r>
      <w:r w:rsidR="00F44EFC">
        <w:rPr>
          <w:rFonts w:ascii="Times New Roman" w:hAnsi="Times New Roman" w:cs="Times New Roman"/>
          <w:sz w:val="24"/>
          <w:szCs w:val="24"/>
        </w:rPr>
        <w:t xml:space="preserve"> (</w:t>
      </w:r>
      <w:r w:rsidR="00AC1E4E" w:rsidRPr="00DC6429">
        <w:rPr>
          <w:rFonts w:ascii="Times New Roman" w:hAnsi="Times New Roman" w:cs="Times New Roman"/>
          <w:sz w:val="24"/>
          <w:szCs w:val="24"/>
        </w:rPr>
        <w:t>1986-2014)</w:t>
      </w:r>
      <w:r w:rsidR="00F44EFC">
        <w:rPr>
          <w:rFonts w:ascii="Times New Roman" w:hAnsi="Times New Roman" w:cs="Times New Roman"/>
          <w:sz w:val="24"/>
          <w:szCs w:val="24"/>
        </w:rPr>
        <w:t xml:space="preserve"> reported</w:t>
      </w:r>
      <w:r w:rsidR="00161902" w:rsidRPr="00DC6429">
        <w:rPr>
          <w:rFonts w:ascii="Times New Roman" w:hAnsi="Times New Roman" w:cs="Times New Roman"/>
          <w:sz w:val="24"/>
          <w:szCs w:val="24"/>
        </w:rPr>
        <w:t xml:space="preserve"> </w:t>
      </w:r>
      <w:r w:rsidR="00C37602" w:rsidRPr="00DC6429">
        <w:rPr>
          <w:rFonts w:ascii="Times New Roman" w:hAnsi="Times New Roman" w:cs="Times New Roman"/>
          <w:sz w:val="24"/>
          <w:szCs w:val="24"/>
        </w:rPr>
        <w:t>P</w:t>
      </w:r>
      <w:r w:rsidR="000327E5" w:rsidRPr="00DC6429">
        <w:rPr>
          <w:rFonts w:ascii="Times New Roman" w:hAnsi="Times New Roman" w:cs="Times New Roman"/>
          <w:sz w:val="24"/>
          <w:szCs w:val="24"/>
        </w:rPr>
        <w:t>A</w:t>
      </w:r>
      <w:r w:rsidR="00F44EFC">
        <w:rPr>
          <w:rFonts w:ascii="Times New Roman" w:hAnsi="Times New Roman" w:cs="Times New Roman"/>
          <w:sz w:val="24"/>
          <w:szCs w:val="24"/>
        </w:rPr>
        <w:t xml:space="preserve"> through </w:t>
      </w:r>
      <w:r w:rsidR="00C37602" w:rsidRPr="00DC6429">
        <w:rPr>
          <w:rFonts w:ascii="Times New Roman" w:hAnsi="Times New Roman" w:cs="Times New Roman"/>
          <w:sz w:val="24"/>
          <w:szCs w:val="24"/>
        </w:rPr>
        <w:t>biennial questionnaire</w:t>
      </w:r>
      <w:r w:rsidR="00F44EFC">
        <w:rPr>
          <w:rFonts w:ascii="Times New Roman" w:hAnsi="Times New Roman" w:cs="Times New Roman"/>
          <w:sz w:val="24"/>
          <w:szCs w:val="24"/>
        </w:rPr>
        <w:t>s</w:t>
      </w:r>
      <w:r w:rsidR="00C37602" w:rsidRPr="00DC6429">
        <w:rPr>
          <w:rFonts w:ascii="Times New Roman" w:hAnsi="Times New Roman" w:cs="Times New Roman"/>
          <w:sz w:val="24"/>
          <w:szCs w:val="24"/>
        </w:rPr>
        <w:t xml:space="preserve">. </w:t>
      </w:r>
      <w:r w:rsidR="00F44EFC" w:rsidRPr="00DC6429">
        <w:rPr>
          <w:rFonts w:ascii="Times New Roman" w:hAnsi="Times New Roman" w:cs="Times New Roman"/>
          <w:sz w:val="24"/>
          <w:szCs w:val="24"/>
        </w:rPr>
        <w:t>Cox regression was used to estimate hazard ratio</w:t>
      </w:r>
      <w:r w:rsidR="00F44EFC">
        <w:rPr>
          <w:rFonts w:ascii="Times New Roman" w:hAnsi="Times New Roman" w:cs="Times New Roman"/>
          <w:sz w:val="24"/>
          <w:szCs w:val="24"/>
        </w:rPr>
        <w:t>s</w:t>
      </w:r>
      <w:r w:rsidR="00F44EFC" w:rsidRPr="00DC6429">
        <w:rPr>
          <w:rFonts w:ascii="Times New Roman" w:hAnsi="Times New Roman" w:cs="Times New Roman"/>
          <w:sz w:val="24"/>
          <w:szCs w:val="24"/>
        </w:rPr>
        <w:t xml:space="preserve"> (HR</w:t>
      </w:r>
      <w:r w:rsidR="00F44EFC">
        <w:rPr>
          <w:rFonts w:ascii="Times New Roman" w:hAnsi="Times New Roman" w:cs="Times New Roman"/>
          <w:sz w:val="24"/>
          <w:szCs w:val="24"/>
        </w:rPr>
        <w:t>s</w:t>
      </w:r>
      <w:r w:rsidR="00F44EFC" w:rsidRPr="00DC6429">
        <w:rPr>
          <w:rFonts w:ascii="Times New Roman" w:hAnsi="Times New Roman" w:cs="Times New Roman"/>
          <w:sz w:val="24"/>
          <w:szCs w:val="24"/>
        </w:rPr>
        <w:t>) and 95% confidence interval</w:t>
      </w:r>
      <w:r w:rsidR="00F44EFC">
        <w:rPr>
          <w:rFonts w:ascii="Times New Roman" w:hAnsi="Times New Roman" w:cs="Times New Roman"/>
          <w:sz w:val="24"/>
          <w:szCs w:val="24"/>
        </w:rPr>
        <w:t xml:space="preserve">s </w:t>
      </w:r>
      <w:r w:rsidR="00F44EFC" w:rsidRPr="00DC6429">
        <w:rPr>
          <w:rFonts w:ascii="Times New Roman" w:hAnsi="Times New Roman" w:cs="Times New Roman"/>
          <w:sz w:val="24"/>
          <w:szCs w:val="24"/>
        </w:rPr>
        <w:t>(CI</w:t>
      </w:r>
      <w:r w:rsidR="00F44EFC">
        <w:rPr>
          <w:rFonts w:ascii="Times New Roman" w:hAnsi="Times New Roman" w:cs="Times New Roman"/>
          <w:sz w:val="24"/>
          <w:szCs w:val="24"/>
        </w:rPr>
        <w:t>s</w:t>
      </w:r>
      <w:r w:rsidR="00F44EFC" w:rsidRPr="00DC6429">
        <w:rPr>
          <w:rFonts w:ascii="Times New Roman" w:hAnsi="Times New Roman" w:cs="Times New Roman"/>
          <w:sz w:val="24"/>
          <w:szCs w:val="24"/>
        </w:rPr>
        <w:t>)</w:t>
      </w:r>
      <w:r w:rsidR="00F44EFC">
        <w:rPr>
          <w:rFonts w:ascii="Times New Roman" w:hAnsi="Times New Roman" w:cs="Times New Roman"/>
          <w:sz w:val="24"/>
          <w:szCs w:val="24"/>
        </w:rPr>
        <w:t xml:space="preserve"> for PA and mortality </w:t>
      </w:r>
      <w:r w:rsidR="004F5153" w:rsidRPr="00DC6429">
        <w:rPr>
          <w:rFonts w:ascii="Times New Roman" w:hAnsi="Times New Roman" w:cs="Times New Roman"/>
          <w:sz w:val="24"/>
          <w:szCs w:val="24"/>
        </w:rPr>
        <w:t>u</w:t>
      </w:r>
      <w:r w:rsidR="00F60F60" w:rsidRPr="00DC6429">
        <w:rPr>
          <w:rFonts w:ascii="Times New Roman" w:hAnsi="Times New Roman" w:cs="Times New Roman"/>
          <w:sz w:val="24"/>
          <w:szCs w:val="24"/>
        </w:rPr>
        <w:t>sing different</w:t>
      </w:r>
      <w:r w:rsidR="00C35119" w:rsidRPr="00DC6429">
        <w:rPr>
          <w:rFonts w:ascii="Times New Roman" w:hAnsi="Times New Roman" w:cs="Times New Roman"/>
          <w:sz w:val="24"/>
          <w:szCs w:val="24"/>
        </w:rPr>
        <w:t xml:space="preserve"> analytic approaches </w:t>
      </w:r>
      <w:r w:rsidR="00381BF0">
        <w:rPr>
          <w:rFonts w:ascii="Times New Roman" w:hAnsi="Times New Roman" w:cs="Times New Roman"/>
          <w:sz w:val="24"/>
          <w:szCs w:val="24"/>
        </w:rPr>
        <w:t>comparing</w:t>
      </w:r>
      <w:r w:rsidR="004F5153" w:rsidRPr="00DC6429">
        <w:rPr>
          <w:rFonts w:ascii="Times New Roman" w:hAnsi="Times New Roman" w:cs="Times New Roman"/>
          <w:sz w:val="24"/>
          <w:szCs w:val="24"/>
        </w:rPr>
        <w:t xml:space="preserve"> </w:t>
      </w:r>
      <w:r w:rsidR="000F6C2D" w:rsidRPr="00DC6429">
        <w:rPr>
          <w:rFonts w:ascii="Times New Roman" w:hAnsi="Times New Roman" w:cs="Times New Roman"/>
          <w:sz w:val="24"/>
          <w:szCs w:val="24"/>
        </w:rPr>
        <w:t>s</w:t>
      </w:r>
      <w:r w:rsidR="00C35119" w:rsidRPr="00DC6429">
        <w:rPr>
          <w:rFonts w:ascii="Times New Roman" w:hAnsi="Times New Roman" w:cs="Times New Roman"/>
          <w:sz w:val="24"/>
          <w:szCs w:val="24"/>
        </w:rPr>
        <w:t>ingle</w:t>
      </w:r>
      <w:r w:rsidR="00165693" w:rsidRPr="00DC6429">
        <w:rPr>
          <w:rFonts w:ascii="Times New Roman" w:hAnsi="Times New Roman" w:cs="Times New Roman"/>
          <w:sz w:val="24"/>
          <w:szCs w:val="24"/>
        </w:rPr>
        <w:t xml:space="preserve"> </w:t>
      </w:r>
      <w:r w:rsidR="00C72647">
        <w:rPr>
          <w:rFonts w:ascii="Times New Roman" w:hAnsi="Times New Roman" w:cs="Times New Roman"/>
          <w:sz w:val="24"/>
          <w:szCs w:val="24"/>
        </w:rPr>
        <w:t>(</w:t>
      </w:r>
      <w:r w:rsidR="00165693" w:rsidRPr="00DC6429">
        <w:rPr>
          <w:rFonts w:ascii="Times New Roman" w:hAnsi="Times New Roman" w:cs="Times New Roman"/>
          <w:sz w:val="24"/>
          <w:szCs w:val="24"/>
        </w:rPr>
        <w:t>baseline</w:t>
      </w:r>
      <w:r w:rsidR="00C72647">
        <w:rPr>
          <w:rFonts w:ascii="Times New Roman" w:hAnsi="Times New Roman" w:cs="Times New Roman"/>
          <w:sz w:val="24"/>
          <w:szCs w:val="24"/>
        </w:rPr>
        <w:t>,</w:t>
      </w:r>
      <w:r w:rsidR="00691539" w:rsidRPr="00DC6429">
        <w:rPr>
          <w:rFonts w:ascii="Times New Roman" w:hAnsi="Times New Roman" w:cs="Times New Roman"/>
          <w:sz w:val="24"/>
          <w:szCs w:val="24"/>
        </w:rPr>
        <w:t xml:space="preserve"> </w:t>
      </w:r>
      <w:r w:rsidR="00381BF0">
        <w:rPr>
          <w:rFonts w:ascii="Times New Roman" w:hAnsi="Times New Roman" w:cs="Times New Roman"/>
          <w:sz w:val="24"/>
          <w:szCs w:val="24"/>
        </w:rPr>
        <w:t>simple update</w:t>
      </w:r>
      <w:r w:rsidR="00B13932">
        <w:rPr>
          <w:rFonts w:ascii="Times New Roman" w:hAnsi="Times New Roman" w:cs="Times New Roman"/>
          <w:sz w:val="24"/>
          <w:szCs w:val="24"/>
        </w:rPr>
        <w:t>=</w:t>
      </w:r>
      <w:r w:rsidR="00165693" w:rsidRPr="00DC6429">
        <w:rPr>
          <w:rFonts w:ascii="Times New Roman" w:hAnsi="Times New Roman" w:cs="Times New Roman"/>
          <w:sz w:val="24"/>
          <w:szCs w:val="24"/>
        </w:rPr>
        <w:t>most recent</w:t>
      </w:r>
      <w:r w:rsidR="00C72647">
        <w:rPr>
          <w:rFonts w:ascii="Times New Roman" w:hAnsi="Times New Roman" w:cs="Times New Roman"/>
          <w:sz w:val="24"/>
          <w:szCs w:val="24"/>
        </w:rPr>
        <w:t>)</w:t>
      </w:r>
      <w:r w:rsidR="00C35119" w:rsidRPr="00DC6429">
        <w:rPr>
          <w:rFonts w:ascii="Times New Roman" w:hAnsi="Times New Roman" w:cs="Times New Roman"/>
          <w:sz w:val="24"/>
          <w:szCs w:val="24"/>
        </w:rPr>
        <w:t xml:space="preserve"> v</w:t>
      </w:r>
      <w:r w:rsidR="00C72647">
        <w:rPr>
          <w:rFonts w:ascii="Times New Roman" w:hAnsi="Times New Roman" w:cs="Times New Roman"/>
          <w:sz w:val="24"/>
          <w:szCs w:val="24"/>
        </w:rPr>
        <w:t>s.</w:t>
      </w:r>
      <w:r w:rsidR="00C35119" w:rsidRPr="00DC6429">
        <w:rPr>
          <w:rFonts w:ascii="Times New Roman" w:hAnsi="Times New Roman" w:cs="Times New Roman"/>
          <w:sz w:val="24"/>
          <w:szCs w:val="24"/>
        </w:rPr>
        <w:t xml:space="preserve"> </w:t>
      </w:r>
      <w:r w:rsidR="00381BF0">
        <w:rPr>
          <w:rFonts w:ascii="Times New Roman" w:hAnsi="Times New Roman" w:cs="Times New Roman"/>
          <w:sz w:val="24"/>
          <w:szCs w:val="24"/>
        </w:rPr>
        <w:t>repeated (</w:t>
      </w:r>
      <w:r w:rsidR="00691539" w:rsidRPr="00DC6429">
        <w:rPr>
          <w:rFonts w:ascii="Times New Roman" w:hAnsi="Times New Roman" w:cs="Times New Roman"/>
          <w:sz w:val="24"/>
          <w:szCs w:val="24"/>
        </w:rPr>
        <w:t>cumulative average</w:t>
      </w:r>
      <w:r w:rsidR="00381BF0">
        <w:rPr>
          <w:rFonts w:ascii="Times New Roman" w:hAnsi="Times New Roman" w:cs="Times New Roman"/>
          <w:sz w:val="24"/>
          <w:szCs w:val="24"/>
        </w:rPr>
        <w:t>) measures of PA</w:t>
      </w:r>
      <w:r w:rsidR="004F5153" w:rsidRPr="00DC6429">
        <w:rPr>
          <w:rFonts w:ascii="Times New Roman" w:hAnsi="Times New Roman" w:cs="Times New Roman"/>
          <w:sz w:val="24"/>
          <w:szCs w:val="24"/>
        </w:rPr>
        <w:t xml:space="preserve"> and</w:t>
      </w:r>
      <w:r w:rsidR="002941A6" w:rsidRPr="00DC6429">
        <w:rPr>
          <w:rFonts w:ascii="Times New Roman" w:hAnsi="Times New Roman" w:cs="Times New Roman"/>
          <w:sz w:val="24"/>
          <w:szCs w:val="24"/>
        </w:rPr>
        <w:t xml:space="preserve"> app</w:t>
      </w:r>
      <w:r w:rsidR="00381BF0">
        <w:rPr>
          <w:rFonts w:ascii="Times New Roman" w:hAnsi="Times New Roman" w:cs="Times New Roman"/>
          <w:sz w:val="24"/>
          <w:szCs w:val="24"/>
        </w:rPr>
        <w:t>lying</w:t>
      </w:r>
      <w:r w:rsidR="002941A6" w:rsidRPr="00DC6429">
        <w:rPr>
          <w:rFonts w:ascii="Times New Roman" w:hAnsi="Times New Roman" w:cs="Times New Roman"/>
          <w:sz w:val="24"/>
          <w:szCs w:val="24"/>
        </w:rPr>
        <w:t xml:space="preserve"> </w:t>
      </w:r>
      <w:r w:rsidR="00F02C81" w:rsidRPr="00DC6429">
        <w:rPr>
          <w:rFonts w:ascii="Times New Roman" w:hAnsi="Times New Roman" w:cs="Times New Roman"/>
          <w:sz w:val="24"/>
          <w:szCs w:val="24"/>
        </w:rPr>
        <w:t xml:space="preserve">various </w:t>
      </w:r>
      <w:r w:rsidR="002941A6" w:rsidRPr="00DC6429">
        <w:rPr>
          <w:rFonts w:ascii="Times New Roman" w:hAnsi="Times New Roman" w:cs="Times New Roman"/>
          <w:sz w:val="24"/>
          <w:szCs w:val="24"/>
        </w:rPr>
        <w:t>lag times</w:t>
      </w:r>
      <w:r w:rsidR="00F02C81" w:rsidRPr="00DC6429">
        <w:rPr>
          <w:rFonts w:ascii="Times New Roman" w:hAnsi="Times New Roman" w:cs="Times New Roman"/>
          <w:sz w:val="24"/>
          <w:szCs w:val="24"/>
        </w:rPr>
        <w:t xml:space="preserve"> </w:t>
      </w:r>
      <w:r w:rsidR="005C77FD">
        <w:rPr>
          <w:rFonts w:ascii="Times New Roman" w:hAnsi="Times New Roman" w:cs="Times New Roman"/>
          <w:sz w:val="24"/>
          <w:szCs w:val="24"/>
        </w:rPr>
        <w:t>separating</w:t>
      </w:r>
      <w:r w:rsidR="005C77FD" w:rsidRPr="00DC6429">
        <w:rPr>
          <w:rFonts w:ascii="Times New Roman" w:hAnsi="Times New Roman" w:cs="Times New Roman"/>
          <w:sz w:val="24"/>
          <w:szCs w:val="24"/>
        </w:rPr>
        <w:t xml:space="preserve"> </w:t>
      </w:r>
      <w:r w:rsidR="00F02C81" w:rsidRPr="00DC6429">
        <w:rPr>
          <w:rFonts w:ascii="Times New Roman" w:hAnsi="Times New Roman" w:cs="Times New Roman"/>
          <w:sz w:val="24"/>
          <w:szCs w:val="24"/>
        </w:rPr>
        <w:t xml:space="preserve">PA </w:t>
      </w:r>
      <w:r w:rsidR="00E80A8B" w:rsidRPr="00DC6429">
        <w:rPr>
          <w:rFonts w:ascii="Times New Roman" w:hAnsi="Times New Roman" w:cs="Times New Roman"/>
          <w:sz w:val="24"/>
          <w:szCs w:val="24"/>
        </w:rPr>
        <w:t>measurement</w:t>
      </w:r>
      <w:r w:rsidR="00F02C81" w:rsidRPr="00DC6429">
        <w:rPr>
          <w:rFonts w:ascii="Times New Roman" w:hAnsi="Times New Roman" w:cs="Times New Roman"/>
          <w:sz w:val="24"/>
          <w:szCs w:val="24"/>
        </w:rPr>
        <w:t xml:space="preserve"> and </w:t>
      </w:r>
      <w:r w:rsidR="00E85B52">
        <w:rPr>
          <w:rFonts w:ascii="Times New Roman" w:hAnsi="Times New Roman" w:cs="Times New Roman"/>
          <w:sz w:val="24"/>
          <w:szCs w:val="24"/>
        </w:rPr>
        <w:t>time at risk</w:t>
      </w:r>
      <w:r w:rsidR="002941A6" w:rsidRPr="00DC6429">
        <w:rPr>
          <w:rFonts w:ascii="Times New Roman" w:hAnsi="Times New Roman" w:cs="Times New Roman"/>
          <w:sz w:val="24"/>
          <w:szCs w:val="24"/>
        </w:rPr>
        <w:t xml:space="preserve">. </w:t>
      </w:r>
    </w:p>
    <w:p w:rsidR="00226F6C" w:rsidRPr="00DC6429" w:rsidRDefault="00226F6C" w:rsidP="002B28DD">
      <w:pPr>
        <w:spacing w:after="0" w:line="480" w:lineRule="auto"/>
        <w:rPr>
          <w:rFonts w:ascii="Times New Roman" w:hAnsi="Times New Roman" w:cs="Times New Roman"/>
          <w:b/>
          <w:bCs/>
          <w:sz w:val="24"/>
          <w:szCs w:val="24"/>
        </w:rPr>
      </w:pPr>
    </w:p>
    <w:p w:rsidR="005F2A28" w:rsidRDefault="00ED14B0" w:rsidP="002B28DD">
      <w:pPr>
        <w:spacing w:after="0" w:line="480" w:lineRule="auto"/>
        <w:rPr>
          <w:rFonts w:ascii="Times New Roman" w:hAnsi="Times New Roman" w:cs="Times New Roman"/>
          <w:sz w:val="24"/>
          <w:szCs w:val="24"/>
        </w:rPr>
      </w:pPr>
      <w:r w:rsidRPr="00ED14B0">
        <w:rPr>
          <w:rFonts w:ascii="Times New Roman" w:hAnsi="Times New Roman" w:cs="Times New Roman"/>
          <w:b/>
          <w:bCs/>
          <w:sz w:val="24"/>
          <w:szCs w:val="24"/>
        </w:rPr>
        <w:t xml:space="preserve">Results: </w:t>
      </w:r>
      <w:r w:rsidRPr="00ED14B0">
        <w:rPr>
          <w:rFonts w:ascii="Times New Roman" w:hAnsi="Times New Roman" w:cs="Times New Roman"/>
          <w:sz w:val="24"/>
          <w:szCs w:val="24"/>
        </w:rPr>
        <w:t>Over 3.2 million person-years, we documented 47,</w:t>
      </w:r>
      <w:r w:rsidR="001D10EF">
        <w:rPr>
          <w:rFonts w:ascii="Times New Roman" w:hAnsi="Times New Roman" w:cs="Times New Roman"/>
          <w:sz w:val="24"/>
          <w:szCs w:val="24"/>
        </w:rPr>
        <w:t>273</w:t>
      </w:r>
      <w:r w:rsidRPr="00ED14B0">
        <w:rPr>
          <w:rFonts w:ascii="Times New Roman" w:hAnsi="Times New Roman" w:cs="Times New Roman"/>
          <w:sz w:val="24"/>
          <w:szCs w:val="24"/>
        </w:rPr>
        <w:t xml:space="preserve"> deaths. The pooled multivariable-adjusted HR (95%</w:t>
      </w:r>
      <w:r w:rsidR="009B07DA">
        <w:rPr>
          <w:rFonts w:ascii="Times New Roman" w:hAnsi="Times New Roman" w:cs="Times New Roman"/>
          <w:sz w:val="24"/>
          <w:szCs w:val="24"/>
        </w:rPr>
        <w:t xml:space="preserve"> </w:t>
      </w:r>
      <w:r w:rsidRPr="00ED14B0">
        <w:rPr>
          <w:rFonts w:ascii="Times New Roman" w:hAnsi="Times New Roman" w:cs="Times New Roman"/>
          <w:sz w:val="24"/>
          <w:szCs w:val="24"/>
        </w:rPr>
        <w:t>CI) of all-cause mortality per 10 MET-hours/week was 0.9</w:t>
      </w:r>
      <w:r w:rsidR="008F0E1D">
        <w:rPr>
          <w:rFonts w:ascii="Times New Roman" w:hAnsi="Times New Roman" w:cs="Times New Roman"/>
          <w:sz w:val="24"/>
          <w:szCs w:val="24"/>
        </w:rPr>
        <w:t>5</w:t>
      </w:r>
      <w:r w:rsidRPr="00ED14B0">
        <w:rPr>
          <w:rFonts w:ascii="Times New Roman" w:hAnsi="Times New Roman" w:cs="Times New Roman"/>
          <w:sz w:val="24"/>
          <w:szCs w:val="24"/>
        </w:rPr>
        <w:t xml:space="preserve"> (0.9</w:t>
      </w:r>
      <w:r w:rsidR="008F0E1D">
        <w:rPr>
          <w:rFonts w:ascii="Times New Roman" w:hAnsi="Times New Roman" w:cs="Times New Roman"/>
          <w:sz w:val="24"/>
          <w:szCs w:val="24"/>
        </w:rPr>
        <w:t>4</w:t>
      </w:r>
      <w:r w:rsidRPr="00ED14B0">
        <w:rPr>
          <w:rFonts w:ascii="Times New Roman" w:hAnsi="Times New Roman" w:cs="Times New Roman"/>
          <w:sz w:val="24"/>
          <w:szCs w:val="24"/>
        </w:rPr>
        <w:t>-0.9</w:t>
      </w:r>
      <w:r w:rsidR="008F0E1D">
        <w:rPr>
          <w:rFonts w:ascii="Times New Roman" w:hAnsi="Times New Roman" w:cs="Times New Roman"/>
          <w:sz w:val="24"/>
          <w:szCs w:val="24"/>
        </w:rPr>
        <w:t>6</w:t>
      </w:r>
      <w:r w:rsidRPr="00ED14B0">
        <w:rPr>
          <w:rFonts w:ascii="Times New Roman" w:hAnsi="Times New Roman" w:cs="Times New Roman"/>
          <w:sz w:val="24"/>
          <w:szCs w:val="24"/>
        </w:rPr>
        <w:t>) for baseline PA, 0.</w:t>
      </w:r>
      <w:r w:rsidR="008F0E1D">
        <w:rPr>
          <w:rFonts w:ascii="Times New Roman" w:hAnsi="Times New Roman" w:cs="Times New Roman"/>
          <w:sz w:val="24"/>
          <w:szCs w:val="24"/>
        </w:rPr>
        <w:t>78</w:t>
      </w:r>
      <w:r w:rsidRPr="00ED14B0">
        <w:rPr>
          <w:rFonts w:ascii="Times New Roman" w:hAnsi="Times New Roman" w:cs="Times New Roman"/>
          <w:sz w:val="24"/>
          <w:szCs w:val="24"/>
        </w:rPr>
        <w:t xml:space="preserve"> (0.</w:t>
      </w:r>
      <w:r w:rsidR="008F0E1D">
        <w:rPr>
          <w:rFonts w:ascii="Times New Roman" w:hAnsi="Times New Roman" w:cs="Times New Roman"/>
          <w:sz w:val="24"/>
          <w:szCs w:val="24"/>
        </w:rPr>
        <w:t>77</w:t>
      </w:r>
      <w:r w:rsidRPr="00ED14B0">
        <w:rPr>
          <w:rFonts w:ascii="Times New Roman" w:hAnsi="Times New Roman" w:cs="Times New Roman"/>
          <w:sz w:val="24"/>
          <w:szCs w:val="24"/>
        </w:rPr>
        <w:t>-0.</w:t>
      </w:r>
      <w:r w:rsidR="008F0E1D">
        <w:rPr>
          <w:rFonts w:ascii="Times New Roman" w:hAnsi="Times New Roman" w:cs="Times New Roman"/>
          <w:sz w:val="24"/>
          <w:szCs w:val="24"/>
        </w:rPr>
        <w:t>79</w:t>
      </w:r>
      <w:r w:rsidRPr="00ED14B0">
        <w:rPr>
          <w:rFonts w:ascii="Times New Roman" w:hAnsi="Times New Roman" w:cs="Times New Roman"/>
          <w:sz w:val="24"/>
          <w:szCs w:val="24"/>
        </w:rPr>
        <w:t xml:space="preserve">) for </w:t>
      </w:r>
      <w:r w:rsidR="00044D7B">
        <w:rPr>
          <w:rFonts w:ascii="Times New Roman" w:hAnsi="Times New Roman" w:cs="Times New Roman"/>
          <w:sz w:val="24"/>
          <w:szCs w:val="24"/>
        </w:rPr>
        <w:t>simple updated</w:t>
      </w:r>
      <w:r w:rsidRPr="00ED14B0">
        <w:rPr>
          <w:rFonts w:ascii="Times New Roman" w:hAnsi="Times New Roman" w:cs="Times New Roman"/>
          <w:sz w:val="24"/>
          <w:szCs w:val="24"/>
        </w:rPr>
        <w:t xml:space="preserve"> PA and 0.</w:t>
      </w:r>
      <w:r w:rsidR="008F0E1D">
        <w:rPr>
          <w:rFonts w:ascii="Times New Roman" w:hAnsi="Times New Roman" w:cs="Times New Roman"/>
          <w:sz w:val="24"/>
          <w:szCs w:val="24"/>
        </w:rPr>
        <w:t>87</w:t>
      </w:r>
      <w:r w:rsidRPr="00ED14B0">
        <w:rPr>
          <w:rFonts w:ascii="Times New Roman" w:hAnsi="Times New Roman" w:cs="Times New Roman"/>
          <w:sz w:val="24"/>
          <w:szCs w:val="24"/>
        </w:rPr>
        <w:t xml:space="preserve"> (0.</w:t>
      </w:r>
      <w:r w:rsidR="008F0E1D">
        <w:rPr>
          <w:rFonts w:ascii="Times New Roman" w:hAnsi="Times New Roman" w:cs="Times New Roman"/>
          <w:sz w:val="24"/>
          <w:szCs w:val="24"/>
        </w:rPr>
        <w:t>86</w:t>
      </w:r>
      <w:r w:rsidRPr="00ED14B0">
        <w:rPr>
          <w:rFonts w:ascii="Times New Roman" w:hAnsi="Times New Roman" w:cs="Times New Roman"/>
          <w:sz w:val="24"/>
          <w:szCs w:val="24"/>
        </w:rPr>
        <w:t>-0.</w:t>
      </w:r>
      <w:r w:rsidR="008F0E1D">
        <w:rPr>
          <w:rFonts w:ascii="Times New Roman" w:hAnsi="Times New Roman" w:cs="Times New Roman"/>
          <w:sz w:val="24"/>
          <w:szCs w:val="24"/>
        </w:rPr>
        <w:t>88</w:t>
      </w:r>
      <w:r w:rsidRPr="00ED14B0">
        <w:rPr>
          <w:rFonts w:ascii="Times New Roman" w:hAnsi="Times New Roman" w:cs="Times New Roman"/>
          <w:sz w:val="24"/>
          <w:szCs w:val="24"/>
        </w:rPr>
        <w:t>) for cumulative average PA. Simple updated PA showed the strongest inverse association, suggesting larger impact of reverse causation. Application of 2-year lag substantially reduced reverse causation</w:t>
      </w:r>
      <w:r w:rsidR="005C77FD">
        <w:rPr>
          <w:rFonts w:ascii="Times New Roman" w:hAnsi="Times New Roman" w:cs="Times New Roman"/>
          <w:sz w:val="24"/>
          <w:szCs w:val="24"/>
        </w:rPr>
        <w:t xml:space="preserve">, and </w:t>
      </w:r>
      <w:r w:rsidR="001F0B7B" w:rsidRPr="00ED14B0">
        <w:rPr>
          <w:rFonts w:ascii="Times New Roman" w:hAnsi="Times New Roman" w:cs="Times New Roman"/>
          <w:sz w:val="24"/>
          <w:szCs w:val="24"/>
        </w:rPr>
        <w:t>4-12-year</w:t>
      </w:r>
      <w:r w:rsidR="001F0B7B">
        <w:rPr>
          <w:rFonts w:ascii="Times New Roman" w:hAnsi="Times New Roman" w:cs="Times New Roman"/>
          <w:sz w:val="24"/>
          <w:szCs w:val="24"/>
        </w:rPr>
        <w:t xml:space="preserve"> </w:t>
      </w:r>
      <w:r w:rsidR="00AC3594">
        <w:rPr>
          <w:rFonts w:ascii="Times New Roman" w:hAnsi="Times New Roman" w:cs="Times New Roman"/>
          <w:sz w:val="24"/>
          <w:szCs w:val="24"/>
        </w:rPr>
        <w:t>lags</w:t>
      </w:r>
      <w:r w:rsidRPr="00ED14B0">
        <w:rPr>
          <w:rFonts w:ascii="Times New Roman" w:hAnsi="Times New Roman" w:cs="Times New Roman"/>
          <w:sz w:val="24"/>
          <w:szCs w:val="24"/>
        </w:rPr>
        <w:t xml:space="preserve"> had minimal additional effects. </w:t>
      </w:r>
      <w:r w:rsidR="005F2A28" w:rsidRPr="00ED14B0">
        <w:rPr>
          <w:rFonts w:ascii="Times New Roman" w:hAnsi="Times New Roman" w:cs="Times New Roman"/>
          <w:sz w:val="24"/>
          <w:szCs w:val="24"/>
        </w:rPr>
        <w:t>In the dose-response analysis, baseline</w:t>
      </w:r>
      <w:r w:rsidR="005F2A28">
        <w:rPr>
          <w:rFonts w:ascii="Times New Roman" w:hAnsi="Times New Roman" w:cs="Times New Roman"/>
          <w:sz w:val="24"/>
          <w:szCs w:val="24"/>
        </w:rPr>
        <w:t xml:space="preserve"> </w:t>
      </w:r>
      <w:r w:rsidR="00B75D5F">
        <w:rPr>
          <w:rFonts w:ascii="Times New Roman" w:hAnsi="Times New Roman" w:cs="Times New Roman"/>
          <w:sz w:val="24"/>
          <w:szCs w:val="24"/>
        </w:rPr>
        <w:t>or simple updated</w:t>
      </w:r>
      <w:r w:rsidR="005F2A28">
        <w:rPr>
          <w:rFonts w:ascii="Times New Roman" w:hAnsi="Times New Roman" w:cs="Times New Roman"/>
          <w:sz w:val="24"/>
          <w:szCs w:val="24"/>
        </w:rPr>
        <w:t xml:space="preserve"> PA</w:t>
      </w:r>
      <w:r w:rsidR="005F2A28" w:rsidRPr="00ED14B0">
        <w:rPr>
          <w:rFonts w:ascii="Times New Roman" w:hAnsi="Times New Roman" w:cs="Times New Roman"/>
          <w:sz w:val="24"/>
          <w:szCs w:val="24"/>
        </w:rPr>
        <w:t xml:space="preserve"> showed a J or U-shaped association </w:t>
      </w:r>
      <w:r w:rsidR="005F2A28">
        <w:rPr>
          <w:rFonts w:ascii="Times New Roman" w:hAnsi="Times New Roman" w:cs="Times New Roman"/>
          <w:sz w:val="24"/>
          <w:szCs w:val="24"/>
        </w:rPr>
        <w:t>with</w:t>
      </w:r>
      <w:r w:rsidR="005F2A28" w:rsidRPr="00ED14B0">
        <w:rPr>
          <w:rFonts w:ascii="Times New Roman" w:hAnsi="Times New Roman" w:cs="Times New Roman"/>
          <w:sz w:val="24"/>
          <w:szCs w:val="24"/>
        </w:rPr>
        <w:t xml:space="preserve"> </w:t>
      </w:r>
      <w:r w:rsidR="005F2A28">
        <w:rPr>
          <w:rFonts w:ascii="Times New Roman" w:hAnsi="Times New Roman" w:cs="Times New Roman"/>
          <w:sz w:val="24"/>
          <w:szCs w:val="24"/>
        </w:rPr>
        <w:t xml:space="preserve">all-cause </w:t>
      </w:r>
      <w:r w:rsidR="005F2A28" w:rsidRPr="00ED14B0">
        <w:rPr>
          <w:rFonts w:ascii="Times New Roman" w:hAnsi="Times New Roman" w:cs="Times New Roman"/>
          <w:sz w:val="24"/>
          <w:szCs w:val="24"/>
        </w:rPr>
        <w:t>mortality while cumulative average</w:t>
      </w:r>
      <w:r w:rsidR="005F2A28">
        <w:rPr>
          <w:rFonts w:ascii="Times New Roman" w:hAnsi="Times New Roman" w:cs="Times New Roman"/>
          <w:sz w:val="24"/>
          <w:szCs w:val="24"/>
        </w:rPr>
        <w:t xml:space="preserve"> PA</w:t>
      </w:r>
      <w:r w:rsidR="005F2A28" w:rsidRPr="00ED14B0">
        <w:rPr>
          <w:rFonts w:ascii="Times New Roman" w:hAnsi="Times New Roman" w:cs="Times New Roman"/>
          <w:sz w:val="24"/>
          <w:szCs w:val="24"/>
        </w:rPr>
        <w:t xml:space="preserve"> showed a</w:t>
      </w:r>
      <w:r w:rsidR="005F2A28">
        <w:rPr>
          <w:rFonts w:ascii="Times New Roman" w:hAnsi="Times New Roman" w:cs="Times New Roman"/>
          <w:sz w:val="24"/>
          <w:szCs w:val="24"/>
        </w:rPr>
        <w:t xml:space="preserve">n </w:t>
      </w:r>
      <w:r w:rsidR="005F2A28" w:rsidRPr="00ED14B0">
        <w:rPr>
          <w:rFonts w:ascii="Times New Roman" w:hAnsi="Times New Roman" w:cs="Times New Roman"/>
          <w:sz w:val="24"/>
          <w:szCs w:val="24"/>
        </w:rPr>
        <w:t>inverse association</w:t>
      </w:r>
      <w:r w:rsidR="005F2A28">
        <w:rPr>
          <w:rFonts w:ascii="Times New Roman" w:hAnsi="Times New Roman" w:cs="Times New Roman"/>
          <w:sz w:val="24"/>
          <w:szCs w:val="24"/>
        </w:rPr>
        <w:t xml:space="preserve"> across a wide range of PA (</w:t>
      </w:r>
      <w:r w:rsidR="005F2A28" w:rsidRPr="00ED14B0">
        <w:rPr>
          <w:rFonts w:ascii="Times New Roman" w:hAnsi="Times New Roman" w:cs="Times New Roman"/>
          <w:sz w:val="24"/>
          <w:szCs w:val="24"/>
        </w:rPr>
        <w:t>0-</w:t>
      </w:r>
      <w:r w:rsidR="005F2A28">
        <w:rPr>
          <w:rFonts w:ascii="Times New Roman" w:hAnsi="Times New Roman" w:cs="Times New Roman"/>
          <w:sz w:val="24"/>
          <w:szCs w:val="24"/>
        </w:rPr>
        <w:t>1</w:t>
      </w:r>
      <w:r w:rsidR="005F2A28" w:rsidRPr="00ED14B0">
        <w:rPr>
          <w:rFonts w:ascii="Times New Roman" w:hAnsi="Times New Roman" w:cs="Times New Roman"/>
          <w:sz w:val="24"/>
          <w:szCs w:val="24"/>
        </w:rPr>
        <w:t xml:space="preserve">50 MET-hour/week). </w:t>
      </w:r>
      <w:r w:rsidR="005F2A28">
        <w:rPr>
          <w:rFonts w:ascii="Times New Roman" w:hAnsi="Times New Roman" w:cs="Times New Roman"/>
          <w:sz w:val="24"/>
          <w:szCs w:val="24"/>
        </w:rPr>
        <w:t>Similar findings were observed for</w:t>
      </w:r>
      <w:r w:rsidR="005F2A28" w:rsidRPr="00ED14B0">
        <w:rPr>
          <w:rFonts w:ascii="Times New Roman" w:hAnsi="Times New Roman" w:cs="Times New Roman"/>
          <w:sz w:val="24"/>
          <w:szCs w:val="24"/>
        </w:rPr>
        <w:t xml:space="preserve"> </w:t>
      </w:r>
      <w:r w:rsidR="005F2A28">
        <w:rPr>
          <w:rFonts w:ascii="Times New Roman" w:hAnsi="Times New Roman" w:cs="Times New Roman"/>
          <w:sz w:val="24"/>
          <w:szCs w:val="24"/>
        </w:rPr>
        <w:t xml:space="preserve">different specific </w:t>
      </w:r>
      <w:r w:rsidR="005F2A28" w:rsidRPr="00ED14B0">
        <w:rPr>
          <w:rFonts w:ascii="Times New Roman" w:hAnsi="Times New Roman" w:cs="Times New Roman"/>
          <w:sz w:val="24"/>
          <w:szCs w:val="24"/>
        </w:rPr>
        <w:t>mortality</w:t>
      </w:r>
      <w:r w:rsidR="000628C4">
        <w:rPr>
          <w:rFonts w:ascii="Times New Roman" w:hAnsi="Times New Roman" w:cs="Times New Roman"/>
          <w:sz w:val="24"/>
          <w:szCs w:val="24"/>
        </w:rPr>
        <w:t xml:space="preserve"> causes</w:t>
      </w:r>
      <w:r w:rsidR="005F2A28" w:rsidRPr="00ED14B0">
        <w:rPr>
          <w:rFonts w:ascii="Times New Roman" w:hAnsi="Times New Roman" w:cs="Times New Roman"/>
          <w:sz w:val="24"/>
          <w:szCs w:val="24"/>
        </w:rPr>
        <w:t>.</w:t>
      </w:r>
    </w:p>
    <w:p w:rsidR="00226F6C" w:rsidRDefault="00226F6C" w:rsidP="002B28DD">
      <w:pPr>
        <w:spacing w:after="0" w:line="480" w:lineRule="auto"/>
        <w:rPr>
          <w:rFonts w:ascii="Times New Roman" w:hAnsi="Times New Roman" w:cs="Times New Roman"/>
          <w:sz w:val="24"/>
          <w:szCs w:val="24"/>
        </w:rPr>
      </w:pPr>
    </w:p>
    <w:p w:rsidR="00685750" w:rsidRPr="00DC6429" w:rsidRDefault="003651EA" w:rsidP="002B28DD">
      <w:pPr>
        <w:spacing w:after="0" w:line="480" w:lineRule="auto"/>
        <w:rPr>
          <w:rFonts w:ascii="Times New Roman" w:hAnsi="Times New Roman" w:cs="Times New Roman"/>
          <w:sz w:val="24"/>
          <w:szCs w:val="24"/>
        </w:rPr>
      </w:pPr>
      <w:r w:rsidRPr="00DC6429">
        <w:rPr>
          <w:rFonts w:ascii="Times New Roman" w:hAnsi="Times New Roman" w:cs="Times New Roman"/>
          <w:b/>
          <w:bCs/>
          <w:sz w:val="24"/>
          <w:szCs w:val="24"/>
        </w:rPr>
        <w:lastRenderedPageBreak/>
        <w:t xml:space="preserve">Conclusion: </w:t>
      </w:r>
      <w:r w:rsidR="00FF465E" w:rsidRPr="00DC6429">
        <w:rPr>
          <w:rFonts w:ascii="Times New Roman" w:hAnsi="Times New Roman" w:cs="Times New Roman"/>
          <w:sz w:val="24"/>
          <w:szCs w:val="24"/>
        </w:rPr>
        <w:t>P</w:t>
      </w:r>
      <w:r w:rsidR="00643B92" w:rsidRPr="00DC6429">
        <w:rPr>
          <w:rFonts w:ascii="Times New Roman" w:hAnsi="Times New Roman" w:cs="Times New Roman"/>
          <w:sz w:val="24"/>
          <w:szCs w:val="24"/>
        </w:rPr>
        <w:t>A</w:t>
      </w:r>
      <w:r w:rsidR="00FF465E" w:rsidRPr="00DC6429">
        <w:rPr>
          <w:rFonts w:ascii="Times New Roman" w:hAnsi="Times New Roman" w:cs="Times New Roman"/>
          <w:sz w:val="24"/>
          <w:szCs w:val="24"/>
        </w:rPr>
        <w:t xml:space="preserve"> measured at baseline or </w:t>
      </w:r>
      <w:r w:rsidR="00535546">
        <w:rPr>
          <w:rFonts w:ascii="Times New Roman" w:hAnsi="Times New Roman" w:cs="Times New Roman"/>
          <w:sz w:val="24"/>
          <w:szCs w:val="24"/>
        </w:rPr>
        <w:t>with short lag time</w:t>
      </w:r>
      <w:r w:rsidR="00FF465E" w:rsidRPr="00DC6429">
        <w:rPr>
          <w:rFonts w:ascii="Times New Roman" w:hAnsi="Times New Roman" w:cs="Times New Roman"/>
          <w:sz w:val="24"/>
          <w:szCs w:val="24"/>
        </w:rPr>
        <w:t xml:space="preserve"> was prone to bias. </w:t>
      </w:r>
      <w:r w:rsidR="009660C4">
        <w:rPr>
          <w:rFonts w:ascii="Times New Roman" w:hAnsi="Times New Roman" w:cs="Times New Roman"/>
          <w:sz w:val="24"/>
          <w:szCs w:val="24"/>
        </w:rPr>
        <w:t>C</w:t>
      </w:r>
      <w:r w:rsidR="00FF465E" w:rsidRPr="00DC6429">
        <w:rPr>
          <w:rFonts w:ascii="Times New Roman" w:hAnsi="Times New Roman" w:cs="Times New Roman"/>
          <w:sz w:val="24"/>
          <w:szCs w:val="24"/>
        </w:rPr>
        <w:t xml:space="preserve">umulative average PA showed robust evidence that </w:t>
      </w:r>
      <w:r w:rsidR="00245514" w:rsidRPr="00DC6429">
        <w:rPr>
          <w:rFonts w:ascii="Times New Roman" w:hAnsi="Times New Roman" w:cs="Times New Roman"/>
          <w:sz w:val="24"/>
          <w:szCs w:val="24"/>
        </w:rPr>
        <w:t>PA is inversely associate</w:t>
      </w:r>
      <w:r w:rsidR="001B0FDB">
        <w:rPr>
          <w:rFonts w:ascii="Times New Roman" w:hAnsi="Times New Roman" w:cs="Times New Roman"/>
          <w:sz w:val="24"/>
          <w:szCs w:val="24"/>
        </w:rPr>
        <w:t>d</w:t>
      </w:r>
      <w:r w:rsidR="00245514" w:rsidRPr="00DC6429">
        <w:rPr>
          <w:rFonts w:ascii="Times New Roman" w:hAnsi="Times New Roman" w:cs="Times New Roman"/>
          <w:sz w:val="24"/>
          <w:szCs w:val="24"/>
        </w:rPr>
        <w:t xml:space="preserve"> with mortality </w:t>
      </w:r>
      <w:r w:rsidR="00211F6C" w:rsidRPr="00DC6429">
        <w:rPr>
          <w:rFonts w:ascii="Times New Roman" w:hAnsi="Times New Roman" w:cs="Times New Roman"/>
          <w:sz w:val="24"/>
          <w:szCs w:val="24"/>
        </w:rPr>
        <w:t>in a dose-response manner.</w:t>
      </w:r>
    </w:p>
    <w:p w:rsidR="0059018A" w:rsidRDefault="0059018A" w:rsidP="002B28DD">
      <w:pPr>
        <w:spacing w:after="0" w:line="480" w:lineRule="auto"/>
        <w:rPr>
          <w:rFonts w:ascii="Times New Roman" w:hAnsi="Times New Roman" w:cs="Times New Roman"/>
          <w:sz w:val="24"/>
          <w:szCs w:val="24"/>
        </w:rPr>
      </w:pPr>
    </w:p>
    <w:p w:rsidR="00762D2F" w:rsidRPr="00DC6429" w:rsidRDefault="00762D2F" w:rsidP="002B28DD">
      <w:pPr>
        <w:spacing w:after="0" w:line="480" w:lineRule="auto"/>
        <w:rPr>
          <w:rFonts w:ascii="Times New Roman" w:hAnsi="Times New Roman" w:cs="Times New Roman"/>
          <w:sz w:val="24"/>
          <w:szCs w:val="24"/>
        </w:rPr>
      </w:pPr>
      <w:r>
        <w:rPr>
          <w:rFonts w:ascii="Times New Roman" w:hAnsi="Times New Roman" w:cs="Times New Roman"/>
          <w:sz w:val="24"/>
          <w:szCs w:val="24"/>
        </w:rPr>
        <w:t>Keywords: physical activity, mortality, measurement error, reverse causation, bias</w:t>
      </w:r>
    </w:p>
    <w:p w:rsidR="0059018A" w:rsidRPr="00DC6429" w:rsidRDefault="0059018A" w:rsidP="002B28DD">
      <w:pPr>
        <w:spacing w:after="0" w:line="480" w:lineRule="auto"/>
        <w:rPr>
          <w:rFonts w:ascii="Times New Roman" w:hAnsi="Times New Roman" w:cs="Times New Roman"/>
          <w:sz w:val="24"/>
          <w:szCs w:val="24"/>
        </w:rPr>
      </w:pPr>
    </w:p>
    <w:p w:rsidR="0059018A" w:rsidRPr="00DC6429" w:rsidRDefault="0059018A"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br w:type="page"/>
      </w:r>
    </w:p>
    <w:p w:rsidR="0059018A" w:rsidRPr="00DC6429" w:rsidRDefault="0059018A"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lastRenderedPageBreak/>
        <w:t>INTRODUCTION</w:t>
      </w:r>
    </w:p>
    <w:p w:rsidR="0059018A" w:rsidRPr="00DC6429" w:rsidRDefault="0059018A" w:rsidP="002B28DD">
      <w:pPr>
        <w:spacing w:after="0" w:line="480" w:lineRule="auto"/>
        <w:rPr>
          <w:rFonts w:ascii="Times New Roman" w:hAnsi="Times New Roman" w:cs="Times New Roman"/>
          <w:sz w:val="24"/>
          <w:szCs w:val="24"/>
        </w:rPr>
      </w:pPr>
    </w:p>
    <w:p w:rsidR="00E5296F" w:rsidRDefault="00B3587E"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t xml:space="preserve">Numerous </w:t>
      </w:r>
      <w:r w:rsidR="00C553FC">
        <w:rPr>
          <w:rFonts w:ascii="Times New Roman" w:hAnsi="Times New Roman" w:cs="Times New Roman"/>
          <w:sz w:val="24"/>
          <w:szCs w:val="24"/>
        </w:rPr>
        <w:t xml:space="preserve">prospective </w:t>
      </w:r>
      <w:r w:rsidR="00BD3253" w:rsidRPr="00DC6429">
        <w:rPr>
          <w:rFonts w:ascii="Times New Roman" w:hAnsi="Times New Roman" w:cs="Times New Roman"/>
          <w:sz w:val="24"/>
          <w:szCs w:val="24"/>
        </w:rPr>
        <w:t xml:space="preserve">cohort </w:t>
      </w:r>
      <w:r w:rsidRPr="00DC6429">
        <w:rPr>
          <w:rFonts w:ascii="Times New Roman" w:hAnsi="Times New Roman" w:cs="Times New Roman"/>
          <w:sz w:val="24"/>
          <w:szCs w:val="24"/>
        </w:rPr>
        <w:t xml:space="preserve">studies </w:t>
      </w:r>
      <w:r w:rsidR="00CB206C">
        <w:rPr>
          <w:rFonts w:ascii="Times New Roman" w:hAnsi="Times New Roman" w:cs="Times New Roman"/>
          <w:sz w:val="24"/>
          <w:szCs w:val="24"/>
        </w:rPr>
        <w:t xml:space="preserve">reported </w:t>
      </w:r>
      <w:r w:rsidR="00E5296F">
        <w:rPr>
          <w:rFonts w:ascii="Times New Roman" w:hAnsi="Times New Roman" w:cs="Times New Roman"/>
          <w:sz w:val="24"/>
          <w:szCs w:val="24"/>
        </w:rPr>
        <w:t>beneficial associations</w:t>
      </w:r>
      <w:r w:rsidR="00CB206C">
        <w:rPr>
          <w:rFonts w:ascii="Times New Roman" w:hAnsi="Times New Roman" w:cs="Times New Roman"/>
          <w:sz w:val="24"/>
          <w:szCs w:val="24"/>
        </w:rPr>
        <w:t xml:space="preserve"> of </w:t>
      </w:r>
      <w:r w:rsidR="00910000" w:rsidRPr="00DC6429">
        <w:rPr>
          <w:rFonts w:ascii="Times New Roman" w:hAnsi="Times New Roman" w:cs="Times New Roman"/>
          <w:sz w:val="24"/>
          <w:szCs w:val="24"/>
        </w:rPr>
        <w:t xml:space="preserve">physical activity </w:t>
      </w:r>
      <w:r w:rsidR="00CB206C">
        <w:rPr>
          <w:rFonts w:ascii="Times New Roman" w:hAnsi="Times New Roman" w:cs="Times New Roman"/>
          <w:sz w:val="24"/>
          <w:szCs w:val="24"/>
        </w:rPr>
        <w:t>on the prevention of</w:t>
      </w:r>
      <w:r w:rsidR="00910000" w:rsidRPr="00DC6429">
        <w:rPr>
          <w:rFonts w:ascii="Times New Roman" w:hAnsi="Times New Roman" w:cs="Times New Roman"/>
          <w:sz w:val="24"/>
          <w:szCs w:val="24"/>
        </w:rPr>
        <w:t xml:space="preserve"> </w:t>
      </w:r>
      <w:r w:rsidR="00371AC9" w:rsidRPr="00DC6429">
        <w:rPr>
          <w:rFonts w:ascii="Times New Roman" w:hAnsi="Times New Roman" w:cs="Times New Roman"/>
          <w:sz w:val="24"/>
          <w:szCs w:val="24"/>
        </w:rPr>
        <w:t xml:space="preserve">many diseases </w:t>
      </w:r>
      <w:r w:rsidR="00EE5604">
        <w:rPr>
          <w:rFonts w:ascii="Times New Roman" w:hAnsi="Times New Roman" w:cs="Times New Roman"/>
          <w:sz w:val="24"/>
          <w:szCs w:val="24"/>
        </w:rPr>
        <w:t xml:space="preserve">and </w:t>
      </w:r>
      <w:r w:rsidR="00910000" w:rsidRPr="00DC6429">
        <w:rPr>
          <w:rFonts w:ascii="Times New Roman" w:hAnsi="Times New Roman" w:cs="Times New Roman"/>
          <w:sz w:val="24"/>
          <w:szCs w:val="24"/>
        </w:rPr>
        <w:t>mortality.</w:t>
      </w:r>
      <w:r w:rsidR="008959DA">
        <w:rPr>
          <w:rFonts w:ascii="Times New Roman" w:hAnsi="Times New Roman" w:cs="Times New Roman"/>
          <w:sz w:val="24"/>
          <w:szCs w:val="24"/>
        </w:rPr>
        <w:fldChar w:fldCharType="begin">
          <w:fldData xml:space="preserve">PEVuZE5vdGU+PENpdGU+PEF1dGhvcj5XYXJidXJ0b248L0F1dGhvcj48WWVhcj4yMDE3PC9ZZWFy
PjxSZWNOdW0+MTY4MTwvUmVjTnVtPjxEaXNwbGF5VGV4dD4oMS0zKTwvRGlzcGxheVRleHQ+PHJl
Y29yZD48cmVjLW51bWJlcj4xNjgxPC9yZWMtbnVtYmVyPjxmb3JlaWduLWtleXM+PGtleSBhcHA9
IkVOIiBkYi1pZD0idHJ6dDI1dnJvMmF3cGhlcHdhMXh4ZTVwZnhyZjk1YXRldzAyIiB0aW1lc3Rh
bXA9IjE1OTE4MDAwNjAiPjE2ODE8L2tleT48L2ZvcmVpZ24ta2V5cz48cmVmLXR5cGUgbmFtZT0i
Sm91cm5hbCBBcnRpY2xlIj4xNzwvcmVmLXR5cGU+PGNvbnRyaWJ1dG9ycz48YXV0aG9ycz48YXV0
aG9yPldhcmJ1cnRvbiwgRC4gRS4gUi48L2F1dGhvcj48YXV0aG9yPkJyZWRpbiwgUy4gUy4gRC48
L2F1dGhvcj48L2F1dGhvcnM+PC9jb250cmlidXRvcnM+PGF1dGgtYWRkcmVzcz5QaHlzaWNhbCBB
Y3Rpdml0eSBQcm9tb3Rpb24gYW5kIENocm9uaWMgRGlzZWFzZSBQcmV2ZW50aW9uIFVuaXQsIFVu
aXZlcnNpdHkgb2YgQnJpdGlzaCBDb2x1bWJpYSwgVmFuY291dmVyLCBCcml0aXNoIENvbHVtYmlh
LCBDYW5hZGEuPC9hdXRoLWFkZHJlc3M+PHRpdGxlcz48dGl0bGU+SGVhbHRoIGJlbmVmaXRzIG9m
IHBoeXNpY2FsIGFjdGl2aXR5OiBhIHN5c3RlbWF0aWMgcmV2aWV3IG9mIGN1cnJlbnQgc3lzdGVt
YXRpYyByZXZpZXdzPC90aXRsZT48c2Vjb25kYXJ5LXRpdGxlPkN1cnIgT3BpbiBDYXJkaW9sPC9z
ZWNvbmRhcnktdGl0bGU+PGFsdC10aXRsZT5DdXJyZW50IG9waW5pb24gaW4gY2FyZGlvbG9neTwv
YWx0LXRpdGxlPjwvdGl0bGVzPjxwZXJpb2RpY2FsPjxmdWxsLXRpdGxlPkN1cnIgT3BpbiBDYXJk
aW9sPC9mdWxsLXRpdGxlPjxhYmJyLTE+Q3VycmVudCBvcGluaW9uIGluIGNhcmRpb2xvZ3k8L2Fi
YnItMT48L3BlcmlvZGljYWw+PGFsdC1wZXJpb2RpY2FsPjxmdWxsLXRpdGxlPkN1cnIgT3BpbiBD
YXJkaW9sPC9mdWxsLXRpdGxlPjxhYmJyLTE+Q3VycmVudCBvcGluaW9uIGluIGNhcmRpb2xvZ3k8
L2FiYnItMT48L2FsdC1wZXJpb2RpY2FsPjxwYWdlcz41NDEtNTU2PC9wYWdlcz48dm9sdW1lPjMy
PC92b2x1bWU+PG51bWJlcj41PC9udW1iZXI+PGVkaXRpb24+MjAxNy8wNy8xNTwvZWRpdGlvbj48
a2V5d29yZHM+PGtleXdvcmQ+Q2hyb25pYyBEaXNlYXNlLypwcmV2ZW50aW9uICZhbXA7IGNvbnRy
b2w8L2tleXdvcmQ+PGtleXdvcmQ+KkV4ZXJjaXNlPC9rZXl3b3JkPjxrZXl3b3JkPipIZWFsdGgg
U3RhdHVzPC9rZXl3b3JkPjxrZXl3b3JkPkh1bWFuczwva2V5d29yZD48a2V5d29yZD4qUGh5c2lj
YWwgRml0bmVzczwva2V5d29yZD48L2tleXdvcmRzPjxkYXRlcz48eWVhcj4yMDE3PC95ZWFyPjxw
dWItZGF0ZXM+PGRhdGU+U2VwPC9kYXRlPjwvcHViLWRhdGVzPjwvZGF0ZXM+PGlzYm4+MDI2OC00
NzA1PC9pc2JuPjxhY2Nlc3Npb24tbnVtPjI4NzA4NjMwPC9hY2Nlc3Npb24tbnVtPjx1cmxzPjwv
dXJscz48ZWxlY3Ryb25pYy1yZXNvdXJjZS1udW0+MTAuMTA5Ny9oY28uMDAwMDAwMDAwMDAwMDQz
NzwvZWxlY3Ryb25pYy1yZXNvdXJjZS1udW0+PHJlbW90ZS1kYXRhYmFzZS1wcm92aWRlcj5OTE08
L3JlbW90ZS1kYXRhYmFzZS1wcm92aWRlcj48bGFuZ3VhZ2U+ZW5nPC9sYW5ndWFnZT48L3JlY29y
ZD48L0NpdGU+PENpdGU+PEF1dGhvcj5BcmVtPC9BdXRob3I+PFllYXI+MjAxNTwvWWVhcj48UmVj
TnVtPjkzMjwvUmVjTnVtPjxyZWNvcmQ+PHJlYy1udW1iZXI+OTMyPC9yZWMtbnVtYmVyPjxmb3Jl
aWduLWtleXM+PGtleSBhcHA9IkVOIiBkYi1pZD0idHJ6dDI1dnJvMmF3cGhlcHdhMXh4ZTVwZnhy
Zjk1YXRldzAyIiB0aW1lc3RhbXA9IjE1MzE0MTkyMDYiPjkzMjwva2V5PjwvZm9yZWlnbi1rZXlz
PjxyZWYtdHlwZSBuYW1lPSJKb3VybmFsIEFydGljbGUiPjE3PC9yZWYtdHlwZT48Y29udHJpYnV0
b3JzPjxhdXRob3JzPjxhdXRob3I+QXJlbSwgSGFubmFoPC9hdXRob3I+PGF1dGhvcj5Nb29yZSwg
U3RldmVuIEM8L2F1dGhvcj48YXV0aG9yPlBhdGVsLCBBbHBhPC9hdXRob3I+PGF1dGhvcj5IYXJ0
Z2UsIFBhdHJpY2lhPC9hdXRob3I+PGF1dGhvcj5EZSBHb256YWxleiwgQW15IEJlcnJpbmd0b248
L2F1dGhvcj48YXV0aG9yPlZpc3ZhbmF0aGFuLCBLYWxhPC9hdXRob3I+PGF1dGhvcj5DYW1wYmVs
bCwgUGV0ZXIgVDwvYXV0aG9yPjxhdXRob3I+RnJlZWRtYW4sIE1pY2hhbDwvYXV0aG9yPjxhdXRo
b3I+V2VpZGVycGFzcywgRWxpc2FiZXRlPC9hdXRob3I+PGF1dGhvcj5BZGFtaSwgSGFucyBPbG92
PC9hdXRob3I+PC9hdXRob3JzPjwvY29udHJpYnV0b3JzPjx0aXRsZXM+PHRpdGxlPkxlaXN1cmUg
dGltZSBwaHlzaWNhbCBhY3Rpdml0eSBhbmQgbW9ydGFsaXR5OiBhIGRldGFpbGVkIHBvb2xlZCBh
bmFseXNpcyBvZiB0aGUgZG9zZS1yZXNwb25zZSByZWxhdGlvbnNoaXA8L3RpdGxlPjxzZWNvbmRh
cnktdGl0bGU+SkFNQSBpbnRlcm5hbCBtZWRpY2luZTwvc2Vjb25kYXJ5LXRpdGxlPjwvdGl0bGVz
PjxwZXJpb2RpY2FsPjxmdWxsLXRpdGxlPkpBTUEgaW50ZXJuYWwgbWVkaWNpbmU8L2Z1bGwtdGl0
bGU+PC9wZXJpb2RpY2FsPjxwYWdlcz45NTktOTY3PC9wYWdlcz48dm9sdW1lPjE3NTwvdm9sdW1l
PjxudW1iZXI+NjwvbnVtYmVyPjxkYXRlcz48eWVhcj4yMDE1PC95ZWFyPjwvZGF0ZXM+PGlzYm4+
MjE2OC02MTA2PC9pc2JuPjx1cmxzPjwvdXJscz48L3JlY29yZD48L0NpdGU+PENpdGU+PEF1dGhv
cj5CbG9uZDwvQXV0aG9yPjxZZWFyPjIwMTk8L1llYXI+PFJlY051bT4xNDU4PC9SZWNOdW0+PHJl
Y29yZD48cmVjLW51bWJlcj4xNDU4PC9yZWMtbnVtYmVyPjxmb3JlaWduLWtleXM+PGtleSBhcHA9
IkVOIiBkYi1pZD0idHJ6dDI1dnJvMmF3cGhlcHdhMXh4ZTVwZnhyZjk1YXRldzAyIiB0aW1lc3Rh
bXA9IjE1NjYyMTYwOTUiPjE0NTg8L2tleT48L2ZvcmVpZ24ta2V5cz48cmVmLXR5cGUgbmFtZT0i
Sm91cm5hbCBBcnRpY2xlIj4xNzwvcmVmLXR5cGU+PGNvbnRyaWJ1dG9ycz48YXV0aG9ycz48YXV0
aG9yPkJsb25kLCBLLiBBdWlkLU9yY2lkIGh0dHAgb3JjaWQgb3JnPC9hdXRob3I+PGF1dGhvcj5C
cmlua2xvdiwgQy4gRi48L2F1dGhvcj48YXV0aG9yPlJpZWQtTGFyc2VuLCBNLiBBdWlkLU9yY2lk
IGh0dHAgb3JjaWQgb3JnPC9hdXRob3I+PGF1dGhvcj5DcmlwcGEsIEEuPC9hdXRob3I+PGF1dGhv
cj5Hcm9udHZlZCwgQS48L2F1dGhvcj48L2F1dGhvcnM+PHRyYW5zbGF0ZWQtYXV0aG9ycz48YXV0
aG9yPkJyLCBKLiBTcG9ydHMgTWVkPC9hdXRob3I+PC90cmFuc2xhdGVkLWF1dGhvcnM+PC9jb250
cmlidXRvcnM+PGF1dGgtYWRkcmVzcz5UaGUgQ2VudHJlIG9mIEluZmxhbW1hdGlvbiBhbmQgTWV0
YWJvbGlzbSBhbmQgdGhlIENlbnRyZSBmb3IgUGh5c2ljYWwgQWN0aXZpdHkgUmVzZWFyY2gsIFJp
Z3Nob3NwaXRhbGV0LCBVbml2ZXJzaXR5IG9mIENvcGVuaGFnZW4sIENvcGVuaGFnZW4sIERlbm1h
cmsga2ltLmJsb25kLjAxQHJlZ2lvbmguZGsuJiN4RDtDZW50ZXIgZm9yIENsaW5pY2FsIFJlc2Vh
cmNoIGFuZCBQcmV2ZW50aW9uLCBCaXNwZWJqZXJnIGFuZCBGcmVkZXJpa3NiZXJnIEhvc3BpdGFs
LCBDb3BlbmhhZ2VuLCBEZW5tYXJrLiYjeEQ7UmVzZWFyY2ggVW5pdCBmb3IgRXhlcmNpc2UgRXBp
ZGVtaW9sb2d5LCBDZW50cmUgb2YgUmVzZWFyY2ggaW4gQ2hpbGRob29kIEhlYWx0aCwgRGVwYXJ0
bWVudCBvZiBTcG9ydHMgU2NpZW5jZSBhbmQgQ2xpbmljYWwgQmlvbWVjaGFuaWNzLCBVbml2ZXJz
aXR5IG9mIFNvdXRoZXJuIERlbm1hcmssIE9kZW5zZSwgRGVubWFyay4gRkFVIC0gQnJpbmtsb3Ys
IENlY2lsaWUgRmF1JiN4RDtUaGUgQ2VudHJlIG9mIEluZmxhbW1hdGlvbiBhbmQgTWV0YWJvbGlz
bSBhbmQgdGhlIENlbnRyZSBmb3IgUGh5c2ljYWwgQWN0aXZpdHkgUmVzZWFyY2gsIFJpZ3Nob3Nw
aXRhbGV0LCBVbml2ZXJzaXR5IG9mIENvcGVuaGFnZW4sIENvcGVuaGFnZW4sIERlbm1hcmsuIEZB
VSAtIFJpZWQtTGFyc2VuLCBNYXRoaWFzJiN4RDtUaGUgQ2VudHJlIG9mIEluZmxhbW1hdGlvbiBh
bmQgTWV0YWJvbGlzbSBhbmQgdGhlIENlbnRyZSBmb3IgUGh5c2ljYWwgQWN0aXZpdHkgUmVzZWFy
Y2gsIFJpZ3Nob3NwaXRhbGV0LCBVbml2ZXJzaXR5IG9mIENvcGVuaGFnZW4sIENvcGVuaGFnZW4s
IERlbm1hcmsuIEZBVSAtIENyaXBwYSwgQWxlc3NpbyYjeEQ7RGVwYXJ0bWVudCBvZiBQdWJsaWMg
SGVhbHRoIFNjaWVuY2VzLCBLYXJvbGluc2thIEluc3RpdHV0ZXQsIFN0b2NraG9sbSwgU3dlZGVu
LiBGQVUgLSBHcm9udHZlZCwgQW5kZXJzJiN4RDtSZXNlYXJjaCBVbml0IGZvciBFeGVyY2lzZSBF
cGlkZW1pb2xvZ3ksIENlbnRyZSBvZiBSZXNlYXJjaCBpbiBDaGlsZGhvb2QgSGVhbHRoLCBEZXBh
cnRtZW50IG9mIFNwb3J0cyBTY2llbmNlIGFuZCBDbGluaWNhbCBCaW9tZWNoYW5pY3MsIFVuaXZl
cnNpdHkgb2YgU291dGhlcm4gRGVubWFyaywgT2RlbnNlLCBEZW5tYXJrLjwvYXV0aC1hZGRyZXNz
Pjx0aXRsZXM+PHRpdGxlPkFzc29jaWF0aW9uIG9mIGhpZ2ggYW1vdW50cyBvZiBwaHlzaWNhbCBh
Y3Rpdml0eSB3aXRoIG1vcnRhbGl0eSByaXNrOiBhIHN5c3RlbWF0aWMgcmV2aWV3IGFuZCBtZXRh
LWFuYWx5c2lzLiA8L3RpdGxlPjxzZWNvbmRhcnktdGl0bGU+QnIgSiBTcG9ydHMgTWVkPC9zZWNv
bmRhcnktdGl0bGU+PC90aXRsZXM+PHBlcmlvZGljYWw+PGZ1bGwtdGl0bGU+QnIgSiBTcG9ydHMg
TWVkPC9mdWxsLXRpdGxlPjwvcGVyaW9kaWNhbD48dm9sdW1lPmJqc3BvcnRzLTIwMTgtMTAwMzkz
Ljwvdm9sdW1lPjxkYXRlcz48eWVhcj4yMDE5PC95ZWFyPjwvZGF0ZXM+PHVybHM+PC91cmxzPjxl
bGVjdHJvbmljLXJlc291cmNlLW51bT4xMC4xMTM2L2Jqc3BvcnRzLTIwMTgtMTAwMzkzPC9lbGVj
dHJvbmljLXJlc291cmNlLW51bT48cmVtb3RlLWRhdGFiYXNlLXByb3ZpZGVyPjIwMTkgQXVnIDEy
PC9yZW1vdGUtZGF0YWJhc2UtcHJvdmlkZXI+PGxhbmd1YWdlPmVuZzwvbGFuZ3VhZ2U+PC9yZWNv
cmQ+PC9DaXRlPjwvRW5kTm90ZT5=
</w:fldData>
        </w:fldChar>
      </w:r>
      <w:r w:rsidR="00011E36" w:rsidRPr="00376F82">
        <w:rPr>
          <w:rFonts w:ascii="Times New Roman" w:hAnsi="Times New Roman" w:cs="Times New Roman"/>
          <w:sz w:val="24"/>
          <w:szCs w:val="24"/>
        </w:rPr>
        <w:instrText xml:space="preserve"> ADDIN EN.CITE </w:instrText>
      </w:r>
      <w:r w:rsidR="008959DA" w:rsidRPr="00376F82">
        <w:rPr>
          <w:rFonts w:ascii="Times New Roman" w:hAnsi="Times New Roman" w:cs="Times New Roman"/>
          <w:sz w:val="24"/>
          <w:szCs w:val="24"/>
        </w:rPr>
        <w:fldChar w:fldCharType="begin">
          <w:fldData xml:space="preserve">PEVuZE5vdGU+PENpdGU+PEF1dGhvcj5XYXJidXJ0b248L0F1dGhvcj48WWVhcj4yMDE3PC9ZZWFy
PjxSZWNOdW0+MTY4MTwvUmVjTnVtPjxEaXNwbGF5VGV4dD4oMS0zKTwvRGlzcGxheVRleHQ+PHJl
Y29yZD48cmVjLW51bWJlcj4xNjgxPC9yZWMtbnVtYmVyPjxmb3JlaWduLWtleXM+PGtleSBhcHA9
IkVOIiBkYi1pZD0idHJ6dDI1dnJvMmF3cGhlcHdhMXh4ZTVwZnhyZjk1YXRldzAyIiB0aW1lc3Rh
bXA9IjE1OTE4MDAwNjAiPjE2ODE8L2tleT48L2ZvcmVpZ24ta2V5cz48cmVmLXR5cGUgbmFtZT0i
Sm91cm5hbCBBcnRpY2xlIj4xNzwvcmVmLXR5cGU+PGNvbnRyaWJ1dG9ycz48YXV0aG9ycz48YXV0
aG9yPldhcmJ1cnRvbiwgRC4gRS4gUi48L2F1dGhvcj48YXV0aG9yPkJyZWRpbiwgUy4gUy4gRC48
L2F1dGhvcj48L2F1dGhvcnM+PC9jb250cmlidXRvcnM+PGF1dGgtYWRkcmVzcz5QaHlzaWNhbCBB
Y3Rpdml0eSBQcm9tb3Rpb24gYW5kIENocm9uaWMgRGlzZWFzZSBQcmV2ZW50aW9uIFVuaXQsIFVu
aXZlcnNpdHkgb2YgQnJpdGlzaCBDb2x1bWJpYSwgVmFuY291dmVyLCBCcml0aXNoIENvbHVtYmlh
LCBDYW5hZGEuPC9hdXRoLWFkZHJlc3M+PHRpdGxlcz48dGl0bGU+SGVhbHRoIGJlbmVmaXRzIG9m
IHBoeXNpY2FsIGFjdGl2aXR5OiBhIHN5c3RlbWF0aWMgcmV2aWV3IG9mIGN1cnJlbnQgc3lzdGVt
YXRpYyByZXZpZXdzPC90aXRsZT48c2Vjb25kYXJ5LXRpdGxlPkN1cnIgT3BpbiBDYXJkaW9sPC9z
ZWNvbmRhcnktdGl0bGU+PGFsdC10aXRsZT5DdXJyZW50IG9waW5pb24gaW4gY2FyZGlvbG9neTwv
YWx0LXRpdGxlPjwvdGl0bGVzPjxwZXJpb2RpY2FsPjxmdWxsLXRpdGxlPkN1cnIgT3BpbiBDYXJk
aW9sPC9mdWxsLXRpdGxlPjxhYmJyLTE+Q3VycmVudCBvcGluaW9uIGluIGNhcmRpb2xvZ3k8L2Fi
YnItMT48L3BlcmlvZGljYWw+PGFsdC1wZXJpb2RpY2FsPjxmdWxsLXRpdGxlPkN1cnIgT3BpbiBD
YXJkaW9sPC9mdWxsLXRpdGxlPjxhYmJyLTE+Q3VycmVudCBvcGluaW9uIGluIGNhcmRpb2xvZ3k8
L2FiYnItMT48L2FsdC1wZXJpb2RpY2FsPjxwYWdlcz41NDEtNTU2PC9wYWdlcz48dm9sdW1lPjMy
PC92b2x1bWU+PG51bWJlcj41PC9udW1iZXI+PGVkaXRpb24+MjAxNy8wNy8xNTwvZWRpdGlvbj48
a2V5d29yZHM+PGtleXdvcmQ+Q2hyb25pYyBEaXNlYXNlLypwcmV2ZW50aW9uICZhbXA7IGNvbnRy
b2w8L2tleXdvcmQ+PGtleXdvcmQ+KkV4ZXJjaXNlPC9rZXl3b3JkPjxrZXl3b3JkPipIZWFsdGgg
U3RhdHVzPC9rZXl3b3JkPjxrZXl3b3JkPkh1bWFuczwva2V5d29yZD48a2V5d29yZD4qUGh5c2lj
YWwgRml0bmVzczwva2V5d29yZD48L2tleXdvcmRzPjxkYXRlcz48eWVhcj4yMDE3PC95ZWFyPjxw
dWItZGF0ZXM+PGRhdGU+U2VwPC9kYXRlPjwvcHViLWRhdGVzPjwvZGF0ZXM+PGlzYm4+MDI2OC00
NzA1PC9pc2JuPjxhY2Nlc3Npb24tbnVtPjI4NzA4NjMwPC9hY2Nlc3Npb24tbnVtPjx1cmxzPjwv
dXJscz48ZWxlY3Ryb25pYy1yZXNvdXJjZS1udW0+MTAuMTA5Ny9oY28uMDAwMDAwMDAwMDAwMDQz
NzwvZWxlY3Ryb25pYy1yZXNvdXJjZS1udW0+PHJlbW90ZS1kYXRhYmFzZS1wcm92aWRlcj5OTE08
L3JlbW90ZS1kYXRhYmFzZS1wcm92aWRlcj48bGFuZ3VhZ2U+ZW5nPC9sYW5ndWFnZT48L3JlY29y
ZD48L0NpdGU+PENpdGU+PEF1dGhvcj5BcmVtPC9BdXRob3I+PFllYXI+MjAxNTwvWWVhcj48UmVj
TnVtPjkzMjwvUmVjTnVtPjxyZWNvcmQ+PHJlYy1udW1iZXI+OTMyPC9yZWMtbnVtYmVyPjxmb3Jl
aWduLWtleXM+PGtleSBhcHA9IkVOIiBkYi1pZD0idHJ6dDI1dnJvMmF3cGhlcHdhMXh4ZTVwZnhy
Zjk1YXRldzAyIiB0aW1lc3RhbXA9IjE1MzE0MTkyMDYiPjkzMjwva2V5PjwvZm9yZWlnbi1rZXlz
PjxyZWYtdHlwZSBuYW1lPSJKb3VybmFsIEFydGljbGUiPjE3PC9yZWYtdHlwZT48Y29udHJpYnV0
b3JzPjxhdXRob3JzPjxhdXRob3I+QXJlbSwgSGFubmFoPC9hdXRob3I+PGF1dGhvcj5Nb29yZSwg
U3RldmVuIEM8L2F1dGhvcj48YXV0aG9yPlBhdGVsLCBBbHBhPC9hdXRob3I+PGF1dGhvcj5IYXJ0
Z2UsIFBhdHJpY2lhPC9hdXRob3I+PGF1dGhvcj5EZSBHb256YWxleiwgQW15IEJlcnJpbmd0b248
L2F1dGhvcj48YXV0aG9yPlZpc3ZhbmF0aGFuLCBLYWxhPC9hdXRob3I+PGF1dGhvcj5DYW1wYmVs
bCwgUGV0ZXIgVDwvYXV0aG9yPjxhdXRob3I+RnJlZWRtYW4sIE1pY2hhbDwvYXV0aG9yPjxhdXRo
b3I+V2VpZGVycGFzcywgRWxpc2FiZXRlPC9hdXRob3I+PGF1dGhvcj5BZGFtaSwgSGFucyBPbG92
PC9hdXRob3I+PC9hdXRob3JzPjwvY29udHJpYnV0b3JzPjx0aXRsZXM+PHRpdGxlPkxlaXN1cmUg
dGltZSBwaHlzaWNhbCBhY3Rpdml0eSBhbmQgbW9ydGFsaXR5OiBhIGRldGFpbGVkIHBvb2xlZCBh
bmFseXNpcyBvZiB0aGUgZG9zZS1yZXNwb25zZSByZWxhdGlvbnNoaXA8L3RpdGxlPjxzZWNvbmRh
cnktdGl0bGU+SkFNQSBpbnRlcm5hbCBtZWRpY2luZTwvc2Vjb25kYXJ5LXRpdGxlPjwvdGl0bGVz
PjxwZXJpb2RpY2FsPjxmdWxsLXRpdGxlPkpBTUEgaW50ZXJuYWwgbWVkaWNpbmU8L2Z1bGwtdGl0
bGU+PC9wZXJpb2RpY2FsPjxwYWdlcz45NTktOTY3PC9wYWdlcz48dm9sdW1lPjE3NTwvdm9sdW1l
PjxudW1iZXI+NjwvbnVtYmVyPjxkYXRlcz48eWVhcj4yMDE1PC95ZWFyPjwvZGF0ZXM+PGlzYm4+
MjE2OC02MTA2PC9pc2JuPjx1cmxzPjwvdXJscz48L3JlY29yZD48L0NpdGU+PENpdGU+PEF1dGhv
cj5CbG9uZDwvQXV0aG9yPjxZZWFyPjIwMTk8L1llYXI+PFJlY051bT4xNDU4PC9SZWNOdW0+PHJl
Y29yZD48cmVjLW51bWJlcj4xNDU4PC9yZWMtbnVtYmVyPjxmb3JlaWduLWtleXM+PGtleSBhcHA9
IkVOIiBkYi1pZD0idHJ6dDI1dnJvMmF3cGhlcHdhMXh4ZTVwZnhyZjk1YXRldzAyIiB0aW1lc3Rh
bXA9IjE1NjYyMTYwOTUiPjE0NTg8L2tleT48L2ZvcmVpZ24ta2V5cz48cmVmLXR5cGUgbmFtZT0i
Sm91cm5hbCBBcnRpY2xlIj4xNzwvcmVmLXR5cGU+PGNvbnRyaWJ1dG9ycz48YXV0aG9ycz48YXV0
aG9yPkJsb25kLCBLLiBBdWlkLU9yY2lkIGh0dHAgb3JjaWQgb3JnPC9hdXRob3I+PGF1dGhvcj5C
cmlua2xvdiwgQy4gRi48L2F1dGhvcj48YXV0aG9yPlJpZWQtTGFyc2VuLCBNLiBBdWlkLU9yY2lk
IGh0dHAgb3JjaWQgb3JnPC9hdXRob3I+PGF1dGhvcj5DcmlwcGEsIEEuPC9hdXRob3I+PGF1dGhv
cj5Hcm9udHZlZCwgQS48L2F1dGhvcj48L2F1dGhvcnM+PHRyYW5zbGF0ZWQtYXV0aG9ycz48YXV0
aG9yPkJyLCBKLiBTcG9ydHMgTWVkPC9hdXRob3I+PC90cmFuc2xhdGVkLWF1dGhvcnM+PC9jb250
cmlidXRvcnM+PGF1dGgtYWRkcmVzcz5UaGUgQ2VudHJlIG9mIEluZmxhbW1hdGlvbiBhbmQgTWV0
YWJvbGlzbSBhbmQgdGhlIENlbnRyZSBmb3IgUGh5c2ljYWwgQWN0aXZpdHkgUmVzZWFyY2gsIFJp
Z3Nob3NwaXRhbGV0LCBVbml2ZXJzaXR5IG9mIENvcGVuaGFnZW4sIENvcGVuaGFnZW4sIERlbm1h
cmsga2ltLmJsb25kLjAxQHJlZ2lvbmguZGsuJiN4RDtDZW50ZXIgZm9yIENsaW5pY2FsIFJlc2Vh
cmNoIGFuZCBQcmV2ZW50aW9uLCBCaXNwZWJqZXJnIGFuZCBGcmVkZXJpa3NiZXJnIEhvc3BpdGFs
LCBDb3BlbmhhZ2VuLCBEZW5tYXJrLiYjeEQ7UmVzZWFyY2ggVW5pdCBmb3IgRXhlcmNpc2UgRXBp
ZGVtaW9sb2d5LCBDZW50cmUgb2YgUmVzZWFyY2ggaW4gQ2hpbGRob29kIEhlYWx0aCwgRGVwYXJ0
bWVudCBvZiBTcG9ydHMgU2NpZW5jZSBhbmQgQ2xpbmljYWwgQmlvbWVjaGFuaWNzLCBVbml2ZXJz
aXR5IG9mIFNvdXRoZXJuIERlbm1hcmssIE9kZW5zZSwgRGVubWFyay4gRkFVIC0gQnJpbmtsb3Ys
IENlY2lsaWUgRmF1JiN4RDtUaGUgQ2VudHJlIG9mIEluZmxhbW1hdGlvbiBhbmQgTWV0YWJvbGlz
bSBhbmQgdGhlIENlbnRyZSBmb3IgUGh5c2ljYWwgQWN0aXZpdHkgUmVzZWFyY2gsIFJpZ3Nob3Nw
aXRhbGV0LCBVbml2ZXJzaXR5IG9mIENvcGVuaGFnZW4sIENvcGVuaGFnZW4sIERlbm1hcmsuIEZB
VSAtIFJpZWQtTGFyc2VuLCBNYXRoaWFzJiN4RDtUaGUgQ2VudHJlIG9mIEluZmxhbW1hdGlvbiBh
bmQgTWV0YWJvbGlzbSBhbmQgdGhlIENlbnRyZSBmb3IgUGh5c2ljYWwgQWN0aXZpdHkgUmVzZWFy
Y2gsIFJpZ3Nob3NwaXRhbGV0LCBVbml2ZXJzaXR5IG9mIENvcGVuaGFnZW4sIENvcGVuaGFnZW4s
IERlbm1hcmsuIEZBVSAtIENyaXBwYSwgQWxlc3NpbyYjeEQ7RGVwYXJ0bWVudCBvZiBQdWJsaWMg
SGVhbHRoIFNjaWVuY2VzLCBLYXJvbGluc2thIEluc3RpdHV0ZXQsIFN0b2NraG9sbSwgU3dlZGVu
LiBGQVUgLSBHcm9udHZlZCwgQW5kZXJzJiN4RDtSZXNlYXJjaCBVbml0IGZvciBFeGVyY2lzZSBF
cGlkZW1pb2xvZ3ksIENlbnRyZSBvZiBSZXNlYXJjaCBpbiBDaGlsZGhvb2QgSGVhbHRoLCBEZXBh
cnRtZW50IG9mIFNwb3J0cyBTY2llbmNlIGFuZCBDbGluaWNhbCBCaW9tZWNoYW5pY3MsIFVuaXZl
cnNpdHkgb2YgU291dGhlcm4gRGVubWFyaywgT2RlbnNlLCBEZW5tYXJrLjwvYXV0aC1hZGRyZXNz
Pjx0aXRsZXM+PHRpdGxlPkFzc29jaWF0aW9uIG9mIGhpZ2ggYW1vdW50cyBvZiBwaHlzaWNhbCBh
Y3Rpdml0eSB3aXRoIG1vcnRhbGl0eSByaXNrOiBhIHN5c3RlbWF0aWMgcmV2aWV3IGFuZCBtZXRh
LWFuYWx5c2lzLiA8L3RpdGxlPjxzZWNvbmRhcnktdGl0bGU+QnIgSiBTcG9ydHMgTWVkPC9zZWNv
bmRhcnktdGl0bGU+PC90aXRsZXM+PHBlcmlvZGljYWw+PGZ1bGwtdGl0bGU+QnIgSiBTcG9ydHMg
TWVkPC9mdWxsLXRpdGxlPjwvcGVyaW9kaWNhbD48dm9sdW1lPmJqc3BvcnRzLTIwMTgtMTAwMzkz
Ljwvdm9sdW1lPjxkYXRlcz48eWVhcj4yMDE5PC95ZWFyPjwvZGF0ZXM+PHVybHM+PC91cmxzPjxl
bGVjdHJvbmljLXJlc291cmNlLW51bT4xMC4xMTM2L2Jqc3BvcnRzLTIwMTgtMTAwMzkzPC9lbGVj
dHJvbmljLXJlc291cmNlLW51bT48cmVtb3RlLWRhdGFiYXNlLXByb3ZpZGVyPjIwMTkgQXVnIDEy
PC9yZW1vdGUtZGF0YWJhc2UtcHJvdmlkZXI+PGxhbmd1YWdlPmVuZzwvbGFuZ3VhZ2U+PC9yZWNv
cmQ+PC9DaXRlPjwvRW5kTm90ZT5=
</w:fldData>
        </w:fldChar>
      </w:r>
      <w:r w:rsidR="00011E36" w:rsidRPr="00376F82">
        <w:rPr>
          <w:rFonts w:ascii="Times New Roman" w:hAnsi="Times New Roman" w:cs="Times New Roman"/>
          <w:sz w:val="24"/>
          <w:szCs w:val="24"/>
        </w:rPr>
        <w:instrText xml:space="preserve"> ADDIN EN.CITE.DATA </w:instrText>
      </w:r>
      <w:r w:rsidR="008959DA" w:rsidRPr="00376F82">
        <w:rPr>
          <w:rFonts w:ascii="Times New Roman" w:hAnsi="Times New Roman" w:cs="Times New Roman"/>
          <w:sz w:val="24"/>
          <w:szCs w:val="24"/>
        </w:rPr>
      </w:r>
      <w:r w:rsidR="008959DA" w:rsidRPr="00376F82">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011E36">
        <w:rPr>
          <w:rFonts w:ascii="Times New Roman" w:hAnsi="Times New Roman" w:cs="Times New Roman"/>
          <w:noProof/>
          <w:sz w:val="24"/>
          <w:szCs w:val="24"/>
        </w:rPr>
        <w:t>(1-3)</w:t>
      </w:r>
      <w:r w:rsidR="008959DA">
        <w:rPr>
          <w:rFonts w:ascii="Times New Roman" w:hAnsi="Times New Roman" w:cs="Times New Roman"/>
          <w:sz w:val="24"/>
          <w:szCs w:val="24"/>
        </w:rPr>
        <w:fldChar w:fldCharType="end"/>
      </w:r>
      <w:r w:rsidR="00910000" w:rsidRPr="00DC6429">
        <w:rPr>
          <w:rFonts w:ascii="Times New Roman" w:hAnsi="Times New Roman" w:cs="Times New Roman"/>
          <w:sz w:val="24"/>
          <w:szCs w:val="24"/>
        </w:rPr>
        <w:t xml:space="preserve"> </w:t>
      </w:r>
      <w:r w:rsidR="003D3930" w:rsidRPr="00DC6429">
        <w:rPr>
          <w:rFonts w:ascii="Times New Roman" w:hAnsi="Times New Roman" w:cs="Times New Roman"/>
          <w:sz w:val="24"/>
          <w:szCs w:val="24"/>
        </w:rPr>
        <w:t>However, most of t</w:t>
      </w:r>
      <w:r w:rsidR="00A809D7" w:rsidRPr="00DC6429">
        <w:rPr>
          <w:rFonts w:ascii="Times New Roman" w:hAnsi="Times New Roman" w:cs="Times New Roman"/>
          <w:sz w:val="24"/>
          <w:szCs w:val="24"/>
        </w:rPr>
        <w:t xml:space="preserve">hese studies </w:t>
      </w:r>
      <w:r w:rsidR="003D3930" w:rsidRPr="00DC6429">
        <w:rPr>
          <w:rFonts w:ascii="Times New Roman" w:hAnsi="Times New Roman" w:cs="Times New Roman"/>
          <w:sz w:val="24"/>
          <w:szCs w:val="24"/>
        </w:rPr>
        <w:t xml:space="preserve">used a single measure of physical activity at baseline to examine the association with </w:t>
      </w:r>
      <w:r w:rsidR="00940788">
        <w:rPr>
          <w:rFonts w:ascii="Times New Roman" w:hAnsi="Times New Roman" w:cs="Times New Roman"/>
          <w:sz w:val="24"/>
          <w:szCs w:val="24"/>
        </w:rPr>
        <w:t xml:space="preserve">subsequent </w:t>
      </w:r>
      <w:r w:rsidR="007B2782">
        <w:rPr>
          <w:rFonts w:ascii="Times New Roman" w:hAnsi="Times New Roman" w:cs="Times New Roman"/>
          <w:sz w:val="24"/>
          <w:szCs w:val="24"/>
        </w:rPr>
        <w:t xml:space="preserve">disease </w:t>
      </w:r>
      <w:r w:rsidR="00B12B17">
        <w:rPr>
          <w:rFonts w:ascii="Times New Roman" w:hAnsi="Times New Roman" w:cs="Times New Roman"/>
          <w:sz w:val="24"/>
          <w:szCs w:val="24"/>
        </w:rPr>
        <w:t>events</w:t>
      </w:r>
      <w:r w:rsidR="003D3930" w:rsidRPr="00DC6429">
        <w:rPr>
          <w:rFonts w:ascii="Times New Roman" w:hAnsi="Times New Roman" w:cs="Times New Roman"/>
          <w:sz w:val="24"/>
          <w:szCs w:val="24"/>
        </w:rPr>
        <w:t xml:space="preserve"> occurr</w:t>
      </w:r>
      <w:r w:rsidR="00E5296F">
        <w:rPr>
          <w:rFonts w:ascii="Times New Roman" w:hAnsi="Times New Roman" w:cs="Times New Roman"/>
          <w:sz w:val="24"/>
          <w:szCs w:val="24"/>
        </w:rPr>
        <w:t>ing</w:t>
      </w:r>
      <w:r w:rsidR="003D3930" w:rsidRPr="00DC6429">
        <w:rPr>
          <w:rFonts w:ascii="Times New Roman" w:hAnsi="Times New Roman" w:cs="Times New Roman"/>
          <w:sz w:val="24"/>
          <w:szCs w:val="24"/>
        </w:rPr>
        <w:t xml:space="preserve"> over </w:t>
      </w:r>
      <w:r w:rsidR="0072735C">
        <w:rPr>
          <w:rFonts w:ascii="Times New Roman" w:hAnsi="Times New Roman" w:cs="Times New Roman"/>
          <w:sz w:val="24"/>
          <w:szCs w:val="24"/>
        </w:rPr>
        <w:t xml:space="preserve">various times </w:t>
      </w:r>
      <w:r w:rsidR="00EE21FD" w:rsidRPr="00DC6429">
        <w:rPr>
          <w:rFonts w:ascii="Times New Roman" w:hAnsi="Times New Roman" w:cs="Times New Roman"/>
          <w:sz w:val="24"/>
          <w:szCs w:val="24"/>
        </w:rPr>
        <w:t>of follow-up period</w:t>
      </w:r>
      <w:r w:rsidR="003D3930" w:rsidRPr="00DC6429">
        <w:rPr>
          <w:rFonts w:ascii="Times New Roman" w:hAnsi="Times New Roman" w:cs="Times New Roman"/>
          <w:sz w:val="24"/>
          <w:szCs w:val="24"/>
        </w:rPr>
        <w:t xml:space="preserve">. </w:t>
      </w:r>
      <w:r w:rsidR="001972C7" w:rsidRPr="00DC6429">
        <w:rPr>
          <w:rFonts w:ascii="Times New Roman" w:hAnsi="Times New Roman" w:cs="Times New Roman"/>
          <w:sz w:val="24"/>
          <w:szCs w:val="24"/>
        </w:rPr>
        <w:t xml:space="preserve">These studies </w:t>
      </w:r>
      <w:r w:rsidR="00EE21FD" w:rsidRPr="00DC6429">
        <w:rPr>
          <w:rFonts w:ascii="Times New Roman" w:hAnsi="Times New Roman" w:cs="Times New Roman"/>
          <w:sz w:val="24"/>
          <w:szCs w:val="24"/>
        </w:rPr>
        <w:t>require</w:t>
      </w:r>
      <w:r w:rsidR="001972C7" w:rsidRPr="00DC6429">
        <w:rPr>
          <w:rFonts w:ascii="Times New Roman" w:hAnsi="Times New Roman" w:cs="Times New Roman"/>
          <w:sz w:val="24"/>
          <w:szCs w:val="24"/>
        </w:rPr>
        <w:t xml:space="preserve"> a</w:t>
      </w:r>
      <w:r w:rsidR="006D2027">
        <w:rPr>
          <w:rFonts w:ascii="Times New Roman" w:hAnsi="Times New Roman" w:cs="Times New Roman"/>
          <w:sz w:val="24"/>
          <w:szCs w:val="24"/>
        </w:rPr>
        <w:t xml:space="preserve"> strong</w:t>
      </w:r>
      <w:r w:rsidR="001972C7" w:rsidRPr="00DC6429">
        <w:rPr>
          <w:rFonts w:ascii="Times New Roman" w:hAnsi="Times New Roman" w:cs="Times New Roman"/>
          <w:sz w:val="24"/>
          <w:szCs w:val="24"/>
        </w:rPr>
        <w:t xml:space="preserve"> assumption that </w:t>
      </w:r>
      <w:r w:rsidR="00EE21FD" w:rsidRPr="00DC6429">
        <w:rPr>
          <w:rFonts w:ascii="Times New Roman" w:hAnsi="Times New Roman" w:cs="Times New Roman"/>
          <w:sz w:val="24"/>
          <w:szCs w:val="24"/>
        </w:rPr>
        <w:t>individuals</w:t>
      </w:r>
      <w:r w:rsidR="008A19B0">
        <w:rPr>
          <w:rFonts w:ascii="Times New Roman" w:hAnsi="Times New Roman" w:cs="Times New Roman"/>
          <w:sz w:val="24"/>
          <w:szCs w:val="24"/>
        </w:rPr>
        <w:t>’</w:t>
      </w:r>
      <w:r w:rsidR="00EE21FD" w:rsidRPr="00DC6429">
        <w:rPr>
          <w:rFonts w:ascii="Times New Roman" w:hAnsi="Times New Roman" w:cs="Times New Roman"/>
          <w:sz w:val="24"/>
          <w:szCs w:val="24"/>
        </w:rPr>
        <w:t xml:space="preserve"> physical activity measured at </w:t>
      </w:r>
      <w:r w:rsidR="004472C7" w:rsidRPr="00DC6429">
        <w:rPr>
          <w:rFonts w:ascii="Times New Roman" w:hAnsi="Times New Roman" w:cs="Times New Roman"/>
          <w:sz w:val="24"/>
          <w:szCs w:val="24"/>
        </w:rPr>
        <w:t>baseline</w:t>
      </w:r>
      <w:r w:rsidR="001972C7" w:rsidRPr="00DC6429">
        <w:rPr>
          <w:rFonts w:ascii="Times New Roman" w:hAnsi="Times New Roman" w:cs="Times New Roman"/>
          <w:sz w:val="24"/>
          <w:szCs w:val="24"/>
        </w:rPr>
        <w:t xml:space="preserve"> does not change over time</w:t>
      </w:r>
      <w:r w:rsidR="004472C7" w:rsidRPr="00DC6429">
        <w:rPr>
          <w:rFonts w:ascii="Times New Roman" w:hAnsi="Times New Roman" w:cs="Times New Roman"/>
          <w:sz w:val="24"/>
          <w:szCs w:val="24"/>
        </w:rPr>
        <w:t>.</w:t>
      </w:r>
      <w:r w:rsidR="0006423C">
        <w:rPr>
          <w:rFonts w:ascii="Times New Roman" w:hAnsi="Times New Roman" w:cs="Times New Roman"/>
          <w:sz w:val="24"/>
          <w:szCs w:val="24"/>
        </w:rPr>
        <w:t xml:space="preserve"> </w:t>
      </w:r>
      <w:r w:rsidR="0006423C" w:rsidRPr="00DC6429">
        <w:rPr>
          <w:rFonts w:ascii="Times New Roman" w:hAnsi="Times New Roman" w:cs="Times New Roman"/>
          <w:sz w:val="24"/>
          <w:szCs w:val="24"/>
        </w:rPr>
        <w:t>Thus, use of single measure of physical activity is prone to measurement error</w:t>
      </w:r>
      <w:r w:rsidR="00E5296F">
        <w:rPr>
          <w:rFonts w:ascii="Times New Roman" w:hAnsi="Times New Roman" w:cs="Times New Roman"/>
          <w:sz w:val="24"/>
          <w:szCs w:val="24"/>
        </w:rPr>
        <w:t>, which may also affect the dose-response shape</w:t>
      </w:r>
      <w:r w:rsidR="0006423C" w:rsidRPr="00DC6429">
        <w:rPr>
          <w:rFonts w:ascii="Times New Roman" w:hAnsi="Times New Roman" w:cs="Times New Roman"/>
          <w:sz w:val="24"/>
          <w:szCs w:val="24"/>
        </w:rPr>
        <w:t>.</w:t>
      </w:r>
      <w:r w:rsidR="008959DA">
        <w:rPr>
          <w:rFonts w:ascii="Times New Roman" w:hAnsi="Times New Roman" w:cs="Times New Roman"/>
          <w:sz w:val="24"/>
          <w:szCs w:val="24"/>
        </w:rPr>
        <w:fldChar w:fldCharType="begin">
          <w:fldData xml:space="preserve">PEVuZE5vdGU+PENpdGU+PEF1dGhvcj5BbmRlcnNlbjwvQXV0aG9yPjxZZWFyPjIwMDQ8L1llYXI+
PFJlY051bT4xNjgzPC9SZWNOdW0+PERpc3BsYXlUZXh0Pig0LTYpPC9EaXNwbGF5VGV4dD48cmVj
b3JkPjxyZWMtbnVtYmVyPjE2ODM8L3JlYy1udW1iZXI+PGZvcmVpZ24ta2V5cz48a2V5IGFwcD0i
RU4iIGRiLWlkPSJ0cnp0MjV2cm8yYXdwaGVwd2ExeHhlNXBmeHJmOTVhdGV3MDIiIHRpbWVzdGFt
cD0iMTU5MjUwNzQ0NCI+MTY4Mzwva2V5PjwvZm9yZWlnbi1rZXlzPjxyZWYtdHlwZSBuYW1lPSJK
b3VybmFsIEFydGljbGUiPjE3PC9yZWYtdHlwZT48Y29udHJpYnV0b3JzPjxhdXRob3JzPjxhdXRo
b3I+QW5kZXJzZW4sIExhcnMgQm88L2F1dGhvcj48L2F1dGhvcnM+PC9jb250cmlidXRvcnM+PHRp
dGxlcz48dGl0bGU+UmVsYXRpdmUgcmlzayBvZiBtb3J0YWxpdHkgaW4gdGhlIHBoeXNpY2FsbHkg
aW5hY3RpdmUgaXMgdW5kZXJlc3RpbWF0ZWQgYmVjYXVzZSBvZiByZWFsIGNoYW5nZXMgaW4gZXhw
b3N1cmUgbGV2ZWwgZHVyaW5nIGZvbGxvdy11cDwvdGl0bGU+PHNlY29uZGFyeS10aXRsZT5BbWVy
aWNhbiBKb3VybmFsIG9mIEVwaWRlbWlvbG9neTwvc2Vjb25kYXJ5LXRpdGxlPjwvdGl0bGVzPjxw
ZXJpb2RpY2FsPjxmdWxsLXRpdGxlPkFtIEogRXBpZGVtaW9sPC9mdWxsLXRpdGxlPjxhYmJyLTE+
QW1lcmljYW4gam91cm5hbCBvZiBlcGlkZW1pb2xvZ3k8L2FiYnItMT48L3BlcmlvZGljYWw+PHBh
Z2VzPjE4OS0xOTU8L3BhZ2VzPjx2b2x1bWU+MTYwPC92b2x1bWU+PG51bWJlcj4yPC9udW1iZXI+
PGRhdGVzPjx5ZWFyPjIwMDQ8L3llYXI+PC9kYXRlcz48aXNibj4xNDc2LTYyNTY8L2lzYm4+PHVy
bHM+PC91cmxzPjwvcmVjb3JkPjwvQ2l0ZT48Q2l0ZT48QXV0aG9yPlBhZmZlbmJhcmdlcjwvQXV0
aG9yPjxZZWFyPjE5OTQ8L1llYXI+PFJlY051bT4xNjg0PC9SZWNOdW0+PHJlY29yZD48cmVjLW51
bWJlcj4xNjg0PC9yZWMtbnVtYmVyPjxmb3JlaWduLWtleXM+PGtleSBhcHA9IkVOIiBkYi1pZD0i
dHJ6dDI1dnJvMmF3cGhlcHdhMXh4ZTVwZnhyZjk1YXRldzAyIiB0aW1lc3RhbXA9IjE1OTI1MDg2
MDEiPjE2ODQ8L2tleT48L2ZvcmVpZ24ta2V5cz48cmVmLXR5cGUgbmFtZT0iSm91cm5hbCBBcnRp
Y2xlIj4xNzwvcmVmLXR5cGU+PGNvbnRyaWJ1dG9ycz48YXV0aG9ycz48YXV0aG9yPlBhZmZlbmJh
cmdlciwgUi4gUy4sIEpyLjwvYXV0aG9yPjxhdXRob3I+S2FtcGVydCwgSi4gQi48L2F1dGhvcj48
YXV0aG9yPkxlZSwgSS4gTS48L2F1dGhvcj48YXV0aG9yPkh5ZGUsIFIuIFQuPC9hdXRob3I+PGF1
dGhvcj5MZXVuZywgUi4gVy48L2F1dGhvcj48YXV0aG9yPldpbmcsIEEuIEwuPC9hdXRob3I+PC9h
dXRob3JzPjwvY29udHJpYnV0b3JzPjxhdXRoLWFkZHJlc3M+RGl2aXNpb24gb2YgRXBpZGVtaW9s
b2d5LCBTdGFuZm9yZCBVbml2ZXJzaXR5IFNjaG9vbCBvZiBNZWRpY2luZSwgQ0EgOTQzMDUtNTA5
Mi48L2F1dGgtYWRkcmVzcz48dGl0bGVzPjx0aXRsZT5DaGFuZ2VzIGluIHBoeXNpY2FsIGFjdGl2
aXR5IGFuZCBvdGhlciBsaWZld2F5IHBhdHRlcm5zIGluZmx1ZW5jaW5nIGxvbmdldml0eTwvdGl0
bGU+PHNlY29uZGFyeS10aXRsZT5NZWQgU2NpIFNwb3J0cyBFeGVyYzwvc2Vjb25kYXJ5LXRpdGxl
PjxhbHQtdGl0bGU+TWVkaWNpbmUgYW5kIHNjaWVuY2UgaW4gc3BvcnRzIGFuZCBleGVyY2lzZTwv
YWx0LXRpdGxlPjwvdGl0bGVzPjxhbHQtcGVyaW9kaWNhbD48ZnVsbC10aXRsZT5NZWRpY2luZSBh
bmQgc2NpZW5jZSBpbiBzcG9ydHMgYW5kIGV4ZXJjaXNlPC9mdWxsLXRpdGxlPjwvYWx0LXBlcmlv
ZGljYWw+PHBhZ2VzPjg1Ny02NTwvcGFnZXM+PHZvbHVtZT4yNjwvdm9sdW1lPjxudW1iZXI+Nzwv
bnVtYmVyPjxlZGl0aW9uPjE5OTQvMDcvMDE8L2VkaXRpb24+PGtleXdvcmRzPjxrZXl3b3JkPkFk
dWx0PC9rZXl3b3JkPjxrZXl3b3JkPkFnZWQ8L2tleXdvcmQ+PGtleXdvcmQ+QWdlZCwgODAgYW5k
IG92ZXI8L2tleXdvcmQ+PGtleXdvcmQ+KkV4ZXJjaXNlL3BoeXNpb2xvZ3k8L2tleXdvcmQ+PGtl
eXdvcmQ+Rm9sbG93LVVwIFN0dWRpZXM8L2tleXdvcmQ+PGtleXdvcmQ+SGVhbHRoIEJlaGF2aW9y
PC9rZXl3b3JkPjxrZXl3b3JkPkh1bWFuczwva2V5d29yZD48a2V5d29yZD5IeXBlcnRlbnNpb24v
bW9ydGFsaXR5PC9rZXl3b3JkPjxrZXl3b3JkPkxpZmUgRXhwZWN0YW5jeTwva2V5d29yZD48a2V5
d29yZD4qTGlmZSBTdHlsZTwva2V5d29yZD48a2V5d29yZD4qTG9uZ2V2aXR5PC9rZXl3b3JkPjxr
ZXl3b3JkPk1hbGU8L2tleXdvcmQ+PGtleXdvcmQ+TWlkZGxlIEFnZWQ8L2tleXdvcmQ+PGtleXdv
cmQ+UmlzayBGYWN0b3JzPC9rZXl3b3JkPjxrZXl3b3JkPlNtb2tpbmcvbW9ydGFsaXR5PC9rZXl3
b3JkPjwva2V5d29yZHM+PGRhdGVzPjx5ZWFyPjE5OTQ8L3llYXI+PHB1Yi1kYXRlcz48ZGF0ZT5K
dWw8L2RhdGU+PC9wdWItZGF0ZXM+PC9kYXRlcz48aXNibj4wMTk1LTkxMzEgKFByaW50KSYjeEQ7
MDE5NS05MTMxPC9pc2JuPjxhY2Nlc3Npb24tbnVtPjc5MzQ3NTk8L2FjY2Vzc2lvbi1udW0+PHVy
bHM+PC91cmxzPjxyZW1vdGUtZGF0YWJhc2UtcHJvdmlkZXI+TkxNPC9yZW1vdGUtZGF0YWJhc2Ut
cHJvdmlkZXI+PGxhbmd1YWdlPmVuZzwvbGFuZ3VhZ2U+PC9yZWNvcmQ+PC9DaXRlPjxDaXRlPjxB
dXRob3I+SHV0Y2hlb248L0F1dGhvcj48WWVhcj4yMDEwPC9ZZWFyPjxSZWNOdW0+MTY4NjwvUmVj
TnVtPjxyZWNvcmQ+PHJlYy1udW1iZXI+MTY4NjwvcmVjLW51bWJlcj48Zm9yZWlnbi1rZXlzPjxr
ZXkgYXBwPSJFTiIgZGItaWQ9InRyenQyNXZybzJhd3BoZXB3YTF4eGU1cGZ4cmY5NWF0ZXcwMiIg
dGltZXN0YW1wPSIxNTkyNTA4OTI0Ij4xNjg2PC9rZXk+PC9mb3JlaWduLWtleXM+PHJlZi10eXBl
IG5hbWU9IkpvdXJuYWwgQXJ0aWNsZSI+MTc8L3JlZi10eXBlPjxjb250cmlidXRvcnM+PGF1dGhv
cnM+PGF1dGhvcj5IdXRjaGVvbiwgSmVubmlmZXIgQTwvYXV0aG9yPjxhdXRob3I+Q2hpb2xlcm8s
IEFybmF1ZDwvYXV0aG9yPjxhdXRob3I+SGFubGV5LCBKYW1lcyBBPC9hdXRob3I+PC9hdXRob3Jz
PjwvY29udHJpYnV0b3JzPjx0aXRsZXM+PHRpdGxlPlJhbmRvbSBtZWFzdXJlbWVudCBlcnJvciBh
bmQgcmVncmVzc2lvbiBkaWx1dGlvbiBiaWFzPC90aXRsZT48c2Vjb25kYXJ5LXRpdGxlPkJtajwv
c2Vjb25kYXJ5LXRpdGxlPjwvdGl0bGVzPjxwZXJpb2RpY2FsPjxmdWxsLXRpdGxlPkJNSjwvZnVs
bC10aXRsZT48YWJici0xPkJtajwvYWJici0xPjwvcGVyaW9kaWNhbD48cGFnZXM+YzIyODk8L3Bh
Z2VzPjx2b2x1bWU+MzQwPC92b2x1bWU+PGRhdGVzPjx5ZWFyPjIwMTA8L3llYXI+PC9kYXRlcz48
aXNibj4wOTU5LTgxMzg8L2lzYm4+PHVybHM+PC91cmxzPjwvcmVjb3JkPjwvQ2l0ZT48L0VuZE5v
dGU+AG==
</w:fldData>
        </w:fldChar>
      </w:r>
      <w:r w:rsidR="00011E36" w:rsidRPr="00376F82">
        <w:rPr>
          <w:rFonts w:ascii="Times New Roman" w:hAnsi="Times New Roman" w:cs="Times New Roman"/>
          <w:sz w:val="24"/>
          <w:szCs w:val="24"/>
        </w:rPr>
        <w:instrText xml:space="preserve"> ADDIN EN.CITE </w:instrText>
      </w:r>
      <w:r w:rsidR="008959DA" w:rsidRPr="00376F82">
        <w:rPr>
          <w:rFonts w:ascii="Times New Roman" w:hAnsi="Times New Roman" w:cs="Times New Roman"/>
          <w:sz w:val="24"/>
          <w:szCs w:val="24"/>
        </w:rPr>
        <w:fldChar w:fldCharType="begin">
          <w:fldData xml:space="preserve">PEVuZE5vdGU+PENpdGU+PEF1dGhvcj5BbmRlcnNlbjwvQXV0aG9yPjxZZWFyPjIwMDQ8L1llYXI+
PFJlY051bT4xNjgzPC9SZWNOdW0+PERpc3BsYXlUZXh0Pig0LTYpPC9EaXNwbGF5VGV4dD48cmVj
b3JkPjxyZWMtbnVtYmVyPjE2ODM8L3JlYy1udW1iZXI+PGZvcmVpZ24ta2V5cz48a2V5IGFwcD0i
RU4iIGRiLWlkPSJ0cnp0MjV2cm8yYXdwaGVwd2ExeHhlNXBmeHJmOTVhdGV3MDIiIHRpbWVzdGFt
cD0iMTU5MjUwNzQ0NCI+MTY4Mzwva2V5PjwvZm9yZWlnbi1rZXlzPjxyZWYtdHlwZSBuYW1lPSJK
b3VybmFsIEFydGljbGUiPjE3PC9yZWYtdHlwZT48Y29udHJpYnV0b3JzPjxhdXRob3JzPjxhdXRo
b3I+QW5kZXJzZW4sIExhcnMgQm88L2F1dGhvcj48L2F1dGhvcnM+PC9jb250cmlidXRvcnM+PHRp
dGxlcz48dGl0bGU+UmVsYXRpdmUgcmlzayBvZiBtb3J0YWxpdHkgaW4gdGhlIHBoeXNpY2FsbHkg
aW5hY3RpdmUgaXMgdW5kZXJlc3RpbWF0ZWQgYmVjYXVzZSBvZiByZWFsIGNoYW5nZXMgaW4gZXhw
b3N1cmUgbGV2ZWwgZHVyaW5nIGZvbGxvdy11cDwvdGl0bGU+PHNlY29uZGFyeS10aXRsZT5BbWVy
aWNhbiBKb3VybmFsIG9mIEVwaWRlbWlvbG9neTwvc2Vjb25kYXJ5LXRpdGxlPjwvdGl0bGVzPjxw
ZXJpb2RpY2FsPjxmdWxsLXRpdGxlPkFtIEogRXBpZGVtaW9sPC9mdWxsLXRpdGxlPjxhYmJyLTE+
QW1lcmljYW4gam91cm5hbCBvZiBlcGlkZW1pb2xvZ3k8L2FiYnItMT48L3BlcmlvZGljYWw+PHBh
Z2VzPjE4OS0xOTU8L3BhZ2VzPjx2b2x1bWU+MTYwPC92b2x1bWU+PG51bWJlcj4yPC9udW1iZXI+
PGRhdGVzPjx5ZWFyPjIwMDQ8L3llYXI+PC9kYXRlcz48aXNibj4xNDc2LTYyNTY8L2lzYm4+PHVy
bHM+PC91cmxzPjwvcmVjb3JkPjwvQ2l0ZT48Q2l0ZT48QXV0aG9yPlBhZmZlbmJhcmdlcjwvQXV0
aG9yPjxZZWFyPjE5OTQ8L1llYXI+PFJlY051bT4xNjg0PC9SZWNOdW0+PHJlY29yZD48cmVjLW51
bWJlcj4xNjg0PC9yZWMtbnVtYmVyPjxmb3JlaWduLWtleXM+PGtleSBhcHA9IkVOIiBkYi1pZD0i
dHJ6dDI1dnJvMmF3cGhlcHdhMXh4ZTVwZnhyZjk1YXRldzAyIiB0aW1lc3RhbXA9IjE1OTI1MDg2
MDEiPjE2ODQ8L2tleT48L2ZvcmVpZ24ta2V5cz48cmVmLXR5cGUgbmFtZT0iSm91cm5hbCBBcnRp
Y2xlIj4xNzwvcmVmLXR5cGU+PGNvbnRyaWJ1dG9ycz48YXV0aG9ycz48YXV0aG9yPlBhZmZlbmJh
cmdlciwgUi4gUy4sIEpyLjwvYXV0aG9yPjxhdXRob3I+S2FtcGVydCwgSi4gQi48L2F1dGhvcj48
YXV0aG9yPkxlZSwgSS4gTS48L2F1dGhvcj48YXV0aG9yPkh5ZGUsIFIuIFQuPC9hdXRob3I+PGF1
dGhvcj5MZXVuZywgUi4gVy48L2F1dGhvcj48YXV0aG9yPldpbmcsIEEuIEwuPC9hdXRob3I+PC9h
dXRob3JzPjwvY29udHJpYnV0b3JzPjxhdXRoLWFkZHJlc3M+RGl2aXNpb24gb2YgRXBpZGVtaW9s
b2d5LCBTdGFuZm9yZCBVbml2ZXJzaXR5IFNjaG9vbCBvZiBNZWRpY2luZSwgQ0EgOTQzMDUtNTA5
Mi48L2F1dGgtYWRkcmVzcz48dGl0bGVzPjx0aXRsZT5DaGFuZ2VzIGluIHBoeXNpY2FsIGFjdGl2
aXR5IGFuZCBvdGhlciBsaWZld2F5IHBhdHRlcm5zIGluZmx1ZW5jaW5nIGxvbmdldml0eTwvdGl0
bGU+PHNlY29uZGFyeS10aXRsZT5NZWQgU2NpIFNwb3J0cyBFeGVyYzwvc2Vjb25kYXJ5LXRpdGxl
PjxhbHQtdGl0bGU+TWVkaWNpbmUgYW5kIHNjaWVuY2UgaW4gc3BvcnRzIGFuZCBleGVyY2lzZTwv
YWx0LXRpdGxlPjwvdGl0bGVzPjxhbHQtcGVyaW9kaWNhbD48ZnVsbC10aXRsZT5NZWRpY2luZSBh
bmQgc2NpZW5jZSBpbiBzcG9ydHMgYW5kIGV4ZXJjaXNlPC9mdWxsLXRpdGxlPjwvYWx0LXBlcmlv
ZGljYWw+PHBhZ2VzPjg1Ny02NTwvcGFnZXM+PHZvbHVtZT4yNjwvdm9sdW1lPjxudW1iZXI+Nzwv
bnVtYmVyPjxlZGl0aW9uPjE5OTQvMDcvMDE8L2VkaXRpb24+PGtleXdvcmRzPjxrZXl3b3JkPkFk
dWx0PC9rZXl3b3JkPjxrZXl3b3JkPkFnZWQ8L2tleXdvcmQ+PGtleXdvcmQ+QWdlZCwgODAgYW5k
IG92ZXI8L2tleXdvcmQ+PGtleXdvcmQ+KkV4ZXJjaXNlL3BoeXNpb2xvZ3k8L2tleXdvcmQ+PGtl
eXdvcmQ+Rm9sbG93LVVwIFN0dWRpZXM8L2tleXdvcmQ+PGtleXdvcmQ+SGVhbHRoIEJlaGF2aW9y
PC9rZXl3b3JkPjxrZXl3b3JkPkh1bWFuczwva2V5d29yZD48a2V5d29yZD5IeXBlcnRlbnNpb24v
bW9ydGFsaXR5PC9rZXl3b3JkPjxrZXl3b3JkPkxpZmUgRXhwZWN0YW5jeTwva2V5d29yZD48a2V5
d29yZD4qTGlmZSBTdHlsZTwva2V5d29yZD48a2V5d29yZD4qTG9uZ2V2aXR5PC9rZXl3b3JkPjxr
ZXl3b3JkPk1hbGU8L2tleXdvcmQ+PGtleXdvcmQ+TWlkZGxlIEFnZWQ8L2tleXdvcmQ+PGtleXdv
cmQ+UmlzayBGYWN0b3JzPC9rZXl3b3JkPjxrZXl3b3JkPlNtb2tpbmcvbW9ydGFsaXR5PC9rZXl3
b3JkPjwva2V5d29yZHM+PGRhdGVzPjx5ZWFyPjE5OTQ8L3llYXI+PHB1Yi1kYXRlcz48ZGF0ZT5K
dWw8L2RhdGU+PC9wdWItZGF0ZXM+PC9kYXRlcz48aXNibj4wMTk1LTkxMzEgKFByaW50KSYjeEQ7
MDE5NS05MTMxPC9pc2JuPjxhY2Nlc3Npb24tbnVtPjc5MzQ3NTk8L2FjY2Vzc2lvbi1udW0+PHVy
bHM+PC91cmxzPjxyZW1vdGUtZGF0YWJhc2UtcHJvdmlkZXI+TkxNPC9yZW1vdGUtZGF0YWJhc2Ut
cHJvdmlkZXI+PGxhbmd1YWdlPmVuZzwvbGFuZ3VhZ2U+PC9yZWNvcmQ+PC9DaXRlPjxDaXRlPjxB
dXRob3I+SHV0Y2hlb248L0F1dGhvcj48WWVhcj4yMDEwPC9ZZWFyPjxSZWNOdW0+MTY4NjwvUmVj
TnVtPjxyZWNvcmQ+PHJlYy1udW1iZXI+MTY4NjwvcmVjLW51bWJlcj48Zm9yZWlnbi1rZXlzPjxr
ZXkgYXBwPSJFTiIgZGItaWQ9InRyenQyNXZybzJhd3BoZXB3YTF4eGU1cGZ4cmY5NWF0ZXcwMiIg
dGltZXN0YW1wPSIxNTkyNTA4OTI0Ij4xNjg2PC9rZXk+PC9mb3JlaWduLWtleXM+PHJlZi10eXBl
IG5hbWU9IkpvdXJuYWwgQXJ0aWNsZSI+MTc8L3JlZi10eXBlPjxjb250cmlidXRvcnM+PGF1dGhv
cnM+PGF1dGhvcj5IdXRjaGVvbiwgSmVubmlmZXIgQTwvYXV0aG9yPjxhdXRob3I+Q2hpb2xlcm8s
IEFybmF1ZDwvYXV0aG9yPjxhdXRob3I+SGFubGV5LCBKYW1lcyBBPC9hdXRob3I+PC9hdXRob3Jz
PjwvY29udHJpYnV0b3JzPjx0aXRsZXM+PHRpdGxlPlJhbmRvbSBtZWFzdXJlbWVudCBlcnJvciBh
bmQgcmVncmVzc2lvbiBkaWx1dGlvbiBiaWFzPC90aXRsZT48c2Vjb25kYXJ5LXRpdGxlPkJtajwv
c2Vjb25kYXJ5LXRpdGxlPjwvdGl0bGVzPjxwZXJpb2RpY2FsPjxmdWxsLXRpdGxlPkJNSjwvZnVs
bC10aXRsZT48YWJici0xPkJtajwvYWJici0xPjwvcGVyaW9kaWNhbD48cGFnZXM+YzIyODk8L3Bh
Z2VzPjx2b2x1bWU+MzQwPC92b2x1bWU+PGRhdGVzPjx5ZWFyPjIwMTA8L3llYXI+PC9kYXRlcz48
aXNibj4wOTU5LTgxMzg8L2lzYm4+PHVybHM+PC91cmxzPjwvcmVjb3JkPjwvQ2l0ZT48L0VuZE5v
dGU+AG==
</w:fldData>
        </w:fldChar>
      </w:r>
      <w:r w:rsidR="00011E36" w:rsidRPr="00376F82">
        <w:rPr>
          <w:rFonts w:ascii="Times New Roman" w:hAnsi="Times New Roman" w:cs="Times New Roman"/>
          <w:sz w:val="24"/>
          <w:szCs w:val="24"/>
        </w:rPr>
        <w:instrText xml:space="preserve"> ADDIN EN.CITE.DATA </w:instrText>
      </w:r>
      <w:r w:rsidR="008959DA" w:rsidRPr="00376F82">
        <w:rPr>
          <w:rFonts w:ascii="Times New Roman" w:hAnsi="Times New Roman" w:cs="Times New Roman"/>
          <w:sz w:val="24"/>
          <w:szCs w:val="24"/>
        </w:rPr>
      </w:r>
      <w:r w:rsidR="008959DA" w:rsidRPr="00376F82">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011E36">
        <w:rPr>
          <w:rFonts w:ascii="Times New Roman" w:hAnsi="Times New Roman" w:cs="Times New Roman"/>
          <w:noProof/>
          <w:sz w:val="24"/>
          <w:szCs w:val="24"/>
        </w:rPr>
        <w:t>(4-6)</w:t>
      </w:r>
      <w:r w:rsidR="008959DA">
        <w:rPr>
          <w:rFonts w:ascii="Times New Roman" w:hAnsi="Times New Roman" w:cs="Times New Roman"/>
          <w:sz w:val="24"/>
          <w:szCs w:val="24"/>
        </w:rPr>
        <w:fldChar w:fldCharType="end"/>
      </w:r>
      <w:r w:rsidR="004472C7" w:rsidRPr="00DC6429">
        <w:rPr>
          <w:rFonts w:ascii="Times New Roman" w:hAnsi="Times New Roman" w:cs="Times New Roman"/>
          <w:sz w:val="24"/>
          <w:szCs w:val="24"/>
        </w:rPr>
        <w:t xml:space="preserve"> </w:t>
      </w:r>
      <w:r w:rsidR="0061705D">
        <w:rPr>
          <w:rFonts w:ascii="Times New Roman" w:hAnsi="Times New Roman" w:cs="Times New Roman"/>
          <w:sz w:val="24"/>
          <w:szCs w:val="24"/>
        </w:rPr>
        <w:t>In recent years</w:t>
      </w:r>
      <w:r w:rsidR="004472C7" w:rsidRPr="00DC6429">
        <w:rPr>
          <w:rFonts w:ascii="Times New Roman" w:hAnsi="Times New Roman" w:cs="Times New Roman"/>
          <w:sz w:val="24"/>
          <w:szCs w:val="24"/>
        </w:rPr>
        <w:t xml:space="preserve">, </w:t>
      </w:r>
      <w:r w:rsidR="00764D28" w:rsidRPr="00DC6429">
        <w:rPr>
          <w:rFonts w:ascii="Times New Roman" w:hAnsi="Times New Roman" w:cs="Times New Roman"/>
          <w:sz w:val="24"/>
          <w:szCs w:val="24"/>
        </w:rPr>
        <w:t xml:space="preserve">very </w:t>
      </w:r>
      <w:r w:rsidR="004472C7" w:rsidRPr="00DC6429">
        <w:rPr>
          <w:rFonts w:ascii="Times New Roman" w:hAnsi="Times New Roman" w:cs="Times New Roman"/>
          <w:sz w:val="24"/>
          <w:szCs w:val="24"/>
        </w:rPr>
        <w:t xml:space="preserve">large cohort studies </w:t>
      </w:r>
      <w:r w:rsidR="00F81AD7" w:rsidRPr="00DC6429">
        <w:rPr>
          <w:rFonts w:ascii="Times New Roman" w:hAnsi="Times New Roman" w:cs="Times New Roman"/>
          <w:sz w:val="24"/>
          <w:szCs w:val="24"/>
        </w:rPr>
        <w:t xml:space="preserve">including </w:t>
      </w:r>
      <w:r w:rsidR="008048AC" w:rsidRPr="00DC6429">
        <w:rPr>
          <w:rFonts w:ascii="Times New Roman" w:hAnsi="Times New Roman" w:cs="Times New Roman"/>
          <w:sz w:val="24"/>
          <w:szCs w:val="24"/>
        </w:rPr>
        <w:t>over 0.5 million</w:t>
      </w:r>
      <w:r w:rsidR="00F81AD7" w:rsidRPr="00DC6429">
        <w:rPr>
          <w:rFonts w:ascii="Times New Roman" w:hAnsi="Times New Roman" w:cs="Times New Roman"/>
          <w:sz w:val="24"/>
          <w:szCs w:val="24"/>
        </w:rPr>
        <w:t xml:space="preserve"> participants</w:t>
      </w:r>
      <w:r w:rsidR="008048AC" w:rsidRPr="00DC6429">
        <w:rPr>
          <w:rFonts w:ascii="Times New Roman" w:hAnsi="Times New Roman" w:cs="Times New Roman"/>
          <w:sz w:val="24"/>
          <w:szCs w:val="24"/>
        </w:rPr>
        <w:t xml:space="preserve"> </w:t>
      </w:r>
      <w:r w:rsidR="00F81AD7" w:rsidRPr="00DC6429">
        <w:rPr>
          <w:rFonts w:ascii="Times New Roman" w:hAnsi="Times New Roman" w:cs="Times New Roman"/>
          <w:sz w:val="24"/>
          <w:szCs w:val="24"/>
        </w:rPr>
        <w:t>(e.g., UK</w:t>
      </w:r>
      <w:r w:rsidR="008048AC" w:rsidRPr="00DC6429">
        <w:rPr>
          <w:rFonts w:ascii="Times New Roman" w:hAnsi="Times New Roman" w:cs="Times New Roman"/>
          <w:sz w:val="24"/>
          <w:szCs w:val="24"/>
        </w:rPr>
        <w:t>/China</w:t>
      </w:r>
      <w:r w:rsidR="00F81AD7" w:rsidRPr="00DC6429">
        <w:rPr>
          <w:rFonts w:ascii="Times New Roman" w:hAnsi="Times New Roman" w:cs="Times New Roman"/>
          <w:sz w:val="24"/>
          <w:szCs w:val="24"/>
        </w:rPr>
        <w:t xml:space="preserve"> Biobank, Million Women Study</w:t>
      </w:r>
      <w:r w:rsidR="008048AC" w:rsidRPr="00DC6429">
        <w:rPr>
          <w:rFonts w:ascii="Times New Roman" w:hAnsi="Times New Roman" w:cs="Times New Roman"/>
          <w:sz w:val="24"/>
          <w:szCs w:val="24"/>
        </w:rPr>
        <w:t xml:space="preserve">) </w:t>
      </w:r>
      <w:r w:rsidR="00764D28" w:rsidRPr="00DC6429">
        <w:rPr>
          <w:rFonts w:ascii="Times New Roman" w:hAnsi="Times New Roman" w:cs="Times New Roman"/>
          <w:sz w:val="24"/>
          <w:szCs w:val="24"/>
        </w:rPr>
        <w:t xml:space="preserve">have been initiated and evaluated the association of </w:t>
      </w:r>
      <w:r w:rsidR="00475C6D" w:rsidRPr="00DC6429">
        <w:rPr>
          <w:rFonts w:ascii="Times New Roman" w:hAnsi="Times New Roman" w:cs="Times New Roman"/>
          <w:sz w:val="24"/>
          <w:szCs w:val="24"/>
        </w:rPr>
        <w:t xml:space="preserve">lifestyle factors including </w:t>
      </w:r>
      <w:r w:rsidR="00764D28" w:rsidRPr="00DC6429">
        <w:rPr>
          <w:rFonts w:ascii="Times New Roman" w:hAnsi="Times New Roman" w:cs="Times New Roman"/>
          <w:sz w:val="24"/>
          <w:szCs w:val="24"/>
        </w:rPr>
        <w:t>physical activity with health outcomes.</w:t>
      </w:r>
      <w:r w:rsidR="008959DA">
        <w:rPr>
          <w:rFonts w:ascii="Times New Roman" w:hAnsi="Times New Roman" w:cs="Times New Roman"/>
          <w:sz w:val="24"/>
          <w:szCs w:val="24"/>
        </w:rPr>
        <w:fldChar w:fldCharType="begin">
          <w:fldData xml:space="preserve">PEVuZE5vdGU+PENpdGU+PEF1dGhvcj5CZW5uZXR0PC9BdXRob3I+PFllYXI+MjAxNzwvWWVhcj48
UmVjTnVtPjE2ODc8L1JlY051bT48RGlzcGxheVRleHQ+KDctOSk8L0Rpc3BsYXlUZXh0PjxyZWNv
cmQ+PHJlYy1udW1iZXI+MTY4NzwvcmVjLW51bWJlcj48Zm9yZWlnbi1rZXlzPjxrZXkgYXBwPSJF
TiIgZGItaWQ9InRyenQyNXZybzJhd3BoZXB3YTF4eGU1cGZ4cmY5NWF0ZXcwMiIgdGltZXN0YW1w
PSIxNTkyNTE1NjQ1Ij4xNjg3PC9rZXk+PC9mb3JlaWduLWtleXM+PHJlZi10eXBlIG5hbWU9Ikpv
dXJuYWwgQXJ0aWNsZSI+MTc8L3JlZi10eXBlPjxjb250cmlidXRvcnM+PGF1dGhvcnM+PGF1dGhv
cj5CZW5uZXR0LCBEZXJyaWNrIEE8L2F1dGhvcj48YXV0aG9yPkR1LCBIdWFpZG9uZzwvYXV0aG9y
PjxhdXRob3I+Q2xhcmtlLCBSb2JlcnQ8L2F1dGhvcj48YXV0aG9yPkd1bywgWXU8L2F1dGhvcj48
YXV0aG9yPllhbmcsIExpbmc8L2F1dGhvcj48YXV0aG9yPkJpYW4sIFpoZW5nPC9hdXRob3I+PGF1
dGhvcj5DaGVuLCBZaXBpbmc8L2F1dGhvcj48YXV0aG9yPk1pbGx3b29kLCBJb25hPC9hdXRob3I+
PGF1dGhvcj5ZdSwgQ2FucWluZzwvYXV0aG9yPjxhdXRob3I+SGUsIFBhbjwvYXV0aG9yPjwvYXV0
aG9ycz48L2NvbnRyaWJ1dG9ycz48dGl0bGVzPjx0aXRsZT5Bc3NvY2lhdGlvbiBvZiBwaHlzaWNh
bCBhY3Rpdml0eSB3aXRoIHJpc2sgb2YgbWFqb3IgY2FyZGlvdmFzY3VsYXIgZGlzZWFzZXMgaW4g
Q2hpbmVzZSBtZW4gYW5kIHdvbWVuPC90aXRsZT48c2Vjb25kYXJ5LXRpdGxlPkpBTUEgY2FyZGlv
bG9neTwvc2Vjb25kYXJ5LXRpdGxlPjwvdGl0bGVzPjxwZXJpb2RpY2FsPjxmdWxsLXRpdGxlPkpB
TUEgY2FyZGlvbG9neTwvZnVsbC10aXRsZT48L3BlcmlvZGljYWw+PHBhZ2VzPjEzNDktMTM1ODwv
cGFnZXM+PHZvbHVtZT4yPC92b2x1bWU+PG51bWJlcj4xMjwvbnVtYmVyPjxkYXRlcz48eWVhcj4y
MDE3PC95ZWFyPjwvZGF0ZXM+PGlzYm4+MjM4MC02NTgzPC9pc2JuPjx1cmxzPjwvdXJscz48L3Jl
Y29yZD48L0NpdGU+PENpdGU+PEF1dGhvcj5DZWxpcy1Nb3JhbGVzPC9BdXRob3I+PFllYXI+MjAx
NzwvWWVhcj48UmVjTnVtPjE2ODg8L1JlY051bT48cmVjb3JkPjxyZWMtbnVtYmVyPjE2ODg8L3Jl
Yy1udW1iZXI+PGZvcmVpZ24ta2V5cz48a2V5IGFwcD0iRU4iIGRiLWlkPSJ0cnp0MjV2cm8yYXdw
aGVwd2ExeHhlNXBmeHJmOTVhdGV3MDIiIHRpbWVzdGFtcD0iMTU5MjUxNTczNyI+MTY4ODwva2V5
PjwvZm9yZWlnbi1rZXlzPjxyZWYtdHlwZSBuYW1lPSJKb3VybmFsIEFydGljbGUiPjE3PC9yZWYt
dHlwZT48Y29udHJpYnV0b3JzPjxhdXRob3JzPjxhdXRob3I+Q2VsaXMtTW9yYWxlcywgQ2FybG9z
IEE8L2F1dGhvcj48YXV0aG9yPkx5YWxsLCBEb25hbGQgTTwvYXV0aG9yPjxhdXRob3I+QW5kZXJz
b24sIEphbmE8L2F1dGhvcj48YXV0aG9yPklsaW9kcm9taXRpLCBTdGFtYXRpbmE8L2F1dGhvcj48
YXV0aG9yPkZhbiwgWXU8L2F1dGhvcj48YXV0aG9yPk50dWssIFVkdWFrb2JvbmcgRTwvYXV0aG9y
PjxhdXRob3I+TWFja2F5LCBEYW5pZWwgRjwvYXV0aG9yPjxhdXRob3I+UGVsbCwgSmlsbCBQPC9h
dXRob3I+PGF1dGhvcj5TYXR0YXIsIE5hdmVlZDwvYXV0aG9yPjxhdXRob3I+R2lsbCwgSmFzb24g
TVI8L2F1dGhvcj48L2F1dGhvcnM+PC9jb250cmlidXRvcnM+PHRpdGxlcz48dGl0bGU+VGhlIGFz
c29jaWF0aW9uIGJldHdlZW4gcGh5c2ljYWwgYWN0aXZpdHkgYW5kIHJpc2sgb2YgbW9ydGFsaXR5
IGlzIG1vZHVsYXRlZCBieSBncmlwIHN0cmVuZ3RoIGFuZCBjYXJkaW9yZXNwaXJhdG9yeSBmaXRu
ZXNzOiBldmlkZW5jZSBmcm9tIDQ5OCAxMzUgVUstQmlvYmFuayBwYXJ0aWNpcGFudHM8L3RpdGxl
PjxzZWNvbmRhcnktdGl0bGU+RXVyb3BlYW4gaGVhcnQgam91cm5hbDwvc2Vjb25kYXJ5LXRpdGxl
PjwvdGl0bGVzPjxwZXJpb2RpY2FsPjxmdWxsLXRpdGxlPkV1cm9wZWFuIGhlYXJ0IGpvdXJuYWw8
L2Z1bGwtdGl0bGU+PC9wZXJpb2RpY2FsPjxwYWdlcz4xMTYtMTIyPC9wYWdlcz48dm9sdW1lPjM4
PC92b2x1bWU+PG51bWJlcj4yPC9udW1iZXI+PGRhdGVzPjx5ZWFyPjIwMTc8L3llYXI+PC9kYXRl
cz48aXNibj4wMTk1LTY2OFg8L2lzYm4+PHVybHM+PC91cmxzPjwvcmVjb3JkPjwvQ2l0ZT48Q2l0
ZT48QXV0aG9yPkNlbGlzLU1vcmFsZXM8L0F1dGhvcj48WWVhcj4yMDE3PC9ZZWFyPjxSZWNOdW0+
MTY4OTwvUmVjTnVtPjxyZWNvcmQ+PHJlYy1udW1iZXI+MTY4OTwvcmVjLW51bWJlcj48Zm9yZWln
bi1rZXlzPjxrZXkgYXBwPSJFTiIgZGItaWQ9InRyenQyNXZybzJhd3BoZXB3YTF4eGU1cGZ4cmY5
NWF0ZXcwMiIgdGltZXN0YW1wPSIxNTkyNTE1ODUwIj4xNjg5PC9rZXk+PC9mb3JlaWduLWtleXM+
PHJlZi10eXBlIG5hbWU9IkpvdXJuYWwgQXJ0aWNsZSI+MTc8L3JlZi10eXBlPjxjb250cmlidXRv
cnM+PGF1dGhvcnM+PGF1dGhvcj5DZWxpcy1Nb3JhbGVzLCBDYXJsb3MgQTwvYXV0aG9yPjxhdXRo
b3I+THlhbGwsIERvbmFsZCBNPC9hdXRob3I+PGF1dGhvcj5XZWxzaCwgUGF1bDwvYXV0aG9yPjxh
dXRob3I+QW5kZXJzb24sIEphbmE8L2F1dGhvcj48YXV0aG9yPlN0ZWVsbCwgTGV3aXM8L2F1dGhv
cj48YXV0aG9yPkd1bywgWWliaW5nPC9hdXRob3I+PGF1dGhvcj5NYWxkb25hZG8sIFJlbm88L2F1
dGhvcj48YXV0aG9yPk1hY2theSwgRGFuaWVsIEY8L2F1dGhvcj48YXV0aG9yPlBlbGwsIEppbGwg
UDwvYXV0aG9yPjxhdXRob3I+U2F0dGFyLCBOYXZlZWQ8L2F1dGhvcj48L2F1dGhvcnM+PC9jb250
cmlidXRvcnM+PHRpdGxlcz48dGl0bGU+QXNzb2NpYXRpb24gYmV0d2VlbiBhY3RpdmUgY29tbXV0
aW5nIGFuZCBpbmNpZGVudCBjYXJkaW92YXNjdWxhciBkaXNlYXNlLCBjYW5jZXIsIGFuZCBtb3J0
YWxpdHk6IHByb3NwZWN0aXZlIGNvaG9ydCBzdHVkeTwvdGl0bGU+PHNlY29uZGFyeS10aXRsZT5i
bWo8L3NlY29uZGFyeS10aXRsZT48L3RpdGxlcz48cGVyaW9kaWNhbD48ZnVsbC10aXRsZT5CTUo8
L2Z1bGwtdGl0bGU+PGFiYnItMT5CbWo8L2FiYnItMT48L3BlcmlvZGljYWw+PHBhZ2VzPmoxNDU2
PC9wYWdlcz48dm9sdW1lPjM1Nzwvdm9sdW1lPjxkYXRlcz48eWVhcj4yMDE3PC95ZWFyPjwvZGF0
ZXM+PGlzYm4+MDk1OS04MTM4PC9pc2JuPjx1cmxzPjwvdXJscz48L3JlY29yZD48L0NpdGU+PC9F
bmROb3RlPgB=
</w:fldData>
        </w:fldChar>
      </w:r>
      <w:r w:rsidR="00011E36" w:rsidRPr="00EE5604">
        <w:rPr>
          <w:rFonts w:ascii="Times New Roman" w:hAnsi="Times New Roman" w:cs="Times New Roman"/>
          <w:sz w:val="24"/>
          <w:szCs w:val="24"/>
        </w:rPr>
        <w:instrText xml:space="preserve"> ADDIN EN.CITE </w:instrText>
      </w:r>
      <w:r w:rsidR="008959DA" w:rsidRPr="00121709">
        <w:rPr>
          <w:rFonts w:ascii="Times New Roman" w:hAnsi="Times New Roman" w:cs="Times New Roman"/>
          <w:sz w:val="24"/>
          <w:szCs w:val="24"/>
        </w:rPr>
        <w:fldChar w:fldCharType="begin">
          <w:fldData xml:space="preserve">PEVuZE5vdGU+PENpdGU+PEF1dGhvcj5CZW5uZXR0PC9BdXRob3I+PFllYXI+MjAxNzwvWWVhcj48
UmVjTnVtPjE2ODc8L1JlY051bT48RGlzcGxheVRleHQ+KDctOSk8L0Rpc3BsYXlUZXh0PjxyZWNv
cmQ+PHJlYy1udW1iZXI+MTY4NzwvcmVjLW51bWJlcj48Zm9yZWlnbi1rZXlzPjxrZXkgYXBwPSJF
TiIgZGItaWQ9InRyenQyNXZybzJhd3BoZXB3YTF4eGU1cGZ4cmY5NWF0ZXcwMiIgdGltZXN0YW1w
PSIxNTkyNTE1NjQ1Ij4xNjg3PC9rZXk+PC9mb3JlaWduLWtleXM+PHJlZi10eXBlIG5hbWU9Ikpv
dXJuYWwgQXJ0aWNsZSI+MTc8L3JlZi10eXBlPjxjb250cmlidXRvcnM+PGF1dGhvcnM+PGF1dGhv
cj5CZW5uZXR0LCBEZXJyaWNrIEE8L2F1dGhvcj48YXV0aG9yPkR1LCBIdWFpZG9uZzwvYXV0aG9y
PjxhdXRob3I+Q2xhcmtlLCBSb2JlcnQ8L2F1dGhvcj48YXV0aG9yPkd1bywgWXU8L2F1dGhvcj48
YXV0aG9yPllhbmcsIExpbmc8L2F1dGhvcj48YXV0aG9yPkJpYW4sIFpoZW5nPC9hdXRob3I+PGF1
dGhvcj5DaGVuLCBZaXBpbmc8L2F1dGhvcj48YXV0aG9yPk1pbGx3b29kLCBJb25hPC9hdXRob3I+
PGF1dGhvcj5ZdSwgQ2FucWluZzwvYXV0aG9yPjxhdXRob3I+SGUsIFBhbjwvYXV0aG9yPjwvYXV0
aG9ycz48L2NvbnRyaWJ1dG9ycz48dGl0bGVzPjx0aXRsZT5Bc3NvY2lhdGlvbiBvZiBwaHlzaWNh
bCBhY3Rpdml0eSB3aXRoIHJpc2sgb2YgbWFqb3IgY2FyZGlvdmFzY3VsYXIgZGlzZWFzZXMgaW4g
Q2hpbmVzZSBtZW4gYW5kIHdvbWVuPC90aXRsZT48c2Vjb25kYXJ5LXRpdGxlPkpBTUEgY2FyZGlv
bG9neTwvc2Vjb25kYXJ5LXRpdGxlPjwvdGl0bGVzPjxwZXJpb2RpY2FsPjxmdWxsLXRpdGxlPkpB
TUEgY2FyZGlvbG9neTwvZnVsbC10aXRsZT48L3BlcmlvZGljYWw+PHBhZ2VzPjEzNDktMTM1ODwv
cGFnZXM+PHZvbHVtZT4yPC92b2x1bWU+PG51bWJlcj4xMjwvbnVtYmVyPjxkYXRlcz48eWVhcj4y
MDE3PC95ZWFyPjwvZGF0ZXM+PGlzYm4+MjM4MC02NTgzPC9pc2JuPjx1cmxzPjwvdXJscz48L3Jl
Y29yZD48L0NpdGU+PENpdGU+PEF1dGhvcj5DZWxpcy1Nb3JhbGVzPC9BdXRob3I+PFllYXI+MjAx
NzwvWWVhcj48UmVjTnVtPjE2ODg8L1JlY051bT48cmVjb3JkPjxyZWMtbnVtYmVyPjE2ODg8L3Jl
Yy1udW1iZXI+PGZvcmVpZ24ta2V5cz48a2V5IGFwcD0iRU4iIGRiLWlkPSJ0cnp0MjV2cm8yYXdw
aGVwd2ExeHhlNXBmeHJmOTVhdGV3MDIiIHRpbWVzdGFtcD0iMTU5MjUxNTczNyI+MTY4ODwva2V5
PjwvZm9yZWlnbi1rZXlzPjxyZWYtdHlwZSBuYW1lPSJKb3VybmFsIEFydGljbGUiPjE3PC9yZWYt
dHlwZT48Y29udHJpYnV0b3JzPjxhdXRob3JzPjxhdXRob3I+Q2VsaXMtTW9yYWxlcywgQ2FybG9z
IEE8L2F1dGhvcj48YXV0aG9yPkx5YWxsLCBEb25hbGQgTTwvYXV0aG9yPjxhdXRob3I+QW5kZXJz
b24sIEphbmE8L2F1dGhvcj48YXV0aG9yPklsaW9kcm9taXRpLCBTdGFtYXRpbmE8L2F1dGhvcj48
YXV0aG9yPkZhbiwgWXU8L2F1dGhvcj48YXV0aG9yPk50dWssIFVkdWFrb2JvbmcgRTwvYXV0aG9y
PjxhdXRob3I+TWFja2F5LCBEYW5pZWwgRjwvYXV0aG9yPjxhdXRob3I+UGVsbCwgSmlsbCBQPC9h
dXRob3I+PGF1dGhvcj5TYXR0YXIsIE5hdmVlZDwvYXV0aG9yPjxhdXRob3I+R2lsbCwgSmFzb24g
TVI8L2F1dGhvcj48L2F1dGhvcnM+PC9jb250cmlidXRvcnM+PHRpdGxlcz48dGl0bGU+VGhlIGFz
c29jaWF0aW9uIGJldHdlZW4gcGh5c2ljYWwgYWN0aXZpdHkgYW5kIHJpc2sgb2YgbW9ydGFsaXR5
IGlzIG1vZHVsYXRlZCBieSBncmlwIHN0cmVuZ3RoIGFuZCBjYXJkaW9yZXNwaXJhdG9yeSBmaXRu
ZXNzOiBldmlkZW5jZSBmcm9tIDQ5OCAxMzUgVUstQmlvYmFuayBwYXJ0aWNpcGFudHM8L3RpdGxl
PjxzZWNvbmRhcnktdGl0bGU+RXVyb3BlYW4gaGVhcnQgam91cm5hbDwvc2Vjb25kYXJ5LXRpdGxl
PjwvdGl0bGVzPjxwZXJpb2RpY2FsPjxmdWxsLXRpdGxlPkV1cm9wZWFuIGhlYXJ0IGpvdXJuYWw8
L2Z1bGwtdGl0bGU+PC9wZXJpb2RpY2FsPjxwYWdlcz4xMTYtMTIyPC9wYWdlcz48dm9sdW1lPjM4
PC92b2x1bWU+PG51bWJlcj4yPC9udW1iZXI+PGRhdGVzPjx5ZWFyPjIwMTc8L3llYXI+PC9kYXRl
cz48aXNibj4wMTk1LTY2OFg8L2lzYm4+PHVybHM+PC91cmxzPjwvcmVjb3JkPjwvQ2l0ZT48Q2l0
ZT48QXV0aG9yPkNlbGlzLU1vcmFsZXM8L0F1dGhvcj48WWVhcj4yMDE3PC9ZZWFyPjxSZWNOdW0+
MTY4OTwvUmVjTnVtPjxyZWNvcmQ+PHJlYy1udW1iZXI+MTY4OTwvcmVjLW51bWJlcj48Zm9yZWln
bi1rZXlzPjxrZXkgYXBwPSJFTiIgZGItaWQ9InRyenQyNXZybzJhd3BoZXB3YTF4eGU1cGZ4cmY5
NWF0ZXcwMiIgdGltZXN0YW1wPSIxNTkyNTE1ODUwIj4xNjg5PC9rZXk+PC9mb3JlaWduLWtleXM+
PHJlZi10eXBlIG5hbWU9IkpvdXJuYWwgQXJ0aWNsZSI+MTc8L3JlZi10eXBlPjxjb250cmlidXRv
cnM+PGF1dGhvcnM+PGF1dGhvcj5DZWxpcy1Nb3JhbGVzLCBDYXJsb3MgQTwvYXV0aG9yPjxhdXRo
b3I+THlhbGwsIERvbmFsZCBNPC9hdXRob3I+PGF1dGhvcj5XZWxzaCwgUGF1bDwvYXV0aG9yPjxh
dXRob3I+QW5kZXJzb24sIEphbmE8L2F1dGhvcj48YXV0aG9yPlN0ZWVsbCwgTGV3aXM8L2F1dGhv
cj48YXV0aG9yPkd1bywgWWliaW5nPC9hdXRob3I+PGF1dGhvcj5NYWxkb25hZG8sIFJlbm88L2F1
dGhvcj48YXV0aG9yPk1hY2theSwgRGFuaWVsIEY8L2F1dGhvcj48YXV0aG9yPlBlbGwsIEppbGwg
UDwvYXV0aG9yPjxhdXRob3I+U2F0dGFyLCBOYXZlZWQ8L2F1dGhvcj48L2F1dGhvcnM+PC9jb250
cmlidXRvcnM+PHRpdGxlcz48dGl0bGU+QXNzb2NpYXRpb24gYmV0d2VlbiBhY3RpdmUgY29tbXV0
aW5nIGFuZCBpbmNpZGVudCBjYXJkaW92YXNjdWxhciBkaXNlYXNlLCBjYW5jZXIsIGFuZCBtb3J0
YWxpdHk6IHByb3NwZWN0aXZlIGNvaG9ydCBzdHVkeTwvdGl0bGU+PHNlY29uZGFyeS10aXRsZT5i
bWo8L3NlY29uZGFyeS10aXRsZT48L3RpdGxlcz48cGVyaW9kaWNhbD48ZnVsbC10aXRsZT5CTUo8
L2Z1bGwtdGl0bGU+PGFiYnItMT5CbWo8L2FiYnItMT48L3BlcmlvZGljYWw+PHBhZ2VzPmoxNDU2
PC9wYWdlcz48dm9sdW1lPjM1Nzwvdm9sdW1lPjxkYXRlcz48eWVhcj4yMDE3PC95ZWFyPjwvZGF0
ZXM+PGlzYm4+MDk1OS04MTM4PC9pc2JuPjx1cmxzPjwvdXJscz48L3JlY29yZD48L0NpdGU+PC9F
bmROb3RlPgB=
</w:fldData>
        </w:fldChar>
      </w:r>
      <w:r w:rsidR="00011E36" w:rsidRPr="00EE5604">
        <w:rPr>
          <w:rFonts w:ascii="Times New Roman" w:hAnsi="Times New Roman" w:cs="Times New Roman"/>
          <w:sz w:val="24"/>
          <w:szCs w:val="24"/>
        </w:rPr>
        <w:instrText xml:space="preserve"> ADDIN EN.CITE.DATA </w:instrText>
      </w:r>
      <w:r w:rsidR="008959DA" w:rsidRPr="00121709">
        <w:rPr>
          <w:rFonts w:ascii="Times New Roman" w:hAnsi="Times New Roman" w:cs="Times New Roman"/>
          <w:sz w:val="24"/>
          <w:szCs w:val="24"/>
        </w:rPr>
      </w:r>
      <w:r w:rsidR="008959DA" w:rsidRPr="00121709">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011E36">
        <w:rPr>
          <w:rFonts w:ascii="Times New Roman" w:hAnsi="Times New Roman" w:cs="Times New Roman"/>
          <w:noProof/>
          <w:sz w:val="24"/>
          <w:szCs w:val="24"/>
        </w:rPr>
        <w:t>(7-9)</w:t>
      </w:r>
      <w:r w:rsidR="008959DA">
        <w:rPr>
          <w:rFonts w:ascii="Times New Roman" w:hAnsi="Times New Roman" w:cs="Times New Roman"/>
          <w:sz w:val="24"/>
          <w:szCs w:val="24"/>
        </w:rPr>
        <w:fldChar w:fldCharType="end"/>
      </w:r>
      <w:r w:rsidR="00893945" w:rsidRPr="00DC6429">
        <w:rPr>
          <w:rFonts w:ascii="Times New Roman" w:hAnsi="Times New Roman" w:cs="Times New Roman"/>
          <w:sz w:val="24"/>
          <w:szCs w:val="24"/>
        </w:rPr>
        <w:t xml:space="preserve"> The large sample size of the</w:t>
      </w:r>
      <w:r w:rsidR="00D268F3" w:rsidRPr="00DC6429">
        <w:rPr>
          <w:rFonts w:ascii="Times New Roman" w:hAnsi="Times New Roman" w:cs="Times New Roman"/>
          <w:sz w:val="24"/>
          <w:szCs w:val="24"/>
        </w:rPr>
        <w:t>se</w:t>
      </w:r>
      <w:r w:rsidR="00893945" w:rsidRPr="00DC6429">
        <w:rPr>
          <w:rFonts w:ascii="Times New Roman" w:hAnsi="Times New Roman" w:cs="Times New Roman"/>
          <w:sz w:val="24"/>
          <w:szCs w:val="24"/>
        </w:rPr>
        <w:t xml:space="preserve"> studies allowed t</w:t>
      </w:r>
      <w:r w:rsidR="0072735C">
        <w:rPr>
          <w:rFonts w:ascii="Times New Roman" w:hAnsi="Times New Roman" w:cs="Times New Roman"/>
          <w:sz w:val="24"/>
          <w:szCs w:val="24"/>
        </w:rPr>
        <w:t>he</w:t>
      </w:r>
      <w:r w:rsidR="00893945" w:rsidRPr="00DC6429">
        <w:rPr>
          <w:rFonts w:ascii="Times New Roman" w:hAnsi="Times New Roman" w:cs="Times New Roman"/>
          <w:sz w:val="24"/>
          <w:szCs w:val="24"/>
        </w:rPr>
        <w:t xml:space="preserve"> ascertain</w:t>
      </w:r>
      <w:r w:rsidR="0072735C">
        <w:rPr>
          <w:rFonts w:ascii="Times New Roman" w:hAnsi="Times New Roman" w:cs="Times New Roman"/>
          <w:sz w:val="24"/>
          <w:szCs w:val="24"/>
        </w:rPr>
        <w:t>ment of</w:t>
      </w:r>
      <w:r w:rsidR="00893945" w:rsidRPr="00DC6429">
        <w:rPr>
          <w:rFonts w:ascii="Times New Roman" w:hAnsi="Times New Roman" w:cs="Times New Roman"/>
          <w:sz w:val="24"/>
          <w:szCs w:val="24"/>
        </w:rPr>
        <w:t xml:space="preserve"> sufficient number</w:t>
      </w:r>
      <w:r w:rsidR="0072735C">
        <w:rPr>
          <w:rFonts w:ascii="Times New Roman" w:hAnsi="Times New Roman" w:cs="Times New Roman"/>
          <w:sz w:val="24"/>
          <w:szCs w:val="24"/>
        </w:rPr>
        <w:t>s</w:t>
      </w:r>
      <w:r w:rsidR="00893945" w:rsidRPr="00DC6429">
        <w:rPr>
          <w:rFonts w:ascii="Times New Roman" w:hAnsi="Times New Roman" w:cs="Times New Roman"/>
          <w:sz w:val="24"/>
          <w:szCs w:val="24"/>
        </w:rPr>
        <w:t xml:space="preserve"> of outcomes in short period of follow-up times (</w:t>
      </w:r>
      <w:r w:rsidR="00160BED">
        <w:rPr>
          <w:rFonts w:ascii="Times New Roman" w:hAnsi="Times New Roman" w:cs="Times New Roman"/>
          <w:sz w:val="24"/>
          <w:szCs w:val="24"/>
        </w:rPr>
        <w:t>~</w:t>
      </w:r>
      <w:r w:rsidR="002362C1">
        <w:rPr>
          <w:rFonts w:ascii="Times New Roman" w:hAnsi="Times New Roman" w:cs="Times New Roman"/>
          <w:sz w:val="24"/>
          <w:szCs w:val="24"/>
        </w:rPr>
        <w:t>5</w:t>
      </w:r>
      <w:r w:rsidR="00893945" w:rsidRPr="00DC6429">
        <w:rPr>
          <w:rFonts w:ascii="Times New Roman" w:hAnsi="Times New Roman" w:cs="Times New Roman"/>
          <w:sz w:val="24"/>
          <w:szCs w:val="24"/>
        </w:rPr>
        <w:t xml:space="preserve"> years).</w:t>
      </w:r>
      <w:r w:rsidR="00BB7A91" w:rsidRPr="00DC6429">
        <w:rPr>
          <w:rFonts w:ascii="Times New Roman" w:hAnsi="Times New Roman" w:cs="Times New Roman"/>
          <w:sz w:val="24"/>
          <w:szCs w:val="24"/>
        </w:rPr>
        <w:t xml:space="preserve"> However, these large studies with </w:t>
      </w:r>
      <w:r w:rsidR="00E00750" w:rsidRPr="00DC6429">
        <w:rPr>
          <w:rFonts w:ascii="Times New Roman" w:hAnsi="Times New Roman" w:cs="Times New Roman"/>
          <w:sz w:val="24"/>
          <w:szCs w:val="24"/>
        </w:rPr>
        <w:t xml:space="preserve">a </w:t>
      </w:r>
      <w:r w:rsidR="00BB7A91" w:rsidRPr="00DC6429">
        <w:rPr>
          <w:rFonts w:ascii="Times New Roman" w:hAnsi="Times New Roman" w:cs="Times New Roman"/>
          <w:sz w:val="24"/>
          <w:szCs w:val="24"/>
        </w:rPr>
        <w:t xml:space="preserve">short follow-up time </w:t>
      </w:r>
      <w:r w:rsidR="00E00750" w:rsidRPr="00DC6429">
        <w:rPr>
          <w:rFonts w:ascii="Times New Roman" w:hAnsi="Times New Roman" w:cs="Times New Roman"/>
          <w:sz w:val="24"/>
          <w:szCs w:val="24"/>
        </w:rPr>
        <w:t>are</w:t>
      </w:r>
      <w:r w:rsidR="00BB7A91" w:rsidRPr="00DC6429">
        <w:rPr>
          <w:rFonts w:ascii="Times New Roman" w:hAnsi="Times New Roman" w:cs="Times New Roman"/>
          <w:sz w:val="24"/>
          <w:szCs w:val="24"/>
        </w:rPr>
        <w:t xml:space="preserve"> susceptible to reverse causation bias</w:t>
      </w:r>
      <w:r w:rsidR="00E00750" w:rsidRPr="00DC6429">
        <w:rPr>
          <w:rFonts w:ascii="Times New Roman" w:hAnsi="Times New Roman" w:cs="Times New Roman"/>
          <w:sz w:val="24"/>
          <w:szCs w:val="24"/>
        </w:rPr>
        <w:t xml:space="preserve"> because p</w:t>
      </w:r>
      <w:r w:rsidR="00BB7A91" w:rsidRPr="00DC6429">
        <w:rPr>
          <w:rFonts w:ascii="Times New Roman" w:hAnsi="Times New Roman" w:cs="Times New Roman"/>
          <w:sz w:val="24"/>
          <w:szCs w:val="24"/>
        </w:rPr>
        <w:t xml:space="preserve">articipants with </w:t>
      </w:r>
      <w:r w:rsidR="009B428B" w:rsidRPr="00DC6429">
        <w:rPr>
          <w:rFonts w:ascii="Times New Roman" w:hAnsi="Times New Roman" w:cs="Times New Roman"/>
          <w:sz w:val="24"/>
          <w:szCs w:val="24"/>
        </w:rPr>
        <w:t xml:space="preserve">preexisting or undiagnosed diseases </w:t>
      </w:r>
      <w:r w:rsidR="005427A2">
        <w:rPr>
          <w:rFonts w:ascii="Times New Roman" w:hAnsi="Times New Roman" w:cs="Times New Roman"/>
          <w:sz w:val="24"/>
          <w:szCs w:val="24"/>
        </w:rPr>
        <w:t xml:space="preserve">who </w:t>
      </w:r>
      <w:r w:rsidR="00E00750" w:rsidRPr="00DC6429">
        <w:rPr>
          <w:rFonts w:ascii="Times New Roman" w:hAnsi="Times New Roman" w:cs="Times New Roman"/>
          <w:sz w:val="24"/>
          <w:szCs w:val="24"/>
        </w:rPr>
        <w:t>are at higher risk of subsequent disease or death</w:t>
      </w:r>
      <w:r w:rsidR="005427A2">
        <w:rPr>
          <w:rFonts w:ascii="Times New Roman" w:hAnsi="Times New Roman" w:cs="Times New Roman"/>
          <w:sz w:val="24"/>
          <w:szCs w:val="24"/>
        </w:rPr>
        <w:t xml:space="preserve"> </w:t>
      </w:r>
      <w:r w:rsidR="0072735C">
        <w:rPr>
          <w:rFonts w:ascii="Times New Roman" w:hAnsi="Times New Roman" w:cs="Times New Roman"/>
          <w:sz w:val="24"/>
          <w:szCs w:val="24"/>
        </w:rPr>
        <w:t xml:space="preserve">may be more likely to </w:t>
      </w:r>
      <w:r w:rsidR="005427A2" w:rsidRPr="00DC6429">
        <w:rPr>
          <w:rFonts w:ascii="Times New Roman" w:hAnsi="Times New Roman" w:cs="Times New Roman"/>
          <w:sz w:val="24"/>
          <w:szCs w:val="24"/>
        </w:rPr>
        <w:t xml:space="preserve">become </w:t>
      </w:r>
      <w:r w:rsidR="009933F0">
        <w:rPr>
          <w:rFonts w:ascii="Times New Roman" w:hAnsi="Times New Roman" w:cs="Times New Roman"/>
          <w:sz w:val="24"/>
          <w:szCs w:val="24"/>
        </w:rPr>
        <w:t>in</w:t>
      </w:r>
      <w:r w:rsidR="005427A2" w:rsidRPr="00DC6429">
        <w:rPr>
          <w:rFonts w:ascii="Times New Roman" w:hAnsi="Times New Roman" w:cs="Times New Roman"/>
          <w:sz w:val="24"/>
          <w:szCs w:val="24"/>
        </w:rPr>
        <w:t>active</w:t>
      </w:r>
      <w:r w:rsidR="005427A2">
        <w:rPr>
          <w:rFonts w:ascii="Times New Roman" w:hAnsi="Times New Roman" w:cs="Times New Roman"/>
          <w:sz w:val="24"/>
          <w:szCs w:val="24"/>
        </w:rPr>
        <w:t xml:space="preserve">. </w:t>
      </w:r>
      <w:r w:rsidR="00501C0B">
        <w:rPr>
          <w:rFonts w:ascii="Times New Roman" w:hAnsi="Times New Roman" w:cs="Times New Roman"/>
          <w:sz w:val="24"/>
          <w:szCs w:val="24"/>
        </w:rPr>
        <w:t>R</w:t>
      </w:r>
      <w:r w:rsidR="00C20C10" w:rsidRPr="00DC6429">
        <w:rPr>
          <w:rFonts w:ascii="Times New Roman" w:hAnsi="Times New Roman" w:cs="Times New Roman"/>
          <w:sz w:val="24"/>
          <w:szCs w:val="24"/>
        </w:rPr>
        <w:t>everse causation can be e</w:t>
      </w:r>
      <w:r w:rsidR="0072735C">
        <w:rPr>
          <w:rFonts w:ascii="Times New Roman" w:hAnsi="Times New Roman" w:cs="Times New Roman"/>
          <w:sz w:val="24"/>
          <w:szCs w:val="24"/>
        </w:rPr>
        <w:t>specially</w:t>
      </w:r>
      <w:r w:rsidR="00C20C10" w:rsidRPr="00DC6429">
        <w:rPr>
          <w:rFonts w:ascii="Times New Roman" w:hAnsi="Times New Roman" w:cs="Times New Roman"/>
          <w:sz w:val="24"/>
          <w:szCs w:val="24"/>
        </w:rPr>
        <w:t xml:space="preserve"> problematic for mortality </w:t>
      </w:r>
      <w:r w:rsidR="001426B1" w:rsidRPr="00DC6429">
        <w:rPr>
          <w:rFonts w:ascii="Times New Roman" w:hAnsi="Times New Roman" w:cs="Times New Roman"/>
          <w:sz w:val="24"/>
          <w:szCs w:val="24"/>
        </w:rPr>
        <w:t>studies</w:t>
      </w:r>
      <w:r w:rsidR="0072735C">
        <w:rPr>
          <w:rFonts w:ascii="Times New Roman" w:hAnsi="Times New Roman" w:cs="Times New Roman"/>
          <w:sz w:val="24"/>
          <w:szCs w:val="24"/>
        </w:rPr>
        <w:t>,</w:t>
      </w:r>
      <w:r w:rsidR="00C20C10" w:rsidRPr="00DC6429">
        <w:rPr>
          <w:rFonts w:ascii="Times New Roman" w:hAnsi="Times New Roman" w:cs="Times New Roman"/>
          <w:sz w:val="24"/>
          <w:szCs w:val="24"/>
        </w:rPr>
        <w:t xml:space="preserve"> and </w:t>
      </w:r>
      <w:r w:rsidR="001426B1" w:rsidRPr="00DC6429">
        <w:rPr>
          <w:rFonts w:ascii="Times New Roman" w:hAnsi="Times New Roman" w:cs="Times New Roman"/>
          <w:sz w:val="24"/>
          <w:szCs w:val="24"/>
        </w:rPr>
        <w:t>it</w:t>
      </w:r>
      <w:r w:rsidR="00C20C10" w:rsidRPr="00DC6429">
        <w:rPr>
          <w:rFonts w:ascii="Times New Roman" w:hAnsi="Times New Roman" w:cs="Times New Roman"/>
          <w:sz w:val="24"/>
          <w:szCs w:val="24"/>
        </w:rPr>
        <w:t xml:space="preserve"> tends to overestimate the </w:t>
      </w:r>
      <w:r w:rsidR="005D698A">
        <w:rPr>
          <w:rFonts w:ascii="Times New Roman" w:hAnsi="Times New Roman" w:cs="Times New Roman"/>
          <w:sz w:val="24"/>
          <w:szCs w:val="24"/>
        </w:rPr>
        <w:t xml:space="preserve">inverse </w:t>
      </w:r>
      <w:r w:rsidR="00C20C10" w:rsidRPr="00DC6429">
        <w:rPr>
          <w:rFonts w:ascii="Times New Roman" w:hAnsi="Times New Roman" w:cs="Times New Roman"/>
          <w:sz w:val="24"/>
          <w:szCs w:val="24"/>
        </w:rPr>
        <w:t>association</w:t>
      </w:r>
      <w:r w:rsidR="005D698A">
        <w:rPr>
          <w:rFonts w:ascii="Times New Roman" w:hAnsi="Times New Roman" w:cs="Times New Roman"/>
          <w:sz w:val="24"/>
          <w:szCs w:val="24"/>
        </w:rPr>
        <w:t xml:space="preserve"> between</w:t>
      </w:r>
      <w:r w:rsidR="00C20C10" w:rsidRPr="00DC6429">
        <w:rPr>
          <w:rFonts w:ascii="Times New Roman" w:hAnsi="Times New Roman" w:cs="Times New Roman"/>
          <w:sz w:val="24"/>
          <w:szCs w:val="24"/>
        </w:rPr>
        <w:t xml:space="preserve"> physical activity</w:t>
      </w:r>
      <w:r w:rsidR="006951D3" w:rsidRPr="00DC6429">
        <w:rPr>
          <w:rFonts w:ascii="Times New Roman" w:hAnsi="Times New Roman" w:cs="Times New Roman"/>
          <w:sz w:val="24"/>
          <w:szCs w:val="24"/>
        </w:rPr>
        <w:t xml:space="preserve"> </w:t>
      </w:r>
      <w:r w:rsidR="005D698A">
        <w:rPr>
          <w:rFonts w:ascii="Times New Roman" w:hAnsi="Times New Roman" w:cs="Times New Roman"/>
          <w:sz w:val="24"/>
          <w:szCs w:val="24"/>
        </w:rPr>
        <w:t>and</w:t>
      </w:r>
      <w:r w:rsidR="006951D3" w:rsidRPr="00DC6429">
        <w:rPr>
          <w:rFonts w:ascii="Times New Roman" w:hAnsi="Times New Roman" w:cs="Times New Roman"/>
          <w:sz w:val="24"/>
          <w:szCs w:val="24"/>
        </w:rPr>
        <w:t xml:space="preserve"> health outcomes</w:t>
      </w:r>
      <w:r w:rsidR="00C20C10" w:rsidRPr="00DC6429">
        <w:rPr>
          <w:rFonts w:ascii="Times New Roman" w:hAnsi="Times New Roman" w:cs="Times New Roman"/>
          <w:sz w:val="24"/>
          <w:szCs w:val="24"/>
        </w:rPr>
        <w:t>.</w:t>
      </w:r>
      <w:r w:rsidR="008959DA">
        <w:rPr>
          <w:rFonts w:ascii="Times New Roman" w:hAnsi="Times New Roman" w:cs="Times New Roman"/>
          <w:sz w:val="24"/>
          <w:szCs w:val="24"/>
        </w:rPr>
        <w:fldChar w:fldCharType="begin"/>
      </w:r>
      <w:r w:rsidR="00564CCD">
        <w:rPr>
          <w:rFonts w:ascii="Times New Roman" w:hAnsi="Times New Roman" w:cs="Times New Roman"/>
          <w:sz w:val="24"/>
          <w:szCs w:val="24"/>
        </w:rPr>
        <w:instrText xml:space="preserve"> ADDIN EN.CITE &lt;EndNote&gt;&lt;Cite&gt;&lt;Author&gt;Strain&lt;/Author&gt;&lt;Year&gt;2020&lt;/Year&gt;&lt;RecNum&gt;1682&lt;/RecNum&gt;&lt;DisplayText&gt;(10)&lt;/DisplayText&gt;&lt;record&gt;&lt;rec-number&gt;1682&lt;/rec-number&gt;&lt;foreign-keys&gt;&lt;key app="EN" db-id="trzt25vro2awphepwa1xxe5pfxrf95atew02" timestamp="1591893861"&gt;1682&lt;/key&gt;&lt;/foreign-keys&gt;&lt;ref-type name="Journal Article"&gt;17&lt;/ref-type&gt;&lt;contributors&gt;&lt;authors&gt;&lt;author&gt;Strain, Tessa&lt;/author&gt;&lt;author&gt;Wijndaele, Katrien&lt;/author&gt;&lt;author&gt;Sharp, Stephen J&lt;/author&gt;&lt;author&gt;Dempsey, Paddy C&lt;/author&gt;&lt;author&gt;Wareham, Nick&lt;/author&gt;&lt;author&gt;Brage, Søren&lt;/author&gt;&lt;/authors&gt;&lt;/contributors&gt;&lt;titles&gt;&lt;title&gt;Impact of follow-up time and analytical approaches to account for reverse causality on the association between physical activity and health outcomes in UK Biobank&lt;/title&gt;&lt;secondary-title&gt;International journal of epidemiology&lt;/secondary-title&gt;&lt;/titles&gt;&lt;periodical&gt;&lt;full-title&gt;Int J Epidemiol&lt;/full-title&gt;&lt;abbr-1&gt;International journal of epidemiology&lt;/abbr-1&gt;&lt;/periodical&gt;&lt;pages&gt;162-172&lt;/pages&gt;&lt;volume&gt;49&lt;/volume&gt;&lt;number&gt;1&lt;/number&gt;&lt;dates&gt;&lt;year&gt;2020&lt;/year&gt;&lt;/dates&gt;&lt;isbn&gt;0300-5771&lt;/isbn&gt;&lt;urls&gt;&lt;/urls&gt;&lt;/record&gt;&lt;/Cite&gt;&lt;/EndNote&gt;</w:instrText>
      </w:r>
      <w:r w:rsidR="008959DA">
        <w:rPr>
          <w:rFonts w:ascii="Times New Roman" w:hAnsi="Times New Roman" w:cs="Times New Roman"/>
          <w:sz w:val="24"/>
          <w:szCs w:val="24"/>
        </w:rPr>
        <w:fldChar w:fldCharType="separate"/>
      </w:r>
      <w:r w:rsidR="00564CCD">
        <w:rPr>
          <w:rFonts w:ascii="Times New Roman" w:hAnsi="Times New Roman" w:cs="Times New Roman"/>
          <w:noProof/>
          <w:sz w:val="24"/>
          <w:szCs w:val="24"/>
        </w:rPr>
        <w:t>(10)</w:t>
      </w:r>
      <w:r w:rsidR="008959DA">
        <w:rPr>
          <w:rFonts w:ascii="Times New Roman" w:hAnsi="Times New Roman" w:cs="Times New Roman"/>
          <w:sz w:val="24"/>
          <w:szCs w:val="24"/>
        </w:rPr>
        <w:fldChar w:fldCharType="end"/>
      </w:r>
      <w:r w:rsidR="0035511C" w:rsidRPr="00DC6429">
        <w:rPr>
          <w:rFonts w:ascii="Times New Roman" w:hAnsi="Times New Roman" w:cs="Times New Roman"/>
          <w:sz w:val="24"/>
          <w:szCs w:val="24"/>
        </w:rPr>
        <w:t xml:space="preserve"> </w:t>
      </w:r>
      <w:r w:rsidR="0072735C">
        <w:rPr>
          <w:rFonts w:ascii="Times New Roman" w:hAnsi="Times New Roman" w:cs="Times New Roman"/>
          <w:sz w:val="24"/>
          <w:szCs w:val="24"/>
        </w:rPr>
        <w:t>Moreo</w:t>
      </w:r>
      <w:r w:rsidR="00FE7543">
        <w:rPr>
          <w:rFonts w:ascii="Times New Roman" w:hAnsi="Times New Roman" w:cs="Times New Roman"/>
          <w:sz w:val="24"/>
          <w:szCs w:val="24"/>
        </w:rPr>
        <w:t>ver</w:t>
      </w:r>
      <w:r w:rsidR="0026515E" w:rsidRPr="00DC6429">
        <w:rPr>
          <w:rFonts w:ascii="Times New Roman" w:hAnsi="Times New Roman" w:cs="Times New Roman"/>
          <w:sz w:val="24"/>
          <w:szCs w:val="24"/>
        </w:rPr>
        <w:t>, use of</w:t>
      </w:r>
      <w:r w:rsidR="0035511C" w:rsidRPr="00DC6429">
        <w:rPr>
          <w:rFonts w:ascii="Times New Roman" w:hAnsi="Times New Roman" w:cs="Times New Roman"/>
          <w:sz w:val="24"/>
          <w:szCs w:val="24"/>
        </w:rPr>
        <w:t xml:space="preserve"> single physical activity</w:t>
      </w:r>
      <w:r w:rsidR="0072735C">
        <w:rPr>
          <w:rFonts w:ascii="Times New Roman" w:hAnsi="Times New Roman" w:cs="Times New Roman"/>
          <w:sz w:val="24"/>
          <w:szCs w:val="24"/>
        </w:rPr>
        <w:t xml:space="preserve"> assessment</w:t>
      </w:r>
      <w:r w:rsidR="0026515E" w:rsidRPr="00DC6429">
        <w:rPr>
          <w:rFonts w:ascii="Times New Roman" w:hAnsi="Times New Roman" w:cs="Times New Roman"/>
          <w:sz w:val="24"/>
          <w:szCs w:val="24"/>
        </w:rPr>
        <w:t>, particularly measured</w:t>
      </w:r>
      <w:r w:rsidR="0035511C" w:rsidRPr="00DC6429">
        <w:rPr>
          <w:rFonts w:ascii="Times New Roman" w:hAnsi="Times New Roman" w:cs="Times New Roman"/>
          <w:sz w:val="24"/>
          <w:szCs w:val="24"/>
        </w:rPr>
        <w:t xml:space="preserve"> close to diagnosis</w:t>
      </w:r>
      <w:r w:rsidR="00260AE3">
        <w:rPr>
          <w:rFonts w:ascii="Times New Roman" w:hAnsi="Times New Roman" w:cs="Times New Roman"/>
          <w:sz w:val="24"/>
          <w:szCs w:val="24"/>
        </w:rPr>
        <w:t xml:space="preserve"> or </w:t>
      </w:r>
      <w:r w:rsidR="0035511C" w:rsidRPr="00DC6429">
        <w:rPr>
          <w:rFonts w:ascii="Times New Roman" w:hAnsi="Times New Roman" w:cs="Times New Roman"/>
          <w:sz w:val="24"/>
          <w:szCs w:val="24"/>
        </w:rPr>
        <w:t>death</w:t>
      </w:r>
      <w:r w:rsidR="0026515E" w:rsidRPr="00DC6429">
        <w:rPr>
          <w:rFonts w:ascii="Times New Roman" w:hAnsi="Times New Roman" w:cs="Times New Roman"/>
          <w:sz w:val="24"/>
          <w:szCs w:val="24"/>
        </w:rPr>
        <w:t>,</w:t>
      </w:r>
      <w:r w:rsidR="0035511C" w:rsidRPr="00DC6429">
        <w:rPr>
          <w:rFonts w:ascii="Times New Roman" w:hAnsi="Times New Roman" w:cs="Times New Roman"/>
          <w:sz w:val="24"/>
          <w:szCs w:val="24"/>
        </w:rPr>
        <w:t xml:space="preserve"> </w:t>
      </w:r>
      <w:r w:rsidR="00260AE3">
        <w:rPr>
          <w:rFonts w:ascii="Times New Roman" w:hAnsi="Times New Roman" w:cs="Times New Roman"/>
          <w:sz w:val="24"/>
          <w:szCs w:val="24"/>
        </w:rPr>
        <w:t>may</w:t>
      </w:r>
      <w:r w:rsidR="00FE7543">
        <w:rPr>
          <w:rFonts w:ascii="Times New Roman" w:hAnsi="Times New Roman" w:cs="Times New Roman"/>
          <w:sz w:val="24"/>
          <w:szCs w:val="24"/>
        </w:rPr>
        <w:t xml:space="preserve"> also </w:t>
      </w:r>
      <w:r w:rsidR="0035511C" w:rsidRPr="00DC6429">
        <w:rPr>
          <w:rFonts w:ascii="Times New Roman" w:hAnsi="Times New Roman" w:cs="Times New Roman"/>
          <w:sz w:val="24"/>
          <w:szCs w:val="24"/>
        </w:rPr>
        <w:t xml:space="preserve">result in spurious </w:t>
      </w:r>
      <w:r w:rsidR="0026515E" w:rsidRPr="00DC6429">
        <w:rPr>
          <w:rFonts w:ascii="Times New Roman" w:hAnsi="Times New Roman" w:cs="Times New Roman"/>
          <w:sz w:val="24"/>
          <w:szCs w:val="24"/>
        </w:rPr>
        <w:t>relationships</w:t>
      </w:r>
      <w:r w:rsidR="0035511C" w:rsidRPr="00DC6429">
        <w:rPr>
          <w:rFonts w:ascii="Times New Roman" w:hAnsi="Times New Roman" w:cs="Times New Roman"/>
          <w:sz w:val="24"/>
          <w:szCs w:val="24"/>
        </w:rPr>
        <w:t xml:space="preserve">. </w:t>
      </w:r>
      <w:r w:rsidR="006701F3" w:rsidRPr="00DC6429">
        <w:rPr>
          <w:rFonts w:ascii="Times New Roman" w:hAnsi="Times New Roman" w:cs="Times New Roman"/>
          <w:sz w:val="24"/>
          <w:szCs w:val="24"/>
        </w:rPr>
        <w:t xml:space="preserve">Several physical activity </w:t>
      </w:r>
      <w:r w:rsidR="0035511C" w:rsidRPr="00DC6429">
        <w:rPr>
          <w:rFonts w:ascii="Times New Roman" w:hAnsi="Times New Roman" w:cs="Times New Roman"/>
          <w:sz w:val="24"/>
          <w:szCs w:val="24"/>
        </w:rPr>
        <w:t xml:space="preserve">studies have reported </w:t>
      </w:r>
      <w:r w:rsidR="009B4B6E" w:rsidRPr="00DC6429">
        <w:rPr>
          <w:rFonts w:ascii="Times New Roman" w:hAnsi="Times New Roman" w:cs="Times New Roman"/>
          <w:sz w:val="24"/>
          <w:szCs w:val="24"/>
        </w:rPr>
        <w:t xml:space="preserve">a </w:t>
      </w:r>
      <w:r w:rsidR="00260AE3">
        <w:rPr>
          <w:rFonts w:ascii="Times New Roman" w:hAnsi="Times New Roman" w:cs="Times New Roman"/>
          <w:sz w:val="24"/>
          <w:szCs w:val="24"/>
        </w:rPr>
        <w:t xml:space="preserve">reverse </w:t>
      </w:r>
      <w:r w:rsidR="009B4B6E" w:rsidRPr="00DC6429">
        <w:rPr>
          <w:rFonts w:ascii="Times New Roman" w:hAnsi="Times New Roman" w:cs="Times New Roman"/>
          <w:sz w:val="24"/>
          <w:szCs w:val="24"/>
        </w:rPr>
        <w:t>J or U-shaped association</w:t>
      </w:r>
      <w:r w:rsidR="00DC49A1" w:rsidRPr="00DC6429">
        <w:rPr>
          <w:rFonts w:ascii="Times New Roman" w:hAnsi="Times New Roman" w:cs="Times New Roman"/>
          <w:sz w:val="24"/>
          <w:szCs w:val="24"/>
        </w:rPr>
        <w:t>,</w:t>
      </w:r>
      <w:r w:rsidR="009B4B6E" w:rsidRPr="00DC6429">
        <w:rPr>
          <w:rFonts w:ascii="Times New Roman" w:hAnsi="Times New Roman" w:cs="Times New Roman"/>
          <w:sz w:val="24"/>
          <w:szCs w:val="24"/>
        </w:rPr>
        <w:t xml:space="preserve"> suggesting an increased risk of disease or mortality at the higher range of physical activity</w:t>
      </w:r>
      <w:r w:rsidR="008458C7" w:rsidRPr="00DC6429">
        <w:rPr>
          <w:rFonts w:ascii="Times New Roman" w:hAnsi="Times New Roman" w:cs="Times New Roman"/>
          <w:sz w:val="24"/>
          <w:szCs w:val="24"/>
        </w:rPr>
        <w:t>.</w:t>
      </w:r>
      <w:r w:rsidR="008959DA">
        <w:rPr>
          <w:rFonts w:ascii="Times New Roman" w:hAnsi="Times New Roman" w:cs="Times New Roman"/>
          <w:sz w:val="24"/>
          <w:szCs w:val="24"/>
        </w:rPr>
        <w:fldChar w:fldCharType="begin"/>
      </w:r>
      <w:r w:rsidR="00564CCD">
        <w:rPr>
          <w:rFonts w:ascii="Times New Roman" w:hAnsi="Times New Roman" w:cs="Times New Roman"/>
          <w:sz w:val="24"/>
          <w:szCs w:val="24"/>
        </w:rPr>
        <w:instrText xml:space="preserve"> ADDIN EN.CITE &lt;EndNote&gt;&lt;Cite&gt;&lt;Author&gt;O&amp;apos;Keefe&lt;/Author&gt;&lt;Year&gt;2013&lt;/Year&gt;&lt;RecNum&gt;1690&lt;/RecNum&gt;&lt;DisplayText&gt;(11, 12)&lt;/DisplayText&gt;&lt;record&gt;&lt;rec-number&gt;1690&lt;/rec-number&gt;&lt;foreign-keys&gt;&lt;key app="EN" db-id="trzt25vro2awphepwa1xxe5pfxrf95atew02" timestamp="1592571251"&gt;1690&lt;/key&gt;&lt;/foreign-keys&gt;&lt;ref-type name="Generic"&gt;13&lt;/ref-type&gt;&lt;contributors&gt;&lt;authors&gt;&lt;author&gt;O&amp;apos;Keefe, James H&lt;/author&gt;&lt;author&gt;Lavie, Carl J&lt;/author&gt;&lt;/authors&gt;&lt;/contributors&gt;&lt;titles&gt;&lt;title&gt;Run for your life… at a comfortable speed and not too far&lt;/title&gt;&lt;/titles&gt;&lt;dates&gt;&lt;year&gt;2013&lt;/year&gt;&lt;/dates&gt;&lt;publisher&gt;BMJ Publishing Group Ltd and British Cardiovascular Society&lt;/publisher&gt;&lt;isbn&gt;1355-6037&lt;/isbn&gt;&lt;urls&gt;&lt;/urls&gt;&lt;/record&gt;&lt;/Cite&gt;&lt;Cite&gt;&lt;Author&gt;O&amp;apos;Keefe&lt;/Author&gt;&lt;Year&gt;2012&lt;/Year&gt;&lt;RecNum&gt;1692&lt;/RecNum&gt;&lt;record&gt;&lt;rec-number&gt;1692&lt;/rec-number&gt;&lt;foreign-keys&gt;&lt;key app="EN" db-id="trzt25vro2awphepwa1xxe5pfxrf95atew02" timestamp="1592571312"&gt;1692&lt;/key&gt;&lt;/foreign-keys&gt;&lt;ref-type name="Conference Proceedings"&gt;10&lt;/ref-type&gt;&lt;contributors&gt;&lt;authors&gt;&lt;author&gt;O&amp;apos;Keefe, James H&lt;/author&gt;&lt;author&gt;Patil, Harshal R&lt;/author&gt;&lt;author&gt;Lavie, Carl J&lt;/author&gt;&lt;author&gt;Magalski, Anthony&lt;/author&gt;&lt;author&gt;Vogel, Robert A&lt;/author&gt;&lt;author&gt;McCullough, Peter A&lt;/author&gt;&lt;/authors&gt;&lt;/contributors&gt;&lt;titles&gt;&lt;title&gt;Potential adverse cardiovascular effects from excessive endurance exercise&lt;/title&gt;&lt;secondary-title&gt;Mayo Clinic Proceedings&lt;/secondary-title&gt;&lt;/titles&gt;&lt;periodical&gt;&lt;full-title&gt;Mayo Clin Proc&lt;/full-title&gt;&lt;abbr-1&gt;Mayo Clinic proceedings&lt;/abbr-1&gt;&lt;/periodical&gt;&lt;pages&gt;587-595&lt;/pages&gt;&lt;volume&gt;87&lt;/volume&gt;&lt;number&gt;6&lt;/number&gt;&lt;dates&gt;&lt;year&gt;2012&lt;/year&gt;&lt;/dates&gt;&lt;publisher&gt;Elsevier&lt;/publisher&gt;&lt;isbn&gt;0025-6196&lt;/isbn&gt;&lt;urls&gt;&lt;/urls&gt;&lt;/record&gt;&lt;/Cite&gt;&lt;/EndNote&gt;</w:instrText>
      </w:r>
      <w:r w:rsidR="008959DA">
        <w:rPr>
          <w:rFonts w:ascii="Times New Roman" w:hAnsi="Times New Roman" w:cs="Times New Roman"/>
          <w:sz w:val="24"/>
          <w:szCs w:val="24"/>
        </w:rPr>
        <w:fldChar w:fldCharType="separate"/>
      </w:r>
      <w:r w:rsidR="00564CCD">
        <w:rPr>
          <w:rFonts w:ascii="Times New Roman" w:hAnsi="Times New Roman" w:cs="Times New Roman"/>
          <w:noProof/>
          <w:sz w:val="24"/>
          <w:szCs w:val="24"/>
        </w:rPr>
        <w:t>(11, 12)</w:t>
      </w:r>
      <w:r w:rsidR="008959DA">
        <w:rPr>
          <w:rFonts w:ascii="Times New Roman" w:hAnsi="Times New Roman" w:cs="Times New Roman"/>
          <w:sz w:val="24"/>
          <w:szCs w:val="24"/>
        </w:rPr>
        <w:fldChar w:fldCharType="end"/>
      </w:r>
      <w:r w:rsidR="0035511C" w:rsidRPr="00DC6429">
        <w:rPr>
          <w:rFonts w:ascii="Times New Roman" w:hAnsi="Times New Roman" w:cs="Times New Roman"/>
          <w:sz w:val="24"/>
          <w:szCs w:val="24"/>
        </w:rPr>
        <w:t xml:space="preserve"> </w:t>
      </w:r>
      <w:r w:rsidR="00E5296F">
        <w:rPr>
          <w:rFonts w:ascii="Times New Roman" w:hAnsi="Times New Roman" w:cs="Times New Roman"/>
          <w:sz w:val="24"/>
          <w:szCs w:val="24"/>
        </w:rPr>
        <w:t xml:space="preserve">The biases of measurement error due to </w:t>
      </w:r>
      <w:r w:rsidR="00423F81">
        <w:rPr>
          <w:rFonts w:ascii="Times New Roman" w:hAnsi="Times New Roman" w:cs="Times New Roman"/>
          <w:sz w:val="24"/>
          <w:szCs w:val="24"/>
        </w:rPr>
        <w:t xml:space="preserve">use of only </w:t>
      </w:r>
      <w:r w:rsidR="00E5296F">
        <w:rPr>
          <w:rFonts w:ascii="Times New Roman" w:hAnsi="Times New Roman" w:cs="Times New Roman"/>
          <w:sz w:val="24"/>
          <w:szCs w:val="24"/>
        </w:rPr>
        <w:t xml:space="preserve">one questionnaire and reverse causation from short follow-up </w:t>
      </w:r>
      <w:r w:rsidR="00423F81">
        <w:rPr>
          <w:rFonts w:ascii="Times New Roman" w:hAnsi="Times New Roman" w:cs="Times New Roman"/>
          <w:sz w:val="24"/>
          <w:szCs w:val="24"/>
        </w:rPr>
        <w:t xml:space="preserve">periods </w:t>
      </w:r>
      <w:r w:rsidR="00E5296F">
        <w:rPr>
          <w:rFonts w:ascii="Times New Roman" w:hAnsi="Times New Roman" w:cs="Times New Roman"/>
          <w:sz w:val="24"/>
          <w:szCs w:val="24"/>
        </w:rPr>
        <w:t>may have contributed to unreliable results.</w:t>
      </w:r>
    </w:p>
    <w:p w:rsidR="00F3087F" w:rsidRDefault="00E5296F" w:rsidP="002B28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0B367B" w:rsidRPr="00DC6429">
        <w:rPr>
          <w:rFonts w:ascii="Times New Roman" w:hAnsi="Times New Roman" w:cs="Times New Roman"/>
          <w:sz w:val="24"/>
          <w:szCs w:val="24"/>
        </w:rPr>
        <w:t>hese potential biases</w:t>
      </w:r>
      <w:r w:rsidR="005E6A1F" w:rsidRPr="00DC6429">
        <w:rPr>
          <w:rFonts w:ascii="Times New Roman" w:hAnsi="Times New Roman" w:cs="Times New Roman"/>
          <w:sz w:val="24"/>
          <w:szCs w:val="24"/>
        </w:rPr>
        <w:t xml:space="preserve"> </w:t>
      </w:r>
      <w:r w:rsidR="000B367B" w:rsidRPr="00DC6429">
        <w:rPr>
          <w:rFonts w:ascii="Times New Roman" w:hAnsi="Times New Roman" w:cs="Times New Roman"/>
          <w:sz w:val="24"/>
          <w:szCs w:val="24"/>
        </w:rPr>
        <w:t xml:space="preserve">have </w:t>
      </w:r>
      <w:r w:rsidR="005E6A1F" w:rsidRPr="00DC6429">
        <w:rPr>
          <w:rFonts w:ascii="Times New Roman" w:hAnsi="Times New Roman" w:cs="Times New Roman"/>
          <w:sz w:val="24"/>
          <w:szCs w:val="24"/>
        </w:rPr>
        <w:t>generally</w:t>
      </w:r>
      <w:r w:rsidR="00885EED">
        <w:rPr>
          <w:rFonts w:ascii="Times New Roman" w:hAnsi="Times New Roman" w:cs="Times New Roman"/>
          <w:sz w:val="24"/>
          <w:szCs w:val="24"/>
        </w:rPr>
        <w:t xml:space="preserve"> been</w:t>
      </w:r>
      <w:r w:rsidR="005E6A1F" w:rsidRPr="00DC6429">
        <w:rPr>
          <w:rFonts w:ascii="Times New Roman" w:hAnsi="Times New Roman" w:cs="Times New Roman"/>
          <w:sz w:val="24"/>
          <w:szCs w:val="24"/>
        </w:rPr>
        <w:t xml:space="preserve"> under</w:t>
      </w:r>
      <w:r w:rsidR="00501C0B">
        <w:rPr>
          <w:rFonts w:ascii="Times New Roman" w:hAnsi="Times New Roman" w:cs="Times New Roman"/>
          <w:sz w:val="24"/>
          <w:szCs w:val="24"/>
        </w:rPr>
        <w:t>-</w:t>
      </w:r>
      <w:r w:rsidR="005E6A1F" w:rsidRPr="00DC6429">
        <w:rPr>
          <w:rFonts w:ascii="Times New Roman" w:hAnsi="Times New Roman" w:cs="Times New Roman"/>
          <w:sz w:val="24"/>
          <w:szCs w:val="24"/>
        </w:rPr>
        <w:t>appreciated</w:t>
      </w:r>
      <w:r w:rsidR="00B25B96">
        <w:rPr>
          <w:rFonts w:ascii="Times New Roman" w:hAnsi="Times New Roman" w:cs="Times New Roman"/>
          <w:sz w:val="24"/>
          <w:szCs w:val="24"/>
        </w:rPr>
        <w:t xml:space="preserve"> or </w:t>
      </w:r>
      <w:r w:rsidR="005E6A1F" w:rsidRPr="00DC6429">
        <w:rPr>
          <w:rFonts w:ascii="Times New Roman" w:hAnsi="Times New Roman" w:cs="Times New Roman"/>
          <w:sz w:val="24"/>
          <w:szCs w:val="24"/>
        </w:rPr>
        <w:t xml:space="preserve">only </w:t>
      </w:r>
      <w:r w:rsidR="000B367B" w:rsidRPr="00DC6429">
        <w:rPr>
          <w:rFonts w:ascii="Times New Roman" w:hAnsi="Times New Roman" w:cs="Times New Roman"/>
          <w:sz w:val="24"/>
          <w:szCs w:val="24"/>
        </w:rPr>
        <w:t xml:space="preserve">briefly mentioned </w:t>
      </w:r>
      <w:r w:rsidR="000D4799" w:rsidRPr="00DC6429">
        <w:rPr>
          <w:rFonts w:ascii="Times New Roman" w:hAnsi="Times New Roman" w:cs="Times New Roman"/>
          <w:sz w:val="24"/>
          <w:szCs w:val="24"/>
        </w:rPr>
        <w:t xml:space="preserve">as </w:t>
      </w:r>
      <w:r w:rsidR="000B367B" w:rsidRPr="00DC6429">
        <w:rPr>
          <w:rFonts w:ascii="Times New Roman" w:hAnsi="Times New Roman" w:cs="Times New Roman"/>
          <w:sz w:val="24"/>
          <w:szCs w:val="24"/>
        </w:rPr>
        <w:t xml:space="preserve">limitations </w:t>
      </w:r>
      <w:r w:rsidR="000D4799" w:rsidRPr="00DC6429">
        <w:rPr>
          <w:rFonts w:ascii="Times New Roman" w:hAnsi="Times New Roman" w:cs="Times New Roman"/>
          <w:sz w:val="24"/>
          <w:szCs w:val="24"/>
        </w:rPr>
        <w:t>of</w:t>
      </w:r>
      <w:r w:rsidR="000B367B" w:rsidRPr="00DC6429">
        <w:rPr>
          <w:rFonts w:ascii="Times New Roman" w:hAnsi="Times New Roman" w:cs="Times New Roman"/>
          <w:sz w:val="24"/>
          <w:szCs w:val="24"/>
        </w:rPr>
        <w:t xml:space="preserve"> the studies. </w:t>
      </w:r>
      <w:r w:rsidR="00B25B96">
        <w:rPr>
          <w:rFonts w:ascii="Times New Roman" w:hAnsi="Times New Roman" w:cs="Times New Roman"/>
          <w:sz w:val="24"/>
          <w:szCs w:val="24"/>
        </w:rPr>
        <w:t>We found only o</w:t>
      </w:r>
      <w:r w:rsidR="007774EB" w:rsidRPr="00DC6429">
        <w:rPr>
          <w:rFonts w:ascii="Times New Roman" w:hAnsi="Times New Roman" w:cs="Times New Roman"/>
          <w:sz w:val="24"/>
          <w:szCs w:val="24"/>
        </w:rPr>
        <w:t xml:space="preserve">ne </w:t>
      </w:r>
      <w:r w:rsidR="00B07A5F">
        <w:rPr>
          <w:rFonts w:ascii="Times New Roman" w:hAnsi="Times New Roman" w:cs="Times New Roman"/>
          <w:sz w:val="24"/>
          <w:szCs w:val="24"/>
        </w:rPr>
        <w:t xml:space="preserve">recent </w:t>
      </w:r>
      <w:r w:rsidR="00FB1E9F" w:rsidRPr="00DC6429">
        <w:rPr>
          <w:rFonts w:ascii="Times New Roman" w:hAnsi="Times New Roman" w:cs="Times New Roman"/>
          <w:sz w:val="24"/>
          <w:szCs w:val="24"/>
        </w:rPr>
        <w:t>UK Biobank</w:t>
      </w:r>
      <w:r w:rsidR="00CC3736" w:rsidRPr="00DC6429">
        <w:rPr>
          <w:rFonts w:ascii="Times New Roman" w:hAnsi="Times New Roman" w:cs="Times New Roman"/>
          <w:sz w:val="24"/>
          <w:szCs w:val="24"/>
        </w:rPr>
        <w:t xml:space="preserve"> study </w:t>
      </w:r>
      <w:r w:rsidR="00B25B96">
        <w:rPr>
          <w:rFonts w:ascii="Times New Roman" w:hAnsi="Times New Roman" w:cs="Times New Roman"/>
          <w:sz w:val="24"/>
          <w:szCs w:val="24"/>
        </w:rPr>
        <w:t xml:space="preserve">that </w:t>
      </w:r>
      <w:r w:rsidR="00CC3736" w:rsidRPr="00DC6429">
        <w:rPr>
          <w:rFonts w:ascii="Times New Roman" w:hAnsi="Times New Roman" w:cs="Times New Roman"/>
          <w:sz w:val="24"/>
          <w:szCs w:val="24"/>
        </w:rPr>
        <w:t>evaluated the i</w:t>
      </w:r>
      <w:r w:rsidR="00F3087F">
        <w:rPr>
          <w:rFonts w:ascii="Times New Roman" w:hAnsi="Times New Roman" w:cs="Times New Roman"/>
          <w:sz w:val="24"/>
          <w:szCs w:val="24"/>
        </w:rPr>
        <w:t>nfluence</w:t>
      </w:r>
      <w:r w:rsidR="00CC3736" w:rsidRPr="00DC6429">
        <w:rPr>
          <w:rFonts w:ascii="Times New Roman" w:hAnsi="Times New Roman" w:cs="Times New Roman"/>
          <w:sz w:val="24"/>
          <w:szCs w:val="24"/>
        </w:rPr>
        <w:t xml:space="preserve"> of reverse causation on the association </w:t>
      </w:r>
      <w:r w:rsidR="001C4F03" w:rsidRPr="00DC6429">
        <w:rPr>
          <w:rFonts w:ascii="Times New Roman" w:hAnsi="Times New Roman" w:cs="Times New Roman"/>
          <w:sz w:val="24"/>
          <w:szCs w:val="24"/>
        </w:rPr>
        <w:t xml:space="preserve">between physical activity and health outcomes </w:t>
      </w:r>
      <w:r w:rsidR="00B07A5F">
        <w:rPr>
          <w:rFonts w:ascii="Times New Roman" w:hAnsi="Times New Roman" w:cs="Times New Roman"/>
          <w:sz w:val="24"/>
          <w:szCs w:val="24"/>
        </w:rPr>
        <w:t>by</w:t>
      </w:r>
      <w:r w:rsidR="00CC3736" w:rsidRPr="00DC6429">
        <w:rPr>
          <w:rFonts w:ascii="Times New Roman" w:hAnsi="Times New Roman" w:cs="Times New Roman"/>
          <w:sz w:val="24"/>
          <w:szCs w:val="24"/>
        </w:rPr>
        <w:t xml:space="preserve"> </w:t>
      </w:r>
      <w:r w:rsidR="00B07A5F">
        <w:rPr>
          <w:rFonts w:ascii="Times New Roman" w:hAnsi="Times New Roman" w:cs="Times New Roman"/>
          <w:sz w:val="24"/>
          <w:szCs w:val="24"/>
        </w:rPr>
        <w:t>different</w:t>
      </w:r>
      <w:r w:rsidR="00CC3736" w:rsidRPr="00DC6429">
        <w:rPr>
          <w:rFonts w:ascii="Times New Roman" w:hAnsi="Times New Roman" w:cs="Times New Roman"/>
          <w:sz w:val="24"/>
          <w:szCs w:val="24"/>
        </w:rPr>
        <w:t xml:space="preserve"> follow-up </w:t>
      </w:r>
      <w:r w:rsidR="00B07A5F">
        <w:rPr>
          <w:rFonts w:ascii="Times New Roman" w:hAnsi="Times New Roman" w:cs="Times New Roman"/>
          <w:sz w:val="24"/>
          <w:szCs w:val="24"/>
        </w:rPr>
        <w:t>periods</w:t>
      </w:r>
      <w:r w:rsidR="00CC3736" w:rsidRPr="00DC6429">
        <w:rPr>
          <w:rFonts w:ascii="Times New Roman" w:hAnsi="Times New Roman" w:cs="Times New Roman"/>
          <w:sz w:val="24"/>
          <w:szCs w:val="24"/>
        </w:rPr>
        <w:t xml:space="preserve"> </w:t>
      </w:r>
      <w:r w:rsidR="00F14276" w:rsidRPr="00DC6429">
        <w:rPr>
          <w:rFonts w:ascii="Times New Roman" w:hAnsi="Times New Roman" w:cs="Times New Roman"/>
          <w:sz w:val="24"/>
          <w:szCs w:val="24"/>
        </w:rPr>
        <w:t>and modeling approaches.</w:t>
      </w:r>
      <w:r w:rsidR="008959DA">
        <w:rPr>
          <w:rFonts w:ascii="Times New Roman" w:hAnsi="Times New Roman" w:cs="Times New Roman"/>
          <w:sz w:val="24"/>
          <w:szCs w:val="24"/>
        </w:rPr>
        <w:fldChar w:fldCharType="begin"/>
      </w:r>
      <w:r w:rsidR="00564CCD">
        <w:rPr>
          <w:rFonts w:ascii="Times New Roman" w:hAnsi="Times New Roman" w:cs="Times New Roman"/>
          <w:sz w:val="24"/>
          <w:szCs w:val="24"/>
        </w:rPr>
        <w:instrText xml:space="preserve"> ADDIN EN.CITE &lt;EndNote&gt;&lt;Cite&gt;&lt;Author&gt;Strain&lt;/Author&gt;&lt;Year&gt;2020&lt;/Year&gt;&lt;RecNum&gt;1682&lt;/RecNum&gt;&lt;DisplayText&gt;(10)&lt;/DisplayText&gt;&lt;record&gt;&lt;rec-number&gt;1682&lt;/rec-number&gt;&lt;foreign-keys&gt;&lt;key app="EN" db-id="trzt25vro2awphepwa1xxe5pfxrf95atew02" timestamp="1591893861"&gt;1682&lt;/key&gt;&lt;/foreign-keys&gt;&lt;ref-type name="Journal Article"&gt;17&lt;/ref-type&gt;&lt;contributors&gt;&lt;authors&gt;&lt;author&gt;Strain, Tessa&lt;/author&gt;&lt;author&gt;Wijndaele, Katrien&lt;/author&gt;&lt;author&gt;Sharp, Stephen J&lt;/author&gt;&lt;author&gt;Dempsey, Paddy C&lt;/author&gt;&lt;author&gt;Wareham, Nick&lt;/author&gt;&lt;author&gt;Brage, Søren&lt;/author&gt;&lt;/authors&gt;&lt;/contributors&gt;&lt;titles&gt;&lt;title&gt;Impact of follow-up time and analytical approaches to account for reverse causality on the association between physical activity and health outcomes in UK Biobank&lt;/title&gt;&lt;secondary-title&gt;International journal of epidemiology&lt;/secondary-title&gt;&lt;/titles&gt;&lt;periodical&gt;&lt;full-title&gt;Int J Epidemiol&lt;/full-title&gt;&lt;abbr-1&gt;International journal of epidemiology&lt;/abbr-1&gt;&lt;/periodical&gt;&lt;pages&gt;162-172&lt;/pages&gt;&lt;volume&gt;49&lt;/volume&gt;&lt;number&gt;1&lt;/number&gt;&lt;dates&gt;&lt;year&gt;2020&lt;/year&gt;&lt;/dates&gt;&lt;isbn&gt;0300-5771&lt;/isbn&gt;&lt;urls&gt;&lt;/urls&gt;&lt;/record&gt;&lt;/Cite&gt;&lt;/EndNote&gt;</w:instrText>
      </w:r>
      <w:r w:rsidR="008959DA">
        <w:rPr>
          <w:rFonts w:ascii="Times New Roman" w:hAnsi="Times New Roman" w:cs="Times New Roman"/>
          <w:sz w:val="24"/>
          <w:szCs w:val="24"/>
        </w:rPr>
        <w:fldChar w:fldCharType="separate"/>
      </w:r>
      <w:r w:rsidR="00564CCD">
        <w:rPr>
          <w:rFonts w:ascii="Times New Roman" w:hAnsi="Times New Roman" w:cs="Times New Roman"/>
          <w:noProof/>
          <w:sz w:val="24"/>
          <w:szCs w:val="24"/>
        </w:rPr>
        <w:t>(10)</w:t>
      </w:r>
      <w:r w:rsidR="008959DA">
        <w:rPr>
          <w:rFonts w:ascii="Times New Roman" w:hAnsi="Times New Roman" w:cs="Times New Roman"/>
          <w:sz w:val="24"/>
          <w:szCs w:val="24"/>
        </w:rPr>
        <w:fldChar w:fldCharType="end"/>
      </w:r>
      <w:r w:rsidR="00F14276" w:rsidRPr="00DC6429">
        <w:rPr>
          <w:rFonts w:ascii="Times New Roman" w:hAnsi="Times New Roman" w:cs="Times New Roman"/>
          <w:sz w:val="24"/>
          <w:szCs w:val="24"/>
        </w:rPr>
        <w:t xml:space="preserve"> T</w:t>
      </w:r>
      <w:r w:rsidR="007C3CB9" w:rsidRPr="00DC6429">
        <w:rPr>
          <w:rFonts w:ascii="Times New Roman" w:hAnsi="Times New Roman" w:cs="Times New Roman"/>
          <w:sz w:val="24"/>
          <w:szCs w:val="24"/>
        </w:rPr>
        <w:t xml:space="preserve">his study found </w:t>
      </w:r>
      <w:r w:rsidR="00B07A5F">
        <w:rPr>
          <w:rFonts w:ascii="Times New Roman" w:hAnsi="Times New Roman" w:cs="Times New Roman"/>
          <w:sz w:val="24"/>
          <w:szCs w:val="24"/>
        </w:rPr>
        <w:t xml:space="preserve">a </w:t>
      </w:r>
      <w:r w:rsidR="007C3CB9" w:rsidRPr="00DC6429">
        <w:rPr>
          <w:rFonts w:ascii="Times New Roman" w:hAnsi="Times New Roman" w:cs="Times New Roman"/>
          <w:sz w:val="24"/>
          <w:szCs w:val="24"/>
        </w:rPr>
        <w:t>stronger inverse association</w:t>
      </w:r>
      <w:r w:rsidR="00B07A5F">
        <w:rPr>
          <w:rFonts w:ascii="Times New Roman" w:hAnsi="Times New Roman" w:cs="Times New Roman"/>
          <w:sz w:val="24"/>
          <w:szCs w:val="24"/>
        </w:rPr>
        <w:t xml:space="preserve"> between physical activity and health outcomes</w:t>
      </w:r>
      <w:r w:rsidR="00FB1E9F" w:rsidRPr="00DC6429">
        <w:rPr>
          <w:rFonts w:ascii="Times New Roman" w:hAnsi="Times New Roman" w:cs="Times New Roman"/>
          <w:sz w:val="24"/>
          <w:szCs w:val="24"/>
        </w:rPr>
        <w:t xml:space="preserve"> </w:t>
      </w:r>
      <w:r w:rsidR="001C4F03" w:rsidRPr="00DC6429">
        <w:rPr>
          <w:rFonts w:ascii="Times New Roman" w:hAnsi="Times New Roman" w:cs="Times New Roman"/>
          <w:sz w:val="24"/>
          <w:szCs w:val="24"/>
        </w:rPr>
        <w:t xml:space="preserve">in </w:t>
      </w:r>
      <w:r w:rsidR="00EE5604">
        <w:rPr>
          <w:rFonts w:ascii="Times New Roman" w:hAnsi="Times New Roman" w:cs="Times New Roman"/>
          <w:sz w:val="24"/>
          <w:szCs w:val="24"/>
        </w:rPr>
        <w:t>multivariable</w:t>
      </w:r>
      <w:r w:rsidR="00501C0B">
        <w:rPr>
          <w:rFonts w:ascii="Times New Roman" w:hAnsi="Times New Roman" w:cs="Times New Roman"/>
          <w:sz w:val="24"/>
          <w:szCs w:val="24"/>
        </w:rPr>
        <w:t>-adjusted</w:t>
      </w:r>
      <w:r w:rsidR="001C4F03" w:rsidRPr="00DC6429">
        <w:rPr>
          <w:rFonts w:ascii="Times New Roman" w:hAnsi="Times New Roman" w:cs="Times New Roman"/>
          <w:sz w:val="24"/>
          <w:szCs w:val="24"/>
        </w:rPr>
        <w:t xml:space="preserve"> models </w:t>
      </w:r>
      <w:r w:rsidR="00EE5604">
        <w:rPr>
          <w:rFonts w:ascii="Times New Roman" w:hAnsi="Times New Roman" w:cs="Times New Roman"/>
          <w:sz w:val="24"/>
          <w:szCs w:val="24"/>
        </w:rPr>
        <w:t xml:space="preserve">not </w:t>
      </w:r>
      <w:r w:rsidR="0045698D">
        <w:rPr>
          <w:rFonts w:ascii="Times New Roman" w:hAnsi="Times New Roman" w:cs="Times New Roman"/>
          <w:sz w:val="24"/>
          <w:szCs w:val="24"/>
        </w:rPr>
        <w:t>excluding those with</w:t>
      </w:r>
      <w:r w:rsidR="00EE5604">
        <w:rPr>
          <w:rFonts w:ascii="Times New Roman" w:hAnsi="Times New Roman" w:cs="Times New Roman"/>
          <w:sz w:val="24"/>
          <w:szCs w:val="24"/>
        </w:rPr>
        <w:t xml:space="preserve"> prevalent diseases and </w:t>
      </w:r>
      <w:r w:rsidR="00FB1E9F" w:rsidRPr="00DC6429">
        <w:rPr>
          <w:rFonts w:ascii="Times New Roman" w:hAnsi="Times New Roman" w:cs="Times New Roman"/>
          <w:sz w:val="24"/>
          <w:szCs w:val="24"/>
        </w:rPr>
        <w:t>with shorter follow-up period</w:t>
      </w:r>
      <w:r w:rsidR="001C4F03" w:rsidRPr="00DC6429">
        <w:rPr>
          <w:rFonts w:ascii="Times New Roman" w:hAnsi="Times New Roman" w:cs="Times New Roman"/>
          <w:sz w:val="24"/>
          <w:szCs w:val="24"/>
        </w:rPr>
        <w:t>s</w:t>
      </w:r>
      <w:r w:rsidR="002350EA">
        <w:rPr>
          <w:rFonts w:ascii="Times New Roman" w:hAnsi="Times New Roman" w:cs="Times New Roman"/>
          <w:sz w:val="24"/>
          <w:szCs w:val="24"/>
        </w:rPr>
        <w:t xml:space="preserve"> than that did not use these approaches</w:t>
      </w:r>
      <w:r w:rsidR="00FB1E9F" w:rsidRPr="00DC6429">
        <w:rPr>
          <w:rFonts w:ascii="Times New Roman" w:hAnsi="Times New Roman" w:cs="Times New Roman"/>
          <w:sz w:val="24"/>
          <w:szCs w:val="24"/>
        </w:rPr>
        <w:t>.</w:t>
      </w:r>
      <w:r w:rsidR="00191855" w:rsidRPr="00DC6429">
        <w:rPr>
          <w:rFonts w:ascii="Times New Roman" w:hAnsi="Times New Roman" w:cs="Times New Roman"/>
          <w:sz w:val="24"/>
          <w:szCs w:val="24"/>
        </w:rPr>
        <w:t xml:space="preserve"> However, this study had a single measure of </w:t>
      </w:r>
      <w:r w:rsidR="0087525A" w:rsidRPr="00DC6429">
        <w:rPr>
          <w:rFonts w:ascii="Times New Roman" w:hAnsi="Times New Roman" w:cs="Times New Roman"/>
          <w:sz w:val="24"/>
          <w:szCs w:val="24"/>
        </w:rPr>
        <w:t>self-reported physical activity</w:t>
      </w:r>
      <w:r w:rsidR="00191855" w:rsidRPr="00DC6429">
        <w:rPr>
          <w:rFonts w:ascii="Times New Roman" w:hAnsi="Times New Roman" w:cs="Times New Roman"/>
          <w:sz w:val="24"/>
          <w:szCs w:val="24"/>
        </w:rPr>
        <w:t xml:space="preserve"> and relatively short period of follow-up </w:t>
      </w:r>
      <w:r w:rsidR="0087525A" w:rsidRPr="00DC6429">
        <w:rPr>
          <w:rFonts w:ascii="Times New Roman" w:hAnsi="Times New Roman" w:cs="Times New Roman"/>
          <w:sz w:val="24"/>
          <w:szCs w:val="24"/>
        </w:rPr>
        <w:t>time</w:t>
      </w:r>
      <w:r w:rsidR="003713D7" w:rsidRPr="00DC6429">
        <w:rPr>
          <w:rFonts w:ascii="Times New Roman" w:hAnsi="Times New Roman" w:cs="Times New Roman"/>
          <w:sz w:val="24"/>
          <w:szCs w:val="24"/>
        </w:rPr>
        <w:t xml:space="preserve"> (median</w:t>
      </w:r>
      <w:r w:rsidR="0072017C" w:rsidRPr="00DC6429">
        <w:rPr>
          <w:rFonts w:ascii="Times New Roman" w:hAnsi="Times New Roman" w:cs="Times New Roman"/>
          <w:sz w:val="24"/>
          <w:szCs w:val="24"/>
        </w:rPr>
        <w:t xml:space="preserve"> of</w:t>
      </w:r>
      <w:r w:rsidR="003713D7" w:rsidRPr="00DC6429">
        <w:rPr>
          <w:rFonts w:ascii="Times New Roman" w:hAnsi="Times New Roman" w:cs="Times New Roman"/>
          <w:sz w:val="24"/>
          <w:szCs w:val="24"/>
        </w:rPr>
        <w:t xml:space="preserve"> 7 years)</w:t>
      </w:r>
      <w:r w:rsidR="0087525A" w:rsidRPr="00DC6429">
        <w:rPr>
          <w:rFonts w:ascii="Times New Roman" w:hAnsi="Times New Roman" w:cs="Times New Roman"/>
          <w:sz w:val="24"/>
          <w:szCs w:val="24"/>
        </w:rPr>
        <w:t xml:space="preserve"> </w:t>
      </w:r>
      <w:r w:rsidR="00F3087F">
        <w:rPr>
          <w:rFonts w:ascii="Times New Roman" w:hAnsi="Times New Roman" w:cs="Times New Roman"/>
          <w:sz w:val="24"/>
          <w:szCs w:val="24"/>
        </w:rPr>
        <w:t xml:space="preserve">and </w:t>
      </w:r>
      <w:r w:rsidR="00191855" w:rsidRPr="00DC6429">
        <w:rPr>
          <w:rFonts w:ascii="Times New Roman" w:hAnsi="Times New Roman" w:cs="Times New Roman"/>
          <w:sz w:val="24"/>
          <w:szCs w:val="24"/>
        </w:rPr>
        <w:t xml:space="preserve">thus </w:t>
      </w:r>
      <w:r w:rsidR="00F50994">
        <w:rPr>
          <w:rFonts w:ascii="Times New Roman" w:hAnsi="Times New Roman" w:cs="Times New Roman"/>
          <w:sz w:val="24"/>
          <w:szCs w:val="24"/>
        </w:rPr>
        <w:t>limit</w:t>
      </w:r>
      <w:r w:rsidR="00F3087F">
        <w:rPr>
          <w:rFonts w:ascii="Times New Roman" w:hAnsi="Times New Roman" w:cs="Times New Roman"/>
          <w:sz w:val="24"/>
          <w:szCs w:val="24"/>
        </w:rPr>
        <w:t xml:space="preserve">ed </w:t>
      </w:r>
      <w:r w:rsidR="0072735C">
        <w:rPr>
          <w:rFonts w:ascii="Times New Roman" w:hAnsi="Times New Roman" w:cs="Times New Roman"/>
          <w:sz w:val="24"/>
          <w:szCs w:val="24"/>
        </w:rPr>
        <w:t xml:space="preserve">ability </w:t>
      </w:r>
      <w:r w:rsidR="00F50994">
        <w:rPr>
          <w:rFonts w:ascii="Times New Roman" w:hAnsi="Times New Roman" w:cs="Times New Roman"/>
          <w:sz w:val="24"/>
          <w:szCs w:val="24"/>
        </w:rPr>
        <w:t>to</w:t>
      </w:r>
      <w:r w:rsidR="004B6E83" w:rsidRPr="00DC6429">
        <w:rPr>
          <w:rFonts w:ascii="Times New Roman" w:hAnsi="Times New Roman" w:cs="Times New Roman"/>
          <w:sz w:val="24"/>
          <w:szCs w:val="24"/>
        </w:rPr>
        <w:t xml:space="preserve"> </w:t>
      </w:r>
      <w:r w:rsidR="00F3087F">
        <w:rPr>
          <w:rFonts w:ascii="Times New Roman" w:hAnsi="Times New Roman" w:cs="Times New Roman"/>
          <w:sz w:val="24"/>
          <w:szCs w:val="24"/>
        </w:rPr>
        <w:t xml:space="preserve">assess </w:t>
      </w:r>
      <w:r w:rsidR="00F50994">
        <w:rPr>
          <w:rFonts w:ascii="Times New Roman" w:hAnsi="Times New Roman" w:cs="Times New Roman"/>
          <w:sz w:val="24"/>
          <w:szCs w:val="24"/>
        </w:rPr>
        <w:t xml:space="preserve">comprehensively both </w:t>
      </w:r>
      <w:r w:rsidR="00191855" w:rsidRPr="00DC6429">
        <w:rPr>
          <w:rFonts w:ascii="Times New Roman" w:hAnsi="Times New Roman" w:cs="Times New Roman"/>
          <w:sz w:val="24"/>
          <w:szCs w:val="24"/>
        </w:rPr>
        <w:t>reverse causation and measurement error</w:t>
      </w:r>
      <w:r w:rsidR="0050789D" w:rsidRPr="00DC6429">
        <w:rPr>
          <w:rFonts w:ascii="Times New Roman" w:hAnsi="Times New Roman" w:cs="Times New Roman"/>
          <w:sz w:val="24"/>
          <w:szCs w:val="24"/>
        </w:rPr>
        <w:t xml:space="preserve"> over a long period of time</w:t>
      </w:r>
      <w:r w:rsidR="00191855" w:rsidRPr="00DC6429">
        <w:rPr>
          <w:rFonts w:ascii="Times New Roman" w:hAnsi="Times New Roman" w:cs="Times New Roman"/>
          <w:sz w:val="24"/>
          <w:szCs w:val="24"/>
        </w:rPr>
        <w:t>.</w:t>
      </w:r>
    </w:p>
    <w:p w:rsidR="00646803" w:rsidRDefault="00117FE2" w:rsidP="002B28DD">
      <w:pPr>
        <w:spacing w:after="0" w:line="480" w:lineRule="auto"/>
        <w:ind w:firstLine="720"/>
        <w:rPr>
          <w:rFonts w:ascii="Times New Roman" w:hAnsi="Times New Roman" w:cs="Times New Roman"/>
          <w:strike/>
          <w:sz w:val="24"/>
          <w:szCs w:val="24"/>
        </w:rPr>
      </w:pPr>
      <w:r w:rsidRPr="00DC6429">
        <w:rPr>
          <w:rFonts w:ascii="Times New Roman" w:hAnsi="Times New Roman" w:cs="Times New Roman"/>
          <w:sz w:val="24"/>
          <w:szCs w:val="24"/>
        </w:rPr>
        <w:t xml:space="preserve">In the current study, we leveraged </w:t>
      </w:r>
      <w:r w:rsidR="00DB1183" w:rsidRPr="00DC6429">
        <w:rPr>
          <w:rFonts w:ascii="Times New Roman" w:hAnsi="Times New Roman" w:cs="Times New Roman"/>
          <w:sz w:val="24"/>
          <w:szCs w:val="24"/>
        </w:rPr>
        <w:t xml:space="preserve">biennially collected physical activity questionnaires over 28 years </w:t>
      </w:r>
      <w:r w:rsidRPr="00DC6429">
        <w:rPr>
          <w:rFonts w:ascii="Times New Roman" w:hAnsi="Times New Roman" w:cs="Times New Roman"/>
          <w:sz w:val="24"/>
          <w:szCs w:val="24"/>
        </w:rPr>
        <w:t>in two large prospective cohort studies</w:t>
      </w:r>
      <w:r w:rsidR="00C52EA0">
        <w:rPr>
          <w:rFonts w:ascii="Times New Roman" w:hAnsi="Times New Roman" w:cs="Times New Roman"/>
          <w:sz w:val="24"/>
          <w:szCs w:val="24"/>
        </w:rPr>
        <w:t xml:space="preserve">, </w:t>
      </w:r>
      <w:r w:rsidR="00DB1183" w:rsidRPr="00DC6429">
        <w:rPr>
          <w:rFonts w:ascii="Times New Roman" w:hAnsi="Times New Roman" w:cs="Times New Roman"/>
          <w:sz w:val="24"/>
          <w:szCs w:val="24"/>
        </w:rPr>
        <w:t>Nurses’ Health Study</w:t>
      </w:r>
      <w:r w:rsidR="00C52EA0">
        <w:rPr>
          <w:rFonts w:ascii="Times New Roman" w:hAnsi="Times New Roman" w:cs="Times New Roman"/>
          <w:sz w:val="24"/>
          <w:szCs w:val="24"/>
        </w:rPr>
        <w:t xml:space="preserve"> (NHS)</w:t>
      </w:r>
      <w:r w:rsidR="00DB1183" w:rsidRPr="00DC6429">
        <w:rPr>
          <w:rFonts w:ascii="Times New Roman" w:hAnsi="Times New Roman" w:cs="Times New Roman"/>
          <w:sz w:val="24"/>
          <w:szCs w:val="24"/>
        </w:rPr>
        <w:t xml:space="preserve"> and Health Professionals Follow-up Study</w:t>
      </w:r>
      <w:r w:rsidR="00C52EA0">
        <w:rPr>
          <w:rFonts w:ascii="Times New Roman" w:hAnsi="Times New Roman" w:cs="Times New Roman"/>
          <w:sz w:val="24"/>
          <w:szCs w:val="24"/>
        </w:rPr>
        <w:t xml:space="preserve"> (HPFS),</w:t>
      </w:r>
      <w:r w:rsidRPr="00DC6429">
        <w:rPr>
          <w:rFonts w:ascii="Times New Roman" w:hAnsi="Times New Roman" w:cs="Times New Roman"/>
          <w:sz w:val="24"/>
          <w:szCs w:val="24"/>
        </w:rPr>
        <w:t xml:space="preserve"> to examine the association between physical activity and all-cause and cause-specific mortality.</w:t>
      </w:r>
      <w:r w:rsidR="001F5F60" w:rsidRPr="00DC6429">
        <w:rPr>
          <w:rFonts w:ascii="Times New Roman" w:hAnsi="Times New Roman" w:cs="Times New Roman"/>
          <w:sz w:val="24"/>
          <w:szCs w:val="24"/>
        </w:rPr>
        <w:t xml:space="preserve"> To assess the impact of reverse causation and measurement error, w</w:t>
      </w:r>
      <w:r w:rsidRPr="00DC6429">
        <w:rPr>
          <w:rFonts w:ascii="Times New Roman" w:hAnsi="Times New Roman" w:cs="Times New Roman"/>
          <w:sz w:val="24"/>
          <w:szCs w:val="24"/>
        </w:rPr>
        <w:t xml:space="preserve">e </w:t>
      </w:r>
      <w:r w:rsidR="00C50D30">
        <w:rPr>
          <w:rFonts w:ascii="Times New Roman" w:hAnsi="Times New Roman" w:cs="Times New Roman"/>
          <w:sz w:val="24"/>
          <w:szCs w:val="24"/>
        </w:rPr>
        <w:t>used</w:t>
      </w:r>
      <w:r w:rsidRPr="00DC6429">
        <w:rPr>
          <w:rFonts w:ascii="Times New Roman" w:hAnsi="Times New Roman" w:cs="Times New Roman"/>
          <w:sz w:val="24"/>
          <w:szCs w:val="24"/>
        </w:rPr>
        <w:t xml:space="preserve"> </w:t>
      </w:r>
      <w:r w:rsidR="00B320C1">
        <w:rPr>
          <w:rFonts w:ascii="Times New Roman" w:hAnsi="Times New Roman" w:cs="Times New Roman"/>
          <w:sz w:val="24"/>
          <w:szCs w:val="24"/>
        </w:rPr>
        <w:t xml:space="preserve">several </w:t>
      </w:r>
      <w:r w:rsidRPr="00DC6429">
        <w:rPr>
          <w:rFonts w:ascii="Times New Roman" w:hAnsi="Times New Roman" w:cs="Times New Roman"/>
          <w:sz w:val="24"/>
          <w:szCs w:val="24"/>
        </w:rPr>
        <w:t xml:space="preserve">analytic approaches </w:t>
      </w:r>
      <w:r w:rsidR="00C246D1" w:rsidRPr="00DC6429">
        <w:rPr>
          <w:rFonts w:ascii="Times New Roman" w:hAnsi="Times New Roman" w:cs="Times New Roman"/>
          <w:sz w:val="24"/>
          <w:szCs w:val="24"/>
        </w:rPr>
        <w:t>including comparison of</w:t>
      </w:r>
      <w:r w:rsidRPr="00DC6429">
        <w:rPr>
          <w:rFonts w:ascii="Times New Roman" w:hAnsi="Times New Roman" w:cs="Times New Roman"/>
          <w:sz w:val="24"/>
          <w:szCs w:val="24"/>
        </w:rPr>
        <w:t xml:space="preserve"> single vs. repeated measures of </w:t>
      </w:r>
      <w:r w:rsidR="00E44B32" w:rsidRPr="00DC6429">
        <w:rPr>
          <w:rFonts w:ascii="Times New Roman" w:hAnsi="Times New Roman" w:cs="Times New Roman"/>
          <w:sz w:val="24"/>
          <w:szCs w:val="24"/>
        </w:rPr>
        <w:t>physical activity</w:t>
      </w:r>
      <w:r w:rsidR="003172E0" w:rsidRPr="00DC6429">
        <w:rPr>
          <w:rFonts w:ascii="Times New Roman" w:hAnsi="Times New Roman" w:cs="Times New Roman"/>
          <w:sz w:val="24"/>
          <w:szCs w:val="24"/>
        </w:rPr>
        <w:t xml:space="preserve"> and</w:t>
      </w:r>
      <w:r w:rsidRPr="00DC6429">
        <w:rPr>
          <w:rFonts w:ascii="Times New Roman" w:hAnsi="Times New Roman" w:cs="Times New Roman"/>
          <w:sz w:val="24"/>
          <w:szCs w:val="24"/>
        </w:rPr>
        <w:t xml:space="preserve"> app</w:t>
      </w:r>
      <w:r w:rsidR="00C246D1" w:rsidRPr="00DC6429">
        <w:rPr>
          <w:rFonts w:ascii="Times New Roman" w:hAnsi="Times New Roman" w:cs="Times New Roman"/>
          <w:sz w:val="24"/>
          <w:szCs w:val="24"/>
        </w:rPr>
        <w:t>lication of</w:t>
      </w:r>
      <w:r w:rsidRPr="00DC6429">
        <w:rPr>
          <w:rFonts w:ascii="Times New Roman" w:hAnsi="Times New Roman" w:cs="Times New Roman"/>
          <w:sz w:val="24"/>
          <w:szCs w:val="24"/>
        </w:rPr>
        <w:t xml:space="preserve"> different lag times </w:t>
      </w:r>
      <w:r w:rsidR="003172E0" w:rsidRPr="00DC6429">
        <w:rPr>
          <w:rFonts w:ascii="Times New Roman" w:hAnsi="Times New Roman" w:cs="Times New Roman"/>
          <w:sz w:val="24"/>
          <w:szCs w:val="24"/>
        </w:rPr>
        <w:t>(</w:t>
      </w:r>
      <w:r w:rsidRPr="00DC6429">
        <w:rPr>
          <w:rFonts w:ascii="Times New Roman" w:hAnsi="Times New Roman" w:cs="Times New Roman"/>
          <w:sz w:val="24"/>
          <w:szCs w:val="24"/>
        </w:rPr>
        <w:t xml:space="preserve">between </w:t>
      </w:r>
      <w:r w:rsidR="00E44B32" w:rsidRPr="00DC6429">
        <w:rPr>
          <w:rFonts w:ascii="Times New Roman" w:hAnsi="Times New Roman" w:cs="Times New Roman"/>
          <w:sz w:val="24"/>
          <w:szCs w:val="24"/>
        </w:rPr>
        <w:t>physical activity</w:t>
      </w:r>
      <w:r w:rsidRPr="00DC6429">
        <w:rPr>
          <w:rFonts w:ascii="Times New Roman" w:hAnsi="Times New Roman" w:cs="Times New Roman"/>
          <w:sz w:val="24"/>
          <w:szCs w:val="24"/>
        </w:rPr>
        <w:t xml:space="preserve"> assessment and </w:t>
      </w:r>
      <w:r w:rsidR="00FC6C3E">
        <w:rPr>
          <w:rFonts w:ascii="Times New Roman" w:hAnsi="Times New Roman" w:cs="Times New Roman"/>
          <w:sz w:val="24"/>
          <w:szCs w:val="24"/>
        </w:rPr>
        <w:t>time at risk</w:t>
      </w:r>
      <w:r w:rsidR="003172E0" w:rsidRPr="00DC6429">
        <w:rPr>
          <w:rFonts w:ascii="Times New Roman" w:hAnsi="Times New Roman" w:cs="Times New Roman"/>
          <w:sz w:val="24"/>
          <w:szCs w:val="24"/>
        </w:rPr>
        <w:t>)</w:t>
      </w:r>
      <w:r w:rsidRPr="00DC6429">
        <w:rPr>
          <w:rFonts w:ascii="Times New Roman" w:hAnsi="Times New Roman" w:cs="Times New Roman"/>
          <w:sz w:val="24"/>
          <w:szCs w:val="24"/>
        </w:rPr>
        <w:t>.</w:t>
      </w:r>
      <w:r w:rsidR="00886038" w:rsidRPr="00DC6429">
        <w:rPr>
          <w:rFonts w:ascii="Times New Roman" w:hAnsi="Times New Roman" w:cs="Times New Roman"/>
          <w:sz w:val="24"/>
          <w:szCs w:val="24"/>
        </w:rPr>
        <w:t xml:space="preserve"> </w:t>
      </w:r>
    </w:p>
    <w:p w:rsidR="00646803" w:rsidRDefault="00646803" w:rsidP="002B28DD">
      <w:pPr>
        <w:spacing w:after="0" w:line="480" w:lineRule="auto"/>
        <w:rPr>
          <w:rFonts w:ascii="Times New Roman" w:hAnsi="Times New Roman" w:cs="Times New Roman"/>
          <w:strike/>
          <w:sz w:val="24"/>
          <w:szCs w:val="24"/>
        </w:rPr>
      </w:pPr>
    </w:p>
    <w:p w:rsidR="00646803" w:rsidRDefault="00646803" w:rsidP="002B28DD">
      <w:pPr>
        <w:spacing w:after="0" w:line="480" w:lineRule="auto"/>
        <w:rPr>
          <w:rFonts w:ascii="Times New Roman" w:hAnsi="Times New Roman" w:cs="Times New Roman"/>
          <w:strike/>
          <w:sz w:val="24"/>
          <w:szCs w:val="24"/>
        </w:rPr>
      </w:pPr>
    </w:p>
    <w:p w:rsidR="0059018A" w:rsidRPr="00DE0926" w:rsidRDefault="0059018A" w:rsidP="002B28DD">
      <w:pPr>
        <w:spacing w:after="0" w:line="480" w:lineRule="auto"/>
        <w:rPr>
          <w:rFonts w:ascii="Times New Roman" w:hAnsi="Times New Roman" w:cs="Times New Roman"/>
          <w:b/>
          <w:bCs/>
          <w:sz w:val="24"/>
          <w:szCs w:val="24"/>
        </w:rPr>
      </w:pPr>
      <w:r w:rsidRPr="00DE0926">
        <w:rPr>
          <w:rFonts w:ascii="Times New Roman" w:hAnsi="Times New Roman" w:cs="Times New Roman"/>
          <w:b/>
          <w:bCs/>
          <w:sz w:val="24"/>
          <w:szCs w:val="24"/>
        </w:rPr>
        <w:t>METHODS</w:t>
      </w:r>
    </w:p>
    <w:p w:rsidR="00755852" w:rsidRPr="008C16EB" w:rsidRDefault="00755852" w:rsidP="002B28DD">
      <w:pPr>
        <w:spacing w:after="0" w:line="480" w:lineRule="auto"/>
        <w:rPr>
          <w:rFonts w:ascii="Times New Roman" w:hAnsi="Times New Roman" w:cs="Times New Roman"/>
          <w:sz w:val="24"/>
          <w:szCs w:val="24"/>
        </w:rPr>
      </w:pPr>
    </w:p>
    <w:p w:rsidR="00890180" w:rsidRPr="00DC6429" w:rsidRDefault="00890180"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t>Study population</w:t>
      </w:r>
    </w:p>
    <w:p w:rsidR="00FB610B" w:rsidRPr="00DC6429" w:rsidRDefault="004D2D8B" w:rsidP="002B28DD">
      <w:pPr>
        <w:pStyle w:val="NoSpacing"/>
        <w:spacing w:line="480" w:lineRule="auto"/>
        <w:ind w:firstLine="720"/>
        <w:rPr>
          <w:rFonts w:ascii="Times New Roman" w:hAnsi="Times New Roman"/>
          <w:sz w:val="24"/>
          <w:szCs w:val="24"/>
        </w:rPr>
      </w:pPr>
      <w:r w:rsidRPr="00DC6429">
        <w:rPr>
          <w:rFonts w:ascii="Times New Roman" w:hAnsi="Times New Roman"/>
          <w:sz w:val="24"/>
          <w:szCs w:val="24"/>
        </w:rPr>
        <w:t xml:space="preserve">The </w:t>
      </w:r>
      <w:r w:rsidR="00C52EA0">
        <w:rPr>
          <w:rFonts w:ascii="Times New Roman" w:hAnsi="Times New Roman"/>
          <w:sz w:val="24"/>
          <w:szCs w:val="24"/>
        </w:rPr>
        <w:t>NHS</w:t>
      </w:r>
      <w:r w:rsidR="007C162F" w:rsidRPr="00DC6429">
        <w:rPr>
          <w:rFonts w:ascii="Times New Roman" w:hAnsi="Times New Roman"/>
          <w:sz w:val="24"/>
          <w:szCs w:val="24"/>
        </w:rPr>
        <w:t xml:space="preserve"> was initiated in 1976 when </w:t>
      </w:r>
      <w:r w:rsidRPr="00DC6429">
        <w:rPr>
          <w:rFonts w:ascii="Times New Roman" w:hAnsi="Times New Roman"/>
          <w:sz w:val="24"/>
          <w:szCs w:val="24"/>
        </w:rPr>
        <w:t xml:space="preserve">121,701 female </w:t>
      </w:r>
      <w:r w:rsidR="007C162F" w:rsidRPr="00DC6429">
        <w:rPr>
          <w:rFonts w:ascii="Times New Roman" w:hAnsi="Times New Roman"/>
          <w:sz w:val="24"/>
          <w:szCs w:val="24"/>
        </w:rPr>
        <w:t xml:space="preserve">nurses </w:t>
      </w:r>
      <w:r w:rsidRPr="00DC6429">
        <w:rPr>
          <w:rFonts w:ascii="Times New Roman" w:hAnsi="Times New Roman"/>
          <w:sz w:val="24"/>
          <w:szCs w:val="24"/>
        </w:rPr>
        <w:t>aged 30-55 years</w:t>
      </w:r>
      <w:r w:rsidR="0090298E" w:rsidRPr="00DC6429">
        <w:rPr>
          <w:rFonts w:ascii="Times New Roman" w:hAnsi="Times New Roman"/>
          <w:sz w:val="24"/>
          <w:szCs w:val="24"/>
        </w:rPr>
        <w:t xml:space="preserve"> were enrolled</w:t>
      </w:r>
      <w:r w:rsidR="007C162F" w:rsidRPr="00DC6429">
        <w:rPr>
          <w:rFonts w:ascii="Times New Roman" w:hAnsi="Times New Roman"/>
          <w:sz w:val="24"/>
          <w:szCs w:val="24"/>
        </w:rPr>
        <w:t xml:space="preserve">. </w:t>
      </w:r>
      <w:r w:rsidRPr="00DC6429">
        <w:rPr>
          <w:rFonts w:ascii="Times New Roman" w:hAnsi="Times New Roman"/>
          <w:sz w:val="24"/>
          <w:szCs w:val="24"/>
        </w:rPr>
        <w:t xml:space="preserve">The </w:t>
      </w:r>
      <w:r w:rsidR="008B5075">
        <w:rPr>
          <w:rFonts w:ascii="Times New Roman" w:hAnsi="Times New Roman"/>
          <w:sz w:val="24"/>
          <w:szCs w:val="24"/>
        </w:rPr>
        <w:t>HPFS</w:t>
      </w:r>
      <w:r w:rsidR="007C162F" w:rsidRPr="00DC6429">
        <w:rPr>
          <w:rFonts w:ascii="Times New Roman" w:hAnsi="Times New Roman"/>
          <w:sz w:val="24"/>
          <w:szCs w:val="24"/>
        </w:rPr>
        <w:t xml:space="preserve"> was initiated in 1986 when 51</w:t>
      </w:r>
      <w:r w:rsidRPr="00DC6429">
        <w:rPr>
          <w:rFonts w:ascii="Times New Roman" w:hAnsi="Times New Roman"/>
          <w:sz w:val="24"/>
          <w:szCs w:val="24"/>
        </w:rPr>
        <w:t>,529</w:t>
      </w:r>
      <w:r w:rsidR="007C162F" w:rsidRPr="00DC6429">
        <w:rPr>
          <w:rFonts w:ascii="Times New Roman" w:hAnsi="Times New Roman"/>
          <w:sz w:val="24"/>
          <w:szCs w:val="24"/>
        </w:rPr>
        <w:t xml:space="preserve"> male health professionals </w:t>
      </w:r>
      <w:r w:rsidRPr="00DC6429">
        <w:rPr>
          <w:rFonts w:ascii="Times New Roman" w:hAnsi="Times New Roman"/>
          <w:sz w:val="24"/>
          <w:szCs w:val="24"/>
        </w:rPr>
        <w:t xml:space="preserve">aged 40-76 </w:t>
      </w:r>
      <w:r w:rsidR="0090298E" w:rsidRPr="00DC6429">
        <w:rPr>
          <w:rFonts w:ascii="Times New Roman" w:hAnsi="Times New Roman"/>
          <w:sz w:val="24"/>
          <w:szCs w:val="24"/>
        </w:rPr>
        <w:lastRenderedPageBreak/>
        <w:t xml:space="preserve">years </w:t>
      </w:r>
      <w:r w:rsidR="007C162F" w:rsidRPr="00DC6429">
        <w:rPr>
          <w:rFonts w:ascii="Times New Roman" w:hAnsi="Times New Roman"/>
          <w:sz w:val="24"/>
          <w:szCs w:val="24"/>
        </w:rPr>
        <w:t xml:space="preserve">were enrolled. Participants completed questionnaires on demographic, lifestyle and medical history at </w:t>
      </w:r>
      <w:r w:rsidR="0090298E" w:rsidRPr="00DC6429">
        <w:rPr>
          <w:rFonts w:ascii="Times New Roman" w:hAnsi="Times New Roman"/>
          <w:sz w:val="24"/>
          <w:szCs w:val="24"/>
        </w:rPr>
        <w:t>enrollment</w:t>
      </w:r>
      <w:r w:rsidR="0072735C">
        <w:rPr>
          <w:rFonts w:ascii="Times New Roman" w:hAnsi="Times New Roman"/>
          <w:sz w:val="24"/>
          <w:szCs w:val="24"/>
        </w:rPr>
        <w:t>, which were</w:t>
      </w:r>
      <w:r w:rsidR="007C162F" w:rsidRPr="00DC6429">
        <w:rPr>
          <w:rFonts w:ascii="Times New Roman" w:hAnsi="Times New Roman"/>
          <w:sz w:val="24"/>
          <w:szCs w:val="24"/>
        </w:rPr>
        <w:t xml:space="preserve"> </w:t>
      </w:r>
      <w:r w:rsidR="00FC4E3D" w:rsidRPr="00DC6429">
        <w:rPr>
          <w:rFonts w:ascii="Times New Roman" w:hAnsi="Times New Roman"/>
          <w:sz w:val="24"/>
          <w:szCs w:val="24"/>
        </w:rPr>
        <w:t xml:space="preserve">updated </w:t>
      </w:r>
      <w:r w:rsidR="007C162F" w:rsidRPr="00DC6429">
        <w:rPr>
          <w:rFonts w:ascii="Times New Roman" w:hAnsi="Times New Roman"/>
          <w:sz w:val="24"/>
          <w:szCs w:val="24"/>
        </w:rPr>
        <w:t xml:space="preserve">every two years. </w:t>
      </w:r>
      <w:r w:rsidR="00E50AC1" w:rsidRPr="00DC6429">
        <w:rPr>
          <w:rFonts w:ascii="Times New Roman" w:hAnsi="Times New Roman"/>
          <w:sz w:val="24"/>
          <w:szCs w:val="24"/>
        </w:rPr>
        <w:t>The follow</w:t>
      </w:r>
      <w:r w:rsidR="002A3E88">
        <w:rPr>
          <w:rFonts w:ascii="Times New Roman" w:hAnsi="Times New Roman"/>
          <w:sz w:val="24"/>
          <w:szCs w:val="24"/>
        </w:rPr>
        <w:t>-</w:t>
      </w:r>
      <w:r w:rsidR="00E50AC1" w:rsidRPr="00DC6429">
        <w:rPr>
          <w:rFonts w:ascii="Times New Roman" w:hAnsi="Times New Roman"/>
          <w:sz w:val="24"/>
          <w:szCs w:val="24"/>
        </w:rPr>
        <w:t>up</w:t>
      </w:r>
      <w:r w:rsidR="007C162F" w:rsidRPr="00DC6429">
        <w:rPr>
          <w:rFonts w:ascii="Times New Roman" w:hAnsi="Times New Roman"/>
          <w:sz w:val="24"/>
          <w:szCs w:val="24"/>
        </w:rPr>
        <w:t xml:space="preserve"> rate exceeded 90% fo</w:t>
      </w:r>
      <w:r w:rsidR="00E50AC1" w:rsidRPr="00DC6429">
        <w:rPr>
          <w:rFonts w:ascii="Times New Roman" w:hAnsi="Times New Roman"/>
          <w:sz w:val="24"/>
          <w:szCs w:val="24"/>
        </w:rPr>
        <w:t>r all</w:t>
      </w:r>
      <w:r w:rsidR="007C162F" w:rsidRPr="00DC6429">
        <w:rPr>
          <w:rFonts w:ascii="Times New Roman" w:hAnsi="Times New Roman"/>
          <w:sz w:val="24"/>
          <w:szCs w:val="24"/>
        </w:rPr>
        <w:t xml:space="preserve"> questionnaire cycles</w:t>
      </w:r>
      <w:r w:rsidR="00E50AC1" w:rsidRPr="00DC6429">
        <w:rPr>
          <w:rFonts w:ascii="Times New Roman" w:hAnsi="Times New Roman"/>
          <w:sz w:val="24"/>
          <w:szCs w:val="24"/>
        </w:rPr>
        <w:t xml:space="preserve"> for both cohorts</w:t>
      </w:r>
      <w:r w:rsidR="007C162F" w:rsidRPr="00DC6429">
        <w:rPr>
          <w:rFonts w:ascii="Times New Roman" w:hAnsi="Times New Roman"/>
          <w:sz w:val="24"/>
          <w:szCs w:val="24"/>
        </w:rPr>
        <w:t>.</w:t>
      </w:r>
      <w:r w:rsidR="00C949B2" w:rsidRPr="00DC6429">
        <w:rPr>
          <w:rFonts w:ascii="Times New Roman" w:hAnsi="Times New Roman"/>
          <w:sz w:val="24"/>
          <w:szCs w:val="24"/>
        </w:rPr>
        <w:t xml:space="preserve"> In the current study, we included all participants who reported information on detailed physical activity </w:t>
      </w:r>
      <w:r w:rsidR="00C34DE4">
        <w:rPr>
          <w:rFonts w:ascii="Times New Roman" w:hAnsi="Times New Roman"/>
          <w:sz w:val="24"/>
          <w:szCs w:val="24"/>
        </w:rPr>
        <w:t xml:space="preserve">first assessed </w:t>
      </w:r>
      <w:r w:rsidR="00C949B2" w:rsidRPr="00DC6429">
        <w:rPr>
          <w:rFonts w:ascii="Times New Roman" w:hAnsi="Times New Roman"/>
          <w:sz w:val="24"/>
          <w:szCs w:val="24"/>
        </w:rPr>
        <w:t xml:space="preserve">in 1986 </w:t>
      </w:r>
      <w:r w:rsidR="00FB610B" w:rsidRPr="00DC6429">
        <w:rPr>
          <w:rFonts w:ascii="Times New Roman" w:hAnsi="Times New Roman"/>
          <w:sz w:val="24"/>
          <w:szCs w:val="24"/>
        </w:rPr>
        <w:t>(8</w:t>
      </w:r>
      <w:r w:rsidR="000706BB">
        <w:rPr>
          <w:rFonts w:ascii="Times New Roman" w:hAnsi="Times New Roman"/>
          <w:sz w:val="24"/>
          <w:szCs w:val="24"/>
        </w:rPr>
        <w:t>2,951</w:t>
      </w:r>
      <w:r w:rsidR="00FB610B" w:rsidRPr="00DC6429">
        <w:rPr>
          <w:rFonts w:ascii="Times New Roman" w:hAnsi="Times New Roman"/>
          <w:sz w:val="24"/>
          <w:szCs w:val="24"/>
        </w:rPr>
        <w:t xml:space="preserve"> women and 5</w:t>
      </w:r>
      <w:r w:rsidR="000706BB">
        <w:rPr>
          <w:rFonts w:ascii="Times New Roman" w:hAnsi="Times New Roman"/>
          <w:sz w:val="24"/>
          <w:szCs w:val="24"/>
        </w:rPr>
        <w:t>0,868</w:t>
      </w:r>
      <w:r w:rsidR="00FB610B" w:rsidRPr="00DC6429">
        <w:rPr>
          <w:rFonts w:ascii="Times New Roman" w:hAnsi="Times New Roman"/>
          <w:sz w:val="24"/>
          <w:szCs w:val="24"/>
        </w:rPr>
        <w:t xml:space="preserve"> men). The study protocol was approved by the institutional review boards of the Brigham and Women’s Hospital and Harvard T.H. Chan School of Public Health and those of participating registries as required.</w:t>
      </w:r>
    </w:p>
    <w:p w:rsidR="00890180" w:rsidRPr="00DC6429" w:rsidRDefault="00890180" w:rsidP="002B28DD">
      <w:pPr>
        <w:spacing w:after="0" w:line="480" w:lineRule="auto"/>
        <w:rPr>
          <w:rFonts w:ascii="Times New Roman" w:hAnsi="Times New Roman" w:cs="Times New Roman"/>
          <w:sz w:val="24"/>
          <w:szCs w:val="24"/>
        </w:rPr>
      </w:pPr>
    </w:p>
    <w:p w:rsidR="00890180" w:rsidRPr="00DC6429" w:rsidRDefault="00890180"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t xml:space="preserve">Physical activity assessment </w:t>
      </w:r>
    </w:p>
    <w:p w:rsidR="00890180" w:rsidRPr="00DC6429" w:rsidRDefault="009826E4" w:rsidP="002B28DD">
      <w:pPr>
        <w:spacing w:after="0" w:line="480" w:lineRule="auto"/>
        <w:rPr>
          <w:rFonts w:ascii="Times New Roman" w:hAnsi="Times New Roman" w:cs="Times New Roman"/>
          <w:sz w:val="24"/>
          <w:szCs w:val="24"/>
          <w:shd w:val="pct15" w:color="auto" w:fill="FFFFFF"/>
        </w:rPr>
      </w:pPr>
      <w:r w:rsidRPr="00DC6429">
        <w:rPr>
          <w:rFonts w:ascii="Times New Roman" w:hAnsi="Times New Roman" w:cs="Times New Roman"/>
          <w:sz w:val="24"/>
          <w:szCs w:val="24"/>
        </w:rPr>
        <w:tab/>
        <w:t xml:space="preserve">In both cohorts, </w:t>
      </w:r>
      <w:r w:rsidR="00303C11" w:rsidRPr="00DC6429">
        <w:rPr>
          <w:rFonts w:ascii="Times New Roman" w:hAnsi="Times New Roman" w:cs="Times New Roman"/>
          <w:sz w:val="24"/>
          <w:szCs w:val="24"/>
        </w:rPr>
        <w:t xml:space="preserve">detailed information on </w:t>
      </w:r>
      <w:r w:rsidRPr="00DC6429">
        <w:rPr>
          <w:rFonts w:ascii="Times New Roman" w:hAnsi="Times New Roman" w:cs="Times New Roman"/>
          <w:sz w:val="24"/>
          <w:szCs w:val="24"/>
        </w:rPr>
        <w:t>physical activity was measured in 1986 and updated biennially using a validated questionnaire. Participants were asked to report the average hours they spent</w:t>
      </w:r>
      <w:r w:rsidR="006D3B4F" w:rsidRPr="00DC6429">
        <w:rPr>
          <w:rFonts w:ascii="Times New Roman" w:hAnsi="Times New Roman" w:cs="Times New Roman"/>
          <w:sz w:val="24"/>
          <w:szCs w:val="24"/>
        </w:rPr>
        <w:t xml:space="preserve"> per week during the past year on each of the</w:t>
      </w:r>
      <w:r w:rsidRPr="00DC6429">
        <w:rPr>
          <w:rFonts w:ascii="Times New Roman" w:hAnsi="Times New Roman" w:cs="Times New Roman"/>
          <w:sz w:val="24"/>
          <w:szCs w:val="24"/>
        </w:rPr>
        <w:t xml:space="preserve"> following activities: </w:t>
      </w:r>
      <w:r w:rsidR="0089520B" w:rsidRPr="00DC6429">
        <w:rPr>
          <w:rFonts w:ascii="Times New Roman" w:hAnsi="Times New Roman" w:cs="Times New Roman"/>
          <w:sz w:val="24"/>
          <w:szCs w:val="24"/>
        </w:rPr>
        <w:t>walking, jogging, running, swimming, bicycling, calisthenics and other aerobic exercises,</w:t>
      </w:r>
      <w:r w:rsidR="00303C11" w:rsidRPr="00DC6429">
        <w:rPr>
          <w:rFonts w:ascii="Times New Roman" w:hAnsi="Times New Roman" w:cs="Times New Roman"/>
          <w:sz w:val="24"/>
          <w:szCs w:val="24"/>
        </w:rPr>
        <w:t xml:space="preserve"> </w:t>
      </w:r>
      <w:r w:rsidR="0089520B" w:rsidRPr="00DC6429">
        <w:rPr>
          <w:rFonts w:ascii="Times New Roman" w:hAnsi="Times New Roman" w:cs="Times New Roman"/>
          <w:sz w:val="24"/>
          <w:szCs w:val="24"/>
        </w:rPr>
        <w:t>squash/racquetball, tennis, lower-intensity exercise, weight lifting, and outdoor work.</w:t>
      </w:r>
      <w:r w:rsidR="000E4333" w:rsidRPr="00DC6429">
        <w:rPr>
          <w:rFonts w:ascii="Times New Roman" w:hAnsi="Times New Roman" w:cs="Times New Roman"/>
          <w:sz w:val="24"/>
          <w:szCs w:val="24"/>
        </w:rPr>
        <w:t xml:space="preserve"> </w:t>
      </w:r>
      <w:r w:rsidR="00492FF7" w:rsidRPr="00DC6429">
        <w:rPr>
          <w:rFonts w:ascii="Times New Roman" w:hAnsi="Times New Roman" w:cs="Times New Roman"/>
          <w:sz w:val="24"/>
          <w:szCs w:val="24"/>
        </w:rPr>
        <w:t>For each physical activity, we assigned a metabolic equivalent task (MET)</w:t>
      </w:r>
      <w:r w:rsidR="0005201F">
        <w:rPr>
          <w:rFonts w:ascii="Times New Roman" w:hAnsi="Times New Roman" w:cs="Times New Roman"/>
          <w:sz w:val="24"/>
          <w:szCs w:val="24"/>
        </w:rPr>
        <w:t>, which indicates metabolic rates for a specific activity divided by metabolic rates at rest,</w:t>
      </w:r>
      <w:r w:rsidR="00492FF7" w:rsidRPr="00DC6429">
        <w:rPr>
          <w:rFonts w:ascii="Times New Roman" w:hAnsi="Times New Roman" w:cs="Times New Roman"/>
          <w:sz w:val="24"/>
          <w:szCs w:val="24"/>
        </w:rPr>
        <w:t xml:space="preserve"> based on a compendium of physical activity</w:t>
      </w:r>
      <w:r w:rsidR="008959DA" w:rsidRPr="00DC6429">
        <w:rPr>
          <w:rFonts w:ascii="Times New Roman" w:hAnsi="Times New Roman" w:cs="Times New Roman"/>
          <w:sz w:val="24"/>
          <w:szCs w:val="24"/>
        </w:rPr>
        <w:fldChar w:fldCharType="begin"/>
      </w:r>
      <w:r w:rsidR="00011E36">
        <w:rPr>
          <w:rFonts w:ascii="Times New Roman" w:hAnsi="Times New Roman" w:cs="Times New Roman"/>
          <w:sz w:val="24"/>
          <w:szCs w:val="24"/>
        </w:rPr>
        <w:instrText xml:space="preserve"> ADDIN EN.CITE &lt;EndNote&gt;&lt;Cite&gt;&lt;Author&gt;Ainsworth&lt;/Author&gt;&lt;Year&gt;1993&lt;/Year&gt;&lt;RecNum&gt;1177&lt;/RecNum&gt;&lt;DisplayText&gt;(13)&lt;/DisplayText&gt;&lt;record&gt;&lt;rec-number&gt;1177&lt;/rec-number&gt;&lt;foreign-keys&gt;&lt;key app="EN" db-id="trzt25vro2awphepwa1xxe5pfxrf95atew02" timestamp="1548256731"&gt;1177&lt;/key&gt;&lt;/foreign-keys&gt;&lt;ref-type name="Journal Article"&gt;17&lt;/ref-type&gt;&lt;contributors&gt;&lt;authors&gt;&lt;author&gt;Ainsworth, Barbara E&lt;/author&gt;&lt;author&gt;Haskell, William L&lt;/author&gt;&lt;author&gt;Leon, Arthur S&lt;/author&gt;&lt;author&gt;Jacobs, Jr DR&lt;/author&gt;&lt;author&gt;Montoye, Henry J&lt;/author&gt;&lt;author&gt;Sallis, James F&lt;/author&gt;&lt;author&gt;Paffenbarger, Jr RS&lt;/author&gt;&lt;/authors&gt;&lt;/contributors&gt;&lt;titles&gt;&lt;title&gt;Compendium of physical activities: classification of energy costs of human physical activities&lt;/title&gt;&lt;secondary-title&gt;Medicine and science in sports and exercise&lt;/secondary-title&gt;&lt;/titles&gt;&lt;periodical&gt;&lt;full-title&gt;Medicine and science in sports and exercise&lt;/full-title&gt;&lt;/periodical&gt;&lt;pages&gt;71-80&lt;/pages&gt;&lt;volume&gt;25&lt;/volume&gt;&lt;number&gt;1&lt;/number&gt;&lt;dates&gt;&lt;year&gt;1993&lt;/year&gt;&lt;/dates&gt;&lt;isbn&gt;0195-9131&lt;/isbn&gt;&lt;urls&gt;&lt;/urls&gt;&lt;/record&gt;&lt;/Cite&gt;&lt;/EndNote&gt;</w:instrText>
      </w:r>
      <w:r w:rsidR="008959DA" w:rsidRPr="00DC6429">
        <w:rPr>
          <w:rFonts w:ascii="Times New Roman" w:hAnsi="Times New Roman" w:cs="Times New Roman"/>
          <w:sz w:val="24"/>
          <w:szCs w:val="24"/>
        </w:rPr>
        <w:fldChar w:fldCharType="separate"/>
      </w:r>
      <w:r w:rsidR="00011E36">
        <w:rPr>
          <w:rFonts w:ascii="Times New Roman" w:hAnsi="Times New Roman" w:cs="Times New Roman"/>
          <w:noProof/>
          <w:sz w:val="24"/>
          <w:szCs w:val="24"/>
        </w:rPr>
        <w:t>(13)</w:t>
      </w:r>
      <w:r w:rsidR="008959DA" w:rsidRPr="00DC6429">
        <w:rPr>
          <w:rFonts w:ascii="Times New Roman" w:hAnsi="Times New Roman" w:cs="Times New Roman"/>
          <w:sz w:val="24"/>
          <w:szCs w:val="24"/>
        </w:rPr>
        <w:fldChar w:fldCharType="end"/>
      </w:r>
      <w:r w:rsidR="003B6B1D" w:rsidRPr="00DC6429">
        <w:rPr>
          <w:rFonts w:ascii="Times New Roman" w:hAnsi="Times New Roman" w:cs="Times New Roman"/>
          <w:sz w:val="24"/>
          <w:szCs w:val="24"/>
        </w:rPr>
        <w:t xml:space="preserve"> </w:t>
      </w:r>
      <w:r w:rsidR="00492FF7" w:rsidRPr="00DC6429">
        <w:rPr>
          <w:rFonts w:ascii="Times New Roman" w:hAnsi="Times New Roman" w:cs="Times New Roman"/>
          <w:sz w:val="24"/>
          <w:szCs w:val="24"/>
        </w:rPr>
        <w:t xml:space="preserve">to quantify the intensity of </w:t>
      </w:r>
      <w:r w:rsidR="00111D3A" w:rsidRPr="00DC6429">
        <w:rPr>
          <w:rFonts w:ascii="Times New Roman" w:hAnsi="Times New Roman" w:cs="Times New Roman"/>
          <w:sz w:val="24"/>
          <w:szCs w:val="24"/>
        </w:rPr>
        <w:t xml:space="preserve">physical activities. </w:t>
      </w:r>
      <w:r w:rsidR="00170C32" w:rsidRPr="00DC6429">
        <w:rPr>
          <w:rFonts w:ascii="Times New Roman" w:hAnsi="Times New Roman" w:cs="Times New Roman"/>
          <w:sz w:val="24"/>
          <w:szCs w:val="24"/>
        </w:rPr>
        <w:t>T</w:t>
      </w:r>
      <w:r w:rsidR="00492FF7" w:rsidRPr="00DC6429">
        <w:rPr>
          <w:rFonts w:ascii="Times New Roman" w:hAnsi="Times New Roman" w:cs="Times New Roman"/>
          <w:sz w:val="24"/>
          <w:szCs w:val="24"/>
        </w:rPr>
        <w:t>otal physical activity</w:t>
      </w:r>
      <w:r w:rsidR="00111D3A" w:rsidRPr="00DC6429">
        <w:rPr>
          <w:rFonts w:ascii="Times New Roman" w:hAnsi="Times New Roman" w:cs="Times New Roman"/>
          <w:sz w:val="24"/>
          <w:szCs w:val="24"/>
        </w:rPr>
        <w:t xml:space="preserve"> was calculated</w:t>
      </w:r>
      <w:r w:rsidR="00492FF7" w:rsidRPr="00DC6429">
        <w:rPr>
          <w:rFonts w:ascii="Times New Roman" w:hAnsi="Times New Roman" w:cs="Times New Roman"/>
          <w:sz w:val="24"/>
          <w:szCs w:val="24"/>
        </w:rPr>
        <w:t xml:space="preserve"> by summing all </w:t>
      </w:r>
      <w:r w:rsidR="00111D3A" w:rsidRPr="00DC6429">
        <w:rPr>
          <w:rFonts w:ascii="Times New Roman" w:hAnsi="Times New Roman" w:cs="Times New Roman"/>
          <w:sz w:val="24"/>
          <w:szCs w:val="24"/>
        </w:rPr>
        <w:t>physical activities in MET-hours per week.</w:t>
      </w:r>
      <w:r w:rsidR="00115F75">
        <w:rPr>
          <w:rFonts w:ascii="Times New Roman" w:hAnsi="Times New Roman" w:cs="Times New Roman"/>
          <w:sz w:val="24"/>
          <w:szCs w:val="24"/>
        </w:rPr>
        <w:t xml:space="preserve"> Distributions of physical activity are shown in </w:t>
      </w:r>
      <w:r w:rsidR="00115F75" w:rsidRPr="00115F75">
        <w:rPr>
          <w:rFonts w:ascii="Times New Roman" w:hAnsi="Times New Roman" w:cs="Times New Roman"/>
          <w:b/>
          <w:bCs/>
          <w:sz w:val="24"/>
          <w:szCs w:val="24"/>
        </w:rPr>
        <w:t>Supplementary Figure 1</w:t>
      </w:r>
      <w:r w:rsidR="00115F75">
        <w:rPr>
          <w:rFonts w:ascii="Times New Roman" w:hAnsi="Times New Roman" w:cs="Times New Roman"/>
          <w:sz w:val="24"/>
          <w:szCs w:val="24"/>
        </w:rPr>
        <w:t>.</w:t>
      </w:r>
    </w:p>
    <w:p w:rsidR="000E4333" w:rsidRPr="00DC6429" w:rsidRDefault="000E4333"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t xml:space="preserve">The </w:t>
      </w:r>
      <w:r w:rsidR="00FF32A6" w:rsidRPr="00DC6429">
        <w:rPr>
          <w:rFonts w:ascii="Times New Roman" w:hAnsi="Times New Roman" w:cs="Times New Roman"/>
          <w:sz w:val="24"/>
          <w:szCs w:val="24"/>
        </w:rPr>
        <w:t xml:space="preserve">reproducibility and </w:t>
      </w:r>
      <w:r w:rsidRPr="00DC6429">
        <w:rPr>
          <w:rFonts w:ascii="Times New Roman" w:hAnsi="Times New Roman" w:cs="Times New Roman"/>
          <w:sz w:val="24"/>
          <w:szCs w:val="24"/>
        </w:rPr>
        <w:t xml:space="preserve">validity of </w:t>
      </w:r>
      <w:r w:rsidR="00FF32A6" w:rsidRPr="00DC6429">
        <w:rPr>
          <w:rFonts w:ascii="Times New Roman" w:hAnsi="Times New Roman" w:cs="Times New Roman"/>
          <w:sz w:val="24"/>
          <w:szCs w:val="24"/>
        </w:rPr>
        <w:t xml:space="preserve">the </w:t>
      </w:r>
      <w:r w:rsidRPr="00DC6429">
        <w:rPr>
          <w:rFonts w:ascii="Times New Roman" w:hAnsi="Times New Roman" w:cs="Times New Roman"/>
          <w:sz w:val="24"/>
          <w:szCs w:val="24"/>
        </w:rPr>
        <w:t>physical activity</w:t>
      </w:r>
      <w:r w:rsidR="00AC5B89" w:rsidRPr="00DC6429">
        <w:rPr>
          <w:rFonts w:ascii="Times New Roman" w:hAnsi="Times New Roman" w:cs="Times New Roman"/>
          <w:sz w:val="24"/>
          <w:szCs w:val="24"/>
        </w:rPr>
        <w:t xml:space="preserve"> </w:t>
      </w:r>
      <w:r w:rsidR="00FF32A6" w:rsidRPr="00DC6429">
        <w:rPr>
          <w:rFonts w:ascii="Times New Roman" w:hAnsi="Times New Roman" w:cs="Times New Roman"/>
          <w:sz w:val="24"/>
          <w:szCs w:val="24"/>
        </w:rPr>
        <w:t xml:space="preserve">questionnaire </w:t>
      </w:r>
      <w:r w:rsidR="00AC5B89" w:rsidRPr="00DC6429">
        <w:rPr>
          <w:rFonts w:ascii="Times New Roman" w:hAnsi="Times New Roman" w:cs="Times New Roman"/>
          <w:sz w:val="24"/>
          <w:szCs w:val="24"/>
        </w:rPr>
        <w:t>have been</w:t>
      </w:r>
      <w:r w:rsidR="000754C4" w:rsidRPr="00DC6429">
        <w:rPr>
          <w:rFonts w:ascii="Times New Roman" w:hAnsi="Times New Roman" w:cs="Times New Roman"/>
          <w:sz w:val="24"/>
          <w:szCs w:val="24"/>
        </w:rPr>
        <w:t xml:space="preserve"> </w:t>
      </w:r>
      <w:r w:rsidR="00AC5B89" w:rsidRPr="00DC6429">
        <w:rPr>
          <w:rFonts w:ascii="Times New Roman" w:hAnsi="Times New Roman" w:cs="Times New Roman"/>
          <w:sz w:val="24"/>
          <w:szCs w:val="24"/>
        </w:rPr>
        <w:t>described previously</w:t>
      </w:r>
      <w:r w:rsidRPr="00DC6429">
        <w:rPr>
          <w:rFonts w:ascii="Times New Roman" w:hAnsi="Times New Roman" w:cs="Times New Roman"/>
          <w:sz w:val="24"/>
          <w:szCs w:val="24"/>
        </w:rPr>
        <w:t>.</w:t>
      </w:r>
      <w:r w:rsidR="008959DA" w:rsidRPr="00DC6429">
        <w:rPr>
          <w:rFonts w:ascii="Times New Roman" w:hAnsi="Times New Roman" w:cs="Times New Roman"/>
          <w:sz w:val="24"/>
          <w:szCs w:val="24"/>
        </w:rPr>
        <w:fldChar w:fldCharType="begin">
          <w:fldData xml:space="preserve">PEVuZE5vdGU+PENpdGU+PEF1dGhvcj5Xb2xmPC9BdXRob3I+PFllYXI+MTk5NDwvWWVhcj48UmVj
TnVtPjg0OTwvUmVjTnVtPjxEaXNwbGF5VGV4dD4oMTQsIDE1KTwvRGlzcGxheVRleHQ+PHJlY29y
ZD48cmVjLW51bWJlcj44NDk8L3JlYy1udW1iZXI+PGZvcmVpZ24ta2V5cz48a2V5IGFwcD0iRU4i
IGRiLWlkPSJ0cnp0MjV2cm8yYXdwaGVwd2ExeHhlNXBmeHJmOTVhdGV3MDIiIHRpbWVzdGFtcD0i
MTUyOTA3MDE5MCI+ODQ5PC9rZXk+PC9mb3JlaWduLWtleXM+PHJlZi10eXBlIG5hbWU9IkpvdXJu
YWwgQXJ0aWNsZSI+MTc8L3JlZi10eXBlPjxjb250cmlidXRvcnM+PGF1dGhvcnM+PGF1dGhvcj5X
b2xmLCBBLiBNLjwvYXV0aG9yPjxhdXRob3I+SHVudGVyLCBELiBKLjwvYXV0aG9yPjxhdXRob3I+
Q29sZGl0eiwgRy4gQS48L2F1dGhvcj48YXV0aG9yPk1hbnNvbiwgSi4gRS48L2F1dGhvcj48YXV0
aG9yPlN0YW1wZmVyLCBNLiBKLjwvYXV0aG9yPjxhdXRob3I+Q29yc2FubywgSy4gQS48L2F1dGhv
cj48YXV0aG9yPlJvc25lciwgQi48L2F1dGhvcj48YXV0aG9yPktyaXNrYSwgQS48L2F1dGhvcj48
YXV0aG9yPldpbGxldHQsIFcuIEMuPC9hdXRob3I+PC9hdXRob3JzPjwvY29udHJpYnV0b3JzPjxh
dXRoLWFkZHJlc3M+Q2hhbm5pbmcgTGFib3JhdG9yeSwgRGVwYXJ0bWVudCBvZiBNZWRpY2luZSwg
SGFydmFyZCBNZWRpY2FsIFNjaG9vbCwgQm9zdG9uLCBNQSAwMjExNS48L2F1dGgtYWRkcmVzcz48
dGl0bGVzPjx0aXRsZT5SZXByb2R1Y2liaWxpdHkgYW5kIHZhbGlkaXR5IG9mIGEgc2VsZi1hZG1p
bmlzdGVyZWQgcGh5c2ljYWwgYWN0aXZpdHkgcXVlc3Rpb25uYWlyZTwvdGl0bGU+PHNlY29uZGFy
eS10aXRsZT5JbnQgSiBFcGlkZW1pb2w8L3NlY29uZGFyeS10aXRsZT48YWx0LXRpdGxlPkludGVy
bmF0aW9uYWwgam91cm5hbCBvZiBlcGlkZW1pb2xvZ3k8L2FsdC10aXRsZT48L3RpdGxlcz48cGVy
aW9kaWNhbD48ZnVsbC10aXRsZT5JbnQgSiBFcGlkZW1pb2w8L2Z1bGwtdGl0bGU+PGFiYnItMT5J
bnRlcm5hdGlvbmFsIGpvdXJuYWwgb2YgZXBpZGVtaW9sb2d5PC9hYmJyLTE+PC9wZXJpb2RpY2Fs
PjxhbHQtcGVyaW9kaWNhbD48ZnVsbC10aXRsZT5JbnQgSiBFcGlkZW1pb2w8L2Z1bGwtdGl0bGU+
PGFiYnItMT5JbnRlcm5hdGlvbmFsIGpvdXJuYWwgb2YgZXBpZGVtaW9sb2d5PC9hYmJyLTE+PC9h
bHQtcGVyaW9kaWNhbD48cGFnZXM+OTkxLTk8L3BhZ2VzPjx2b2x1bWU+MjM8L3ZvbHVtZT48bnVt
YmVyPjU8L251bWJlcj48a2V5d29yZHM+PGtleXdvcmQ+QWR1bHQ8L2tleXdvcmQ+PGtleXdvcmQ+
KkVwaWRlbWlvbG9naWMgTWV0aG9kczwva2V5d29yZD48a2V5d29yZD4qRXhlcmNpc2U8L2tleXdv
cmQ+PGtleXdvcmQ+RmVtYWxlPC9rZXl3b3JkPjxrZXl3b3JkPkh1bWFuczwva2V5d29yZD48a2V5
d29yZD4qUXVlc3Rpb25uYWlyZXM8L2tleXdvcmQ+PGtleXdvcmQ+UmFuZG9tIEFsbG9jYXRpb248
L2tleXdvcmQ+PGtleXdvcmQ+UmVwcm9kdWNpYmlsaXR5IG9mIFJlc3VsdHM8L2tleXdvcmQ+PC9r
ZXl3b3Jkcz48ZGF0ZXM+PHllYXI+MTk5NDwveWVhcj48cHViLWRhdGVzPjxkYXRlPk9jdDwvZGF0
ZT48L3B1Yi1kYXRlcz48L2RhdGVzPjxpc2JuPjAzMDAtNTc3MSAoUHJpbnQpJiN4RDswMzAwLTU3
NzEgKExpbmtpbmcpPC9pc2JuPjxhY2Nlc3Npb24tbnVtPjc4NjAxODA8L2FjY2Vzc2lvbi1udW0+
PHVybHM+PHJlbGF0ZWQtdXJscz48dXJsPmh0dHA6Ly93d3cubmNiaS5ubG0ubmloLmdvdi9wdWJt
ZWQvNzg2MDE4MDwvdXJsPjx1cmw+aHR0cDovL2lqZS5veGZvcmRqb3VybmFscy5vcmcuZXpwLXBy
b2QxLmh1bC5oYXJ2YXJkLmVkdS9jb250ZW50LzIzLzUvOTkxLmZ1bGwucGRmPC91cmw+PC9yZWxh
dGVkLXVybHM+PC91cmxzPjwvcmVjb3JkPjwvQ2l0ZT48Q2l0ZT48QXV0aG9yPkNoYXNhbi1UYWJl
cjwvQXV0aG9yPjxZZWFyPjE5OTY8L1llYXI+PFJlY051bT44NDg8L1JlY051bT48cmVjb3JkPjxy
ZWMtbnVtYmVyPjg0ODwvcmVjLW51bWJlcj48Zm9yZWlnbi1rZXlzPjxrZXkgYXBwPSJFTiIgZGIt
aWQ9InRyenQyNXZybzJhd3BoZXB3YTF4eGU1cGZ4cmY5NWF0ZXcwMiIgdGltZXN0YW1wPSIxNTI5
MDcwMTkwIj44NDg8L2tleT48L2ZvcmVpZ24ta2V5cz48cmVmLXR5cGUgbmFtZT0iSm91cm5hbCBB
cnRpY2xlIj4xNzwvcmVmLXR5cGU+PGNvbnRyaWJ1dG9ycz48YXV0aG9ycz48YXV0aG9yPkNoYXNh
bi1UYWJlciwgU2NvdHQ8L2F1dGhvcj48YXV0aG9yPlJpbW0sIEVyaWMgQjwvYXV0aG9yPjxhdXRo
b3I+U3RhbXBmZXIsIE1laXIgSjwvYXV0aG9yPjxhdXRob3I+U3BpZWdlbG1hbiwgRG9ubmE8L2F1
dGhvcj48YXV0aG9yPkNvbGRpdHosIEdyYWhhbSBBPC9hdXRob3I+PGF1dGhvcj5HaW92YW5udWNj
aSwgRWR3YXJkPC9hdXRob3I+PGF1dGhvcj5Bc2NoZXJpbywgQWxiZXJ0bzwvYXV0aG9yPjxhdXRo
b3I+V2lsbGV0dCwgV2FsdGVyIEM8L2F1dGhvcj48L2F1dGhvcnM+PC9jb250cmlidXRvcnM+PHRp
dGxlcz48dGl0bGU+UmVwcm9kdWNpYmlsaXR5IGFuZCB2YWxpZGl0eSBvZiBhIHNlbGYtYWRtaW5p
c3RlcmVkIHBoeXNpY2FsIGFjdGl2aXR5IHF1ZXN0aW9ubmFpcmUgZm9yIG1hbGUgaGVhbHRoIHBy
b2Zlc3Npb25hbHM8L3RpdGxlPjxzZWNvbmRhcnktdGl0bGU+RXBpZGVtaW9sb2d5PC9zZWNvbmRh
cnktdGl0bGU+PC90aXRsZXM+PHBlcmlvZGljYWw+PGZ1bGwtdGl0bGU+RXBpZGVtaW9sb2d5PC9m
dWxsLXRpdGxlPjxhYmJyLTE+RXBpZGVtaW9sb2d5PC9hYmJyLTE+PC9wZXJpb2RpY2FsPjxwYWdl
cz44MS04NjwvcGFnZXM+PGRhdGVzPjx5ZWFyPjE5OTY8L3llYXI+PC9kYXRlcz48aXNibj4xMDQ0
LTM5ODM8L2lzYm4+PHVybHM+PC91cmxzPjwvcmVjb3JkPjwvQ2l0ZT48L0VuZE5vdGU+AG==
</w:fldData>
        </w:fldChar>
      </w:r>
      <w:r w:rsidR="00011E36" w:rsidRPr="00376F82">
        <w:rPr>
          <w:rFonts w:ascii="Times New Roman" w:hAnsi="Times New Roman" w:cs="Times New Roman"/>
          <w:sz w:val="24"/>
          <w:szCs w:val="24"/>
        </w:rPr>
        <w:instrText xml:space="preserve"> ADDIN EN.CITE </w:instrText>
      </w:r>
      <w:r w:rsidR="008959DA" w:rsidRPr="00376F82">
        <w:rPr>
          <w:rFonts w:ascii="Times New Roman" w:hAnsi="Times New Roman" w:cs="Times New Roman"/>
          <w:sz w:val="24"/>
          <w:szCs w:val="24"/>
        </w:rPr>
        <w:fldChar w:fldCharType="begin">
          <w:fldData xml:space="preserve">PEVuZE5vdGU+PENpdGU+PEF1dGhvcj5Xb2xmPC9BdXRob3I+PFllYXI+MTk5NDwvWWVhcj48UmVj
TnVtPjg0OTwvUmVjTnVtPjxEaXNwbGF5VGV4dD4oMTQsIDE1KTwvRGlzcGxheVRleHQ+PHJlY29y
ZD48cmVjLW51bWJlcj44NDk8L3JlYy1udW1iZXI+PGZvcmVpZ24ta2V5cz48a2V5IGFwcD0iRU4i
IGRiLWlkPSJ0cnp0MjV2cm8yYXdwaGVwd2ExeHhlNXBmeHJmOTVhdGV3MDIiIHRpbWVzdGFtcD0i
MTUyOTA3MDE5MCI+ODQ5PC9rZXk+PC9mb3JlaWduLWtleXM+PHJlZi10eXBlIG5hbWU9IkpvdXJu
YWwgQXJ0aWNsZSI+MTc8L3JlZi10eXBlPjxjb250cmlidXRvcnM+PGF1dGhvcnM+PGF1dGhvcj5X
b2xmLCBBLiBNLjwvYXV0aG9yPjxhdXRob3I+SHVudGVyLCBELiBKLjwvYXV0aG9yPjxhdXRob3I+
Q29sZGl0eiwgRy4gQS48L2F1dGhvcj48YXV0aG9yPk1hbnNvbiwgSi4gRS48L2F1dGhvcj48YXV0
aG9yPlN0YW1wZmVyLCBNLiBKLjwvYXV0aG9yPjxhdXRob3I+Q29yc2FubywgSy4gQS48L2F1dGhv
cj48YXV0aG9yPlJvc25lciwgQi48L2F1dGhvcj48YXV0aG9yPktyaXNrYSwgQS48L2F1dGhvcj48
YXV0aG9yPldpbGxldHQsIFcuIEMuPC9hdXRob3I+PC9hdXRob3JzPjwvY29udHJpYnV0b3JzPjxh
dXRoLWFkZHJlc3M+Q2hhbm5pbmcgTGFib3JhdG9yeSwgRGVwYXJ0bWVudCBvZiBNZWRpY2luZSwg
SGFydmFyZCBNZWRpY2FsIFNjaG9vbCwgQm9zdG9uLCBNQSAwMjExNS48L2F1dGgtYWRkcmVzcz48
dGl0bGVzPjx0aXRsZT5SZXByb2R1Y2liaWxpdHkgYW5kIHZhbGlkaXR5IG9mIGEgc2VsZi1hZG1p
bmlzdGVyZWQgcGh5c2ljYWwgYWN0aXZpdHkgcXVlc3Rpb25uYWlyZTwvdGl0bGU+PHNlY29uZGFy
eS10aXRsZT5JbnQgSiBFcGlkZW1pb2w8L3NlY29uZGFyeS10aXRsZT48YWx0LXRpdGxlPkludGVy
bmF0aW9uYWwgam91cm5hbCBvZiBlcGlkZW1pb2xvZ3k8L2FsdC10aXRsZT48L3RpdGxlcz48cGVy
aW9kaWNhbD48ZnVsbC10aXRsZT5JbnQgSiBFcGlkZW1pb2w8L2Z1bGwtdGl0bGU+PGFiYnItMT5J
bnRlcm5hdGlvbmFsIGpvdXJuYWwgb2YgZXBpZGVtaW9sb2d5PC9hYmJyLTE+PC9wZXJpb2RpY2Fs
PjxhbHQtcGVyaW9kaWNhbD48ZnVsbC10aXRsZT5JbnQgSiBFcGlkZW1pb2w8L2Z1bGwtdGl0bGU+
PGFiYnItMT5JbnRlcm5hdGlvbmFsIGpvdXJuYWwgb2YgZXBpZGVtaW9sb2d5PC9hYmJyLTE+PC9h
bHQtcGVyaW9kaWNhbD48cGFnZXM+OTkxLTk8L3BhZ2VzPjx2b2x1bWU+MjM8L3ZvbHVtZT48bnVt
YmVyPjU8L251bWJlcj48a2V5d29yZHM+PGtleXdvcmQ+QWR1bHQ8L2tleXdvcmQ+PGtleXdvcmQ+
KkVwaWRlbWlvbG9naWMgTWV0aG9kczwva2V5d29yZD48a2V5d29yZD4qRXhlcmNpc2U8L2tleXdv
cmQ+PGtleXdvcmQ+RmVtYWxlPC9rZXl3b3JkPjxrZXl3b3JkPkh1bWFuczwva2V5d29yZD48a2V5
d29yZD4qUXVlc3Rpb25uYWlyZXM8L2tleXdvcmQ+PGtleXdvcmQ+UmFuZG9tIEFsbG9jYXRpb248
L2tleXdvcmQ+PGtleXdvcmQ+UmVwcm9kdWNpYmlsaXR5IG9mIFJlc3VsdHM8L2tleXdvcmQ+PC9r
ZXl3b3Jkcz48ZGF0ZXM+PHllYXI+MTk5NDwveWVhcj48cHViLWRhdGVzPjxkYXRlPk9jdDwvZGF0
ZT48L3B1Yi1kYXRlcz48L2RhdGVzPjxpc2JuPjAzMDAtNTc3MSAoUHJpbnQpJiN4RDswMzAwLTU3
NzEgKExpbmtpbmcpPC9pc2JuPjxhY2Nlc3Npb24tbnVtPjc4NjAxODA8L2FjY2Vzc2lvbi1udW0+
PHVybHM+PHJlbGF0ZWQtdXJscz48dXJsPmh0dHA6Ly93d3cubmNiaS5ubG0ubmloLmdvdi9wdWJt
ZWQvNzg2MDE4MDwvdXJsPjx1cmw+aHR0cDovL2lqZS5veGZvcmRqb3VybmFscy5vcmcuZXpwLXBy
b2QxLmh1bC5oYXJ2YXJkLmVkdS9jb250ZW50LzIzLzUvOTkxLmZ1bGwucGRmPC91cmw+PC9yZWxh
dGVkLXVybHM+PC91cmxzPjwvcmVjb3JkPjwvQ2l0ZT48Q2l0ZT48QXV0aG9yPkNoYXNhbi1UYWJl
cjwvQXV0aG9yPjxZZWFyPjE5OTY8L1llYXI+PFJlY051bT44NDg8L1JlY051bT48cmVjb3JkPjxy
ZWMtbnVtYmVyPjg0ODwvcmVjLW51bWJlcj48Zm9yZWlnbi1rZXlzPjxrZXkgYXBwPSJFTiIgZGIt
aWQ9InRyenQyNXZybzJhd3BoZXB3YTF4eGU1cGZ4cmY5NWF0ZXcwMiIgdGltZXN0YW1wPSIxNTI5
MDcwMTkwIj44NDg8L2tleT48L2ZvcmVpZ24ta2V5cz48cmVmLXR5cGUgbmFtZT0iSm91cm5hbCBB
cnRpY2xlIj4xNzwvcmVmLXR5cGU+PGNvbnRyaWJ1dG9ycz48YXV0aG9ycz48YXV0aG9yPkNoYXNh
bi1UYWJlciwgU2NvdHQ8L2F1dGhvcj48YXV0aG9yPlJpbW0sIEVyaWMgQjwvYXV0aG9yPjxhdXRo
b3I+U3RhbXBmZXIsIE1laXIgSjwvYXV0aG9yPjxhdXRob3I+U3BpZWdlbG1hbiwgRG9ubmE8L2F1
dGhvcj48YXV0aG9yPkNvbGRpdHosIEdyYWhhbSBBPC9hdXRob3I+PGF1dGhvcj5HaW92YW5udWNj
aSwgRWR3YXJkPC9hdXRob3I+PGF1dGhvcj5Bc2NoZXJpbywgQWxiZXJ0bzwvYXV0aG9yPjxhdXRo
b3I+V2lsbGV0dCwgV2FsdGVyIEM8L2F1dGhvcj48L2F1dGhvcnM+PC9jb250cmlidXRvcnM+PHRp
dGxlcz48dGl0bGU+UmVwcm9kdWNpYmlsaXR5IGFuZCB2YWxpZGl0eSBvZiBhIHNlbGYtYWRtaW5p
c3RlcmVkIHBoeXNpY2FsIGFjdGl2aXR5IHF1ZXN0aW9ubmFpcmUgZm9yIG1hbGUgaGVhbHRoIHBy
b2Zlc3Npb25hbHM8L3RpdGxlPjxzZWNvbmRhcnktdGl0bGU+RXBpZGVtaW9sb2d5PC9zZWNvbmRh
cnktdGl0bGU+PC90aXRsZXM+PHBlcmlvZGljYWw+PGZ1bGwtdGl0bGU+RXBpZGVtaW9sb2d5PC9m
dWxsLXRpdGxlPjxhYmJyLTE+RXBpZGVtaW9sb2d5PC9hYmJyLTE+PC9wZXJpb2RpY2FsPjxwYWdl
cz44MS04NjwvcGFnZXM+PGRhdGVzPjx5ZWFyPjE5OTY8L3llYXI+PC9kYXRlcz48aXNibj4xMDQ0
LTM5ODM8L2lzYm4+PHVybHM+PC91cmxzPjwvcmVjb3JkPjwvQ2l0ZT48L0VuZE5vdGU+AG==
</w:fldData>
        </w:fldChar>
      </w:r>
      <w:r w:rsidR="00011E36" w:rsidRPr="00376F82">
        <w:rPr>
          <w:rFonts w:ascii="Times New Roman" w:hAnsi="Times New Roman" w:cs="Times New Roman"/>
          <w:sz w:val="24"/>
          <w:szCs w:val="24"/>
        </w:rPr>
        <w:instrText xml:space="preserve"> ADDIN EN.CITE.DATA </w:instrText>
      </w:r>
      <w:r w:rsidR="008959DA" w:rsidRPr="00376F82">
        <w:rPr>
          <w:rFonts w:ascii="Times New Roman" w:hAnsi="Times New Roman" w:cs="Times New Roman"/>
          <w:sz w:val="24"/>
          <w:szCs w:val="24"/>
        </w:rPr>
      </w:r>
      <w:r w:rsidR="008959DA" w:rsidRPr="00376F82">
        <w:rPr>
          <w:rFonts w:ascii="Times New Roman" w:hAnsi="Times New Roman" w:cs="Times New Roman"/>
          <w:sz w:val="24"/>
          <w:szCs w:val="24"/>
        </w:rPr>
        <w:fldChar w:fldCharType="end"/>
      </w:r>
      <w:r w:rsidR="008959DA" w:rsidRPr="00DC6429">
        <w:rPr>
          <w:rFonts w:ascii="Times New Roman" w:hAnsi="Times New Roman" w:cs="Times New Roman"/>
          <w:sz w:val="24"/>
          <w:szCs w:val="24"/>
        </w:rPr>
      </w:r>
      <w:r w:rsidR="008959DA" w:rsidRPr="00DC6429">
        <w:rPr>
          <w:rFonts w:ascii="Times New Roman" w:hAnsi="Times New Roman" w:cs="Times New Roman"/>
          <w:sz w:val="24"/>
          <w:szCs w:val="24"/>
        </w:rPr>
        <w:fldChar w:fldCharType="separate"/>
      </w:r>
      <w:r w:rsidR="00011E36">
        <w:rPr>
          <w:rFonts w:ascii="Times New Roman" w:hAnsi="Times New Roman" w:cs="Times New Roman"/>
          <w:noProof/>
          <w:sz w:val="24"/>
          <w:szCs w:val="24"/>
        </w:rPr>
        <w:t>(14, 15)</w:t>
      </w:r>
      <w:r w:rsidR="008959DA" w:rsidRPr="00DC6429">
        <w:rPr>
          <w:rFonts w:ascii="Times New Roman" w:hAnsi="Times New Roman" w:cs="Times New Roman"/>
          <w:sz w:val="24"/>
          <w:szCs w:val="24"/>
        </w:rPr>
        <w:fldChar w:fldCharType="end"/>
      </w:r>
      <w:r w:rsidRPr="00DC6429">
        <w:rPr>
          <w:rFonts w:ascii="Times New Roman" w:hAnsi="Times New Roman" w:cs="Times New Roman"/>
          <w:sz w:val="24"/>
          <w:szCs w:val="24"/>
        </w:rPr>
        <w:t xml:space="preserve"> </w:t>
      </w:r>
      <w:r w:rsidR="000754C4" w:rsidRPr="00DC6429">
        <w:rPr>
          <w:rFonts w:ascii="Times New Roman" w:hAnsi="Times New Roman" w:cs="Times New Roman"/>
          <w:sz w:val="24"/>
          <w:szCs w:val="24"/>
        </w:rPr>
        <w:t>T</w:t>
      </w:r>
      <w:r w:rsidRPr="00DC6429">
        <w:rPr>
          <w:rFonts w:ascii="Times New Roman" w:hAnsi="Times New Roman" w:cs="Times New Roman"/>
          <w:sz w:val="24"/>
          <w:szCs w:val="24"/>
        </w:rPr>
        <w:t>he correlation</w:t>
      </w:r>
      <w:r w:rsidR="000754C4" w:rsidRPr="00DC6429">
        <w:rPr>
          <w:rFonts w:ascii="Times New Roman" w:hAnsi="Times New Roman" w:cs="Times New Roman"/>
          <w:sz w:val="24"/>
          <w:szCs w:val="24"/>
        </w:rPr>
        <w:t>s</w:t>
      </w:r>
      <w:r w:rsidRPr="00DC6429">
        <w:rPr>
          <w:rFonts w:ascii="Times New Roman" w:hAnsi="Times New Roman" w:cs="Times New Roman"/>
          <w:sz w:val="24"/>
          <w:szCs w:val="24"/>
        </w:rPr>
        <w:t xml:space="preserve"> between </w:t>
      </w:r>
      <w:r w:rsidR="000754C4" w:rsidRPr="00DC6429">
        <w:rPr>
          <w:rFonts w:ascii="Times New Roman" w:hAnsi="Times New Roman" w:cs="Times New Roman"/>
          <w:sz w:val="24"/>
          <w:szCs w:val="24"/>
        </w:rPr>
        <w:t>physical activity</w:t>
      </w:r>
      <w:r w:rsidRPr="00DC6429">
        <w:rPr>
          <w:rFonts w:ascii="Times New Roman" w:hAnsi="Times New Roman" w:cs="Times New Roman"/>
          <w:sz w:val="24"/>
          <w:szCs w:val="24"/>
        </w:rPr>
        <w:t xml:space="preserve"> reported on the</w:t>
      </w:r>
    </w:p>
    <w:p w:rsidR="000E4333" w:rsidRPr="00DC6429" w:rsidRDefault="000E4333"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 xml:space="preserve">questionnaire and those recorded in four </w:t>
      </w:r>
      <w:r w:rsidR="00AC5B89" w:rsidRPr="00DC6429">
        <w:rPr>
          <w:rFonts w:ascii="Times New Roman" w:hAnsi="Times New Roman" w:cs="Times New Roman"/>
          <w:sz w:val="24"/>
          <w:szCs w:val="24"/>
        </w:rPr>
        <w:t>single</w:t>
      </w:r>
      <w:r w:rsidRPr="00DC6429">
        <w:rPr>
          <w:rFonts w:ascii="Times New Roman" w:hAnsi="Times New Roman" w:cs="Times New Roman"/>
          <w:sz w:val="24"/>
          <w:szCs w:val="24"/>
        </w:rPr>
        <w:t>-week diaries</w:t>
      </w:r>
      <w:r w:rsidR="00FF32A6" w:rsidRPr="00DC6429">
        <w:rPr>
          <w:rFonts w:ascii="Times New Roman" w:hAnsi="Times New Roman" w:cs="Times New Roman"/>
          <w:sz w:val="24"/>
          <w:szCs w:val="24"/>
        </w:rPr>
        <w:t xml:space="preserve"> administered across four different seasons</w:t>
      </w:r>
      <w:r w:rsidRPr="00DC6429">
        <w:rPr>
          <w:rFonts w:ascii="Times New Roman" w:hAnsi="Times New Roman" w:cs="Times New Roman"/>
          <w:sz w:val="24"/>
          <w:szCs w:val="24"/>
        </w:rPr>
        <w:t xml:space="preserve"> w</w:t>
      </w:r>
      <w:r w:rsidR="000754C4" w:rsidRPr="00DC6429">
        <w:rPr>
          <w:rFonts w:ascii="Times New Roman" w:hAnsi="Times New Roman" w:cs="Times New Roman"/>
          <w:sz w:val="24"/>
          <w:szCs w:val="24"/>
        </w:rPr>
        <w:t>ere</w:t>
      </w:r>
      <w:r w:rsidRPr="00DC6429">
        <w:rPr>
          <w:rFonts w:ascii="Times New Roman" w:hAnsi="Times New Roman" w:cs="Times New Roman"/>
          <w:sz w:val="24"/>
          <w:szCs w:val="24"/>
        </w:rPr>
        <w:t xml:space="preserve"> 0.62 </w:t>
      </w:r>
      <w:r w:rsidR="000754C4" w:rsidRPr="00DC6429">
        <w:rPr>
          <w:rFonts w:ascii="Times New Roman" w:hAnsi="Times New Roman" w:cs="Times New Roman"/>
          <w:sz w:val="24"/>
          <w:szCs w:val="24"/>
        </w:rPr>
        <w:t xml:space="preserve">for </w:t>
      </w:r>
      <w:r w:rsidRPr="00DC6429">
        <w:rPr>
          <w:rFonts w:ascii="Times New Roman" w:hAnsi="Times New Roman" w:cs="Times New Roman"/>
          <w:sz w:val="24"/>
          <w:szCs w:val="24"/>
        </w:rPr>
        <w:t xml:space="preserve">NHS and 0.58 </w:t>
      </w:r>
      <w:r w:rsidR="000754C4" w:rsidRPr="00DC6429">
        <w:rPr>
          <w:rFonts w:ascii="Times New Roman" w:hAnsi="Times New Roman" w:cs="Times New Roman"/>
          <w:sz w:val="24"/>
          <w:szCs w:val="24"/>
        </w:rPr>
        <w:t xml:space="preserve">for </w:t>
      </w:r>
      <w:r w:rsidRPr="00DC6429">
        <w:rPr>
          <w:rFonts w:ascii="Times New Roman" w:hAnsi="Times New Roman" w:cs="Times New Roman"/>
          <w:sz w:val="24"/>
          <w:szCs w:val="24"/>
        </w:rPr>
        <w:t>HPFS</w:t>
      </w:r>
      <w:r w:rsidR="00FF32A6" w:rsidRPr="00DC6429">
        <w:rPr>
          <w:rFonts w:ascii="Times New Roman" w:hAnsi="Times New Roman" w:cs="Times New Roman"/>
          <w:sz w:val="24"/>
          <w:szCs w:val="24"/>
        </w:rPr>
        <w:t>.</w:t>
      </w:r>
      <w:r w:rsidR="000754C4" w:rsidRPr="00DC6429">
        <w:rPr>
          <w:rFonts w:ascii="Times New Roman" w:hAnsi="Times New Roman" w:cs="Times New Roman"/>
          <w:sz w:val="24"/>
          <w:szCs w:val="24"/>
        </w:rPr>
        <w:t xml:space="preserve"> </w:t>
      </w:r>
      <w:r w:rsidR="00AB1928">
        <w:rPr>
          <w:rFonts w:ascii="Times New Roman" w:hAnsi="Times New Roman" w:cs="Times New Roman"/>
          <w:sz w:val="24"/>
          <w:szCs w:val="24"/>
        </w:rPr>
        <w:t xml:space="preserve">Moreover, the physical activity questionnaire had </w:t>
      </w:r>
      <w:r w:rsidR="00AB1928">
        <w:rPr>
          <w:rFonts w:ascii="Times New Roman" w:hAnsi="Times New Roman" w:cs="Times New Roman"/>
          <w:sz w:val="24"/>
          <w:szCs w:val="24"/>
        </w:rPr>
        <w:lastRenderedPageBreak/>
        <w:t>good predictability of resting heart rate (</w:t>
      </w:r>
      <w:r w:rsidR="00433296" w:rsidRPr="00433296">
        <w:rPr>
          <w:rFonts w:ascii="Times New Roman" w:hAnsi="Times New Roman" w:cs="Times New Roman"/>
          <w:b/>
          <w:bCs/>
          <w:sz w:val="24"/>
          <w:szCs w:val="24"/>
        </w:rPr>
        <w:t>Supplementary Table</w:t>
      </w:r>
      <w:r w:rsidR="00433296">
        <w:rPr>
          <w:rFonts w:ascii="Times New Roman" w:hAnsi="Times New Roman" w:cs="Times New Roman"/>
          <w:b/>
          <w:bCs/>
          <w:sz w:val="24"/>
          <w:szCs w:val="24"/>
        </w:rPr>
        <w:t>s</w:t>
      </w:r>
      <w:r w:rsidR="00433296" w:rsidRPr="00433296">
        <w:rPr>
          <w:rFonts w:ascii="Times New Roman" w:hAnsi="Times New Roman" w:cs="Times New Roman"/>
          <w:b/>
          <w:bCs/>
          <w:sz w:val="24"/>
          <w:szCs w:val="24"/>
        </w:rPr>
        <w:t xml:space="preserve"> 1-2</w:t>
      </w:r>
      <w:r w:rsidR="00AB1928">
        <w:rPr>
          <w:rFonts w:ascii="Times New Roman" w:hAnsi="Times New Roman" w:cs="Times New Roman"/>
          <w:sz w:val="24"/>
          <w:szCs w:val="24"/>
        </w:rPr>
        <w:t>) and inflammatory biomarkers.</w:t>
      </w:r>
      <w:r w:rsidR="008959DA">
        <w:rPr>
          <w:rFonts w:ascii="Times New Roman" w:hAnsi="Times New Roman" w:cs="Times New Roman"/>
          <w:sz w:val="24"/>
          <w:szCs w:val="24"/>
        </w:rPr>
        <w:fldChar w:fldCharType="begin"/>
      </w:r>
      <w:r w:rsidR="00433296">
        <w:rPr>
          <w:rFonts w:ascii="Times New Roman" w:hAnsi="Times New Roman" w:cs="Times New Roman"/>
          <w:sz w:val="24"/>
          <w:szCs w:val="24"/>
        </w:rPr>
        <w:instrText xml:space="preserve"> ADDIN EN.CITE &lt;EndNote&gt;&lt;Cite&gt;&lt;Author&gt;Pischon&lt;/Author&gt;&lt;Year&gt;2003&lt;/Year&gt;&lt;RecNum&gt;1715&lt;/RecNum&gt;&lt;DisplayText&gt;(16, 17)&lt;/DisplayText&gt;&lt;record&gt;&lt;rec-number&gt;1715&lt;/rec-number&gt;&lt;foreign-keys&gt;&lt;key app="EN" db-id="trzt25vro2awphepwa1xxe5pfxrf95atew02" timestamp="1596808846"&gt;1715&lt;/key&gt;&lt;/foreign-keys&gt;&lt;ref-type name="Journal Article"&gt;17&lt;/ref-type&gt;&lt;contributors&gt;&lt;authors&gt;&lt;author&gt;Pischon, Tobias&lt;/author&gt;&lt;author&gt;Hankinson, Susan E&lt;/author&gt;&lt;author&gt;Hotamisligil, Gökhan S&lt;/author&gt;&lt;author&gt;Rifai, Nader&lt;/author&gt;&lt;author&gt;Rimm, Eric B&lt;/author&gt;&lt;/authors&gt;&lt;/contributors&gt;&lt;titles&gt;&lt;title&gt;Leisure‐time physical activity and reduced plasma levels of obesity‐related inflammatory markers&lt;/title&gt;&lt;secondary-title&gt;Obesity research&lt;/secondary-title&gt;&lt;/titles&gt;&lt;periodical&gt;&lt;full-title&gt;Obes Res&lt;/full-title&gt;&lt;abbr-1&gt;Obesity research&lt;/abbr-1&gt;&lt;/periodical&gt;&lt;pages&gt;1055-1064&lt;/pages&gt;&lt;volume&gt;11&lt;/volume&gt;&lt;number&gt;9&lt;/number&gt;&lt;dates&gt;&lt;year&gt;2003&lt;/year&gt;&lt;/dates&gt;&lt;isbn&gt;1071-7323&lt;/isbn&gt;&lt;urls&gt;&lt;/urls&gt;&lt;/record&gt;&lt;/Cite&gt;&lt;Cite&gt;&lt;Author&gt;Lee&lt;/Author&gt;&lt;Year&gt;2019&lt;/Year&gt;&lt;RecNum&gt;1594&lt;/RecNum&gt;&lt;record&gt;&lt;rec-number&gt;1594&lt;/rec-number&gt;&lt;foreign-keys&gt;&lt;key app="EN" db-id="trzt25vro2awphepwa1xxe5pfxrf95atew02" timestamp="1581453756"&gt;1594&lt;/key&gt;&lt;/foreign-keys&gt;&lt;ref-type name="Journal Article"&gt;17&lt;/ref-type&gt;&lt;contributors&gt;&lt;authors&gt;&lt;author&gt;Lee, Dong Hoon&lt;/author&gt;&lt;author&gt;de Rezende, Leandro Fórnias Machado&lt;/author&gt;&lt;author&gt;Eluf‐Neto, José&lt;/author&gt;&lt;author&gt;Wu, Kana&lt;/author&gt;&lt;author&gt;Tabung, Fred K&lt;/author&gt;&lt;author&gt;Giovannucci, Edward L&lt;/author&gt;&lt;/authors&gt;&lt;/contributors&gt;&lt;titles&gt;&lt;title&gt;Association of type and intensity of physical activity with plasma biomarkers of inflammation and insulin response&lt;/title&gt;&lt;secondary-title&gt;International journal of cancer&lt;/secondary-title&gt;&lt;/titles&gt;&lt;periodical&gt;&lt;full-title&gt;International journal of cancer&lt;/full-title&gt;&lt;/periodical&gt;&lt;pages&gt;360-369&lt;/pages&gt;&lt;volume&gt;145&lt;/volume&gt;&lt;number&gt;2&lt;/number&gt;&lt;dates&gt;&lt;year&gt;2019&lt;/year&gt;&lt;/dates&gt;&lt;isbn&gt;0020-7136&lt;/isbn&gt;&lt;urls&gt;&lt;/urls&gt;&lt;/record&gt;&lt;/Cite&gt;&lt;/EndNote&gt;</w:instrText>
      </w:r>
      <w:r w:rsidR="008959DA">
        <w:rPr>
          <w:rFonts w:ascii="Times New Roman" w:hAnsi="Times New Roman" w:cs="Times New Roman"/>
          <w:sz w:val="24"/>
          <w:szCs w:val="24"/>
        </w:rPr>
        <w:fldChar w:fldCharType="separate"/>
      </w:r>
      <w:r w:rsidR="00433296">
        <w:rPr>
          <w:rFonts w:ascii="Times New Roman" w:hAnsi="Times New Roman" w:cs="Times New Roman"/>
          <w:noProof/>
          <w:sz w:val="24"/>
          <w:szCs w:val="24"/>
        </w:rPr>
        <w:t>(16, 17)</w:t>
      </w:r>
      <w:r w:rsidR="008959DA">
        <w:rPr>
          <w:rFonts w:ascii="Times New Roman" w:hAnsi="Times New Roman" w:cs="Times New Roman"/>
          <w:sz w:val="24"/>
          <w:szCs w:val="24"/>
        </w:rPr>
        <w:fldChar w:fldCharType="end"/>
      </w:r>
      <w:r w:rsidR="00AB1928">
        <w:rPr>
          <w:rFonts w:ascii="Times New Roman" w:hAnsi="Times New Roman" w:cs="Times New Roman"/>
          <w:sz w:val="24"/>
          <w:szCs w:val="24"/>
        </w:rPr>
        <w:t xml:space="preserve"> </w:t>
      </w:r>
    </w:p>
    <w:p w:rsidR="00890180" w:rsidRPr="00DC6429" w:rsidRDefault="00890180" w:rsidP="002B28DD">
      <w:pPr>
        <w:spacing w:after="0" w:line="480" w:lineRule="auto"/>
        <w:rPr>
          <w:rFonts w:ascii="Times New Roman" w:hAnsi="Times New Roman" w:cs="Times New Roman"/>
          <w:sz w:val="24"/>
          <w:szCs w:val="24"/>
        </w:rPr>
      </w:pPr>
    </w:p>
    <w:p w:rsidR="00890180" w:rsidRPr="00DC6429" w:rsidRDefault="00890180"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t>As</w:t>
      </w:r>
      <w:r w:rsidR="00945553" w:rsidRPr="00DC6429">
        <w:rPr>
          <w:rFonts w:ascii="Times New Roman" w:hAnsi="Times New Roman" w:cs="Times New Roman"/>
          <w:b/>
          <w:bCs/>
          <w:sz w:val="24"/>
          <w:szCs w:val="24"/>
        </w:rPr>
        <w:t>certainment of death</w:t>
      </w:r>
    </w:p>
    <w:p w:rsidR="007C162F" w:rsidRPr="00DC6429" w:rsidRDefault="00494A4F"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ab/>
      </w:r>
      <w:r w:rsidR="00945553" w:rsidRPr="00DC6429">
        <w:rPr>
          <w:rFonts w:ascii="Times New Roman" w:hAnsi="Times New Roman" w:cs="Times New Roman"/>
          <w:sz w:val="24"/>
          <w:szCs w:val="24"/>
        </w:rPr>
        <w:t xml:space="preserve">We identified deaths from the National Death Index, next of kin </w:t>
      </w:r>
      <w:r w:rsidR="005A557E" w:rsidRPr="00DC6429">
        <w:rPr>
          <w:rFonts w:ascii="Times New Roman" w:hAnsi="Times New Roman" w:cs="Times New Roman"/>
          <w:sz w:val="24"/>
          <w:szCs w:val="24"/>
        </w:rPr>
        <w:t>and</w:t>
      </w:r>
      <w:r w:rsidR="00945553" w:rsidRPr="00DC6429">
        <w:rPr>
          <w:rFonts w:ascii="Times New Roman" w:hAnsi="Times New Roman" w:cs="Times New Roman"/>
          <w:sz w:val="24"/>
          <w:szCs w:val="24"/>
        </w:rPr>
        <w:t xml:space="preserve"> postal system.</w:t>
      </w:r>
      <w:r w:rsidR="008959DA" w:rsidRPr="00DC6429">
        <w:rPr>
          <w:rFonts w:ascii="Times New Roman" w:hAnsi="Times New Roman" w:cs="Times New Roman"/>
          <w:sz w:val="24"/>
          <w:szCs w:val="24"/>
        </w:rPr>
        <w:fldChar w:fldCharType="begin">
          <w:fldData xml:space="preserve">PEVuZE5vdGU+PENpdGU+PEF1dGhvcj5SaWNoLUVkd2FyZHM8L0F1dGhvcj48WWVhcj4xOTk0PC9Z
ZWFyPjxSZWNOdW0+ODQxPC9SZWNOdW0+PERpc3BsYXlUZXh0PigxOCwgMTkpPC9EaXNwbGF5VGV4
dD48cmVjb3JkPjxyZWMtbnVtYmVyPjg0MTwvcmVjLW51bWJlcj48Zm9yZWlnbi1rZXlzPjxrZXkg
YXBwPSJFTiIgZGItaWQ9InRyenQyNXZybzJhd3BoZXB3YTF4eGU1cGZ4cmY5NWF0ZXcwMiIgdGlt
ZXN0YW1wPSIxNTI4MjA5MTM1Ij44NDE8L2tleT48L2ZvcmVpZ24ta2V5cz48cmVmLXR5cGUgbmFt
ZT0iSm91cm5hbCBBcnRpY2xlIj4xNzwvcmVmLXR5cGU+PGNvbnRyaWJ1dG9ycz48YXV0aG9ycz48
YXV0aG9yPlJpY2gtRWR3YXJkcywgSmFuZXQgVzwvYXV0aG9yPjxhdXRob3I+Q29yc2FubywgS2Fy
ZW4gQTwvYXV0aG9yPjxhdXRob3I+U3RhbXBmZXIsIE1laXIgSjwvYXV0aG9yPjwvYXV0aG9ycz48
L2NvbnRyaWJ1dG9ycz48dGl0bGVzPjx0aXRsZT5UZXN0IG9mIHRoZSBuYXRpb25hbCBkZWF0aCBp
bmRleCBhbmQgRXF1aWZheCBuYXRpb253aWRlIGRlYXRoIHNlYXJjaDwvdGl0bGU+PHNlY29uZGFy
eS10aXRsZT5BbWVyaWNhbiBqb3VybmFsIG9mIGVwaWRlbWlvbG9neTwvc2Vjb25kYXJ5LXRpdGxl
PjwvdGl0bGVzPjxwZXJpb2RpY2FsPjxmdWxsLXRpdGxlPkFtIEogRXBpZGVtaW9sPC9mdWxsLXRp
dGxlPjxhYmJyLTE+QW1lcmljYW4gam91cm5hbCBvZiBlcGlkZW1pb2xvZ3k8L2FiYnItMT48L3Bl
cmlvZGljYWw+PHBhZ2VzPjEwMTYtMTAxOTwvcGFnZXM+PHZvbHVtZT4xNDA8L3ZvbHVtZT48bnVt
YmVyPjExPC9udW1iZXI+PGRhdGVzPjx5ZWFyPjE5OTQ8L3llYXI+PC9kYXRlcz48aXNibj4xNDc2
LTYyNTY8L2lzYm4+PHVybHM+PC91cmxzPjwvcmVjb3JkPjwvQ2l0ZT48Q2l0ZT48QXV0aG9yPlN0
YW1wZmVyPC9BdXRob3I+PFllYXI+MTk4NDwvWWVhcj48UmVjTnVtPjE8L1JlY051bT48cmVjb3Jk
PjxyZWMtbnVtYmVyPjE8L3JlYy1udW1iZXI+PGZvcmVpZ24ta2V5cz48a2V5IGFwcD0iRU4iIGRi
LWlkPSJ0cnp0MjV2cm8yYXdwaGVwd2ExeHhlNXBmeHJmOTVhdGV3MDIiIHRpbWVzdGFtcD0iMTQ0
Njk0Nzc1MyI+MTwva2V5PjwvZm9yZWlnbi1rZXlzPjxyZWYtdHlwZSBuYW1lPSJKb3VybmFsIEFy
dGljbGUiPjE3PC9yZWYtdHlwZT48Y29udHJpYnV0b3JzPjxhdXRob3JzPjxhdXRob3I+U3RhbXBm
ZXIsIE0uIEouPC9hdXRob3I+PGF1dGhvcj5XaWxsZXR0LCBXLiBDLjwvYXV0aG9yPjxhdXRob3I+
U3BlaXplciwgRi4gRS48L2F1dGhvcj48YXV0aG9yPkR5c2VydCwgRC4gQy48L2F1dGhvcj48YXV0
aG9yPkxpcG5pY2ssIFIuPC9hdXRob3I+PGF1dGhvcj5Sb3NuZXIsIEIuPC9hdXRob3I+PGF1dGhv
cj5IZW5uZWtlbnMsIEMuIEguPC9hdXRob3I+PC9hdXRob3JzPjwvY29udHJpYnV0b3JzPjx0aXRs
ZXM+PHRpdGxlPlRlc3Qgb2YgdGhlIE5hdGlvbmFsIERlYXRoIEluZGV4PC90aXRsZT48c2Vjb25k
YXJ5LXRpdGxlPkFtIEogRXBpZGVtaW9sPC9zZWNvbmRhcnktdGl0bGU+PGFsdC10aXRsZT5BbWVy
aWNhbiBqb3VybmFsIG9mIGVwaWRlbWlvbG9neTwvYWx0LXRpdGxlPjwvdGl0bGVzPjxwZXJpb2Rp
Y2FsPjxmdWxsLXRpdGxlPkFtIEogRXBpZGVtaW9sPC9mdWxsLXRpdGxlPjxhYmJyLTE+QW1lcmlj
YW4gam91cm5hbCBvZiBlcGlkZW1pb2xvZ3k8L2FiYnItMT48L3BlcmlvZGljYWw+PGFsdC1wZXJp
b2RpY2FsPjxmdWxsLXRpdGxlPkFtIEogRXBpZGVtaW9sPC9mdWxsLXRpdGxlPjxhYmJyLTE+QW1l
cmljYW4gam91cm5hbCBvZiBlcGlkZW1pb2xvZ3k8L2FiYnItMT48L2FsdC1wZXJpb2RpY2FsPjxw
YWdlcz44MzctOTwvcGFnZXM+PHZvbHVtZT4xMTk8L3ZvbHVtZT48bnVtYmVyPjU8L251bWJlcj48
a2V5d29yZHM+PGtleXdvcmQ+RGVhdGggQ2VydGlmaWNhdGVzPC9rZXl3b3JkPjxrZXl3b3JkPkZl
bWFsZTwva2V5d29yZD48a2V5d29yZD5IdW1hbnM8L2tleXdvcmQ+PGtleXdvcmQ+Kk1vcnRhbGl0
eTwva2V5d29yZD48a2V5d29yZD5OdXJzZXM8L2tleXdvcmQ+PGtleXdvcmQ+VW5pdGVkIFN0YXRl
czwva2V5d29yZD48L2tleXdvcmRzPjxkYXRlcz48eWVhcj4xOTg0PC95ZWFyPjxwdWItZGF0ZXM+
PGRhdGU+TWF5PC9kYXRlPjwvcHViLWRhdGVzPjwvZGF0ZXM+PGlzYm4+MDAwMi05MjYyIChQcmlu
dCkmI3hEOzAwMDItOTI2MiAoTGlua2luZyk8L2lzYm4+PGFjY2Vzc2lvbi1udW0+NjcyMDY3OTwv
YWNjZXNzaW9uLW51bT48dXJscz48cmVsYXRlZC11cmxzPjx1cmw+aHR0cDovL3d3dy5uY2JpLm5s
bS5uaWguZ292L3B1Ym1lZC82NzIwNjc5PC91cmw+PHVybD5odHRwOi8vYWplLm94Zm9yZGpvdXJu
YWxzLm9yZy5lenAtcHJvZDEuaHVsLmhhcnZhcmQuZWR1L2NvbnRlbnQvMTE5LzUvODM3LmZ1bGwu
cGRmPC91cmw+PC9yZWxhdGVkLXVybHM+PC91cmxzPjwvcmVjb3JkPjwvQ2l0ZT48L0VuZE5vdGU+
AG==
</w:fldData>
        </w:fldChar>
      </w:r>
      <w:r w:rsidR="00433296" w:rsidRPr="00376F82">
        <w:rPr>
          <w:rFonts w:ascii="Times New Roman" w:hAnsi="Times New Roman" w:cs="Times New Roman"/>
          <w:sz w:val="24"/>
          <w:szCs w:val="24"/>
        </w:rPr>
        <w:instrText xml:space="preserve"> ADDIN EN.CITE </w:instrText>
      </w:r>
      <w:r w:rsidR="008959DA" w:rsidRPr="00376F82">
        <w:rPr>
          <w:rFonts w:ascii="Times New Roman" w:hAnsi="Times New Roman" w:cs="Times New Roman"/>
          <w:sz w:val="24"/>
          <w:szCs w:val="24"/>
        </w:rPr>
        <w:fldChar w:fldCharType="begin">
          <w:fldData xml:space="preserve">PEVuZE5vdGU+PENpdGU+PEF1dGhvcj5SaWNoLUVkd2FyZHM8L0F1dGhvcj48WWVhcj4xOTk0PC9Z
ZWFyPjxSZWNOdW0+ODQxPC9SZWNOdW0+PERpc3BsYXlUZXh0PigxOCwgMTkpPC9EaXNwbGF5VGV4
dD48cmVjb3JkPjxyZWMtbnVtYmVyPjg0MTwvcmVjLW51bWJlcj48Zm9yZWlnbi1rZXlzPjxrZXkg
YXBwPSJFTiIgZGItaWQ9InRyenQyNXZybzJhd3BoZXB3YTF4eGU1cGZ4cmY5NWF0ZXcwMiIgdGlt
ZXN0YW1wPSIxNTI4MjA5MTM1Ij44NDE8L2tleT48L2ZvcmVpZ24ta2V5cz48cmVmLXR5cGUgbmFt
ZT0iSm91cm5hbCBBcnRpY2xlIj4xNzwvcmVmLXR5cGU+PGNvbnRyaWJ1dG9ycz48YXV0aG9ycz48
YXV0aG9yPlJpY2gtRWR3YXJkcywgSmFuZXQgVzwvYXV0aG9yPjxhdXRob3I+Q29yc2FubywgS2Fy
ZW4gQTwvYXV0aG9yPjxhdXRob3I+U3RhbXBmZXIsIE1laXIgSjwvYXV0aG9yPjwvYXV0aG9ycz48
L2NvbnRyaWJ1dG9ycz48dGl0bGVzPjx0aXRsZT5UZXN0IG9mIHRoZSBuYXRpb25hbCBkZWF0aCBp
bmRleCBhbmQgRXF1aWZheCBuYXRpb253aWRlIGRlYXRoIHNlYXJjaDwvdGl0bGU+PHNlY29uZGFy
eS10aXRsZT5BbWVyaWNhbiBqb3VybmFsIG9mIGVwaWRlbWlvbG9neTwvc2Vjb25kYXJ5LXRpdGxl
PjwvdGl0bGVzPjxwZXJpb2RpY2FsPjxmdWxsLXRpdGxlPkFtIEogRXBpZGVtaW9sPC9mdWxsLXRp
dGxlPjxhYmJyLTE+QW1lcmljYW4gam91cm5hbCBvZiBlcGlkZW1pb2xvZ3k8L2FiYnItMT48L3Bl
cmlvZGljYWw+PHBhZ2VzPjEwMTYtMTAxOTwvcGFnZXM+PHZvbHVtZT4xNDA8L3ZvbHVtZT48bnVt
YmVyPjExPC9udW1iZXI+PGRhdGVzPjx5ZWFyPjE5OTQ8L3llYXI+PC9kYXRlcz48aXNibj4xNDc2
LTYyNTY8L2lzYm4+PHVybHM+PC91cmxzPjwvcmVjb3JkPjwvQ2l0ZT48Q2l0ZT48QXV0aG9yPlN0
YW1wZmVyPC9BdXRob3I+PFllYXI+MTk4NDwvWWVhcj48UmVjTnVtPjE8L1JlY051bT48cmVjb3Jk
PjxyZWMtbnVtYmVyPjE8L3JlYy1udW1iZXI+PGZvcmVpZ24ta2V5cz48a2V5IGFwcD0iRU4iIGRi
LWlkPSJ0cnp0MjV2cm8yYXdwaGVwd2ExeHhlNXBmeHJmOTVhdGV3MDIiIHRpbWVzdGFtcD0iMTQ0
Njk0Nzc1MyI+MTwva2V5PjwvZm9yZWlnbi1rZXlzPjxyZWYtdHlwZSBuYW1lPSJKb3VybmFsIEFy
dGljbGUiPjE3PC9yZWYtdHlwZT48Y29udHJpYnV0b3JzPjxhdXRob3JzPjxhdXRob3I+U3RhbXBm
ZXIsIE0uIEouPC9hdXRob3I+PGF1dGhvcj5XaWxsZXR0LCBXLiBDLjwvYXV0aG9yPjxhdXRob3I+
U3BlaXplciwgRi4gRS48L2F1dGhvcj48YXV0aG9yPkR5c2VydCwgRC4gQy48L2F1dGhvcj48YXV0
aG9yPkxpcG5pY2ssIFIuPC9hdXRob3I+PGF1dGhvcj5Sb3NuZXIsIEIuPC9hdXRob3I+PGF1dGhv
cj5IZW5uZWtlbnMsIEMuIEguPC9hdXRob3I+PC9hdXRob3JzPjwvY29udHJpYnV0b3JzPjx0aXRs
ZXM+PHRpdGxlPlRlc3Qgb2YgdGhlIE5hdGlvbmFsIERlYXRoIEluZGV4PC90aXRsZT48c2Vjb25k
YXJ5LXRpdGxlPkFtIEogRXBpZGVtaW9sPC9zZWNvbmRhcnktdGl0bGU+PGFsdC10aXRsZT5BbWVy
aWNhbiBqb3VybmFsIG9mIGVwaWRlbWlvbG9neTwvYWx0LXRpdGxlPjwvdGl0bGVzPjxwZXJpb2Rp
Y2FsPjxmdWxsLXRpdGxlPkFtIEogRXBpZGVtaW9sPC9mdWxsLXRpdGxlPjxhYmJyLTE+QW1lcmlj
YW4gam91cm5hbCBvZiBlcGlkZW1pb2xvZ3k8L2FiYnItMT48L3BlcmlvZGljYWw+PGFsdC1wZXJp
b2RpY2FsPjxmdWxsLXRpdGxlPkFtIEogRXBpZGVtaW9sPC9mdWxsLXRpdGxlPjxhYmJyLTE+QW1l
cmljYW4gam91cm5hbCBvZiBlcGlkZW1pb2xvZ3k8L2FiYnItMT48L2FsdC1wZXJpb2RpY2FsPjxw
YWdlcz44MzctOTwvcGFnZXM+PHZvbHVtZT4xMTk8L3ZvbHVtZT48bnVtYmVyPjU8L251bWJlcj48
a2V5d29yZHM+PGtleXdvcmQ+RGVhdGggQ2VydGlmaWNhdGVzPC9rZXl3b3JkPjxrZXl3b3JkPkZl
bWFsZTwva2V5d29yZD48a2V5d29yZD5IdW1hbnM8L2tleXdvcmQ+PGtleXdvcmQ+Kk1vcnRhbGl0
eTwva2V5d29yZD48a2V5d29yZD5OdXJzZXM8L2tleXdvcmQ+PGtleXdvcmQ+VW5pdGVkIFN0YXRl
czwva2V5d29yZD48L2tleXdvcmRzPjxkYXRlcz48eWVhcj4xOTg0PC95ZWFyPjxwdWItZGF0ZXM+
PGRhdGU+TWF5PC9kYXRlPjwvcHViLWRhdGVzPjwvZGF0ZXM+PGlzYm4+MDAwMi05MjYyIChQcmlu
dCkmI3hEOzAwMDItOTI2MiAoTGlua2luZyk8L2lzYm4+PGFjY2Vzc2lvbi1udW0+NjcyMDY3OTwv
YWNjZXNzaW9uLW51bT48dXJscz48cmVsYXRlZC11cmxzPjx1cmw+aHR0cDovL3d3dy5uY2JpLm5s
bS5uaWguZ292L3B1Ym1lZC82NzIwNjc5PC91cmw+PHVybD5odHRwOi8vYWplLm94Zm9yZGpvdXJu
YWxzLm9yZy5lenAtcHJvZDEuaHVsLmhhcnZhcmQuZWR1L2NvbnRlbnQvMTE5LzUvODM3LmZ1bGwu
cGRmPC91cmw+PC9yZWxhdGVkLXVybHM+PC91cmxzPjwvcmVjb3JkPjwvQ2l0ZT48L0VuZE5vdGU+
AG==
</w:fldData>
        </w:fldChar>
      </w:r>
      <w:r w:rsidR="00433296" w:rsidRPr="00376F82">
        <w:rPr>
          <w:rFonts w:ascii="Times New Roman" w:hAnsi="Times New Roman" w:cs="Times New Roman"/>
          <w:sz w:val="24"/>
          <w:szCs w:val="24"/>
        </w:rPr>
        <w:instrText xml:space="preserve"> ADDIN EN.CITE.DATA </w:instrText>
      </w:r>
      <w:r w:rsidR="008959DA" w:rsidRPr="00376F82">
        <w:rPr>
          <w:rFonts w:ascii="Times New Roman" w:hAnsi="Times New Roman" w:cs="Times New Roman"/>
          <w:sz w:val="24"/>
          <w:szCs w:val="24"/>
        </w:rPr>
      </w:r>
      <w:r w:rsidR="008959DA" w:rsidRPr="00376F82">
        <w:rPr>
          <w:rFonts w:ascii="Times New Roman" w:hAnsi="Times New Roman" w:cs="Times New Roman"/>
          <w:sz w:val="24"/>
          <w:szCs w:val="24"/>
        </w:rPr>
        <w:fldChar w:fldCharType="end"/>
      </w:r>
      <w:r w:rsidR="008959DA" w:rsidRPr="00DC6429">
        <w:rPr>
          <w:rFonts w:ascii="Times New Roman" w:hAnsi="Times New Roman" w:cs="Times New Roman"/>
          <w:sz w:val="24"/>
          <w:szCs w:val="24"/>
        </w:rPr>
      </w:r>
      <w:r w:rsidR="008959DA" w:rsidRPr="00DC6429">
        <w:rPr>
          <w:rFonts w:ascii="Times New Roman" w:hAnsi="Times New Roman" w:cs="Times New Roman"/>
          <w:sz w:val="24"/>
          <w:szCs w:val="24"/>
        </w:rPr>
        <w:fldChar w:fldCharType="separate"/>
      </w:r>
      <w:r w:rsidR="00433296">
        <w:rPr>
          <w:rFonts w:ascii="Times New Roman" w:hAnsi="Times New Roman" w:cs="Times New Roman"/>
          <w:noProof/>
          <w:sz w:val="24"/>
          <w:szCs w:val="24"/>
        </w:rPr>
        <w:t>(18, 19)</w:t>
      </w:r>
      <w:r w:rsidR="008959DA" w:rsidRPr="00DC6429">
        <w:rPr>
          <w:rFonts w:ascii="Times New Roman" w:hAnsi="Times New Roman" w:cs="Times New Roman"/>
          <w:sz w:val="24"/>
          <w:szCs w:val="24"/>
        </w:rPr>
        <w:fldChar w:fldCharType="end"/>
      </w:r>
      <w:r w:rsidR="00945553" w:rsidRPr="00DC6429">
        <w:rPr>
          <w:rFonts w:ascii="Times New Roman" w:hAnsi="Times New Roman" w:cs="Times New Roman"/>
          <w:sz w:val="24"/>
          <w:szCs w:val="24"/>
        </w:rPr>
        <w:t xml:space="preserve"> Over 98% of deaths were ascertained using </w:t>
      </w:r>
      <w:r w:rsidR="00A663B8" w:rsidRPr="00DC6429">
        <w:rPr>
          <w:rFonts w:ascii="Times New Roman" w:hAnsi="Times New Roman" w:cs="Times New Roman"/>
          <w:sz w:val="24"/>
          <w:szCs w:val="24"/>
        </w:rPr>
        <w:t>these</w:t>
      </w:r>
      <w:r w:rsidR="00945553" w:rsidRPr="00DC6429">
        <w:rPr>
          <w:rFonts w:ascii="Times New Roman" w:hAnsi="Times New Roman" w:cs="Times New Roman"/>
          <w:sz w:val="24"/>
          <w:szCs w:val="24"/>
        </w:rPr>
        <w:t xml:space="preserve"> methods for both cohorts. </w:t>
      </w:r>
      <w:r w:rsidR="0009081E" w:rsidRPr="00DC6429">
        <w:rPr>
          <w:rFonts w:ascii="Times New Roman" w:hAnsi="Times New Roman" w:cs="Times New Roman"/>
          <w:sz w:val="24"/>
          <w:szCs w:val="24"/>
        </w:rPr>
        <w:t>The c</w:t>
      </w:r>
      <w:r w:rsidR="00945553" w:rsidRPr="00DC6429">
        <w:rPr>
          <w:rFonts w:ascii="Times New Roman" w:hAnsi="Times New Roman" w:cs="Times New Roman"/>
          <w:sz w:val="24"/>
          <w:szCs w:val="24"/>
        </w:rPr>
        <w:t>ause of death w</w:t>
      </w:r>
      <w:r w:rsidR="0009081E" w:rsidRPr="00DC6429">
        <w:rPr>
          <w:rFonts w:ascii="Times New Roman" w:hAnsi="Times New Roman" w:cs="Times New Roman"/>
          <w:sz w:val="24"/>
          <w:szCs w:val="24"/>
        </w:rPr>
        <w:t xml:space="preserve">as determined </w:t>
      </w:r>
      <w:r w:rsidR="00F3087F">
        <w:rPr>
          <w:rFonts w:ascii="Times New Roman" w:hAnsi="Times New Roman" w:cs="Times New Roman"/>
          <w:sz w:val="24"/>
          <w:szCs w:val="24"/>
        </w:rPr>
        <w:t xml:space="preserve">primarily </w:t>
      </w:r>
      <w:r w:rsidR="0009081E" w:rsidRPr="00DC6429">
        <w:rPr>
          <w:rFonts w:ascii="Times New Roman" w:hAnsi="Times New Roman" w:cs="Times New Roman"/>
          <w:sz w:val="24"/>
          <w:szCs w:val="24"/>
        </w:rPr>
        <w:t>by physician review of medical records</w:t>
      </w:r>
      <w:r w:rsidR="00F3087F">
        <w:rPr>
          <w:rFonts w:ascii="Times New Roman" w:hAnsi="Times New Roman" w:cs="Times New Roman"/>
          <w:sz w:val="24"/>
          <w:szCs w:val="24"/>
        </w:rPr>
        <w:t xml:space="preserve"> and by </w:t>
      </w:r>
      <w:r w:rsidR="00F3087F" w:rsidRPr="00F3087F">
        <w:rPr>
          <w:rFonts w:ascii="Times New Roman" w:hAnsi="Times New Roman" w:cs="Times New Roman"/>
          <w:sz w:val="24"/>
          <w:szCs w:val="24"/>
        </w:rPr>
        <w:t>death ce</w:t>
      </w:r>
      <w:r w:rsidR="00F3087F">
        <w:rPr>
          <w:rFonts w:ascii="Times New Roman" w:hAnsi="Times New Roman" w:cs="Times New Roman"/>
          <w:sz w:val="24"/>
          <w:szCs w:val="24"/>
        </w:rPr>
        <w:t>rtificates when records were not available</w:t>
      </w:r>
      <w:r w:rsidR="0009081E" w:rsidRPr="00DC6429">
        <w:rPr>
          <w:rFonts w:ascii="Times New Roman" w:hAnsi="Times New Roman" w:cs="Times New Roman"/>
          <w:sz w:val="24"/>
          <w:szCs w:val="24"/>
        </w:rPr>
        <w:t xml:space="preserve">. The International Classification of Diseases (ICD-8) codes were used to classify deaths from cardiovascular disease (ICD-8 code: 390-459 and 795), cancer (ICD-8 code: 140-239), respiratory disease (ICD-8 code: 460-519), and other causes. </w:t>
      </w:r>
      <w:r w:rsidR="00945553" w:rsidRPr="00DC6429">
        <w:rPr>
          <w:rFonts w:ascii="Times New Roman" w:hAnsi="Times New Roman" w:cs="Times New Roman"/>
          <w:sz w:val="24"/>
          <w:szCs w:val="24"/>
        </w:rPr>
        <w:t xml:space="preserve"> </w:t>
      </w:r>
    </w:p>
    <w:p w:rsidR="00890180" w:rsidRPr="00DC6429" w:rsidRDefault="00890180" w:rsidP="002B28DD">
      <w:pPr>
        <w:spacing w:after="0" w:line="480" w:lineRule="auto"/>
        <w:rPr>
          <w:rFonts w:ascii="Times New Roman" w:hAnsi="Times New Roman" w:cs="Times New Roman"/>
          <w:sz w:val="24"/>
          <w:szCs w:val="24"/>
        </w:rPr>
      </w:pPr>
    </w:p>
    <w:p w:rsidR="00890180" w:rsidRPr="00DC6429" w:rsidRDefault="00890180"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t>Covariate assessment</w:t>
      </w:r>
    </w:p>
    <w:p w:rsidR="00890180" w:rsidRPr="00DC6429" w:rsidRDefault="00C20F4A"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ab/>
        <w:t xml:space="preserve">Information on covariates such as age, race, </w:t>
      </w:r>
      <w:r w:rsidR="00E35056" w:rsidRPr="00DC6429">
        <w:rPr>
          <w:rFonts w:ascii="Times New Roman" w:hAnsi="Times New Roman" w:cs="Times New Roman"/>
          <w:sz w:val="24"/>
          <w:szCs w:val="24"/>
        </w:rPr>
        <w:t xml:space="preserve">body </w:t>
      </w:r>
      <w:r w:rsidRPr="00DC6429">
        <w:rPr>
          <w:rFonts w:ascii="Times New Roman" w:hAnsi="Times New Roman" w:cs="Times New Roman"/>
          <w:sz w:val="24"/>
          <w:szCs w:val="24"/>
        </w:rPr>
        <w:t>weight, height, family history of diseases, medical history of diseases, and smoking were assessed from the biennial questionnaires.</w:t>
      </w:r>
      <w:r w:rsidR="00E35056" w:rsidRPr="00DC6429">
        <w:rPr>
          <w:rFonts w:ascii="Times New Roman" w:hAnsi="Times New Roman" w:cs="Times New Roman"/>
          <w:sz w:val="24"/>
          <w:szCs w:val="24"/>
        </w:rPr>
        <w:t xml:space="preserve"> Dietary information</w:t>
      </w:r>
      <w:r w:rsidR="00C34DE4">
        <w:rPr>
          <w:rFonts w:ascii="Times New Roman" w:hAnsi="Times New Roman" w:cs="Times New Roman"/>
          <w:sz w:val="24"/>
          <w:szCs w:val="24"/>
        </w:rPr>
        <w:t xml:space="preserve"> (including alcohol)</w:t>
      </w:r>
      <w:r w:rsidR="00E35056" w:rsidRPr="00DC6429">
        <w:rPr>
          <w:rFonts w:ascii="Times New Roman" w:hAnsi="Times New Roman" w:cs="Times New Roman"/>
          <w:sz w:val="24"/>
          <w:szCs w:val="24"/>
        </w:rPr>
        <w:t xml:space="preserve"> was assessed using a </w:t>
      </w:r>
      <w:r w:rsidR="00ED3B30" w:rsidRPr="00DC6429">
        <w:rPr>
          <w:rFonts w:ascii="Times New Roman" w:hAnsi="Times New Roman" w:cs="Times New Roman"/>
          <w:sz w:val="24"/>
          <w:szCs w:val="24"/>
        </w:rPr>
        <w:t xml:space="preserve">validated </w:t>
      </w:r>
      <w:r w:rsidR="00E35056" w:rsidRPr="00DC6429">
        <w:rPr>
          <w:rFonts w:ascii="Times New Roman" w:hAnsi="Times New Roman" w:cs="Times New Roman"/>
          <w:sz w:val="24"/>
          <w:szCs w:val="24"/>
        </w:rPr>
        <w:t>semiquantitative food frequency questionnaire every four years.</w:t>
      </w:r>
      <w:r w:rsidR="008959DA" w:rsidRPr="00DC6429">
        <w:rPr>
          <w:rFonts w:ascii="Times New Roman" w:hAnsi="Times New Roman" w:cs="Times New Roman"/>
          <w:sz w:val="24"/>
          <w:szCs w:val="24"/>
        </w:rPr>
        <w:fldChar w:fldCharType="begin">
          <w:fldData xml:space="preserve">PEVuZE5vdGU+PENpdGU+PEF1dGhvcj5GZXNrYW5pY2g8L0F1dGhvcj48WWVhcj4xOTkzPC9ZZWFy
PjxSZWNOdW0+OTAyPC9SZWNOdW0+PERpc3BsYXlUZXh0PigyMC0yMik8L0Rpc3BsYXlUZXh0Pjxy
ZWNvcmQ+PHJlYy1udW1iZXI+OTAyPC9yZWMtbnVtYmVyPjxmb3JlaWduLWtleXM+PGtleSBhcHA9
IkVOIiBkYi1pZD0idHJ6dDI1dnJvMmF3cGhlcHdhMXh4ZTVwZnhyZjk1YXRldzAyIiB0aW1lc3Rh
bXA9IjE1MzAxMjU4NzUiPjkwMjwva2V5PjwvZm9yZWlnbi1rZXlzPjxyZWYtdHlwZSBuYW1lPSJK
b3VybmFsIEFydGljbGUiPjE3PC9yZWYtdHlwZT48Y29udHJpYnV0b3JzPjxhdXRob3JzPjxhdXRo
b3I+RmVza2FuaWNoLCBEaWFuZTwvYXV0aG9yPjxhdXRob3I+UmltbSwgRXJpYyBCPC9hdXRob3I+
PGF1dGhvcj5HaW92YW5udWNjaSwgRWR3YXJkIEw8L2F1dGhvcj48YXV0aG9yPkNvbGRpdHosIEdy
YWhhbSBBPC9hdXRob3I+PGF1dGhvcj5TdGFtcGZlciwgTWVpciBKPC9hdXRob3I+PGF1dGhvcj5M
aXRpbiwgTGlzYSBCPC9hdXRob3I+PGF1dGhvcj5XaWxsZXR0LCBXYWx0ZXIgQzwvYXV0aG9yPjwv
YXV0aG9ycz48L2NvbnRyaWJ1dG9ycz48dGl0bGVzPjx0aXRsZT5SZXByb2R1Y2liaWxpdHkgYW5k
IHZhbGlkaXR5IG9mIGZvb2QgaW50YWtlIG1lYXN1cmVtZW50cyBmcm9tIGEgc2VtaXF1YW50aXRh
dGl2ZSBmb29kIGZyZXF1ZW5jeSBxdWVzdGlvbm5haXJlPC90aXRsZT48c2Vjb25kYXJ5LXRpdGxl
PkpvdXJuYWwgb2YgdGhlIEFtZXJpY2FuIERpZXRldGljIEFzc29jaWF0aW9uPC9zZWNvbmRhcnkt
dGl0bGU+PC90aXRsZXM+PHBlcmlvZGljYWw+PGZ1bGwtdGl0bGU+Sm91cm5hbCBvZiB0aGUgQW1l
cmljYW4gRGlldGV0aWMgQXNzb2NpYXRpb248L2Z1bGwtdGl0bGU+PC9wZXJpb2RpY2FsPjxwYWdl
cz43OTAtNzk2PC9wYWdlcz48dm9sdW1lPjkzPC92b2x1bWU+PG51bWJlcj43PC9udW1iZXI+PGRh
dGVzPjx5ZWFyPjE5OTM8L3llYXI+PC9kYXRlcz48aXNibj4wMDAyLTgyMjM8L2lzYm4+PHVybHM+
PC91cmxzPjwvcmVjb3JkPjwvQ2l0ZT48Q2l0ZT48QXV0aG9yPlNhbHZpbmk8L0F1dGhvcj48WWVh
cj4xOTg5PC9ZZWFyPjxSZWNOdW0+MTMyOTwvUmVjTnVtPjxyZWNvcmQ+PHJlYy1udW1iZXI+MTMy
OTwvcmVjLW51bWJlcj48Zm9yZWlnbi1rZXlzPjxrZXkgYXBwPSJFTiIgZGItaWQ9InRyenQyNXZy
bzJhd3BoZXB3YTF4eGU1cGZ4cmY5NWF0ZXcwMiIgdGltZXN0YW1wPSIxNTU1NzYzMzUwIj4xMzI5
PC9rZXk+PC9mb3JlaWduLWtleXM+PHJlZi10eXBlIG5hbWU9IkpvdXJuYWwgQXJ0aWNsZSI+MTc8
L3JlZi10eXBlPjxjb250cmlidXRvcnM+PGF1dGhvcnM+PGF1dGhvcj5TYWx2aW5pLCBTLjwvYXV0
aG9yPjxhdXRob3I+SHVudGVyLCBELiBKLjwvYXV0aG9yPjxhdXRob3I+U2FtcHNvbiwgTC48L2F1
dGhvcj48YXV0aG9yPlN0YW1wZmVyLCBNLiBKLjwvYXV0aG9yPjxhdXRob3I+Q29sZGl0eiwgRy4g
QS48L2F1dGhvcj48YXV0aG9yPlJvc25lciwgQi48L2F1dGhvcj48YXV0aG9yPldpbGxldHQsIFcu
IEMuPC9hdXRob3I+PC9hdXRob3JzPjwvY29udHJpYnV0b3JzPjxhdXRoLWFkZHJlc3M+Q2hhbm5p
bmcgTGFib3JhdG9yeSwgSGFydmFyZCBNZWRpY2FsIFNjaG9vbCwgQm9zdG9uLCBNQSAwMjExNS48
L2F1dGgtYWRkcmVzcz48dGl0bGVzPjx0aXRsZT5Gb29kLWJhc2VkIHZhbGlkYXRpb24gb2YgYSBk
aWV0YXJ5IHF1ZXN0aW9ubmFpcmU6IHRoZSBlZmZlY3RzIG9mIHdlZWstdG8td2VlayB2YXJpYXRp
b24gaW4gZm9vZCBjb25zdW1wdGlvbjwvdGl0bGU+PHNlY29uZGFyeS10aXRsZT5JbnQgSiBFcGlk
ZW1pb2w8L3NlY29uZGFyeS10aXRsZT48YWx0LXRpdGxlPkludGVybmF0aW9uYWwgam91cm5hbCBv
ZiBlcGlkZW1pb2xvZ3k8L2FsdC10aXRsZT48L3RpdGxlcz48cGVyaW9kaWNhbD48ZnVsbC10aXRs
ZT5JbnQgSiBFcGlkZW1pb2w8L2Z1bGwtdGl0bGU+PGFiYnItMT5JbnRlcm5hdGlvbmFsIGpvdXJu
YWwgb2YgZXBpZGVtaW9sb2d5PC9hYmJyLTE+PC9wZXJpb2RpY2FsPjxhbHQtcGVyaW9kaWNhbD48
ZnVsbC10aXRsZT5JbnQgSiBFcGlkZW1pb2w8L2Z1bGwtdGl0bGU+PGFiYnItMT5JbnRlcm5hdGlv
bmFsIGpvdXJuYWwgb2YgZXBpZGVtaW9sb2d5PC9hYmJyLTE+PC9hbHQtcGVyaW9kaWNhbD48cGFn
ZXM+ODU4LTY3PC9wYWdlcz48dm9sdW1lPjE4PC92b2x1bWU+PG51bWJlcj40PC9udW1iZXI+PGVk
aXRpb24+MTk4OS8xMi8wMTwvZWRpdGlvbj48a2V5d29yZHM+PGtleXdvcmQ+QWR1bHQ8L2tleXdv
cmQ+PGtleXdvcmQ+QW5hbHlzaXMgb2YgVmFyaWFuY2U8L2tleXdvcmQ+PGtleXdvcmQ+Q29ob3J0
IFN0dWRpZXM8L2tleXdvcmQ+PGtleXdvcmQ+KkRpZXQgUmVjb3Jkczwva2V5d29yZD48a2V5d29y
ZD5GZW1hbGU8L2tleXdvcmQ+PGtleXdvcmQ+KkZvb2Q8L2tleXdvcmQ+PGtleXdvcmQ+SHVtYW5z
PC9rZXl3b3JkPjxrZXl3b3JkPk1pZGRsZSBBZ2VkPC9rZXl3b3JkPjxrZXl3b3JkPipSZXByb2R1
Y2liaWxpdHkgb2YgUmVzdWx0czwva2V5d29yZD48a2V5d29yZD5TdXJ2ZXlzIGFuZCBRdWVzdGlv
bm5haXJlczwva2V5d29yZD48a2V5d29yZD5UaW1lIEZhY3RvcnM8L2tleXdvcmQ+PC9rZXl3b3Jk
cz48ZGF0ZXM+PHllYXI+MTk4OTwveWVhcj48cHViLWRhdGVzPjxkYXRlPkRlYzwvZGF0ZT48L3B1
Yi1kYXRlcz48L2RhdGVzPjxpc2JuPjAzMDAtNTc3MSAoUHJpbnQpJiN4RDswMzAwLTU3NzE8L2lz
Ym4+PGFjY2Vzc2lvbi1udW0+MjYyMTAyMjwvYWNjZXNzaW9uLW51bT48dXJscz48L3VybHM+PHJl
bW90ZS1kYXRhYmFzZS1wcm92aWRlcj5OTE08L3JlbW90ZS1kYXRhYmFzZS1wcm92aWRlcj48bGFu
Z3VhZ2U+ZW5nPC9sYW5ndWFnZT48L3JlY29yZD48L0NpdGU+PENpdGU+PEF1dGhvcj5XaWxsZXR0
PC9BdXRob3I+PFllYXI+MTk4NTwvWWVhcj48UmVjTnVtPjg1NDwvUmVjTnVtPjxyZWNvcmQ+PHJl
Yy1udW1iZXI+ODU0PC9yZWMtbnVtYmVyPjxmb3JlaWduLWtleXM+PGtleSBhcHA9IkVOIiBkYi1p
ZD0idHJ6dDI1dnJvMmF3cGhlcHdhMXh4ZTVwZnhyZjk1YXRldzAyIiB0aW1lc3RhbXA9IjE1Mjkw
NzAyNDQiPjg1NDwva2V5PjwvZm9yZWlnbi1rZXlzPjxyZWYtdHlwZSBuYW1lPSJKb3VybmFsIEFy
dGljbGUiPjE3PC9yZWYtdHlwZT48Y29udHJpYnV0b3JzPjxhdXRob3JzPjxhdXRob3I+V2lsbGV0
dCwgV2FsdGVyIEM8L2F1dGhvcj48YXV0aG9yPlNhbXBzb24sIExhdXJhPC9hdXRob3I+PGF1dGhv
cj5TdGFtcGZlciwgTWVpciBKPC9hdXRob3I+PGF1dGhvcj5Sb3NuZXIsIEJlcm5hcmQ8L2F1dGhv
cj48YXV0aG9yPkJhaW4sIENocmlzdG9waGVyPC9hdXRob3I+PGF1dGhvcj5XaXRzY2hpLCBKZWxp
YTwvYXV0aG9yPjxhdXRob3I+SGVubmVrZW5zLCBDaGFybGVzIEg8L2F1dGhvcj48YXV0aG9yPlNw
ZWl6ZXIsIEZyYW5rIEU8L2F1dGhvcj48L2F1dGhvcnM+PC9jb250cmlidXRvcnM+PHRpdGxlcz48
dGl0bGU+UmVwcm9kdWNpYmlsaXR5IGFuZCB2YWxpZGl0eSBvZiBhIHNlbWlxdWFudGl0YXRpdmUg
Zm9vZCBmcmVxdWVuY3kgcXVlc3Rpb25uYWlyZTwvdGl0bGU+PHNlY29uZGFyeS10aXRsZT5BbWVy
aWNhbiBqb3VybmFsIG9mIGVwaWRlbWlvbG9neTwvc2Vjb25kYXJ5LXRpdGxlPjwvdGl0bGVzPjxw
ZXJpb2RpY2FsPjxmdWxsLXRpdGxlPkFtIEogRXBpZGVtaW9sPC9mdWxsLXRpdGxlPjxhYmJyLTE+
QW1lcmljYW4gam91cm5hbCBvZiBlcGlkZW1pb2xvZ3k8L2FiYnItMT48L3BlcmlvZGljYWw+PHBh
Z2VzPjUxLTY1PC9wYWdlcz48dm9sdW1lPjEyMjwvdm9sdW1lPjxudW1iZXI+MTwvbnVtYmVyPjxk
YXRlcz48eWVhcj4xOTg1PC95ZWFyPjwvZGF0ZXM+PGlzYm4+MTQ3Ni02MjU2PC9pc2JuPjx1cmxz
PjwvdXJscz48L3JlY29yZD48L0NpdGU+PC9FbmROb3RlPn==
</w:fldData>
        </w:fldChar>
      </w:r>
      <w:r w:rsidR="00433296" w:rsidRPr="00376F82">
        <w:rPr>
          <w:rFonts w:ascii="Times New Roman" w:hAnsi="Times New Roman" w:cs="Times New Roman"/>
          <w:sz w:val="24"/>
          <w:szCs w:val="24"/>
        </w:rPr>
        <w:instrText xml:space="preserve"> ADDIN EN.CITE </w:instrText>
      </w:r>
      <w:r w:rsidR="008959DA" w:rsidRPr="00376F82">
        <w:rPr>
          <w:rFonts w:ascii="Times New Roman" w:hAnsi="Times New Roman" w:cs="Times New Roman"/>
          <w:sz w:val="24"/>
          <w:szCs w:val="24"/>
        </w:rPr>
        <w:fldChar w:fldCharType="begin">
          <w:fldData xml:space="preserve">PEVuZE5vdGU+PENpdGU+PEF1dGhvcj5GZXNrYW5pY2g8L0F1dGhvcj48WWVhcj4xOTkzPC9ZZWFy
PjxSZWNOdW0+OTAyPC9SZWNOdW0+PERpc3BsYXlUZXh0PigyMC0yMik8L0Rpc3BsYXlUZXh0Pjxy
ZWNvcmQ+PHJlYy1udW1iZXI+OTAyPC9yZWMtbnVtYmVyPjxmb3JlaWduLWtleXM+PGtleSBhcHA9
IkVOIiBkYi1pZD0idHJ6dDI1dnJvMmF3cGhlcHdhMXh4ZTVwZnhyZjk1YXRldzAyIiB0aW1lc3Rh
bXA9IjE1MzAxMjU4NzUiPjkwMjwva2V5PjwvZm9yZWlnbi1rZXlzPjxyZWYtdHlwZSBuYW1lPSJK
b3VybmFsIEFydGljbGUiPjE3PC9yZWYtdHlwZT48Y29udHJpYnV0b3JzPjxhdXRob3JzPjxhdXRo
b3I+RmVza2FuaWNoLCBEaWFuZTwvYXV0aG9yPjxhdXRob3I+UmltbSwgRXJpYyBCPC9hdXRob3I+
PGF1dGhvcj5HaW92YW5udWNjaSwgRWR3YXJkIEw8L2F1dGhvcj48YXV0aG9yPkNvbGRpdHosIEdy
YWhhbSBBPC9hdXRob3I+PGF1dGhvcj5TdGFtcGZlciwgTWVpciBKPC9hdXRob3I+PGF1dGhvcj5M
aXRpbiwgTGlzYSBCPC9hdXRob3I+PGF1dGhvcj5XaWxsZXR0LCBXYWx0ZXIgQzwvYXV0aG9yPjwv
YXV0aG9ycz48L2NvbnRyaWJ1dG9ycz48dGl0bGVzPjx0aXRsZT5SZXByb2R1Y2liaWxpdHkgYW5k
IHZhbGlkaXR5IG9mIGZvb2QgaW50YWtlIG1lYXN1cmVtZW50cyBmcm9tIGEgc2VtaXF1YW50aXRh
dGl2ZSBmb29kIGZyZXF1ZW5jeSBxdWVzdGlvbm5haXJlPC90aXRsZT48c2Vjb25kYXJ5LXRpdGxl
PkpvdXJuYWwgb2YgdGhlIEFtZXJpY2FuIERpZXRldGljIEFzc29jaWF0aW9uPC9zZWNvbmRhcnkt
dGl0bGU+PC90aXRsZXM+PHBlcmlvZGljYWw+PGZ1bGwtdGl0bGU+Sm91cm5hbCBvZiB0aGUgQW1l
cmljYW4gRGlldGV0aWMgQXNzb2NpYXRpb248L2Z1bGwtdGl0bGU+PC9wZXJpb2RpY2FsPjxwYWdl
cz43OTAtNzk2PC9wYWdlcz48dm9sdW1lPjkzPC92b2x1bWU+PG51bWJlcj43PC9udW1iZXI+PGRh
dGVzPjx5ZWFyPjE5OTM8L3llYXI+PC9kYXRlcz48aXNibj4wMDAyLTgyMjM8L2lzYm4+PHVybHM+
PC91cmxzPjwvcmVjb3JkPjwvQ2l0ZT48Q2l0ZT48QXV0aG9yPlNhbHZpbmk8L0F1dGhvcj48WWVh
cj4xOTg5PC9ZZWFyPjxSZWNOdW0+MTMyOTwvUmVjTnVtPjxyZWNvcmQ+PHJlYy1udW1iZXI+MTMy
OTwvcmVjLW51bWJlcj48Zm9yZWlnbi1rZXlzPjxrZXkgYXBwPSJFTiIgZGItaWQ9InRyenQyNXZy
bzJhd3BoZXB3YTF4eGU1cGZ4cmY5NWF0ZXcwMiIgdGltZXN0YW1wPSIxNTU1NzYzMzUwIj4xMzI5
PC9rZXk+PC9mb3JlaWduLWtleXM+PHJlZi10eXBlIG5hbWU9IkpvdXJuYWwgQXJ0aWNsZSI+MTc8
L3JlZi10eXBlPjxjb250cmlidXRvcnM+PGF1dGhvcnM+PGF1dGhvcj5TYWx2aW5pLCBTLjwvYXV0
aG9yPjxhdXRob3I+SHVudGVyLCBELiBKLjwvYXV0aG9yPjxhdXRob3I+U2FtcHNvbiwgTC48L2F1
dGhvcj48YXV0aG9yPlN0YW1wZmVyLCBNLiBKLjwvYXV0aG9yPjxhdXRob3I+Q29sZGl0eiwgRy4g
QS48L2F1dGhvcj48YXV0aG9yPlJvc25lciwgQi48L2F1dGhvcj48YXV0aG9yPldpbGxldHQsIFcu
IEMuPC9hdXRob3I+PC9hdXRob3JzPjwvY29udHJpYnV0b3JzPjxhdXRoLWFkZHJlc3M+Q2hhbm5p
bmcgTGFib3JhdG9yeSwgSGFydmFyZCBNZWRpY2FsIFNjaG9vbCwgQm9zdG9uLCBNQSAwMjExNS48
L2F1dGgtYWRkcmVzcz48dGl0bGVzPjx0aXRsZT5Gb29kLWJhc2VkIHZhbGlkYXRpb24gb2YgYSBk
aWV0YXJ5IHF1ZXN0aW9ubmFpcmU6IHRoZSBlZmZlY3RzIG9mIHdlZWstdG8td2VlayB2YXJpYXRp
b24gaW4gZm9vZCBjb25zdW1wdGlvbjwvdGl0bGU+PHNlY29uZGFyeS10aXRsZT5JbnQgSiBFcGlk
ZW1pb2w8L3NlY29uZGFyeS10aXRsZT48YWx0LXRpdGxlPkludGVybmF0aW9uYWwgam91cm5hbCBv
ZiBlcGlkZW1pb2xvZ3k8L2FsdC10aXRsZT48L3RpdGxlcz48cGVyaW9kaWNhbD48ZnVsbC10aXRs
ZT5JbnQgSiBFcGlkZW1pb2w8L2Z1bGwtdGl0bGU+PGFiYnItMT5JbnRlcm5hdGlvbmFsIGpvdXJu
YWwgb2YgZXBpZGVtaW9sb2d5PC9hYmJyLTE+PC9wZXJpb2RpY2FsPjxhbHQtcGVyaW9kaWNhbD48
ZnVsbC10aXRsZT5JbnQgSiBFcGlkZW1pb2w8L2Z1bGwtdGl0bGU+PGFiYnItMT5JbnRlcm5hdGlv
bmFsIGpvdXJuYWwgb2YgZXBpZGVtaW9sb2d5PC9hYmJyLTE+PC9hbHQtcGVyaW9kaWNhbD48cGFn
ZXM+ODU4LTY3PC9wYWdlcz48dm9sdW1lPjE4PC92b2x1bWU+PG51bWJlcj40PC9udW1iZXI+PGVk
aXRpb24+MTk4OS8xMi8wMTwvZWRpdGlvbj48a2V5d29yZHM+PGtleXdvcmQ+QWR1bHQ8L2tleXdv
cmQ+PGtleXdvcmQ+QW5hbHlzaXMgb2YgVmFyaWFuY2U8L2tleXdvcmQ+PGtleXdvcmQ+Q29ob3J0
IFN0dWRpZXM8L2tleXdvcmQ+PGtleXdvcmQ+KkRpZXQgUmVjb3Jkczwva2V5d29yZD48a2V5d29y
ZD5GZW1hbGU8L2tleXdvcmQ+PGtleXdvcmQ+KkZvb2Q8L2tleXdvcmQ+PGtleXdvcmQ+SHVtYW5z
PC9rZXl3b3JkPjxrZXl3b3JkPk1pZGRsZSBBZ2VkPC9rZXl3b3JkPjxrZXl3b3JkPipSZXByb2R1
Y2liaWxpdHkgb2YgUmVzdWx0czwva2V5d29yZD48a2V5d29yZD5TdXJ2ZXlzIGFuZCBRdWVzdGlv
bm5haXJlczwva2V5d29yZD48a2V5d29yZD5UaW1lIEZhY3RvcnM8L2tleXdvcmQ+PC9rZXl3b3Jk
cz48ZGF0ZXM+PHllYXI+MTk4OTwveWVhcj48cHViLWRhdGVzPjxkYXRlPkRlYzwvZGF0ZT48L3B1
Yi1kYXRlcz48L2RhdGVzPjxpc2JuPjAzMDAtNTc3MSAoUHJpbnQpJiN4RDswMzAwLTU3NzE8L2lz
Ym4+PGFjY2Vzc2lvbi1udW0+MjYyMTAyMjwvYWNjZXNzaW9uLW51bT48dXJscz48L3VybHM+PHJl
bW90ZS1kYXRhYmFzZS1wcm92aWRlcj5OTE08L3JlbW90ZS1kYXRhYmFzZS1wcm92aWRlcj48bGFu
Z3VhZ2U+ZW5nPC9sYW5ndWFnZT48L3JlY29yZD48L0NpdGU+PENpdGU+PEF1dGhvcj5XaWxsZXR0
PC9BdXRob3I+PFllYXI+MTk4NTwvWWVhcj48UmVjTnVtPjg1NDwvUmVjTnVtPjxyZWNvcmQ+PHJl
Yy1udW1iZXI+ODU0PC9yZWMtbnVtYmVyPjxmb3JlaWduLWtleXM+PGtleSBhcHA9IkVOIiBkYi1p
ZD0idHJ6dDI1dnJvMmF3cGhlcHdhMXh4ZTVwZnhyZjk1YXRldzAyIiB0aW1lc3RhbXA9IjE1Mjkw
NzAyNDQiPjg1NDwva2V5PjwvZm9yZWlnbi1rZXlzPjxyZWYtdHlwZSBuYW1lPSJKb3VybmFsIEFy
dGljbGUiPjE3PC9yZWYtdHlwZT48Y29udHJpYnV0b3JzPjxhdXRob3JzPjxhdXRob3I+V2lsbGV0
dCwgV2FsdGVyIEM8L2F1dGhvcj48YXV0aG9yPlNhbXBzb24sIExhdXJhPC9hdXRob3I+PGF1dGhv
cj5TdGFtcGZlciwgTWVpciBKPC9hdXRob3I+PGF1dGhvcj5Sb3NuZXIsIEJlcm5hcmQ8L2F1dGhv
cj48YXV0aG9yPkJhaW4sIENocmlzdG9waGVyPC9hdXRob3I+PGF1dGhvcj5XaXRzY2hpLCBKZWxp
YTwvYXV0aG9yPjxhdXRob3I+SGVubmVrZW5zLCBDaGFybGVzIEg8L2F1dGhvcj48YXV0aG9yPlNw
ZWl6ZXIsIEZyYW5rIEU8L2F1dGhvcj48L2F1dGhvcnM+PC9jb250cmlidXRvcnM+PHRpdGxlcz48
dGl0bGU+UmVwcm9kdWNpYmlsaXR5IGFuZCB2YWxpZGl0eSBvZiBhIHNlbWlxdWFudGl0YXRpdmUg
Zm9vZCBmcmVxdWVuY3kgcXVlc3Rpb25uYWlyZTwvdGl0bGU+PHNlY29uZGFyeS10aXRsZT5BbWVy
aWNhbiBqb3VybmFsIG9mIGVwaWRlbWlvbG9neTwvc2Vjb25kYXJ5LXRpdGxlPjwvdGl0bGVzPjxw
ZXJpb2RpY2FsPjxmdWxsLXRpdGxlPkFtIEogRXBpZGVtaW9sPC9mdWxsLXRpdGxlPjxhYmJyLTE+
QW1lcmljYW4gam91cm5hbCBvZiBlcGlkZW1pb2xvZ3k8L2FiYnItMT48L3BlcmlvZGljYWw+PHBh
Z2VzPjUxLTY1PC9wYWdlcz48dm9sdW1lPjEyMjwvdm9sdW1lPjxudW1iZXI+MTwvbnVtYmVyPjxk
YXRlcz48eWVhcj4xOTg1PC95ZWFyPjwvZGF0ZXM+PGlzYm4+MTQ3Ni02MjU2PC9pc2JuPjx1cmxz
PjwvdXJscz48L3JlY29yZD48L0NpdGU+PC9FbmROb3RlPn==
</w:fldData>
        </w:fldChar>
      </w:r>
      <w:r w:rsidR="00433296" w:rsidRPr="00376F82">
        <w:rPr>
          <w:rFonts w:ascii="Times New Roman" w:hAnsi="Times New Roman" w:cs="Times New Roman"/>
          <w:sz w:val="24"/>
          <w:szCs w:val="24"/>
        </w:rPr>
        <w:instrText xml:space="preserve"> ADDIN EN.CITE.DATA </w:instrText>
      </w:r>
      <w:r w:rsidR="008959DA" w:rsidRPr="00376F82">
        <w:rPr>
          <w:rFonts w:ascii="Times New Roman" w:hAnsi="Times New Roman" w:cs="Times New Roman"/>
          <w:sz w:val="24"/>
          <w:szCs w:val="24"/>
        </w:rPr>
      </w:r>
      <w:r w:rsidR="008959DA" w:rsidRPr="00376F82">
        <w:rPr>
          <w:rFonts w:ascii="Times New Roman" w:hAnsi="Times New Roman" w:cs="Times New Roman"/>
          <w:sz w:val="24"/>
          <w:szCs w:val="24"/>
        </w:rPr>
        <w:fldChar w:fldCharType="end"/>
      </w:r>
      <w:r w:rsidR="008959DA" w:rsidRPr="00DC6429">
        <w:rPr>
          <w:rFonts w:ascii="Times New Roman" w:hAnsi="Times New Roman" w:cs="Times New Roman"/>
          <w:sz w:val="24"/>
          <w:szCs w:val="24"/>
        </w:rPr>
      </w:r>
      <w:r w:rsidR="008959DA" w:rsidRPr="00DC6429">
        <w:rPr>
          <w:rFonts w:ascii="Times New Roman" w:hAnsi="Times New Roman" w:cs="Times New Roman"/>
          <w:sz w:val="24"/>
          <w:szCs w:val="24"/>
        </w:rPr>
        <w:fldChar w:fldCharType="separate"/>
      </w:r>
      <w:r w:rsidR="00433296">
        <w:rPr>
          <w:rFonts w:ascii="Times New Roman" w:hAnsi="Times New Roman" w:cs="Times New Roman"/>
          <w:noProof/>
          <w:sz w:val="24"/>
          <w:szCs w:val="24"/>
        </w:rPr>
        <w:t>(20-22)</w:t>
      </w:r>
      <w:r w:rsidR="008959DA" w:rsidRPr="00DC6429">
        <w:rPr>
          <w:rFonts w:ascii="Times New Roman" w:hAnsi="Times New Roman" w:cs="Times New Roman"/>
          <w:sz w:val="24"/>
          <w:szCs w:val="24"/>
        </w:rPr>
        <w:fldChar w:fldCharType="end"/>
      </w:r>
      <w:r w:rsidR="00E35056" w:rsidRPr="00DC6429">
        <w:rPr>
          <w:rFonts w:ascii="Times New Roman" w:hAnsi="Times New Roman" w:cs="Times New Roman"/>
          <w:sz w:val="24"/>
          <w:szCs w:val="24"/>
        </w:rPr>
        <w:t xml:space="preserve"> Body mass index was calculated by body weight in kg divided by height in meter squared. </w:t>
      </w:r>
      <w:r w:rsidR="00374AE4" w:rsidRPr="00DC6429">
        <w:rPr>
          <w:rFonts w:ascii="Times New Roman" w:hAnsi="Times New Roman" w:cs="Times New Roman"/>
          <w:sz w:val="24"/>
          <w:szCs w:val="24"/>
        </w:rPr>
        <w:t>Alternate Healthy Eating Index was calculated to assess overall diet quality.</w:t>
      </w:r>
      <w:r w:rsidR="008959DA" w:rsidRPr="00DC6429">
        <w:rPr>
          <w:rFonts w:ascii="Times New Roman" w:hAnsi="Times New Roman" w:cs="Times New Roman"/>
          <w:sz w:val="24"/>
          <w:szCs w:val="24"/>
        </w:rPr>
        <w:fldChar w:fldCharType="begin"/>
      </w:r>
      <w:r w:rsidR="00433296">
        <w:rPr>
          <w:rFonts w:ascii="Times New Roman" w:hAnsi="Times New Roman" w:cs="Times New Roman"/>
          <w:sz w:val="24"/>
          <w:szCs w:val="24"/>
        </w:rPr>
        <w:instrText xml:space="preserve"> ADDIN EN.CITE &lt;EndNote&gt;&lt;Cite&gt;&lt;Author&gt;Chiuve&lt;/Author&gt;&lt;Year&gt;2012&lt;/Year&gt;&lt;RecNum&gt;288&lt;/RecNum&gt;&lt;DisplayText&gt;(23)&lt;/DisplayText&gt;&lt;record&gt;&lt;rec-number&gt;288&lt;/rec-number&gt;&lt;foreign-keys&gt;&lt;key app="EN" db-id="trzt25vro2awphepwa1xxe5pfxrf95atew02" timestamp="1515696204"&gt;288&lt;/key&gt;&lt;/foreign-keys&gt;&lt;ref-type name="Journal Article"&gt;17&lt;/ref-type&gt;&lt;contributors&gt;&lt;authors&gt;&lt;author&gt;Chiuve, Stephanie E&lt;/author&gt;&lt;author&gt;Fung, Teresa T&lt;/author&gt;&lt;author&gt;Rimm, Eric B&lt;/author&gt;&lt;author&gt;Hu, Frank B&lt;/author&gt;&lt;author&gt;McCullough, Marjorie L&lt;/author&gt;&lt;author&gt;Wang, Molin&lt;/author&gt;&lt;author&gt;Stampfer, Meir J&lt;/author&gt;&lt;author&gt;Willett, Walter C&lt;/author&gt;&lt;/authors&gt;&lt;/contributors&gt;&lt;titles&gt;&lt;title&gt;Alternative dietary indices both strongly predict risk of chronic disease&lt;/title&gt;&lt;secondary-title&gt;J. Nutr&lt;/secondary-title&gt;&lt;/titles&gt;&lt;periodical&gt;&lt;full-title&gt;J. Nutr&lt;/full-title&gt;&lt;/periodical&gt;&lt;pages&gt;1009-1018&lt;/pages&gt;&lt;volume&gt;142&lt;/volume&gt;&lt;number&gt;6&lt;/number&gt;&lt;dates&gt;&lt;year&gt;2012&lt;/year&gt;&lt;/dates&gt;&lt;isbn&gt;0022-3166&lt;/isbn&gt;&lt;urls&gt;&lt;/urls&gt;&lt;/record&gt;&lt;/Cite&gt;&lt;/EndNote&gt;</w:instrText>
      </w:r>
      <w:r w:rsidR="008959DA" w:rsidRPr="00DC6429">
        <w:rPr>
          <w:rFonts w:ascii="Times New Roman" w:hAnsi="Times New Roman" w:cs="Times New Roman"/>
          <w:sz w:val="24"/>
          <w:szCs w:val="24"/>
        </w:rPr>
        <w:fldChar w:fldCharType="separate"/>
      </w:r>
      <w:r w:rsidR="00433296">
        <w:rPr>
          <w:rFonts w:ascii="Times New Roman" w:hAnsi="Times New Roman" w:cs="Times New Roman"/>
          <w:noProof/>
          <w:sz w:val="24"/>
          <w:szCs w:val="24"/>
        </w:rPr>
        <w:t>(23)</w:t>
      </w:r>
      <w:r w:rsidR="008959DA" w:rsidRPr="00DC6429">
        <w:rPr>
          <w:rFonts w:ascii="Times New Roman" w:hAnsi="Times New Roman" w:cs="Times New Roman"/>
          <w:sz w:val="24"/>
          <w:szCs w:val="24"/>
        </w:rPr>
        <w:fldChar w:fldCharType="end"/>
      </w:r>
      <w:r w:rsidR="00E35056" w:rsidRPr="00DC6429">
        <w:rPr>
          <w:rFonts w:ascii="Times New Roman" w:hAnsi="Times New Roman" w:cs="Times New Roman"/>
          <w:sz w:val="24"/>
          <w:szCs w:val="24"/>
        </w:rPr>
        <w:t xml:space="preserve">  </w:t>
      </w:r>
      <w:r w:rsidRPr="00DC6429">
        <w:rPr>
          <w:rFonts w:ascii="Times New Roman" w:hAnsi="Times New Roman" w:cs="Times New Roman"/>
          <w:sz w:val="24"/>
          <w:szCs w:val="24"/>
        </w:rPr>
        <w:t xml:space="preserve">  </w:t>
      </w:r>
    </w:p>
    <w:p w:rsidR="00890180" w:rsidRPr="00DC6429" w:rsidRDefault="00890180" w:rsidP="002B28DD">
      <w:pPr>
        <w:spacing w:after="0" w:line="480" w:lineRule="auto"/>
        <w:rPr>
          <w:rFonts w:ascii="Times New Roman" w:hAnsi="Times New Roman" w:cs="Times New Roman"/>
          <w:sz w:val="24"/>
          <w:szCs w:val="24"/>
        </w:rPr>
      </w:pPr>
    </w:p>
    <w:p w:rsidR="00890180" w:rsidRPr="00DC6429" w:rsidRDefault="00890180"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t>Statistical analysis</w:t>
      </w:r>
    </w:p>
    <w:p w:rsidR="00890180" w:rsidRPr="00DC6429" w:rsidRDefault="00E57F54"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 xml:space="preserve"> </w:t>
      </w:r>
      <w:r w:rsidR="003824A9" w:rsidRPr="00DC6429">
        <w:rPr>
          <w:rFonts w:ascii="Times New Roman" w:hAnsi="Times New Roman" w:cs="Times New Roman"/>
          <w:sz w:val="24"/>
          <w:szCs w:val="24"/>
        </w:rPr>
        <w:tab/>
      </w:r>
      <w:r w:rsidR="00964248" w:rsidRPr="00DC6429">
        <w:rPr>
          <w:rFonts w:ascii="Times New Roman" w:hAnsi="Times New Roman" w:cs="Times New Roman"/>
          <w:sz w:val="24"/>
          <w:szCs w:val="24"/>
        </w:rPr>
        <w:t xml:space="preserve">Person-time was calculated from the time when physical activity was first available </w:t>
      </w:r>
      <w:r w:rsidR="00AB234F" w:rsidRPr="00DC6429">
        <w:rPr>
          <w:rFonts w:ascii="Times New Roman" w:hAnsi="Times New Roman" w:cs="Times New Roman"/>
          <w:sz w:val="24"/>
          <w:szCs w:val="24"/>
        </w:rPr>
        <w:t xml:space="preserve">in 1986 </w:t>
      </w:r>
      <w:r w:rsidR="00964248" w:rsidRPr="00DC6429">
        <w:rPr>
          <w:rFonts w:ascii="Times New Roman" w:hAnsi="Times New Roman" w:cs="Times New Roman"/>
          <w:sz w:val="24"/>
          <w:szCs w:val="24"/>
        </w:rPr>
        <w:t>until the time of death or the end of study (June 2014 for NHS and January 2014 for HPFS).</w:t>
      </w:r>
      <w:r w:rsidR="007B366E" w:rsidRPr="00DC6429">
        <w:rPr>
          <w:rFonts w:ascii="Times New Roman" w:hAnsi="Times New Roman" w:cs="Times New Roman"/>
          <w:sz w:val="24"/>
          <w:szCs w:val="24"/>
        </w:rPr>
        <w:t xml:space="preserve"> Cox proportional regression model</w:t>
      </w:r>
      <w:r w:rsidR="002A3E88">
        <w:rPr>
          <w:rFonts w:ascii="Times New Roman" w:hAnsi="Times New Roman" w:cs="Times New Roman"/>
          <w:sz w:val="24"/>
          <w:szCs w:val="24"/>
        </w:rPr>
        <w:t>s</w:t>
      </w:r>
      <w:r w:rsidR="007B366E" w:rsidRPr="00DC6429">
        <w:rPr>
          <w:rFonts w:ascii="Times New Roman" w:hAnsi="Times New Roman" w:cs="Times New Roman"/>
          <w:sz w:val="24"/>
          <w:szCs w:val="24"/>
        </w:rPr>
        <w:t xml:space="preserve"> with age as time scale with stratifying by calendar time w</w:t>
      </w:r>
      <w:r w:rsidR="00D37160">
        <w:rPr>
          <w:rFonts w:ascii="Times New Roman" w:hAnsi="Times New Roman" w:cs="Times New Roman"/>
          <w:sz w:val="24"/>
          <w:szCs w:val="24"/>
        </w:rPr>
        <w:t>ere</w:t>
      </w:r>
      <w:r w:rsidR="007B366E" w:rsidRPr="00DC6429">
        <w:rPr>
          <w:rFonts w:ascii="Times New Roman" w:hAnsi="Times New Roman" w:cs="Times New Roman"/>
          <w:sz w:val="24"/>
          <w:szCs w:val="24"/>
        </w:rPr>
        <w:t xml:space="preserve"> </w:t>
      </w:r>
      <w:r w:rsidR="007B366E" w:rsidRPr="00DC6429">
        <w:rPr>
          <w:rFonts w:ascii="Times New Roman" w:hAnsi="Times New Roman" w:cs="Times New Roman"/>
          <w:sz w:val="24"/>
          <w:szCs w:val="24"/>
        </w:rPr>
        <w:lastRenderedPageBreak/>
        <w:t>used to estimate hazard ratio</w:t>
      </w:r>
      <w:r w:rsidR="002A3E88">
        <w:rPr>
          <w:rFonts w:ascii="Times New Roman" w:hAnsi="Times New Roman" w:cs="Times New Roman"/>
          <w:sz w:val="24"/>
          <w:szCs w:val="24"/>
        </w:rPr>
        <w:t>s</w:t>
      </w:r>
      <w:r w:rsidR="007B366E" w:rsidRPr="00DC6429">
        <w:rPr>
          <w:rFonts w:ascii="Times New Roman" w:hAnsi="Times New Roman" w:cs="Times New Roman"/>
          <w:sz w:val="24"/>
          <w:szCs w:val="24"/>
        </w:rPr>
        <w:t xml:space="preserve"> (HR</w:t>
      </w:r>
      <w:r w:rsidR="00834123">
        <w:rPr>
          <w:rFonts w:ascii="Times New Roman" w:hAnsi="Times New Roman" w:cs="Times New Roman"/>
          <w:sz w:val="24"/>
          <w:szCs w:val="24"/>
        </w:rPr>
        <w:t>s</w:t>
      </w:r>
      <w:r w:rsidR="007B366E" w:rsidRPr="00DC6429">
        <w:rPr>
          <w:rFonts w:ascii="Times New Roman" w:hAnsi="Times New Roman" w:cs="Times New Roman"/>
          <w:sz w:val="24"/>
          <w:szCs w:val="24"/>
        </w:rPr>
        <w:t>) and 95% confidence interval</w:t>
      </w:r>
      <w:r w:rsidR="00834123">
        <w:rPr>
          <w:rFonts w:ascii="Times New Roman" w:hAnsi="Times New Roman" w:cs="Times New Roman"/>
          <w:sz w:val="24"/>
          <w:szCs w:val="24"/>
        </w:rPr>
        <w:t>s</w:t>
      </w:r>
      <w:r w:rsidR="007B366E" w:rsidRPr="00DC6429">
        <w:rPr>
          <w:rFonts w:ascii="Times New Roman" w:hAnsi="Times New Roman" w:cs="Times New Roman"/>
          <w:sz w:val="24"/>
          <w:szCs w:val="24"/>
        </w:rPr>
        <w:t xml:space="preserve"> (CI</w:t>
      </w:r>
      <w:r w:rsidR="00834123">
        <w:rPr>
          <w:rFonts w:ascii="Times New Roman" w:hAnsi="Times New Roman" w:cs="Times New Roman"/>
          <w:sz w:val="24"/>
          <w:szCs w:val="24"/>
        </w:rPr>
        <w:t>s</w:t>
      </w:r>
      <w:r w:rsidR="007B366E" w:rsidRPr="00DC6429">
        <w:rPr>
          <w:rFonts w:ascii="Times New Roman" w:hAnsi="Times New Roman" w:cs="Times New Roman"/>
          <w:sz w:val="24"/>
          <w:szCs w:val="24"/>
        </w:rPr>
        <w:t>).</w:t>
      </w:r>
      <w:r w:rsidR="00A35F5A" w:rsidRPr="00DC6429">
        <w:rPr>
          <w:rFonts w:ascii="Times New Roman" w:hAnsi="Times New Roman" w:cs="Times New Roman"/>
          <w:sz w:val="24"/>
          <w:szCs w:val="24"/>
        </w:rPr>
        <w:t xml:space="preserve"> </w:t>
      </w:r>
      <w:r w:rsidR="00872168" w:rsidRPr="00DC6429">
        <w:rPr>
          <w:rFonts w:ascii="Times New Roman" w:hAnsi="Times New Roman" w:cs="Times New Roman"/>
          <w:sz w:val="24"/>
          <w:szCs w:val="24"/>
        </w:rPr>
        <w:t xml:space="preserve">The primary outcome of interest was all-cause mortality and secondary outcomes were cause-specific mortality due to </w:t>
      </w:r>
      <w:r w:rsidR="00F27D61">
        <w:rPr>
          <w:rFonts w:ascii="Times New Roman" w:hAnsi="Times New Roman" w:cs="Times New Roman"/>
          <w:sz w:val="24"/>
          <w:szCs w:val="24"/>
        </w:rPr>
        <w:t>cardiovascular disease</w:t>
      </w:r>
      <w:r w:rsidR="00872168" w:rsidRPr="00DC6429">
        <w:rPr>
          <w:rFonts w:ascii="Times New Roman" w:hAnsi="Times New Roman" w:cs="Times New Roman"/>
          <w:sz w:val="24"/>
          <w:szCs w:val="24"/>
        </w:rPr>
        <w:t>, cancer, respiratory disease or other</w:t>
      </w:r>
      <w:r w:rsidR="002A3E88">
        <w:rPr>
          <w:rFonts w:ascii="Times New Roman" w:hAnsi="Times New Roman" w:cs="Times New Roman"/>
          <w:sz w:val="24"/>
          <w:szCs w:val="24"/>
        </w:rPr>
        <w:t xml:space="preserve"> cause</w:t>
      </w:r>
      <w:r w:rsidR="00872168" w:rsidRPr="00DC6429">
        <w:rPr>
          <w:rFonts w:ascii="Times New Roman" w:hAnsi="Times New Roman" w:cs="Times New Roman"/>
          <w:sz w:val="24"/>
          <w:szCs w:val="24"/>
        </w:rPr>
        <w:t xml:space="preserve">s. </w:t>
      </w:r>
      <w:r w:rsidR="00AB234F" w:rsidRPr="00DC6429">
        <w:rPr>
          <w:rFonts w:ascii="Times New Roman" w:hAnsi="Times New Roman" w:cs="Times New Roman"/>
          <w:sz w:val="24"/>
          <w:szCs w:val="24"/>
        </w:rPr>
        <w:t xml:space="preserve">Potential confounders were selected </w:t>
      </w:r>
      <w:r w:rsidR="00AB234F" w:rsidRPr="00DC6429">
        <w:rPr>
          <w:rFonts w:ascii="Times New Roman" w:hAnsi="Times New Roman" w:cs="Times New Roman"/>
          <w:i/>
          <w:iCs/>
          <w:sz w:val="24"/>
          <w:szCs w:val="24"/>
        </w:rPr>
        <w:t>a priori</w:t>
      </w:r>
      <w:r w:rsidR="00AB234F" w:rsidRPr="00DC6429">
        <w:rPr>
          <w:rFonts w:ascii="Times New Roman" w:hAnsi="Times New Roman" w:cs="Times New Roman"/>
          <w:sz w:val="24"/>
          <w:szCs w:val="24"/>
        </w:rPr>
        <w:t xml:space="preserve"> based on literature</w:t>
      </w:r>
      <w:r w:rsidR="008959DA">
        <w:rPr>
          <w:rFonts w:ascii="Times New Roman" w:hAnsi="Times New Roman" w:cs="Times New Roman"/>
          <w:sz w:val="24"/>
          <w:szCs w:val="24"/>
        </w:rPr>
        <w:fldChar w:fldCharType="begin">
          <w:fldData xml:space="preserve">PEVuZE5vdGU+PENpdGU+PEF1dGhvcj5BcmVtPC9BdXRob3I+PFllYXI+MjAxNTwvWWVhcj48UmVj
TnVtPjkzMjwvUmVjTnVtPjxEaXNwbGF5VGV4dD4oMS0zKTwvRGlzcGxheVRleHQ+PHJlY29yZD48
cmVjLW51bWJlcj45MzI8L3JlYy1udW1iZXI+PGZvcmVpZ24ta2V5cz48a2V5IGFwcD0iRU4iIGRi
LWlkPSJ0cnp0MjV2cm8yYXdwaGVwd2ExeHhlNXBmeHJmOTVhdGV3MDIiIHRpbWVzdGFtcD0iMTUz
MTQxOTIwNiI+OTMyPC9rZXk+PC9mb3JlaWduLWtleXM+PHJlZi10eXBlIG5hbWU9IkpvdXJuYWwg
QXJ0aWNsZSI+MTc8L3JlZi10eXBlPjxjb250cmlidXRvcnM+PGF1dGhvcnM+PGF1dGhvcj5BcmVt
LCBIYW5uYWg8L2F1dGhvcj48YXV0aG9yPk1vb3JlLCBTdGV2ZW4gQzwvYXV0aG9yPjxhdXRob3I+
UGF0ZWwsIEFscGE8L2F1dGhvcj48YXV0aG9yPkhhcnRnZSwgUGF0cmljaWE8L2F1dGhvcj48YXV0
aG9yPkRlIEdvbnphbGV6LCBBbXkgQmVycmluZ3RvbjwvYXV0aG9yPjxhdXRob3I+VmlzdmFuYXRo
YW4sIEthbGE8L2F1dGhvcj48YXV0aG9yPkNhbXBiZWxsLCBQZXRlciBUPC9hdXRob3I+PGF1dGhv
cj5GcmVlZG1hbiwgTWljaGFsPC9hdXRob3I+PGF1dGhvcj5XZWlkZXJwYXNzLCBFbGlzYWJldGU8
L2F1dGhvcj48YXV0aG9yPkFkYW1pLCBIYW5zIE9sb3Y8L2F1dGhvcj48L2F1dGhvcnM+PC9jb250
cmlidXRvcnM+PHRpdGxlcz48dGl0bGU+TGVpc3VyZSB0aW1lIHBoeXNpY2FsIGFjdGl2aXR5IGFu
ZCBtb3J0YWxpdHk6IGEgZGV0YWlsZWQgcG9vbGVkIGFuYWx5c2lzIG9mIHRoZSBkb3NlLXJlc3Bv
bnNlIHJlbGF0aW9uc2hpcDwvdGl0bGU+PHNlY29uZGFyeS10aXRsZT5KQU1BIGludGVybmFsIG1l
ZGljaW5lPC9zZWNvbmRhcnktdGl0bGU+PC90aXRsZXM+PHBlcmlvZGljYWw+PGZ1bGwtdGl0bGU+
SkFNQSBpbnRlcm5hbCBtZWRpY2luZTwvZnVsbC10aXRsZT48L3BlcmlvZGljYWw+PHBhZ2VzPjk1
OS05Njc8L3BhZ2VzPjx2b2x1bWU+MTc1PC92b2x1bWU+PG51bWJlcj42PC9udW1iZXI+PGRhdGVz
Pjx5ZWFyPjIwMTU8L3llYXI+PC9kYXRlcz48aXNibj4yMTY4LTYxMDY8L2lzYm4+PHVybHM+PC91
cmxzPjwvcmVjb3JkPjwvQ2l0ZT48Q2l0ZT48QXV0aG9yPkJsb25kPC9BdXRob3I+PFllYXI+MjAx
OTwvWWVhcj48UmVjTnVtPjE0NTg8L1JlY051bT48cmVjb3JkPjxyZWMtbnVtYmVyPjE0NTg8L3Jl
Yy1udW1iZXI+PGZvcmVpZ24ta2V5cz48a2V5IGFwcD0iRU4iIGRiLWlkPSJ0cnp0MjV2cm8yYXdw
aGVwd2ExeHhlNXBmeHJmOTVhdGV3MDIiIHRpbWVzdGFtcD0iMTU2NjIxNjA5NSI+MTQ1ODwva2V5
PjwvZm9yZWlnbi1rZXlzPjxyZWYtdHlwZSBuYW1lPSJKb3VybmFsIEFydGljbGUiPjE3PC9yZWYt
dHlwZT48Y29udHJpYnV0b3JzPjxhdXRob3JzPjxhdXRob3I+QmxvbmQsIEsuIEF1aWQtT3JjaWQg
aHR0cCBvcmNpZCBvcmc8L2F1dGhvcj48YXV0aG9yPkJyaW5rbG92LCBDLiBGLjwvYXV0aG9yPjxh
dXRob3I+UmllZC1MYXJzZW4sIE0uIEF1aWQtT3JjaWQgaHR0cCBvcmNpZCBvcmc8L2F1dGhvcj48
YXV0aG9yPkNyaXBwYSwgQS48L2F1dGhvcj48YXV0aG9yPkdyb250dmVkLCBBLjwvYXV0aG9yPjwv
YXV0aG9ycz48dHJhbnNsYXRlZC1hdXRob3JzPjxhdXRob3I+QnIsIEouIFNwb3J0cyBNZWQ8L2F1
dGhvcj48L3RyYW5zbGF0ZWQtYXV0aG9ycz48L2NvbnRyaWJ1dG9ycz48YXV0aC1hZGRyZXNzPlRo
ZSBDZW50cmUgb2YgSW5mbGFtbWF0aW9uIGFuZCBNZXRhYm9saXNtIGFuZCB0aGUgQ2VudHJlIGZv
ciBQaHlzaWNhbCBBY3Rpdml0eSBSZXNlYXJjaCwgUmlnc2hvc3BpdGFsZXQsIFVuaXZlcnNpdHkg
b2YgQ29wZW5oYWdlbiwgQ29wZW5oYWdlbiwgRGVubWFyayBraW0uYmxvbmQuMDFAcmVnaW9uaC5k
ay4mI3hEO0NlbnRlciBmb3IgQ2xpbmljYWwgUmVzZWFyY2ggYW5kIFByZXZlbnRpb24sIEJpc3Bl
YmplcmcgYW5kIEZyZWRlcmlrc2JlcmcgSG9zcGl0YWwsIENvcGVuaGFnZW4sIERlbm1hcmsuJiN4
RDtSZXNlYXJjaCBVbml0IGZvciBFeGVyY2lzZSBFcGlkZW1pb2xvZ3ksIENlbnRyZSBvZiBSZXNl
YXJjaCBpbiBDaGlsZGhvb2QgSGVhbHRoLCBEZXBhcnRtZW50IG9mIFNwb3J0cyBTY2llbmNlIGFu
ZCBDbGluaWNhbCBCaW9tZWNoYW5pY3MsIFVuaXZlcnNpdHkgb2YgU291dGhlcm4gRGVubWFyaywg
T2RlbnNlLCBEZW5tYXJrLiBGQVUgLSBCcmlua2xvdiwgQ2VjaWxpZSBGYXUmI3hEO1RoZSBDZW50
cmUgb2YgSW5mbGFtbWF0aW9uIGFuZCBNZXRhYm9saXNtIGFuZCB0aGUgQ2VudHJlIGZvciBQaHlz
aWNhbCBBY3Rpdml0eSBSZXNlYXJjaCwgUmlnc2hvc3BpdGFsZXQsIFVuaXZlcnNpdHkgb2YgQ29w
ZW5oYWdlbiwgQ29wZW5oYWdlbiwgRGVubWFyay4gRkFVIC0gUmllZC1MYXJzZW4sIE1hdGhpYXMm
I3hEO1RoZSBDZW50cmUgb2YgSW5mbGFtbWF0aW9uIGFuZCBNZXRhYm9saXNtIGFuZCB0aGUgQ2Vu
dHJlIGZvciBQaHlzaWNhbCBBY3Rpdml0eSBSZXNlYXJjaCwgUmlnc2hvc3BpdGFsZXQsIFVuaXZl
cnNpdHkgb2YgQ29wZW5oYWdlbiwgQ29wZW5oYWdlbiwgRGVubWFyay4gRkFVIC0gQ3JpcHBhLCBB
bGVzc2lvJiN4RDtEZXBhcnRtZW50IG9mIFB1YmxpYyBIZWFsdGggU2NpZW5jZXMsIEthcm9saW5z
a2EgSW5zdGl0dXRldCwgU3RvY2tob2xtLCBTd2VkZW4uIEZBVSAtIEdyb250dmVkLCBBbmRlcnMm
I3hEO1Jlc2VhcmNoIFVuaXQgZm9yIEV4ZXJjaXNlIEVwaWRlbWlvbG9neSwgQ2VudHJlIG9mIFJl
c2VhcmNoIGluIENoaWxkaG9vZCBIZWFsdGgsIERlcGFydG1lbnQgb2YgU3BvcnRzIFNjaWVuY2Ug
YW5kIENsaW5pY2FsIEJpb21lY2hhbmljcywgVW5pdmVyc2l0eSBvZiBTb3V0aGVybiBEZW5tYXJr
LCBPZGVuc2UsIERlbm1hcmsuPC9hdXRoLWFkZHJlc3M+PHRpdGxlcz48dGl0bGU+QXNzb2NpYXRp
b24gb2YgaGlnaCBhbW91bnRzIG9mIHBoeXNpY2FsIGFjdGl2aXR5IHdpdGggbW9ydGFsaXR5IHJp
c2s6IGEgc3lzdGVtYXRpYyByZXZpZXcgYW5kIG1ldGEtYW5hbHlzaXMuIDwvdGl0bGU+PHNlY29u
ZGFyeS10aXRsZT5CciBKIFNwb3J0cyBNZWQ8L3NlY29uZGFyeS10aXRsZT48L3RpdGxlcz48cGVy
aW9kaWNhbD48ZnVsbC10aXRsZT5CciBKIFNwb3J0cyBNZWQ8L2Z1bGwtdGl0bGU+PC9wZXJpb2Rp
Y2FsPjx2b2x1bWU+YmpzcG9ydHMtMjAxOC0xMDAzOTMuPC92b2x1bWU+PGRhdGVzPjx5ZWFyPjIw
MTk8L3llYXI+PC9kYXRlcz48dXJscz48L3VybHM+PGVsZWN0cm9uaWMtcmVzb3VyY2UtbnVtPjEw
LjExMzYvYmpzcG9ydHMtMjAxOC0xMDAzOTM8L2VsZWN0cm9uaWMtcmVzb3VyY2UtbnVtPjxyZW1v
dGUtZGF0YWJhc2UtcHJvdmlkZXI+MjAxOSBBdWcgMTI8L3JlbW90ZS1kYXRhYmFzZS1wcm92aWRl
cj48bGFuZ3VhZ2U+ZW5nPC9sYW5ndWFnZT48L3JlY29yZD48L0NpdGU+PENpdGU+PEF1dGhvcj5X
YXJidXJ0b248L0F1dGhvcj48WWVhcj4yMDE3PC9ZZWFyPjxSZWNOdW0+MTY4MTwvUmVjTnVtPjxy
ZWNvcmQ+PHJlYy1udW1iZXI+MTY4MTwvcmVjLW51bWJlcj48Zm9yZWlnbi1rZXlzPjxrZXkgYXBw
PSJFTiIgZGItaWQ9InRyenQyNXZybzJhd3BoZXB3YTF4eGU1cGZ4cmY5NWF0ZXcwMiIgdGltZXN0
YW1wPSIxNTkxODAwMDYwIj4xNjgxPC9rZXk+PC9mb3JlaWduLWtleXM+PHJlZi10eXBlIG5hbWU9
IkpvdXJuYWwgQXJ0aWNsZSI+MTc8L3JlZi10eXBlPjxjb250cmlidXRvcnM+PGF1dGhvcnM+PGF1
dGhvcj5XYXJidXJ0b24sIEQuIEUuIFIuPC9hdXRob3I+PGF1dGhvcj5CcmVkaW4sIFMuIFMuIEQu
PC9hdXRob3I+PC9hdXRob3JzPjwvY29udHJpYnV0b3JzPjxhdXRoLWFkZHJlc3M+UGh5c2ljYWwg
QWN0aXZpdHkgUHJvbW90aW9uIGFuZCBDaHJvbmljIERpc2Vhc2UgUHJldmVudGlvbiBVbml0LCBV
bml2ZXJzaXR5IG9mIEJyaXRpc2ggQ29sdW1iaWEsIFZhbmNvdXZlciwgQnJpdGlzaCBDb2x1bWJp
YSwgQ2FuYWRhLjwvYXV0aC1hZGRyZXNzPjx0aXRsZXM+PHRpdGxlPkhlYWx0aCBiZW5lZml0cyBv
ZiBwaHlzaWNhbCBhY3Rpdml0eTogYSBzeXN0ZW1hdGljIHJldmlldyBvZiBjdXJyZW50IHN5c3Rl
bWF0aWMgcmV2aWV3czwvdGl0bGU+PHNlY29uZGFyeS10aXRsZT5DdXJyIE9waW4gQ2FyZGlvbDwv
c2Vjb25kYXJ5LXRpdGxlPjxhbHQtdGl0bGU+Q3VycmVudCBvcGluaW9uIGluIGNhcmRpb2xvZ3k8
L2FsdC10aXRsZT48L3RpdGxlcz48cGVyaW9kaWNhbD48ZnVsbC10aXRsZT5DdXJyIE9waW4gQ2Fy
ZGlvbDwvZnVsbC10aXRsZT48YWJici0xPkN1cnJlbnQgb3BpbmlvbiBpbiBjYXJkaW9sb2d5PC9h
YmJyLTE+PC9wZXJpb2RpY2FsPjxhbHQtcGVyaW9kaWNhbD48ZnVsbC10aXRsZT5DdXJyIE9waW4g
Q2FyZGlvbDwvZnVsbC10aXRsZT48YWJici0xPkN1cnJlbnQgb3BpbmlvbiBpbiBjYXJkaW9sb2d5
PC9hYmJyLTE+PC9hbHQtcGVyaW9kaWNhbD48cGFnZXM+NTQxLTU1NjwvcGFnZXM+PHZvbHVtZT4z
Mjwvdm9sdW1lPjxudW1iZXI+NTwvbnVtYmVyPjxlZGl0aW9uPjIwMTcvMDcvMTU8L2VkaXRpb24+
PGtleXdvcmRzPjxrZXl3b3JkPkNocm9uaWMgRGlzZWFzZS8qcHJldmVudGlvbiAmYW1wOyBjb250
cm9sPC9rZXl3b3JkPjxrZXl3b3JkPipFeGVyY2lzZTwva2V5d29yZD48a2V5d29yZD4qSGVhbHRo
IFN0YXR1czwva2V5d29yZD48a2V5d29yZD5IdW1hbnM8L2tleXdvcmQ+PGtleXdvcmQ+KlBoeXNp
Y2FsIEZpdG5lc3M8L2tleXdvcmQ+PC9rZXl3b3Jkcz48ZGF0ZXM+PHllYXI+MjAxNzwveWVhcj48
cHViLWRhdGVzPjxkYXRlPlNlcDwvZGF0ZT48L3B1Yi1kYXRlcz48L2RhdGVzPjxpc2JuPjAyNjgt
NDcwNTwvaXNibj48YWNjZXNzaW9uLW51bT4yODcwODYzMDwvYWNjZXNzaW9uLW51bT48dXJscz48
L3VybHM+PGVsZWN0cm9uaWMtcmVzb3VyY2UtbnVtPjEwLjEwOTcvaGNvLjAwMDAwMDAwMDAwMDA0
Mzc8L2VsZWN0cm9uaWMtcmVzb3VyY2UtbnVtPjxyZW1vdGUtZGF0YWJhc2UtcHJvdmlkZXI+TkxN
PC9yZW1vdGUtZGF0YWJhc2UtcHJvdmlkZXI+PGxhbmd1YWdlPmVuZzwvbGFuZ3VhZ2U+PC9yZWNv
cmQ+PC9DaXRlPjwvRW5kTm90ZT5=
</w:fldData>
        </w:fldChar>
      </w:r>
      <w:r w:rsidR="000721D6" w:rsidRPr="00580595">
        <w:rPr>
          <w:rFonts w:ascii="Times New Roman" w:hAnsi="Times New Roman" w:cs="Times New Roman"/>
          <w:sz w:val="24"/>
          <w:szCs w:val="24"/>
        </w:rPr>
        <w:instrText xml:space="preserve"> ADDIN EN.CITE </w:instrText>
      </w:r>
      <w:r w:rsidR="008959DA" w:rsidRPr="00DE0926">
        <w:rPr>
          <w:rFonts w:ascii="Times New Roman" w:hAnsi="Times New Roman" w:cs="Times New Roman"/>
          <w:sz w:val="24"/>
          <w:szCs w:val="24"/>
        </w:rPr>
        <w:fldChar w:fldCharType="begin">
          <w:fldData xml:space="preserve">PEVuZE5vdGU+PENpdGU+PEF1dGhvcj5BcmVtPC9BdXRob3I+PFllYXI+MjAxNTwvWWVhcj48UmVj
TnVtPjkzMjwvUmVjTnVtPjxEaXNwbGF5VGV4dD4oMS0zKTwvRGlzcGxheVRleHQ+PHJlY29yZD48
cmVjLW51bWJlcj45MzI8L3JlYy1udW1iZXI+PGZvcmVpZ24ta2V5cz48a2V5IGFwcD0iRU4iIGRi
LWlkPSJ0cnp0MjV2cm8yYXdwaGVwd2ExeHhlNXBmeHJmOTVhdGV3MDIiIHRpbWVzdGFtcD0iMTUz
MTQxOTIwNiI+OTMyPC9rZXk+PC9mb3JlaWduLWtleXM+PHJlZi10eXBlIG5hbWU9IkpvdXJuYWwg
QXJ0aWNsZSI+MTc8L3JlZi10eXBlPjxjb250cmlidXRvcnM+PGF1dGhvcnM+PGF1dGhvcj5BcmVt
LCBIYW5uYWg8L2F1dGhvcj48YXV0aG9yPk1vb3JlLCBTdGV2ZW4gQzwvYXV0aG9yPjxhdXRob3I+
UGF0ZWwsIEFscGE8L2F1dGhvcj48YXV0aG9yPkhhcnRnZSwgUGF0cmljaWE8L2F1dGhvcj48YXV0
aG9yPkRlIEdvbnphbGV6LCBBbXkgQmVycmluZ3RvbjwvYXV0aG9yPjxhdXRob3I+VmlzdmFuYXRo
YW4sIEthbGE8L2F1dGhvcj48YXV0aG9yPkNhbXBiZWxsLCBQZXRlciBUPC9hdXRob3I+PGF1dGhv
cj5GcmVlZG1hbiwgTWljaGFsPC9hdXRob3I+PGF1dGhvcj5XZWlkZXJwYXNzLCBFbGlzYWJldGU8
L2F1dGhvcj48YXV0aG9yPkFkYW1pLCBIYW5zIE9sb3Y8L2F1dGhvcj48L2F1dGhvcnM+PC9jb250
cmlidXRvcnM+PHRpdGxlcz48dGl0bGU+TGVpc3VyZSB0aW1lIHBoeXNpY2FsIGFjdGl2aXR5IGFu
ZCBtb3J0YWxpdHk6IGEgZGV0YWlsZWQgcG9vbGVkIGFuYWx5c2lzIG9mIHRoZSBkb3NlLXJlc3Bv
bnNlIHJlbGF0aW9uc2hpcDwvdGl0bGU+PHNlY29uZGFyeS10aXRsZT5KQU1BIGludGVybmFsIG1l
ZGljaW5lPC9zZWNvbmRhcnktdGl0bGU+PC90aXRsZXM+PHBlcmlvZGljYWw+PGZ1bGwtdGl0bGU+
SkFNQSBpbnRlcm5hbCBtZWRpY2luZTwvZnVsbC10aXRsZT48L3BlcmlvZGljYWw+PHBhZ2VzPjk1
OS05Njc8L3BhZ2VzPjx2b2x1bWU+MTc1PC92b2x1bWU+PG51bWJlcj42PC9udW1iZXI+PGRhdGVz
Pjx5ZWFyPjIwMTU8L3llYXI+PC9kYXRlcz48aXNibj4yMTY4LTYxMDY8L2lzYm4+PHVybHM+PC91
cmxzPjwvcmVjb3JkPjwvQ2l0ZT48Q2l0ZT48QXV0aG9yPkJsb25kPC9BdXRob3I+PFllYXI+MjAx
OTwvWWVhcj48UmVjTnVtPjE0NTg8L1JlY051bT48cmVjb3JkPjxyZWMtbnVtYmVyPjE0NTg8L3Jl
Yy1udW1iZXI+PGZvcmVpZ24ta2V5cz48a2V5IGFwcD0iRU4iIGRiLWlkPSJ0cnp0MjV2cm8yYXdw
aGVwd2ExeHhlNXBmeHJmOTVhdGV3MDIiIHRpbWVzdGFtcD0iMTU2NjIxNjA5NSI+MTQ1ODwva2V5
PjwvZm9yZWlnbi1rZXlzPjxyZWYtdHlwZSBuYW1lPSJKb3VybmFsIEFydGljbGUiPjE3PC9yZWYt
dHlwZT48Y29udHJpYnV0b3JzPjxhdXRob3JzPjxhdXRob3I+QmxvbmQsIEsuIEF1aWQtT3JjaWQg
aHR0cCBvcmNpZCBvcmc8L2F1dGhvcj48YXV0aG9yPkJyaW5rbG92LCBDLiBGLjwvYXV0aG9yPjxh
dXRob3I+UmllZC1MYXJzZW4sIE0uIEF1aWQtT3JjaWQgaHR0cCBvcmNpZCBvcmc8L2F1dGhvcj48
YXV0aG9yPkNyaXBwYSwgQS48L2F1dGhvcj48YXV0aG9yPkdyb250dmVkLCBBLjwvYXV0aG9yPjwv
YXV0aG9ycz48dHJhbnNsYXRlZC1hdXRob3JzPjxhdXRob3I+QnIsIEouIFNwb3J0cyBNZWQ8L2F1
dGhvcj48L3RyYW5zbGF0ZWQtYXV0aG9ycz48L2NvbnRyaWJ1dG9ycz48YXV0aC1hZGRyZXNzPlRo
ZSBDZW50cmUgb2YgSW5mbGFtbWF0aW9uIGFuZCBNZXRhYm9saXNtIGFuZCB0aGUgQ2VudHJlIGZv
ciBQaHlzaWNhbCBBY3Rpdml0eSBSZXNlYXJjaCwgUmlnc2hvc3BpdGFsZXQsIFVuaXZlcnNpdHkg
b2YgQ29wZW5oYWdlbiwgQ29wZW5oYWdlbiwgRGVubWFyayBraW0uYmxvbmQuMDFAcmVnaW9uaC5k
ay4mI3hEO0NlbnRlciBmb3IgQ2xpbmljYWwgUmVzZWFyY2ggYW5kIFByZXZlbnRpb24sIEJpc3Bl
YmplcmcgYW5kIEZyZWRlcmlrc2JlcmcgSG9zcGl0YWwsIENvcGVuaGFnZW4sIERlbm1hcmsuJiN4
RDtSZXNlYXJjaCBVbml0IGZvciBFeGVyY2lzZSBFcGlkZW1pb2xvZ3ksIENlbnRyZSBvZiBSZXNl
YXJjaCBpbiBDaGlsZGhvb2QgSGVhbHRoLCBEZXBhcnRtZW50IG9mIFNwb3J0cyBTY2llbmNlIGFu
ZCBDbGluaWNhbCBCaW9tZWNoYW5pY3MsIFVuaXZlcnNpdHkgb2YgU291dGhlcm4gRGVubWFyaywg
T2RlbnNlLCBEZW5tYXJrLiBGQVUgLSBCcmlua2xvdiwgQ2VjaWxpZSBGYXUmI3hEO1RoZSBDZW50
cmUgb2YgSW5mbGFtbWF0aW9uIGFuZCBNZXRhYm9saXNtIGFuZCB0aGUgQ2VudHJlIGZvciBQaHlz
aWNhbCBBY3Rpdml0eSBSZXNlYXJjaCwgUmlnc2hvc3BpdGFsZXQsIFVuaXZlcnNpdHkgb2YgQ29w
ZW5oYWdlbiwgQ29wZW5oYWdlbiwgRGVubWFyay4gRkFVIC0gUmllZC1MYXJzZW4sIE1hdGhpYXMm
I3hEO1RoZSBDZW50cmUgb2YgSW5mbGFtbWF0aW9uIGFuZCBNZXRhYm9saXNtIGFuZCB0aGUgQ2Vu
dHJlIGZvciBQaHlzaWNhbCBBY3Rpdml0eSBSZXNlYXJjaCwgUmlnc2hvc3BpdGFsZXQsIFVuaXZl
cnNpdHkgb2YgQ29wZW5oYWdlbiwgQ29wZW5oYWdlbiwgRGVubWFyay4gRkFVIC0gQ3JpcHBhLCBB
bGVzc2lvJiN4RDtEZXBhcnRtZW50IG9mIFB1YmxpYyBIZWFsdGggU2NpZW5jZXMsIEthcm9saW5z
a2EgSW5zdGl0dXRldCwgU3RvY2tob2xtLCBTd2VkZW4uIEZBVSAtIEdyb250dmVkLCBBbmRlcnMm
I3hEO1Jlc2VhcmNoIFVuaXQgZm9yIEV4ZXJjaXNlIEVwaWRlbWlvbG9neSwgQ2VudHJlIG9mIFJl
c2VhcmNoIGluIENoaWxkaG9vZCBIZWFsdGgsIERlcGFydG1lbnQgb2YgU3BvcnRzIFNjaWVuY2Ug
YW5kIENsaW5pY2FsIEJpb21lY2hhbmljcywgVW5pdmVyc2l0eSBvZiBTb3V0aGVybiBEZW5tYXJr
LCBPZGVuc2UsIERlbm1hcmsuPC9hdXRoLWFkZHJlc3M+PHRpdGxlcz48dGl0bGU+QXNzb2NpYXRp
b24gb2YgaGlnaCBhbW91bnRzIG9mIHBoeXNpY2FsIGFjdGl2aXR5IHdpdGggbW9ydGFsaXR5IHJp
c2s6IGEgc3lzdGVtYXRpYyByZXZpZXcgYW5kIG1ldGEtYW5hbHlzaXMuIDwvdGl0bGU+PHNlY29u
ZGFyeS10aXRsZT5CciBKIFNwb3J0cyBNZWQ8L3NlY29uZGFyeS10aXRsZT48L3RpdGxlcz48cGVy
aW9kaWNhbD48ZnVsbC10aXRsZT5CciBKIFNwb3J0cyBNZWQ8L2Z1bGwtdGl0bGU+PC9wZXJpb2Rp
Y2FsPjx2b2x1bWU+YmpzcG9ydHMtMjAxOC0xMDAzOTMuPC92b2x1bWU+PGRhdGVzPjx5ZWFyPjIw
MTk8L3llYXI+PC9kYXRlcz48dXJscz48L3VybHM+PGVsZWN0cm9uaWMtcmVzb3VyY2UtbnVtPjEw
LjExMzYvYmpzcG9ydHMtMjAxOC0xMDAzOTM8L2VsZWN0cm9uaWMtcmVzb3VyY2UtbnVtPjxyZW1v
dGUtZGF0YWJhc2UtcHJvdmlkZXI+MjAxOSBBdWcgMTI8L3JlbW90ZS1kYXRhYmFzZS1wcm92aWRl
cj48bGFuZ3VhZ2U+ZW5nPC9sYW5ndWFnZT48L3JlY29yZD48L0NpdGU+PENpdGU+PEF1dGhvcj5X
YXJidXJ0b248L0F1dGhvcj48WWVhcj4yMDE3PC9ZZWFyPjxSZWNOdW0+MTY4MTwvUmVjTnVtPjxy
ZWNvcmQ+PHJlYy1udW1iZXI+MTY4MTwvcmVjLW51bWJlcj48Zm9yZWlnbi1rZXlzPjxrZXkgYXBw
PSJFTiIgZGItaWQ9InRyenQyNXZybzJhd3BoZXB3YTF4eGU1cGZ4cmY5NWF0ZXcwMiIgdGltZXN0
YW1wPSIxNTkxODAwMDYwIj4xNjgxPC9rZXk+PC9mb3JlaWduLWtleXM+PHJlZi10eXBlIG5hbWU9
IkpvdXJuYWwgQXJ0aWNsZSI+MTc8L3JlZi10eXBlPjxjb250cmlidXRvcnM+PGF1dGhvcnM+PGF1
dGhvcj5XYXJidXJ0b24sIEQuIEUuIFIuPC9hdXRob3I+PGF1dGhvcj5CcmVkaW4sIFMuIFMuIEQu
PC9hdXRob3I+PC9hdXRob3JzPjwvY29udHJpYnV0b3JzPjxhdXRoLWFkZHJlc3M+UGh5c2ljYWwg
QWN0aXZpdHkgUHJvbW90aW9uIGFuZCBDaHJvbmljIERpc2Vhc2UgUHJldmVudGlvbiBVbml0LCBV
bml2ZXJzaXR5IG9mIEJyaXRpc2ggQ29sdW1iaWEsIFZhbmNvdXZlciwgQnJpdGlzaCBDb2x1bWJp
YSwgQ2FuYWRhLjwvYXV0aC1hZGRyZXNzPjx0aXRsZXM+PHRpdGxlPkhlYWx0aCBiZW5lZml0cyBv
ZiBwaHlzaWNhbCBhY3Rpdml0eTogYSBzeXN0ZW1hdGljIHJldmlldyBvZiBjdXJyZW50IHN5c3Rl
bWF0aWMgcmV2aWV3czwvdGl0bGU+PHNlY29uZGFyeS10aXRsZT5DdXJyIE9waW4gQ2FyZGlvbDwv
c2Vjb25kYXJ5LXRpdGxlPjxhbHQtdGl0bGU+Q3VycmVudCBvcGluaW9uIGluIGNhcmRpb2xvZ3k8
L2FsdC10aXRsZT48L3RpdGxlcz48cGVyaW9kaWNhbD48ZnVsbC10aXRsZT5DdXJyIE9waW4gQ2Fy
ZGlvbDwvZnVsbC10aXRsZT48YWJici0xPkN1cnJlbnQgb3BpbmlvbiBpbiBjYXJkaW9sb2d5PC9h
YmJyLTE+PC9wZXJpb2RpY2FsPjxhbHQtcGVyaW9kaWNhbD48ZnVsbC10aXRsZT5DdXJyIE9waW4g
Q2FyZGlvbDwvZnVsbC10aXRsZT48YWJici0xPkN1cnJlbnQgb3BpbmlvbiBpbiBjYXJkaW9sb2d5
PC9hYmJyLTE+PC9hbHQtcGVyaW9kaWNhbD48cGFnZXM+NTQxLTU1NjwvcGFnZXM+PHZvbHVtZT4z
Mjwvdm9sdW1lPjxudW1iZXI+NTwvbnVtYmVyPjxlZGl0aW9uPjIwMTcvMDcvMTU8L2VkaXRpb24+
PGtleXdvcmRzPjxrZXl3b3JkPkNocm9uaWMgRGlzZWFzZS8qcHJldmVudGlvbiAmYW1wOyBjb250
cm9sPC9rZXl3b3JkPjxrZXl3b3JkPipFeGVyY2lzZTwva2V5d29yZD48a2V5d29yZD4qSGVhbHRo
IFN0YXR1czwva2V5d29yZD48a2V5d29yZD5IdW1hbnM8L2tleXdvcmQ+PGtleXdvcmQ+KlBoeXNp
Y2FsIEZpdG5lc3M8L2tleXdvcmQ+PC9rZXl3b3Jkcz48ZGF0ZXM+PHllYXI+MjAxNzwveWVhcj48
cHViLWRhdGVzPjxkYXRlPlNlcDwvZGF0ZT48L3B1Yi1kYXRlcz48L2RhdGVzPjxpc2JuPjAyNjgt
NDcwNTwvaXNibj48YWNjZXNzaW9uLW51bT4yODcwODYzMDwvYWNjZXNzaW9uLW51bT48dXJscz48
L3VybHM+PGVsZWN0cm9uaWMtcmVzb3VyY2UtbnVtPjEwLjEwOTcvaGNvLjAwMDAwMDAwMDAwMDA0
Mzc8L2VsZWN0cm9uaWMtcmVzb3VyY2UtbnVtPjxyZW1vdGUtZGF0YWJhc2UtcHJvdmlkZXI+TkxN
PC9yZW1vdGUtZGF0YWJhc2UtcHJvdmlkZXI+PGxhbmd1YWdlPmVuZzwvbGFuZ3VhZ2U+PC9yZWNv
cmQ+PC9DaXRlPjwvRW5kTm90ZT5=
</w:fldData>
        </w:fldChar>
      </w:r>
      <w:r w:rsidR="000721D6" w:rsidRPr="00580595">
        <w:rPr>
          <w:rFonts w:ascii="Times New Roman" w:hAnsi="Times New Roman" w:cs="Times New Roman"/>
          <w:sz w:val="24"/>
          <w:szCs w:val="24"/>
        </w:rPr>
        <w:instrText xml:space="preserve"> ADDIN EN.CITE.DATA </w:instrText>
      </w:r>
      <w:r w:rsidR="008959DA" w:rsidRPr="00DE0926">
        <w:rPr>
          <w:rFonts w:ascii="Times New Roman" w:hAnsi="Times New Roman" w:cs="Times New Roman"/>
          <w:sz w:val="24"/>
          <w:szCs w:val="24"/>
        </w:rPr>
      </w:r>
      <w:r w:rsidR="008959DA" w:rsidRPr="00DE0926">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0721D6">
        <w:rPr>
          <w:rFonts w:ascii="Times New Roman" w:hAnsi="Times New Roman" w:cs="Times New Roman"/>
          <w:noProof/>
          <w:sz w:val="24"/>
          <w:szCs w:val="24"/>
        </w:rPr>
        <w:t>(1-3)</w:t>
      </w:r>
      <w:r w:rsidR="008959DA">
        <w:rPr>
          <w:rFonts w:ascii="Times New Roman" w:hAnsi="Times New Roman" w:cs="Times New Roman"/>
          <w:sz w:val="24"/>
          <w:szCs w:val="24"/>
        </w:rPr>
        <w:fldChar w:fldCharType="end"/>
      </w:r>
      <w:r w:rsidR="00AB234F" w:rsidRPr="00DC6429">
        <w:rPr>
          <w:rFonts w:ascii="Times New Roman" w:hAnsi="Times New Roman" w:cs="Times New Roman"/>
          <w:sz w:val="24"/>
          <w:szCs w:val="24"/>
        </w:rPr>
        <w:t xml:space="preserve"> and w</w:t>
      </w:r>
      <w:r w:rsidR="005A770C" w:rsidRPr="00DC6429">
        <w:rPr>
          <w:rFonts w:ascii="Times New Roman" w:hAnsi="Times New Roman" w:cs="Times New Roman"/>
          <w:sz w:val="24"/>
          <w:szCs w:val="24"/>
        </w:rPr>
        <w:t xml:space="preserve">e </w:t>
      </w:r>
      <w:r w:rsidR="002A3E88">
        <w:rPr>
          <w:rFonts w:ascii="Times New Roman" w:hAnsi="Times New Roman" w:cs="Times New Roman"/>
          <w:sz w:val="24"/>
          <w:szCs w:val="24"/>
        </w:rPr>
        <w:t>fitted</w:t>
      </w:r>
      <w:r w:rsidR="002A3E88" w:rsidRPr="00DC6429">
        <w:rPr>
          <w:rFonts w:ascii="Times New Roman" w:hAnsi="Times New Roman" w:cs="Times New Roman"/>
          <w:sz w:val="24"/>
          <w:szCs w:val="24"/>
        </w:rPr>
        <w:t xml:space="preserve"> </w:t>
      </w:r>
      <w:r w:rsidR="005A770C" w:rsidRPr="00DC6429">
        <w:rPr>
          <w:rFonts w:ascii="Times New Roman" w:hAnsi="Times New Roman" w:cs="Times New Roman"/>
          <w:sz w:val="24"/>
          <w:szCs w:val="24"/>
        </w:rPr>
        <w:t>three models</w:t>
      </w:r>
      <w:r w:rsidR="00AB234F" w:rsidRPr="00DC6429">
        <w:rPr>
          <w:rFonts w:ascii="Times New Roman" w:hAnsi="Times New Roman" w:cs="Times New Roman"/>
          <w:sz w:val="24"/>
          <w:szCs w:val="24"/>
        </w:rPr>
        <w:t>:</w:t>
      </w:r>
      <w:r w:rsidR="005A770C" w:rsidRPr="00DC6429">
        <w:rPr>
          <w:rFonts w:ascii="Times New Roman" w:hAnsi="Times New Roman" w:cs="Times New Roman"/>
          <w:sz w:val="24"/>
          <w:szCs w:val="24"/>
        </w:rPr>
        <w:t xml:space="preserve"> (1) </w:t>
      </w:r>
      <w:r w:rsidR="00896C17" w:rsidRPr="00DC6429">
        <w:rPr>
          <w:rFonts w:ascii="Times New Roman" w:hAnsi="Times New Roman" w:cs="Times New Roman"/>
          <w:sz w:val="24"/>
          <w:szCs w:val="24"/>
        </w:rPr>
        <w:t xml:space="preserve">Model 1: </w:t>
      </w:r>
      <w:r w:rsidR="005A770C" w:rsidRPr="00DC6429">
        <w:rPr>
          <w:rFonts w:ascii="Times New Roman" w:hAnsi="Times New Roman" w:cs="Times New Roman"/>
          <w:sz w:val="24"/>
          <w:szCs w:val="24"/>
        </w:rPr>
        <w:t>age-adjusted model</w:t>
      </w:r>
      <w:r w:rsidR="006D4765">
        <w:rPr>
          <w:rFonts w:ascii="Times New Roman" w:hAnsi="Times New Roman" w:cs="Times New Roman"/>
          <w:sz w:val="24"/>
          <w:szCs w:val="24"/>
        </w:rPr>
        <w:t>;</w:t>
      </w:r>
      <w:r w:rsidR="005A770C" w:rsidRPr="00DC6429">
        <w:rPr>
          <w:rFonts w:ascii="Times New Roman" w:hAnsi="Times New Roman" w:cs="Times New Roman"/>
          <w:sz w:val="24"/>
          <w:szCs w:val="24"/>
        </w:rPr>
        <w:t xml:space="preserve"> (2) </w:t>
      </w:r>
      <w:r w:rsidR="00896C17" w:rsidRPr="00DC6429">
        <w:rPr>
          <w:rFonts w:ascii="Times New Roman" w:hAnsi="Times New Roman" w:cs="Times New Roman"/>
          <w:sz w:val="24"/>
          <w:szCs w:val="24"/>
        </w:rPr>
        <w:t xml:space="preserve">Model 2: </w:t>
      </w:r>
      <w:r w:rsidR="005A770C" w:rsidRPr="00DC6429">
        <w:rPr>
          <w:rFonts w:ascii="Times New Roman" w:hAnsi="Times New Roman" w:cs="Times New Roman"/>
          <w:sz w:val="24"/>
          <w:szCs w:val="24"/>
        </w:rPr>
        <w:t xml:space="preserve">multivariable-adjusted model including race (white or non-white), family history of cardiovascular disease (yes or no), family history of cancer (yes or no), </w:t>
      </w:r>
      <w:r w:rsidR="00857DBF" w:rsidRPr="00DC6429">
        <w:rPr>
          <w:rFonts w:ascii="Times New Roman" w:hAnsi="Times New Roman" w:cs="Times New Roman"/>
          <w:sz w:val="24"/>
          <w:szCs w:val="24"/>
        </w:rPr>
        <w:t>postmenopausal hormone use (premenopausal, postmenopausal current user, or postmenopausal never/past user)</w:t>
      </w:r>
      <w:r w:rsidR="00857DBF">
        <w:rPr>
          <w:rFonts w:ascii="Times New Roman" w:hAnsi="Times New Roman" w:cs="Times New Roman"/>
          <w:sz w:val="24"/>
          <w:szCs w:val="24"/>
        </w:rPr>
        <w:t xml:space="preserve">, </w:t>
      </w:r>
      <w:r w:rsidR="005A770C" w:rsidRPr="00DC6429">
        <w:rPr>
          <w:rFonts w:ascii="Times New Roman" w:hAnsi="Times New Roman" w:cs="Times New Roman"/>
          <w:sz w:val="24"/>
          <w:szCs w:val="24"/>
        </w:rPr>
        <w:t xml:space="preserve">alcohol </w:t>
      </w:r>
      <w:r w:rsidR="002A3E88">
        <w:rPr>
          <w:rFonts w:ascii="Times New Roman" w:hAnsi="Times New Roman" w:cs="Times New Roman"/>
          <w:sz w:val="24"/>
          <w:szCs w:val="24"/>
        </w:rPr>
        <w:t xml:space="preserve">intake </w:t>
      </w:r>
      <w:r w:rsidR="005A770C" w:rsidRPr="00DC6429">
        <w:rPr>
          <w:rFonts w:ascii="Times New Roman" w:hAnsi="Times New Roman" w:cs="Times New Roman"/>
          <w:sz w:val="24"/>
          <w:szCs w:val="24"/>
        </w:rPr>
        <w:t xml:space="preserve">(0, 0.1-4.9, 5-9.9, 10-14.9, or 15.0+ g/day), total energy intake (quintiles), smoking status (never, ever, 1-14, 15-24, ≥25 cigs/day), Alternate Healthy Eating Index (quintiles), </w:t>
      </w:r>
      <w:r w:rsidR="00706861">
        <w:rPr>
          <w:rFonts w:ascii="Times New Roman" w:hAnsi="Times New Roman" w:cs="Times New Roman"/>
          <w:sz w:val="24"/>
          <w:szCs w:val="24"/>
        </w:rPr>
        <w:t xml:space="preserve">and </w:t>
      </w:r>
      <w:r w:rsidR="005A770C" w:rsidRPr="00DC6429">
        <w:rPr>
          <w:rFonts w:ascii="Times New Roman" w:hAnsi="Times New Roman" w:cs="Times New Roman"/>
          <w:sz w:val="24"/>
          <w:szCs w:val="24"/>
        </w:rPr>
        <w:t>body mass index (&lt;21, 21–22.9, 23–24.9, 25–26.9, 27–29.9, 30–34.9, 35–39.9, or ≥40 kg/m</w:t>
      </w:r>
      <w:r w:rsidR="005A770C" w:rsidRPr="00DC6429">
        <w:rPr>
          <w:rFonts w:ascii="Times New Roman" w:hAnsi="Times New Roman" w:cs="Times New Roman"/>
          <w:sz w:val="24"/>
          <w:szCs w:val="24"/>
          <w:vertAlign w:val="superscript"/>
        </w:rPr>
        <w:t>2</w:t>
      </w:r>
      <w:r w:rsidR="005A770C" w:rsidRPr="00DC6429">
        <w:rPr>
          <w:rFonts w:ascii="Times New Roman" w:hAnsi="Times New Roman" w:cs="Times New Roman"/>
          <w:sz w:val="24"/>
          <w:szCs w:val="24"/>
        </w:rPr>
        <w:t>)</w:t>
      </w:r>
      <w:r w:rsidR="006D4765">
        <w:rPr>
          <w:rFonts w:ascii="Times New Roman" w:hAnsi="Times New Roman" w:cs="Times New Roman"/>
          <w:sz w:val="24"/>
          <w:szCs w:val="24"/>
        </w:rPr>
        <w:t>;</w:t>
      </w:r>
      <w:r w:rsidR="00886C38" w:rsidRPr="00DC6429">
        <w:rPr>
          <w:rFonts w:ascii="Times New Roman" w:hAnsi="Times New Roman" w:cs="Times New Roman"/>
          <w:sz w:val="24"/>
          <w:szCs w:val="24"/>
        </w:rPr>
        <w:t xml:space="preserve"> and (3) </w:t>
      </w:r>
      <w:r w:rsidR="00896C17" w:rsidRPr="00DC6429">
        <w:rPr>
          <w:rFonts w:ascii="Times New Roman" w:hAnsi="Times New Roman" w:cs="Times New Roman"/>
          <w:sz w:val="24"/>
          <w:szCs w:val="24"/>
        </w:rPr>
        <w:t xml:space="preserve">Model 3: </w:t>
      </w:r>
      <w:r w:rsidR="00886C38" w:rsidRPr="00DC6429">
        <w:rPr>
          <w:rFonts w:ascii="Times New Roman" w:hAnsi="Times New Roman" w:cs="Times New Roman"/>
          <w:sz w:val="24"/>
          <w:szCs w:val="24"/>
        </w:rPr>
        <w:t xml:space="preserve">multivariable-adjusted model excluding participants with prevalent </w:t>
      </w:r>
      <w:r w:rsidR="00C34DE4">
        <w:rPr>
          <w:rFonts w:ascii="Times New Roman" w:hAnsi="Times New Roman" w:cs="Times New Roman"/>
          <w:sz w:val="24"/>
          <w:szCs w:val="24"/>
        </w:rPr>
        <w:t xml:space="preserve">major chronic </w:t>
      </w:r>
      <w:r w:rsidR="00886C38" w:rsidRPr="00DC6429">
        <w:rPr>
          <w:rFonts w:ascii="Times New Roman" w:hAnsi="Times New Roman" w:cs="Times New Roman"/>
          <w:sz w:val="24"/>
          <w:szCs w:val="24"/>
        </w:rPr>
        <w:t xml:space="preserve">disease at baseline (i.e., </w:t>
      </w:r>
      <w:r w:rsidR="009A3605">
        <w:rPr>
          <w:rFonts w:ascii="Times New Roman" w:hAnsi="Times New Roman" w:cs="Times New Roman"/>
          <w:sz w:val="24"/>
          <w:szCs w:val="24"/>
        </w:rPr>
        <w:t>cardiovascular disease</w:t>
      </w:r>
      <w:r w:rsidR="00886C38" w:rsidRPr="00DC6429">
        <w:rPr>
          <w:rFonts w:ascii="Times New Roman" w:hAnsi="Times New Roman" w:cs="Times New Roman"/>
          <w:sz w:val="24"/>
          <w:szCs w:val="24"/>
        </w:rPr>
        <w:t xml:space="preserve"> and cancer). </w:t>
      </w:r>
    </w:p>
    <w:p w:rsidR="008D0312" w:rsidRPr="00DC6429" w:rsidRDefault="00842F1D"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ab/>
        <w:t xml:space="preserve">Total physical activity was </w:t>
      </w:r>
      <w:r w:rsidR="00681F6C" w:rsidRPr="00DC6429">
        <w:rPr>
          <w:rFonts w:ascii="Times New Roman" w:hAnsi="Times New Roman" w:cs="Times New Roman"/>
          <w:sz w:val="24"/>
          <w:szCs w:val="24"/>
        </w:rPr>
        <w:t>modeled using different approaches</w:t>
      </w:r>
      <w:r w:rsidR="00BE4B10" w:rsidRPr="00DC6429">
        <w:rPr>
          <w:rFonts w:ascii="Times New Roman" w:hAnsi="Times New Roman" w:cs="Times New Roman"/>
          <w:sz w:val="24"/>
          <w:szCs w:val="24"/>
        </w:rPr>
        <w:t>:</w:t>
      </w:r>
      <w:r w:rsidR="00681F6C" w:rsidRPr="00DC6429">
        <w:rPr>
          <w:rFonts w:ascii="Times New Roman" w:hAnsi="Times New Roman" w:cs="Times New Roman"/>
          <w:sz w:val="24"/>
          <w:szCs w:val="24"/>
        </w:rPr>
        <w:t xml:space="preserve"> (1) physical activity measured once at baseline in 1986 (referred as ‘baseline’), (2) physical activity </w:t>
      </w:r>
      <w:r w:rsidR="00C34DE4">
        <w:rPr>
          <w:rFonts w:ascii="Times New Roman" w:hAnsi="Times New Roman" w:cs="Times New Roman"/>
          <w:sz w:val="24"/>
          <w:szCs w:val="24"/>
        </w:rPr>
        <w:t xml:space="preserve">based on most recent updated single measure </w:t>
      </w:r>
      <w:r w:rsidR="00681F6C" w:rsidRPr="00DC6429">
        <w:rPr>
          <w:rFonts w:ascii="Times New Roman" w:hAnsi="Times New Roman" w:cs="Times New Roman"/>
          <w:sz w:val="24"/>
          <w:szCs w:val="24"/>
        </w:rPr>
        <w:t>(referred as ‘simple update’), (3)</w:t>
      </w:r>
      <w:r w:rsidR="00815775" w:rsidRPr="00DC6429">
        <w:rPr>
          <w:rFonts w:ascii="Times New Roman" w:hAnsi="Times New Roman" w:cs="Times New Roman"/>
          <w:sz w:val="24"/>
          <w:szCs w:val="24"/>
        </w:rPr>
        <w:t xml:space="preserve"> average of repeated measures of physical activity from baseline to </w:t>
      </w:r>
      <w:r w:rsidR="00C34DE4">
        <w:rPr>
          <w:rFonts w:ascii="Times New Roman" w:hAnsi="Times New Roman" w:cs="Times New Roman"/>
          <w:sz w:val="24"/>
          <w:szCs w:val="24"/>
        </w:rPr>
        <w:t xml:space="preserve">time at risk </w:t>
      </w:r>
      <w:r w:rsidR="00815775" w:rsidRPr="00DC6429">
        <w:rPr>
          <w:rFonts w:ascii="Times New Roman" w:hAnsi="Times New Roman" w:cs="Times New Roman"/>
          <w:sz w:val="24"/>
          <w:szCs w:val="24"/>
        </w:rPr>
        <w:t>(referred as ‘cumulative average’).</w:t>
      </w:r>
      <w:r w:rsidR="005C14E4" w:rsidRPr="00DC6429">
        <w:rPr>
          <w:rFonts w:ascii="Times New Roman" w:hAnsi="Times New Roman" w:cs="Times New Roman"/>
          <w:sz w:val="24"/>
          <w:szCs w:val="24"/>
        </w:rPr>
        <w:t xml:space="preserve"> </w:t>
      </w:r>
      <w:r w:rsidR="00BE4B10" w:rsidRPr="00DC6429">
        <w:rPr>
          <w:rFonts w:ascii="Times New Roman" w:hAnsi="Times New Roman" w:cs="Times New Roman"/>
          <w:sz w:val="24"/>
          <w:szCs w:val="24"/>
        </w:rPr>
        <w:t>Total physical activity was included in the model</w:t>
      </w:r>
      <w:r w:rsidR="005A1AD1" w:rsidRPr="00DC6429">
        <w:rPr>
          <w:rFonts w:ascii="Times New Roman" w:hAnsi="Times New Roman" w:cs="Times New Roman"/>
          <w:sz w:val="24"/>
          <w:szCs w:val="24"/>
        </w:rPr>
        <w:t>s</w:t>
      </w:r>
      <w:r w:rsidR="00BE4B10" w:rsidRPr="00DC6429">
        <w:rPr>
          <w:rFonts w:ascii="Times New Roman" w:hAnsi="Times New Roman" w:cs="Times New Roman"/>
          <w:sz w:val="24"/>
          <w:szCs w:val="24"/>
        </w:rPr>
        <w:t xml:space="preserve"> as a continuous variable (10 MET-hour/week increment). </w:t>
      </w:r>
      <w:r w:rsidR="00496205" w:rsidRPr="00DC6429">
        <w:rPr>
          <w:rFonts w:ascii="Times New Roman" w:hAnsi="Times New Roman" w:cs="Times New Roman"/>
          <w:sz w:val="24"/>
          <w:szCs w:val="24"/>
        </w:rPr>
        <w:t>To examine the influence of reverse causation on the association between physical activity and mortality, we</w:t>
      </w:r>
      <w:r w:rsidR="005A1AD1" w:rsidRPr="00DC6429">
        <w:rPr>
          <w:rFonts w:ascii="Times New Roman" w:hAnsi="Times New Roman" w:cs="Times New Roman"/>
          <w:sz w:val="24"/>
          <w:szCs w:val="24"/>
        </w:rPr>
        <w:t xml:space="preserve"> </w:t>
      </w:r>
      <w:r w:rsidR="00E57F54" w:rsidRPr="00DC6429">
        <w:rPr>
          <w:rFonts w:ascii="Times New Roman" w:hAnsi="Times New Roman" w:cs="Times New Roman"/>
          <w:sz w:val="24"/>
          <w:szCs w:val="24"/>
        </w:rPr>
        <w:t>applied</w:t>
      </w:r>
      <w:r w:rsidR="00496205" w:rsidRPr="00DC6429">
        <w:rPr>
          <w:rFonts w:ascii="Times New Roman" w:hAnsi="Times New Roman" w:cs="Times New Roman"/>
          <w:sz w:val="24"/>
          <w:szCs w:val="24"/>
        </w:rPr>
        <w:t xml:space="preserve"> different lag time periods between physical activity assessment and </w:t>
      </w:r>
      <w:r w:rsidR="00FC6C3E">
        <w:rPr>
          <w:rFonts w:ascii="Times New Roman" w:hAnsi="Times New Roman" w:cs="Times New Roman"/>
          <w:sz w:val="24"/>
          <w:szCs w:val="24"/>
        </w:rPr>
        <w:t>time at risk</w:t>
      </w:r>
      <w:r w:rsidR="00A832FB" w:rsidRPr="00DC6429">
        <w:rPr>
          <w:rFonts w:ascii="Times New Roman" w:hAnsi="Times New Roman" w:cs="Times New Roman"/>
          <w:sz w:val="24"/>
          <w:szCs w:val="24"/>
        </w:rPr>
        <w:t xml:space="preserve"> (2, 4, 8</w:t>
      </w:r>
      <w:r w:rsidR="005E0762" w:rsidRPr="00DC6429">
        <w:rPr>
          <w:rFonts w:ascii="Times New Roman" w:hAnsi="Times New Roman" w:cs="Times New Roman"/>
          <w:sz w:val="24"/>
          <w:szCs w:val="24"/>
        </w:rPr>
        <w:t>, and</w:t>
      </w:r>
      <w:r w:rsidR="00A832FB" w:rsidRPr="00DC6429">
        <w:rPr>
          <w:rFonts w:ascii="Times New Roman" w:hAnsi="Times New Roman" w:cs="Times New Roman"/>
          <w:sz w:val="24"/>
          <w:szCs w:val="24"/>
        </w:rPr>
        <w:t xml:space="preserve"> 12-y</w:t>
      </w:r>
      <w:r w:rsidR="00035571">
        <w:rPr>
          <w:rFonts w:ascii="Times New Roman" w:hAnsi="Times New Roman" w:cs="Times New Roman"/>
          <w:sz w:val="24"/>
          <w:szCs w:val="24"/>
        </w:rPr>
        <w:t>ea</w:t>
      </w:r>
      <w:r w:rsidR="00A832FB" w:rsidRPr="00DC6429">
        <w:rPr>
          <w:rFonts w:ascii="Times New Roman" w:hAnsi="Times New Roman" w:cs="Times New Roman"/>
          <w:sz w:val="24"/>
          <w:szCs w:val="24"/>
        </w:rPr>
        <w:t>r lag)</w:t>
      </w:r>
      <w:r w:rsidR="00496205" w:rsidRPr="00DC6429">
        <w:rPr>
          <w:rFonts w:ascii="Times New Roman" w:hAnsi="Times New Roman" w:cs="Times New Roman"/>
          <w:sz w:val="24"/>
          <w:szCs w:val="24"/>
        </w:rPr>
        <w:t xml:space="preserve">. </w:t>
      </w:r>
      <w:r w:rsidR="00E83453" w:rsidRPr="00DC6429">
        <w:rPr>
          <w:rFonts w:ascii="Times New Roman" w:hAnsi="Times New Roman" w:cs="Times New Roman"/>
          <w:sz w:val="24"/>
          <w:szCs w:val="24"/>
        </w:rPr>
        <w:t>For single measure of physical activity analysis with lag times,</w:t>
      </w:r>
      <w:r w:rsidR="00496205" w:rsidRPr="00DC6429">
        <w:rPr>
          <w:rFonts w:ascii="Times New Roman" w:hAnsi="Times New Roman" w:cs="Times New Roman"/>
          <w:sz w:val="24"/>
          <w:szCs w:val="24"/>
        </w:rPr>
        <w:t xml:space="preserve"> we used a</w:t>
      </w:r>
      <w:r w:rsidR="00E83453" w:rsidRPr="00DC6429">
        <w:rPr>
          <w:rFonts w:ascii="Times New Roman" w:hAnsi="Times New Roman" w:cs="Times New Roman"/>
          <w:sz w:val="24"/>
          <w:szCs w:val="24"/>
        </w:rPr>
        <w:t xml:space="preserve"> single</w:t>
      </w:r>
      <w:r w:rsidR="00496205" w:rsidRPr="00DC6429">
        <w:rPr>
          <w:rFonts w:ascii="Times New Roman" w:hAnsi="Times New Roman" w:cs="Times New Roman"/>
          <w:sz w:val="24"/>
          <w:szCs w:val="24"/>
        </w:rPr>
        <w:t xml:space="preserve"> physical activity</w:t>
      </w:r>
      <w:r w:rsidR="00A832FB" w:rsidRPr="00DC6429">
        <w:rPr>
          <w:rFonts w:ascii="Times New Roman" w:hAnsi="Times New Roman" w:cs="Times New Roman"/>
          <w:sz w:val="24"/>
          <w:szCs w:val="24"/>
        </w:rPr>
        <w:t xml:space="preserve"> information</w:t>
      </w:r>
      <w:r w:rsidR="00496205" w:rsidRPr="00DC6429">
        <w:rPr>
          <w:rFonts w:ascii="Times New Roman" w:hAnsi="Times New Roman" w:cs="Times New Roman"/>
          <w:sz w:val="24"/>
          <w:szCs w:val="24"/>
        </w:rPr>
        <w:t xml:space="preserve"> measured 2, 4, 8 or 12 years prior to death for 2, 4, 8 or 12-y</w:t>
      </w:r>
      <w:r w:rsidR="00035571">
        <w:rPr>
          <w:rFonts w:ascii="Times New Roman" w:hAnsi="Times New Roman" w:cs="Times New Roman"/>
          <w:sz w:val="24"/>
          <w:szCs w:val="24"/>
        </w:rPr>
        <w:t>ea</w:t>
      </w:r>
      <w:r w:rsidR="00496205" w:rsidRPr="00DC6429">
        <w:rPr>
          <w:rFonts w:ascii="Times New Roman" w:hAnsi="Times New Roman" w:cs="Times New Roman"/>
          <w:sz w:val="24"/>
          <w:szCs w:val="24"/>
        </w:rPr>
        <w:t xml:space="preserve">r lag analyses, respectively. </w:t>
      </w:r>
      <w:r w:rsidR="00A47185" w:rsidRPr="00DC6429">
        <w:rPr>
          <w:rFonts w:ascii="Times New Roman" w:hAnsi="Times New Roman" w:cs="Times New Roman"/>
          <w:sz w:val="24"/>
          <w:szCs w:val="24"/>
        </w:rPr>
        <w:t xml:space="preserve">For repeated measures of physical activity analysis with lag </w:t>
      </w:r>
      <w:r w:rsidR="00A47185" w:rsidRPr="00DC6429">
        <w:rPr>
          <w:rFonts w:ascii="Times New Roman" w:hAnsi="Times New Roman" w:cs="Times New Roman"/>
          <w:sz w:val="24"/>
          <w:szCs w:val="24"/>
        </w:rPr>
        <w:lastRenderedPageBreak/>
        <w:t xml:space="preserve">times, we used the same lag time approaches but averaged all </w:t>
      </w:r>
      <w:r w:rsidR="005E0762" w:rsidRPr="00DC6429">
        <w:rPr>
          <w:rFonts w:ascii="Times New Roman" w:hAnsi="Times New Roman" w:cs="Times New Roman"/>
          <w:sz w:val="24"/>
          <w:szCs w:val="24"/>
        </w:rPr>
        <w:t xml:space="preserve">repeated measures of </w:t>
      </w:r>
      <w:r w:rsidR="00A47185" w:rsidRPr="00DC6429">
        <w:rPr>
          <w:rFonts w:ascii="Times New Roman" w:hAnsi="Times New Roman" w:cs="Times New Roman"/>
          <w:sz w:val="24"/>
          <w:szCs w:val="24"/>
        </w:rPr>
        <w:t xml:space="preserve">physical activity information measured </w:t>
      </w:r>
      <w:r w:rsidR="005E0762" w:rsidRPr="00DC6429">
        <w:rPr>
          <w:rFonts w:ascii="Times New Roman" w:hAnsi="Times New Roman" w:cs="Times New Roman"/>
          <w:sz w:val="24"/>
          <w:szCs w:val="24"/>
        </w:rPr>
        <w:t xml:space="preserve">from baseline to </w:t>
      </w:r>
      <w:r w:rsidR="00A47185" w:rsidRPr="00DC6429">
        <w:rPr>
          <w:rFonts w:ascii="Times New Roman" w:hAnsi="Times New Roman" w:cs="Times New Roman"/>
          <w:sz w:val="24"/>
          <w:szCs w:val="24"/>
        </w:rPr>
        <w:t>2, 4, 8 or 12 years prior to death.</w:t>
      </w:r>
    </w:p>
    <w:p w:rsidR="00330E06" w:rsidRPr="00DC6429" w:rsidRDefault="008D0312"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ab/>
      </w:r>
      <w:r w:rsidR="00C900B5" w:rsidRPr="00DC6429">
        <w:rPr>
          <w:rFonts w:ascii="Times New Roman" w:hAnsi="Times New Roman" w:cs="Times New Roman"/>
          <w:sz w:val="24"/>
          <w:szCs w:val="24"/>
        </w:rPr>
        <w:t>To flexibly model the shape of the association between physical activity and mortality, w</w:t>
      </w:r>
      <w:r w:rsidRPr="00DC6429">
        <w:rPr>
          <w:rFonts w:ascii="Times New Roman" w:hAnsi="Times New Roman" w:cs="Times New Roman"/>
          <w:sz w:val="24"/>
          <w:szCs w:val="24"/>
        </w:rPr>
        <w:t>e conducted restricted cubic spline models with 3 knots.</w:t>
      </w:r>
      <w:r w:rsidR="008959DA">
        <w:rPr>
          <w:rFonts w:ascii="Times New Roman" w:hAnsi="Times New Roman" w:cs="Times New Roman"/>
          <w:sz w:val="24"/>
          <w:szCs w:val="24"/>
        </w:rPr>
        <w:fldChar w:fldCharType="begin"/>
      </w:r>
      <w:r w:rsidR="00433296">
        <w:rPr>
          <w:rFonts w:ascii="Times New Roman" w:hAnsi="Times New Roman" w:cs="Times New Roman"/>
          <w:sz w:val="24"/>
          <w:szCs w:val="24"/>
        </w:rPr>
        <w:instrText xml:space="preserve"> ADDIN EN.CITE &lt;EndNote&gt;&lt;Cite&gt;&lt;Author&gt;Marrie&lt;/Author&gt;&lt;Year&gt;2009&lt;/Year&gt;&lt;RecNum&gt;821&lt;/RecNum&gt;&lt;DisplayText&gt;(24)&lt;/DisplayText&gt;&lt;record&gt;&lt;rec-number&gt;821&lt;/rec-number&gt;&lt;foreign-keys&gt;&lt;key app="EN" db-id="trzt25vro2awphepwa1xxe5pfxrf95atew02" timestamp="1525209885"&gt;821&lt;/key&gt;&lt;/foreign-keys&gt;&lt;ref-type name="Journal Article"&gt;17&lt;/ref-type&gt;&lt;contributors&gt;&lt;authors&gt;&lt;author&gt;Marrie, Ruth Ann&lt;/author&gt;&lt;author&gt;Dawson, Neal V&lt;/author&gt;&lt;author&gt;Garland, Allan&lt;/author&gt;&lt;/authors&gt;&lt;/contributors&gt;&lt;titles&gt;&lt;title&gt;Quantile regression and restricted cubic splines are useful for exploring relationships between continuous variables&lt;/title&gt;&lt;secondary-title&gt;Journal of clinical epidemiology&lt;/secondary-title&gt;&lt;/titles&gt;&lt;periodical&gt;&lt;full-title&gt;Journal of clinical epidemiology&lt;/full-title&gt;&lt;/periodical&gt;&lt;pages&gt;511-517. e1&lt;/pages&gt;&lt;volume&gt;62&lt;/volume&gt;&lt;number&gt;5&lt;/number&gt;&lt;dates&gt;&lt;year&gt;2009&lt;/year&gt;&lt;/dates&gt;&lt;isbn&gt;0895-4356&lt;/isbn&gt;&lt;urls&gt;&lt;/urls&gt;&lt;/record&gt;&lt;/Cite&gt;&lt;/EndNote&gt;</w:instrText>
      </w:r>
      <w:r w:rsidR="008959DA">
        <w:rPr>
          <w:rFonts w:ascii="Times New Roman" w:hAnsi="Times New Roman" w:cs="Times New Roman"/>
          <w:sz w:val="24"/>
          <w:szCs w:val="24"/>
        </w:rPr>
        <w:fldChar w:fldCharType="separate"/>
      </w:r>
      <w:r w:rsidR="00433296">
        <w:rPr>
          <w:rFonts w:ascii="Times New Roman" w:hAnsi="Times New Roman" w:cs="Times New Roman"/>
          <w:noProof/>
          <w:sz w:val="24"/>
          <w:szCs w:val="24"/>
        </w:rPr>
        <w:t>(24)</w:t>
      </w:r>
      <w:r w:rsidR="008959DA">
        <w:rPr>
          <w:rFonts w:ascii="Times New Roman" w:hAnsi="Times New Roman" w:cs="Times New Roman"/>
          <w:sz w:val="24"/>
          <w:szCs w:val="24"/>
        </w:rPr>
        <w:fldChar w:fldCharType="end"/>
      </w:r>
      <w:r w:rsidR="00125630" w:rsidRPr="00DC6429">
        <w:rPr>
          <w:rFonts w:ascii="Times New Roman" w:hAnsi="Times New Roman" w:cs="Times New Roman"/>
          <w:sz w:val="24"/>
          <w:szCs w:val="24"/>
        </w:rPr>
        <w:t xml:space="preserve"> </w:t>
      </w:r>
      <w:r w:rsidR="00150C8D" w:rsidRPr="00DC6429">
        <w:rPr>
          <w:rFonts w:ascii="Times New Roman" w:hAnsi="Times New Roman" w:cs="Times New Roman"/>
          <w:sz w:val="24"/>
          <w:szCs w:val="24"/>
        </w:rPr>
        <w:t>For th</w:t>
      </w:r>
      <w:r w:rsidR="00462F48" w:rsidRPr="00DC6429">
        <w:rPr>
          <w:rFonts w:ascii="Times New Roman" w:hAnsi="Times New Roman" w:cs="Times New Roman"/>
          <w:sz w:val="24"/>
          <w:szCs w:val="24"/>
        </w:rPr>
        <w:t>is</w:t>
      </w:r>
      <w:r w:rsidR="00150C8D" w:rsidRPr="00DC6429">
        <w:rPr>
          <w:rFonts w:ascii="Times New Roman" w:hAnsi="Times New Roman" w:cs="Times New Roman"/>
          <w:sz w:val="24"/>
          <w:szCs w:val="24"/>
        </w:rPr>
        <w:t xml:space="preserve"> </w:t>
      </w:r>
      <w:r w:rsidR="000A32D9" w:rsidRPr="00DC6429">
        <w:rPr>
          <w:rFonts w:ascii="Times New Roman" w:hAnsi="Times New Roman" w:cs="Times New Roman"/>
          <w:sz w:val="24"/>
          <w:szCs w:val="24"/>
        </w:rPr>
        <w:t>dose-response analys</w:t>
      </w:r>
      <w:r w:rsidR="00462F48" w:rsidRPr="00DC6429">
        <w:rPr>
          <w:rFonts w:ascii="Times New Roman" w:hAnsi="Times New Roman" w:cs="Times New Roman"/>
          <w:sz w:val="24"/>
          <w:szCs w:val="24"/>
        </w:rPr>
        <w:t>i</w:t>
      </w:r>
      <w:r w:rsidR="000A32D9" w:rsidRPr="00DC6429">
        <w:rPr>
          <w:rFonts w:ascii="Times New Roman" w:hAnsi="Times New Roman" w:cs="Times New Roman"/>
          <w:sz w:val="24"/>
          <w:szCs w:val="24"/>
        </w:rPr>
        <w:t xml:space="preserve">s, we selected the fully-adjusted model (Model 3) and </w:t>
      </w:r>
      <w:r w:rsidR="00C476F0" w:rsidRPr="00DC6429">
        <w:rPr>
          <w:rFonts w:ascii="Times New Roman" w:hAnsi="Times New Roman" w:cs="Times New Roman"/>
          <w:sz w:val="24"/>
          <w:szCs w:val="24"/>
        </w:rPr>
        <w:t>applied</w:t>
      </w:r>
      <w:r w:rsidR="000A32D9" w:rsidRPr="00DC6429">
        <w:rPr>
          <w:rFonts w:ascii="Times New Roman" w:hAnsi="Times New Roman" w:cs="Times New Roman"/>
          <w:sz w:val="24"/>
          <w:szCs w:val="24"/>
        </w:rPr>
        <w:t xml:space="preserve"> the same </w:t>
      </w:r>
      <w:r w:rsidR="00E92DE0">
        <w:rPr>
          <w:rFonts w:ascii="Times New Roman" w:hAnsi="Times New Roman" w:cs="Times New Roman"/>
          <w:sz w:val="24"/>
          <w:szCs w:val="24"/>
        </w:rPr>
        <w:t xml:space="preserve">other </w:t>
      </w:r>
      <w:r w:rsidR="000A32D9" w:rsidRPr="00DC6429">
        <w:rPr>
          <w:rFonts w:ascii="Times New Roman" w:hAnsi="Times New Roman" w:cs="Times New Roman"/>
          <w:sz w:val="24"/>
          <w:szCs w:val="24"/>
        </w:rPr>
        <w:t xml:space="preserve">approaches used for the continuous analyses </w:t>
      </w:r>
      <w:r w:rsidR="00E92DE0">
        <w:rPr>
          <w:rFonts w:ascii="Times New Roman" w:hAnsi="Times New Roman" w:cs="Times New Roman"/>
          <w:sz w:val="24"/>
          <w:szCs w:val="24"/>
        </w:rPr>
        <w:t xml:space="preserve">above </w:t>
      </w:r>
      <w:r w:rsidR="000A32D9" w:rsidRPr="00DC6429">
        <w:rPr>
          <w:rFonts w:ascii="Times New Roman" w:hAnsi="Times New Roman" w:cs="Times New Roman"/>
          <w:sz w:val="24"/>
          <w:szCs w:val="24"/>
        </w:rPr>
        <w:t xml:space="preserve">to evaluate the impact of reverse causation and measurement error. </w:t>
      </w:r>
      <w:r w:rsidR="00495720" w:rsidRPr="00DC6429">
        <w:rPr>
          <w:rFonts w:ascii="Times New Roman" w:hAnsi="Times New Roman" w:cs="Times New Roman"/>
          <w:sz w:val="24"/>
          <w:szCs w:val="24"/>
        </w:rPr>
        <w:t xml:space="preserve">To examine whether the influence of </w:t>
      </w:r>
      <w:r w:rsidR="00C476F0" w:rsidRPr="00DC6429">
        <w:rPr>
          <w:rFonts w:ascii="Times New Roman" w:hAnsi="Times New Roman" w:cs="Times New Roman"/>
          <w:sz w:val="24"/>
          <w:szCs w:val="24"/>
        </w:rPr>
        <w:t xml:space="preserve">the </w:t>
      </w:r>
      <w:r w:rsidR="00495720" w:rsidRPr="00DC6429">
        <w:rPr>
          <w:rFonts w:ascii="Times New Roman" w:hAnsi="Times New Roman" w:cs="Times New Roman"/>
          <w:sz w:val="24"/>
          <w:szCs w:val="24"/>
        </w:rPr>
        <w:t>biases on the association</w:t>
      </w:r>
      <w:r w:rsidR="00C476F0" w:rsidRPr="00DC6429">
        <w:rPr>
          <w:rFonts w:ascii="Times New Roman" w:hAnsi="Times New Roman" w:cs="Times New Roman"/>
          <w:sz w:val="24"/>
          <w:szCs w:val="24"/>
        </w:rPr>
        <w:t xml:space="preserve"> between physical activity </w:t>
      </w:r>
      <w:r w:rsidR="00706861">
        <w:rPr>
          <w:rFonts w:ascii="Times New Roman" w:hAnsi="Times New Roman" w:cs="Times New Roman"/>
          <w:sz w:val="24"/>
          <w:szCs w:val="24"/>
        </w:rPr>
        <w:t xml:space="preserve">and </w:t>
      </w:r>
      <w:r w:rsidR="00C476F0" w:rsidRPr="00DC6429">
        <w:rPr>
          <w:rFonts w:ascii="Times New Roman" w:hAnsi="Times New Roman" w:cs="Times New Roman"/>
          <w:sz w:val="24"/>
          <w:szCs w:val="24"/>
        </w:rPr>
        <w:t>mortality</w:t>
      </w:r>
      <w:r w:rsidR="00495720" w:rsidRPr="00DC6429">
        <w:rPr>
          <w:rFonts w:ascii="Times New Roman" w:hAnsi="Times New Roman" w:cs="Times New Roman"/>
          <w:sz w:val="24"/>
          <w:szCs w:val="24"/>
        </w:rPr>
        <w:t xml:space="preserve"> differs by age, </w:t>
      </w:r>
      <w:r w:rsidR="005836C2" w:rsidRPr="00DC6429">
        <w:rPr>
          <w:rFonts w:ascii="Times New Roman" w:hAnsi="Times New Roman" w:cs="Times New Roman"/>
          <w:sz w:val="24"/>
          <w:szCs w:val="24"/>
        </w:rPr>
        <w:t xml:space="preserve">we </w:t>
      </w:r>
      <w:r w:rsidR="00E92DE0">
        <w:rPr>
          <w:rFonts w:ascii="Times New Roman" w:hAnsi="Times New Roman" w:cs="Times New Roman"/>
          <w:sz w:val="24"/>
          <w:szCs w:val="24"/>
        </w:rPr>
        <w:t>also</w:t>
      </w:r>
      <w:r w:rsidR="005836C2" w:rsidRPr="00DC6429">
        <w:rPr>
          <w:rFonts w:ascii="Times New Roman" w:hAnsi="Times New Roman" w:cs="Times New Roman"/>
          <w:sz w:val="24"/>
          <w:szCs w:val="24"/>
        </w:rPr>
        <w:t xml:space="preserve"> </w:t>
      </w:r>
      <w:r w:rsidR="00495720" w:rsidRPr="00DC6429">
        <w:rPr>
          <w:rFonts w:ascii="Times New Roman" w:hAnsi="Times New Roman" w:cs="Times New Roman"/>
          <w:sz w:val="24"/>
          <w:szCs w:val="24"/>
        </w:rPr>
        <w:t xml:space="preserve">conducted stratified analysis by three </w:t>
      </w:r>
      <w:r w:rsidR="005836C2" w:rsidRPr="00DC6429">
        <w:rPr>
          <w:rFonts w:ascii="Times New Roman" w:hAnsi="Times New Roman" w:cs="Times New Roman"/>
          <w:sz w:val="24"/>
          <w:szCs w:val="24"/>
        </w:rPr>
        <w:t xml:space="preserve">age groups </w:t>
      </w:r>
      <w:r w:rsidR="00A84D48" w:rsidRPr="00DC6429">
        <w:rPr>
          <w:rFonts w:ascii="Times New Roman" w:hAnsi="Times New Roman" w:cs="Times New Roman"/>
          <w:sz w:val="24"/>
          <w:szCs w:val="24"/>
        </w:rPr>
        <w:t xml:space="preserve">based on the distribution of age </w:t>
      </w:r>
      <w:r w:rsidR="00244957" w:rsidRPr="00DC6429">
        <w:rPr>
          <w:rFonts w:ascii="Times New Roman" w:hAnsi="Times New Roman" w:cs="Times New Roman"/>
          <w:sz w:val="24"/>
          <w:szCs w:val="24"/>
        </w:rPr>
        <w:t xml:space="preserve">at death </w:t>
      </w:r>
      <w:r w:rsidR="005836C2" w:rsidRPr="00DC6429">
        <w:rPr>
          <w:rFonts w:ascii="Times New Roman" w:hAnsi="Times New Roman" w:cs="Times New Roman"/>
          <w:sz w:val="24"/>
          <w:szCs w:val="24"/>
        </w:rPr>
        <w:t xml:space="preserve">(&lt;70, 70-79 or </w:t>
      </w:r>
      <w:r w:rsidR="00E92DE0">
        <w:rPr>
          <w:rFonts w:ascii="Times New Roman" w:hAnsi="Times New Roman" w:cs="Times New Roman"/>
          <w:sz w:val="24"/>
          <w:szCs w:val="24"/>
        </w:rPr>
        <w:t>≥</w:t>
      </w:r>
      <w:r w:rsidR="004D597B" w:rsidRPr="00DC6429">
        <w:rPr>
          <w:rFonts w:ascii="Times New Roman" w:hAnsi="Times New Roman" w:cs="Times New Roman"/>
          <w:sz w:val="24"/>
          <w:szCs w:val="24"/>
        </w:rPr>
        <w:t>80 y</w:t>
      </w:r>
      <w:r w:rsidR="00706861">
        <w:rPr>
          <w:rFonts w:ascii="Times New Roman" w:hAnsi="Times New Roman" w:cs="Times New Roman"/>
          <w:sz w:val="24"/>
          <w:szCs w:val="24"/>
        </w:rPr>
        <w:t>ea</w:t>
      </w:r>
      <w:r w:rsidR="004D597B" w:rsidRPr="00DC6429">
        <w:rPr>
          <w:rFonts w:ascii="Times New Roman" w:hAnsi="Times New Roman" w:cs="Times New Roman"/>
          <w:sz w:val="24"/>
          <w:szCs w:val="24"/>
        </w:rPr>
        <w:t>rs).</w:t>
      </w:r>
      <w:r w:rsidR="00330E06" w:rsidRPr="00DC6429">
        <w:rPr>
          <w:rFonts w:ascii="Times New Roman" w:hAnsi="Times New Roman" w:cs="Times New Roman"/>
          <w:sz w:val="24"/>
          <w:szCs w:val="24"/>
        </w:rPr>
        <w:t xml:space="preserve"> </w:t>
      </w:r>
    </w:p>
    <w:p w:rsidR="005A332E" w:rsidRDefault="005836C2"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t xml:space="preserve">Lastly, we conducted several sensitivity analyses. We </w:t>
      </w:r>
      <w:r w:rsidR="00657B46" w:rsidRPr="00DC6429">
        <w:rPr>
          <w:rFonts w:ascii="Times New Roman" w:hAnsi="Times New Roman" w:cs="Times New Roman"/>
          <w:sz w:val="24"/>
          <w:szCs w:val="24"/>
        </w:rPr>
        <w:t xml:space="preserve">performed additional models </w:t>
      </w:r>
      <w:r w:rsidR="002B645E">
        <w:rPr>
          <w:rFonts w:ascii="Times New Roman" w:hAnsi="Times New Roman" w:cs="Times New Roman"/>
          <w:sz w:val="24"/>
          <w:szCs w:val="24"/>
        </w:rPr>
        <w:t>further</w:t>
      </w:r>
      <w:r w:rsidR="00657B46" w:rsidRPr="00DC6429">
        <w:rPr>
          <w:rFonts w:ascii="Times New Roman" w:hAnsi="Times New Roman" w:cs="Times New Roman"/>
          <w:sz w:val="24"/>
          <w:szCs w:val="24"/>
        </w:rPr>
        <w:t xml:space="preserve"> </w:t>
      </w:r>
      <w:r w:rsidRPr="00DC6429">
        <w:rPr>
          <w:rFonts w:ascii="Times New Roman" w:hAnsi="Times New Roman" w:cs="Times New Roman"/>
          <w:sz w:val="24"/>
          <w:szCs w:val="24"/>
        </w:rPr>
        <w:t>excluding current</w:t>
      </w:r>
      <w:r w:rsidR="00DC226B">
        <w:rPr>
          <w:rFonts w:ascii="Times New Roman" w:hAnsi="Times New Roman" w:cs="Times New Roman"/>
          <w:sz w:val="24"/>
          <w:szCs w:val="24"/>
        </w:rPr>
        <w:t xml:space="preserve"> and </w:t>
      </w:r>
      <w:r w:rsidRPr="00DC6429">
        <w:rPr>
          <w:rFonts w:ascii="Times New Roman" w:hAnsi="Times New Roman" w:cs="Times New Roman"/>
          <w:sz w:val="24"/>
          <w:szCs w:val="24"/>
        </w:rPr>
        <w:t>past</w:t>
      </w:r>
      <w:r w:rsidR="00DC226B">
        <w:rPr>
          <w:rFonts w:ascii="Times New Roman" w:hAnsi="Times New Roman" w:cs="Times New Roman"/>
          <w:sz w:val="24"/>
          <w:szCs w:val="24"/>
        </w:rPr>
        <w:t xml:space="preserve"> (quitted smoking within 10 y</w:t>
      </w:r>
      <w:r w:rsidR="00706861">
        <w:rPr>
          <w:rFonts w:ascii="Times New Roman" w:hAnsi="Times New Roman" w:cs="Times New Roman"/>
          <w:sz w:val="24"/>
          <w:szCs w:val="24"/>
        </w:rPr>
        <w:t>ea</w:t>
      </w:r>
      <w:r w:rsidR="00DC226B">
        <w:rPr>
          <w:rFonts w:ascii="Times New Roman" w:hAnsi="Times New Roman" w:cs="Times New Roman"/>
          <w:sz w:val="24"/>
          <w:szCs w:val="24"/>
        </w:rPr>
        <w:t>rs)</w:t>
      </w:r>
      <w:r w:rsidRPr="00DC6429">
        <w:rPr>
          <w:rFonts w:ascii="Times New Roman" w:hAnsi="Times New Roman" w:cs="Times New Roman"/>
          <w:sz w:val="24"/>
          <w:szCs w:val="24"/>
        </w:rPr>
        <w:t xml:space="preserve"> smokers</w:t>
      </w:r>
      <w:r w:rsidR="00657B46" w:rsidRPr="00DC6429">
        <w:rPr>
          <w:rFonts w:ascii="Times New Roman" w:hAnsi="Times New Roman" w:cs="Times New Roman"/>
          <w:sz w:val="24"/>
          <w:szCs w:val="24"/>
        </w:rPr>
        <w:t xml:space="preserve"> </w:t>
      </w:r>
      <w:r w:rsidR="00AB39AA" w:rsidRPr="00DC6429">
        <w:rPr>
          <w:rFonts w:ascii="Times New Roman" w:hAnsi="Times New Roman" w:cs="Times New Roman"/>
          <w:sz w:val="24"/>
          <w:szCs w:val="24"/>
        </w:rPr>
        <w:t>or</w:t>
      </w:r>
      <w:r w:rsidRPr="00DC6429">
        <w:rPr>
          <w:rFonts w:ascii="Times New Roman" w:hAnsi="Times New Roman" w:cs="Times New Roman"/>
          <w:sz w:val="24"/>
          <w:szCs w:val="24"/>
        </w:rPr>
        <w:t xml:space="preserve"> adjust</w:t>
      </w:r>
      <w:r w:rsidR="00657B46" w:rsidRPr="00DC6429">
        <w:rPr>
          <w:rFonts w:ascii="Times New Roman" w:hAnsi="Times New Roman" w:cs="Times New Roman"/>
          <w:sz w:val="24"/>
          <w:szCs w:val="24"/>
        </w:rPr>
        <w:t>ing</w:t>
      </w:r>
      <w:r w:rsidRPr="00DC6429">
        <w:rPr>
          <w:rFonts w:ascii="Times New Roman" w:hAnsi="Times New Roman" w:cs="Times New Roman"/>
          <w:sz w:val="24"/>
          <w:szCs w:val="24"/>
        </w:rPr>
        <w:t xml:space="preserve"> for physical limitation</w:t>
      </w:r>
      <w:r w:rsidR="00657B46" w:rsidRPr="00DC6429">
        <w:rPr>
          <w:rFonts w:ascii="Times New Roman" w:hAnsi="Times New Roman" w:cs="Times New Roman"/>
          <w:sz w:val="24"/>
          <w:szCs w:val="24"/>
        </w:rPr>
        <w:t xml:space="preserve"> factors</w:t>
      </w:r>
      <w:r w:rsidR="00B43495">
        <w:rPr>
          <w:rFonts w:ascii="Times New Roman" w:hAnsi="Times New Roman" w:cs="Times New Roman"/>
          <w:sz w:val="24"/>
          <w:szCs w:val="24"/>
        </w:rPr>
        <w:t xml:space="preserve"> (e.g., heal</w:t>
      </w:r>
      <w:r w:rsidR="00B43495">
        <w:rPr>
          <w:rFonts w:ascii="Times New Roman" w:hAnsi="Times New Roman" w:cs="Times New Roman" w:hint="eastAsia"/>
          <w:sz w:val="24"/>
          <w:szCs w:val="24"/>
        </w:rPr>
        <w:t>t</w:t>
      </w:r>
      <w:r w:rsidR="00B43495">
        <w:rPr>
          <w:rFonts w:ascii="Times New Roman" w:hAnsi="Times New Roman" w:cs="Times New Roman"/>
          <w:sz w:val="24"/>
          <w:szCs w:val="24"/>
        </w:rPr>
        <w:t>h limits in daily, working, leisure activities)</w:t>
      </w:r>
      <w:r w:rsidR="00657B46" w:rsidRPr="00DC6429">
        <w:rPr>
          <w:rFonts w:ascii="Times New Roman" w:hAnsi="Times New Roman" w:cs="Times New Roman"/>
          <w:sz w:val="24"/>
          <w:szCs w:val="24"/>
        </w:rPr>
        <w:t>.</w:t>
      </w:r>
      <w:r w:rsidRPr="00DC6429">
        <w:rPr>
          <w:rFonts w:ascii="Times New Roman" w:hAnsi="Times New Roman" w:cs="Times New Roman"/>
          <w:sz w:val="24"/>
          <w:szCs w:val="24"/>
        </w:rPr>
        <w:t xml:space="preserve"> </w:t>
      </w:r>
      <w:r w:rsidR="00AB3864">
        <w:rPr>
          <w:rFonts w:ascii="Times New Roman" w:hAnsi="Times New Roman" w:cs="Times New Roman"/>
          <w:sz w:val="24"/>
          <w:szCs w:val="24"/>
        </w:rPr>
        <w:t xml:space="preserve">To further validate the physical activity data, we used self-reported resting heart rate data available in 1992 from HPFS to examine the correlation </w:t>
      </w:r>
      <w:r w:rsidR="00CD5102">
        <w:rPr>
          <w:rFonts w:ascii="Times New Roman" w:hAnsi="Times New Roman" w:cs="Times New Roman"/>
          <w:sz w:val="24"/>
          <w:szCs w:val="24"/>
        </w:rPr>
        <w:t>between resting heart rate and</w:t>
      </w:r>
      <w:r w:rsidR="00AB3864">
        <w:rPr>
          <w:rFonts w:ascii="Times New Roman" w:hAnsi="Times New Roman" w:cs="Times New Roman"/>
          <w:sz w:val="24"/>
          <w:szCs w:val="24"/>
        </w:rPr>
        <w:t xml:space="preserve"> physical activity</w:t>
      </w:r>
      <w:r w:rsidR="00CD5102">
        <w:rPr>
          <w:rFonts w:ascii="Times New Roman" w:hAnsi="Times New Roman" w:cs="Times New Roman"/>
          <w:sz w:val="24"/>
          <w:szCs w:val="24"/>
        </w:rPr>
        <w:t xml:space="preserve"> and medians of resting heart rate across physical activity levels</w:t>
      </w:r>
      <w:r w:rsidR="00AB3864">
        <w:rPr>
          <w:rFonts w:ascii="Times New Roman" w:hAnsi="Times New Roman" w:cs="Times New Roman"/>
          <w:sz w:val="24"/>
          <w:szCs w:val="24"/>
        </w:rPr>
        <w:t xml:space="preserve">. </w:t>
      </w:r>
      <w:r w:rsidR="00D636D7" w:rsidRPr="00DC6429">
        <w:rPr>
          <w:rFonts w:ascii="Times New Roman" w:hAnsi="Times New Roman" w:cs="Times New Roman"/>
          <w:sz w:val="24"/>
          <w:szCs w:val="24"/>
        </w:rPr>
        <w:t xml:space="preserve">Proportional hazard assumption was tested by including a cross product term of physical activity and time (P&gt;0.05). We pooled the data of two cohorts (NHS and HPFS) after testing for heterogeneity </w:t>
      </w:r>
      <w:r w:rsidR="00B11FF8">
        <w:rPr>
          <w:rFonts w:ascii="Times New Roman" w:hAnsi="Times New Roman" w:cs="Times New Roman"/>
          <w:sz w:val="24"/>
          <w:szCs w:val="24"/>
        </w:rPr>
        <w:t xml:space="preserve">by </w:t>
      </w:r>
      <w:r w:rsidR="00581DDE">
        <w:rPr>
          <w:rFonts w:ascii="Times New Roman" w:hAnsi="Times New Roman" w:cs="Times New Roman"/>
          <w:sz w:val="24"/>
          <w:szCs w:val="24"/>
        </w:rPr>
        <w:t>cohort (</w:t>
      </w:r>
      <w:r w:rsidR="00B11FF8">
        <w:rPr>
          <w:rFonts w:ascii="Times New Roman" w:hAnsi="Times New Roman" w:cs="Times New Roman"/>
          <w:sz w:val="24"/>
          <w:szCs w:val="24"/>
        </w:rPr>
        <w:t>sex</w:t>
      </w:r>
      <w:r w:rsidR="00581DDE">
        <w:rPr>
          <w:rFonts w:ascii="Times New Roman" w:hAnsi="Times New Roman" w:cs="Times New Roman"/>
          <w:sz w:val="24"/>
          <w:szCs w:val="24"/>
        </w:rPr>
        <w:t>)</w:t>
      </w:r>
      <w:r w:rsidR="00136CCE">
        <w:rPr>
          <w:rFonts w:ascii="Times New Roman" w:hAnsi="Times New Roman" w:cs="Times New Roman"/>
          <w:sz w:val="24"/>
          <w:szCs w:val="24"/>
        </w:rPr>
        <w:t xml:space="preserve"> </w:t>
      </w:r>
      <w:r w:rsidR="00D636D7" w:rsidRPr="00DC6429">
        <w:rPr>
          <w:rFonts w:ascii="Times New Roman" w:hAnsi="Times New Roman" w:cs="Times New Roman"/>
          <w:sz w:val="24"/>
          <w:szCs w:val="24"/>
        </w:rPr>
        <w:t xml:space="preserve">(P&gt;0.05). All </w:t>
      </w:r>
      <w:r w:rsidR="00C0297F">
        <w:rPr>
          <w:rFonts w:ascii="Times New Roman" w:hAnsi="Times New Roman" w:cs="Times New Roman"/>
          <w:sz w:val="24"/>
          <w:szCs w:val="24"/>
        </w:rPr>
        <w:t xml:space="preserve">statistical </w:t>
      </w:r>
      <w:r w:rsidR="00D636D7" w:rsidRPr="00DC6429">
        <w:rPr>
          <w:rFonts w:ascii="Times New Roman" w:hAnsi="Times New Roman" w:cs="Times New Roman"/>
          <w:sz w:val="24"/>
          <w:szCs w:val="24"/>
        </w:rPr>
        <w:t xml:space="preserve">analyses were performed using SAS </w:t>
      </w:r>
      <w:r w:rsidR="00C0297F">
        <w:rPr>
          <w:rFonts w:ascii="Times New Roman" w:hAnsi="Times New Roman" w:cs="Times New Roman"/>
          <w:sz w:val="24"/>
          <w:szCs w:val="24"/>
        </w:rPr>
        <w:t>software (</w:t>
      </w:r>
      <w:r w:rsidR="00D636D7" w:rsidRPr="00DC6429">
        <w:rPr>
          <w:rFonts w:ascii="Times New Roman" w:hAnsi="Times New Roman" w:cs="Times New Roman"/>
          <w:sz w:val="24"/>
          <w:szCs w:val="24"/>
        </w:rPr>
        <w:t>version 9.4</w:t>
      </w:r>
      <w:r w:rsidR="00C0297F">
        <w:rPr>
          <w:rFonts w:ascii="Times New Roman" w:hAnsi="Times New Roman" w:cs="Times New Roman"/>
          <w:sz w:val="24"/>
          <w:szCs w:val="24"/>
        </w:rPr>
        <w:t>, SAS Institute, Cary, NC</w:t>
      </w:r>
      <w:r w:rsidR="00D636D7" w:rsidRPr="00DC6429">
        <w:rPr>
          <w:rFonts w:ascii="Times New Roman" w:hAnsi="Times New Roman" w:cs="Times New Roman"/>
          <w:sz w:val="24"/>
          <w:szCs w:val="24"/>
        </w:rPr>
        <w:t xml:space="preserve">). </w:t>
      </w:r>
    </w:p>
    <w:p w:rsidR="005A332E" w:rsidRDefault="005A332E" w:rsidP="002B28DD">
      <w:pPr>
        <w:spacing w:after="0" w:line="480" w:lineRule="auto"/>
        <w:ind w:firstLine="720"/>
        <w:rPr>
          <w:rFonts w:ascii="Times New Roman" w:hAnsi="Times New Roman" w:cs="Times New Roman"/>
          <w:sz w:val="24"/>
          <w:szCs w:val="24"/>
        </w:rPr>
      </w:pPr>
    </w:p>
    <w:p w:rsidR="0059018A" w:rsidRPr="00DC6429" w:rsidRDefault="0059018A" w:rsidP="002B28DD">
      <w:pPr>
        <w:spacing w:after="0" w:line="480" w:lineRule="auto"/>
        <w:ind w:firstLine="720"/>
        <w:rPr>
          <w:rFonts w:ascii="Times New Roman" w:hAnsi="Times New Roman" w:cs="Times New Roman"/>
          <w:sz w:val="24"/>
          <w:szCs w:val="24"/>
        </w:rPr>
      </w:pPr>
    </w:p>
    <w:p w:rsidR="0059018A" w:rsidRPr="00DC6429" w:rsidRDefault="0059018A"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t>RESULTS</w:t>
      </w:r>
    </w:p>
    <w:p w:rsidR="0059018A" w:rsidRPr="00DC6429" w:rsidRDefault="0059018A" w:rsidP="002B28DD">
      <w:pPr>
        <w:spacing w:after="0" w:line="480" w:lineRule="auto"/>
        <w:rPr>
          <w:rFonts w:ascii="Times New Roman" w:hAnsi="Times New Roman" w:cs="Times New Roman"/>
          <w:sz w:val="24"/>
          <w:szCs w:val="24"/>
        </w:rPr>
      </w:pPr>
    </w:p>
    <w:p w:rsidR="00033FF4" w:rsidRPr="00DC6429" w:rsidRDefault="00DB18E4"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lastRenderedPageBreak/>
        <w:t>The mean age</w:t>
      </w:r>
      <w:r w:rsidR="00AC6600" w:rsidRPr="00DC6429">
        <w:rPr>
          <w:rFonts w:ascii="Times New Roman" w:hAnsi="Times New Roman" w:cs="Times New Roman"/>
          <w:sz w:val="24"/>
          <w:szCs w:val="24"/>
        </w:rPr>
        <w:t>s</w:t>
      </w:r>
      <w:r w:rsidRPr="00DC6429">
        <w:rPr>
          <w:rFonts w:ascii="Times New Roman" w:hAnsi="Times New Roman" w:cs="Times New Roman"/>
          <w:sz w:val="24"/>
          <w:szCs w:val="24"/>
        </w:rPr>
        <w:t xml:space="preserve"> of participants</w:t>
      </w:r>
      <w:r w:rsidR="00E771FD">
        <w:rPr>
          <w:rFonts w:ascii="Times New Roman" w:hAnsi="Times New Roman" w:cs="Times New Roman"/>
          <w:sz w:val="24"/>
          <w:szCs w:val="24"/>
        </w:rPr>
        <w:t xml:space="preserve"> over the follow-up</w:t>
      </w:r>
      <w:r w:rsidRPr="00DC6429">
        <w:rPr>
          <w:rFonts w:ascii="Times New Roman" w:hAnsi="Times New Roman" w:cs="Times New Roman"/>
          <w:sz w:val="24"/>
          <w:szCs w:val="24"/>
        </w:rPr>
        <w:t xml:space="preserve"> were </w:t>
      </w:r>
      <w:r w:rsidR="00E771FD">
        <w:rPr>
          <w:rFonts w:ascii="Times New Roman" w:hAnsi="Times New Roman" w:cs="Times New Roman"/>
          <w:sz w:val="24"/>
          <w:szCs w:val="24"/>
        </w:rPr>
        <w:t>63.8</w:t>
      </w:r>
      <w:r w:rsidR="00BB5EEC">
        <w:rPr>
          <w:rFonts w:ascii="Times New Roman" w:hAnsi="Times New Roman" w:cs="Times New Roman"/>
          <w:sz w:val="24"/>
          <w:szCs w:val="24"/>
        </w:rPr>
        <w:t xml:space="preserve"> years</w:t>
      </w:r>
      <w:r w:rsidRPr="00DC6429">
        <w:rPr>
          <w:rFonts w:ascii="Times New Roman" w:hAnsi="Times New Roman" w:cs="Times New Roman"/>
          <w:sz w:val="24"/>
          <w:szCs w:val="24"/>
        </w:rPr>
        <w:t xml:space="preserve"> for women (NHS) and </w:t>
      </w:r>
      <w:r w:rsidR="00E771FD">
        <w:rPr>
          <w:rFonts w:ascii="Times New Roman" w:hAnsi="Times New Roman" w:cs="Times New Roman"/>
          <w:sz w:val="24"/>
          <w:szCs w:val="24"/>
        </w:rPr>
        <w:t>64.0</w:t>
      </w:r>
      <w:r w:rsidR="00BB5EEC">
        <w:rPr>
          <w:rFonts w:ascii="Times New Roman" w:hAnsi="Times New Roman" w:cs="Times New Roman"/>
          <w:sz w:val="24"/>
          <w:szCs w:val="24"/>
        </w:rPr>
        <w:t xml:space="preserve"> years</w:t>
      </w:r>
      <w:r w:rsidRPr="00DC6429">
        <w:rPr>
          <w:rFonts w:ascii="Times New Roman" w:hAnsi="Times New Roman" w:cs="Times New Roman"/>
          <w:sz w:val="24"/>
          <w:szCs w:val="24"/>
        </w:rPr>
        <w:t xml:space="preserve"> for men (HPFS). Participants with higher physical activity </w:t>
      </w:r>
      <w:r w:rsidR="004C71EC" w:rsidRPr="00DC6429">
        <w:rPr>
          <w:rFonts w:ascii="Times New Roman" w:hAnsi="Times New Roman" w:cs="Times New Roman"/>
          <w:sz w:val="24"/>
          <w:szCs w:val="24"/>
        </w:rPr>
        <w:t xml:space="preserve">had lower </w:t>
      </w:r>
      <w:r w:rsidR="00A663B8">
        <w:rPr>
          <w:rFonts w:ascii="Times New Roman" w:hAnsi="Times New Roman" w:cs="Times New Roman"/>
          <w:sz w:val="24"/>
          <w:szCs w:val="24"/>
        </w:rPr>
        <w:t>body mass index</w:t>
      </w:r>
      <w:r w:rsidR="004C71EC" w:rsidRPr="00DC6429">
        <w:rPr>
          <w:rFonts w:ascii="Times New Roman" w:hAnsi="Times New Roman" w:cs="Times New Roman"/>
          <w:sz w:val="24"/>
          <w:szCs w:val="24"/>
        </w:rPr>
        <w:t xml:space="preserve"> and higher calorie intake, alcohol intake and overall diet qualit</w:t>
      </w:r>
      <w:r w:rsidR="00841191">
        <w:rPr>
          <w:rFonts w:ascii="Times New Roman" w:hAnsi="Times New Roman" w:cs="Times New Roman"/>
          <w:sz w:val="24"/>
          <w:szCs w:val="24"/>
        </w:rPr>
        <w:t>y</w:t>
      </w:r>
      <w:r w:rsidR="004C71EC" w:rsidRPr="00DC6429">
        <w:rPr>
          <w:rFonts w:ascii="Times New Roman" w:hAnsi="Times New Roman" w:cs="Times New Roman"/>
          <w:sz w:val="24"/>
          <w:szCs w:val="24"/>
        </w:rPr>
        <w:t>. Moreover, they were less likely to be current smokers</w:t>
      </w:r>
      <w:r w:rsidR="00841191">
        <w:rPr>
          <w:rFonts w:ascii="Times New Roman" w:hAnsi="Times New Roman" w:cs="Times New Roman"/>
          <w:sz w:val="24"/>
          <w:szCs w:val="24"/>
        </w:rPr>
        <w:t xml:space="preserve"> (</w:t>
      </w:r>
      <w:r w:rsidR="00841191" w:rsidRPr="00841191">
        <w:rPr>
          <w:rFonts w:ascii="Times New Roman" w:hAnsi="Times New Roman" w:cs="Times New Roman"/>
          <w:b/>
          <w:bCs/>
          <w:sz w:val="24"/>
          <w:szCs w:val="24"/>
        </w:rPr>
        <w:t>Table 1</w:t>
      </w:r>
      <w:r w:rsidR="00841191">
        <w:rPr>
          <w:rFonts w:ascii="Times New Roman" w:hAnsi="Times New Roman" w:cs="Times New Roman"/>
          <w:sz w:val="24"/>
          <w:szCs w:val="24"/>
        </w:rPr>
        <w:t>)</w:t>
      </w:r>
      <w:r w:rsidR="004C71EC" w:rsidRPr="00DC6429">
        <w:rPr>
          <w:rFonts w:ascii="Times New Roman" w:hAnsi="Times New Roman" w:cs="Times New Roman"/>
          <w:sz w:val="24"/>
          <w:szCs w:val="24"/>
        </w:rPr>
        <w:t>.</w:t>
      </w:r>
    </w:p>
    <w:p w:rsidR="009D6F06" w:rsidRPr="00134FCB" w:rsidRDefault="00A53E70" w:rsidP="002B28DD">
      <w:pPr>
        <w:spacing w:after="0" w:line="480" w:lineRule="auto"/>
        <w:ind w:firstLine="720"/>
        <w:rPr>
          <w:rFonts w:ascii="Times New Roman" w:hAnsi="Times New Roman" w:cs="Times New Roman"/>
          <w:color w:val="000000"/>
          <w:sz w:val="24"/>
          <w:szCs w:val="24"/>
        </w:rPr>
      </w:pPr>
      <w:r w:rsidRPr="00DC6429">
        <w:rPr>
          <w:rFonts w:ascii="Times New Roman" w:hAnsi="Times New Roman" w:cs="Times New Roman"/>
          <w:sz w:val="24"/>
          <w:szCs w:val="24"/>
        </w:rPr>
        <w:t xml:space="preserve">During </w:t>
      </w:r>
      <w:r w:rsidR="002652D9" w:rsidRPr="00DC6429">
        <w:rPr>
          <w:rFonts w:ascii="Times New Roman" w:hAnsi="Times New Roman" w:cs="Times New Roman"/>
          <w:sz w:val="24"/>
          <w:szCs w:val="24"/>
        </w:rPr>
        <w:t>3,2</w:t>
      </w:r>
      <w:r w:rsidR="00045701">
        <w:rPr>
          <w:rFonts w:ascii="Times New Roman" w:hAnsi="Times New Roman" w:cs="Times New Roman"/>
          <w:sz w:val="24"/>
          <w:szCs w:val="24"/>
        </w:rPr>
        <w:t>29</w:t>
      </w:r>
      <w:r w:rsidR="002652D9" w:rsidRPr="00DC6429">
        <w:rPr>
          <w:rFonts w:ascii="Times New Roman" w:hAnsi="Times New Roman" w:cs="Times New Roman"/>
          <w:sz w:val="24"/>
          <w:szCs w:val="24"/>
        </w:rPr>
        <w:t>,</w:t>
      </w:r>
      <w:r w:rsidR="00045701">
        <w:rPr>
          <w:rFonts w:ascii="Times New Roman" w:hAnsi="Times New Roman" w:cs="Times New Roman"/>
          <w:sz w:val="24"/>
          <w:szCs w:val="24"/>
        </w:rPr>
        <w:t>449</w:t>
      </w:r>
      <w:r w:rsidRPr="00DC6429">
        <w:rPr>
          <w:rFonts w:ascii="Times New Roman" w:hAnsi="Times New Roman" w:cs="Times New Roman"/>
          <w:sz w:val="24"/>
          <w:szCs w:val="24"/>
        </w:rPr>
        <w:t xml:space="preserve"> person-years of follow-up, we identified </w:t>
      </w:r>
      <w:r w:rsidRPr="00DC6429">
        <w:rPr>
          <w:rFonts w:ascii="Times New Roman" w:eastAsia="Times New Roman" w:hAnsi="Times New Roman" w:cs="Times New Roman"/>
          <w:color w:val="000000"/>
          <w:sz w:val="24"/>
          <w:szCs w:val="24"/>
        </w:rPr>
        <w:t>47,</w:t>
      </w:r>
      <w:r w:rsidR="00045701">
        <w:rPr>
          <w:rFonts w:ascii="Times New Roman" w:eastAsia="Times New Roman" w:hAnsi="Times New Roman" w:cs="Times New Roman"/>
          <w:color w:val="000000"/>
          <w:sz w:val="24"/>
          <w:szCs w:val="24"/>
        </w:rPr>
        <w:t>273</w:t>
      </w:r>
      <w:r w:rsidRPr="00DC6429">
        <w:rPr>
          <w:rFonts w:ascii="Times New Roman" w:eastAsia="Times New Roman" w:hAnsi="Times New Roman" w:cs="Times New Roman"/>
          <w:color w:val="000000"/>
          <w:sz w:val="24"/>
          <w:szCs w:val="24"/>
        </w:rPr>
        <w:t xml:space="preserve"> total deaths.</w:t>
      </w:r>
      <w:r w:rsidR="00F17A64" w:rsidRPr="00DC6429">
        <w:rPr>
          <w:rFonts w:ascii="Times New Roman" w:eastAsia="Times New Roman" w:hAnsi="Times New Roman" w:cs="Times New Roman"/>
          <w:color w:val="000000"/>
          <w:sz w:val="24"/>
          <w:szCs w:val="24"/>
        </w:rPr>
        <w:t xml:space="preserve"> </w:t>
      </w:r>
      <w:r w:rsidR="009173FD" w:rsidRPr="00DC6429">
        <w:rPr>
          <w:rFonts w:ascii="Times New Roman" w:hAnsi="Times New Roman" w:cs="Times New Roman"/>
          <w:sz w:val="24"/>
          <w:szCs w:val="24"/>
        </w:rPr>
        <w:t xml:space="preserve">In the pooled analysis of NHS and HPFS cohorts, </w:t>
      </w:r>
      <w:r w:rsidR="0006798E" w:rsidRPr="00DC6429">
        <w:rPr>
          <w:rFonts w:ascii="Times New Roman" w:hAnsi="Times New Roman" w:cs="Times New Roman"/>
          <w:sz w:val="24"/>
          <w:szCs w:val="24"/>
        </w:rPr>
        <w:t>higher physical activity was significantly associated with reduced mortality</w:t>
      </w:r>
      <w:r w:rsidR="00E71960">
        <w:rPr>
          <w:rFonts w:ascii="Times New Roman" w:hAnsi="Times New Roman" w:cs="Times New Roman"/>
          <w:sz w:val="24"/>
          <w:szCs w:val="24"/>
        </w:rPr>
        <w:t xml:space="preserve"> (</w:t>
      </w:r>
      <w:r w:rsidR="00E71960" w:rsidRPr="00E71960">
        <w:rPr>
          <w:rFonts w:ascii="Times New Roman" w:hAnsi="Times New Roman" w:cs="Times New Roman"/>
          <w:b/>
          <w:bCs/>
          <w:sz w:val="24"/>
          <w:szCs w:val="24"/>
        </w:rPr>
        <w:t>Table 2</w:t>
      </w:r>
      <w:r w:rsidR="00E71960">
        <w:rPr>
          <w:rFonts w:ascii="Times New Roman" w:hAnsi="Times New Roman" w:cs="Times New Roman"/>
          <w:sz w:val="24"/>
          <w:szCs w:val="24"/>
        </w:rPr>
        <w:t>)</w:t>
      </w:r>
      <w:r w:rsidR="0006798E" w:rsidRPr="00DC6429">
        <w:rPr>
          <w:rFonts w:ascii="Times New Roman" w:hAnsi="Times New Roman" w:cs="Times New Roman"/>
          <w:sz w:val="24"/>
          <w:szCs w:val="24"/>
        </w:rPr>
        <w:t xml:space="preserve">. </w:t>
      </w:r>
      <w:r w:rsidR="00245885" w:rsidRPr="00DC6429">
        <w:rPr>
          <w:rFonts w:ascii="Times New Roman" w:hAnsi="Times New Roman" w:cs="Times New Roman"/>
          <w:sz w:val="24"/>
          <w:szCs w:val="24"/>
        </w:rPr>
        <w:t>Adjust</w:t>
      </w:r>
      <w:r w:rsidR="002B04AD" w:rsidRPr="00DC6429">
        <w:rPr>
          <w:rFonts w:ascii="Times New Roman" w:hAnsi="Times New Roman" w:cs="Times New Roman"/>
          <w:sz w:val="24"/>
          <w:szCs w:val="24"/>
        </w:rPr>
        <w:t>ment</w:t>
      </w:r>
      <w:r w:rsidR="00245885" w:rsidRPr="00DC6429">
        <w:rPr>
          <w:rFonts w:ascii="Times New Roman" w:hAnsi="Times New Roman" w:cs="Times New Roman"/>
          <w:sz w:val="24"/>
          <w:szCs w:val="24"/>
        </w:rPr>
        <w:t xml:space="preserve"> for </w:t>
      </w:r>
      <w:r w:rsidR="00B65A80">
        <w:rPr>
          <w:rFonts w:ascii="Times New Roman" w:hAnsi="Times New Roman" w:cs="Times New Roman"/>
          <w:sz w:val="24"/>
          <w:szCs w:val="24"/>
        </w:rPr>
        <w:t xml:space="preserve">potential </w:t>
      </w:r>
      <w:r w:rsidR="00245885" w:rsidRPr="00DC6429">
        <w:rPr>
          <w:rFonts w:ascii="Times New Roman" w:hAnsi="Times New Roman" w:cs="Times New Roman"/>
          <w:sz w:val="24"/>
          <w:szCs w:val="24"/>
        </w:rPr>
        <w:t>confound</w:t>
      </w:r>
      <w:r w:rsidR="00B65A80">
        <w:rPr>
          <w:rFonts w:ascii="Times New Roman" w:hAnsi="Times New Roman" w:cs="Times New Roman"/>
          <w:sz w:val="24"/>
          <w:szCs w:val="24"/>
        </w:rPr>
        <w:t>ing variables</w:t>
      </w:r>
      <w:r w:rsidR="00245885" w:rsidRPr="00DC6429">
        <w:rPr>
          <w:rFonts w:ascii="Times New Roman" w:hAnsi="Times New Roman" w:cs="Times New Roman"/>
          <w:sz w:val="24"/>
          <w:szCs w:val="24"/>
        </w:rPr>
        <w:t xml:space="preserve"> and exclu</w:t>
      </w:r>
      <w:r w:rsidR="002B04AD" w:rsidRPr="00DC6429">
        <w:rPr>
          <w:rFonts w:ascii="Times New Roman" w:hAnsi="Times New Roman" w:cs="Times New Roman"/>
          <w:sz w:val="24"/>
          <w:szCs w:val="24"/>
        </w:rPr>
        <w:t>sion of</w:t>
      </w:r>
      <w:r w:rsidR="00245885" w:rsidRPr="00DC6429">
        <w:rPr>
          <w:rFonts w:ascii="Times New Roman" w:hAnsi="Times New Roman" w:cs="Times New Roman"/>
          <w:sz w:val="24"/>
          <w:szCs w:val="24"/>
        </w:rPr>
        <w:t xml:space="preserve"> those with prevalent diseases slightly attenuated the </w:t>
      </w:r>
      <w:r w:rsidR="002B04AD" w:rsidRPr="00DC6429">
        <w:rPr>
          <w:rFonts w:ascii="Times New Roman" w:hAnsi="Times New Roman" w:cs="Times New Roman"/>
          <w:sz w:val="24"/>
          <w:szCs w:val="24"/>
        </w:rPr>
        <w:t xml:space="preserve">magnitude of the </w:t>
      </w:r>
      <w:r w:rsidR="00245885" w:rsidRPr="00DC6429">
        <w:rPr>
          <w:rFonts w:ascii="Times New Roman" w:hAnsi="Times New Roman" w:cs="Times New Roman"/>
          <w:sz w:val="24"/>
          <w:szCs w:val="24"/>
        </w:rPr>
        <w:t xml:space="preserve">associations. In the fully adjusted models (Model 3), </w:t>
      </w:r>
      <w:r w:rsidR="009173FD" w:rsidRPr="00DC6429">
        <w:rPr>
          <w:rFonts w:ascii="Times New Roman" w:hAnsi="Times New Roman" w:cs="Times New Roman"/>
          <w:sz w:val="24"/>
          <w:szCs w:val="24"/>
        </w:rPr>
        <w:t>HR</w:t>
      </w:r>
      <w:r w:rsidR="0019771C" w:rsidRPr="00DC6429">
        <w:rPr>
          <w:rFonts w:ascii="Times New Roman" w:hAnsi="Times New Roman" w:cs="Times New Roman"/>
          <w:sz w:val="24"/>
          <w:szCs w:val="24"/>
        </w:rPr>
        <w:t>s (95% CI)</w:t>
      </w:r>
      <w:r w:rsidR="009173FD" w:rsidRPr="00DC6429">
        <w:rPr>
          <w:rFonts w:ascii="Times New Roman" w:hAnsi="Times New Roman" w:cs="Times New Roman"/>
          <w:sz w:val="24"/>
          <w:szCs w:val="24"/>
        </w:rPr>
        <w:t xml:space="preserve"> of death per 10 MET-hour/w</w:t>
      </w:r>
      <w:r w:rsidR="006119D1" w:rsidRPr="00DC6429">
        <w:rPr>
          <w:rFonts w:ascii="Times New Roman" w:hAnsi="Times New Roman" w:cs="Times New Roman"/>
          <w:sz w:val="24"/>
          <w:szCs w:val="24"/>
        </w:rPr>
        <w:t>ee</w:t>
      </w:r>
      <w:r w:rsidR="009173FD" w:rsidRPr="00DC6429">
        <w:rPr>
          <w:rFonts w:ascii="Times New Roman" w:hAnsi="Times New Roman" w:cs="Times New Roman"/>
          <w:sz w:val="24"/>
          <w:szCs w:val="24"/>
        </w:rPr>
        <w:t xml:space="preserve">k </w:t>
      </w:r>
      <w:r w:rsidR="000C5CE8" w:rsidRPr="00DC6429">
        <w:rPr>
          <w:rFonts w:ascii="Times New Roman" w:hAnsi="Times New Roman" w:cs="Times New Roman"/>
          <w:sz w:val="24"/>
          <w:szCs w:val="24"/>
        </w:rPr>
        <w:t xml:space="preserve">were </w:t>
      </w:r>
      <w:r w:rsidR="0019771C" w:rsidRPr="00DC6429">
        <w:rPr>
          <w:rFonts w:ascii="Times New Roman" w:eastAsia="Times New Roman" w:hAnsi="Times New Roman" w:cs="Times New Roman"/>
          <w:color w:val="000000"/>
          <w:sz w:val="24"/>
          <w:szCs w:val="24"/>
        </w:rPr>
        <w:t>0.</w:t>
      </w:r>
      <w:r w:rsidR="00AF6649" w:rsidRPr="00DC6429">
        <w:rPr>
          <w:rFonts w:ascii="Times New Roman" w:eastAsia="Times New Roman" w:hAnsi="Times New Roman" w:cs="Times New Roman"/>
          <w:color w:val="000000"/>
          <w:sz w:val="24"/>
          <w:szCs w:val="24"/>
        </w:rPr>
        <w:t>9</w:t>
      </w:r>
      <w:r w:rsidR="00AF6649">
        <w:rPr>
          <w:rFonts w:ascii="Times New Roman" w:eastAsia="Times New Roman" w:hAnsi="Times New Roman" w:cs="Times New Roman"/>
          <w:color w:val="000000"/>
          <w:sz w:val="24"/>
          <w:szCs w:val="24"/>
        </w:rPr>
        <w:t>8</w:t>
      </w:r>
      <w:r w:rsidR="00AF6649" w:rsidRPr="00DC6429">
        <w:rPr>
          <w:rFonts w:ascii="Times New Roman" w:eastAsia="Times New Roman" w:hAnsi="Times New Roman" w:cs="Times New Roman"/>
          <w:color w:val="000000"/>
          <w:sz w:val="24"/>
          <w:szCs w:val="24"/>
        </w:rPr>
        <w:t xml:space="preserve"> </w:t>
      </w:r>
      <w:r w:rsidR="0019771C" w:rsidRPr="00DC6429">
        <w:rPr>
          <w:rFonts w:ascii="Times New Roman" w:eastAsia="Times New Roman" w:hAnsi="Times New Roman" w:cs="Times New Roman"/>
          <w:color w:val="000000"/>
          <w:sz w:val="24"/>
          <w:szCs w:val="24"/>
        </w:rPr>
        <w:t>(0.</w:t>
      </w:r>
      <w:r w:rsidR="00AF6649" w:rsidRPr="00DC6429">
        <w:rPr>
          <w:rFonts w:ascii="Times New Roman" w:eastAsia="Times New Roman" w:hAnsi="Times New Roman" w:cs="Times New Roman"/>
          <w:color w:val="000000"/>
          <w:sz w:val="24"/>
          <w:szCs w:val="24"/>
        </w:rPr>
        <w:t>9</w:t>
      </w:r>
      <w:r w:rsidR="00237E84">
        <w:rPr>
          <w:rFonts w:ascii="Times New Roman" w:eastAsia="Times New Roman" w:hAnsi="Times New Roman" w:cs="Times New Roman"/>
          <w:color w:val="000000"/>
          <w:sz w:val="24"/>
          <w:szCs w:val="24"/>
        </w:rPr>
        <w:t>7</w:t>
      </w:r>
      <w:r w:rsidR="0019771C" w:rsidRPr="00DC6429">
        <w:rPr>
          <w:rFonts w:ascii="Times New Roman" w:eastAsia="Times New Roman" w:hAnsi="Times New Roman" w:cs="Times New Roman"/>
          <w:color w:val="000000"/>
          <w:sz w:val="24"/>
          <w:szCs w:val="24"/>
        </w:rPr>
        <w:t>-0.</w:t>
      </w:r>
      <w:r w:rsidR="00AF6649" w:rsidRPr="00DC6429">
        <w:rPr>
          <w:rFonts w:ascii="Times New Roman" w:eastAsia="Times New Roman" w:hAnsi="Times New Roman" w:cs="Times New Roman"/>
          <w:color w:val="000000"/>
          <w:sz w:val="24"/>
          <w:szCs w:val="24"/>
        </w:rPr>
        <w:t>9</w:t>
      </w:r>
      <w:r w:rsidR="00237E84">
        <w:rPr>
          <w:rFonts w:ascii="Times New Roman" w:eastAsia="Times New Roman" w:hAnsi="Times New Roman" w:cs="Times New Roman"/>
          <w:color w:val="000000"/>
          <w:sz w:val="24"/>
          <w:szCs w:val="24"/>
        </w:rPr>
        <w:t>8</w:t>
      </w:r>
      <w:r w:rsidR="0019771C" w:rsidRPr="00DC6429">
        <w:rPr>
          <w:rFonts w:ascii="Times New Roman" w:eastAsia="Times New Roman" w:hAnsi="Times New Roman" w:cs="Times New Roman"/>
          <w:color w:val="000000"/>
          <w:sz w:val="24"/>
          <w:szCs w:val="24"/>
        </w:rPr>
        <w:t xml:space="preserve">) for </w:t>
      </w:r>
      <w:r w:rsidR="00DC6429" w:rsidRPr="00DC6429">
        <w:rPr>
          <w:rFonts w:ascii="Times New Roman" w:hAnsi="Times New Roman" w:cs="Times New Roman"/>
          <w:color w:val="000000"/>
          <w:sz w:val="24"/>
          <w:szCs w:val="24"/>
        </w:rPr>
        <w:t>‘</w:t>
      </w:r>
      <w:r w:rsidR="0019771C" w:rsidRPr="00DC6429">
        <w:rPr>
          <w:rFonts w:ascii="Times New Roman" w:eastAsia="Times New Roman" w:hAnsi="Times New Roman" w:cs="Times New Roman"/>
          <w:color w:val="000000"/>
          <w:sz w:val="24"/>
          <w:szCs w:val="24"/>
        </w:rPr>
        <w:t>baseline</w:t>
      </w:r>
      <w:r w:rsidR="00DC6429" w:rsidRPr="00DC6429">
        <w:rPr>
          <w:rFonts w:ascii="Times New Roman" w:hAnsi="Times New Roman" w:cs="Times New Roman"/>
          <w:color w:val="000000"/>
          <w:sz w:val="24"/>
          <w:szCs w:val="24"/>
        </w:rPr>
        <w:t>’</w:t>
      </w:r>
      <w:r w:rsidR="00DE6162" w:rsidRPr="00DC6429">
        <w:rPr>
          <w:rFonts w:ascii="Times New Roman" w:eastAsia="Times New Roman" w:hAnsi="Times New Roman" w:cs="Times New Roman"/>
          <w:color w:val="000000"/>
          <w:sz w:val="24"/>
          <w:szCs w:val="24"/>
        </w:rPr>
        <w:t xml:space="preserve"> </w:t>
      </w:r>
      <w:r w:rsidR="00DC6429" w:rsidRPr="00DC6429">
        <w:rPr>
          <w:rFonts w:ascii="Times New Roman" w:hAnsi="Times New Roman" w:cs="Times New Roman"/>
          <w:color w:val="000000"/>
          <w:sz w:val="24"/>
          <w:szCs w:val="24"/>
        </w:rPr>
        <w:t>physical</w:t>
      </w:r>
      <w:r w:rsidR="00DC6429" w:rsidRPr="00DC6429">
        <w:rPr>
          <w:rFonts w:ascii="Times New Roman" w:eastAsia="Times New Roman" w:hAnsi="Times New Roman" w:cs="Times New Roman"/>
          <w:color w:val="000000"/>
          <w:sz w:val="24"/>
          <w:szCs w:val="24"/>
        </w:rPr>
        <w:t xml:space="preserve"> </w:t>
      </w:r>
      <w:r w:rsidR="00DC6429" w:rsidRPr="00DC6429">
        <w:rPr>
          <w:rFonts w:ascii="Times New Roman" w:eastAsia="Batang" w:hAnsi="Times New Roman" w:cs="Times New Roman"/>
          <w:color w:val="000000"/>
          <w:sz w:val="24"/>
          <w:szCs w:val="24"/>
        </w:rPr>
        <w:t>activity</w:t>
      </w:r>
      <w:r w:rsidR="0019771C" w:rsidRPr="00DC6429">
        <w:rPr>
          <w:rFonts w:ascii="Times New Roman" w:eastAsia="Times New Roman" w:hAnsi="Times New Roman" w:cs="Times New Roman"/>
          <w:color w:val="000000"/>
          <w:sz w:val="24"/>
          <w:szCs w:val="24"/>
        </w:rPr>
        <w:t>, 0.</w:t>
      </w:r>
      <w:r w:rsidR="00AF6649">
        <w:rPr>
          <w:rFonts w:ascii="Times New Roman" w:eastAsia="Times New Roman" w:hAnsi="Times New Roman" w:cs="Times New Roman"/>
          <w:color w:val="000000"/>
          <w:sz w:val="24"/>
          <w:szCs w:val="24"/>
        </w:rPr>
        <w:t>8</w:t>
      </w:r>
      <w:r w:rsidR="00237E84">
        <w:rPr>
          <w:rFonts w:ascii="Times New Roman" w:eastAsia="Times New Roman" w:hAnsi="Times New Roman" w:cs="Times New Roman"/>
          <w:color w:val="000000"/>
          <w:sz w:val="24"/>
          <w:szCs w:val="24"/>
        </w:rPr>
        <w:t>8</w:t>
      </w:r>
      <w:r w:rsidR="00AF6649" w:rsidRPr="00DC6429">
        <w:rPr>
          <w:rFonts w:ascii="Times New Roman" w:eastAsia="Times New Roman" w:hAnsi="Times New Roman" w:cs="Times New Roman"/>
          <w:color w:val="000000"/>
          <w:sz w:val="24"/>
          <w:szCs w:val="24"/>
        </w:rPr>
        <w:t xml:space="preserve"> </w:t>
      </w:r>
      <w:r w:rsidR="0019771C" w:rsidRPr="00DC6429">
        <w:rPr>
          <w:rFonts w:ascii="Times New Roman" w:eastAsia="Times New Roman" w:hAnsi="Times New Roman" w:cs="Times New Roman"/>
          <w:color w:val="000000"/>
          <w:sz w:val="24"/>
          <w:szCs w:val="24"/>
        </w:rPr>
        <w:t>(0.</w:t>
      </w:r>
      <w:r w:rsidR="00AF6649">
        <w:rPr>
          <w:rFonts w:ascii="Times New Roman" w:eastAsia="Times New Roman" w:hAnsi="Times New Roman" w:cs="Times New Roman"/>
          <w:color w:val="000000"/>
          <w:sz w:val="24"/>
          <w:szCs w:val="24"/>
        </w:rPr>
        <w:t>8</w:t>
      </w:r>
      <w:r w:rsidR="00237E84">
        <w:rPr>
          <w:rFonts w:ascii="Times New Roman" w:eastAsia="Times New Roman" w:hAnsi="Times New Roman" w:cs="Times New Roman"/>
          <w:color w:val="000000"/>
          <w:sz w:val="24"/>
          <w:szCs w:val="24"/>
        </w:rPr>
        <w:t>7</w:t>
      </w:r>
      <w:r w:rsidR="0019771C" w:rsidRPr="00DC6429">
        <w:rPr>
          <w:rFonts w:ascii="Times New Roman" w:eastAsia="Times New Roman" w:hAnsi="Times New Roman" w:cs="Times New Roman"/>
          <w:color w:val="000000"/>
          <w:sz w:val="24"/>
          <w:szCs w:val="24"/>
        </w:rPr>
        <w:t>-0.</w:t>
      </w:r>
      <w:r w:rsidR="00AF6649">
        <w:rPr>
          <w:rFonts w:ascii="Times New Roman" w:eastAsia="Times New Roman" w:hAnsi="Times New Roman" w:cs="Times New Roman"/>
          <w:color w:val="000000"/>
          <w:sz w:val="24"/>
          <w:szCs w:val="24"/>
        </w:rPr>
        <w:t>8</w:t>
      </w:r>
      <w:r w:rsidR="00237E84">
        <w:rPr>
          <w:rFonts w:ascii="Times New Roman" w:eastAsia="Times New Roman" w:hAnsi="Times New Roman" w:cs="Times New Roman"/>
          <w:color w:val="000000"/>
          <w:sz w:val="24"/>
          <w:szCs w:val="24"/>
        </w:rPr>
        <w:t>8</w:t>
      </w:r>
      <w:r w:rsidR="0019771C" w:rsidRPr="00DC6429">
        <w:rPr>
          <w:rFonts w:ascii="Times New Roman" w:eastAsia="Times New Roman" w:hAnsi="Times New Roman" w:cs="Times New Roman"/>
          <w:color w:val="000000"/>
          <w:sz w:val="24"/>
          <w:szCs w:val="24"/>
        </w:rPr>
        <w:t xml:space="preserve">) for </w:t>
      </w:r>
      <w:r w:rsidR="00DC6429" w:rsidRPr="00DC6429">
        <w:rPr>
          <w:rFonts w:ascii="Times New Roman" w:hAnsi="Times New Roman" w:cs="Times New Roman"/>
          <w:color w:val="000000"/>
          <w:sz w:val="24"/>
          <w:szCs w:val="24"/>
        </w:rPr>
        <w:t>‘</w:t>
      </w:r>
      <w:r w:rsidR="0019771C" w:rsidRPr="00DC6429">
        <w:rPr>
          <w:rFonts w:ascii="Times New Roman" w:eastAsia="Times New Roman" w:hAnsi="Times New Roman" w:cs="Times New Roman"/>
          <w:color w:val="000000"/>
          <w:sz w:val="24"/>
          <w:szCs w:val="24"/>
        </w:rPr>
        <w:t>simple update</w:t>
      </w:r>
      <w:r w:rsidR="00DC6429" w:rsidRPr="00DC6429">
        <w:rPr>
          <w:rFonts w:ascii="Times New Roman" w:hAnsi="Times New Roman" w:cs="Times New Roman"/>
          <w:color w:val="000000"/>
          <w:sz w:val="24"/>
          <w:szCs w:val="24"/>
        </w:rPr>
        <w:t>’</w:t>
      </w:r>
      <w:r w:rsidR="0019771C" w:rsidRPr="00DC6429">
        <w:rPr>
          <w:rFonts w:ascii="Times New Roman" w:eastAsia="Times New Roman" w:hAnsi="Times New Roman" w:cs="Times New Roman"/>
          <w:color w:val="000000"/>
          <w:sz w:val="24"/>
          <w:szCs w:val="24"/>
        </w:rPr>
        <w:t xml:space="preserve"> (most recent) </w:t>
      </w:r>
      <w:r w:rsidR="00DC6429" w:rsidRPr="00DC6429">
        <w:rPr>
          <w:rFonts w:ascii="Times New Roman" w:hAnsi="Times New Roman" w:cs="Times New Roman"/>
          <w:color w:val="000000"/>
          <w:sz w:val="24"/>
          <w:szCs w:val="24"/>
        </w:rPr>
        <w:t>physical</w:t>
      </w:r>
      <w:r w:rsidR="00DC6429" w:rsidRPr="00DC6429">
        <w:rPr>
          <w:rFonts w:ascii="Times New Roman" w:eastAsia="Times New Roman" w:hAnsi="Times New Roman" w:cs="Times New Roman"/>
          <w:color w:val="000000"/>
          <w:sz w:val="24"/>
          <w:szCs w:val="24"/>
        </w:rPr>
        <w:t xml:space="preserve"> </w:t>
      </w:r>
      <w:r w:rsidR="00DC6429" w:rsidRPr="00DC6429">
        <w:rPr>
          <w:rFonts w:ascii="Times New Roman" w:hAnsi="Times New Roman" w:cs="Times New Roman"/>
          <w:color w:val="000000"/>
          <w:sz w:val="24"/>
          <w:szCs w:val="24"/>
        </w:rPr>
        <w:t>activity</w:t>
      </w:r>
      <w:r w:rsidR="0019771C" w:rsidRPr="00DC6429">
        <w:rPr>
          <w:rFonts w:ascii="Times New Roman" w:eastAsia="Times New Roman" w:hAnsi="Times New Roman" w:cs="Times New Roman"/>
          <w:color w:val="000000"/>
          <w:sz w:val="24"/>
          <w:szCs w:val="24"/>
        </w:rPr>
        <w:t>, 0.</w:t>
      </w:r>
      <w:r w:rsidR="00AF6649">
        <w:rPr>
          <w:rFonts w:ascii="Times New Roman" w:eastAsia="Times New Roman" w:hAnsi="Times New Roman" w:cs="Times New Roman"/>
          <w:color w:val="000000"/>
          <w:sz w:val="24"/>
          <w:szCs w:val="24"/>
        </w:rPr>
        <w:t>91</w:t>
      </w:r>
      <w:r w:rsidR="00AF6649" w:rsidRPr="00DC6429">
        <w:rPr>
          <w:rFonts w:ascii="Times New Roman" w:eastAsia="Times New Roman" w:hAnsi="Times New Roman" w:cs="Times New Roman"/>
          <w:color w:val="000000"/>
          <w:sz w:val="24"/>
          <w:szCs w:val="24"/>
        </w:rPr>
        <w:t xml:space="preserve"> </w:t>
      </w:r>
      <w:r w:rsidR="0019771C" w:rsidRPr="00DC6429">
        <w:rPr>
          <w:rFonts w:ascii="Times New Roman" w:eastAsia="Times New Roman" w:hAnsi="Times New Roman" w:cs="Times New Roman"/>
          <w:color w:val="000000"/>
          <w:sz w:val="24"/>
          <w:szCs w:val="24"/>
        </w:rPr>
        <w:t>(0.</w:t>
      </w:r>
      <w:r w:rsidR="00AF6649">
        <w:rPr>
          <w:rFonts w:ascii="Times New Roman" w:eastAsia="Times New Roman" w:hAnsi="Times New Roman" w:cs="Times New Roman"/>
          <w:color w:val="000000"/>
          <w:sz w:val="24"/>
          <w:szCs w:val="24"/>
        </w:rPr>
        <w:t>9</w:t>
      </w:r>
      <w:r w:rsidR="00237E84">
        <w:rPr>
          <w:rFonts w:ascii="Times New Roman" w:eastAsia="Times New Roman" w:hAnsi="Times New Roman" w:cs="Times New Roman"/>
          <w:color w:val="000000"/>
          <w:sz w:val="24"/>
          <w:szCs w:val="24"/>
        </w:rPr>
        <w:t>0</w:t>
      </w:r>
      <w:r w:rsidR="0019771C" w:rsidRPr="00DC6429">
        <w:rPr>
          <w:rFonts w:ascii="Times New Roman" w:eastAsia="Times New Roman" w:hAnsi="Times New Roman" w:cs="Times New Roman"/>
          <w:color w:val="000000"/>
          <w:sz w:val="24"/>
          <w:szCs w:val="24"/>
        </w:rPr>
        <w:t>-0.</w:t>
      </w:r>
      <w:r w:rsidR="00AF6649">
        <w:rPr>
          <w:rFonts w:ascii="Times New Roman" w:eastAsia="Times New Roman" w:hAnsi="Times New Roman" w:cs="Times New Roman"/>
          <w:color w:val="000000"/>
          <w:sz w:val="24"/>
          <w:szCs w:val="24"/>
        </w:rPr>
        <w:t>9</w:t>
      </w:r>
      <w:r w:rsidR="00237E84">
        <w:rPr>
          <w:rFonts w:ascii="Times New Roman" w:eastAsia="Times New Roman" w:hAnsi="Times New Roman" w:cs="Times New Roman"/>
          <w:color w:val="000000"/>
          <w:sz w:val="24"/>
          <w:szCs w:val="24"/>
        </w:rPr>
        <w:t>1</w:t>
      </w:r>
      <w:r w:rsidR="0019771C" w:rsidRPr="00DC6429">
        <w:rPr>
          <w:rFonts w:ascii="Times New Roman" w:eastAsia="Times New Roman" w:hAnsi="Times New Roman" w:cs="Times New Roman"/>
          <w:color w:val="000000"/>
          <w:sz w:val="24"/>
          <w:szCs w:val="24"/>
        </w:rPr>
        <w:t xml:space="preserve">) for </w:t>
      </w:r>
      <w:r w:rsidR="00DC6429" w:rsidRPr="00DC6429">
        <w:rPr>
          <w:rFonts w:ascii="Times New Roman" w:hAnsi="Times New Roman" w:cs="Times New Roman"/>
          <w:color w:val="000000"/>
          <w:sz w:val="24"/>
          <w:szCs w:val="24"/>
        </w:rPr>
        <w:t>‘</w:t>
      </w:r>
      <w:r w:rsidR="0019771C" w:rsidRPr="00DC6429">
        <w:rPr>
          <w:rFonts w:ascii="Times New Roman" w:eastAsia="Times New Roman" w:hAnsi="Times New Roman" w:cs="Times New Roman"/>
          <w:color w:val="000000"/>
          <w:sz w:val="24"/>
          <w:szCs w:val="24"/>
        </w:rPr>
        <w:t>cumulative average</w:t>
      </w:r>
      <w:r w:rsidR="00DC6429" w:rsidRPr="00DC6429">
        <w:rPr>
          <w:rFonts w:ascii="Times New Roman" w:hAnsi="Times New Roman" w:cs="Times New Roman"/>
          <w:color w:val="000000"/>
          <w:sz w:val="24"/>
          <w:szCs w:val="24"/>
        </w:rPr>
        <w:t>’</w:t>
      </w:r>
      <w:r w:rsidR="00660396">
        <w:rPr>
          <w:rFonts w:ascii="Times New Roman" w:hAnsi="Times New Roman" w:cs="Times New Roman"/>
          <w:color w:val="000000"/>
          <w:sz w:val="24"/>
          <w:szCs w:val="24"/>
        </w:rPr>
        <w:t xml:space="preserve"> (repeated measure)</w:t>
      </w:r>
      <w:r w:rsidR="0019771C" w:rsidRPr="00DC6429">
        <w:rPr>
          <w:rFonts w:ascii="Times New Roman" w:eastAsia="Times New Roman" w:hAnsi="Times New Roman" w:cs="Times New Roman"/>
          <w:color w:val="000000"/>
          <w:sz w:val="24"/>
          <w:szCs w:val="24"/>
        </w:rPr>
        <w:t xml:space="preserve"> of </w:t>
      </w:r>
      <w:r w:rsidR="00DC6429" w:rsidRPr="00DC6429">
        <w:rPr>
          <w:rFonts w:ascii="Times New Roman" w:hAnsi="Times New Roman" w:cs="Times New Roman"/>
          <w:color w:val="000000"/>
          <w:sz w:val="24"/>
          <w:szCs w:val="24"/>
        </w:rPr>
        <w:t>physical</w:t>
      </w:r>
      <w:r w:rsidR="00DC6429" w:rsidRPr="00DC6429">
        <w:rPr>
          <w:rFonts w:ascii="Times New Roman" w:eastAsia="Times New Roman" w:hAnsi="Times New Roman" w:cs="Times New Roman"/>
          <w:color w:val="000000"/>
          <w:sz w:val="24"/>
          <w:szCs w:val="24"/>
        </w:rPr>
        <w:t xml:space="preserve"> </w:t>
      </w:r>
      <w:r w:rsidR="00DC6429" w:rsidRPr="00DC6429">
        <w:rPr>
          <w:rFonts w:ascii="Times New Roman" w:hAnsi="Times New Roman" w:cs="Times New Roman"/>
          <w:color w:val="000000"/>
          <w:sz w:val="24"/>
          <w:szCs w:val="24"/>
        </w:rPr>
        <w:t xml:space="preserve">activity </w:t>
      </w:r>
      <w:r w:rsidR="0019771C" w:rsidRPr="00DC6429">
        <w:rPr>
          <w:rFonts w:ascii="Times New Roman" w:eastAsia="Times New Roman" w:hAnsi="Times New Roman" w:cs="Times New Roman"/>
          <w:color w:val="000000"/>
          <w:sz w:val="24"/>
          <w:szCs w:val="24"/>
        </w:rPr>
        <w:t xml:space="preserve">measures. </w:t>
      </w:r>
      <w:r w:rsidR="009D6F06" w:rsidRPr="00DC6429">
        <w:rPr>
          <w:rFonts w:ascii="Times New Roman" w:eastAsia="Times New Roman" w:hAnsi="Times New Roman" w:cs="Times New Roman"/>
          <w:color w:val="000000"/>
          <w:sz w:val="24"/>
          <w:szCs w:val="24"/>
        </w:rPr>
        <w:t>Simple update</w:t>
      </w:r>
      <w:r w:rsidR="00FE1049">
        <w:rPr>
          <w:rFonts w:ascii="Times New Roman" w:eastAsia="Times New Roman" w:hAnsi="Times New Roman" w:cs="Times New Roman"/>
          <w:color w:val="000000"/>
          <w:sz w:val="24"/>
          <w:szCs w:val="24"/>
        </w:rPr>
        <w:t>d</w:t>
      </w:r>
      <w:r w:rsidR="009D6F06" w:rsidRPr="00DC6429">
        <w:rPr>
          <w:rFonts w:ascii="Times New Roman" w:eastAsia="Times New Roman" w:hAnsi="Times New Roman" w:cs="Times New Roman"/>
          <w:color w:val="000000"/>
          <w:sz w:val="24"/>
          <w:szCs w:val="24"/>
        </w:rPr>
        <w:t xml:space="preserve"> (most recent) physical activity showed the strongest inverse association</w:t>
      </w:r>
      <w:r w:rsidR="00DC6429">
        <w:rPr>
          <w:rFonts w:ascii="Times New Roman" w:eastAsia="Times New Roman" w:hAnsi="Times New Roman" w:cs="Times New Roman"/>
          <w:color w:val="000000"/>
          <w:sz w:val="24"/>
          <w:szCs w:val="24"/>
        </w:rPr>
        <w:t xml:space="preserve"> with mortality</w:t>
      </w:r>
      <w:r w:rsidR="009D6F06" w:rsidRPr="00DC6429">
        <w:rPr>
          <w:rFonts w:ascii="Times New Roman" w:eastAsia="Times New Roman" w:hAnsi="Times New Roman" w:cs="Times New Roman"/>
          <w:color w:val="000000"/>
          <w:sz w:val="24"/>
          <w:szCs w:val="24"/>
        </w:rPr>
        <w:t>. Application of 2-year lag time</w:t>
      </w:r>
      <w:r w:rsidR="00860451">
        <w:rPr>
          <w:rFonts w:ascii="Times New Roman" w:eastAsia="Times New Roman" w:hAnsi="Times New Roman" w:cs="Times New Roman"/>
          <w:color w:val="000000"/>
          <w:sz w:val="24"/>
          <w:szCs w:val="24"/>
        </w:rPr>
        <w:t xml:space="preserve"> (use of physical activity 2 year</w:t>
      </w:r>
      <w:r w:rsidR="00B65A80">
        <w:rPr>
          <w:rFonts w:ascii="Times New Roman" w:eastAsia="Times New Roman" w:hAnsi="Times New Roman" w:cs="Times New Roman"/>
          <w:color w:val="000000"/>
          <w:sz w:val="24"/>
          <w:szCs w:val="24"/>
        </w:rPr>
        <w:t>s</w:t>
      </w:r>
      <w:r w:rsidR="00860451">
        <w:rPr>
          <w:rFonts w:ascii="Times New Roman" w:eastAsia="Times New Roman" w:hAnsi="Times New Roman" w:cs="Times New Roman"/>
          <w:color w:val="000000"/>
          <w:sz w:val="24"/>
          <w:szCs w:val="24"/>
        </w:rPr>
        <w:t xml:space="preserve"> prior to </w:t>
      </w:r>
      <w:r w:rsidR="00C031B2">
        <w:rPr>
          <w:rFonts w:ascii="Times New Roman" w:eastAsia="Times New Roman" w:hAnsi="Times New Roman" w:cs="Times New Roman"/>
          <w:color w:val="000000"/>
          <w:sz w:val="24"/>
          <w:szCs w:val="24"/>
        </w:rPr>
        <w:t xml:space="preserve">risk period for </w:t>
      </w:r>
      <w:r w:rsidR="00860451">
        <w:rPr>
          <w:rFonts w:ascii="Times New Roman" w:eastAsia="Times New Roman" w:hAnsi="Times New Roman" w:cs="Times New Roman"/>
          <w:color w:val="000000"/>
          <w:sz w:val="24"/>
          <w:szCs w:val="24"/>
        </w:rPr>
        <w:t>death)</w:t>
      </w:r>
      <w:r w:rsidR="009D6F06" w:rsidRPr="00DC6429">
        <w:rPr>
          <w:rFonts w:ascii="Times New Roman" w:eastAsia="Times New Roman" w:hAnsi="Times New Roman" w:cs="Times New Roman"/>
          <w:color w:val="000000"/>
          <w:sz w:val="24"/>
          <w:szCs w:val="24"/>
        </w:rPr>
        <w:t xml:space="preserve"> substantially reduced the magnitude of the association</w:t>
      </w:r>
      <w:r w:rsidR="00B65A80">
        <w:rPr>
          <w:rFonts w:ascii="Times New Roman" w:eastAsia="Times New Roman" w:hAnsi="Times New Roman" w:cs="Times New Roman"/>
          <w:color w:val="000000"/>
          <w:sz w:val="24"/>
          <w:szCs w:val="24"/>
        </w:rPr>
        <w:t xml:space="preserve"> for the simple update</w:t>
      </w:r>
      <w:r w:rsidR="00FE1049">
        <w:rPr>
          <w:rFonts w:ascii="Times New Roman" w:eastAsia="Times New Roman" w:hAnsi="Times New Roman" w:cs="Times New Roman"/>
          <w:color w:val="000000"/>
          <w:sz w:val="24"/>
          <w:szCs w:val="24"/>
        </w:rPr>
        <w:t>d</w:t>
      </w:r>
      <w:r w:rsidR="00B65A80" w:rsidRPr="00DC6429">
        <w:rPr>
          <w:rFonts w:ascii="Times New Roman" w:eastAsia="Times New Roman" w:hAnsi="Times New Roman" w:cs="Times New Roman"/>
          <w:color w:val="000000"/>
          <w:sz w:val="24"/>
          <w:szCs w:val="24"/>
        </w:rPr>
        <w:t xml:space="preserve"> physical activity</w:t>
      </w:r>
      <w:r w:rsidR="00B65A80" w:rsidDel="00B65A80">
        <w:rPr>
          <w:rFonts w:ascii="Times New Roman" w:eastAsia="Times New Roman" w:hAnsi="Times New Roman" w:cs="Times New Roman"/>
          <w:color w:val="000000"/>
          <w:sz w:val="24"/>
          <w:szCs w:val="24"/>
        </w:rPr>
        <w:t xml:space="preserve"> </w:t>
      </w:r>
      <w:r w:rsidR="00B65A80">
        <w:rPr>
          <w:rFonts w:ascii="Times New Roman" w:eastAsia="Times New Roman" w:hAnsi="Times New Roman" w:cs="Times New Roman"/>
          <w:color w:val="000000"/>
          <w:sz w:val="24"/>
          <w:szCs w:val="24"/>
        </w:rPr>
        <w:t>measure</w:t>
      </w:r>
      <w:r w:rsidR="009D6F06" w:rsidRPr="00DC6429">
        <w:rPr>
          <w:rFonts w:ascii="Times New Roman" w:eastAsia="Times New Roman" w:hAnsi="Times New Roman" w:cs="Times New Roman"/>
          <w:color w:val="000000"/>
          <w:sz w:val="24"/>
          <w:szCs w:val="24"/>
        </w:rPr>
        <w:t xml:space="preserve">. </w:t>
      </w:r>
      <w:r w:rsidR="002C6F0B" w:rsidRPr="00DC6429">
        <w:rPr>
          <w:rFonts w:ascii="Times New Roman" w:hAnsi="Times New Roman" w:cs="Times New Roman"/>
          <w:sz w:val="24"/>
          <w:szCs w:val="24"/>
        </w:rPr>
        <w:t>HRs (95% CI) of death per 10 MET-hour/week were 0.</w:t>
      </w:r>
      <w:r w:rsidR="00AF6649">
        <w:rPr>
          <w:rFonts w:ascii="Times New Roman" w:hAnsi="Times New Roman" w:cs="Times New Roman"/>
          <w:sz w:val="24"/>
          <w:szCs w:val="24"/>
        </w:rPr>
        <w:t>92</w:t>
      </w:r>
      <w:r w:rsidR="00AF6649" w:rsidRPr="00DC6429">
        <w:rPr>
          <w:rFonts w:ascii="Times New Roman" w:hAnsi="Times New Roman" w:cs="Times New Roman"/>
          <w:sz w:val="24"/>
          <w:szCs w:val="24"/>
        </w:rPr>
        <w:t xml:space="preserve"> </w:t>
      </w:r>
      <w:r w:rsidR="002C6F0B" w:rsidRPr="00DC6429">
        <w:rPr>
          <w:rFonts w:ascii="Times New Roman" w:hAnsi="Times New Roman" w:cs="Times New Roman"/>
          <w:sz w:val="24"/>
          <w:szCs w:val="24"/>
        </w:rPr>
        <w:t>(0.</w:t>
      </w:r>
      <w:r w:rsidR="00AF6649">
        <w:rPr>
          <w:rFonts w:ascii="Times New Roman" w:hAnsi="Times New Roman" w:cs="Times New Roman"/>
          <w:sz w:val="24"/>
          <w:szCs w:val="24"/>
        </w:rPr>
        <w:t>9</w:t>
      </w:r>
      <w:r w:rsidR="008A3B29">
        <w:rPr>
          <w:rFonts w:ascii="Times New Roman" w:hAnsi="Times New Roman" w:cs="Times New Roman"/>
          <w:sz w:val="24"/>
          <w:szCs w:val="24"/>
        </w:rPr>
        <w:t>1</w:t>
      </w:r>
      <w:r w:rsidR="002C6F0B" w:rsidRPr="00DC6429">
        <w:rPr>
          <w:rFonts w:ascii="Times New Roman" w:hAnsi="Times New Roman" w:cs="Times New Roman"/>
          <w:sz w:val="24"/>
          <w:szCs w:val="24"/>
        </w:rPr>
        <w:t>-0.</w:t>
      </w:r>
      <w:r w:rsidR="00AF6649">
        <w:rPr>
          <w:rFonts w:ascii="Times New Roman" w:hAnsi="Times New Roman" w:cs="Times New Roman"/>
          <w:sz w:val="24"/>
          <w:szCs w:val="24"/>
        </w:rPr>
        <w:t>9</w:t>
      </w:r>
      <w:r w:rsidR="008A3B29">
        <w:rPr>
          <w:rFonts w:ascii="Times New Roman" w:hAnsi="Times New Roman" w:cs="Times New Roman"/>
          <w:sz w:val="24"/>
          <w:szCs w:val="24"/>
        </w:rPr>
        <w:t>2</w:t>
      </w:r>
      <w:r w:rsidR="002C6F0B" w:rsidRPr="00DC6429">
        <w:rPr>
          <w:rFonts w:ascii="Times New Roman" w:hAnsi="Times New Roman" w:cs="Times New Roman"/>
          <w:sz w:val="24"/>
          <w:szCs w:val="24"/>
        </w:rPr>
        <w:t>) for simple update with 2-y</w:t>
      </w:r>
      <w:r w:rsidR="00035571">
        <w:rPr>
          <w:rFonts w:ascii="Times New Roman" w:hAnsi="Times New Roman" w:cs="Times New Roman"/>
          <w:sz w:val="24"/>
          <w:szCs w:val="24"/>
        </w:rPr>
        <w:t>ea</w:t>
      </w:r>
      <w:r w:rsidR="002C6F0B" w:rsidRPr="00DC6429">
        <w:rPr>
          <w:rFonts w:ascii="Times New Roman" w:hAnsi="Times New Roman" w:cs="Times New Roman"/>
          <w:sz w:val="24"/>
          <w:szCs w:val="24"/>
        </w:rPr>
        <w:t>r lag and 0.</w:t>
      </w:r>
      <w:r w:rsidR="00BF11D7" w:rsidRPr="00DC6429">
        <w:rPr>
          <w:rFonts w:ascii="Times New Roman" w:hAnsi="Times New Roman" w:cs="Times New Roman"/>
          <w:sz w:val="24"/>
          <w:szCs w:val="24"/>
        </w:rPr>
        <w:t>9</w:t>
      </w:r>
      <w:r w:rsidR="008A3B29">
        <w:rPr>
          <w:rFonts w:ascii="Times New Roman" w:hAnsi="Times New Roman" w:cs="Times New Roman"/>
          <w:sz w:val="24"/>
          <w:szCs w:val="24"/>
        </w:rPr>
        <w:t>3</w:t>
      </w:r>
      <w:r w:rsidR="00BF11D7" w:rsidRPr="00DC6429">
        <w:rPr>
          <w:rFonts w:ascii="Times New Roman" w:hAnsi="Times New Roman" w:cs="Times New Roman"/>
          <w:sz w:val="24"/>
          <w:szCs w:val="24"/>
        </w:rPr>
        <w:t xml:space="preserve"> </w:t>
      </w:r>
      <w:r w:rsidR="002C6F0B" w:rsidRPr="00DC6429">
        <w:rPr>
          <w:rFonts w:ascii="Times New Roman" w:hAnsi="Times New Roman" w:cs="Times New Roman"/>
          <w:sz w:val="24"/>
          <w:szCs w:val="24"/>
        </w:rPr>
        <w:t>(0.</w:t>
      </w:r>
      <w:r w:rsidR="00BF11D7" w:rsidRPr="00DC6429">
        <w:rPr>
          <w:rFonts w:ascii="Times New Roman" w:hAnsi="Times New Roman" w:cs="Times New Roman"/>
          <w:sz w:val="24"/>
          <w:szCs w:val="24"/>
        </w:rPr>
        <w:t>9</w:t>
      </w:r>
      <w:r w:rsidR="00BF11D7">
        <w:rPr>
          <w:rFonts w:ascii="Times New Roman" w:hAnsi="Times New Roman" w:cs="Times New Roman"/>
          <w:sz w:val="24"/>
          <w:szCs w:val="24"/>
        </w:rPr>
        <w:t>3</w:t>
      </w:r>
      <w:r w:rsidR="002C6F0B" w:rsidRPr="00DC6429">
        <w:rPr>
          <w:rFonts w:ascii="Times New Roman" w:hAnsi="Times New Roman" w:cs="Times New Roman"/>
          <w:sz w:val="24"/>
          <w:szCs w:val="24"/>
        </w:rPr>
        <w:t>-0.9</w:t>
      </w:r>
      <w:r w:rsidR="00BF11D7">
        <w:rPr>
          <w:rFonts w:ascii="Times New Roman" w:hAnsi="Times New Roman" w:cs="Times New Roman"/>
          <w:sz w:val="24"/>
          <w:szCs w:val="24"/>
        </w:rPr>
        <w:t>4</w:t>
      </w:r>
      <w:r w:rsidR="002C6F0B" w:rsidRPr="00DC6429">
        <w:rPr>
          <w:rFonts w:ascii="Times New Roman" w:hAnsi="Times New Roman" w:cs="Times New Roman"/>
          <w:sz w:val="24"/>
          <w:szCs w:val="24"/>
        </w:rPr>
        <w:t>) for cumulative average with 2-y</w:t>
      </w:r>
      <w:r w:rsidR="00035571">
        <w:rPr>
          <w:rFonts w:ascii="Times New Roman" w:hAnsi="Times New Roman" w:cs="Times New Roman"/>
          <w:sz w:val="24"/>
          <w:szCs w:val="24"/>
        </w:rPr>
        <w:t>ea</w:t>
      </w:r>
      <w:r w:rsidR="002C6F0B" w:rsidRPr="00DC6429">
        <w:rPr>
          <w:rFonts w:ascii="Times New Roman" w:hAnsi="Times New Roman" w:cs="Times New Roman"/>
          <w:sz w:val="24"/>
          <w:szCs w:val="24"/>
        </w:rPr>
        <w:t>r lag.</w:t>
      </w:r>
      <w:r w:rsidR="00C36C94" w:rsidRPr="00DC6429">
        <w:rPr>
          <w:rFonts w:ascii="Times New Roman" w:hAnsi="Times New Roman" w:cs="Times New Roman"/>
          <w:sz w:val="24"/>
          <w:szCs w:val="24"/>
        </w:rPr>
        <w:t xml:space="preserve"> </w:t>
      </w:r>
      <w:r w:rsidR="007D52E9">
        <w:rPr>
          <w:rFonts w:ascii="Times New Roman" w:hAnsi="Times New Roman" w:cs="Times New Roman"/>
          <w:sz w:val="24"/>
          <w:szCs w:val="24"/>
        </w:rPr>
        <w:t>Application of l</w:t>
      </w:r>
      <w:r w:rsidR="009D6F06" w:rsidRPr="00DC6429">
        <w:rPr>
          <w:rFonts w:ascii="Times New Roman" w:eastAsia="Times New Roman" w:hAnsi="Times New Roman" w:cs="Times New Roman"/>
          <w:color w:val="000000"/>
          <w:sz w:val="24"/>
          <w:szCs w:val="24"/>
        </w:rPr>
        <w:t>onger lag times</w:t>
      </w:r>
      <w:r w:rsidR="00C36C94" w:rsidRPr="00DC6429">
        <w:rPr>
          <w:rFonts w:ascii="Times New Roman" w:eastAsia="Times New Roman" w:hAnsi="Times New Roman" w:cs="Times New Roman"/>
          <w:color w:val="000000"/>
          <w:sz w:val="24"/>
          <w:szCs w:val="24"/>
        </w:rPr>
        <w:t xml:space="preserve"> (</w:t>
      </w:r>
      <w:r w:rsidR="00AC4662">
        <w:rPr>
          <w:rFonts w:ascii="Times New Roman" w:eastAsia="Times New Roman" w:hAnsi="Times New Roman" w:cs="Times New Roman"/>
          <w:color w:val="000000"/>
          <w:sz w:val="24"/>
          <w:szCs w:val="24"/>
        </w:rPr>
        <w:t xml:space="preserve">use of physical activity </w:t>
      </w:r>
      <w:r w:rsidR="00C36C94" w:rsidRPr="00DC6429">
        <w:rPr>
          <w:rFonts w:ascii="Times New Roman" w:eastAsia="Times New Roman" w:hAnsi="Times New Roman" w:cs="Times New Roman"/>
          <w:color w:val="000000"/>
          <w:sz w:val="24"/>
          <w:szCs w:val="24"/>
        </w:rPr>
        <w:t>4-12 y</w:t>
      </w:r>
      <w:r w:rsidR="005C34E4" w:rsidRPr="00DC6429">
        <w:rPr>
          <w:rFonts w:ascii="Times New Roman" w:eastAsia="Times New Roman" w:hAnsi="Times New Roman" w:cs="Times New Roman"/>
          <w:color w:val="000000"/>
          <w:sz w:val="24"/>
          <w:szCs w:val="24"/>
        </w:rPr>
        <w:t>ea</w:t>
      </w:r>
      <w:r w:rsidR="00C36C94" w:rsidRPr="00DC6429">
        <w:rPr>
          <w:rFonts w:ascii="Times New Roman" w:eastAsia="Times New Roman" w:hAnsi="Times New Roman" w:cs="Times New Roman"/>
          <w:color w:val="000000"/>
          <w:sz w:val="24"/>
          <w:szCs w:val="24"/>
        </w:rPr>
        <w:t>rs</w:t>
      </w:r>
      <w:r w:rsidR="00AC4662">
        <w:rPr>
          <w:rFonts w:ascii="Times New Roman" w:eastAsia="Times New Roman" w:hAnsi="Times New Roman" w:cs="Times New Roman"/>
          <w:color w:val="000000"/>
          <w:sz w:val="24"/>
          <w:szCs w:val="24"/>
        </w:rPr>
        <w:t xml:space="preserve"> prior to death</w:t>
      </w:r>
      <w:r w:rsidR="00C36C94" w:rsidRPr="00DC6429">
        <w:rPr>
          <w:rFonts w:ascii="Times New Roman" w:eastAsia="Times New Roman" w:hAnsi="Times New Roman" w:cs="Times New Roman"/>
          <w:color w:val="000000"/>
          <w:sz w:val="24"/>
          <w:szCs w:val="24"/>
        </w:rPr>
        <w:t>)</w:t>
      </w:r>
      <w:r w:rsidR="009D6F06" w:rsidRPr="00DC6429">
        <w:rPr>
          <w:rFonts w:ascii="Times New Roman" w:eastAsia="Times New Roman" w:hAnsi="Times New Roman" w:cs="Times New Roman"/>
          <w:color w:val="000000"/>
          <w:sz w:val="24"/>
          <w:szCs w:val="24"/>
        </w:rPr>
        <w:t xml:space="preserve"> </w:t>
      </w:r>
      <w:r w:rsidR="005003FE">
        <w:rPr>
          <w:rFonts w:ascii="Times New Roman" w:eastAsia="Times New Roman" w:hAnsi="Times New Roman" w:cs="Times New Roman"/>
          <w:color w:val="000000"/>
          <w:sz w:val="24"/>
          <w:szCs w:val="24"/>
        </w:rPr>
        <w:t>further attenuated</w:t>
      </w:r>
      <w:r w:rsidR="009D6F06" w:rsidRPr="00DC6429">
        <w:rPr>
          <w:rFonts w:ascii="Times New Roman" w:eastAsia="Times New Roman" w:hAnsi="Times New Roman" w:cs="Times New Roman"/>
          <w:color w:val="000000"/>
          <w:sz w:val="24"/>
          <w:szCs w:val="24"/>
        </w:rPr>
        <w:t xml:space="preserve"> the association</w:t>
      </w:r>
      <w:r w:rsidR="007D52E9">
        <w:rPr>
          <w:rFonts w:ascii="Times New Roman" w:eastAsia="Times New Roman" w:hAnsi="Times New Roman" w:cs="Times New Roman"/>
          <w:color w:val="000000"/>
          <w:sz w:val="24"/>
          <w:szCs w:val="24"/>
        </w:rPr>
        <w:t>s</w:t>
      </w:r>
      <w:r w:rsidR="005003FE">
        <w:rPr>
          <w:rFonts w:ascii="Times New Roman" w:eastAsia="Times New Roman" w:hAnsi="Times New Roman" w:cs="Times New Roman"/>
          <w:color w:val="000000"/>
          <w:sz w:val="24"/>
          <w:szCs w:val="24"/>
        </w:rPr>
        <w:t xml:space="preserve"> though all remained statistically significant</w:t>
      </w:r>
      <w:r w:rsidR="009D6F06" w:rsidRPr="00DC6429">
        <w:rPr>
          <w:rFonts w:ascii="Times New Roman" w:eastAsia="Times New Roman" w:hAnsi="Times New Roman" w:cs="Times New Roman"/>
          <w:color w:val="000000"/>
          <w:sz w:val="24"/>
          <w:szCs w:val="24"/>
        </w:rPr>
        <w:t>.</w:t>
      </w:r>
    </w:p>
    <w:p w:rsidR="002816BA" w:rsidRDefault="00042D3D" w:rsidP="002B28DD">
      <w:pPr>
        <w:spacing w:after="0" w:line="480" w:lineRule="auto"/>
        <w:ind w:firstLine="720"/>
        <w:rPr>
          <w:rFonts w:ascii="Times New Roman" w:eastAsia="Times New Roman" w:hAnsi="Times New Roman" w:cs="Times New Roman"/>
          <w:color w:val="000000"/>
          <w:sz w:val="24"/>
          <w:szCs w:val="24"/>
        </w:rPr>
      </w:pPr>
      <w:r w:rsidRPr="00DC6429">
        <w:rPr>
          <w:rFonts w:ascii="Times New Roman" w:eastAsia="Times New Roman" w:hAnsi="Times New Roman" w:cs="Times New Roman"/>
          <w:color w:val="000000"/>
          <w:sz w:val="24"/>
          <w:szCs w:val="24"/>
        </w:rPr>
        <w:t xml:space="preserve">In </w:t>
      </w:r>
      <w:r w:rsidRPr="00882AFC">
        <w:rPr>
          <w:rFonts w:ascii="Times New Roman" w:eastAsia="Times New Roman" w:hAnsi="Times New Roman" w:cs="Times New Roman"/>
          <w:b/>
          <w:bCs/>
          <w:color w:val="000000"/>
          <w:sz w:val="24"/>
          <w:szCs w:val="24"/>
        </w:rPr>
        <w:t>Figure 1</w:t>
      </w:r>
      <w:r w:rsidRPr="00DC6429">
        <w:rPr>
          <w:rFonts w:ascii="Times New Roman" w:eastAsia="Times New Roman" w:hAnsi="Times New Roman" w:cs="Times New Roman"/>
          <w:color w:val="000000"/>
          <w:sz w:val="24"/>
          <w:szCs w:val="24"/>
        </w:rPr>
        <w:t>, we conducted restricted cubic spline model</w:t>
      </w:r>
      <w:r w:rsidR="002816BA">
        <w:rPr>
          <w:rFonts w:ascii="Times New Roman" w:eastAsia="Times New Roman" w:hAnsi="Times New Roman" w:cs="Times New Roman"/>
          <w:color w:val="000000"/>
          <w:sz w:val="24"/>
          <w:szCs w:val="24"/>
        </w:rPr>
        <w:t>s</w:t>
      </w:r>
      <w:r w:rsidRPr="00DC6429">
        <w:rPr>
          <w:rFonts w:ascii="Times New Roman" w:eastAsia="Times New Roman" w:hAnsi="Times New Roman" w:cs="Times New Roman"/>
          <w:color w:val="000000"/>
          <w:sz w:val="24"/>
          <w:szCs w:val="24"/>
        </w:rPr>
        <w:t xml:space="preserve"> to examine the dose-response </w:t>
      </w:r>
      <w:r w:rsidR="00352E0C">
        <w:rPr>
          <w:rFonts w:ascii="Times New Roman" w:eastAsia="Times New Roman" w:hAnsi="Times New Roman" w:cs="Times New Roman"/>
          <w:color w:val="000000"/>
          <w:sz w:val="24"/>
          <w:szCs w:val="24"/>
        </w:rPr>
        <w:t>relationship</w:t>
      </w:r>
      <w:r w:rsidRPr="00DC6429">
        <w:rPr>
          <w:rFonts w:ascii="Times New Roman" w:eastAsia="Times New Roman" w:hAnsi="Times New Roman" w:cs="Times New Roman"/>
          <w:color w:val="000000"/>
          <w:sz w:val="24"/>
          <w:szCs w:val="24"/>
        </w:rPr>
        <w:t xml:space="preserve"> between physical activity and all-cause and cause-specific mortality.</w:t>
      </w:r>
      <w:r w:rsidR="007E2607" w:rsidRPr="00DC6429">
        <w:rPr>
          <w:rFonts w:ascii="Times New Roman" w:eastAsia="Times New Roman" w:hAnsi="Times New Roman" w:cs="Times New Roman"/>
          <w:color w:val="000000"/>
          <w:sz w:val="24"/>
          <w:szCs w:val="24"/>
        </w:rPr>
        <w:t xml:space="preserve"> For </w:t>
      </w:r>
      <w:r w:rsidR="002816BA">
        <w:rPr>
          <w:rFonts w:ascii="Times New Roman" w:eastAsia="Times New Roman" w:hAnsi="Times New Roman" w:cs="Times New Roman"/>
          <w:color w:val="000000"/>
          <w:sz w:val="24"/>
          <w:szCs w:val="24"/>
        </w:rPr>
        <w:t xml:space="preserve">a </w:t>
      </w:r>
      <w:r w:rsidR="007E2607" w:rsidRPr="00DC6429">
        <w:rPr>
          <w:rFonts w:ascii="Times New Roman" w:eastAsia="Times New Roman" w:hAnsi="Times New Roman" w:cs="Times New Roman"/>
          <w:color w:val="000000"/>
          <w:sz w:val="24"/>
          <w:szCs w:val="24"/>
        </w:rPr>
        <w:t xml:space="preserve">single measure of physical activity, baseline physical activity showed a </w:t>
      </w:r>
      <w:r w:rsidR="002816BA">
        <w:rPr>
          <w:rFonts w:ascii="Times New Roman" w:eastAsia="Times New Roman" w:hAnsi="Times New Roman" w:cs="Times New Roman"/>
          <w:color w:val="000000"/>
          <w:sz w:val="24"/>
          <w:szCs w:val="24"/>
        </w:rPr>
        <w:t>U</w:t>
      </w:r>
      <w:r w:rsidR="007E2607" w:rsidRPr="00DC6429">
        <w:rPr>
          <w:rFonts w:ascii="Times New Roman" w:eastAsia="Times New Roman" w:hAnsi="Times New Roman" w:cs="Times New Roman"/>
          <w:color w:val="000000"/>
          <w:sz w:val="24"/>
          <w:szCs w:val="24"/>
        </w:rPr>
        <w:t>-shaped association with all-cause mortality</w:t>
      </w:r>
      <w:r w:rsidR="00660396">
        <w:rPr>
          <w:rFonts w:ascii="Times New Roman" w:eastAsia="Times New Roman" w:hAnsi="Times New Roman" w:cs="Times New Roman"/>
          <w:color w:val="000000"/>
          <w:sz w:val="24"/>
          <w:szCs w:val="24"/>
        </w:rPr>
        <w:t>,</w:t>
      </w:r>
      <w:r w:rsidR="007E2607" w:rsidRPr="00DC6429">
        <w:rPr>
          <w:rFonts w:ascii="Times New Roman" w:eastAsia="Times New Roman" w:hAnsi="Times New Roman" w:cs="Times New Roman"/>
          <w:color w:val="000000"/>
          <w:sz w:val="24"/>
          <w:szCs w:val="24"/>
        </w:rPr>
        <w:t xml:space="preserve"> while simple update</w:t>
      </w:r>
      <w:r w:rsidR="005C22E4">
        <w:rPr>
          <w:rFonts w:ascii="Times New Roman" w:eastAsia="Times New Roman" w:hAnsi="Times New Roman" w:cs="Times New Roman"/>
          <w:color w:val="000000"/>
          <w:sz w:val="24"/>
          <w:szCs w:val="24"/>
        </w:rPr>
        <w:t>d</w:t>
      </w:r>
      <w:r w:rsidR="007E2607" w:rsidRPr="00DC6429">
        <w:rPr>
          <w:rFonts w:ascii="Times New Roman" w:eastAsia="Times New Roman" w:hAnsi="Times New Roman" w:cs="Times New Roman"/>
          <w:color w:val="000000"/>
          <w:sz w:val="24"/>
          <w:szCs w:val="24"/>
        </w:rPr>
        <w:t xml:space="preserve"> (most recent) physical activity showed a </w:t>
      </w:r>
      <w:r w:rsidR="002816BA">
        <w:rPr>
          <w:rFonts w:ascii="Times New Roman" w:eastAsia="Times New Roman" w:hAnsi="Times New Roman" w:cs="Times New Roman"/>
          <w:color w:val="000000"/>
          <w:sz w:val="24"/>
          <w:szCs w:val="24"/>
        </w:rPr>
        <w:t>reverse J-</w:t>
      </w:r>
      <w:r w:rsidR="007E2607" w:rsidRPr="00DC6429">
        <w:rPr>
          <w:rFonts w:ascii="Times New Roman" w:eastAsia="Times New Roman" w:hAnsi="Times New Roman" w:cs="Times New Roman"/>
          <w:color w:val="000000"/>
          <w:sz w:val="24"/>
          <w:szCs w:val="24"/>
        </w:rPr>
        <w:t xml:space="preserve">shaped association with all-cause mortality. </w:t>
      </w:r>
      <w:r w:rsidR="007F4195" w:rsidRPr="00DC6429">
        <w:rPr>
          <w:rFonts w:ascii="Times New Roman" w:eastAsia="Times New Roman" w:hAnsi="Times New Roman" w:cs="Times New Roman"/>
          <w:color w:val="000000"/>
          <w:sz w:val="24"/>
          <w:szCs w:val="24"/>
        </w:rPr>
        <w:t xml:space="preserve">On the other hand, cumulative average (repeated measures) </w:t>
      </w:r>
      <w:r w:rsidR="007F4195" w:rsidRPr="00DC6429">
        <w:rPr>
          <w:rFonts w:ascii="Times New Roman" w:eastAsia="Times New Roman" w:hAnsi="Times New Roman" w:cs="Times New Roman"/>
          <w:color w:val="000000"/>
          <w:sz w:val="24"/>
          <w:szCs w:val="24"/>
        </w:rPr>
        <w:lastRenderedPageBreak/>
        <w:t>of physical activity showed a consistently inverse association with all-cause mortality</w:t>
      </w:r>
      <w:r w:rsidR="00A73CEA">
        <w:rPr>
          <w:rFonts w:ascii="Times New Roman" w:eastAsia="Times New Roman" w:hAnsi="Times New Roman" w:cs="Times New Roman"/>
          <w:color w:val="000000"/>
          <w:sz w:val="24"/>
          <w:szCs w:val="24"/>
        </w:rPr>
        <w:t>,</w:t>
      </w:r>
      <w:r w:rsidR="007F4195" w:rsidRPr="00DC6429">
        <w:rPr>
          <w:rFonts w:ascii="Times New Roman" w:eastAsia="Times New Roman" w:hAnsi="Times New Roman" w:cs="Times New Roman"/>
          <w:color w:val="000000"/>
          <w:sz w:val="24"/>
          <w:szCs w:val="24"/>
        </w:rPr>
        <w:t xml:space="preserve"> </w:t>
      </w:r>
      <w:r w:rsidR="00A73CEA">
        <w:rPr>
          <w:rFonts w:ascii="Times New Roman" w:eastAsia="Times New Roman" w:hAnsi="Times New Roman" w:cs="Times New Roman"/>
          <w:color w:val="000000"/>
          <w:sz w:val="24"/>
          <w:szCs w:val="24"/>
        </w:rPr>
        <w:t>showing</w:t>
      </w:r>
      <w:r w:rsidR="007F4195" w:rsidRPr="00DC6429">
        <w:rPr>
          <w:rFonts w:ascii="Times New Roman" w:eastAsia="Times New Roman" w:hAnsi="Times New Roman" w:cs="Times New Roman"/>
          <w:color w:val="000000"/>
          <w:sz w:val="24"/>
          <w:szCs w:val="24"/>
        </w:rPr>
        <w:t xml:space="preserve"> large reduction of risk until around 50 MET-hour/week and a weak inverse trend after 50 MET-hour/week</w:t>
      </w:r>
      <w:r w:rsidR="008E4F7C">
        <w:rPr>
          <w:rFonts w:ascii="Times New Roman" w:eastAsia="Times New Roman" w:hAnsi="Times New Roman" w:cs="Times New Roman"/>
          <w:color w:val="000000"/>
          <w:sz w:val="24"/>
          <w:szCs w:val="24"/>
        </w:rPr>
        <w:t>, especially when considering time lag</w:t>
      </w:r>
      <w:r w:rsidR="007F4195" w:rsidRPr="00DC6429">
        <w:rPr>
          <w:rFonts w:ascii="Times New Roman" w:eastAsia="Times New Roman" w:hAnsi="Times New Roman" w:cs="Times New Roman"/>
          <w:color w:val="000000"/>
          <w:sz w:val="24"/>
          <w:szCs w:val="24"/>
        </w:rPr>
        <w:t>.</w:t>
      </w:r>
      <w:r w:rsidR="00E62711" w:rsidRPr="00DC6429">
        <w:rPr>
          <w:rFonts w:ascii="Times New Roman" w:eastAsia="Times New Roman" w:hAnsi="Times New Roman" w:cs="Times New Roman"/>
          <w:color w:val="000000"/>
          <w:sz w:val="24"/>
          <w:szCs w:val="24"/>
        </w:rPr>
        <w:t xml:space="preserve"> </w:t>
      </w:r>
      <w:r w:rsidR="00660396">
        <w:rPr>
          <w:rFonts w:ascii="Times New Roman" w:eastAsia="Times New Roman" w:hAnsi="Times New Roman" w:cs="Times New Roman"/>
          <w:color w:val="000000"/>
          <w:sz w:val="24"/>
          <w:szCs w:val="24"/>
        </w:rPr>
        <w:t>A</w:t>
      </w:r>
      <w:r w:rsidR="00E62711" w:rsidRPr="00DC6429">
        <w:rPr>
          <w:rFonts w:ascii="Times New Roman" w:eastAsia="Times New Roman" w:hAnsi="Times New Roman" w:cs="Times New Roman"/>
          <w:color w:val="000000"/>
          <w:sz w:val="24"/>
          <w:szCs w:val="24"/>
        </w:rPr>
        <w:t xml:space="preserve">pplication of 2-year lag substantially reduced the magnitude of the association </w:t>
      </w:r>
      <w:r w:rsidR="00A73CEA">
        <w:rPr>
          <w:rFonts w:ascii="Times New Roman" w:eastAsia="Times New Roman" w:hAnsi="Times New Roman" w:cs="Times New Roman"/>
          <w:color w:val="000000"/>
          <w:sz w:val="24"/>
          <w:szCs w:val="24"/>
        </w:rPr>
        <w:t>when using</w:t>
      </w:r>
      <w:r w:rsidR="00E62711" w:rsidRPr="00DC6429">
        <w:rPr>
          <w:rFonts w:ascii="Times New Roman" w:eastAsia="Times New Roman" w:hAnsi="Times New Roman" w:cs="Times New Roman"/>
          <w:color w:val="000000"/>
          <w:sz w:val="24"/>
          <w:szCs w:val="24"/>
        </w:rPr>
        <w:t xml:space="preserve"> both single and repeated measures of physical activity</w:t>
      </w:r>
      <w:r w:rsidR="00660396">
        <w:rPr>
          <w:rFonts w:ascii="Times New Roman" w:eastAsia="Times New Roman" w:hAnsi="Times New Roman" w:cs="Times New Roman"/>
          <w:color w:val="000000"/>
          <w:sz w:val="24"/>
          <w:szCs w:val="24"/>
        </w:rPr>
        <w:t>, particularly in the lower range of physical activity</w:t>
      </w:r>
      <w:r w:rsidR="00E62711" w:rsidRPr="00DC6429">
        <w:rPr>
          <w:rFonts w:ascii="Times New Roman" w:eastAsia="Times New Roman" w:hAnsi="Times New Roman" w:cs="Times New Roman"/>
          <w:color w:val="000000"/>
          <w:sz w:val="24"/>
          <w:szCs w:val="24"/>
        </w:rPr>
        <w:t>.</w:t>
      </w:r>
      <w:r w:rsidR="004977BD" w:rsidRPr="004977BD">
        <w:rPr>
          <w:rFonts w:ascii="Times New Roman" w:eastAsia="Times New Roman" w:hAnsi="Times New Roman" w:cs="Times New Roman"/>
          <w:color w:val="000000"/>
          <w:sz w:val="24"/>
          <w:szCs w:val="24"/>
        </w:rPr>
        <w:t xml:space="preserve"> </w:t>
      </w:r>
      <w:r w:rsidR="004977BD" w:rsidRPr="00DC6429">
        <w:rPr>
          <w:rFonts w:ascii="Times New Roman" w:eastAsia="Times New Roman" w:hAnsi="Times New Roman" w:cs="Times New Roman"/>
          <w:color w:val="000000"/>
          <w:sz w:val="24"/>
          <w:szCs w:val="24"/>
        </w:rPr>
        <w:t>Longer lag times only slightly</w:t>
      </w:r>
      <w:r w:rsidR="004977BD">
        <w:rPr>
          <w:rFonts w:ascii="Times New Roman" w:eastAsia="Times New Roman" w:hAnsi="Times New Roman" w:cs="Times New Roman"/>
          <w:color w:val="000000"/>
          <w:sz w:val="24"/>
          <w:szCs w:val="24"/>
        </w:rPr>
        <w:t xml:space="preserve"> further</w:t>
      </w:r>
      <w:r w:rsidR="004977BD" w:rsidRPr="00DC6429">
        <w:rPr>
          <w:rFonts w:ascii="Times New Roman" w:eastAsia="Times New Roman" w:hAnsi="Times New Roman" w:cs="Times New Roman"/>
          <w:color w:val="000000"/>
          <w:sz w:val="24"/>
          <w:szCs w:val="24"/>
        </w:rPr>
        <w:t xml:space="preserve"> attenuated the associations.</w:t>
      </w:r>
      <w:r w:rsidR="008E4F7C">
        <w:rPr>
          <w:rFonts w:ascii="Times New Roman" w:eastAsia="Times New Roman" w:hAnsi="Times New Roman" w:cs="Times New Roman"/>
          <w:color w:val="000000"/>
          <w:sz w:val="24"/>
          <w:szCs w:val="24"/>
        </w:rPr>
        <w:t xml:space="preserve"> At the higher range of physical activity, single measures of physical activity showed </w:t>
      </w:r>
      <w:r w:rsidR="003763EE">
        <w:rPr>
          <w:rFonts w:ascii="Times New Roman" w:eastAsia="Times New Roman" w:hAnsi="Times New Roman" w:cs="Times New Roman"/>
          <w:color w:val="000000"/>
          <w:sz w:val="24"/>
          <w:szCs w:val="24"/>
        </w:rPr>
        <w:t>no additional benefits or slight upwards trend</w:t>
      </w:r>
      <w:r w:rsidR="000A508F">
        <w:rPr>
          <w:rFonts w:ascii="Times New Roman" w:eastAsia="Times New Roman" w:hAnsi="Times New Roman" w:cs="Times New Roman"/>
          <w:color w:val="000000"/>
          <w:sz w:val="24"/>
          <w:szCs w:val="24"/>
        </w:rPr>
        <w:t>.</w:t>
      </w:r>
      <w:r w:rsidR="008E4F7C">
        <w:rPr>
          <w:rFonts w:ascii="Times New Roman" w:eastAsia="Times New Roman" w:hAnsi="Times New Roman" w:cs="Times New Roman"/>
          <w:color w:val="000000"/>
          <w:sz w:val="24"/>
          <w:szCs w:val="24"/>
        </w:rPr>
        <w:t xml:space="preserve"> </w:t>
      </w:r>
      <w:r w:rsidR="004977BD">
        <w:rPr>
          <w:rFonts w:ascii="Times New Roman" w:eastAsia="Times New Roman" w:hAnsi="Times New Roman" w:cs="Times New Roman"/>
          <w:color w:val="000000"/>
          <w:sz w:val="24"/>
          <w:szCs w:val="24"/>
        </w:rPr>
        <w:t xml:space="preserve">The association between PA and mortality had different patterns in the </w:t>
      </w:r>
      <w:r w:rsidR="004977BD" w:rsidRPr="004977BD">
        <w:rPr>
          <w:rFonts w:ascii="Times New Roman" w:eastAsia="Times New Roman" w:hAnsi="Times New Roman" w:cs="Times New Roman"/>
          <w:color w:val="000000"/>
          <w:sz w:val="24"/>
          <w:szCs w:val="24"/>
        </w:rPr>
        <w:t>0-50 MET-h</w:t>
      </w:r>
      <w:r w:rsidR="001D07BB">
        <w:rPr>
          <w:rFonts w:ascii="Times New Roman" w:eastAsia="Times New Roman" w:hAnsi="Times New Roman" w:cs="Times New Roman"/>
          <w:color w:val="000000"/>
          <w:sz w:val="24"/>
          <w:szCs w:val="24"/>
        </w:rPr>
        <w:t>our</w:t>
      </w:r>
      <w:r w:rsidR="004977BD" w:rsidRPr="004977BD">
        <w:rPr>
          <w:rFonts w:ascii="Times New Roman" w:eastAsia="Times New Roman" w:hAnsi="Times New Roman" w:cs="Times New Roman"/>
          <w:color w:val="000000"/>
          <w:sz w:val="24"/>
          <w:szCs w:val="24"/>
        </w:rPr>
        <w:t>/week and 50-150 MET-h</w:t>
      </w:r>
      <w:r w:rsidR="001D07BB">
        <w:rPr>
          <w:rFonts w:ascii="Times New Roman" w:eastAsia="Times New Roman" w:hAnsi="Times New Roman" w:cs="Times New Roman"/>
          <w:color w:val="000000"/>
          <w:sz w:val="24"/>
          <w:szCs w:val="24"/>
        </w:rPr>
        <w:t>our</w:t>
      </w:r>
      <w:r w:rsidR="004977BD" w:rsidRPr="004977BD">
        <w:rPr>
          <w:rFonts w:ascii="Times New Roman" w:eastAsia="Times New Roman" w:hAnsi="Times New Roman" w:cs="Times New Roman"/>
          <w:color w:val="000000"/>
          <w:sz w:val="24"/>
          <w:szCs w:val="24"/>
        </w:rPr>
        <w:t>/week</w:t>
      </w:r>
      <w:r w:rsidR="004977BD">
        <w:rPr>
          <w:rFonts w:ascii="Times New Roman" w:eastAsia="Times New Roman" w:hAnsi="Times New Roman" w:cs="Times New Roman"/>
          <w:color w:val="000000"/>
          <w:sz w:val="24"/>
          <w:szCs w:val="24"/>
        </w:rPr>
        <w:t xml:space="preserve"> ranges for simple updating and cumulative average (</w:t>
      </w:r>
      <w:r w:rsidR="004977BD" w:rsidRPr="009A3456">
        <w:rPr>
          <w:rFonts w:ascii="Times New Roman" w:eastAsia="Times New Roman" w:hAnsi="Times New Roman" w:cs="Times New Roman"/>
          <w:b/>
          <w:bCs/>
          <w:color w:val="000000"/>
          <w:sz w:val="24"/>
          <w:szCs w:val="24"/>
        </w:rPr>
        <w:t xml:space="preserve">Table </w:t>
      </w:r>
      <w:r w:rsidR="004977BD">
        <w:rPr>
          <w:rFonts w:ascii="Times New Roman" w:eastAsia="Times New Roman" w:hAnsi="Times New Roman" w:cs="Times New Roman"/>
          <w:b/>
          <w:bCs/>
          <w:color w:val="000000"/>
          <w:sz w:val="24"/>
          <w:szCs w:val="24"/>
        </w:rPr>
        <w:t>3</w:t>
      </w:r>
      <w:r w:rsidR="004977BD">
        <w:rPr>
          <w:rFonts w:ascii="Times New Roman" w:eastAsia="Times New Roman" w:hAnsi="Times New Roman" w:cs="Times New Roman"/>
          <w:color w:val="000000"/>
          <w:sz w:val="24"/>
          <w:szCs w:val="24"/>
        </w:rPr>
        <w:t xml:space="preserve">). With a 2-year lag, the magnitude of the inverse association for </w:t>
      </w:r>
      <w:r w:rsidR="004977BD" w:rsidRPr="004977BD">
        <w:rPr>
          <w:rFonts w:ascii="Times New Roman" w:eastAsia="Times New Roman" w:hAnsi="Times New Roman" w:cs="Times New Roman"/>
          <w:color w:val="000000"/>
          <w:sz w:val="24"/>
          <w:szCs w:val="24"/>
        </w:rPr>
        <w:t xml:space="preserve">all-cause mortality </w:t>
      </w:r>
      <w:r w:rsidR="004977BD">
        <w:rPr>
          <w:rFonts w:ascii="Times New Roman" w:eastAsia="Times New Roman" w:hAnsi="Times New Roman" w:cs="Times New Roman"/>
          <w:color w:val="000000"/>
          <w:sz w:val="24"/>
          <w:szCs w:val="24"/>
        </w:rPr>
        <w:t xml:space="preserve">(per </w:t>
      </w:r>
      <w:r w:rsidR="004977BD" w:rsidRPr="004977BD">
        <w:rPr>
          <w:rFonts w:ascii="Times New Roman" w:eastAsia="Times New Roman" w:hAnsi="Times New Roman" w:cs="Times New Roman"/>
          <w:color w:val="000000"/>
          <w:sz w:val="24"/>
          <w:szCs w:val="24"/>
        </w:rPr>
        <w:t>10 MET-hour/week</w:t>
      </w:r>
      <w:r w:rsidR="004977BD">
        <w:rPr>
          <w:rFonts w:ascii="Times New Roman" w:eastAsia="Times New Roman" w:hAnsi="Times New Roman" w:cs="Times New Roman"/>
          <w:color w:val="000000"/>
          <w:sz w:val="24"/>
          <w:szCs w:val="24"/>
        </w:rPr>
        <w:t>)</w:t>
      </w:r>
      <w:r w:rsidR="004977BD" w:rsidRPr="004977BD">
        <w:rPr>
          <w:rFonts w:ascii="Times New Roman" w:eastAsia="Times New Roman" w:hAnsi="Times New Roman" w:cs="Times New Roman"/>
          <w:color w:val="000000"/>
          <w:sz w:val="24"/>
          <w:szCs w:val="24"/>
        </w:rPr>
        <w:t xml:space="preserve"> </w:t>
      </w:r>
      <w:r w:rsidR="004977BD">
        <w:rPr>
          <w:rFonts w:ascii="Times New Roman" w:eastAsia="Times New Roman" w:hAnsi="Times New Roman" w:cs="Times New Roman"/>
          <w:color w:val="000000"/>
          <w:sz w:val="24"/>
          <w:szCs w:val="24"/>
        </w:rPr>
        <w:t>was stronger for simple updating (HR = 0.85) than for cumulative updating (HR = 0.90)</w:t>
      </w:r>
      <w:r w:rsidR="004977BD" w:rsidRPr="004977BD">
        <w:rPr>
          <w:rFonts w:ascii="Times New Roman" w:eastAsia="Times New Roman" w:hAnsi="Times New Roman" w:cs="Times New Roman"/>
          <w:color w:val="000000"/>
          <w:sz w:val="24"/>
          <w:szCs w:val="24"/>
        </w:rPr>
        <w:t>,</w:t>
      </w:r>
      <w:r w:rsidR="004977BD">
        <w:rPr>
          <w:rFonts w:ascii="Times New Roman" w:eastAsia="Times New Roman" w:hAnsi="Times New Roman" w:cs="Times New Roman"/>
          <w:color w:val="000000"/>
          <w:sz w:val="24"/>
          <w:szCs w:val="24"/>
        </w:rPr>
        <w:t xml:space="preserve"> but in the </w:t>
      </w:r>
      <w:r w:rsidR="004977BD" w:rsidRPr="004977BD">
        <w:rPr>
          <w:rFonts w:ascii="Times New Roman" w:eastAsia="Times New Roman" w:hAnsi="Times New Roman" w:cs="Times New Roman"/>
          <w:color w:val="000000"/>
          <w:sz w:val="24"/>
          <w:szCs w:val="24"/>
        </w:rPr>
        <w:t>50-150 MET-h</w:t>
      </w:r>
      <w:r w:rsidR="001D07BB">
        <w:rPr>
          <w:rFonts w:ascii="Times New Roman" w:eastAsia="Times New Roman" w:hAnsi="Times New Roman" w:cs="Times New Roman"/>
          <w:color w:val="000000"/>
          <w:sz w:val="24"/>
          <w:szCs w:val="24"/>
        </w:rPr>
        <w:t>our</w:t>
      </w:r>
      <w:r w:rsidR="004977BD" w:rsidRPr="004977BD">
        <w:rPr>
          <w:rFonts w:ascii="Times New Roman" w:eastAsia="Times New Roman" w:hAnsi="Times New Roman" w:cs="Times New Roman"/>
          <w:color w:val="000000"/>
          <w:sz w:val="24"/>
          <w:szCs w:val="24"/>
        </w:rPr>
        <w:t>/week</w:t>
      </w:r>
      <w:r w:rsidR="004977BD">
        <w:rPr>
          <w:rFonts w:ascii="Times New Roman" w:eastAsia="Times New Roman" w:hAnsi="Times New Roman" w:cs="Times New Roman"/>
          <w:color w:val="000000"/>
          <w:sz w:val="24"/>
          <w:szCs w:val="24"/>
        </w:rPr>
        <w:t xml:space="preserve"> range, there was no significant association for simple updating (HR = 0.</w:t>
      </w:r>
      <w:r w:rsidR="003763EE">
        <w:rPr>
          <w:rFonts w:ascii="Times New Roman" w:eastAsia="Times New Roman" w:hAnsi="Times New Roman" w:cs="Times New Roman"/>
          <w:color w:val="000000"/>
          <w:sz w:val="24"/>
          <w:szCs w:val="24"/>
        </w:rPr>
        <w:t>99</w:t>
      </w:r>
      <w:r w:rsidR="004977BD">
        <w:rPr>
          <w:rFonts w:ascii="Times New Roman" w:eastAsia="Times New Roman" w:hAnsi="Times New Roman" w:cs="Times New Roman"/>
          <w:color w:val="000000"/>
          <w:sz w:val="24"/>
          <w:szCs w:val="24"/>
        </w:rPr>
        <w:t xml:space="preserve">) and a moderate inverse association for cumulative updating (HR = 0.97).  </w:t>
      </w:r>
      <w:r w:rsidR="004977BD" w:rsidRPr="004977BD">
        <w:rPr>
          <w:rFonts w:ascii="Times New Roman" w:eastAsia="Times New Roman" w:hAnsi="Times New Roman" w:cs="Times New Roman"/>
          <w:color w:val="000000"/>
          <w:sz w:val="24"/>
          <w:szCs w:val="24"/>
        </w:rPr>
        <w:t xml:space="preserve"> </w:t>
      </w:r>
    </w:p>
    <w:p w:rsidR="009D6F06" w:rsidRPr="00DC6429" w:rsidRDefault="00204D25" w:rsidP="002B28DD">
      <w:pPr>
        <w:spacing w:after="0" w:line="480" w:lineRule="auto"/>
        <w:ind w:firstLine="720"/>
        <w:rPr>
          <w:rFonts w:ascii="Times New Roman" w:eastAsia="Times New Roman" w:hAnsi="Times New Roman" w:cs="Times New Roman"/>
          <w:color w:val="000000"/>
          <w:sz w:val="24"/>
          <w:szCs w:val="24"/>
        </w:rPr>
      </w:pPr>
      <w:r w:rsidRPr="00DC6429">
        <w:rPr>
          <w:rFonts w:ascii="Times New Roman" w:eastAsia="Times New Roman" w:hAnsi="Times New Roman" w:cs="Times New Roman"/>
          <w:color w:val="000000"/>
          <w:sz w:val="24"/>
          <w:szCs w:val="24"/>
        </w:rPr>
        <w:t>For cause-specific mortality, we observed similar patterns</w:t>
      </w:r>
      <w:r w:rsidR="00DA0192" w:rsidRPr="00DC6429">
        <w:rPr>
          <w:rFonts w:ascii="Times New Roman" w:eastAsia="Times New Roman" w:hAnsi="Times New Roman" w:cs="Times New Roman"/>
          <w:color w:val="000000"/>
          <w:sz w:val="24"/>
          <w:szCs w:val="24"/>
        </w:rPr>
        <w:t xml:space="preserve"> </w:t>
      </w:r>
      <w:r w:rsidR="005D70F5">
        <w:rPr>
          <w:rFonts w:ascii="Times New Roman" w:eastAsia="Times New Roman" w:hAnsi="Times New Roman" w:cs="Times New Roman"/>
          <w:color w:val="000000"/>
          <w:sz w:val="24"/>
          <w:szCs w:val="24"/>
        </w:rPr>
        <w:t>with regard to c</w:t>
      </w:r>
      <w:r w:rsidR="00DA0192" w:rsidRPr="00DC6429">
        <w:rPr>
          <w:rFonts w:ascii="Times New Roman" w:eastAsia="Times New Roman" w:hAnsi="Times New Roman" w:cs="Times New Roman"/>
          <w:color w:val="000000"/>
          <w:sz w:val="24"/>
          <w:szCs w:val="24"/>
        </w:rPr>
        <w:t>ompari</w:t>
      </w:r>
      <w:r w:rsidR="005D70F5">
        <w:rPr>
          <w:rFonts w:ascii="Times New Roman" w:eastAsia="Times New Roman" w:hAnsi="Times New Roman" w:cs="Times New Roman"/>
          <w:color w:val="000000"/>
          <w:sz w:val="24"/>
          <w:szCs w:val="24"/>
        </w:rPr>
        <w:t>son of</w:t>
      </w:r>
      <w:r w:rsidR="00DA0192" w:rsidRPr="00DC6429">
        <w:rPr>
          <w:rFonts w:ascii="Times New Roman" w:eastAsia="Times New Roman" w:hAnsi="Times New Roman" w:cs="Times New Roman"/>
          <w:color w:val="000000"/>
          <w:sz w:val="24"/>
          <w:szCs w:val="24"/>
        </w:rPr>
        <w:t xml:space="preserve"> single vs. repeated measures of physical activity and application of lag times</w:t>
      </w:r>
      <w:r w:rsidR="00460D75">
        <w:rPr>
          <w:rFonts w:ascii="Times New Roman" w:eastAsia="Times New Roman" w:hAnsi="Times New Roman" w:cs="Times New Roman"/>
          <w:color w:val="000000"/>
          <w:sz w:val="24"/>
          <w:szCs w:val="24"/>
        </w:rPr>
        <w:t xml:space="preserve"> (</w:t>
      </w:r>
      <w:r w:rsidR="00460D75" w:rsidRPr="00460D75">
        <w:rPr>
          <w:rFonts w:ascii="Times New Roman" w:eastAsia="Times New Roman" w:hAnsi="Times New Roman" w:cs="Times New Roman"/>
          <w:b/>
          <w:bCs/>
          <w:color w:val="000000"/>
          <w:sz w:val="24"/>
          <w:szCs w:val="24"/>
        </w:rPr>
        <w:t xml:space="preserve">Figure 1 and Supplementary Table </w:t>
      </w:r>
      <w:r w:rsidR="00BB43B1">
        <w:rPr>
          <w:rFonts w:ascii="Times New Roman" w:eastAsia="Times New Roman" w:hAnsi="Times New Roman" w:cs="Times New Roman"/>
          <w:b/>
          <w:bCs/>
          <w:color w:val="000000"/>
          <w:sz w:val="24"/>
          <w:szCs w:val="24"/>
        </w:rPr>
        <w:t>3</w:t>
      </w:r>
      <w:r w:rsidR="00460D75">
        <w:rPr>
          <w:rFonts w:ascii="Times New Roman" w:eastAsia="Times New Roman" w:hAnsi="Times New Roman" w:cs="Times New Roman"/>
          <w:color w:val="000000"/>
          <w:sz w:val="24"/>
          <w:szCs w:val="24"/>
        </w:rPr>
        <w:t>)</w:t>
      </w:r>
      <w:r w:rsidR="00DA0192" w:rsidRPr="00DC6429">
        <w:rPr>
          <w:rFonts w:ascii="Times New Roman" w:eastAsia="Times New Roman" w:hAnsi="Times New Roman" w:cs="Times New Roman"/>
          <w:color w:val="000000"/>
          <w:sz w:val="24"/>
          <w:szCs w:val="24"/>
        </w:rPr>
        <w:t>. The shape of the association</w:t>
      </w:r>
      <w:r w:rsidR="004B72DF">
        <w:rPr>
          <w:rFonts w:ascii="Times New Roman" w:eastAsia="Times New Roman" w:hAnsi="Times New Roman" w:cs="Times New Roman"/>
          <w:color w:val="000000"/>
          <w:sz w:val="24"/>
          <w:szCs w:val="24"/>
        </w:rPr>
        <w:t>s</w:t>
      </w:r>
      <w:r w:rsidR="00DA0192" w:rsidRPr="00DC6429">
        <w:rPr>
          <w:rFonts w:ascii="Times New Roman" w:eastAsia="Times New Roman" w:hAnsi="Times New Roman" w:cs="Times New Roman"/>
          <w:color w:val="000000"/>
          <w:sz w:val="24"/>
          <w:szCs w:val="24"/>
        </w:rPr>
        <w:t xml:space="preserve"> </w:t>
      </w:r>
      <w:r w:rsidR="004B72DF">
        <w:rPr>
          <w:rFonts w:ascii="Times New Roman" w:eastAsia="Times New Roman" w:hAnsi="Times New Roman" w:cs="Times New Roman"/>
          <w:color w:val="000000"/>
          <w:sz w:val="24"/>
          <w:szCs w:val="24"/>
        </w:rPr>
        <w:t>was</w:t>
      </w:r>
      <w:r w:rsidR="00DA0192" w:rsidRPr="00DC6429">
        <w:rPr>
          <w:rFonts w:ascii="Times New Roman" w:eastAsia="Times New Roman" w:hAnsi="Times New Roman" w:cs="Times New Roman"/>
          <w:color w:val="000000"/>
          <w:sz w:val="24"/>
          <w:szCs w:val="24"/>
        </w:rPr>
        <w:t xml:space="preserve"> similar for all-cause</w:t>
      </w:r>
      <w:r w:rsidR="004B72DF">
        <w:rPr>
          <w:rFonts w:ascii="Times New Roman" w:eastAsia="Times New Roman" w:hAnsi="Times New Roman" w:cs="Times New Roman"/>
          <w:color w:val="000000"/>
          <w:sz w:val="24"/>
          <w:szCs w:val="24"/>
        </w:rPr>
        <w:t xml:space="preserve"> death</w:t>
      </w:r>
      <w:r w:rsidR="00DA0192" w:rsidRPr="00DC6429">
        <w:rPr>
          <w:rFonts w:ascii="Times New Roman" w:eastAsia="Times New Roman" w:hAnsi="Times New Roman" w:cs="Times New Roman"/>
          <w:color w:val="000000"/>
          <w:sz w:val="24"/>
          <w:szCs w:val="24"/>
        </w:rPr>
        <w:t xml:space="preserve">, </w:t>
      </w:r>
      <w:r w:rsidR="0046602A">
        <w:rPr>
          <w:rFonts w:ascii="Times New Roman" w:eastAsia="Times New Roman" w:hAnsi="Times New Roman" w:cs="Times New Roman"/>
          <w:color w:val="000000"/>
          <w:sz w:val="24"/>
          <w:szCs w:val="24"/>
        </w:rPr>
        <w:t>cardiovascular disease</w:t>
      </w:r>
      <w:r w:rsidR="004B72DF">
        <w:rPr>
          <w:rFonts w:ascii="Times New Roman" w:eastAsia="Times New Roman" w:hAnsi="Times New Roman" w:cs="Times New Roman"/>
          <w:color w:val="000000"/>
          <w:sz w:val="24"/>
          <w:szCs w:val="24"/>
        </w:rPr>
        <w:t xml:space="preserve"> death, respiratory disease death</w:t>
      </w:r>
      <w:r w:rsidR="00DA0192" w:rsidRPr="00DC6429">
        <w:rPr>
          <w:rFonts w:ascii="Times New Roman" w:eastAsia="Times New Roman" w:hAnsi="Times New Roman" w:cs="Times New Roman"/>
          <w:color w:val="000000"/>
          <w:sz w:val="24"/>
          <w:szCs w:val="24"/>
        </w:rPr>
        <w:t xml:space="preserve"> and other</w:t>
      </w:r>
      <w:r w:rsidR="004B72DF">
        <w:rPr>
          <w:rFonts w:ascii="Times New Roman" w:eastAsia="Times New Roman" w:hAnsi="Times New Roman" w:cs="Times New Roman"/>
          <w:color w:val="000000"/>
          <w:sz w:val="24"/>
          <w:szCs w:val="24"/>
        </w:rPr>
        <w:t xml:space="preserve"> causes of</w:t>
      </w:r>
      <w:r w:rsidR="00DA0192" w:rsidRPr="00DC6429">
        <w:rPr>
          <w:rFonts w:ascii="Times New Roman" w:eastAsia="Times New Roman" w:hAnsi="Times New Roman" w:cs="Times New Roman"/>
          <w:color w:val="000000"/>
          <w:sz w:val="24"/>
          <w:szCs w:val="24"/>
        </w:rPr>
        <w:t xml:space="preserve"> death</w:t>
      </w:r>
      <w:r w:rsidR="00BC3024">
        <w:rPr>
          <w:rFonts w:ascii="Times New Roman" w:eastAsia="Times New Roman" w:hAnsi="Times New Roman" w:cs="Times New Roman"/>
          <w:color w:val="000000"/>
          <w:sz w:val="24"/>
          <w:szCs w:val="24"/>
        </w:rPr>
        <w:t xml:space="preserve">. However, </w:t>
      </w:r>
      <w:r w:rsidR="004B72DF">
        <w:rPr>
          <w:rFonts w:ascii="Times New Roman" w:eastAsia="Times New Roman" w:hAnsi="Times New Roman" w:cs="Times New Roman"/>
          <w:color w:val="000000"/>
          <w:sz w:val="24"/>
          <w:szCs w:val="24"/>
        </w:rPr>
        <w:t>p</w:t>
      </w:r>
      <w:r w:rsidR="00DA0192" w:rsidRPr="00DC6429">
        <w:rPr>
          <w:rFonts w:ascii="Times New Roman" w:eastAsia="Times New Roman" w:hAnsi="Times New Roman" w:cs="Times New Roman"/>
          <w:color w:val="000000"/>
          <w:sz w:val="24"/>
          <w:szCs w:val="24"/>
        </w:rPr>
        <w:t xml:space="preserve">hysical activity </w:t>
      </w:r>
      <w:r w:rsidR="00152252" w:rsidRPr="00DC6429">
        <w:rPr>
          <w:rFonts w:ascii="Times New Roman" w:eastAsia="Times New Roman" w:hAnsi="Times New Roman" w:cs="Times New Roman"/>
          <w:color w:val="000000"/>
          <w:sz w:val="24"/>
          <w:szCs w:val="24"/>
        </w:rPr>
        <w:t xml:space="preserve">showed </w:t>
      </w:r>
      <w:r w:rsidR="004B72DF">
        <w:rPr>
          <w:rFonts w:ascii="Times New Roman" w:eastAsia="Times New Roman" w:hAnsi="Times New Roman" w:cs="Times New Roman"/>
          <w:color w:val="000000"/>
          <w:sz w:val="24"/>
          <w:szCs w:val="24"/>
        </w:rPr>
        <w:t xml:space="preserve">the </w:t>
      </w:r>
      <w:r w:rsidR="00152252" w:rsidRPr="00DC6429">
        <w:rPr>
          <w:rFonts w:ascii="Times New Roman" w:eastAsia="Times New Roman" w:hAnsi="Times New Roman" w:cs="Times New Roman"/>
          <w:color w:val="000000"/>
          <w:sz w:val="24"/>
          <w:szCs w:val="24"/>
        </w:rPr>
        <w:t>large</w:t>
      </w:r>
      <w:r w:rsidR="004B72DF">
        <w:rPr>
          <w:rFonts w:ascii="Times New Roman" w:eastAsia="Times New Roman" w:hAnsi="Times New Roman" w:cs="Times New Roman"/>
          <w:color w:val="000000"/>
          <w:sz w:val="24"/>
          <w:szCs w:val="24"/>
        </w:rPr>
        <w:t>st</w:t>
      </w:r>
      <w:r w:rsidR="00152252" w:rsidRPr="00DC6429">
        <w:rPr>
          <w:rFonts w:ascii="Times New Roman" w:eastAsia="Times New Roman" w:hAnsi="Times New Roman" w:cs="Times New Roman"/>
          <w:color w:val="000000"/>
          <w:sz w:val="24"/>
          <w:szCs w:val="24"/>
        </w:rPr>
        <w:t xml:space="preserve"> reduction of </w:t>
      </w:r>
      <w:r w:rsidR="004B72DF">
        <w:rPr>
          <w:rFonts w:ascii="Times New Roman" w:eastAsia="Times New Roman" w:hAnsi="Times New Roman" w:cs="Times New Roman"/>
          <w:color w:val="000000"/>
          <w:sz w:val="24"/>
          <w:szCs w:val="24"/>
        </w:rPr>
        <w:t xml:space="preserve">risk for </w:t>
      </w:r>
      <w:r w:rsidR="00152252" w:rsidRPr="00DC6429">
        <w:rPr>
          <w:rFonts w:ascii="Times New Roman" w:eastAsia="Times New Roman" w:hAnsi="Times New Roman" w:cs="Times New Roman"/>
          <w:color w:val="000000"/>
          <w:sz w:val="24"/>
          <w:szCs w:val="24"/>
        </w:rPr>
        <w:t>mortality due to r</w:t>
      </w:r>
      <w:r w:rsidR="00DA0192" w:rsidRPr="00DC6429">
        <w:rPr>
          <w:rFonts w:ascii="Times New Roman" w:eastAsia="Times New Roman" w:hAnsi="Times New Roman" w:cs="Times New Roman"/>
          <w:color w:val="000000"/>
          <w:sz w:val="24"/>
          <w:szCs w:val="24"/>
        </w:rPr>
        <w:t xml:space="preserve">espiratory disease </w:t>
      </w:r>
      <w:r w:rsidR="00152252" w:rsidRPr="00DC6429">
        <w:rPr>
          <w:rFonts w:ascii="Times New Roman" w:eastAsia="Times New Roman" w:hAnsi="Times New Roman" w:cs="Times New Roman"/>
          <w:color w:val="000000"/>
          <w:sz w:val="24"/>
          <w:szCs w:val="24"/>
        </w:rPr>
        <w:t xml:space="preserve">in the lower range of physical activity. Unlike </w:t>
      </w:r>
      <w:r w:rsidR="00C34EB2">
        <w:rPr>
          <w:rFonts w:ascii="Times New Roman" w:eastAsia="Times New Roman" w:hAnsi="Times New Roman" w:cs="Times New Roman"/>
          <w:color w:val="000000"/>
          <w:sz w:val="24"/>
          <w:szCs w:val="24"/>
        </w:rPr>
        <w:t xml:space="preserve">the </w:t>
      </w:r>
      <w:r w:rsidR="00152252" w:rsidRPr="00DC6429">
        <w:rPr>
          <w:rFonts w:ascii="Times New Roman" w:eastAsia="Times New Roman" w:hAnsi="Times New Roman" w:cs="Times New Roman"/>
          <w:color w:val="000000"/>
          <w:sz w:val="24"/>
          <w:szCs w:val="24"/>
        </w:rPr>
        <w:t>other</w:t>
      </w:r>
      <w:r w:rsidR="007B1159">
        <w:rPr>
          <w:rFonts w:ascii="Times New Roman" w:eastAsia="Times New Roman" w:hAnsi="Times New Roman" w:cs="Times New Roman"/>
          <w:color w:val="000000"/>
          <w:sz w:val="24"/>
          <w:szCs w:val="24"/>
        </w:rPr>
        <w:t xml:space="preserve"> </w:t>
      </w:r>
      <w:r w:rsidR="000A2A16">
        <w:rPr>
          <w:rFonts w:ascii="Times New Roman" w:eastAsia="Times New Roman" w:hAnsi="Times New Roman" w:cs="Times New Roman"/>
          <w:color w:val="000000"/>
          <w:sz w:val="24"/>
          <w:szCs w:val="24"/>
        </w:rPr>
        <w:t xml:space="preserve">three </w:t>
      </w:r>
      <w:r w:rsidR="007B1159">
        <w:rPr>
          <w:rFonts w:ascii="Times New Roman" w:eastAsia="Times New Roman" w:hAnsi="Times New Roman" w:cs="Times New Roman"/>
          <w:color w:val="000000"/>
          <w:sz w:val="24"/>
          <w:szCs w:val="24"/>
        </w:rPr>
        <w:t>cause</w:t>
      </w:r>
      <w:r w:rsidR="009B38BB">
        <w:rPr>
          <w:rFonts w:ascii="Times New Roman" w:eastAsia="Times New Roman" w:hAnsi="Times New Roman" w:cs="Times New Roman"/>
          <w:color w:val="000000"/>
          <w:sz w:val="24"/>
          <w:szCs w:val="24"/>
        </w:rPr>
        <w:t>s of death</w:t>
      </w:r>
      <w:r w:rsidR="00152252" w:rsidRPr="00DC6429">
        <w:rPr>
          <w:rFonts w:ascii="Times New Roman" w:eastAsia="Times New Roman" w:hAnsi="Times New Roman" w:cs="Times New Roman"/>
          <w:color w:val="000000"/>
          <w:sz w:val="24"/>
          <w:szCs w:val="24"/>
        </w:rPr>
        <w:t xml:space="preserve">, </w:t>
      </w:r>
      <w:r w:rsidR="00D37338">
        <w:rPr>
          <w:rFonts w:ascii="Times New Roman" w:eastAsia="Times New Roman" w:hAnsi="Times New Roman" w:cs="Times New Roman"/>
          <w:color w:val="000000"/>
          <w:sz w:val="24"/>
          <w:szCs w:val="24"/>
        </w:rPr>
        <w:t xml:space="preserve">which showed a plateau after </w:t>
      </w:r>
      <w:r w:rsidR="00D37338" w:rsidRPr="00D37338">
        <w:rPr>
          <w:rFonts w:ascii="Times New Roman" w:eastAsia="Times New Roman" w:hAnsi="Times New Roman" w:cs="Times New Roman"/>
          <w:color w:val="000000"/>
          <w:sz w:val="24"/>
          <w:szCs w:val="24"/>
        </w:rPr>
        <w:t>50 MET-hour/week</w:t>
      </w:r>
      <w:r w:rsidR="00D37338">
        <w:rPr>
          <w:rFonts w:ascii="Times New Roman" w:eastAsia="Times New Roman" w:hAnsi="Times New Roman" w:cs="Times New Roman"/>
          <w:color w:val="000000"/>
          <w:sz w:val="24"/>
          <w:szCs w:val="24"/>
        </w:rPr>
        <w:t>,</w:t>
      </w:r>
      <w:r w:rsidR="00D37338" w:rsidRPr="00D37338">
        <w:rPr>
          <w:rFonts w:ascii="Times New Roman" w:eastAsia="Times New Roman" w:hAnsi="Times New Roman" w:cs="Times New Roman"/>
          <w:color w:val="000000"/>
          <w:sz w:val="24"/>
          <w:szCs w:val="24"/>
        </w:rPr>
        <w:t xml:space="preserve"> </w:t>
      </w:r>
      <w:r w:rsidR="00152252" w:rsidRPr="00DC6429">
        <w:rPr>
          <w:rFonts w:ascii="Times New Roman" w:eastAsia="Times New Roman" w:hAnsi="Times New Roman" w:cs="Times New Roman"/>
          <w:color w:val="000000"/>
          <w:sz w:val="24"/>
          <w:szCs w:val="24"/>
        </w:rPr>
        <w:t xml:space="preserve">physical activity was more linearly </w:t>
      </w:r>
      <w:r w:rsidR="004977BD">
        <w:rPr>
          <w:rFonts w:ascii="Times New Roman" w:eastAsia="Times New Roman" w:hAnsi="Times New Roman" w:cs="Times New Roman"/>
          <w:color w:val="000000"/>
          <w:sz w:val="24"/>
          <w:szCs w:val="24"/>
        </w:rPr>
        <w:t xml:space="preserve">inversely </w:t>
      </w:r>
      <w:r w:rsidR="00152252" w:rsidRPr="00DC6429">
        <w:rPr>
          <w:rFonts w:ascii="Times New Roman" w:eastAsia="Times New Roman" w:hAnsi="Times New Roman" w:cs="Times New Roman"/>
          <w:color w:val="000000"/>
          <w:sz w:val="24"/>
          <w:szCs w:val="24"/>
        </w:rPr>
        <w:t xml:space="preserve">associated with </w:t>
      </w:r>
      <w:r w:rsidR="007B1159">
        <w:rPr>
          <w:rFonts w:ascii="Times New Roman" w:eastAsia="Times New Roman" w:hAnsi="Times New Roman" w:cs="Times New Roman"/>
          <w:color w:val="000000"/>
          <w:sz w:val="24"/>
          <w:szCs w:val="24"/>
        </w:rPr>
        <w:t xml:space="preserve">cancer-specific </w:t>
      </w:r>
      <w:r w:rsidR="00152252" w:rsidRPr="00DC6429">
        <w:rPr>
          <w:rFonts w:ascii="Times New Roman" w:eastAsia="Times New Roman" w:hAnsi="Times New Roman" w:cs="Times New Roman"/>
          <w:color w:val="000000"/>
          <w:sz w:val="24"/>
          <w:szCs w:val="24"/>
        </w:rPr>
        <w:t>mortality</w:t>
      </w:r>
      <w:r w:rsidR="004977BD">
        <w:rPr>
          <w:rFonts w:ascii="Times New Roman" w:eastAsia="Times New Roman" w:hAnsi="Times New Roman" w:cs="Times New Roman"/>
          <w:color w:val="000000"/>
          <w:sz w:val="24"/>
          <w:szCs w:val="24"/>
        </w:rPr>
        <w:t xml:space="preserve"> extending up to 150 MET-hours/week</w:t>
      </w:r>
      <w:r w:rsidR="00152252" w:rsidRPr="00DC6429">
        <w:rPr>
          <w:rFonts w:ascii="Times New Roman" w:eastAsia="Times New Roman" w:hAnsi="Times New Roman" w:cs="Times New Roman"/>
          <w:color w:val="000000"/>
          <w:sz w:val="24"/>
          <w:szCs w:val="24"/>
        </w:rPr>
        <w:t xml:space="preserve">. </w:t>
      </w:r>
      <w:r w:rsidR="00DA0192" w:rsidRPr="00DC6429">
        <w:rPr>
          <w:rFonts w:ascii="Times New Roman" w:eastAsia="Times New Roman" w:hAnsi="Times New Roman" w:cs="Times New Roman"/>
          <w:color w:val="000000"/>
          <w:sz w:val="24"/>
          <w:szCs w:val="24"/>
        </w:rPr>
        <w:t xml:space="preserve"> </w:t>
      </w:r>
    </w:p>
    <w:p w:rsidR="005F70CB" w:rsidRPr="00DC6429" w:rsidRDefault="0008279B" w:rsidP="002B28DD">
      <w:pPr>
        <w:spacing w:after="0" w:line="480" w:lineRule="auto"/>
        <w:ind w:firstLine="720"/>
        <w:rPr>
          <w:rFonts w:ascii="Times New Roman" w:eastAsia="Times New Roman" w:hAnsi="Times New Roman" w:cs="Times New Roman"/>
          <w:color w:val="000000"/>
          <w:sz w:val="24"/>
          <w:szCs w:val="24"/>
        </w:rPr>
      </w:pPr>
      <w:r w:rsidRPr="00DC6429">
        <w:rPr>
          <w:rFonts w:ascii="Times New Roman" w:eastAsia="Times New Roman" w:hAnsi="Times New Roman" w:cs="Times New Roman"/>
          <w:color w:val="000000"/>
          <w:sz w:val="24"/>
          <w:szCs w:val="24"/>
        </w:rPr>
        <w:t xml:space="preserve">When stratified by age, </w:t>
      </w:r>
      <w:r w:rsidR="001001FC" w:rsidRPr="00DC6429">
        <w:rPr>
          <w:rFonts w:ascii="Times New Roman" w:eastAsia="Times New Roman" w:hAnsi="Times New Roman" w:cs="Times New Roman"/>
          <w:color w:val="000000"/>
          <w:sz w:val="24"/>
          <w:szCs w:val="24"/>
        </w:rPr>
        <w:t>older people tended to have more linear association between physical activity and all-cause mortality, compared to younger people</w:t>
      </w:r>
      <w:r w:rsidR="00FA171B">
        <w:rPr>
          <w:rFonts w:ascii="Times New Roman" w:eastAsia="Times New Roman" w:hAnsi="Times New Roman" w:cs="Times New Roman"/>
          <w:color w:val="000000"/>
          <w:sz w:val="24"/>
          <w:szCs w:val="24"/>
        </w:rPr>
        <w:t xml:space="preserve"> (</w:t>
      </w:r>
      <w:r w:rsidR="00FA171B" w:rsidRPr="00FA171B">
        <w:rPr>
          <w:rFonts w:ascii="Times New Roman" w:eastAsia="Times New Roman" w:hAnsi="Times New Roman" w:cs="Times New Roman"/>
          <w:b/>
          <w:bCs/>
          <w:color w:val="000000"/>
          <w:sz w:val="24"/>
          <w:szCs w:val="24"/>
        </w:rPr>
        <w:t>Figure 2</w:t>
      </w:r>
      <w:r w:rsidR="00FA171B">
        <w:rPr>
          <w:rFonts w:ascii="Times New Roman" w:eastAsia="Times New Roman" w:hAnsi="Times New Roman" w:cs="Times New Roman"/>
          <w:color w:val="000000"/>
          <w:sz w:val="24"/>
          <w:szCs w:val="24"/>
        </w:rPr>
        <w:t>)</w:t>
      </w:r>
      <w:r w:rsidR="001001FC" w:rsidRPr="00DC6429">
        <w:rPr>
          <w:rFonts w:ascii="Times New Roman" w:eastAsia="Times New Roman" w:hAnsi="Times New Roman" w:cs="Times New Roman"/>
          <w:color w:val="000000"/>
          <w:sz w:val="24"/>
          <w:szCs w:val="24"/>
        </w:rPr>
        <w:t xml:space="preserve">. </w:t>
      </w:r>
      <w:r w:rsidR="00FA171B">
        <w:rPr>
          <w:rFonts w:ascii="Times New Roman" w:eastAsia="Times New Roman" w:hAnsi="Times New Roman" w:cs="Times New Roman"/>
          <w:color w:val="000000"/>
          <w:sz w:val="24"/>
          <w:szCs w:val="24"/>
        </w:rPr>
        <w:t>A</w:t>
      </w:r>
      <w:r w:rsidR="001001FC" w:rsidRPr="00DC6429">
        <w:rPr>
          <w:rFonts w:ascii="Times New Roman" w:eastAsia="Times New Roman" w:hAnsi="Times New Roman" w:cs="Times New Roman"/>
          <w:color w:val="000000"/>
          <w:sz w:val="24"/>
          <w:szCs w:val="24"/>
        </w:rPr>
        <w:t xml:space="preserve">pplication of </w:t>
      </w:r>
      <w:r w:rsidR="001001FC" w:rsidRPr="00DC6429">
        <w:rPr>
          <w:rFonts w:ascii="Times New Roman" w:eastAsia="Times New Roman" w:hAnsi="Times New Roman" w:cs="Times New Roman"/>
          <w:color w:val="000000"/>
          <w:sz w:val="24"/>
          <w:szCs w:val="24"/>
        </w:rPr>
        <w:lastRenderedPageBreak/>
        <w:t>2-y</w:t>
      </w:r>
      <w:r w:rsidR="00035571">
        <w:rPr>
          <w:rFonts w:ascii="Times New Roman" w:eastAsia="Times New Roman" w:hAnsi="Times New Roman" w:cs="Times New Roman"/>
          <w:color w:val="000000"/>
          <w:sz w:val="24"/>
          <w:szCs w:val="24"/>
        </w:rPr>
        <w:t>ea</w:t>
      </w:r>
      <w:r w:rsidR="001001FC" w:rsidRPr="00DC6429">
        <w:rPr>
          <w:rFonts w:ascii="Times New Roman" w:eastAsia="Times New Roman" w:hAnsi="Times New Roman" w:cs="Times New Roman"/>
          <w:color w:val="000000"/>
          <w:sz w:val="24"/>
          <w:szCs w:val="24"/>
        </w:rPr>
        <w:t xml:space="preserve">r lag </w:t>
      </w:r>
      <w:r w:rsidR="00FA171B">
        <w:rPr>
          <w:rFonts w:ascii="Times New Roman" w:eastAsia="Times New Roman" w:hAnsi="Times New Roman" w:cs="Times New Roman"/>
          <w:color w:val="000000"/>
          <w:sz w:val="24"/>
          <w:szCs w:val="24"/>
        </w:rPr>
        <w:t xml:space="preserve">time </w:t>
      </w:r>
      <w:r w:rsidR="00FA171B" w:rsidRPr="00DC6429">
        <w:rPr>
          <w:rFonts w:ascii="Times New Roman" w:eastAsia="Times New Roman" w:hAnsi="Times New Roman" w:cs="Times New Roman"/>
          <w:color w:val="000000"/>
          <w:sz w:val="24"/>
          <w:szCs w:val="24"/>
        </w:rPr>
        <w:t>appeared</w:t>
      </w:r>
      <w:r w:rsidR="001001FC" w:rsidRPr="00DC6429">
        <w:rPr>
          <w:rFonts w:ascii="Times New Roman" w:eastAsia="Times New Roman" w:hAnsi="Times New Roman" w:cs="Times New Roman"/>
          <w:color w:val="000000"/>
          <w:sz w:val="24"/>
          <w:szCs w:val="24"/>
        </w:rPr>
        <w:t xml:space="preserve"> to adjust </w:t>
      </w:r>
      <w:r w:rsidR="00FA171B">
        <w:rPr>
          <w:rFonts w:ascii="Times New Roman" w:eastAsia="Times New Roman" w:hAnsi="Times New Roman" w:cs="Times New Roman"/>
          <w:color w:val="000000"/>
          <w:sz w:val="24"/>
          <w:szCs w:val="24"/>
        </w:rPr>
        <w:t xml:space="preserve">for </w:t>
      </w:r>
      <w:r w:rsidR="001001FC" w:rsidRPr="00DC6429">
        <w:rPr>
          <w:rFonts w:ascii="Times New Roman" w:eastAsia="Times New Roman" w:hAnsi="Times New Roman" w:cs="Times New Roman"/>
          <w:color w:val="000000"/>
          <w:sz w:val="24"/>
          <w:szCs w:val="24"/>
        </w:rPr>
        <w:t>reverse causation and unexpected increase</w:t>
      </w:r>
      <w:r w:rsidR="00FA171B">
        <w:rPr>
          <w:rFonts w:ascii="Times New Roman" w:eastAsia="Times New Roman" w:hAnsi="Times New Roman" w:cs="Times New Roman"/>
          <w:color w:val="000000"/>
          <w:sz w:val="24"/>
          <w:szCs w:val="24"/>
        </w:rPr>
        <w:t xml:space="preserve"> of</w:t>
      </w:r>
      <w:r w:rsidR="001001FC" w:rsidRPr="00DC6429">
        <w:rPr>
          <w:rFonts w:ascii="Times New Roman" w:eastAsia="Times New Roman" w:hAnsi="Times New Roman" w:cs="Times New Roman"/>
          <w:color w:val="000000"/>
          <w:sz w:val="24"/>
          <w:szCs w:val="24"/>
        </w:rPr>
        <w:t xml:space="preserve"> mortality in the high end of physical activity, especially for younger people.</w:t>
      </w:r>
      <w:r w:rsidR="00EF02A6">
        <w:rPr>
          <w:rFonts w:ascii="Times New Roman" w:eastAsia="Times New Roman" w:hAnsi="Times New Roman" w:cs="Times New Roman"/>
          <w:color w:val="000000"/>
          <w:sz w:val="24"/>
          <w:szCs w:val="24"/>
        </w:rPr>
        <w:t xml:space="preserve"> </w:t>
      </w:r>
      <w:r w:rsidR="005F70CB" w:rsidRPr="00DC6429">
        <w:rPr>
          <w:rFonts w:ascii="Times New Roman" w:eastAsia="Times New Roman" w:hAnsi="Times New Roman" w:cs="Times New Roman"/>
          <w:color w:val="000000"/>
          <w:sz w:val="24"/>
          <w:szCs w:val="24"/>
        </w:rPr>
        <w:t xml:space="preserve">In the sensitivity analyses, </w:t>
      </w:r>
      <w:r w:rsidR="008F2090" w:rsidRPr="00DC6429">
        <w:rPr>
          <w:rFonts w:ascii="Times New Roman" w:eastAsia="Times New Roman" w:hAnsi="Times New Roman" w:cs="Times New Roman"/>
          <w:color w:val="000000"/>
          <w:sz w:val="24"/>
          <w:szCs w:val="24"/>
        </w:rPr>
        <w:t>stratified analysis by sex (</w:t>
      </w:r>
      <w:r w:rsidR="00BC6F3D">
        <w:rPr>
          <w:rFonts w:ascii="Times New Roman" w:eastAsia="Times New Roman" w:hAnsi="Times New Roman" w:cs="Times New Roman"/>
          <w:b/>
          <w:bCs/>
          <w:color w:val="000000"/>
          <w:sz w:val="24"/>
          <w:szCs w:val="24"/>
        </w:rPr>
        <w:t>S</w:t>
      </w:r>
      <w:r w:rsidR="008F2090" w:rsidRPr="00EF02A6">
        <w:rPr>
          <w:rFonts w:ascii="Times New Roman" w:eastAsia="Times New Roman" w:hAnsi="Times New Roman" w:cs="Times New Roman"/>
          <w:b/>
          <w:bCs/>
          <w:color w:val="000000"/>
          <w:sz w:val="24"/>
          <w:szCs w:val="24"/>
        </w:rPr>
        <w:t xml:space="preserve">upplementary </w:t>
      </w:r>
      <w:r w:rsidR="00BC6F3D">
        <w:rPr>
          <w:rFonts w:ascii="Times New Roman" w:eastAsia="Times New Roman" w:hAnsi="Times New Roman" w:cs="Times New Roman"/>
          <w:b/>
          <w:bCs/>
          <w:color w:val="000000"/>
          <w:sz w:val="24"/>
          <w:szCs w:val="24"/>
        </w:rPr>
        <w:t>F</w:t>
      </w:r>
      <w:r w:rsidR="008F2090" w:rsidRPr="00EF02A6">
        <w:rPr>
          <w:rFonts w:ascii="Times New Roman" w:eastAsia="Times New Roman" w:hAnsi="Times New Roman" w:cs="Times New Roman"/>
          <w:b/>
          <w:bCs/>
          <w:color w:val="000000"/>
          <w:sz w:val="24"/>
          <w:szCs w:val="24"/>
        </w:rPr>
        <w:t xml:space="preserve">igure </w:t>
      </w:r>
      <w:r w:rsidR="003C3693">
        <w:rPr>
          <w:rFonts w:ascii="Times New Roman" w:eastAsia="Times New Roman" w:hAnsi="Times New Roman" w:cs="Times New Roman"/>
          <w:b/>
          <w:bCs/>
          <w:color w:val="000000"/>
          <w:sz w:val="24"/>
          <w:szCs w:val="24"/>
        </w:rPr>
        <w:t>2</w:t>
      </w:r>
      <w:r w:rsidR="008F2090" w:rsidRPr="00DC6429">
        <w:rPr>
          <w:rFonts w:ascii="Times New Roman" w:eastAsia="Times New Roman" w:hAnsi="Times New Roman" w:cs="Times New Roman"/>
          <w:color w:val="000000"/>
          <w:sz w:val="24"/>
          <w:szCs w:val="24"/>
        </w:rPr>
        <w:t>)</w:t>
      </w:r>
      <w:r w:rsidR="0090481E">
        <w:rPr>
          <w:rFonts w:ascii="Times New Roman" w:eastAsia="Times New Roman" w:hAnsi="Times New Roman" w:cs="Times New Roman"/>
          <w:color w:val="000000"/>
          <w:sz w:val="24"/>
          <w:szCs w:val="24"/>
        </w:rPr>
        <w:t>,</w:t>
      </w:r>
      <w:r w:rsidR="008F2090" w:rsidRPr="00DC6429">
        <w:rPr>
          <w:rFonts w:ascii="Times New Roman" w:eastAsia="Times New Roman" w:hAnsi="Times New Roman" w:cs="Times New Roman"/>
          <w:color w:val="000000"/>
          <w:sz w:val="24"/>
          <w:szCs w:val="24"/>
        </w:rPr>
        <w:t xml:space="preserve"> </w:t>
      </w:r>
      <w:r w:rsidR="002C5319" w:rsidRPr="00DC6429">
        <w:rPr>
          <w:rFonts w:ascii="Times New Roman" w:eastAsia="Times New Roman" w:hAnsi="Times New Roman" w:cs="Times New Roman"/>
          <w:color w:val="000000"/>
          <w:sz w:val="24"/>
          <w:szCs w:val="24"/>
        </w:rPr>
        <w:t>exclu</w:t>
      </w:r>
      <w:r w:rsidR="0090481E">
        <w:rPr>
          <w:rFonts w:ascii="Times New Roman" w:eastAsia="Times New Roman" w:hAnsi="Times New Roman" w:cs="Times New Roman"/>
          <w:color w:val="000000"/>
          <w:sz w:val="24"/>
          <w:szCs w:val="24"/>
        </w:rPr>
        <w:t>sion of</w:t>
      </w:r>
      <w:r w:rsidR="002C5319" w:rsidRPr="00DC6429">
        <w:rPr>
          <w:rFonts w:ascii="Times New Roman" w:eastAsia="Times New Roman" w:hAnsi="Times New Roman" w:cs="Times New Roman"/>
          <w:color w:val="000000"/>
          <w:sz w:val="24"/>
          <w:szCs w:val="24"/>
        </w:rPr>
        <w:t xml:space="preserve"> current/past smokers </w:t>
      </w:r>
      <w:r w:rsidR="0090481E">
        <w:rPr>
          <w:rFonts w:ascii="Times New Roman" w:eastAsia="Times New Roman" w:hAnsi="Times New Roman" w:cs="Times New Roman"/>
          <w:color w:val="000000"/>
          <w:sz w:val="24"/>
          <w:szCs w:val="24"/>
        </w:rPr>
        <w:t>(</w:t>
      </w:r>
      <w:r w:rsidR="00BC6F3D">
        <w:rPr>
          <w:rFonts w:ascii="Times New Roman" w:eastAsia="Times New Roman" w:hAnsi="Times New Roman" w:cs="Times New Roman"/>
          <w:b/>
          <w:bCs/>
          <w:color w:val="000000"/>
          <w:sz w:val="24"/>
          <w:szCs w:val="24"/>
        </w:rPr>
        <w:t>S</w:t>
      </w:r>
      <w:r w:rsidR="0090481E" w:rsidRPr="0090481E">
        <w:rPr>
          <w:rFonts w:ascii="Times New Roman" w:eastAsia="Times New Roman" w:hAnsi="Times New Roman" w:cs="Times New Roman"/>
          <w:b/>
          <w:bCs/>
          <w:color w:val="000000"/>
          <w:sz w:val="24"/>
          <w:szCs w:val="24"/>
        </w:rPr>
        <w:t xml:space="preserve">upplementary </w:t>
      </w:r>
      <w:r w:rsidR="00BC6F3D">
        <w:rPr>
          <w:rFonts w:ascii="Times New Roman" w:eastAsia="Times New Roman" w:hAnsi="Times New Roman" w:cs="Times New Roman"/>
          <w:b/>
          <w:bCs/>
          <w:color w:val="000000"/>
          <w:sz w:val="24"/>
          <w:szCs w:val="24"/>
        </w:rPr>
        <w:t>T</w:t>
      </w:r>
      <w:r w:rsidR="0090481E" w:rsidRPr="0090481E">
        <w:rPr>
          <w:rFonts w:ascii="Times New Roman" w:eastAsia="Times New Roman" w:hAnsi="Times New Roman" w:cs="Times New Roman"/>
          <w:b/>
          <w:bCs/>
          <w:color w:val="000000"/>
          <w:sz w:val="24"/>
          <w:szCs w:val="24"/>
        </w:rPr>
        <w:t xml:space="preserve">able </w:t>
      </w:r>
      <w:r w:rsidR="00276D1A">
        <w:rPr>
          <w:rFonts w:ascii="Times New Roman" w:eastAsia="Times New Roman" w:hAnsi="Times New Roman" w:cs="Times New Roman"/>
          <w:b/>
          <w:bCs/>
          <w:color w:val="000000"/>
          <w:sz w:val="24"/>
          <w:szCs w:val="24"/>
        </w:rPr>
        <w:t>2</w:t>
      </w:r>
      <w:r w:rsidR="0090481E">
        <w:rPr>
          <w:rFonts w:ascii="Times New Roman" w:eastAsia="Times New Roman" w:hAnsi="Times New Roman" w:cs="Times New Roman"/>
          <w:color w:val="000000"/>
          <w:sz w:val="24"/>
          <w:szCs w:val="24"/>
        </w:rPr>
        <w:t xml:space="preserve">) </w:t>
      </w:r>
      <w:r w:rsidR="002C5319" w:rsidRPr="00DC6429">
        <w:rPr>
          <w:rFonts w:ascii="Times New Roman" w:eastAsia="Times New Roman" w:hAnsi="Times New Roman" w:cs="Times New Roman"/>
          <w:color w:val="000000"/>
          <w:sz w:val="24"/>
          <w:szCs w:val="24"/>
        </w:rPr>
        <w:t xml:space="preserve">or adjustment for physical limitation-related factors did not change the results materially (data not shown). </w:t>
      </w:r>
      <w:r w:rsidR="00FD7DAC">
        <w:rPr>
          <w:rFonts w:ascii="Times New Roman" w:eastAsia="Times New Roman" w:hAnsi="Times New Roman" w:cs="Times New Roman"/>
          <w:color w:val="000000"/>
          <w:sz w:val="24"/>
          <w:szCs w:val="24"/>
        </w:rPr>
        <w:t xml:space="preserve">Exclusion of respiratory deaths from all-cause mortality </w:t>
      </w:r>
      <w:r w:rsidR="0099693A">
        <w:rPr>
          <w:rFonts w:ascii="Times New Roman" w:eastAsia="Times New Roman" w:hAnsi="Times New Roman" w:cs="Times New Roman"/>
          <w:color w:val="000000"/>
          <w:sz w:val="24"/>
          <w:szCs w:val="24"/>
        </w:rPr>
        <w:t xml:space="preserve">showed </w:t>
      </w:r>
      <w:r w:rsidR="00FD7DAC">
        <w:rPr>
          <w:rFonts w:ascii="Times New Roman" w:eastAsia="Times New Roman" w:hAnsi="Times New Roman" w:cs="Times New Roman"/>
          <w:color w:val="000000"/>
          <w:sz w:val="24"/>
          <w:szCs w:val="24"/>
        </w:rPr>
        <w:t>slightly</w:t>
      </w:r>
      <w:r w:rsidR="0099693A">
        <w:rPr>
          <w:rFonts w:ascii="Times New Roman" w:eastAsia="Times New Roman" w:hAnsi="Times New Roman" w:cs="Times New Roman"/>
          <w:color w:val="000000"/>
          <w:sz w:val="24"/>
          <w:szCs w:val="24"/>
        </w:rPr>
        <w:t xml:space="preserve"> attenuated but similar shape of the associations (</w:t>
      </w:r>
      <w:r w:rsidR="0099693A" w:rsidRPr="0099693A">
        <w:rPr>
          <w:rFonts w:ascii="Times New Roman" w:eastAsia="Times New Roman" w:hAnsi="Times New Roman" w:cs="Times New Roman"/>
          <w:b/>
          <w:bCs/>
          <w:color w:val="000000"/>
          <w:sz w:val="24"/>
          <w:szCs w:val="24"/>
        </w:rPr>
        <w:t xml:space="preserve">Supplementary Figure </w:t>
      </w:r>
      <w:r w:rsidR="00640948" w:rsidRPr="00640948">
        <w:rPr>
          <w:rFonts w:ascii="Times New Roman" w:eastAsia="Times New Roman" w:hAnsi="Times New Roman" w:cs="Times New Roman"/>
          <w:b/>
          <w:bCs/>
          <w:sz w:val="24"/>
          <w:szCs w:val="24"/>
        </w:rPr>
        <w:t>3</w:t>
      </w:r>
      <w:r w:rsidR="0099693A">
        <w:rPr>
          <w:rFonts w:ascii="Times New Roman" w:eastAsia="Times New Roman" w:hAnsi="Times New Roman" w:cs="Times New Roman"/>
          <w:color w:val="000000"/>
          <w:sz w:val="24"/>
          <w:szCs w:val="24"/>
        </w:rPr>
        <w:t xml:space="preserve">). </w:t>
      </w:r>
      <w:r w:rsidR="00BC6F3D">
        <w:rPr>
          <w:rFonts w:ascii="Times New Roman" w:eastAsia="Times New Roman" w:hAnsi="Times New Roman" w:cs="Times New Roman"/>
          <w:color w:val="000000"/>
          <w:sz w:val="24"/>
          <w:szCs w:val="24"/>
        </w:rPr>
        <w:t xml:space="preserve">Spearman correlations of resting heart rate were </w:t>
      </w:r>
      <w:r w:rsidR="00666DA9">
        <w:rPr>
          <w:rFonts w:ascii="Times New Roman" w:eastAsia="Times New Roman" w:hAnsi="Times New Roman" w:cs="Times New Roman"/>
          <w:color w:val="000000"/>
          <w:sz w:val="24"/>
          <w:szCs w:val="24"/>
        </w:rPr>
        <w:t>-0.1</w:t>
      </w:r>
      <w:r w:rsidR="00906E2F">
        <w:rPr>
          <w:rFonts w:ascii="Times New Roman" w:eastAsia="Times New Roman" w:hAnsi="Times New Roman" w:cs="Times New Roman"/>
          <w:color w:val="000000"/>
          <w:sz w:val="24"/>
          <w:szCs w:val="24"/>
        </w:rPr>
        <w:t>87</w:t>
      </w:r>
      <w:r w:rsidR="00BC6F3D">
        <w:rPr>
          <w:rFonts w:ascii="Times New Roman" w:eastAsia="Times New Roman" w:hAnsi="Times New Roman" w:cs="Times New Roman"/>
          <w:color w:val="000000"/>
          <w:sz w:val="24"/>
          <w:szCs w:val="24"/>
        </w:rPr>
        <w:t xml:space="preserve"> for baseline physical activity, </w:t>
      </w:r>
      <w:r w:rsidR="00666DA9">
        <w:rPr>
          <w:rFonts w:ascii="Times New Roman" w:eastAsia="Times New Roman" w:hAnsi="Times New Roman" w:cs="Times New Roman"/>
          <w:color w:val="000000"/>
          <w:sz w:val="24"/>
          <w:szCs w:val="24"/>
        </w:rPr>
        <w:t>-0.1</w:t>
      </w:r>
      <w:r w:rsidR="00906E2F">
        <w:rPr>
          <w:rFonts w:ascii="Times New Roman" w:eastAsia="Times New Roman" w:hAnsi="Times New Roman" w:cs="Times New Roman"/>
          <w:color w:val="000000"/>
          <w:sz w:val="24"/>
          <w:szCs w:val="24"/>
        </w:rPr>
        <w:t>69</w:t>
      </w:r>
      <w:r w:rsidR="00BC6F3D">
        <w:rPr>
          <w:rFonts w:ascii="Times New Roman" w:eastAsia="Times New Roman" w:hAnsi="Times New Roman" w:cs="Times New Roman"/>
          <w:color w:val="000000"/>
          <w:sz w:val="24"/>
          <w:szCs w:val="24"/>
        </w:rPr>
        <w:t xml:space="preserve"> for simple updated physical activity and </w:t>
      </w:r>
      <w:r w:rsidR="00666DA9">
        <w:rPr>
          <w:rFonts w:ascii="Times New Roman" w:eastAsia="Times New Roman" w:hAnsi="Times New Roman" w:cs="Times New Roman"/>
          <w:color w:val="000000"/>
          <w:sz w:val="24"/>
          <w:szCs w:val="24"/>
        </w:rPr>
        <w:t>-0.2</w:t>
      </w:r>
      <w:r w:rsidR="00906E2F">
        <w:rPr>
          <w:rFonts w:ascii="Times New Roman" w:eastAsia="Times New Roman" w:hAnsi="Times New Roman" w:cs="Times New Roman"/>
          <w:color w:val="000000"/>
          <w:sz w:val="24"/>
          <w:szCs w:val="24"/>
        </w:rPr>
        <w:t>09</w:t>
      </w:r>
      <w:r w:rsidR="00BC6F3D">
        <w:rPr>
          <w:rFonts w:ascii="Times New Roman" w:eastAsia="Times New Roman" w:hAnsi="Times New Roman" w:cs="Times New Roman"/>
          <w:color w:val="000000"/>
          <w:sz w:val="24"/>
          <w:szCs w:val="24"/>
        </w:rPr>
        <w:t xml:space="preserve"> for cumulative average physical activity (</w:t>
      </w:r>
      <w:r w:rsidR="00BC6F3D" w:rsidRPr="00BC6F3D">
        <w:rPr>
          <w:rFonts w:ascii="Times New Roman" w:eastAsia="Times New Roman" w:hAnsi="Times New Roman" w:cs="Times New Roman"/>
          <w:b/>
          <w:bCs/>
          <w:color w:val="000000"/>
          <w:sz w:val="24"/>
          <w:szCs w:val="24"/>
        </w:rPr>
        <w:t xml:space="preserve">Supplementary Table </w:t>
      </w:r>
      <w:r w:rsidR="00BB43B1">
        <w:rPr>
          <w:rFonts w:ascii="Times New Roman" w:eastAsia="Times New Roman" w:hAnsi="Times New Roman" w:cs="Times New Roman"/>
          <w:b/>
          <w:bCs/>
          <w:color w:val="000000"/>
          <w:sz w:val="24"/>
          <w:szCs w:val="24"/>
        </w:rPr>
        <w:t>1</w:t>
      </w:r>
      <w:r w:rsidR="00BC6F3D">
        <w:rPr>
          <w:rFonts w:ascii="Times New Roman" w:eastAsia="Times New Roman" w:hAnsi="Times New Roman" w:cs="Times New Roman"/>
          <w:color w:val="000000"/>
          <w:sz w:val="24"/>
          <w:szCs w:val="24"/>
        </w:rPr>
        <w:t>). Higher correlations were observed for cumulative average then baseline or simple updated physical activity in both lower and higher range of physical activity.</w:t>
      </w:r>
      <w:r w:rsidR="00EB7EC6">
        <w:rPr>
          <w:rFonts w:ascii="Times New Roman" w:eastAsia="Times New Roman" w:hAnsi="Times New Roman" w:cs="Times New Roman"/>
          <w:color w:val="000000"/>
          <w:sz w:val="24"/>
          <w:szCs w:val="24"/>
        </w:rPr>
        <w:t xml:space="preserve"> Similar patterns were shown when examined medians of resting heart rate across physical activity (</w:t>
      </w:r>
      <w:r w:rsidR="00EB7EC6" w:rsidRPr="00EB7EC6">
        <w:rPr>
          <w:rFonts w:ascii="Times New Roman" w:eastAsia="Times New Roman" w:hAnsi="Times New Roman" w:cs="Times New Roman"/>
          <w:b/>
          <w:bCs/>
          <w:color w:val="000000"/>
          <w:sz w:val="24"/>
          <w:szCs w:val="24"/>
        </w:rPr>
        <w:t xml:space="preserve">Supplementary Table </w:t>
      </w:r>
      <w:r w:rsidR="00BB43B1">
        <w:rPr>
          <w:rFonts w:ascii="Times New Roman" w:eastAsia="Times New Roman" w:hAnsi="Times New Roman" w:cs="Times New Roman"/>
          <w:b/>
          <w:bCs/>
          <w:color w:val="000000"/>
          <w:sz w:val="24"/>
          <w:szCs w:val="24"/>
        </w:rPr>
        <w:t>2</w:t>
      </w:r>
      <w:r w:rsidR="00EB7EC6">
        <w:rPr>
          <w:rFonts w:ascii="Times New Roman" w:eastAsia="Times New Roman" w:hAnsi="Times New Roman" w:cs="Times New Roman"/>
          <w:color w:val="000000"/>
          <w:sz w:val="24"/>
          <w:szCs w:val="24"/>
        </w:rPr>
        <w:t>).</w:t>
      </w:r>
    </w:p>
    <w:p w:rsidR="00EE5604" w:rsidRDefault="00EE5604" w:rsidP="002B28DD">
      <w:pPr>
        <w:spacing w:after="0" w:line="480" w:lineRule="auto"/>
        <w:rPr>
          <w:rFonts w:ascii="Times New Roman" w:hAnsi="Times New Roman" w:cs="Times New Roman"/>
          <w:b/>
          <w:bCs/>
          <w:sz w:val="24"/>
          <w:szCs w:val="24"/>
        </w:rPr>
      </w:pPr>
    </w:p>
    <w:p w:rsidR="00DB7B58" w:rsidRDefault="00DB7B58" w:rsidP="002B28DD">
      <w:pPr>
        <w:spacing w:after="0" w:line="480" w:lineRule="auto"/>
        <w:rPr>
          <w:rFonts w:ascii="Times New Roman" w:hAnsi="Times New Roman" w:cs="Times New Roman"/>
          <w:b/>
          <w:bCs/>
          <w:sz w:val="24"/>
          <w:szCs w:val="24"/>
        </w:rPr>
      </w:pPr>
    </w:p>
    <w:p w:rsidR="0059018A" w:rsidRPr="00DC6429" w:rsidRDefault="0059018A" w:rsidP="002B28DD">
      <w:pPr>
        <w:spacing w:after="0" w:line="480" w:lineRule="auto"/>
        <w:rPr>
          <w:rFonts w:ascii="Times New Roman" w:hAnsi="Times New Roman" w:cs="Times New Roman"/>
          <w:b/>
          <w:bCs/>
          <w:sz w:val="24"/>
          <w:szCs w:val="24"/>
        </w:rPr>
      </w:pPr>
      <w:r w:rsidRPr="00DC6429">
        <w:rPr>
          <w:rFonts w:ascii="Times New Roman" w:hAnsi="Times New Roman" w:cs="Times New Roman"/>
          <w:b/>
          <w:bCs/>
          <w:sz w:val="24"/>
          <w:szCs w:val="24"/>
        </w:rPr>
        <w:t>DISCUSSION</w:t>
      </w:r>
    </w:p>
    <w:p w:rsidR="0059018A" w:rsidRPr="00DC6429" w:rsidRDefault="0059018A" w:rsidP="002B28DD">
      <w:pPr>
        <w:spacing w:after="0" w:line="480" w:lineRule="auto"/>
        <w:rPr>
          <w:rFonts w:ascii="Times New Roman" w:hAnsi="Times New Roman" w:cs="Times New Roman"/>
          <w:sz w:val="24"/>
          <w:szCs w:val="24"/>
        </w:rPr>
      </w:pPr>
    </w:p>
    <w:p w:rsidR="006F7CF2" w:rsidRPr="00DC6429" w:rsidRDefault="00691A5F" w:rsidP="002B28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two large prospective cohort studies, </w:t>
      </w:r>
      <w:r w:rsidR="00A61085">
        <w:rPr>
          <w:rFonts w:ascii="Times New Roman" w:hAnsi="Times New Roman" w:cs="Times New Roman"/>
          <w:sz w:val="24"/>
          <w:szCs w:val="24"/>
        </w:rPr>
        <w:t xml:space="preserve">we examined how the </w:t>
      </w:r>
      <w:r w:rsidR="00FE3E69">
        <w:rPr>
          <w:rFonts w:ascii="Times New Roman" w:hAnsi="Times New Roman" w:cs="Times New Roman"/>
          <w:sz w:val="24"/>
          <w:szCs w:val="24"/>
        </w:rPr>
        <w:t xml:space="preserve">use of </w:t>
      </w:r>
      <w:r w:rsidR="00CC07AE" w:rsidRPr="00DC6429">
        <w:rPr>
          <w:rFonts w:ascii="Times New Roman" w:hAnsi="Times New Roman" w:cs="Times New Roman"/>
          <w:sz w:val="24"/>
          <w:szCs w:val="24"/>
        </w:rPr>
        <w:t>single physical activity</w:t>
      </w:r>
      <w:r w:rsidR="00FE3E69">
        <w:rPr>
          <w:rFonts w:ascii="Times New Roman" w:hAnsi="Times New Roman" w:cs="Times New Roman"/>
          <w:sz w:val="24"/>
          <w:szCs w:val="24"/>
        </w:rPr>
        <w:t xml:space="preserve"> measurement </w:t>
      </w:r>
      <w:r w:rsidR="00A61085">
        <w:rPr>
          <w:rFonts w:ascii="Times New Roman" w:hAnsi="Times New Roman" w:cs="Times New Roman"/>
          <w:sz w:val="24"/>
          <w:szCs w:val="24"/>
        </w:rPr>
        <w:t>versus repeated measures and how different time lags affected the association between physical activity and mortality. A s</w:t>
      </w:r>
      <w:r w:rsidR="00CC07AE" w:rsidRPr="00DC6429">
        <w:rPr>
          <w:rFonts w:ascii="Times New Roman" w:hAnsi="Times New Roman" w:cs="Times New Roman"/>
          <w:sz w:val="24"/>
          <w:szCs w:val="24"/>
        </w:rPr>
        <w:t xml:space="preserve">ingle </w:t>
      </w:r>
      <w:r w:rsidR="00FE3E69">
        <w:rPr>
          <w:rFonts w:ascii="Times New Roman" w:hAnsi="Times New Roman" w:cs="Times New Roman"/>
          <w:sz w:val="24"/>
          <w:szCs w:val="24"/>
        </w:rPr>
        <w:t xml:space="preserve">measure of </w:t>
      </w:r>
      <w:r w:rsidR="00CC07AE" w:rsidRPr="00DC6429">
        <w:rPr>
          <w:rFonts w:ascii="Times New Roman" w:hAnsi="Times New Roman" w:cs="Times New Roman"/>
          <w:sz w:val="24"/>
          <w:szCs w:val="24"/>
        </w:rPr>
        <w:t>physical activity</w:t>
      </w:r>
      <w:r w:rsidR="00A61085">
        <w:rPr>
          <w:rFonts w:ascii="Times New Roman" w:hAnsi="Times New Roman" w:cs="Times New Roman"/>
          <w:sz w:val="24"/>
          <w:szCs w:val="24"/>
        </w:rPr>
        <w:t xml:space="preserve"> at baseline without updating showed a weak and somewhat </w:t>
      </w:r>
      <w:r w:rsidR="00CC07AE" w:rsidRPr="00DC6429">
        <w:rPr>
          <w:rFonts w:ascii="Times New Roman" w:hAnsi="Times New Roman" w:cs="Times New Roman"/>
          <w:sz w:val="24"/>
          <w:szCs w:val="24"/>
        </w:rPr>
        <w:t>U-shaped dose-response relationship with mortality</w:t>
      </w:r>
      <w:r w:rsidR="00A61085">
        <w:rPr>
          <w:rFonts w:ascii="Times New Roman" w:hAnsi="Times New Roman" w:cs="Times New Roman"/>
          <w:sz w:val="24"/>
          <w:szCs w:val="24"/>
        </w:rPr>
        <w:t xml:space="preserve">. Simple updated physical activity, essentially examining short-term associations with morality, showed a strong inverse association up to 50 MET-hours/week and no further association above this level. In contrast, cumulative average of </w:t>
      </w:r>
      <w:r w:rsidR="00CC07AE" w:rsidRPr="00DC6429">
        <w:rPr>
          <w:rFonts w:ascii="Times New Roman" w:hAnsi="Times New Roman" w:cs="Times New Roman"/>
          <w:sz w:val="24"/>
          <w:szCs w:val="24"/>
        </w:rPr>
        <w:t xml:space="preserve">repeated </w:t>
      </w:r>
      <w:r w:rsidR="00FE3E69">
        <w:rPr>
          <w:rFonts w:ascii="Times New Roman" w:hAnsi="Times New Roman" w:cs="Times New Roman"/>
          <w:sz w:val="24"/>
          <w:szCs w:val="24"/>
        </w:rPr>
        <w:t xml:space="preserve">measures of </w:t>
      </w:r>
      <w:r w:rsidR="00CC07AE" w:rsidRPr="00DC6429">
        <w:rPr>
          <w:rFonts w:ascii="Times New Roman" w:hAnsi="Times New Roman" w:cs="Times New Roman"/>
          <w:sz w:val="24"/>
          <w:szCs w:val="24"/>
        </w:rPr>
        <w:t xml:space="preserve">physical </w:t>
      </w:r>
      <w:r w:rsidR="00CC07AE" w:rsidRPr="00DC6429">
        <w:rPr>
          <w:rFonts w:ascii="Times New Roman" w:hAnsi="Times New Roman" w:cs="Times New Roman"/>
          <w:sz w:val="24"/>
          <w:szCs w:val="24"/>
        </w:rPr>
        <w:lastRenderedPageBreak/>
        <w:t>activity showed a consistent inverse association with mortality across all range of physical activity levels</w:t>
      </w:r>
      <w:r w:rsidR="00B428B3">
        <w:rPr>
          <w:rFonts w:ascii="Times New Roman" w:hAnsi="Times New Roman" w:cs="Times New Roman"/>
          <w:sz w:val="24"/>
          <w:szCs w:val="24"/>
        </w:rPr>
        <w:t>, but with stronger</w:t>
      </w:r>
      <w:r w:rsidR="00B605EC">
        <w:rPr>
          <w:rFonts w:ascii="Times New Roman" w:hAnsi="Times New Roman" w:cs="Times New Roman"/>
          <w:sz w:val="24"/>
          <w:szCs w:val="24"/>
        </w:rPr>
        <w:t xml:space="preserve"> inverse</w:t>
      </w:r>
      <w:r w:rsidR="00B428B3">
        <w:rPr>
          <w:rFonts w:ascii="Times New Roman" w:hAnsi="Times New Roman" w:cs="Times New Roman"/>
          <w:sz w:val="24"/>
          <w:szCs w:val="24"/>
        </w:rPr>
        <w:t xml:space="preserve"> </w:t>
      </w:r>
      <w:r w:rsidR="007223BE">
        <w:rPr>
          <w:rFonts w:ascii="Times New Roman" w:hAnsi="Times New Roman" w:cs="Times New Roman"/>
          <w:sz w:val="24"/>
          <w:szCs w:val="24"/>
        </w:rPr>
        <w:t>associations</w:t>
      </w:r>
      <w:r w:rsidR="00B428B3">
        <w:rPr>
          <w:rFonts w:ascii="Times New Roman" w:hAnsi="Times New Roman" w:cs="Times New Roman"/>
          <w:sz w:val="24"/>
          <w:szCs w:val="24"/>
        </w:rPr>
        <w:t xml:space="preserve"> at the lower end of physical activity (0-50 MET-h</w:t>
      </w:r>
      <w:r w:rsidR="002B097B">
        <w:rPr>
          <w:rFonts w:ascii="Times New Roman" w:hAnsi="Times New Roman" w:cs="Times New Roman"/>
          <w:sz w:val="24"/>
          <w:szCs w:val="24"/>
        </w:rPr>
        <w:t>our</w:t>
      </w:r>
      <w:r w:rsidR="00B428B3">
        <w:rPr>
          <w:rFonts w:ascii="Times New Roman" w:hAnsi="Times New Roman" w:cs="Times New Roman"/>
          <w:sz w:val="24"/>
          <w:szCs w:val="24"/>
        </w:rPr>
        <w:t>/week)</w:t>
      </w:r>
      <w:r w:rsidR="00CC07AE" w:rsidRPr="00DC6429">
        <w:rPr>
          <w:rFonts w:ascii="Times New Roman" w:hAnsi="Times New Roman" w:cs="Times New Roman"/>
          <w:sz w:val="24"/>
          <w:szCs w:val="24"/>
        </w:rPr>
        <w:t>.</w:t>
      </w:r>
      <w:r w:rsidR="00FE7DA7" w:rsidRPr="00DC6429">
        <w:rPr>
          <w:rFonts w:ascii="Times New Roman" w:hAnsi="Times New Roman" w:cs="Times New Roman"/>
          <w:sz w:val="24"/>
          <w:szCs w:val="24"/>
        </w:rPr>
        <w:t xml:space="preserve"> </w:t>
      </w:r>
      <w:r w:rsidR="00A61085">
        <w:rPr>
          <w:rFonts w:ascii="Times New Roman" w:hAnsi="Times New Roman" w:cs="Times New Roman"/>
          <w:sz w:val="24"/>
          <w:szCs w:val="24"/>
        </w:rPr>
        <w:t xml:space="preserve">Compared to the simple-updated, the cumulative </w:t>
      </w:r>
      <w:r w:rsidR="002E2575">
        <w:rPr>
          <w:rFonts w:ascii="Times New Roman" w:hAnsi="Times New Roman" w:cs="Times New Roman"/>
          <w:sz w:val="24"/>
          <w:szCs w:val="24"/>
        </w:rPr>
        <w:t xml:space="preserve">average measure </w:t>
      </w:r>
      <w:r w:rsidR="00A61085">
        <w:rPr>
          <w:rFonts w:ascii="Times New Roman" w:hAnsi="Times New Roman" w:cs="Times New Roman"/>
          <w:sz w:val="24"/>
          <w:szCs w:val="24"/>
        </w:rPr>
        <w:t xml:space="preserve">showed a less steep inverse association below 50 MET-hours/week. </w:t>
      </w:r>
      <w:r w:rsidR="00997D4A" w:rsidRPr="00DC6429">
        <w:rPr>
          <w:rFonts w:ascii="Times New Roman" w:hAnsi="Times New Roman" w:cs="Times New Roman"/>
          <w:sz w:val="24"/>
          <w:szCs w:val="24"/>
        </w:rPr>
        <w:t xml:space="preserve">Moreover, physical activity </w:t>
      </w:r>
      <w:r w:rsidR="00B428B3">
        <w:rPr>
          <w:rFonts w:ascii="Times New Roman" w:hAnsi="Times New Roman" w:cs="Times New Roman"/>
          <w:sz w:val="24"/>
          <w:szCs w:val="24"/>
        </w:rPr>
        <w:t xml:space="preserve">with no or short </w:t>
      </w:r>
      <w:r w:rsidR="00324A0D">
        <w:rPr>
          <w:rFonts w:ascii="Times New Roman" w:hAnsi="Times New Roman" w:cs="Times New Roman"/>
          <w:sz w:val="24"/>
          <w:szCs w:val="24"/>
        </w:rPr>
        <w:t xml:space="preserve">lag </w:t>
      </w:r>
      <w:r w:rsidR="00B428B3">
        <w:rPr>
          <w:rFonts w:ascii="Times New Roman" w:hAnsi="Times New Roman" w:cs="Times New Roman"/>
          <w:sz w:val="24"/>
          <w:szCs w:val="24"/>
        </w:rPr>
        <w:t>time</w:t>
      </w:r>
      <w:r w:rsidR="00F93E0B">
        <w:rPr>
          <w:rFonts w:ascii="Times New Roman" w:hAnsi="Times New Roman" w:cs="Times New Roman"/>
          <w:sz w:val="24"/>
          <w:szCs w:val="24"/>
        </w:rPr>
        <w:t xml:space="preserve"> </w:t>
      </w:r>
      <w:r w:rsidR="00997D4A" w:rsidRPr="00DC6429">
        <w:rPr>
          <w:rFonts w:ascii="Times New Roman" w:hAnsi="Times New Roman" w:cs="Times New Roman"/>
          <w:sz w:val="24"/>
          <w:szCs w:val="24"/>
        </w:rPr>
        <w:t>showed the strongest association with mortality</w:t>
      </w:r>
      <w:r w:rsidR="00BC3024">
        <w:rPr>
          <w:rFonts w:ascii="Times New Roman" w:hAnsi="Times New Roman" w:cs="Times New Roman"/>
          <w:sz w:val="24"/>
          <w:szCs w:val="24"/>
        </w:rPr>
        <w:t xml:space="preserve">, </w:t>
      </w:r>
      <w:r w:rsidR="00A61085">
        <w:rPr>
          <w:rFonts w:ascii="Times New Roman" w:hAnsi="Times New Roman" w:cs="Times New Roman"/>
          <w:sz w:val="24"/>
          <w:szCs w:val="24"/>
        </w:rPr>
        <w:t xml:space="preserve">and application of a </w:t>
      </w:r>
      <w:r w:rsidR="00997D4A" w:rsidRPr="00DC6429">
        <w:rPr>
          <w:rFonts w:ascii="Times New Roman" w:hAnsi="Times New Roman" w:cs="Times New Roman"/>
          <w:sz w:val="24"/>
          <w:szCs w:val="24"/>
        </w:rPr>
        <w:t>2-y</w:t>
      </w:r>
      <w:r>
        <w:rPr>
          <w:rFonts w:ascii="Times New Roman" w:hAnsi="Times New Roman" w:cs="Times New Roman"/>
          <w:sz w:val="24"/>
          <w:szCs w:val="24"/>
        </w:rPr>
        <w:t>ea</w:t>
      </w:r>
      <w:r w:rsidR="00997D4A" w:rsidRPr="00DC6429">
        <w:rPr>
          <w:rFonts w:ascii="Times New Roman" w:hAnsi="Times New Roman" w:cs="Times New Roman"/>
          <w:sz w:val="24"/>
          <w:szCs w:val="24"/>
        </w:rPr>
        <w:t xml:space="preserve">r lag between physical activity assessment and </w:t>
      </w:r>
      <w:r w:rsidR="00A378B0">
        <w:rPr>
          <w:rFonts w:ascii="Times New Roman" w:hAnsi="Times New Roman" w:cs="Times New Roman"/>
          <w:sz w:val="24"/>
          <w:szCs w:val="24"/>
        </w:rPr>
        <w:t xml:space="preserve">period of risk </w:t>
      </w:r>
      <w:r w:rsidR="003845B3">
        <w:rPr>
          <w:rFonts w:ascii="Times New Roman" w:hAnsi="Times New Roman" w:cs="Times New Roman"/>
          <w:sz w:val="24"/>
          <w:szCs w:val="24"/>
        </w:rPr>
        <w:t xml:space="preserve">attenuated </w:t>
      </w:r>
      <w:r w:rsidR="00A61085">
        <w:rPr>
          <w:rFonts w:ascii="Times New Roman" w:hAnsi="Times New Roman" w:cs="Times New Roman"/>
          <w:sz w:val="24"/>
          <w:szCs w:val="24"/>
        </w:rPr>
        <w:t>the magnitude of the association, while longer time lags greater than 2 years only minimally further changed the association.</w:t>
      </w:r>
      <w:r w:rsidR="006F7CF2" w:rsidRPr="00DC6429">
        <w:rPr>
          <w:rFonts w:ascii="Times New Roman" w:hAnsi="Times New Roman" w:cs="Times New Roman"/>
          <w:sz w:val="24"/>
          <w:szCs w:val="24"/>
        </w:rPr>
        <w:t xml:space="preserve"> </w:t>
      </w:r>
    </w:p>
    <w:p w:rsidR="005772D6" w:rsidRDefault="00A378B0" w:rsidP="002B28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Extensive</w:t>
      </w:r>
      <w:r w:rsidR="00EB267D" w:rsidRPr="00DC6429">
        <w:rPr>
          <w:rFonts w:ascii="Times New Roman" w:hAnsi="Times New Roman" w:cs="Times New Roman"/>
          <w:sz w:val="24"/>
          <w:szCs w:val="24"/>
        </w:rPr>
        <w:t xml:space="preserve"> evidence suggest</w:t>
      </w:r>
      <w:r w:rsidR="006132D4">
        <w:rPr>
          <w:rFonts w:ascii="Times New Roman" w:hAnsi="Times New Roman" w:cs="Times New Roman"/>
          <w:sz w:val="24"/>
          <w:szCs w:val="24"/>
        </w:rPr>
        <w:t>s</w:t>
      </w:r>
      <w:r w:rsidR="00EB267D" w:rsidRPr="00DC6429">
        <w:rPr>
          <w:rFonts w:ascii="Times New Roman" w:hAnsi="Times New Roman" w:cs="Times New Roman"/>
          <w:sz w:val="24"/>
          <w:szCs w:val="24"/>
        </w:rPr>
        <w:t xml:space="preserve"> that high level of physical activity is associated with decreased risk of many diseases </w:t>
      </w:r>
      <w:r w:rsidR="00BC3024">
        <w:rPr>
          <w:rFonts w:ascii="Times New Roman" w:hAnsi="Times New Roman" w:cs="Times New Roman"/>
          <w:sz w:val="24"/>
          <w:szCs w:val="24"/>
        </w:rPr>
        <w:t>and</w:t>
      </w:r>
      <w:r w:rsidR="00BC3024" w:rsidRPr="00DC6429">
        <w:rPr>
          <w:rFonts w:ascii="Times New Roman" w:hAnsi="Times New Roman" w:cs="Times New Roman"/>
          <w:sz w:val="24"/>
          <w:szCs w:val="24"/>
        </w:rPr>
        <w:t xml:space="preserve"> </w:t>
      </w:r>
      <w:r w:rsidR="00EB267D" w:rsidRPr="00DC6429">
        <w:rPr>
          <w:rFonts w:ascii="Times New Roman" w:hAnsi="Times New Roman" w:cs="Times New Roman"/>
          <w:sz w:val="24"/>
          <w:szCs w:val="24"/>
        </w:rPr>
        <w:t>mortality</w:t>
      </w:r>
      <w:r w:rsidR="006B0C65">
        <w:rPr>
          <w:rFonts w:ascii="Times New Roman" w:hAnsi="Times New Roman" w:cs="Times New Roman"/>
          <w:sz w:val="24"/>
          <w:szCs w:val="24"/>
        </w:rPr>
        <w:t>.</w:t>
      </w:r>
      <w:r w:rsidR="008959DA">
        <w:rPr>
          <w:rFonts w:ascii="Times New Roman" w:hAnsi="Times New Roman" w:cs="Times New Roman"/>
          <w:sz w:val="24"/>
          <w:szCs w:val="24"/>
        </w:rPr>
        <w:fldChar w:fldCharType="begin">
          <w:fldData xml:space="preserve">PEVuZE5vdGU+PENpdGU+PEF1dGhvcj5XYXJidXJ0b248L0F1dGhvcj48WWVhcj4yMDE3PC9ZZWFy
PjxSZWNOdW0+MTY4MTwvUmVjTnVtPjxEaXNwbGF5VGV4dD4oMS0zKTwvRGlzcGxheVRleHQ+PHJl
Y29yZD48cmVjLW51bWJlcj4xNjgxPC9yZWMtbnVtYmVyPjxmb3JlaWduLWtleXM+PGtleSBhcHA9
IkVOIiBkYi1pZD0idHJ6dDI1dnJvMmF3cGhlcHdhMXh4ZTVwZnhyZjk1YXRldzAyIiB0aW1lc3Rh
bXA9IjE1OTE4MDAwNjAiPjE2ODE8L2tleT48L2ZvcmVpZ24ta2V5cz48cmVmLXR5cGUgbmFtZT0i
Sm91cm5hbCBBcnRpY2xlIj4xNzwvcmVmLXR5cGU+PGNvbnRyaWJ1dG9ycz48YXV0aG9ycz48YXV0
aG9yPldhcmJ1cnRvbiwgRC4gRS4gUi48L2F1dGhvcj48YXV0aG9yPkJyZWRpbiwgUy4gUy4gRC48
L2F1dGhvcj48L2F1dGhvcnM+PC9jb250cmlidXRvcnM+PGF1dGgtYWRkcmVzcz5QaHlzaWNhbCBB
Y3Rpdml0eSBQcm9tb3Rpb24gYW5kIENocm9uaWMgRGlzZWFzZSBQcmV2ZW50aW9uIFVuaXQsIFVu
aXZlcnNpdHkgb2YgQnJpdGlzaCBDb2x1bWJpYSwgVmFuY291dmVyLCBCcml0aXNoIENvbHVtYmlh
LCBDYW5hZGEuPC9hdXRoLWFkZHJlc3M+PHRpdGxlcz48dGl0bGU+SGVhbHRoIGJlbmVmaXRzIG9m
IHBoeXNpY2FsIGFjdGl2aXR5OiBhIHN5c3RlbWF0aWMgcmV2aWV3IG9mIGN1cnJlbnQgc3lzdGVt
YXRpYyByZXZpZXdzPC90aXRsZT48c2Vjb25kYXJ5LXRpdGxlPkN1cnIgT3BpbiBDYXJkaW9sPC9z
ZWNvbmRhcnktdGl0bGU+PGFsdC10aXRsZT5DdXJyZW50IG9waW5pb24gaW4gY2FyZGlvbG9neTwv
YWx0LXRpdGxlPjwvdGl0bGVzPjxwZXJpb2RpY2FsPjxmdWxsLXRpdGxlPkN1cnIgT3BpbiBDYXJk
aW9sPC9mdWxsLXRpdGxlPjxhYmJyLTE+Q3VycmVudCBvcGluaW9uIGluIGNhcmRpb2xvZ3k8L2Fi
YnItMT48L3BlcmlvZGljYWw+PGFsdC1wZXJpb2RpY2FsPjxmdWxsLXRpdGxlPkN1cnIgT3BpbiBD
YXJkaW9sPC9mdWxsLXRpdGxlPjxhYmJyLTE+Q3VycmVudCBvcGluaW9uIGluIGNhcmRpb2xvZ3k8
L2FiYnItMT48L2FsdC1wZXJpb2RpY2FsPjxwYWdlcz41NDEtNTU2PC9wYWdlcz48dm9sdW1lPjMy
PC92b2x1bWU+PG51bWJlcj41PC9udW1iZXI+PGVkaXRpb24+MjAxNy8wNy8xNTwvZWRpdGlvbj48
a2V5d29yZHM+PGtleXdvcmQ+Q2hyb25pYyBEaXNlYXNlLypwcmV2ZW50aW9uICZhbXA7IGNvbnRy
b2w8L2tleXdvcmQ+PGtleXdvcmQ+KkV4ZXJjaXNlPC9rZXl3b3JkPjxrZXl3b3JkPipIZWFsdGgg
U3RhdHVzPC9rZXl3b3JkPjxrZXl3b3JkPkh1bWFuczwva2V5d29yZD48a2V5d29yZD4qUGh5c2lj
YWwgRml0bmVzczwva2V5d29yZD48L2tleXdvcmRzPjxkYXRlcz48eWVhcj4yMDE3PC95ZWFyPjxw
dWItZGF0ZXM+PGRhdGU+U2VwPC9kYXRlPjwvcHViLWRhdGVzPjwvZGF0ZXM+PGlzYm4+MDI2OC00
NzA1PC9pc2JuPjxhY2Nlc3Npb24tbnVtPjI4NzA4NjMwPC9hY2Nlc3Npb24tbnVtPjx1cmxzPjwv
dXJscz48ZWxlY3Ryb25pYy1yZXNvdXJjZS1udW0+MTAuMTA5Ny9oY28uMDAwMDAwMDAwMDAwMDQz
NzwvZWxlY3Ryb25pYy1yZXNvdXJjZS1udW0+PHJlbW90ZS1kYXRhYmFzZS1wcm92aWRlcj5OTE08
L3JlbW90ZS1kYXRhYmFzZS1wcm92aWRlcj48bGFuZ3VhZ2U+ZW5nPC9sYW5ndWFnZT48L3JlY29y
ZD48L0NpdGU+PENpdGU+PEF1dGhvcj5BcmVtPC9BdXRob3I+PFllYXI+MjAxNTwvWWVhcj48UmVj
TnVtPjkzMjwvUmVjTnVtPjxyZWNvcmQ+PHJlYy1udW1iZXI+OTMyPC9yZWMtbnVtYmVyPjxmb3Jl
aWduLWtleXM+PGtleSBhcHA9IkVOIiBkYi1pZD0idHJ6dDI1dnJvMmF3cGhlcHdhMXh4ZTVwZnhy
Zjk1YXRldzAyIiB0aW1lc3RhbXA9IjE1MzE0MTkyMDYiPjkzMjwva2V5PjwvZm9yZWlnbi1rZXlz
PjxyZWYtdHlwZSBuYW1lPSJKb3VybmFsIEFydGljbGUiPjE3PC9yZWYtdHlwZT48Y29udHJpYnV0
b3JzPjxhdXRob3JzPjxhdXRob3I+QXJlbSwgSGFubmFoPC9hdXRob3I+PGF1dGhvcj5Nb29yZSwg
U3RldmVuIEM8L2F1dGhvcj48YXV0aG9yPlBhdGVsLCBBbHBhPC9hdXRob3I+PGF1dGhvcj5IYXJ0
Z2UsIFBhdHJpY2lhPC9hdXRob3I+PGF1dGhvcj5EZSBHb256YWxleiwgQW15IEJlcnJpbmd0b248
L2F1dGhvcj48YXV0aG9yPlZpc3ZhbmF0aGFuLCBLYWxhPC9hdXRob3I+PGF1dGhvcj5DYW1wYmVs
bCwgUGV0ZXIgVDwvYXV0aG9yPjxhdXRob3I+RnJlZWRtYW4sIE1pY2hhbDwvYXV0aG9yPjxhdXRo
b3I+V2VpZGVycGFzcywgRWxpc2FiZXRlPC9hdXRob3I+PGF1dGhvcj5BZGFtaSwgSGFucyBPbG92
PC9hdXRob3I+PC9hdXRob3JzPjwvY29udHJpYnV0b3JzPjx0aXRsZXM+PHRpdGxlPkxlaXN1cmUg
dGltZSBwaHlzaWNhbCBhY3Rpdml0eSBhbmQgbW9ydGFsaXR5OiBhIGRldGFpbGVkIHBvb2xlZCBh
bmFseXNpcyBvZiB0aGUgZG9zZS1yZXNwb25zZSByZWxhdGlvbnNoaXA8L3RpdGxlPjxzZWNvbmRh
cnktdGl0bGU+SkFNQSBpbnRlcm5hbCBtZWRpY2luZTwvc2Vjb25kYXJ5LXRpdGxlPjwvdGl0bGVz
PjxwZXJpb2RpY2FsPjxmdWxsLXRpdGxlPkpBTUEgaW50ZXJuYWwgbWVkaWNpbmU8L2Z1bGwtdGl0
bGU+PC9wZXJpb2RpY2FsPjxwYWdlcz45NTktOTY3PC9wYWdlcz48dm9sdW1lPjE3NTwvdm9sdW1l
PjxudW1iZXI+NjwvbnVtYmVyPjxkYXRlcz48eWVhcj4yMDE1PC95ZWFyPjwvZGF0ZXM+PGlzYm4+
MjE2OC02MTA2PC9pc2JuPjx1cmxzPjwvdXJscz48L3JlY29yZD48L0NpdGU+PENpdGU+PEF1dGhv
cj5CbG9uZDwvQXV0aG9yPjxZZWFyPjIwMTk8L1llYXI+PFJlY051bT4xNDU4PC9SZWNOdW0+PHJl
Y29yZD48cmVjLW51bWJlcj4xNDU4PC9yZWMtbnVtYmVyPjxmb3JlaWduLWtleXM+PGtleSBhcHA9
IkVOIiBkYi1pZD0idHJ6dDI1dnJvMmF3cGhlcHdhMXh4ZTVwZnhyZjk1YXRldzAyIiB0aW1lc3Rh
bXA9IjE1NjYyMTYwOTUiPjE0NTg8L2tleT48L2ZvcmVpZ24ta2V5cz48cmVmLXR5cGUgbmFtZT0i
Sm91cm5hbCBBcnRpY2xlIj4xNzwvcmVmLXR5cGU+PGNvbnRyaWJ1dG9ycz48YXV0aG9ycz48YXV0
aG9yPkJsb25kLCBLLiBBdWlkLU9yY2lkIGh0dHAgb3JjaWQgb3JnPC9hdXRob3I+PGF1dGhvcj5C
cmlua2xvdiwgQy4gRi48L2F1dGhvcj48YXV0aG9yPlJpZWQtTGFyc2VuLCBNLiBBdWlkLU9yY2lk
IGh0dHAgb3JjaWQgb3JnPC9hdXRob3I+PGF1dGhvcj5DcmlwcGEsIEEuPC9hdXRob3I+PGF1dGhv
cj5Hcm9udHZlZCwgQS48L2F1dGhvcj48L2F1dGhvcnM+PHRyYW5zbGF0ZWQtYXV0aG9ycz48YXV0
aG9yPkJyLCBKLiBTcG9ydHMgTWVkPC9hdXRob3I+PC90cmFuc2xhdGVkLWF1dGhvcnM+PC9jb250
cmlidXRvcnM+PGF1dGgtYWRkcmVzcz5UaGUgQ2VudHJlIG9mIEluZmxhbW1hdGlvbiBhbmQgTWV0
YWJvbGlzbSBhbmQgdGhlIENlbnRyZSBmb3IgUGh5c2ljYWwgQWN0aXZpdHkgUmVzZWFyY2gsIFJp
Z3Nob3NwaXRhbGV0LCBVbml2ZXJzaXR5IG9mIENvcGVuaGFnZW4sIENvcGVuaGFnZW4sIERlbm1h
cmsga2ltLmJsb25kLjAxQHJlZ2lvbmguZGsuJiN4RDtDZW50ZXIgZm9yIENsaW5pY2FsIFJlc2Vh
cmNoIGFuZCBQcmV2ZW50aW9uLCBCaXNwZWJqZXJnIGFuZCBGcmVkZXJpa3NiZXJnIEhvc3BpdGFs
LCBDb3BlbmhhZ2VuLCBEZW5tYXJrLiYjeEQ7UmVzZWFyY2ggVW5pdCBmb3IgRXhlcmNpc2UgRXBp
ZGVtaW9sb2d5LCBDZW50cmUgb2YgUmVzZWFyY2ggaW4gQ2hpbGRob29kIEhlYWx0aCwgRGVwYXJ0
bWVudCBvZiBTcG9ydHMgU2NpZW5jZSBhbmQgQ2xpbmljYWwgQmlvbWVjaGFuaWNzLCBVbml2ZXJz
aXR5IG9mIFNvdXRoZXJuIERlbm1hcmssIE9kZW5zZSwgRGVubWFyay4gRkFVIC0gQnJpbmtsb3Ys
IENlY2lsaWUgRmF1JiN4RDtUaGUgQ2VudHJlIG9mIEluZmxhbW1hdGlvbiBhbmQgTWV0YWJvbGlz
bSBhbmQgdGhlIENlbnRyZSBmb3IgUGh5c2ljYWwgQWN0aXZpdHkgUmVzZWFyY2gsIFJpZ3Nob3Nw
aXRhbGV0LCBVbml2ZXJzaXR5IG9mIENvcGVuaGFnZW4sIENvcGVuaGFnZW4sIERlbm1hcmsuIEZB
VSAtIFJpZWQtTGFyc2VuLCBNYXRoaWFzJiN4RDtUaGUgQ2VudHJlIG9mIEluZmxhbW1hdGlvbiBh
bmQgTWV0YWJvbGlzbSBhbmQgdGhlIENlbnRyZSBmb3IgUGh5c2ljYWwgQWN0aXZpdHkgUmVzZWFy
Y2gsIFJpZ3Nob3NwaXRhbGV0LCBVbml2ZXJzaXR5IG9mIENvcGVuaGFnZW4sIENvcGVuaGFnZW4s
IERlbm1hcmsuIEZBVSAtIENyaXBwYSwgQWxlc3NpbyYjeEQ7RGVwYXJ0bWVudCBvZiBQdWJsaWMg
SGVhbHRoIFNjaWVuY2VzLCBLYXJvbGluc2thIEluc3RpdHV0ZXQsIFN0b2NraG9sbSwgU3dlZGVu
LiBGQVUgLSBHcm9udHZlZCwgQW5kZXJzJiN4RDtSZXNlYXJjaCBVbml0IGZvciBFeGVyY2lzZSBF
cGlkZW1pb2xvZ3ksIENlbnRyZSBvZiBSZXNlYXJjaCBpbiBDaGlsZGhvb2QgSGVhbHRoLCBEZXBh
cnRtZW50IG9mIFNwb3J0cyBTY2llbmNlIGFuZCBDbGluaWNhbCBCaW9tZWNoYW5pY3MsIFVuaXZl
cnNpdHkgb2YgU291dGhlcm4gRGVubWFyaywgT2RlbnNlLCBEZW5tYXJrLjwvYXV0aC1hZGRyZXNz
Pjx0aXRsZXM+PHRpdGxlPkFzc29jaWF0aW9uIG9mIGhpZ2ggYW1vdW50cyBvZiBwaHlzaWNhbCBh
Y3Rpdml0eSB3aXRoIG1vcnRhbGl0eSByaXNrOiBhIHN5c3RlbWF0aWMgcmV2aWV3IGFuZCBtZXRh
LWFuYWx5c2lzLiA8L3RpdGxlPjxzZWNvbmRhcnktdGl0bGU+QnIgSiBTcG9ydHMgTWVkPC9zZWNv
bmRhcnktdGl0bGU+PC90aXRsZXM+PHBlcmlvZGljYWw+PGZ1bGwtdGl0bGU+QnIgSiBTcG9ydHMg
TWVkPC9mdWxsLXRpdGxlPjwvcGVyaW9kaWNhbD48dm9sdW1lPmJqc3BvcnRzLTIwMTgtMTAwMzkz
Ljwvdm9sdW1lPjxkYXRlcz48eWVhcj4yMDE5PC95ZWFyPjwvZGF0ZXM+PHVybHM+PC91cmxzPjxl
bGVjdHJvbmljLXJlc291cmNlLW51bT4xMC4xMTM2L2Jqc3BvcnRzLTIwMTgtMTAwMzkzPC9lbGVj
dHJvbmljLXJlc291cmNlLW51bT48cmVtb3RlLWRhdGFiYXNlLXByb3ZpZGVyPjIwMTkgQXVnIDEy
PC9yZW1vdGUtZGF0YWJhc2UtcHJvdmlkZXI+PGxhbmd1YWdlPmVuZzwvbGFuZ3VhZ2U+PC9yZWNv
cmQ+PC9DaXRlPjwvRW5kTm90ZT5=
</w:fldData>
        </w:fldChar>
      </w:r>
      <w:r w:rsidR="005B78FF">
        <w:rPr>
          <w:rFonts w:ascii="Times New Roman" w:hAnsi="Times New Roman" w:cs="Times New Roman"/>
          <w:sz w:val="24"/>
          <w:szCs w:val="24"/>
        </w:rPr>
        <w:instrText xml:space="preserve"> ADDIN EN.CITE </w:instrText>
      </w:r>
      <w:r w:rsidR="008959DA">
        <w:rPr>
          <w:rFonts w:ascii="Times New Roman" w:hAnsi="Times New Roman" w:cs="Times New Roman"/>
          <w:sz w:val="24"/>
          <w:szCs w:val="24"/>
        </w:rPr>
        <w:fldChar w:fldCharType="begin">
          <w:fldData xml:space="preserve">PEVuZE5vdGU+PENpdGU+PEF1dGhvcj5XYXJidXJ0b248L0F1dGhvcj48WWVhcj4yMDE3PC9ZZWFy
PjxSZWNOdW0+MTY4MTwvUmVjTnVtPjxEaXNwbGF5VGV4dD4oMS0zKTwvRGlzcGxheVRleHQ+PHJl
Y29yZD48cmVjLW51bWJlcj4xNjgxPC9yZWMtbnVtYmVyPjxmb3JlaWduLWtleXM+PGtleSBhcHA9
IkVOIiBkYi1pZD0idHJ6dDI1dnJvMmF3cGhlcHdhMXh4ZTVwZnhyZjk1YXRldzAyIiB0aW1lc3Rh
bXA9IjE1OTE4MDAwNjAiPjE2ODE8L2tleT48L2ZvcmVpZ24ta2V5cz48cmVmLXR5cGUgbmFtZT0i
Sm91cm5hbCBBcnRpY2xlIj4xNzwvcmVmLXR5cGU+PGNvbnRyaWJ1dG9ycz48YXV0aG9ycz48YXV0
aG9yPldhcmJ1cnRvbiwgRC4gRS4gUi48L2F1dGhvcj48YXV0aG9yPkJyZWRpbiwgUy4gUy4gRC48
L2F1dGhvcj48L2F1dGhvcnM+PC9jb250cmlidXRvcnM+PGF1dGgtYWRkcmVzcz5QaHlzaWNhbCBB
Y3Rpdml0eSBQcm9tb3Rpb24gYW5kIENocm9uaWMgRGlzZWFzZSBQcmV2ZW50aW9uIFVuaXQsIFVu
aXZlcnNpdHkgb2YgQnJpdGlzaCBDb2x1bWJpYSwgVmFuY291dmVyLCBCcml0aXNoIENvbHVtYmlh
LCBDYW5hZGEuPC9hdXRoLWFkZHJlc3M+PHRpdGxlcz48dGl0bGU+SGVhbHRoIGJlbmVmaXRzIG9m
IHBoeXNpY2FsIGFjdGl2aXR5OiBhIHN5c3RlbWF0aWMgcmV2aWV3IG9mIGN1cnJlbnQgc3lzdGVt
YXRpYyByZXZpZXdzPC90aXRsZT48c2Vjb25kYXJ5LXRpdGxlPkN1cnIgT3BpbiBDYXJkaW9sPC9z
ZWNvbmRhcnktdGl0bGU+PGFsdC10aXRsZT5DdXJyZW50IG9waW5pb24gaW4gY2FyZGlvbG9neTwv
YWx0LXRpdGxlPjwvdGl0bGVzPjxwZXJpb2RpY2FsPjxmdWxsLXRpdGxlPkN1cnIgT3BpbiBDYXJk
aW9sPC9mdWxsLXRpdGxlPjxhYmJyLTE+Q3VycmVudCBvcGluaW9uIGluIGNhcmRpb2xvZ3k8L2Fi
YnItMT48L3BlcmlvZGljYWw+PGFsdC1wZXJpb2RpY2FsPjxmdWxsLXRpdGxlPkN1cnIgT3BpbiBD
YXJkaW9sPC9mdWxsLXRpdGxlPjxhYmJyLTE+Q3VycmVudCBvcGluaW9uIGluIGNhcmRpb2xvZ3k8
L2FiYnItMT48L2FsdC1wZXJpb2RpY2FsPjxwYWdlcz41NDEtNTU2PC9wYWdlcz48dm9sdW1lPjMy
PC92b2x1bWU+PG51bWJlcj41PC9udW1iZXI+PGVkaXRpb24+MjAxNy8wNy8xNTwvZWRpdGlvbj48
a2V5d29yZHM+PGtleXdvcmQ+Q2hyb25pYyBEaXNlYXNlLypwcmV2ZW50aW9uICZhbXA7IGNvbnRy
b2w8L2tleXdvcmQ+PGtleXdvcmQ+KkV4ZXJjaXNlPC9rZXl3b3JkPjxrZXl3b3JkPipIZWFsdGgg
U3RhdHVzPC9rZXl3b3JkPjxrZXl3b3JkPkh1bWFuczwva2V5d29yZD48a2V5d29yZD4qUGh5c2lj
YWwgRml0bmVzczwva2V5d29yZD48L2tleXdvcmRzPjxkYXRlcz48eWVhcj4yMDE3PC95ZWFyPjxw
dWItZGF0ZXM+PGRhdGU+U2VwPC9kYXRlPjwvcHViLWRhdGVzPjwvZGF0ZXM+PGlzYm4+MDI2OC00
NzA1PC9pc2JuPjxhY2Nlc3Npb24tbnVtPjI4NzA4NjMwPC9hY2Nlc3Npb24tbnVtPjx1cmxzPjwv
dXJscz48ZWxlY3Ryb25pYy1yZXNvdXJjZS1udW0+MTAuMTA5Ny9oY28uMDAwMDAwMDAwMDAwMDQz
NzwvZWxlY3Ryb25pYy1yZXNvdXJjZS1udW0+PHJlbW90ZS1kYXRhYmFzZS1wcm92aWRlcj5OTE08
L3JlbW90ZS1kYXRhYmFzZS1wcm92aWRlcj48bGFuZ3VhZ2U+ZW5nPC9sYW5ndWFnZT48L3JlY29y
ZD48L0NpdGU+PENpdGU+PEF1dGhvcj5BcmVtPC9BdXRob3I+PFllYXI+MjAxNTwvWWVhcj48UmVj
TnVtPjkzMjwvUmVjTnVtPjxyZWNvcmQ+PHJlYy1udW1iZXI+OTMyPC9yZWMtbnVtYmVyPjxmb3Jl
aWduLWtleXM+PGtleSBhcHA9IkVOIiBkYi1pZD0idHJ6dDI1dnJvMmF3cGhlcHdhMXh4ZTVwZnhy
Zjk1YXRldzAyIiB0aW1lc3RhbXA9IjE1MzE0MTkyMDYiPjkzMjwva2V5PjwvZm9yZWlnbi1rZXlz
PjxyZWYtdHlwZSBuYW1lPSJKb3VybmFsIEFydGljbGUiPjE3PC9yZWYtdHlwZT48Y29udHJpYnV0
b3JzPjxhdXRob3JzPjxhdXRob3I+QXJlbSwgSGFubmFoPC9hdXRob3I+PGF1dGhvcj5Nb29yZSwg
U3RldmVuIEM8L2F1dGhvcj48YXV0aG9yPlBhdGVsLCBBbHBhPC9hdXRob3I+PGF1dGhvcj5IYXJ0
Z2UsIFBhdHJpY2lhPC9hdXRob3I+PGF1dGhvcj5EZSBHb256YWxleiwgQW15IEJlcnJpbmd0b248
L2F1dGhvcj48YXV0aG9yPlZpc3ZhbmF0aGFuLCBLYWxhPC9hdXRob3I+PGF1dGhvcj5DYW1wYmVs
bCwgUGV0ZXIgVDwvYXV0aG9yPjxhdXRob3I+RnJlZWRtYW4sIE1pY2hhbDwvYXV0aG9yPjxhdXRo
b3I+V2VpZGVycGFzcywgRWxpc2FiZXRlPC9hdXRob3I+PGF1dGhvcj5BZGFtaSwgSGFucyBPbG92
PC9hdXRob3I+PC9hdXRob3JzPjwvY29udHJpYnV0b3JzPjx0aXRsZXM+PHRpdGxlPkxlaXN1cmUg
dGltZSBwaHlzaWNhbCBhY3Rpdml0eSBhbmQgbW9ydGFsaXR5OiBhIGRldGFpbGVkIHBvb2xlZCBh
bmFseXNpcyBvZiB0aGUgZG9zZS1yZXNwb25zZSByZWxhdGlvbnNoaXA8L3RpdGxlPjxzZWNvbmRh
cnktdGl0bGU+SkFNQSBpbnRlcm5hbCBtZWRpY2luZTwvc2Vjb25kYXJ5LXRpdGxlPjwvdGl0bGVz
PjxwZXJpb2RpY2FsPjxmdWxsLXRpdGxlPkpBTUEgaW50ZXJuYWwgbWVkaWNpbmU8L2Z1bGwtdGl0
bGU+PC9wZXJpb2RpY2FsPjxwYWdlcz45NTktOTY3PC9wYWdlcz48dm9sdW1lPjE3NTwvdm9sdW1l
PjxudW1iZXI+NjwvbnVtYmVyPjxkYXRlcz48eWVhcj4yMDE1PC95ZWFyPjwvZGF0ZXM+PGlzYm4+
MjE2OC02MTA2PC9pc2JuPjx1cmxzPjwvdXJscz48L3JlY29yZD48L0NpdGU+PENpdGU+PEF1dGhv
cj5CbG9uZDwvQXV0aG9yPjxZZWFyPjIwMTk8L1llYXI+PFJlY051bT4xNDU4PC9SZWNOdW0+PHJl
Y29yZD48cmVjLW51bWJlcj4xNDU4PC9yZWMtbnVtYmVyPjxmb3JlaWduLWtleXM+PGtleSBhcHA9
IkVOIiBkYi1pZD0idHJ6dDI1dnJvMmF3cGhlcHdhMXh4ZTVwZnhyZjk1YXRldzAyIiB0aW1lc3Rh
bXA9IjE1NjYyMTYwOTUiPjE0NTg8L2tleT48L2ZvcmVpZ24ta2V5cz48cmVmLXR5cGUgbmFtZT0i
Sm91cm5hbCBBcnRpY2xlIj4xNzwvcmVmLXR5cGU+PGNvbnRyaWJ1dG9ycz48YXV0aG9ycz48YXV0
aG9yPkJsb25kLCBLLiBBdWlkLU9yY2lkIGh0dHAgb3JjaWQgb3JnPC9hdXRob3I+PGF1dGhvcj5C
cmlua2xvdiwgQy4gRi48L2F1dGhvcj48YXV0aG9yPlJpZWQtTGFyc2VuLCBNLiBBdWlkLU9yY2lk
IGh0dHAgb3JjaWQgb3JnPC9hdXRob3I+PGF1dGhvcj5DcmlwcGEsIEEuPC9hdXRob3I+PGF1dGhv
cj5Hcm9udHZlZCwgQS48L2F1dGhvcj48L2F1dGhvcnM+PHRyYW5zbGF0ZWQtYXV0aG9ycz48YXV0
aG9yPkJyLCBKLiBTcG9ydHMgTWVkPC9hdXRob3I+PC90cmFuc2xhdGVkLWF1dGhvcnM+PC9jb250
cmlidXRvcnM+PGF1dGgtYWRkcmVzcz5UaGUgQ2VudHJlIG9mIEluZmxhbW1hdGlvbiBhbmQgTWV0
YWJvbGlzbSBhbmQgdGhlIENlbnRyZSBmb3IgUGh5c2ljYWwgQWN0aXZpdHkgUmVzZWFyY2gsIFJp
Z3Nob3NwaXRhbGV0LCBVbml2ZXJzaXR5IG9mIENvcGVuaGFnZW4sIENvcGVuaGFnZW4sIERlbm1h
cmsga2ltLmJsb25kLjAxQHJlZ2lvbmguZGsuJiN4RDtDZW50ZXIgZm9yIENsaW5pY2FsIFJlc2Vh
cmNoIGFuZCBQcmV2ZW50aW9uLCBCaXNwZWJqZXJnIGFuZCBGcmVkZXJpa3NiZXJnIEhvc3BpdGFs
LCBDb3BlbmhhZ2VuLCBEZW5tYXJrLiYjeEQ7UmVzZWFyY2ggVW5pdCBmb3IgRXhlcmNpc2UgRXBp
ZGVtaW9sb2d5LCBDZW50cmUgb2YgUmVzZWFyY2ggaW4gQ2hpbGRob29kIEhlYWx0aCwgRGVwYXJ0
bWVudCBvZiBTcG9ydHMgU2NpZW5jZSBhbmQgQ2xpbmljYWwgQmlvbWVjaGFuaWNzLCBVbml2ZXJz
aXR5IG9mIFNvdXRoZXJuIERlbm1hcmssIE9kZW5zZSwgRGVubWFyay4gRkFVIC0gQnJpbmtsb3Ys
IENlY2lsaWUgRmF1JiN4RDtUaGUgQ2VudHJlIG9mIEluZmxhbW1hdGlvbiBhbmQgTWV0YWJvbGlz
bSBhbmQgdGhlIENlbnRyZSBmb3IgUGh5c2ljYWwgQWN0aXZpdHkgUmVzZWFyY2gsIFJpZ3Nob3Nw
aXRhbGV0LCBVbml2ZXJzaXR5IG9mIENvcGVuaGFnZW4sIENvcGVuaGFnZW4sIERlbm1hcmsuIEZB
VSAtIFJpZWQtTGFyc2VuLCBNYXRoaWFzJiN4RDtUaGUgQ2VudHJlIG9mIEluZmxhbW1hdGlvbiBh
bmQgTWV0YWJvbGlzbSBhbmQgdGhlIENlbnRyZSBmb3IgUGh5c2ljYWwgQWN0aXZpdHkgUmVzZWFy
Y2gsIFJpZ3Nob3NwaXRhbGV0LCBVbml2ZXJzaXR5IG9mIENvcGVuaGFnZW4sIENvcGVuaGFnZW4s
IERlbm1hcmsuIEZBVSAtIENyaXBwYSwgQWxlc3NpbyYjeEQ7RGVwYXJ0bWVudCBvZiBQdWJsaWMg
SGVhbHRoIFNjaWVuY2VzLCBLYXJvbGluc2thIEluc3RpdHV0ZXQsIFN0b2NraG9sbSwgU3dlZGVu
LiBGQVUgLSBHcm9udHZlZCwgQW5kZXJzJiN4RDtSZXNlYXJjaCBVbml0IGZvciBFeGVyY2lzZSBF
cGlkZW1pb2xvZ3ksIENlbnRyZSBvZiBSZXNlYXJjaCBpbiBDaGlsZGhvb2QgSGVhbHRoLCBEZXBh
cnRtZW50IG9mIFNwb3J0cyBTY2llbmNlIGFuZCBDbGluaWNhbCBCaW9tZWNoYW5pY3MsIFVuaXZl
cnNpdHkgb2YgU291dGhlcm4gRGVubWFyaywgT2RlbnNlLCBEZW5tYXJrLjwvYXV0aC1hZGRyZXNz
Pjx0aXRsZXM+PHRpdGxlPkFzc29jaWF0aW9uIG9mIGhpZ2ggYW1vdW50cyBvZiBwaHlzaWNhbCBh
Y3Rpdml0eSB3aXRoIG1vcnRhbGl0eSByaXNrOiBhIHN5c3RlbWF0aWMgcmV2aWV3IGFuZCBtZXRh
LWFuYWx5c2lzLiA8L3RpdGxlPjxzZWNvbmRhcnktdGl0bGU+QnIgSiBTcG9ydHMgTWVkPC9zZWNv
bmRhcnktdGl0bGU+PC90aXRsZXM+PHBlcmlvZGljYWw+PGZ1bGwtdGl0bGU+QnIgSiBTcG9ydHMg
TWVkPC9mdWxsLXRpdGxlPjwvcGVyaW9kaWNhbD48dm9sdW1lPmJqc3BvcnRzLTIwMTgtMTAwMzkz
Ljwvdm9sdW1lPjxkYXRlcz48eWVhcj4yMDE5PC95ZWFyPjwvZGF0ZXM+PHVybHM+PC91cmxzPjxl
bGVjdHJvbmljLXJlc291cmNlLW51bT4xMC4xMTM2L2Jqc3BvcnRzLTIwMTgtMTAwMzkzPC9lbGVj
dHJvbmljLXJlc291cmNlLW51bT48cmVtb3RlLWRhdGFiYXNlLXByb3ZpZGVyPjIwMTkgQXVnIDEy
PC9yZW1vdGUtZGF0YWJhc2UtcHJvdmlkZXI+PGxhbmd1YWdlPmVuZzwvbGFuZ3VhZ2U+PC9yZWNv
cmQ+PC9DaXRlPjwvRW5kTm90ZT5=
</w:fldData>
        </w:fldChar>
      </w:r>
      <w:r w:rsidR="005B78FF">
        <w:rPr>
          <w:rFonts w:ascii="Times New Roman" w:hAnsi="Times New Roman" w:cs="Times New Roman"/>
          <w:sz w:val="24"/>
          <w:szCs w:val="24"/>
        </w:rPr>
        <w:instrText xml:space="preserve"> ADDIN EN.CITE.DATA </w:instrText>
      </w:r>
      <w:r w:rsidR="008959DA">
        <w:rPr>
          <w:rFonts w:ascii="Times New Roman" w:hAnsi="Times New Roman" w:cs="Times New Roman"/>
          <w:sz w:val="24"/>
          <w:szCs w:val="24"/>
        </w:rPr>
      </w:r>
      <w:r w:rsidR="008959DA">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5B78FF">
        <w:rPr>
          <w:rFonts w:ascii="Times New Roman" w:hAnsi="Times New Roman" w:cs="Times New Roman"/>
          <w:noProof/>
          <w:sz w:val="24"/>
          <w:szCs w:val="24"/>
        </w:rPr>
        <w:t>(1-3)</w:t>
      </w:r>
      <w:r w:rsidR="008959DA">
        <w:rPr>
          <w:rFonts w:ascii="Times New Roman" w:hAnsi="Times New Roman" w:cs="Times New Roman"/>
          <w:sz w:val="24"/>
          <w:szCs w:val="24"/>
        </w:rPr>
        <w:fldChar w:fldCharType="end"/>
      </w:r>
      <w:r w:rsidR="00DE54E8" w:rsidRPr="00DC6429">
        <w:rPr>
          <w:rFonts w:ascii="Times New Roman" w:hAnsi="Times New Roman" w:cs="Times New Roman"/>
          <w:sz w:val="24"/>
          <w:szCs w:val="24"/>
        </w:rPr>
        <w:t xml:space="preserve"> </w:t>
      </w:r>
      <w:r>
        <w:rPr>
          <w:rFonts w:ascii="Times New Roman" w:hAnsi="Times New Roman" w:cs="Times New Roman"/>
          <w:sz w:val="24"/>
          <w:szCs w:val="24"/>
        </w:rPr>
        <w:t>While a true benefit of physical activity remains relatively uncontroversial, questions remain regarding the magnitude of the association, the timing, and the dose-response</w:t>
      </w:r>
      <w:r w:rsidR="002E2575">
        <w:rPr>
          <w:rFonts w:ascii="Times New Roman" w:hAnsi="Times New Roman" w:cs="Times New Roman"/>
          <w:sz w:val="24"/>
          <w:szCs w:val="24"/>
        </w:rPr>
        <w:t xml:space="preserve"> and type of </w:t>
      </w:r>
      <w:r w:rsidR="004C759E">
        <w:rPr>
          <w:rFonts w:ascii="Times New Roman" w:hAnsi="Times New Roman" w:cs="Times New Roman"/>
          <w:sz w:val="24"/>
          <w:szCs w:val="24"/>
        </w:rPr>
        <w:t>activities</w:t>
      </w:r>
      <w:r>
        <w:rPr>
          <w:rFonts w:ascii="Times New Roman" w:hAnsi="Times New Roman" w:cs="Times New Roman"/>
          <w:sz w:val="24"/>
          <w:szCs w:val="24"/>
        </w:rPr>
        <w:t xml:space="preserve">. </w:t>
      </w:r>
      <w:r w:rsidR="005772D6">
        <w:rPr>
          <w:rFonts w:ascii="Times New Roman" w:hAnsi="Times New Roman" w:cs="Times New Roman"/>
          <w:sz w:val="24"/>
          <w:szCs w:val="24"/>
        </w:rPr>
        <w:t>M</w:t>
      </w:r>
      <w:r w:rsidR="005772D6" w:rsidRPr="005772D6">
        <w:rPr>
          <w:rFonts w:ascii="Times New Roman" w:hAnsi="Times New Roman" w:cs="Times New Roman"/>
          <w:sz w:val="24"/>
          <w:szCs w:val="24"/>
        </w:rPr>
        <w:t>ost</w:t>
      </w:r>
      <w:r w:rsidR="005772D6">
        <w:rPr>
          <w:rFonts w:ascii="Times New Roman" w:hAnsi="Times New Roman" w:cs="Times New Roman"/>
          <w:sz w:val="24"/>
          <w:szCs w:val="24"/>
        </w:rPr>
        <w:t xml:space="preserve"> of the evidence is</w:t>
      </w:r>
      <w:r w:rsidR="005772D6" w:rsidRPr="005772D6">
        <w:rPr>
          <w:rFonts w:ascii="Times New Roman" w:hAnsi="Times New Roman" w:cs="Times New Roman"/>
          <w:sz w:val="24"/>
          <w:szCs w:val="24"/>
        </w:rPr>
        <w:t xml:space="preserve"> based on a single measure of physical activity</w:t>
      </w:r>
      <w:r w:rsidR="005772D6">
        <w:rPr>
          <w:rFonts w:ascii="Times New Roman" w:hAnsi="Times New Roman" w:cs="Times New Roman"/>
          <w:sz w:val="24"/>
          <w:szCs w:val="24"/>
        </w:rPr>
        <w:t>, which limits the ability to address these features. In particular, smaller size cohorts tend to have long follow-up times t</w:t>
      </w:r>
      <w:r w:rsidR="00F67F53">
        <w:rPr>
          <w:rFonts w:ascii="Times New Roman" w:hAnsi="Times New Roman" w:cs="Times New Roman"/>
          <w:sz w:val="24"/>
          <w:szCs w:val="24"/>
        </w:rPr>
        <w:t xml:space="preserve">o allow adequate </w:t>
      </w:r>
      <w:r w:rsidR="00DE54E8" w:rsidRPr="00DC6429">
        <w:rPr>
          <w:rFonts w:ascii="Times New Roman" w:hAnsi="Times New Roman" w:cs="Times New Roman"/>
          <w:sz w:val="24"/>
          <w:szCs w:val="24"/>
        </w:rPr>
        <w:t xml:space="preserve">time </w:t>
      </w:r>
      <w:r w:rsidR="001E7E29" w:rsidRPr="00DC6429">
        <w:rPr>
          <w:rFonts w:ascii="Times New Roman" w:hAnsi="Times New Roman" w:cs="Times New Roman"/>
          <w:sz w:val="24"/>
          <w:szCs w:val="24"/>
        </w:rPr>
        <w:t xml:space="preserve">to </w:t>
      </w:r>
      <w:r w:rsidR="00F67F53">
        <w:rPr>
          <w:rFonts w:ascii="Times New Roman" w:hAnsi="Times New Roman" w:cs="Times New Roman"/>
          <w:sz w:val="24"/>
          <w:szCs w:val="24"/>
        </w:rPr>
        <w:t>accumulate</w:t>
      </w:r>
      <w:r w:rsidR="00DE54E8" w:rsidRPr="00DC6429">
        <w:rPr>
          <w:rFonts w:ascii="Times New Roman" w:hAnsi="Times New Roman" w:cs="Times New Roman"/>
          <w:sz w:val="24"/>
          <w:szCs w:val="24"/>
        </w:rPr>
        <w:t xml:space="preserve"> disease </w:t>
      </w:r>
      <w:r w:rsidR="00BD0DCD" w:rsidRPr="00DC6429">
        <w:rPr>
          <w:rFonts w:ascii="Times New Roman" w:hAnsi="Times New Roman" w:cs="Times New Roman"/>
          <w:sz w:val="24"/>
          <w:szCs w:val="24"/>
        </w:rPr>
        <w:t xml:space="preserve">or </w:t>
      </w:r>
      <w:r w:rsidR="00DE54E8" w:rsidRPr="00DC6429">
        <w:rPr>
          <w:rFonts w:ascii="Times New Roman" w:hAnsi="Times New Roman" w:cs="Times New Roman"/>
          <w:sz w:val="24"/>
          <w:szCs w:val="24"/>
        </w:rPr>
        <w:t xml:space="preserve">death, </w:t>
      </w:r>
      <w:r w:rsidR="005772D6">
        <w:rPr>
          <w:rFonts w:ascii="Times New Roman" w:hAnsi="Times New Roman" w:cs="Times New Roman"/>
          <w:sz w:val="24"/>
          <w:szCs w:val="24"/>
        </w:rPr>
        <w:t>which may be prone to regression dilution bias (measurement error). In contrast, some recent very large cohorts can accumulate sufficient cases in a relatively short time period, which can be prone to reverse causation</w:t>
      </w:r>
      <w:r w:rsidR="003845B3">
        <w:rPr>
          <w:rFonts w:ascii="Times New Roman" w:hAnsi="Times New Roman" w:cs="Times New Roman"/>
          <w:sz w:val="24"/>
          <w:szCs w:val="24"/>
        </w:rPr>
        <w:t xml:space="preserve"> bias</w:t>
      </w:r>
      <w:r w:rsidR="005772D6">
        <w:rPr>
          <w:rFonts w:ascii="Times New Roman" w:hAnsi="Times New Roman" w:cs="Times New Roman"/>
          <w:sz w:val="24"/>
          <w:szCs w:val="24"/>
        </w:rPr>
        <w:t>. Because of repeated measures in our two cohorts over 3 decades of follow-up, we were able to address the effects of using a single versus repeated measure of physical activity on the dose-response.</w:t>
      </w:r>
    </w:p>
    <w:p w:rsidR="00EB267D" w:rsidRPr="00DC6429" w:rsidRDefault="00EB3A85"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t>In our analysis, we found large difference</w:t>
      </w:r>
      <w:r w:rsidR="005B78FF">
        <w:rPr>
          <w:rFonts w:ascii="Times New Roman" w:hAnsi="Times New Roman" w:cs="Times New Roman"/>
          <w:sz w:val="24"/>
          <w:szCs w:val="24"/>
        </w:rPr>
        <w:t>s</w:t>
      </w:r>
      <w:r w:rsidR="00B41855">
        <w:rPr>
          <w:rFonts w:ascii="Times New Roman" w:hAnsi="Times New Roman" w:cs="Times New Roman"/>
          <w:sz w:val="24"/>
          <w:szCs w:val="24"/>
        </w:rPr>
        <w:t xml:space="preserve"> </w:t>
      </w:r>
      <w:r w:rsidRPr="00DC6429">
        <w:rPr>
          <w:rFonts w:ascii="Times New Roman" w:hAnsi="Times New Roman" w:cs="Times New Roman"/>
          <w:sz w:val="24"/>
          <w:szCs w:val="24"/>
        </w:rPr>
        <w:t xml:space="preserve">in the </w:t>
      </w:r>
      <w:r w:rsidR="0089218C" w:rsidRPr="00DC6429">
        <w:rPr>
          <w:rFonts w:ascii="Times New Roman" w:hAnsi="Times New Roman" w:cs="Times New Roman"/>
          <w:sz w:val="24"/>
          <w:szCs w:val="24"/>
        </w:rPr>
        <w:t xml:space="preserve">magnitude of </w:t>
      </w:r>
      <w:r w:rsidRPr="00DC6429">
        <w:rPr>
          <w:rFonts w:ascii="Times New Roman" w:hAnsi="Times New Roman" w:cs="Times New Roman"/>
          <w:sz w:val="24"/>
          <w:szCs w:val="24"/>
        </w:rPr>
        <w:t xml:space="preserve">association between </w:t>
      </w:r>
      <w:r w:rsidR="00F67F53">
        <w:rPr>
          <w:rFonts w:ascii="Times New Roman" w:hAnsi="Times New Roman" w:cs="Times New Roman"/>
          <w:sz w:val="24"/>
          <w:szCs w:val="24"/>
        </w:rPr>
        <w:t xml:space="preserve">a </w:t>
      </w:r>
      <w:r w:rsidRPr="00DC6429">
        <w:rPr>
          <w:rFonts w:ascii="Times New Roman" w:hAnsi="Times New Roman" w:cs="Times New Roman"/>
          <w:sz w:val="24"/>
          <w:szCs w:val="24"/>
        </w:rPr>
        <w:t xml:space="preserve">single measure of physical activity at baseline vs. repeated measures </w:t>
      </w:r>
      <w:r w:rsidR="0061411F">
        <w:rPr>
          <w:rFonts w:ascii="Times New Roman" w:hAnsi="Times New Roman" w:cs="Times New Roman"/>
          <w:sz w:val="24"/>
          <w:szCs w:val="24"/>
        </w:rPr>
        <w:t xml:space="preserve">(cumulative average) </w:t>
      </w:r>
      <w:r w:rsidRPr="00DC6429">
        <w:rPr>
          <w:rFonts w:ascii="Times New Roman" w:hAnsi="Times New Roman" w:cs="Times New Roman"/>
          <w:sz w:val="24"/>
          <w:szCs w:val="24"/>
        </w:rPr>
        <w:t>of physical activity in relation to mortality.</w:t>
      </w:r>
      <w:r w:rsidR="0089218C" w:rsidRPr="00DC6429">
        <w:rPr>
          <w:rFonts w:ascii="Times New Roman" w:hAnsi="Times New Roman" w:cs="Times New Roman"/>
          <w:sz w:val="24"/>
          <w:szCs w:val="24"/>
        </w:rPr>
        <w:t xml:space="preserve"> </w:t>
      </w:r>
      <w:r w:rsidR="00F67F53">
        <w:rPr>
          <w:rFonts w:ascii="Times New Roman" w:hAnsi="Times New Roman" w:cs="Times New Roman"/>
          <w:sz w:val="24"/>
          <w:szCs w:val="24"/>
        </w:rPr>
        <w:t>A s</w:t>
      </w:r>
      <w:r w:rsidR="00926310" w:rsidRPr="00DC6429">
        <w:rPr>
          <w:rFonts w:ascii="Times New Roman" w:hAnsi="Times New Roman" w:cs="Times New Roman"/>
          <w:sz w:val="24"/>
          <w:szCs w:val="24"/>
        </w:rPr>
        <w:t xml:space="preserve">ingle measure of physical activity </w:t>
      </w:r>
      <w:r w:rsidR="006D5811">
        <w:rPr>
          <w:rFonts w:ascii="Times New Roman" w:hAnsi="Times New Roman" w:cs="Times New Roman"/>
          <w:sz w:val="24"/>
          <w:szCs w:val="24"/>
        </w:rPr>
        <w:t>at baseline with 28 years of follow-up showed an approximately 2-3 fold weaker association</w:t>
      </w:r>
      <w:r w:rsidR="006D5811" w:rsidRPr="006D5811">
        <w:rPr>
          <w:rFonts w:ascii="Times New Roman" w:hAnsi="Times New Roman" w:cs="Times New Roman"/>
          <w:sz w:val="24"/>
          <w:szCs w:val="24"/>
        </w:rPr>
        <w:t xml:space="preserve"> </w:t>
      </w:r>
      <w:r w:rsidR="006D5811">
        <w:rPr>
          <w:rFonts w:ascii="Times New Roman" w:hAnsi="Times New Roman" w:cs="Times New Roman"/>
          <w:sz w:val="24"/>
          <w:szCs w:val="24"/>
        </w:rPr>
        <w:t xml:space="preserve">than the use of repeated </w:t>
      </w:r>
      <w:r w:rsidR="006D5811">
        <w:rPr>
          <w:rFonts w:ascii="Times New Roman" w:hAnsi="Times New Roman" w:cs="Times New Roman"/>
          <w:sz w:val="24"/>
          <w:szCs w:val="24"/>
        </w:rPr>
        <w:lastRenderedPageBreak/>
        <w:t>measures. Furthermore, the relationship appeared somewhat U-shaped. A</w:t>
      </w:r>
      <w:r w:rsidR="00926310" w:rsidRPr="00DC6429">
        <w:rPr>
          <w:rFonts w:ascii="Times New Roman" w:hAnsi="Times New Roman" w:cs="Times New Roman"/>
          <w:sz w:val="24"/>
          <w:szCs w:val="24"/>
        </w:rPr>
        <w:t>s participants</w:t>
      </w:r>
      <w:r w:rsidR="00F72206">
        <w:rPr>
          <w:rFonts w:ascii="Times New Roman" w:hAnsi="Times New Roman" w:cs="Times New Roman"/>
          <w:sz w:val="24"/>
          <w:szCs w:val="24"/>
        </w:rPr>
        <w:t xml:space="preserve"> may change their</w:t>
      </w:r>
      <w:r w:rsidR="00926310" w:rsidRPr="00DC6429">
        <w:rPr>
          <w:rFonts w:ascii="Times New Roman" w:hAnsi="Times New Roman" w:cs="Times New Roman"/>
          <w:sz w:val="24"/>
          <w:szCs w:val="24"/>
        </w:rPr>
        <w:t xml:space="preserve"> physical activity over time</w:t>
      </w:r>
      <w:r w:rsidR="006B0C65">
        <w:rPr>
          <w:rFonts w:ascii="Times New Roman" w:hAnsi="Times New Roman" w:cs="Times New Roman"/>
          <w:sz w:val="24"/>
          <w:szCs w:val="24"/>
        </w:rPr>
        <w:t>,</w:t>
      </w:r>
      <w:r w:rsidR="008959DA">
        <w:rPr>
          <w:rFonts w:ascii="Times New Roman" w:hAnsi="Times New Roman" w:cs="Times New Roman"/>
          <w:sz w:val="24"/>
          <w:szCs w:val="24"/>
        </w:rPr>
        <w:fldChar w:fldCharType="begin">
          <w:fldData xml:space="preserve">PEVuZE5vdGU+PENpdGU+PEF1dGhvcj5BbmRlcnNlbjwvQXV0aG9yPjxZZWFyPjIwMDQ8L1llYXI+
PFJlY051bT4xNjgzPC9SZWNOdW0+PERpc3BsYXlUZXh0Pig0LCA1KTwvRGlzcGxheVRleHQ+PHJl
Y29yZD48cmVjLW51bWJlcj4xNjgzPC9yZWMtbnVtYmVyPjxmb3JlaWduLWtleXM+PGtleSBhcHA9
IkVOIiBkYi1pZD0idHJ6dDI1dnJvMmF3cGhlcHdhMXh4ZTVwZnhyZjk1YXRldzAyIiB0aW1lc3Rh
bXA9IjE1OTI1MDc0NDQiPjE2ODM8L2tleT48L2ZvcmVpZ24ta2V5cz48cmVmLXR5cGUgbmFtZT0i
Sm91cm5hbCBBcnRpY2xlIj4xNzwvcmVmLXR5cGU+PGNvbnRyaWJ1dG9ycz48YXV0aG9ycz48YXV0
aG9yPkFuZGVyc2VuLCBMYXJzIEJvPC9hdXRob3I+PC9hdXRob3JzPjwvY29udHJpYnV0b3JzPjx0
aXRsZXM+PHRpdGxlPlJlbGF0aXZlIHJpc2sgb2YgbW9ydGFsaXR5IGluIHRoZSBwaHlzaWNhbGx5
IGluYWN0aXZlIGlzIHVuZGVyZXN0aW1hdGVkIGJlY2F1c2Ugb2YgcmVhbCBjaGFuZ2VzIGluIGV4
cG9zdXJlIGxldmVsIGR1cmluZyBmb2xsb3ctdXA8L3RpdGxlPjxzZWNvbmRhcnktdGl0bGU+QW1l
cmljYW4gSm91cm5hbCBvZiBFcGlkZW1pb2xvZ3k8L3NlY29uZGFyeS10aXRsZT48L3RpdGxlcz48
cGVyaW9kaWNhbD48ZnVsbC10aXRsZT5BbSBKIEVwaWRlbWlvbDwvZnVsbC10aXRsZT48YWJici0x
PkFtZXJpY2FuIGpvdXJuYWwgb2YgZXBpZGVtaW9sb2d5PC9hYmJyLTE+PC9wZXJpb2RpY2FsPjxw
YWdlcz4xODktMTk1PC9wYWdlcz48dm9sdW1lPjE2MDwvdm9sdW1lPjxudW1iZXI+MjwvbnVtYmVy
PjxkYXRlcz48eWVhcj4yMDA0PC95ZWFyPjwvZGF0ZXM+PGlzYm4+MTQ3Ni02MjU2PC9pc2JuPjx1
cmxzPjwvdXJscz48L3JlY29yZD48L0NpdGU+PENpdGU+PEF1dGhvcj5QYWZmZW5iYXJnZXI8L0F1
dGhvcj48WWVhcj4xOTk0PC9ZZWFyPjxSZWNOdW0+MTY4NDwvUmVjTnVtPjxyZWNvcmQ+PHJlYy1u
dW1iZXI+MTY4NDwvcmVjLW51bWJlcj48Zm9yZWlnbi1rZXlzPjxrZXkgYXBwPSJFTiIgZGItaWQ9
InRyenQyNXZybzJhd3BoZXB3YTF4eGU1cGZ4cmY5NWF0ZXcwMiIgdGltZXN0YW1wPSIxNTkyNTA4
NjAxIj4xNjg0PC9rZXk+PC9mb3JlaWduLWtleXM+PHJlZi10eXBlIG5hbWU9IkpvdXJuYWwgQXJ0
aWNsZSI+MTc8L3JlZi10eXBlPjxjb250cmlidXRvcnM+PGF1dGhvcnM+PGF1dGhvcj5QYWZmZW5i
YXJnZXIsIFIuIFMuLCBKci48L2F1dGhvcj48YXV0aG9yPkthbXBlcnQsIEouIEIuPC9hdXRob3I+
PGF1dGhvcj5MZWUsIEkuIE0uPC9hdXRob3I+PGF1dGhvcj5IeWRlLCBSLiBULjwvYXV0aG9yPjxh
dXRob3I+TGV1bmcsIFIuIFcuPC9hdXRob3I+PGF1dGhvcj5XaW5nLCBBLiBMLjwvYXV0aG9yPjwv
YXV0aG9ycz48L2NvbnRyaWJ1dG9ycz48YXV0aC1hZGRyZXNzPkRpdmlzaW9uIG9mIEVwaWRlbWlv
bG9neSwgU3RhbmZvcmQgVW5pdmVyc2l0eSBTY2hvb2wgb2YgTWVkaWNpbmUsIENBIDk0MzA1LTUw
OTIuPC9hdXRoLWFkZHJlc3M+PHRpdGxlcz48dGl0bGU+Q2hhbmdlcyBpbiBwaHlzaWNhbCBhY3Rp
dml0eSBhbmQgb3RoZXIgbGlmZXdheSBwYXR0ZXJucyBpbmZsdWVuY2luZyBsb25nZXZpdHk8L3Rp
dGxlPjxzZWNvbmRhcnktdGl0bGU+TWVkIFNjaSBTcG9ydHMgRXhlcmM8L3NlY29uZGFyeS10aXRs
ZT48YWx0LXRpdGxlPk1lZGljaW5lIGFuZCBzY2llbmNlIGluIHNwb3J0cyBhbmQgZXhlcmNpc2U8
L2FsdC10aXRsZT48L3RpdGxlcz48YWx0LXBlcmlvZGljYWw+PGZ1bGwtdGl0bGU+TWVkaWNpbmUg
YW5kIHNjaWVuY2UgaW4gc3BvcnRzIGFuZCBleGVyY2lzZTwvZnVsbC10aXRsZT48L2FsdC1wZXJp
b2RpY2FsPjxwYWdlcz44NTctNjU8L3BhZ2VzPjx2b2x1bWU+MjY8L3ZvbHVtZT48bnVtYmVyPjc8
L251bWJlcj48ZWRpdGlvbj4xOTk0LzA3LzAxPC9lZGl0aW9uPjxrZXl3b3Jkcz48a2V5d29yZD5B
ZHVsdDwva2V5d29yZD48a2V5d29yZD5BZ2VkPC9rZXl3b3JkPjxrZXl3b3JkPkFnZWQsIDgwIGFu
ZCBvdmVyPC9rZXl3b3JkPjxrZXl3b3JkPipFeGVyY2lzZS9waHlzaW9sb2d5PC9rZXl3b3JkPjxr
ZXl3b3JkPkZvbGxvdy1VcCBTdHVkaWVzPC9rZXl3b3JkPjxrZXl3b3JkPkhlYWx0aCBCZWhhdmlv
cjwva2V5d29yZD48a2V5d29yZD5IdW1hbnM8L2tleXdvcmQ+PGtleXdvcmQ+SHlwZXJ0ZW5zaW9u
L21vcnRhbGl0eTwva2V5d29yZD48a2V5d29yZD5MaWZlIEV4cGVjdGFuY3k8L2tleXdvcmQ+PGtl
eXdvcmQ+KkxpZmUgU3R5bGU8L2tleXdvcmQ+PGtleXdvcmQ+Kkxvbmdldml0eTwva2V5d29yZD48
a2V5d29yZD5NYWxlPC9rZXl3b3JkPjxrZXl3b3JkPk1pZGRsZSBBZ2VkPC9rZXl3b3JkPjxrZXl3
b3JkPlJpc2sgRmFjdG9yczwva2V5d29yZD48a2V5d29yZD5TbW9raW5nL21vcnRhbGl0eTwva2V5
d29yZD48L2tleXdvcmRzPjxkYXRlcz48eWVhcj4xOTk0PC95ZWFyPjxwdWItZGF0ZXM+PGRhdGU+
SnVsPC9kYXRlPjwvcHViLWRhdGVzPjwvZGF0ZXM+PGlzYm4+MDE5NS05MTMxIChQcmludCkmI3hE
OzAxOTUtOTEzMTwvaXNibj48YWNjZXNzaW9uLW51bT43OTM0NzU5PC9hY2Nlc3Npb24tbnVtPjx1
cmxzPjwvdXJscz48cmVtb3RlLWRhdGFiYXNlLXByb3ZpZGVyPk5MTTwvcmVtb3RlLWRhdGFiYXNl
LXByb3ZpZGVyPjxsYW5ndWFnZT5lbmc8L2xhbmd1YWdlPjwvcmVjb3JkPjwvQ2l0ZT48L0VuZE5v
dGU+
</w:fldData>
        </w:fldChar>
      </w:r>
      <w:r w:rsidR="005B78FF" w:rsidRPr="0088393C">
        <w:rPr>
          <w:rFonts w:ascii="Times New Roman" w:hAnsi="Times New Roman" w:cs="Times New Roman"/>
          <w:sz w:val="24"/>
          <w:szCs w:val="24"/>
        </w:rPr>
        <w:instrText xml:space="preserve"> ADDIN EN.CITE </w:instrText>
      </w:r>
      <w:r w:rsidR="008959DA" w:rsidRPr="0088393C">
        <w:rPr>
          <w:rFonts w:ascii="Times New Roman" w:hAnsi="Times New Roman" w:cs="Times New Roman"/>
          <w:sz w:val="24"/>
          <w:szCs w:val="24"/>
        </w:rPr>
        <w:fldChar w:fldCharType="begin">
          <w:fldData xml:space="preserve">PEVuZE5vdGU+PENpdGU+PEF1dGhvcj5BbmRlcnNlbjwvQXV0aG9yPjxZZWFyPjIwMDQ8L1llYXI+
PFJlY051bT4xNjgzPC9SZWNOdW0+PERpc3BsYXlUZXh0Pig0LCA1KTwvRGlzcGxheVRleHQ+PHJl
Y29yZD48cmVjLW51bWJlcj4xNjgzPC9yZWMtbnVtYmVyPjxmb3JlaWduLWtleXM+PGtleSBhcHA9
IkVOIiBkYi1pZD0idHJ6dDI1dnJvMmF3cGhlcHdhMXh4ZTVwZnhyZjk1YXRldzAyIiB0aW1lc3Rh
bXA9IjE1OTI1MDc0NDQiPjE2ODM8L2tleT48L2ZvcmVpZ24ta2V5cz48cmVmLXR5cGUgbmFtZT0i
Sm91cm5hbCBBcnRpY2xlIj4xNzwvcmVmLXR5cGU+PGNvbnRyaWJ1dG9ycz48YXV0aG9ycz48YXV0
aG9yPkFuZGVyc2VuLCBMYXJzIEJvPC9hdXRob3I+PC9hdXRob3JzPjwvY29udHJpYnV0b3JzPjx0
aXRsZXM+PHRpdGxlPlJlbGF0aXZlIHJpc2sgb2YgbW9ydGFsaXR5IGluIHRoZSBwaHlzaWNhbGx5
IGluYWN0aXZlIGlzIHVuZGVyZXN0aW1hdGVkIGJlY2F1c2Ugb2YgcmVhbCBjaGFuZ2VzIGluIGV4
cG9zdXJlIGxldmVsIGR1cmluZyBmb2xsb3ctdXA8L3RpdGxlPjxzZWNvbmRhcnktdGl0bGU+QW1l
cmljYW4gSm91cm5hbCBvZiBFcGlkZW1pb2xvZ3k8L3NlY29uZGFyeS10aXRsZT48L3RpdGxlcz48
cGVyaW9kaWNhbD48ZnVsbC10aXRsZT5BbSBKIEVwaWRlbWlvbDwvZnVsbC10aXRsZT48YWJici0x
PkFtZXJpY2FuIGpvdXJuYWwgb2YgZXBpZGVtaW9sb2d5PC9hYmJyLTE+PC9wZXJpb2RpY2FsPjxw
YWdlcz4xODktMTk1PC9wYWdlcz48dm9sdW1lPjE2MDwvdm9sdW1lPjxudW1iZXI+MjwvbnVtYmVy
PjxkYXRlcz48eWVhcj4yMDA0PC95ZWFyPjwvZGF0ZXM+PGlzYm4+MTQ3Ni02MjU2PC9pc2JuPjx1
cmxzPjwvdXJscz48L3JlY29yZD48L0NpdGU+PENpdGU+PEF1dGhvcj5QYWZmZW5iYXJnZXI8L0F1
dGhvcj48WWVhcj4xOTk0PC9ZZWFyPjxSZWNOdW0+MTY4NDwvUmVjTnVtPjxyZWNvcmQ+PHJlYy1u
dW1iZXI+MTY4NDwvcmVjLW51bWJlcj48Zm9yZWlnbi1rZXlzPjxrZXkgYXBwPSJFTiIgZGItaWQ9
InRyenQyNXZybzJhd3BoZXB3YTF4eGU1cGZ4cmY5NWF0ZXcwMiIgdGltZXN0YW1wPSIxNTkyNTA4
NjAxIj4xNjg0PC9rZXk+PC9mb3JlaWduLWtleXM+PHJlZi10eXBlIG5hbWU9IkpvdXJuYWwgQXJ0
aWNsZSI+MTc8L3JlZi10eXBlPjxjb250cmlidXRvcnM+PGF1dGhvcnM+PGF1dGhvcj5QYWZmZW5i
YXJnZXIsIFIuIFMuLCBKci48L2F1dGhvcj48YXV0aG9yPkthbXBlcnQsIEouIEIuPC9hdXRob3I+
PGF1dGhvcj5MZWUsIEkuIE0uPC9hdXRob3I+PGF1dGhvcj5IeWRlLCBSLiBULjwvYXV0aG9yPjxh
dXRob3I+TGV1bmcsIFIuIFcuPC9hdXRob3I+PGF1dGhvcj5XaW5nLCBBLiBMLjwvYXV0aG9yPjwv
YXV0aG9ycz48L2NvbnRyaWJ1dG9ycz48YXV0aC1hZGRyZXNzPkRpdmlzaW9uIG9mIEVwaWRlbWlv
bG9neSwgU3RhbmZvcmQgVW5pdmVyc2l0eSBTY2hvb2wgb2YgTWVkaWNpbmUsIENBIDk0MzA1LTUw
OTIuPC9hdXRoLWFkZHJlc3M+PHRpdGxlcz48dGl0bGU+Q2hhbmdlcyBpbiBwaHlzaWNhbCBhY3Rp
dml0eSBhbmQgb3RoZXIgbGlmZXdheSBwYXR0ZXJucyBpbmZsdWVuY2luZyBsb25nZXZpdHk8L3Rp
dGxlPjxzZWNvbmRhcnktdGl0bGU+TWVkIFNjaSBTcG9ydHMgRXhlcmM8L3NlY29uZGFyeS10aXRs
ZT48YWx0LXRpdGxlPk1lZGljaW5lIGFuZCBzY2llbmNlIGluIHNwb3J0cyBhbmQgZXhlcmNpc2U8
L2FsdC10aXRsZT48L3RpdGxlcz48YWx0LXBlcmlvZGljYWw+PGZ1bGwtdGl0bGU+TWVkaWNpbmUg
YW5kIHNjaWVuY2UgaW4gc3BvcnRzIGFuZCBleGVyY2lzZTwvZnVsbC10aXRsZT48L2FsdC1wZXJp
b2RpY2FsPjxwYWdlcz44NTctNjU8L3BhZ2VzPjx2b2x1bWU+MjY8L3ZvbHVtZT48bnVtYmVyPjc8
L251bWJlcj48ZWRpdGlvbj4xOTk0LzA3LzAxPC9lZGl0aW9uPjxrZXl3b3Jkcz48a2V5d29yZD5B
ZHVsdDwva2V5d29yZD48a2V5d29yZD5BZ2VkPC9rZXl3b3JkPjxrZXl3b3JkPkFnZWQsIDgwIGFu
ZCBvdmVyPC9rZXl3b3JkPjxrZXl3b3JkPipFeGVyY2lzZS9waHlzaW9sb2d5PC9rZXl3b3JkPjxr
ZXl3b3JkPkZvbGxvdy1VcCBTdHVkaWVzPC9rZXl3b3JkPjxrZXl3b3JkPkhlYWx0aCBCZWhhdmlv
cjwva2V5d29yZD48a2V5d29yZD5IdW1hbnM8L2tleXdvcmQ+PGtleXdvcmQ+SHlwZXJ0ZW5zaW9u
L21vcnRhbGl0eTwva2V5d29yZD48a2V5d29yZD5MaWZlIEV4cGVjdGFuY3k8L2tleXdvcmQ+PGtl
eXdvcmQ+KkxpZmUgU3R5bGU8L2tleXdvcmQ+PGtleXdvcmQ+Kkxvbmdldml0eTwva2V5d29yZD48
a2V5d29yZD5NYWxlPC9rZXl3b3JkPjxrZXl3b3JkPk1pZGRsZSBBZ2VkPC9rZXl3b3JkPjxrZXl3
b3JkPlJpc2sgRmFjdG9yczwva2V5d29yZD48a2V5d29yZD5TbW9raW5nL21vcnRhbGl0eTwva2V5
d29yZD48L2tleXdvcmRzPjxkYXRlcz48eWVhcj4xOTk0PC95ZWFyPjxwdWItZGF0ZXM+PGRhdGU+
SnVsPC9kYXRlPjwvcHViLWRhdGVzPjwvZGF0ZXM+PGlzYm4+MDE5NS05MTMxIChQcmludCkmI3hE
OzAxOTUtOTEzMTwvaXNibj48YWNjZXNzaW9uLW51bT43OTM0NzU5PC9hY2Nlc3Npb24tbnVtPjx1
cmxzPjwvdXJscz48cmVtb3RlLWRhdGFiYXNlLXByb3ZpZGVyPk5MTTwvcmVtb3RlLWRhdGFiYXNl
LXByb3ZpZGVyPjxsYW5ndWFnZT5lbmc8L2xhbmd1YWdlPjwvcmVjb3JkPjwvQ2l0ZT48L0VuZE5v
dGU+
</w:fldData>
        </w:fldChar>
      </w:r>
      <w:r w:rsidR="005B78FF" w:rsidRPr="0088393C">
        <w:rPr>
          <w:rFonts w:ascii="Times New Roman" w:hAnsi="Times New Roman" w:cs="Times New Roman"/>
          <w:sz w:val="24"/>
          <w:szCs w:val="24"/>
        </w:rPr>
        <w:instrText xml:space="preserve"> ADDIN EN.CITE.DATA </w:instrText>
      </w:r>
      <w:r w:rsidR="008959DA" w:rsidRPr="0088393C">
        <w:rPr>
          <w:rFonts w:ascii="Times New Roman" w:hAnsi="Times New Roman" w:cs="Times New Roman"/>
          <w:sz w:val="24"/>
          <w:szCs w:val="24"/>
        </w:rPr>
      </w:r>
      <w:r w:rsidR="008959DA" w:rsidRPr="0088393C">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5B78FF">
        <w:rPr>
          <w:rFonts w:ascii="Times New Roman" w:hAnsi="Times New Roman" w:cs="Times New Roman"/>
          <w:noProof/>
          <w:sz w:val="24"/>
          <w:szCs w:val="24"/>
        </w:rPr>
        <w:t>(4, 5)</w:t>
      </w:r>
      <w:r w:rsidR="008959DA">
        <w:rPr>
          <w:rFonts w:ascii="Times New Roman" w:hAnsi="Times New Roman" w:cs="Times New Roman"/>
          <w:sz w:val="24"/>
          <w:szCs w:val="24"/>
        </w:rPr>
        <w:fldChar w:fldCharType="end"/>
      </w:r>
      <w:r w:rsidR="00926310" w:rsidRPr="00DC6429">
        <w:rPr>
          <w:rFonts w:ascii="Times New Roman" w:hAnsi="Times New Roman" w:cs="Times New Roman"/>
          <w:sz w:val="24"/>
          <w:szCs w:val="24"/>
        </w:rPr>
        <w:t xml:space="preserve"> </w:t>
      </w:r>
      <w:r w:rsidR="00F72FA3">
        <w:rPr>
          <w:rFonts w:ascii="Times New Roman" w:hAnsi="Times New Roman" w:cs="Times New Roman"/>
          <w:sz w:val="24"/>
          <w:szCs w:val="24"/>
        </w:rPr>
        <w:t>t</w:t>
      </w:r>
      <w:r w:rsidR="007E4B6A" w:rsidRPr="00DC6429">
        <w:rPr>
          <w:rFonts w:ascii="Times New Roman" w:hAnsi="Times New Roman" w:cs="Times New Roman"/>
          <w:sz w:val="24"/>
          <w:szCs w:val="24"/>
        </w:rPr>
        <w:t>h</w:t>
      </w:r>
      <w:r w:rsidR="006D5811">
        <w:rPr>
          <w:rFonts w:ascii="Times New Roman" w:hAnsi="Times New Roman" w:cs="Times New Roman"/>
          <w:sz w:val="24"/>
          <w:szCs w:val="24"/>
        </w:rPr>
        <w:t>e use of a single measure will likely induce non-differential</w:t>
      </w:r>
      <w:r w:rsidR="007E4B6A" w:rsidRPr="00DC6429">
        <w:rPr>
          <w:rFonts w:ascii="Times New Roman" w:hAnsi="Times New Roman" w:cs="Times New Roman"/>
          <w:sz w:val="24"/>
          <w:szCs w:val="24"/>
        </w:rPr>
        <w:t xml:space="preserve"> measurement </w:t>
      </w:r>
      <w:r w:rsidR="006D5811">
        <w:rPr>
          <w:rFonts w:ascii="Times New Roman" w:hAnsi="Times New Roman" w:cs="Times New Roman"/>
          <w:sz w:val="24"/>
          <w:szCs w:val="24"/>
        </w:rPr>
        <w:t xml:space="preserve">error </w:t>
      </w:r>
      <w:r w:rsidR="00BC3024">
        <w:rPr>
          <w:rFonts w:ascii="Times New Roman" w:hAnsi="Times New Roman" w:cs="Times New Roman"/>
          <w:sz w:val="24"/>
          <w:szCs w:val="24"/>
        </w:rPr>
        <w:t>in regard</w:t>
      </w:r>
      <w:r w:rsidR="006D5811">
        <w:rPr>
          <w:rFonts w:ascii="Times New Roman" w:hAnsi="Times New Roman" w:cs="Times New Roman"/>
          <w:sz w:val="24"/>
          <w:szCs w:val="24"/>
        </w:rPr>
        <w:t>s</w:t>
      </w:r>
      <w:r w:rsidR="00BC3024">
        <w:rPr>
          <w:rFonts w:ascii="Times New Roman" w:hAnsi="Times New Roman" w:cs="Times New Roman"/>
          <w:sz w:val="24"/>
          <w:szCs w:val="24"/>
        </w:rPr>
        <w:t xml:space="preserve"> to outcome ascertainment,</w:t>
      </w:r>
      <w:r w:rsidR="007E4B6A" w:rsidRPr="00DC6429">
        <w:rPr>
          <w:rFonts w:ascii="Times New Roman" w:hAnsi="Times New Roman" w:cs="Times New Roman"/>
          <w:sz w:val="24"/>
          <w:szCs w:val="24"/>
        </w:rPr>
        <w:t xml:space="preserve"> which </w:t>
      </w:r>
      <w:r w:rsidR="00F72FA3">
        <w:rPr>
          <w:rFonts w:ascii="Times New Roman" w:hAnsi="Times New Roman" w:cs="Times New Roman"/>
          <w:sz w:val="24"/>
          <w:szCs w:val="24"/>
        </w:rPr>
        <w:t>u</w:t>
      </w:r>
      <w:r w:rsidR="007E4B6A" w:rsidRPr="00DC6429">
        <w:rPr>
          <w:rFonts w:ascii="Times New Roman" w:hAnsi="Times New Roman" w:cs="Times New Roman"/>
          <w:sz w:val="24"/>
          <w:szCs w:val="24"/>
        </w:rPr>
        <w:t>nderestimate</w:t>
      </w:r>
      <w:r w:rsidR="00F72FA3">
        <w:rPr>
          <w:rFonts w:ascii="Times New Roman" w:hAnsi="Times New Roman" w:cs="Times New Roman"/>
          <w:sz w:val="24"/>
          <w:szCs w:val="24"/>
        </w:rPr>
        <w:t>s</w:t>
      </w:r>
      <w:r w:rsidR="007E4B6A" w:rsidRPr="00DC6429">
        <w:rPr>
          <w:rFonts w:ascii="Times New Roman" w:hAnsi="Times New Roman" w:cs="Times New Roman"/>
          <w:sz w:val="24"/>
          <w:szCs w:val="24"/>
        </w:rPr>
        <w:t xml:space="preserve"> the true </w:t>
      </w:r>
      <w:r w:rsidR="00BC3024">
        <w:rPr>
          <w:rFonts w:ascii="Times New Roman" w:hAnsi="Times New Roman" w:cs="Times New Roman"/>
          <w:sz w:val="24"/>
          <w:szCs w:val="24"/>
        </w:rPr>
        <w:t>effect</w:t>
      </w:r>
      <w:r w:rsidR="00BC3024" w:rsidRPr="00DC6429">
        <w:rPr>
          <w:rFonts w:ascii="Times New Roman" w:hAnsi="Times New Roman" w:cs="Times New Roman"/>
          <w:sz w:val="24"/>
          <w:szCs w:val="24"/>
        </w:rPr>
        <w:t xml:space="preserve"> </w:t>
      </w:r>
      <w:r w:rsidR="00BC3024">
        <w:rPr>
          <w:rFonts w:ascii="Times New Roman" w:hAnsi="Times New Roman" w:cs="Times New Roman"/>
          <w:sz w:val="24"/>
          <w:szCs w:val="24"/>
        </w:rPr>
        <w:t>of</w:t>
      </w:r>
      <w:r w:rsidR="00BC3024" w:rsidRPr="00DC6429">
        <w:rPr>
          <w:rFonts w:ascii="Times New Roman" w:hAnsi="Times New Roman" w:cs="Times New Roman"/>
          <w:sz w:val="24"/>
          <w:szCs w:val="24"/>
        </w:rPr>
        <w:t xml:space="preserve"> </w:t>
      </w:r>
      <w:r w:rsidR="007E4B6A" w:rsidRPr="00DC6429">
        <w:rPr>
          <w:rFonts w:ascii="Times New Roman" w:hAnsi="Times New Roman" w:cs="Times New Roman"/>
          <w:sz w:val="24"/>
          <w:szCs w:val="24"/>
        </w:rPr>
        <w:t xml:space="preserve">physical activity </w:t>
      </w:r>
      <w:r w:rsidR="00BC3024">
        <w:rPr>
          <w:rFonts w:ascii="Times New Roman" w:hAnsi="Times New Roman" w:cs="Times New Roman"/>
          <w:sz w:val="24"/>
          <w:szCs w:val="24"/>
        </w:rPr>
        <w:t>on</w:t>
      </w:r>
      <w:r w:rsidR="00BC3024" w:rsidRPr="00DC6429">
        <w:rPr>
          <w:rFonts w:ascii="Times New Roman" w:hAnsi="Times New Roman" w:cs="Times New Roman"/>
          <w:sz w:val="24"/>
          <w:szCs w:val="24"/>
        </w:rPr>
        <w:t xml:space="preserve"> </w:t>
      </w:r>
      <w:r w:rsidR="007E4B6A" w:rsidRPr="00DC6429">
        <w:rPr>
          <w:rFonts w:ascii="Times New Roman" w:hAnsi="Times New Roman" w:cs="Times New Roman"/>
          <w:sz w:val="24"/>
          <w:szCs w:val="24"/>
        </w:rPr>
        <w:t>health outcome</w:t>
      </w:r>
      <w:r w:rsidR="00F72FA3">
        <w:rPr>
          <w:rFonts w:ascii="Times New Roman" w:hAnsi="Times New Roman" w:cs="Times New Roman"/>
          <w:sz w:val="24"/>
          <w:szCs w:val="24"/>
        </w:rPr>
        <w:t>s</w:t>
      </w:r>
      <w:r w:rsidR="006D5811">
        <w:rPr>
          <w:rFonts w:ascii="Times New Roman" w:hAnsi="Times New Roman" w:cs="Times New Roman"/>
          <w:sz w:val="24"/>
          <w:szCs w:val="24"/>
        </w:rPr>
        <w:t xml:space="preserve">, particularly </w:t>
      </w:r>
      <w:r w:rsidR="00F72FA3" w:rsidRPr="00DC6429">
        <w:rPr>
          <w:rFonts w:ascii="Times New Roman" w:hAnsi="Times New Roman" w:cs="Times New Roman"/>
          <w:sz w:val="24"/>
          <w:szCs w:val="24"/>
        </w:rPr>
        <w:t>for studies with longer period follow-up time</w:t>
      </w:r>
      <w:r w:rsidR="00F72FA3">
        <w:rPr>
          <w:rFonts w:ascii="Times New Roman" w:hAnsi="Times New Roman" w:cs="Times New Roman"/>
          <w:sz w:val="24"/>
          <w:szCs w:val="24"/>
        </w:rPr>
        <w:t>s</w:t>
      </w:r>
      <w:r w:rsidR="006B0C65">
        <w:rPr>
          <w:rFonts w:ascii="Times New Roman" w:hAnsi="Times New Roman" w:cs="Times New Roman"/>
          <w:sz w:val="24"/>
          <w:szCs w:val="24"/>
        </w:rPr>
        <w:t>.</w:t>
      </w:r>
      <w:r w:rsidR="008959DA">
        <w:rPr>
          <w:rFonts w:ascii="Times New Roman" w:hAnsi="Times New Roman" w:cs="Times New Roman"/>
          <w:sz w:val="24"/>
          <w:szCs w:val="24"/>
        </w:rPr>
        <w:fldChar w:fldCharType="begin"/>
      </w:r>
      <w:r w:rsidR="005B78FF">
        <w:rPr>
          <w:rFonts w:ascii="Times New Roman" w:hAnsi="Times New Roman" w:cs="Times New Roman"/>
          <w:sz w:val="24"/>
          <w:szCs w:val="24"/>
        </w:rPr>
        <w:instrText xml:space="preserve"> ADDIN EN.CITE &lt;EndNote&gt;&lt;Cite&gt;&lt;Author&gt;Hutcheon&lt;/Author&gt;&lt;Year&gt;2010&lt;/Year&gt;&lt;RecNum&gt;1686&lt;/RecNum&gt;&lt;DisplayText&gt;(6)&lt;/DisplayText&gt;&lt;record&gt;&lt;rec-number&gt;1686&lt;/rec-number&gt;&lt;foreign-keys&gt;&lt;key app="EN" db-id="trzt25vro2awphepwa1xxe5pfxrf95atew02" timestamp="1592508924"&gt;1686&lt;/key&gt;&lt;/foreign-keys&gt;&lt;ref-type name="Journal Article"&gt;17&lt;/ref-type&gt;&lt;contributors&gt;&lt;authors&gt;&lt;author&gt;Hutcheon, Jennifer A&lt;/author&gt;&lt;author&gt;Chiolero, Arnaud&lt;/author&gt;&lt;author&gt;Hanley, James A&lt;/author&gt;&lt;/authors&gt;&lt;/contributors&gt;&lt;titles&gt;&lt;title&gt;Random measurement error and regression dilution bias&lt;/title&gt;&lt;secondary-title&gt;Bmj&lt;/secondary-title&gt;&lt;/titles&gt;&lt;periodical&gt;&lt;full-title&gt;BMJ&lt;/full-title&gt;&lt;abbr-1&gt;Bmj&lt;/abbr-1&gt;&lt;/periodical&gt;&lt;pages&gt;c2289&lt;/pages&gt;&lt;volume&gt;340&lt;/volume&gt;&lt;dates&gt;&lt;year&gt;2010&lt;/year&gt;&lt;/dates&gt;&lt;isbn&gt;0959-8138&lt;/isbn&gt;&lt;urls&gt;&lt;/urls&gt;&lt;/record&gt;&lt;/Cite&gt;&lt;/EndNote&gt;</w:instrText>
      </w:r>
      <w:r w:rsidR="008959DA">
        <w:rPr>
          <w:rFonts w:ascii="Times New Roman" w:hAnsi="Times New Roman" w:cs="Times New Roman"/>
          <w:sz w:val="24"/>
          <w:szCs w:val="24"/>
        </w:rPr>
        <w:fldChar w:fldCharType="separate"/>
      </w:r>
      <w:r w:rsidR="005B78FF">
        <w:rPr>
          <w:rFonts w:ascii="Times New Roman" w:hAnsi="Times New Roman" w:cs="Times New Roman"/>
          <w:noProof/>
          <w:sz w:val="24"/>
          <w:szCs w:val="24"/>
        </w:rPr>
        <w:t>(6)</w:t>
      </w:r>
      <w:r w:rsidR="008959DA">
        <w:rPr>
          <w:rFonts w:ascii="Times New Roman" w:hAnsi="Times New Roman" w:cs="Times New Roman"/>
          <w:sz w:val="24"/>
          <w:szCs w:val="24"/>
        </w:rPr>
        <w:fldChar w:fldCharType="end"/>
      </w:r>
      <w:r w:rsidR="00F72FA3" w:rsidRPr="00DC6429">
        <w:rPr>
          <w:rFonts w:ascii="Times New Roman" w:hAnsi="Times New Roman" w:cs="Times New Roman"/>
          <w:sz w:val="24"/>
          <w:szCs w:val="24"/>
        </w:rPr>
        <w:t xml:space="preserve"> </w:t>
      </w:r>
      <w:r w:rsidR="00BE440F" w:rsidRPr="00DC6429">
        <w:rPr>
          <w:rFonts w:ascii="Times New Roman" w:hAnsi="Times New Roman" w:cs="Times New Roman"/>
          <w:sz w:val="24"/>
          <w:szCs w:val="24"/>
        </w:rPr>
        <w:t xml:space="preserve">On the other hand, </w:t>
      </w:r>
      <w:r w:rsidR="00072585">
        <w:rPr>
          <w:rFonts w:ascii="Times New Roman" w:hAnsi="Times New Roman" w:cs="Times New Roman"/>
          <w:sz w:val="24"/>
          <w:szCs w:val="24"/>
        </w:rPr>
        <w:t xml:space="preserve">with the </w:t>
      </w:r>
      <w:r w:rsidR="00BE440F" w:rsidRPr="00DC6429">
        <w:rPr>
          <w:rFonts w:ascii="Times New Roman" w:hAnsi="Times New Roman" w:cs="Times New Roman"/>
          <w:sz w:val="24"/>
          <w:szCs w:val="24"/>
        </w:rPr>
        <w:t xml:space="preserve">repeated measures of physical activity </w:t>
      </w:r>
      <w:r w:rsidR="006D5811">
        <w:rPr>
          <w:rFonts w:ascii="Times New Roman" w:hAnsi="Times New Roman" w:cs="Times New Roman"/>
          <w:sz w:val="24"/>
          <w:szCs w:val="24"/>
        </w:rPr>
        <w:t xml:space="preserve">in our cohort, we estimated a stronger association, possibly by reducing </w:t>
      </w:r>
      <w:r w:rsidR="00EA0618">
        <w:rPr>
          <w:rFonts w:ascii="Times New Roman" w:hAnsi="Times New Roman" w:cs="Times New Roman"/>
          <w:sz w:val="24"/>
          <w:szCs w:val="24"/>
        </w:rPr>
        <w:t>regression dilution bias</w:t>
      </w:r>
      <w:r w:rsidR="00BE440F" w:rsidRPr="00DC6429">
        <w:rPr>
          <w:rFonts w:ascii="Times New Roman" w:hAnsi="Times New Roman" w:cs="Times New Roman"/>
          <w:sz w:val="24"/>
          <w:szCs w:val="24"/>
        </w:rPr>
        <w:t xml:space="preserve">. </w:t>
      </w:r>
      <w:r w:rsidR="006D5811">
        <w:rPr>
          <w:rFonts w:ascii="Times New Roman" w:hAnsi="Times New Roman" w:cs="Times New Roman"/>
          <w:sz w:val="24"/>
          <w:szCs w:val="24"/>
        </w:rPr>
        <w:t>Furthermore, we found no evidence of a reversal of benefit at higher doses of physical activity up to 150 MET-hours/week</w:t>
      </w:r>
      <w:r w:rsidR="0088393C">
        <w:rPr>
          <w:rFonts w:ascii="Times New Roman" w:hAnsi="Times New Roman" w:cs="Times New Roman"/>
          <w:sz w:val="24"/>
          <w:szCs w:val="24"/>
        </w:rPr>
        <w:t>, suggesting that previous findings showing a U-shape relationship between physical activity and mortality might be an artifact of bias</w:t>
      </w:r>
      <w:r w:rsidR="006D5811">
        <w:rPr>
          <w:rFonts w:ascii="Times New Roman" w:hAnsi="Times New Roman" w:cs="Times New Roman"/>
          <w:sz w:val="24"/>
          <w:szCs w:val="24"/>
        </w:rPr>
        <w:t>.</w:t>
      </w:r>
      <w:r w:rsidR="008959DA">
        <w:rPr>
          <w:rFonts w:ascii="Times New Roman" w:hAnsi="Times New Roman" w:cs="Times New Roman"/>
          <w:sz w:val="24"/>
          <w:szCs w:val="24"/>
        </w:rPr>
        <w:fldChar w:fldCharType="begin"/>
      </w:r>
      <w:r w:rsidR="00602659">
        <w:rPr>
          <w:rFonts w:ascii="Times New Roman" w:hAnsi="Times New Roman" w:cs="Times New Roman"/>
          <w:sz w:val="24"/>
          <w:szCs w:val="24"/>
        </w:rPr>
        <w:instrText xml:space="preserve"> ADDIN EN.CITE &lt;EndNote&gt;&lt;Cite&gt;&lt;Author&gt;O&amp;apos;Keefe&lt;/Author&gt;&lt;Year&gt;2013&lt;/Year&gt;&lt;RecNum&gt;1690&lt;/RecNum&gt;&lt;DisplayText&gt;(11, 12)&lt;/DisplayText&gt;&lt;record&gt;&lt;rec-number&gt;1690&lt;/rec-number&gt;&lt;foreign-keys&gt;&lt;key app="EN" db-id="trzt25vro2awphepwa1xxe5pfxrf95atew02" timestamp="1592571251"&gt;1690&lt;/key&gt;&lt;/foreign-keys&gt;&lt;ref-type name="Generic"&gt;13&lt;/ref-type&gt;&lt;contributors&gt;&lt;authors&gt;&lt;author&gt;O&amp;apos;Keefe, James H&lt;/author&gt;&lt;author&gt;Lavie, Carl J&lt;/author&gt;&lt;/authors&gt;&lt;/contributors&gt;&lt;titles&gt;&lt;title&gt;Run for your life… at a comfortable speed and not too far&lt;/title&gt;&lt;/titles&gt;&lt;dates&gt;&lt;year&gt;2013&lt;/year&gt;&lt;/dates&gt;&lt;publisher&gt;BMJ Publishing Group Ltd and British Cardiovascular Society&lt;/publisher&gt;&lt;isbn&gt;1355-6037&lt;/isbn&gt;&lt;urls&gt;&lt;/urls&gt;&lt;/record&gt;&lt;/Cite&gt;&lt;Cite&gt;&lt;Author&gt;O&amp;apos;Keefe&lt;/Author&gt;&lt;Year&gt;2012&lt;/Year&gt;&lt;RecNum&gt;1692&lt;/RecNum&gt;&lt;record&gt;&lt;rec-number&gt;1692&lt;/rec-number&gt;&lt;foreign-keys&gt;&lt;key app="EN" db-id="trzt25vro2awphepwa1xxe5pfxrf95atew02" timestamp="1592571312"&gt;1692&lt;/key&gt;&lt;/foreign-keys&gt;&lt;ref-type name="Conference Proceedings"&gt;10&lt;/ref-type&gt;&lt;contributors&gt;&lt;authors&gt;&lt;author&gt;O&amp;apos;Keefe, James H&lt;/author&gt;&lt;author&gt;Patil, Harshal R&lt;/author&gt;&lt;author&gt;Lavie, Carl J&lt;/author&gt;&lt;author&gt;Magalski, Anthony&lt;/author&gt;&lt;author&gt;Vogel, Robert A&lt;/author&gt;&lt;author&gt;McCullough, Peter A&lt;/author&gt;&lt;/authors&gt;&lt;/contributors&gt;&lt;titles&gt;&lt;title&gt;Potential adverse cardiovascular effects from excessive endurance exercise&lt;/title&gt;&lt;secondary-title&gt;Mayo Clinic Proceedings&lt;/secondary-title&gt;&lt;/titles&gt;&lt;periodical&gt;&lt;full-title&gt;Mayo Clin Proc&lt;/full-title&gt;&lt;abbr-1&gt;Mayo Clinic proceedings&lt;/abbr-1&gt;&lt;/periodical&gt;&lt;pages&gt;587-595&lt;/pages&gt;&lt;volume&gt;87&lt;/volume&gt;&lt;number&gt;6&lt;/number&gt;&lt;dates&gt;&lt;year&gt;2012&lt;/year&gt;&lt;/dates&gt;&lt;publisher&gt;Elsevier&lt;/publisher&gt;&lt;isbn&gt;0025-6196&lt;/isbn&gt;&lt;urls&gt;&lt;/urls&gt;&lt;/record&gt;&lt;/Cite&gt;&lt;/EndNote&gt;</w:instrText>
      </w:r>
      <w:r w:rsidR="008959DA">
        <w:rPr>
          <w:rFonts w:ascii="Times New Roman" w:hAnsi="Times New Roman" w:cs="Times New Roman"/>
          <w:sz w:val="24"/>
          <w:szCs w:val="24"/>
        </w:rPr>
        <w:fldChar w:fldCharType="separate"/>
      </w:r>
      <w:r w:rsidR="00602659">
        <w:rPr>
          <w:rFonts w:ascii="Times New Roman" w:hAnsi="Times New Roman" w:cs="Times New Roman"/>
          <w:noProof/>
          <w:sz w:val="24"/>
          <w:szCs w:val="24"/>
        </w:rPr>
        <w:t>(11, 12)</w:t>
      </w:r>
      <w:r w:rsidR="008959DA">
        <w:rPr>
          <w:rFonts w:ascii="Times New Roman" w:hAnsi="Times New Roman" w:cs="Times New Roman"/>
          <w:sz w:val="24"/>
          <w:szCs w:val="24"/>
        </w:rPr>
        <w:fldChar w:fldCharType="end"/>
      </w:r>
      <w:r w:rsidR="006D5811">
        <w:rPr>
          <w:rFonts w:ascii="Times New Roman" w:hAnsi="Times New Roman" w:cs="Times New Roman"/>
          <w:sz w:val="24"/>
          <w:szCs w:val="24"/>
        </w:rPr>
        <w:t xml:space="preserve"> </w:t>
      </w:r>
    </w:p>
    <w:p w:rsidR="00E46653" w:rsidRDefault="00A702F4"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t>Using single and repeated measures of physical activity, w</w:t>
      </w:r>
      <w:r w:rsidR="00FD3BF4">
        <w:rPr>
          <w:rFonts w:ascii="Times New Roman" w:hAnsi="Times New Roman" w:cs="Times New Roman"/>
          <w:sz w:val="24"/>
          <w:szCs w:val="24"/>
        </w:rPr>
        <w:t>hen w</w:t>
      </w:r>
      <w:r w:rsidRPr="00DC6429">
        <w:rPr>
          <w:rFonts w:ascii="Times New Roman" w:hAnsi="Times New Roman" w:cs="Times New Roman"/>
          <w:sz w:val="24"/>
          <w:szCs w:val="24"/>
        </w:rPr>
        <w:t xml:space="preserve">e </w:t>
      </w:r>
      <w:r w:rsidR="006B615F" w:rsidRPr="00DC6429">
        <w:rPr>
          <w:rFonts w:ascii="Times New Roman" w:hAnsi="Times New Roman" w:cs="Times New Roman"/>
          <w:sz w:val="24"/>
          <w:szCs w:val="24"/>
        </w:rPr>
        <w:t>applied different lag times (0, 2, 4, 8, 12 y</w:t>
      </w:r>
      <w:r w:rsidR="00035571">
        <w:rPr>
          <w:rFonts w:ascii="Times New Roman" w:hAnsi="Times New Roman" w:cs="Times New Roman"/>
          <w:sz w:val="24"/>
          <w:szCs w:val="24"/>
        </w:rPr>
        <w:t>ea</w:t>
      </w:r>
      <w:r w:rsidR="006B615F" w:rsidRPr="00DC6429">
        <w:rPr>
          <w:rFonts w:ascii="Times New Roman" w:hAnsi="Times New Roman" w:cs="Times New Roman"/>
          <w:sz w:val="24"/>
          <w:szCs w:val="24"/>
        </w:rPr>
        <w:t xml:space="preserve">rs) between physical activity assessment and </w:t>
      </w:r>
      <w:r w:rsidR="00FC6C3E">
        <w:rPr>
          <w:rFonts w:ascii="Times New Roman" w:hAnsi="Times New Roman" w:cs="Times New Roman"/>
          <w:sz w:val="24"/>
          <w:szCs w:val="24"/>
        </w:rPr>
        <w:t>time at risk</w:t>
      </w:r>
      <w:r w:rsidR="00FD3BF4">
        <w:rPr>
          <w:rFonts w:ascii="Times New Roman" w:hAnsi="Times New Roman" w:cs="Times New Roman"/>
          <w:sz w:val="24"/>
          <w:szCs w:val="24"/>
        </w:rPr>
        <w:t>,</w:t>
      </w:r>
      <w:r w:rsidR="006B615F" w:rsidRPr="00DC6429">
        <w:rPr>
          <w:rFonts w:ascii="Times New Roman" w:hAnsi="Times New Roman" w:cs="Times New Roman"/>
          <w:sz w:val="24"/>
          <w:szCs w:val="24"/>
        </w:rPr>
        <w:t xml:space="preserve"> </w:t>
      </w:r>
      <w:r w:rsidR="00200EEA">
        <w:rPr>
          <w:rFonts w:ascii="Times New Roman" w:hAnsi="Times New Roman" w:cs="Times New Roman"/>
          <w:sz w:val="24"/>
          <w:szCs w:val="24"/>
        </w:rPr>
        <w:t>w</w:t>
      </w:r>
      <w:r w:rsidR="003A611F" w:rsidRPr="00DC6429">
        <w:rPr>
          <w:rFonts w:ascii="Times New Roman" w:hAnsi="Times New Roman" w:cs="Times New Roman"/>
          <w:sz w:val="24"/>
          <w:szCs w:val="24"/>
        </w:rPr>
        <w:t>e found a stronger inverse association with shorter lag times</w:t>
      </w:r>
      <w:r w:rsidR="00FD3BF4">
        <w:rPr>
          <w:rFonts w:ascii="Times New Roman" w:hAnsi="Times New Roman" w:cs="Times New Roman"/>
          <w:sz w:val="24"/>
          <w:szCs w:val="24"/>
        </w:rPr>
        <w:t>, especially with lag &lt;2 years. For cumulative average, in the range</w:t>
      </w:r>
      <w:r w:rsidR="003D11C7">
        <w:rPr>
          <w:rFonts w:ascii="Times New Roman" w:hAnsi="Times New Roman" w:cs="Times New Roman"/>
          <w:sz w:val="24"/>
          <w:szCs w:val="24"/>
        </w:rPr>
        <w:t xml:space="preserve"> of</w:t>
      </w:r>
      <w:r w:rsidR="00FD3BF4">
        <w:rPr>
          <w:rFonts w:ascii="Times New Roman" w:hAnsi="Times New Roman" w:cs="Times New Roman"/>
          <w:sz w:val="24"/>
          <w:szCs w:val="24"/>
        </w:rPr>
        <w:t xml:space="preserve"> 0-</w:t>
      </w:r>
      <w:r w:rsidR="003D11C7">
        <w:rPr>
          <w:rFonts w:ascii="Times New Roman" w:hAnsi="Times New Roman" w:cs="Times New Roman"/>
          <w:sz w:val="24"/>
          <w:szCs w:val="24"/>
        </w:rPr>
        <w:t>5</w:t>
      </w:r>
      <w:r w:rsidR="00FD3BF4">
        <w:rPr>
          <w:rFonts w:ascii="Times New Roman" w:hAnsi="Times New Roman" w:cs="Times New Roman"/>
          <w:sz w:val="24"/>
          <w:szCs w:val="24"/>
        </w:rPr>
        <w:t xml:space="preserve">0 MET-hours/week, the HR (for a 10 MET-hours/week increment) for </w:t>
      </w:r>
      <w:r w:rsidR="006B0C65">
        <w:rPr>
          <w:rFonts w:ascii="Times New Roman" w:hAnsi="Times New Roman" w:cs="Times New Roman"/>
          <w:sz w:val="24"/>
          <w:szCs w:val="24"/>
        </w:rPr>
        <w:t>0</w:t>
      </w:r>
      <w:r w:rsidR="00FD3BF4">
        <w:rPr>
          <w:rFonts w:ascii="Times New Roman" w:hAnsi="Times New Roman" w:cs="Times New Roman"/>
          <w:sz w:val="24"/>
          <w:szCs w:val="24"/>
        </w:rPr>
        <w:t xml:space="preserve"> lag was 0.87, which reduced to 0.90 with 2-year lag and incrementally reduced the HR to 0.93 with 12</w:t>
      </w:r>
      <w:r w:rsidR="006B0C65">
        <w:rPr>
          <w:rFonts w:ascii="Times New Roman" w:hAnsi="Times New Roman" w:cs="Times New Roman"/>
          <w:sz w:val="24"/>
          <w:szCs w:val="24"/>
        </w:rPr>
        <w:t>-</w:t>
      </w:r>
      <w:r w:rsidR="00FD3BF4">
        <w:rPr>
          <w:rFonts w:ascii="Times New Roman" w:hAnsi="Times New Roman" w:cs="Times New Roman"/>
          <w:sz w:val="24"/>
          <w:szCs w:val="24"/>
        </w:rPr>
        <w:t>year lag. Interestingly</w:t>
      </w:r>
      <w:r w:rsidR="00E46653">
        <w:rPr>
          <w:rFonts w:ascii="Times New Roman" w:hAnsi="Times New Roman" w:cs="Times New Roman"/>
          <w:sz w:val="24"/>
          <w:szCs w:val="24"/>
        </w:rPr>
        <w:t>,</w:t>
      </w:r>
      <w:r w:rsidR="00FD3BF4">
        <w:rPr>
          <w:rFonts w:ascii="Times New Roman" w:hAnsi="Times New Roman" w:cs="Times New Roman"/>
          <w:sz w:val="24"/>
          <w:szCs w:val="24"/>
        </w:rPr>
        <w:t xml:space="preserve"> at the higher range of physical activity (&gt;50 MET-hours/week), there seemed less of a lowering of the benefit with greater lags, and perhaps even an increasing trend</w:t>
      </w:r>
      <w:r w:rsidR="00072585">
        <w:rPr>
          <w:rFonts w:ascii="Times New Roman" w:hAnsi="Times New Roman" w:cs="Times New Roman"/>
          <w:sz w:val="24"/>
          <w:szCs w:val="24"/>
        </w:rPr>
        <w:t xml:space="preserve"> towards the null</w:t>
      </w:r>
      <w:r w:rsidR="00FD3BF4">
        <w:rPr>
          <w:rFonts w:ascii="Times New Roman" w:hAnsi="Times New Roman" w:cs="Times New Roman"/>
          <w:sz w:val="24"/>
          <w:szCs w:val="24"/>
        </w:rPr>
        <w:t xml:space="preserve">. </w:t>
      </w:r>
      <w:r w:rsidR="00E46653">
        <w:rPr>
          <w:rFonts w:ascii="Times New Roman" w:hAnsi="Times New Roman" w:cs="Times New Roman"/>
          <w:sz w:val="24"/>
          <w:szCs w:val="24"/>
        </w:rPr>
        <w:t>A potential explanation of these findings is that</w:t>
      </w:r>
      <w:r w:rsidR="00E46653" w:rsidRPr="00DC6429">
        <w:rPr>
          <w:rFonts w:ascii="Times New Roman" w:hAnsi="Times New Roman" w:cs="Times New Roman"/>
          <w:sz w:val="24"/>
          <w:szCs w:val="24"/>
        </w:rPr>
        <w:t xml:space="preserve"> those with severe </w:t>
      </w:r>
      <w:r w:rsidR="00E46653">
        <w:rPr>
          <w:rFonts w:ascii="Times New Roman" w:hAnsi="Times New Roman" w:cs="Times New Roman"/>
          <w:sz w:val="24"/>
          <w:szCs w:val="24"/>
        </w:rPr>
        <w:t xml:space="preserve">preexisting or </w:t>
      </w:r>
      <w:r w:rsidR="00E46653" w:rsidRPr="00DC6429">
        <w:rPr>
          <w:rFonts w:ascii="Times New Roman" w:hAnsi="Times New Roman" w:cs="Times New Roman"/>
          <w:sz w:val="24"/>
          <w:szCs w:val="24"/>
        </w:rPr>
        <w:t>undiagnosed health condition</w:t>
      </w:r>
      <w:r w:rsidR="00E46653">
        <w:rPr>
          <w:rFonts w:ascii="Times New Roman" w:hAnsi="Times New Roman" w:cs="Times New Roman"/>
          <w:sz w:val="24"/>
          <w:szCs w:val="24"/>
        </w:rPr>
        <w:t>s</w:t>
      </w:r>
      <w:r w:rsidR="00E46653" w:rsidRPr="00DC6429">
        <w:rPr>
          <w:rFonts w:ascii="Times New Roman" w:hAnsi="Times New Roman" w:cs="Times New Roman"/>
          <w:sz w:val="24"/>
          <w:szCs w:val="24"/>
        </w:rPr>
        <w:t xml:space="preserve"> are </w:t>
      </w:r>
      <w:r w:rsidR="00E46653">
        <w:rPr>
          <w:rFonts w:ascii="Times New Roman" w:hAnsi="Times New Roman" w:cs="Times New Roman"/>
          <w:sz w:val="24"/>
          <w:szCs w:val="24"/>
        </w:rPr>
        <w:t xml:space="preserve">more </w:t>
      </w:r>
      <w:r w:rsidR="00E46653" w:rsidRPr="00DC6429">
        <w:rPr>
          <w:rFonts w:ascii="Times New Roman" w:hAnsi="Times New Roman" w:cs="Times New Roman"/>
          <w:sz w:val="24"/>
          <w:szCs w:val="24"/>
        </w:rPr>
        <w:t xml:space="preserve">likely to decrease </w:t>
      </w:r>
      <w:r w:rsidR="00E46653">
        <w:rPr>
          <w:rFonts w:ascii="Times New Roman" w:hAnsi="Times New Roman" w:cs="Times New Roman"/>
          <w:sz w:val="24"/>
          <w:szCs w:val="24"/>
        </w:rPr>
        <w:t xml:space="preserve">their </w:t>
      </w:r>
      <w:r w:rsidR="00E46653" w:rsidRPr="00DC6429">
        <w:rPr>
          <w:rFonts w:ascii="Times New Roman" w:hAnsi="Times New Roman" w:cs="Times New Roman"/>
          <w:sz w:val="24"/>
          <w:szCs w:val="24"/>
        </w:rPr>
        <w:t>physical activity</w:t>
      </w:r>
      <w:r w:rsidR="00E46653">
        <w:rPr>
          <w:rFonts w:ascii="Times New Roman" w:hAnsi="Times New Roman" w:cs="Times New Roman"/>
          <w:sz w:val="24"/>
          <w:szCs w:val="24"/>
        </w:rPr>
        <w:t xml:space="preserve"> (or become completely inactive)</w:t>
      </w:r>
      <w:r w:rsidR="00E46653" w:rsidRPr="00DC6429">
        <w:rPr>
          <w:rFonts w:ascii="Times New Roman" w:hAnsi="Times New Roman" w:cs="Times New Roman"/>
          <w:sz w:val="24"/>
          <w:szCs w:val="24"/>
        </w:rPr>
        <w:t xml:space="preserve"> and these people are </w:t>
      </w:r>
      <w:r w:rsidR="00E46653">
        <w:rPr>
          <w:rFonts w:ascii="Times New Roman" w:hAnsi="Times New Roman" w:cs="Times New Roman"/>
          <w:sz w:val="24"/>
          <w:szCs w:val="24"/>
        </w:rPr>
        <w:t>at</w:t>
      </w:r>
      <w:r w:rsidR="00E46653" w:rsidRPr="00DC6429">
        <w:rPr>
          <w:rFonts w:ascii="Times New Roman" w:hAnsi="Times New Roman" w:cs="Times New Roman"/>
          <w:sz w:val="24"/>
          <w:szCs w:val="24"/>
        </w:rPr>
        <w:t xml:space="preserve"> higher risk of mortality.</w:t>
      </w:r>
      <w:r w:rsidR="00E46653">
        <w:rPr>
          <w:rFonts w:ascii="Times New Roman" w:hAnsi="Times New Roman" w:cs="Times New Roman"/>
          <w:sz w:val="24"/>
          <w:szCs w:val="24"/>
        </w:rPr>
        <w:t xml:space="preserve"> </w:t>
      </w:r>
      <w:r w:rsidR="00E46653" w:rsidRPr="0084009E">
        <w:rPr>
          <w:rFonts w:ascii="Times New Roman" w:hAnsi="Times New Roman" w:cs="Times New Roman"/>
          <w:sz w:val="24"/>
          <w:szCs w:val="24"/>
        </w:rPr>
        <w:t xml:space="preserve">Therefore, it is likely that some of the benefits observed from engaging in some vs. no physical activity in large prospective cohort studies with short follow-up may partially reflect reverse causation bias. </w:t>
      </w:r>
      <w:r w:rsidR="00E46653">
        <w:rPr>
          <w:rFonts w:ascii="Times New Roman" w:hAnsi="Times New Roman" w:cs="Times New Roman"/>
          <w:sz w:val="24"/>
          <w:szCs w:val="24"/>
        </w:rPr>
        <w:t>A</w:t>
      </w:r>
      <w:r w:rsidR="00E46653" w:rsidRPr="00DC6429">
        <w:rPr>
          <w:rFonts w:ascii="Times New Roman" w:hAnsi="Times New Roman" w:cs="Times New Roman"/>
          <w:sz w:val="24"/>
          <w:szCs w:val="24"/>
        </w:rPr>
        <w:t xml:space="preserve"> recent UK Biobank study </w:t>
      </w:r>
      <w:r w:rsidR="00E46653">
        <w:rPr>
          <w:rFonts w:ascii="Times New Roman" w:hAnsi="Times New Roman" w:cs="Times New Roman"/>
          <w:sz w:val="24"/>
          <w:szCs w:val="24"/>
        </w:rPr>
        <w:t xml:space="preserve">reported consistent results as </w:t>
      </w:r>
      <w:r w:rsidR="00072585">
        <w:rPr>
          <w:rFonts w:ascii="Times New Roman" w:hAnsi="Times New Roman" w:cs="Times New Roman"/>
          <w:sz w:val="24"/>
          <w:szCs w:val="24"/>
        </w:rPr>
        <w:t xml:space="preserve">in the current study, </w:t>
      </w:r>
      <w:r w:rsidR="00E46653">
        <w:rPr>
          <w:rFonts w:ascii="Times New Roman" w:hAnsi="Times New Roman" w:cs="Times New Roman"/>
          <w:sz w:val="24"/>
          <w:szCs w:val="24"/>
        </w:rPr>
        <w:lastRenderedPageBreak/>
        <w:t xml:space="preserve">suggesting potential reverse causation </w:t>
      </w:r>
      <w:r w:rsidR="00E46653" w:rsidRPr="00DC6429">
        <w:rPr>
          <w:rFonts w:ascii="Times New Roman" w:hAnsi="Times New Roman" w:cs="Times New Roman"/>
          <w:sz w:val="24"/>
          <w:szCs w:val="24"/>
        </w:rPr>
        <w:t xml:space="preserve">in the lower range of physical activity for analysis </w:t>
      </w:r>
      <w:r w:rsidR="00E46653">
        <w:rPr>
          <w:rFonts w:ascii="Times New Roman" w:hAnsi="Times New Roman" w:cs="Times New Roman"/>
          <w:sz w:val="24"/>
          <w:szCs w:val="24"/>
        </w:rPr>
        <w:t>of</w:t>
      </w:r>
      <w:r w:rsidR="00E46653" w:rsidRPr="00DC6429">
        <w:rPr>
          <w:rFonts w:ascii="Times New Roman" w:hAnsi="Times New Roman" w:cs="Times New Roman"/>
          <w:sz w:val="24"/>
          <w:szCs w:val="24"/>
        </w:rPr>
        <w:t xml:space="preserve"> short follow-up</w:t>
      </w:r>
      <w:r w:rsidR="00E46653">
        <w:rPr>
          <w:rFonts w:ascii="Times New Roman" w:hAnsi="Times New Roman" w:cs="Times New Roman"/>
          <w:sz w:val="24"/>
          <w:szCs w:val="24"/>
        </w:rPr>
        <w:t xml:space="preserve"> periods</w:t>
      </w:r>
      <w:r w:rsidR="00E46653" w:rsidRPr="00DC6429">
        <w:rPr>
          <w:rFonts w:ascii="Times New Roman" w:hAnsi="Times New Roman" w:cs="Times New Roman"/>
          <w:sz w:val="24"/>
          <w:szCs w:val="24"/>
        </w:rPr>
        <w:t xml:space="preserve"> (1-2 y</w:t>
      </w:r>
      <w:r w:rsidR="00B83EF7">
        <w:rPr>
          <w:rFonts w:ascii="Times New Roman" w:hAnsi="Times New Roman" w:cs="Times New Roman"/>
          <w:sz w:val="24"/>
          <w:szCs w:val="24"/>
        </w:rPr>
        <w:t>ea</w:t>
      </w:r>
      <w:r w:rsidR="00E46653" w:rsidRPr="00DC6429">
        <w:rPr>
          <w:rFonts w:ascii="Times New Roman" w:hAnsi="Times New Roman" w:cs="Times New Roman"/>
          <w:sz w:val="24"/>
          <w:szCs w:val="24"/>
        </w:rPr>
        <w:t>rs).</w:t>
      </w:r>
      <w:r w:rsidR="008959DA">
        <w:rPr>
          <w:rFonts w:ascii="Times New Roman" w:hAnsi="Times New Roman" w:cs="Times New Roman"/>
          <w:sz w:val="24"/>
          <w:szCs w:val="24"/>
        </w:rPr>
        <w:fldChar w:fldCharType="begin"/>
      </w:r>
      <w:r w:rsidR="00564CCD">
        <w:rPr>
          <w:rFonts w:ascii="Times New Roman" w:hAnsi="Times New Roman" w:cs="Times New Roman"/>
          <w:sz w:val="24"/>
          <w:szCs w:val="24"/>
        </w:rPr>
        <w:instrText xml:space="preserve"> ADDIN EN.CITE &lt;EndNote&gt;&lt;Cite&gt;&lt;Author&gt;Strain&lt;/Author&gt;&lt;Year&gt;2020&lt;/Year&gt;&lt;RecNum&gt;1682&lt;/RecNum&gt;&lt;DisplayText&gt;(10)&lt;/DisplayText&gt;&lt;record&gt;&lt;rec-number&gt;1682&lt;/rec-number&gt;&lt;foreign-keys&gt;&lt;key app="EN" db-id="trzt25vro2awphepwa1xxe5pfxrf95atew02" timestamp="1591893861"&gt;1682&lt;/key&gt;&lt;/foreign-keys&gt;&lt;ref-type name="Journal Article"&gt;17&lt;/ref-type&gt;&lt;contributors&gt;&lt;authors&gt;&lt;author&gt;Strain, Tessa&lt;/author&gt;&lt;author&gt;Wijndaele, Katrien&lt;/author&gt;&lt;author&gt;Sharp, Stephen J&lt;/author&gt;&lt;author&gt;Dempsey, Paddy C&lt;/author&gt;&lt;author&gt;Wareham, Nick&lt;/author&gt;&lt;author&gt;Brage, Søren&lt;/author&gt;&lt;/authors&gt;&lt;/contributors&gt;&lt;titles&gt;&lt;title&gt;Impact of follow-up time and analytical approaches to account for reverse causality on the association between physical activity and health outcomes in UK Biobank&lt;/title&gt;&lt;secondary-title&gt;International journal of epidemiology&lt;/secondary-title&gt;&lt;/titles&gt;&lt;periodical&gt;&lt;full-title&gt;Int J Epidemiol&lt;/full-title&gt;&lt;abbr-1&gt;International journal of epidemiology&lt;/abbr-1&gt;&lt;/periodical&gt;&lt;pages&gt;162-172&lt;/pages&gt;&lt;volume&gt;49&lt;/volume&gt;&lt;number&gt;1&lt;/number&gt;&lt;dates&gt;&lt;year&gt;2020&lt;/year&gt;&lt;/dates&gt;&lt;isbn&gt;0300-5771&lt;/isbn&gt;&lt;urls&gt;&lt;/urls&gt;&lt;/record&gt;&lt;/Cite&gt;&lt;/EndNote&gt;</w:instrText>
      </w:r>
      <w:r w:rsidR="008959DA">
        <w:rPr>
          <w:rFonts w:ascii="Times New Roman" w:hAnsi="Times New Roman" w:cs="Times New Roman"/>
          <w:sz w:val="24"/>
          <w:szCs w:val="24"/>
        </w:rPr>
        <w:fldChar w:fldCharType="separate"/>
      </w:r>
      <w:r w:rsidR="00564CCD">
        <w:rPr>
          <w:rFonts w:ascii="Times New Roman" w:hAnsi="Times New Roman" w:cs="Times New Roman"/>
          <w:noProof/>
          <w:sz w:val="24"/>
          <w:szCs w:val="24"/>
        </w:rPr>
        <w:t>(10)</w:t>
      </w:r>
      <w:r w:rsidR="008959DA">
        <w:rPr>
          <w:rFonts w:ascii="Times New Roman" w:hAnsi="Times New Roman" w:cs="Times New Roman"/>
          <w:sz w:val="24"/>
          <w:szCs w:val="24"/>
        </w:rPr>
        <w:fldChar w:fldCharType="end"/>
      </w:r>
      <w:r w:rsidR="00E46653" w:rsidRPr="00DC6429">
        <w:rPr>
          <w:rFonts w:ascii="Times New Roman" w:hAnsi="Times New Roman" w:cs="Times New Roman"/>
          <w:sz w:val="24"/>
          <w:szCs w:val="24"/>
        </w:rPr>
        <w:t xml:space="preserve"> </w:t>
      </w:r>
    </w:p>
    <w:p w:rsidR="001D0313" w:rsidRDefault="001952BA"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t xml:space="preserve">There </w:t>
      </w:r>
      <w:r w:rsidR="0022069B">
        <w:rPr>
          <w:rFonts w:ascii="Times New Roman" w:hAnsi="Times New Roman" w:cs="Times New Roman"/>
          <w:sz w:val="24"/>
          <w:szCs w:val="24"/>
        </w:rPr>
        <w:t>is inconclusive evidence</w:t>
      </w:r>
      <w:r w:rsidRPr="00DC6429">
        <w:rPr>
          <w:rFonts w:ascii="Times New Roman" w:hAnsi="Times New Roman" w:cs="Times New Roman"/>
          <w:sz w:val="24"/>
          <w:szCs w:val="24"/>
        </w:rPr>
        <w:t xml:space="preserve"> </w:t>
      </w:r>
      <w:r w:rsidR="006509F1">
        <w:rPr>
          <w:rFonts w:ascii="Times New Roman" w:hAnsi="Times New Roman" w:cs="Times New Roman"/>
          <w:sz w:val="24"/>
          <w:szCs w:val="24"/>
        </w:rPr>
        <w:t xml:space="preserve">in </w:t>
      </w:r>
      <w:r w:rsidRPr="00DC6429">
        <w:rPr>
          <w:rFonts w:ascii="Times New Roman" w:hAnsi="Times New Roman" w:cs="Times New Roman"/>
          <w:sz w:val="24"/>
          <w:szCs w:val="24"/>
        </w:rPr>
        <w:t>re</w:t>
      </w:r>
      <w:r w:rsidR="006509F1">
        <w:rPr>
          <w:rFonts w:ascii="Times New Roman" w:hAnsi="Times New Roman" w:cs="Times New Roman"/>
          <w:sz w:val="24"/>
          <w:szCs w:val="24"/>
        </w:rPr>
        <w:t>spect</w:t>
      </w:r>
      <w:r w:rsidRPr="00DC6429">
        <w:rPr>
          <w:rFonts w:ascii="Times New Roman" w:hAnsi="Times New Roman" w:cs="Times New Roman"/>
          <w:sz w:val="24"/>
          <w:szCs w:val="24"/>
        </w:rPr>
        <w:t xml:space="preserve"> to </w:t>
      </w:r>
      <w:r w:rsidR="001D4974">
        <w:rPr>
          <w:rFonts w:ascii="Times New Roman" w:hAnsi="Times New Roman" w:cs="Times New Roman"/>
          <w:sz w:val="24"/>
          <w:szCs w:val="24"/>
        </w:rPr>
        <w:t xml:space="preserve">the </w:t>
      </w:r>
      <w:r w:rsidRPr="00DC6429">
        <w:rPr>
          <w:rFonts w:ascii="Times New Roman" w:hAnsi="Times New Roman" w:cs="Times New Roman"/>
          <w:sz w:val="24"/>
          <w:szCs w:val="24"/>
        </w:rPr>
        <w:t xml:space="preserve">dose-response </w:t>
      </w:r>
      <w:r w:rsidR="001D4974">
        <w:rPr>
          <w:rFonts w:ascii="Times New Roman" w:hAnsi="Times New Roman" w:cs="Times New Roman"/>
          <w:sz w:val="24"/>
          <w:szCs w:val="24"/>
        </w:rPr>
        <w:t xml:space="preserve">relationship </w:t>
      </w:r>
      <w:r w:rsidRPr="00DC6429">
        <w:rPr>
          <w:rFonts w:ascii="Times New Roman" w:hAnsi="Times New Roman" w:cs="Times New Roman"/>
          <w:sz w:val="24"/>
          <w:szCs w:val="24"/>
        </w:rPr>
        <w:t>between physical activity and health outcomes</w:t>
      </w:r>
      <w:r w:rsidR="007747B4">
        <w:rPr>
          <w:rFonts w:ascii="Times New Roman" w:hAnsi="Times New Roman" w:cs="Times New Roman"/>
          <w:sz w:val="24"/>
          <w:szCs w:val="24"/>
        </w:rPr>
        <w:t>, particularly at the higher range of physical activity</w:t>
      </w:r>
      <w:r w:rsidRPr="00DC6429">
        <w:rPr>
          <w:rFonts w:ascii="Times New Roman" w:hAnsi="Times New Roman" w:cs="Times New Roman"/>
          <w:sz w:val="24"/>
          <w:szCs w:val="24"/>
        </w:rPr>
        <w:t>. S</w:t>
      </w:r>
      <w:r w:rsidR="0022069B">
        <w:rPr>
          <w:rFonts w:ascii="Times New Roman" w:hAnsi="Times New Roman" w:cs="Times New Roman"/>
          <w:sz w:val="24"/>
          <w:szCs w:val="24"/>
        </w:rPr>
        <w:t>everal</w:t>
      </w:r>
      <w:r w:rsidRPr="00DC6429">
        <w:rPr>
          <w:rFonts w:ascii="Times New Roman" w:hAnsi="Times New Roman" w:cs="Times New Roman"/>
          <w:sz w:val="24"/>
          <w:szCs w:val="24"/>
        </w:rPr>
        <w:t xml:space="preserve"> studies suggest</w:t>
      </w:r>
      <w:r w:rsidR="001D4974">
        <w:rPr>
          <w:rFonts w:ascii="Times New Roman" w:hAnsi="Times New Roman" w:cs="Times New Roman"/>
          <w:sz w:val="24"/>
          <w:szCs w:val="24"/>
        </w:rPr>
        <w:t>ed</w:t>
      </w:r>
      <w:r w:rsidRPr="00DC6429">
        <w:rPr>
          <w:rFonts w:ascii="Times New Roman" w:hAnsi="Times New Roman" w:cs="Times New Roman"/>
          <w:sz w:val="24"/>
          <w:szCs w:val="24"/>
        </w:rPr>
        <w:t xml:space="preserve"> that high amount of physical activity</w:t>
      </w:r>
      <w:r w:rsidR="00B35131">
        <w:rPr>
          <w:rFonts w:ascii="Times New Roman" w:hAnsi="Times New Roman" w:cs="Times New Roman"/>
          <w:sz w:val="24"/>
          <w:szCs w:val="24"/>
        </w:rPr>
        <w:t xml:space="preserve"> </w:t>
      </w:r>
      <w:r w:rsidR="00037C42">
        <w:rPr>
          <w:rFonts w:ascii="Times New Roman" w:hAnsi="Times New Roman" w:cs="Times New Roman"/>
          <w:sz w:val="24"/>
          <w:szCs w:val="24"/>
        </w:rPr>
        <w:t xml:space="preserve">over </w:t>
      </w:r>
      <w:r w:rsidR="00DB160C" w:rsidRPr="00037C42">
        <w:rPr>
          <w:rFonts w:ascii="Times New Roman" w:hAnsi="Times New Roman" w:cs="Times New Roman"/>
          <w:sz w:val="24"/>
          <w:szCs w:val="24"/>
        </w:rPr>
        <w:t>30-40 MET-h</w:t>
      </w:r>
      <w:r w:rsidR="00A23FAC">
        <w:rPr>
          <w:rFonts w:ascii="Times New Roman" w:hAnsi="Times New Roman" w:cs="Times New Roman"/>
          <w:sz w:val="24"/>
          <w:szCs w:val="24"/>
        </w:rPr>
        <w:t>our</w:t>
      </w:r>
      <w:r w:rsidR="00DB160C" w:rsidRPr="00037C42">
        <w:rPr>
          <w:rFonts w:ascii="Times New Roman" w:hAnsi="Times New Roman" w:cs="Times New Roman"/>
          <w:sz w:val="24"/>
          <w:szCs w:val="24"/>
        </w:rPr>
        <w:t>/week</w:t>
      </w:r>
      <w:r w:rsidR="002A79E9">
        <w:rPr>
          <w:rFonts w:ascii="Times New Roman" w:hAnsi="Times New Roman" w:cs="Times New Roman"/>
          <w:sz w:val="24"/>
          <w:szCs w:val="24"/>
        </w:rPr>
        <w:t xml:space="preserve"> (approximately 3-5 times the physical activity recommendation)</w:t>
      </w:r>
      <w:r w:rsidRPr="00037C42">
        <w:rPr>
          <w:rFonts w:ascii="Times New Roman" w:hAnsi="Times New Roman" w:cs="Times New Roman"/>
          <w:sz w:val="24"/>
          <w:szCs w:val="24"/>
        </w:rPr>
        <w:t xml:space="preserve"> </w:t>
      </w:r>
      <w:r w:rsidR="001D4974" w:rsidRPr="00037C42">
        <w:rPr>
          <w:rFonts w:ascii="Times New Roman" w:hAnsi="Times New Roman" w:cs="Times New Roman"/>
          <w:sz w:val="24"/>
          <w:szCs w:val="24"/>
        </w:rPr>
        <w:t>does</w:t>
      </w:r>
      <w:r w:rsidRPr="00DC6429">
        <w:rPr>
          <w:rFonts w:ascii="Times New Roman" w:hAnsi="Times New Roman" w:cs="Times New Roman"/>
          <w:sz w:val="24"/>
          <w:szCs w:val="24"/>
        </w:rPr>
        <w:t xml:space="preserve"> </w:t>
      </w:r>
      <w:r w:rsidR="00981307" w:rsidRPr="00DC6429">
        <w:rPr>
          <w:rFonts w:ascii="Times New Roman" w:hAnsi="Times New Roman" w:cs="Times New Roman"/>
          <w:sz w:val="24"/>
          <w:szCs w:val="24"/>
        </w:rPr>
        <w:t>not provide additional benefits</w:t>
      </w:r>
      <w:r w:rsidR="008959DA">
        <w:rPr>
          <w:rFonts w:ascii="Times New Roman" w:hAnsi="Times New Roman" w:cs="Times New Roman"/>
          <w:sz w:val="24"/>
          <w:szCs w:val="24"/>
        </w:rPr>
        <w:fldChar w:fldCharType="begin">
          <w:fldData xml:space="preserve">PEVuZE5vdGU+PENpdGU+PEF1dGhvcj5BcmVtPC9BdXRob3I+PFllYXI+MjAxNTwvWWVhcj48UmVj
TnVtPjkzMjwvUmVjTnVtPjxEaXNwbGF5VGV4dD4oMiwgMyk8L0Rpc3BsYXlUZXh0PjxyZWNvcmQ+
PHJlYy1udW1iZXI+OTMyPC9yZWMtbnVtYmVyPjxmb3JlaWduLWtleXM+PGtleSBhcHA9IkVOIiBk
Yi1pZD0idHJ6dDI1dnJvMmF3cGhlcHdhMXh4ZTVwZnhyZjk1YXRldzAyIiB0aW1lc3RhbXA9IjE1
MzE0MTkyMDYiPjkzMjwva2V5PjwvZm9yZWlnbi1rZXlzPjxyZWYtdHlwZSBuYW1lPSJKb3VybmFs
IEFydGljbGUiPjE3PC9yZWYtdHlwZT48Y29udHJpYnV0b3JzPjxhdXRob3JzPjxhdXRob3I+QXJl
bSwgSGFubmFoPC9hdXRob3I+PGF1dGhvcj5Nb29yZSwgU3RldmVuIEM8L2F1dGhvcj48YXV0aG9y
PlBhdGVsLCBBbHBhPC9hdXRob3I+PGF1dGhvcj5IYXJ0Z2UsIFBhdHJpY2lhPC9hdXRob3I+PGF1
dGhvcj5EZSBHb256YWxleiwgQW15IEJlcnJpbmd0b248L2F1dGhvcj48YXV0aG9yPlZpc3ZhbmF0
aGFuLCBLYWxhPC9hdXRob3I+PGF1dGhvcj5DYW1wYmVsbCwgUGV0ZXIgVDwvYXV0aG9yPjxhdXRo
b3I+RnJlZWRtYW4sIE1pY2hhbDwvYXV0aG9yPjxhdXRob3I+V2VpZGVycGFzcywgRWxpc2FiZXRl
PC9hdXRob3I+PGF1dGhvcj5BZGFtaSwgSGFucyBPbG92PC9hdXRob3I+PC9hdXRob3JzPjwvY29u
dHJpYnV0b3JzPjx0aXRsZXM+PHRpdGxlPkxlaXN1cmUgdGltZSBwaHlzaWNhbCBhY3Rpdml0eSBh
bmQgbW9ydGFsaXR5OiBhIGRldGFpbGVkIHBvb2xlZCBhbmFseXNpcyBvZiB0aGUgZG9zZS1yZXNw
b25zZSByZWxhdGlvbnNoaXA8L3RpdGxlPjxzZWNvbmRhcnktdGl0bGU+SkFNQSBpbnRlcm5hbCBt
ZWRpY2luZTwvc2Vjb25kYXJ5LXRpdGxlPjwvdGl0bGVzPjxwZXJpb2RpY2FsPjxmdWxsLXRpdGxl
PkpBTUEgaW50ZXJuYWwgbWVkaWNpbmU8L2Z1bGwtdGl0bGU+PC9wZXJpb2RpY2FsPjxwYWdlcz45
NTktOTY3PC9wYWdlcz48dm9sdW1lPjE3NTwvdm9sdW1lPjxudW1iZXI+NjwvbnVtYmVyPjxkYXRl
cz48eWVhcj4yMDE1PC95ZWFyPjwvZGF0ZXM+PGlzYm4+MjE2OC02MTA2PC9pc2JuPjx1cmxzPjwv
dXJscz48L3JlY29yZD48L0NpdGU+PENpdGU+PEF1dGhvcj5CbG9uZDwvQXV0aG9yPjxZZWFyPjIw
MTk8L1llYXI+PFJlY051bT4xNDU4PC9SZWNOdW0+PHJlY29yZD48cmVjLW51bWJlcj4xNDU4PC9y
ZWMtbnVtYmVyPjxmb3JlaWduLWtleXM+PGtleSBhcHA9IkVOIiBkYi1pZD0idHJ6dDI1dnJvMmF3
cGhlcHdhMXh4ZTVwZnhyZjk1YXRldzAyIiB0aW1lc3RhbXA9IjE1NjYyMTYwOTUiPjE0NTg8L2tl
eT48L2ZvcmVpZ24ta2V5cz48cmVmLXR5cGUgbmFtZT0iSm91cm5hbCBBcnRpY2xlIj4xNzwvcmVm
LXR5cGU+PGNvbnRyaWJ1dG9ycz48YXV0aG9ycz48YXV0aG9yPkJsb25kLCBLLiBBdWlkLU9yY2lk
IGh0dHAgb3JjaWQgb3JnPC9hdXRob3I+PGF1dGhvcj5Ccmlua2xvdiwgQy4gRi48L2F1dGhvcj48
YXV0aG9yPlJpZWQtTGFyc2VuLCBNLiBBdWlkLU9yY2lkIGh0dHAgb3JjaWQgb3JnPC9hdXRob3I+
PGF1dGhvcj5DcmlwcGEsIEEuPC9hdXRob3I+PGF1dGhvcj5Hcm9udHZlZCwgQS48L2F1dGhvcj48
L2F1dGhvcnM+PHRyYW5zbGF0ZWQtYXV0aG9ycz48YXV0aG9yPkJyLCBKLiBTcG9ydHMgTWVkPC9h
dXRob3I+PC90cmFuc2xhdGVkLWF1dGhvcnM+PC9jb250cmlidXRvcnM+PGF1dGgtYWRkcmVzcz5U
aGUgQ2VudHJlIG9mIEluZmxhbW1hdGlvbiBhbmQgTWV0YWJvbGlzbSBhbmQgdGhlIENlbnRyZSBm
b3IgUGh5c2ljYWwgQWN0aXZpdHkgUmVzZWFyY2gsIFJpZ3Nob3NwaXRhbGV0LCBVbml2ZXJzaXR5
IG9mIENvcGVuaGFnZW4sIENvcGVuaGFnZW4sIERlbm1hcmsga2ltLmJsb25kLjAxQHJlZ2lvbmgu
ZGsuJiN4RDtDZW50ZXIgZm9yIENsaW5pY2FsIFJlc2VhcmNoIGFuZCBQcmV2ZW50aW9uLCBCaXNw
ZWJqZXJnIGFuZCBGcmVkZXJpa3NiZXJnIEhvc3BpdGFsLCBDb3BlbmhhZ2VuLCBEZW5tYXJrLiYj
eEQ7UmVzZWFyY2ggVW5pdCBmb3IgRXhlcmNpc2UgRXBpZGVtaW9sb2d5LCBDZW50cmUgb2YgUmVz
ZWFyY2ggaW4gQ2hpbGRob29kIEhlYWx0aCwgRGVwYXJ0bWVudCBvZiBTcG9ydHMgU2NpZW5jZSBh
bmQgQ2xpbmljYWwgQmlvbWVjaGFuaWNzLCBVbml2ZXJzaXR5IG9mIFNvdXRoZXJuIERlbm1hcmss
IE9kZW5zZSwgRGVubWFyay4gRkFVIC0gQnJpbmtsb3YsIENlY2lsaWUgRmF1JiN4RDtUaGUgQ2Vu
dHJlIG9mIEluZmxhbW1hdGlvbiBhbmQgTWV0YWJvbGlzbSBhbmQgdGhlIENlbnRyZSBmb3IgUGh5
c2ljYWwgQWN0aXZpdHkgUmVzZWFyY2gsIFJpZ3Nob3NwaXRhbGV0LCBVbml2ZXJzaXR5IG9mIENv
cGVuaGFnZW4sIENvcGVuaGFnZW4sIERlbm1hcmsuIEZBVSAtIFJpZWQtTGFyc2VuLCBNYXRoaWFz
JiN4RDtUaGUgQ2VudHJlIG9mIEluZmxhbW1hdGlvbiBhbmQgTWV0YWJvbGlzbSBhbmQgdGhlIENl
bnRyZSBmb3IgUGh5c2ljYWwgQWN0aXZpdHkgUmVzZWFyY2gsIFJpZ3Nob3NwaXRhbGV0LCBVbml2
ZXJzaXR5IG9mIENvcGVuaGFnZW4sIENvcGVuaGFnZW4sIERlbm1hcmsuIEZBVSAtIENyaXBwYSwg
QWxlc3NpbyYjeEQ7RGVwYXJ0bWVudCBvZiBQdWJsaWMgSGVhbHRoIFNjaWVuY2VzLCBLYXJvbGlu
c2thIEluc3RpdHV0ZXQsIFN0b2NraG9sbSwgU3dlZGVuLiBGQVUgLSBHcm9udHZlZCwgQW5kZXJz
JiN4RDtSZXNlYXJjaCBVbml0IGZvciBFeGVyY2lzZSBFcGlkZW1pb2xvZ3ksIENlbnRyZSBvZiBS
ZXNlYXJjaCBpbiBDaGlsZGhvb2QgSGVhbHRoLCBEZXBhcnRtZW50IG9mIFNwb3J0cyBTY2llbmNl
IGFuZCBDbGluaWNhbCBCaW9tZWNoYW5pY3MsIFVuaXZlcnNpdHkgb2YgU291dGhlcm4gRGVubWFy
aywgT2RlbnNlLCBEZW5tYXJrLjwvYXV0aC1hZGRyZXNzPjx0aXRsZXM+PHRpdGxlPkFzc29jaWF0
aW9uIG9mIGhpZ2ggYW1vdW50cyBvZiBwaHlzaWNhbCBhY3Rpdml0eSB3aXRoIG1vcnRhbGl0eSBy
aXNrOiBhIHN5c3RlbWF0aWMgcmV2aWV3IGFuZCBtZXRhLWFuYWx5c2lzLiA8L3RpdGxlPjxzZWNv
bmRhcnktdGl0bGU+QnIgSiBTcG9ydHMgTWVkPC9zZWNvbmRhcnktdGl0bGU+PC90aXRsZXM+PHBl
cmlvZGljYWw+PGZ1bGwtdGl0bGU+QnIgSiBTcG9ydHMgTWVkPC9mdWxsLXRpdGxlPjwvcGVyaW9k
aWNhbD48dm9sdW1lPmJqc3BvcnRzLTIwMTgtMTAwMzkzLjwvdm9sdW1lPjxkYXRlcz48eWVhcj4y
MDE5PC95ZWFyPjwvZGF0ZXM+PHVybHM+PC91cmxzPjxlbGVjdHJvbmljLXJlc291cmNlLW51bT4x
MC4xMTM2L2Jqc3BvcnRzLTIwMTgtMTAwMzkzPC9lbGVjdHJvbmljLXJlc291cmNlLW51bT48cmVt
b3RlLWRhdGFiYXNlLXByb3ZpZGVyPjIwMTkgQXVnIDEyPC9yZW1vdGUtZGF0YWJhc2UtcHJvdmlk
ZXI+PGxhbmd1YWdlPmVuZzwvbGFuZ3VhZ2U+PC9yZWNvcmQ+PC9DaXRlPjwvRW5kTm90ZT5=
</w:fldData>
        </w:fldChar>
      </w:r>
      <w:r w:rsidR="00FC4973" w:rsidRPr="00E367F7">
        <w:rPr>
          <w:rFonts w:ascii="Times New Roman" w:hAnsi="Times New Roman" w:cs="Times New Roman"/>
          <w:sz w:val="24"/>
          <w:szCs w:val="24"/>
        </w:rPr>
        <w:instrText xml:space="preserve"> ADDIN EN.CITE </w:instrText>
      </w:r>
      <w:r w:rsidR="008959DA" w:rsidRPr="00E367F7">
        <w:rPr>
          <w:rFonts w:ascii="Times New Roman" w:hAnsi="Times New Roman" w:cs="Times New Roman"/>
          <w:sz w:val="24"/>
          <w:szCs w:val="24"/>
        </w:rPr>
        <w:fldChar w:fldCharType="begin">
          <w:fldData xml:space="preserve">PEVuZE5vdGU+PENpdGU+PEF1dGhvcj5BcmVtPC9BdXRob3I+PFllYXI+MjAxNTwvWWVhcj48UmVj
TnVtPjkzMjwvUmVjTnVtPjxEaXNwbGF5VGV4dD4oMiwgMyk8L0Rpc3BsYXlUZXh0PjxyZWNvcmQ+
PHJlYy1udW1iZXI+OTMyPC9yZWMtbnVtYmVyPjxmb3JlaWduLWtleXM+PGtleSBhcHA9IkVOIiBk
Yi1pZD0idHJ6dDI1dnJvMmF3cGhlcHdhMXh4ZTVwZnhyZjk1YXRldzAyIiB0aW1lc3RhbXA9IjE1
MzE0MTkyMDYiPjkzMjwva2V5PjwvZm9yZWlnbi1rZXlzPjxyZWYtdHlwZSBuYW1lPSJKb3VybmFs
IEFydGljbGUiPjE3PC9yZWYtdHlwZT48Y29udHJpYnV0b3JzPjxhdXRob3JzPjxhdXRob3I+QXJl
bSwgSGFubmFoPC9hdXRob3I+PGF1dGhvcj5Nb29yZSwgU3RldmVuIEM8L2F1dGhvcj48YXV0aG9y
PlBhdGVsLCBBbHBhPC9hdXRob3I+PGF1dGhvcj5IYXJ0Z2UsIFBhdHJpY2lhPC9hdXRob3I+PGF1
dGhvcj5EZSBHb256YWxleiwgQW15IEJlcnJpbmd0b248L2F1dGhvcj48YXV0aG9yPlZpc3ZhbmF0
aGFuLCBLYWxhPC9hdXRob3I+PGF1dGhvcj5DYW1wYmVsbCwgUGV0ZXIgVDwvYXV0aG9yPjxhdXRo
b3I+RnJlZWRtYW4sIE1pY2hhbDwvYXV0aG9yPjxhdXRob3I+V2VpZGVycGFzcywgRWxpc2FiZXRl
PC9hdXRob3I+PGF1dGhvcj5BZGFtaSwgSGFucyBPbG92PC9hdXRob3I+PC9hdXRob3JzPjwvY29u
dHJpYnV0b3JzPjx0aXRsZXM+PHRpdGxlPkxlaXN1cmUgdGltZSBwaHlzaWNhbCBhY3Rpdml0eSBh
bmQgbW9ydGFsaXR5OiBhIGRldGFpbGVkIHBvb2xlZCBhbmFseXNpcyBvZiB0aGUgZG9zZS1yZXNw
b25zZSByZWxhdGlvbnNoaXA8L3RpdGxlPjxzZWNvbmRhcnktdGl0bGU+SkFNQSBpbnRlcm5hbCBt
ZWRpY2luZTwvc2Vjb25kYXJ5LXRpdGxlPjwvdGl0bGVzPjxwZXJpb2RpY2FsPjxmdWxsLXRpdGxl
PkpBTUEgaW50ZXJuYWwgbWVkaWNpbmU8L2Z1bGwtdGl0bGU+PC9wZXJpb2RpY2FsPjxwYWdlcz45
NTktOTY3PC9wYWdlcz48dm9sdW1lPjE3NTwvdm9sdW1lPjxudW1iZXI+NjwvbnVtYmVyPjxkYXRl
cz48eWVhcj4yMDE1PC95ZWFyPjwvZGF0ZXM+PGlzYm4+MjE2OC02MTA2PC9pc2JuPjx1cmxzPjwv
dXJscz48L3JlY29yZD48L0NpdGU+PENpdGU+PEF1dGhvcj5CbG9uZDwvQXV0aG9yPjxZZWFyPjIw
MTk8L1llYXI+PFJlY051bT4xNDU4PC9SZWNOdW0+PHJlY29yZD48cmVjLW51bWJlcj4xNDU4PC9y
ZWMtbnVtYmVyPjxmb3JlaWduLWtleXM+PGtleSBhcHA9IkVOIiBkYi1pZD0idHJ6dDI1dnJvMmF3
cGhlcHdhMXh4ZTVwZnhyZjk1YXRldzAyIiB0aW1lc3RhbXA9IjE1NjYyMTYwOTUiPjE0NTg8L2tl
eT48L2ZvcmVpZ24ta2V5cz48cmVmLXR5cGUgbmFtZT0iSm91cm5hbCBBcnRpY2xlIj4xNzwvcmVm
LXR5cGU+PGNvbnRyaWJ1dG9ycz48YXV0aG9ycz48YXV0aG9yPkJsb25kLCBLLiBBdWlkLU9yY2lk
IGh0dHAgb3JjaWQgb3JnPC9hdXRob3I+PGF1dGhvcj5Ccmlua2xvdiwgQy4gRi48L2F1dGhvcj48
YXV0aG9yPlJpZWQtTGFyc2VuLCBNLiBBdWlkLU9yY2lkIGh0dHAgb3JjaWQgb3JnPC9hdXRob3I+
PGF1dGhvcj5DcmlwcGEsIEEuPC9hdXRob3I+PGF1dGhvcj5Hcm9udHZlZCwgQS48L2F1dGhvcj48
L2F1dGhvcnM+PHRyYW5zbGF0ZWQtYXV0aG9ycz48YXV0aG9yPkJyLCBKLiBTcG9ydHMgTWVkPC9h
dXRob3I+PC90cmFuc2xhdGVkLWF1dGhvcnM+PC9jb250cmlidXRvcnM+PGF1dGgtYWRkcmVzcz5U
aGUgQ2VudHJlIG9mIEluZmxhbW1hdGlvbiBhbmQgTWV0YWJvbGlzbSBhbmQgdGhlIENlbnRyZSBm
b3IgUGh5c2ljYWwgQWN0aXZpdHkgUmVzZWFyY2gsIFJpZ3Nob3NwaXRhbGV0LCBVbml2ZXJzaXR5
IG9mIENvcGVuaGFnZW4sIENvcGVuaGFnZW4sIERlbm1hcmsga2ltLmJsb25kLjAxQHJlZ2lvbmgu
ZGsuJiN4RDtDZW50ZXIgZm9yIENsaW5pY2FsIFJlc2VhcmNoIGFuZCBQcmV2ZW50aW9uLCBCaXNw
ZWJqZXJnIGFuZCBGcmVkZXJpa3NiZXJnIEhvc3BpdGFsLCBDb3BlbmhhZ2VuLCBEZW5tYXJrLiYj
eEQ7UmVzZWFyY2ggVW5pdCBmb3IgRXhlcmNpc2UgRXBpZGVtaW9sb2d5LCBDZW50cmUgb2YgUmVz
ZWFyY2ggaW4gQ2hpbGRob29kIEhlYWx0aCwgRGVwYXJ0bWVudCBvZiBTcG9ydHMgU2NpZW5jZSBh
bmQgQ2xpbmljYWwgQmlvbWVjaGFuaWNzLCBVbml2ZXJzaXR5IG9mIFNvdXRoZXJuIERlbm1hcmss
IE9kZW5zZSwgRGVubWFyay4gRkFVIC0gQnJpbmtsb3YsIENlY2lsaWUgRmF1JiN4RDtUaGUgQ2Vu
dHJlIG9mIEluZmxhbW1hdGlvbiBhbmQgTWV0YWJvbGlzbSBhbmQgdGhlIENlbnRyZSBmb3IgUGh5
c2ljYWwgQWN0aXZpdHkgUmVzZWFyY2gsIFJpZ3Nob3NwaXRhbGV0LCBVbml2ZXJzaXR5IG9mIENv
cGVuaGFnZW4sIENvcGVuaGFnZW4sIERlbm1hcmsuIEZBVSAtIFJpZWQtTGFyc2VuLCBNYXRoaWFz
JiN4RDtUaGUgQ2VudHJlIG9mIEluZmxhbW1hdGlvbiBhbmQgTWV0YWJvbGlzbSBhbmQgdGhlIENl
bnRyZSBmb3IgUGh5c2ljYWwgQWN0aXZpdHkgUmVzZWFyY2gsIFJpZ3Nob3NwaXRhbGV0LCBVbml2
ZXJzaXR5IG9mIENvcGVuaGFnZW4sIENvcGVuaGFnZW4sIERlbm1hcmsuIEZBVSAtIENyaXBwYSwg
QWxlc3NpbyYjeEQ7RGVwYXJ0bWVudCBvZiBQdWJsaWMgSGVhbHRoIFNjaWVuY2VzLCBLYXJvbGlu
c2thIEluc3RpdHV0ZXQsIFN0b2NraG9sbSwgU3dlZGVuLiBGQVUgLSBHcm9udHZlZCwgQW5kZXJz
JiN4RDtSZXNlYXJjaCBVbml0IGZvciBFeGVyY2lzZSBFcGlkZW1pb2xvZ3ksIENlbnRyZSBvZiBS
ZXNlYXJjaCBpbiBDaGlsZGhvb2QgSGVhbHRoLCBEZXBhcnRtZW50IG9mIFNwb3J0cyBTY2llbmNl
IGFuZCBDbGluaWNhbCBCaW9tZWNoYW5pY3MsIFVuaXZlcnNpdHkgb2YgU291dGhlcm4gRGVubWFy
aywgT2RlbnNlLCBEZW5tYXJrLjwvYXV0aC1hZGRyZXNzPjx0aXRsZXM+PHRpdGxlPkFzc29jaWF0
aW9uIG9mIGhpZ2ggYW1vdW50cyBvZiBwaHlzaWNhbCBhY3Rpdml0eSB3aXRoIG1vcnRhbGl0eSBy
aXNrOiBhIHN5c3RlbWF0aWMgcmV2aWV3IGFuZCBtZXRhLWFuYWx5c2lzLiA8L3RpdGxlPjxzZWNv
bmRhcnktdGl0bGU+QnIgSiBTcG9ydHMgTWVkPC9zZWNvbmRhcnktdGl0bGU+PC90aXRsZXM+PHBl
cmlvZGljYWw+PGZ1bGwtdGl0bGU+QnIgSiBTcG9ydHMgTWVkPC9mdWxsLXRpdGxlPjwvcGVyaW9k
aWNhbD48dm9sdW1lPmJqc3BvcnRzLTIwMTgtMTAwMzkzLjwvdm9sdW1lPjxkYXRlcz48eWVhcj4y
MDE5PC95ZWFyPjwvZGF0ZXM+PHVybHM+PC91cmxzPjxlbGVjdHJvbmljLXJlc291cmNlLW51bT4x
MC4xMTM2L2Jqc3BvcnRzLTIwMTgtMTAwMzkzPC9lbGVjdHJvbmljLXJlc291cmNlLW51bT48cmVt
b3RlLWRhdGFiYXNlLXByb3ZpZGVyPjIwMTkgQXVnIDEyPC9yZW1vdGUtZGF0YWJhc2UtcHJvdmlk
ZXI+PGxhbmd1YWdlPmVuZzwvbGFuZ3VhZ2U+PC9yZWNvcmQ+PC9DaXRlPjwvRW5kTm90ZT5=
</w:fldData>
        </w:fldChar>
      </w:r>
      <w:r w:rsidR="00FC4973" w:rsidRPr="00E367F7">
        <w:rPr>
          <w:rFonts w:ascii="Times New Roman" w:hAnsi="Times New Roman" w:cs="Times New Roman"/>
          <w:sz w:val="24"/>
          <w:szCs w:val="24"/>
        </w:rPr>
        <w:instrText xml:space="preserve"> ADDIN EN.CITE.DATA </w:instrText>
      </w:r>
      <w:r w:rsidR="008959DA" w:rsidRPr="00E367F7">
        <w:rPr>
          <w:rFonts w:ascii="Times New Roman" w:hAnsi="Times New Roman" w:cs="Times New Roman"/>
          <w:sz w:val="24"/>
          <w:szCs w:val="24"/>
        </w:rPr>
      </w:r>
      <w:r w:rsidR="008959DA" w:rsidRPr="00E367F7">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FC4973">
        <w:rPr>
          <w:rFonts w:ascii="Times New Roman" w:hAnsi="Times New Roman" w:cs="Times New Roman"/>
          <w:noProof/>
          <w:sz w:val="24"/>
          <w:szCs w:val="24"/>
        </w:rPr>
        <w:t>(2, 3)</w:t>
      </w:r>
      <w:r w:rsidR="008959DA">
        <w:rPr>
          <w:rFonts w:ascii="Times New Roman" w:hAnsi="Times New Roman" w:cs="Times New Roman"/>
          <w:sz w:val="24"/>
          <w:szCs w:val="24"/>
        </w:rPr>
        <w:fldChar w:fldCharType="end"/>
      </w:r>
      <w:r w:rsidR="00981307" w:rsidRPr="00DC6429">
        <w:rPr>
          <w:rFonts w:ascii="Times New Roman" w:hAnsi="Times New Roman" w:cs="Times New Roman"/>
          <w:sz w:val="24"/>
          <w:szCs w:val="24"/>
        </w:rPr>
        <w:t xml:space="preserve"> or</w:t>
      </w:r>
      <w:r w:rsidR="001D4974">
        <w:rPr>
          <w:rFonts w:ascii="Times New Roman" w:hAnsi="Times New Roman" w:cs="Times New Roman"/>
          <w:sz w:val="24"/>
          <w:szCs w:val="24"/>
        </w:rPr>
        <w:t xml:space="preserve"> can be</w:t>
      </w:r>
      <w:r w:rsidRPr="00DC6429">
        <w:rPr>
          <w:rFonts w:ascii="Times New Roman" w:hAnsi="Times New Roman" w:cs="Times New Roman"/>
          <w:sz w:val="24"/>
          <w:szCs w:val="24"/>
        </w:rPr>
        <w:t xml:space="preserve"> </w:t>
      </w:r>
      <w:r w:rsidR="0022069B">
        <w:rPr>
          <w:rFonts w:ascii="Times New Roman" w:hAnsi="Times New Roman" w:cs="Times New Roman"/>
          <w:sz w:val="24"/>
          <w:szCs w:val="24"/>
        </w:rPr>
        <w:t>even deleterious</w:t>
      </w:r>
      <w:r w:rsidRPr="00DC6429">
        <w:rPr>
          <w:rFonts w:ascii="Times New Roman" w:hAnsi="Times New Roman" w:cs="Times New Roman"/>
          <w:sz w:val="24"/>
          <w:szCs w:val="24"/>
        </w:rPr>
        <w:t>.</w:t>
      </w:r>
      <w:r w:rsidR="008959DA">
        <w:rPr>
          <w:rFonts w:ascii="Times New Roman" w:hAnsi="Times New Roman" w:cs="Times New Roman"/>
          <w:sz w:val="24"/>
          <w:szCs w:val="24"/>
        </w:rPr>
        <w:fldChar w:fldCharType="begin">
          <w:fldData xml:space="preserve">PEVuZE5vdGU+PENpdGU+PEF1dGhvcj5PJmFwb3M7S2VlZmU8L0F1dGhvcj48WWVhcj4yMDEzPC9Z
ZWFyPjxSZWNOdW0+MTY5MDwvUmVjTnVtPjxEaXNwbGF5VGV4dD4oMTEsIDEyLCAyNSk8L0Rpc3Bs
YXlUZXh0PjxyZWNvcmQ+PHJlYy1udW1iZXI+MTY5MDwvcmVjLW51bWJlcj48Zm9yZWlnbi1rZXlz
PjxrZXkgYXBwPSJFTiIgZGItaWQ9InRyenQyNXZybzJhd3BoZXB3YTF4eGU1cGZ4cmY5NWF0ZXcw
MiIgdGltZXN0YW1wPSIxNTkyNTcxMjUxIj4xNjkwPC9rZXk+PC9mb3JlaWduLWtleXM+PHJlZi10
eXBlIG5hbWU9IkdlbmVyaWMiPjEzPC9yZWYtdHlwZT48Y29udHJpYnV0b3JzPjxhdXRob3JzPjxh
dXRob3I+TyZhcG9zO0tlZWZlLCBKYW1lcyBIPC9hdXRob3I+PGF1dGhvcj5MYXZpZSwgQ2FybCBK
PC9hdXRob3I+PC9hdXRob3JzPjwvY29udHJpYnV0b3JzPjx0aXRsZXM+PHRpdGxlPlJ1biBmb3Ig
eW91ciBsaWZl4oCmIGF0IGEgY29tZm9ydGFibGUgc3BlZWQgYW5kIG5vdCB0b28gZmFyPC90aXRs
ZT48L3RpdGxlcz48ZGF0ZXM+PHllYXI+MjAxMzwveWVhcj48L2RhdGVzPjxwdWJsaXNoZXI+Qk1K
IFB1Ymxpc2hpbmcgR3JvdXAgTHRkIGFuZCBCcml0aXNoIENhcmRpb3Zhc2N1bGFyIFNvY2lldHk8
L3B1Ymxpc2hlcj48aXNibj4xMzU1LTYwMzc8L2lzYm4+PHVybHM+PC91cmxzPjwvcmVjb3JkPjwv
Q2l0ZT48Q2l0ZT48QXV0aG9yPk8mYXBvcztLZWVmZTwvQXV0aG9yPjxZZWFyPjIwMTI8L1llYXI+
PFJlY051bT4xNjkyPC9SZWNOdW0+PHJlY29yZD48cmVjLW51bWJlcj4xNjkyPC9yZWMtbnVtYmVy
Pjxmb3JlaWduLWtleXM+PGtleSBhcHA9IkVOIiBkYi1pZD0idHJ6dDI1dnJvMmF3cGhlcHdhMXh4
ZTVwZnhyZjk1YXRldzAyIiB0aW1lc3RhbXA9IjE1OTI1NzEzMTIiPjE2OTI8L2tleT48L2ZvcmVp
Z24ta2V5cz48cmVmLXR5cGUgbmFtZT0iQ29uZmVyZW5jZSBQcm9jZWVkaW5ncyI+MTA8L3JlZi10
eXBlPjxjb250cmlidXRvcnM+PGF1dGhvcnM+PGF1dGhvcj5PJmFwb3M7S2VlZmUsIEphbWVzIEg8
L2F1dGhvcj48YXV0aG9yPlBhdGlsLCBIYXJzaGFsIFI8L2F1dGhvcj48YXV0aG9yPkxhdmllLCBD
YXJsIEo8L2F1dGhvcj48YXV0aG9yPk1hZ2Fsc2tpLCBBbnRob255PC9hdXRob3I+PGF1dGhvcj5W
b2dlbCwgUm9iZXJ0IEE8L2F1dGhvcj48YXV0aG9yPk1jQ3VsbG91Z2gsIFBldGVyIEE8L2F1dGhv
cj48L2F1dGhvcnM+PC9jb250cmlidXRvcnM+PHRpdGxlcz48dGl0bGU+UG90ZW50aWFsIGFkdmVy
c2UgY2FyZGlvdmFzY3VsYXIgZWZmZWN0cyBmcm9tIGV4Y2Vzc2l2ZSBlbmR1cmFuY2UgZXhlcmNp
c2U8L3RpdGxlPjxzZWNvbmRhcnktdGl0bGU+TWF5byBDbGluaWMgUHJvY2VlZGluZ3M8L3NlY29u
ZGFyeS10aXRsZT48L3RpdGxlcz48cGVyaW9kaWNhbD48ZnVsbC10aXRsZT5NYXlvIENsaW4gUHJv
YzwvZnVsbC10aXRsZT48YWJici0xPk1heW8gQ2xpbmljIHByb2NlZWRpbmdzPC9hYmJyLTE+PC9w
ZXJpb2RpY2FsPjxwYWdlcz41ODctNTk1PC9wYWdlcz48dm9sdW1lPjg3PC92b2x1bWU+PG51bWJl
cj42PC9udW1iZXI+PGRhdGVzPjx5ZWFyPjIwMTI8L3llYXI+PC9kYXRlcz48cHVibGlzaGVyPkVs
c2V2aWVyPC9wdWJsaXNoZXI+PGlzYm4+MDAyNS02MTk2PC9pc2JuPjx1cmxzPjwvdXJscz48L3Jl
Y29yZD48L0NpdGU+PENpdGU+PEF1dGhvcj5FaWpzdm9nZWxzPC9BdXRob3I+PFllYXI+MjAxNjwv
WWVhcj48UmVjTnVtPjE3MzI8L1JlY051bT48cmVjb3JkPjxyZWMtbnVtYmVyPjE3MzI8L3JlYy1u
dW1iZXI+PGZvcmVpZ24ta2V5cz48a2V5IGFwcD0iRU4iIGRiLWlkPSJ0cnp0MjV2cm8yYXdwaGVw
d2ExeHhlNXBmeHJmOTVhdGV3MDIiIHRpbWVzdGFtcD0iMTU5ODk0NTIyMyI+MTczMjwva2V5Pjwv
Zm9yZWlnbi1rZXlzPjxyZWYtdHlwZSBuYW1lPSJKb3VybmFsIEFydGljbGUiPjE3PC9yZWYtdHlw
ZT48Y29udHJpYnV0b3JzPjxhdXRob3JzPjxhdXRob3I+RWlqc3ZvZ2VscywgVC4gTS48L2F1dGhv
cj48YXV0aG9yPkZlcm5hbmRleiwgQS4gQi48L2F1dGhvcj48YXV0aG9yPlRob21wc29uLCBQLiBE
LjwvYXV0aG9yPjwvYXV0aG9ycz48L2NvbnRyaWJ1dG9ycz48YXV0aC1hZGRyZXNzPkRlcGFydG1l
bnQgb2YgQ2FyZGlvbG9neSwgSGFydGZvcmQgSG9zcGl0YWwsIEhhcnRmb3JkLCBDb25uZWN0aWN1
dDsgYW5kIERlcGFydG1lbnQgb2YgUGh5c2lvbG9neSwgUmFkYm91ZCBVbml2ZXJzaXR5IE1lZGlj
YWwgQ2VudGVyLCBOaWptZWdlbiwgVGhlIE5ldGhlcmxhbmRzLjwvYXV0aC1hZGRyZXNzPjx0aXRs
ZXM+PHRpdGxlPkFyZSBUaGVyZSBEZWxldGVyaW91cyBDYXJkaWFjIEVmZmVjdHMgb2YgQWN1dGUg
YW5kIENocm9uaWMgRW5kdXJhbmNlIEV4ZXJjaXNlPzwvdGl0bGU+PHNlY29uZGFyeS10aXRsZT5Q
aHlzaW9sIFJldjwvc2Vjb25kYXJ5LXRpdGxlPjxhbHQtdGl0bGU+UGh5c2lvbG9naWNhbCByZXZp
ZXdzPC9hbHQtdGl0bGU+PC90aXRsZXM+PHBlcmlvZGljYWw+PGZ1bGwtdGl0bGU+UGh5c2lvbCBS
ZXY8L2Z1bGwtdGl0bGU+PGFiYnItMT5QaHlzaW9sb2dpY2FsIHJldmlld3M8L2FiYnItMT48L3Bl
cmlvZGljYWw+PGFsdC1wZXJpb2RpY2FsPjxmdWxsLXRpdGxlPlBoeXNpb2wgUmV2PC9mdWxsLXRp
dGxlPjxhYmJyLTE+UGh5c2lvbG9naWNhbCByZXZpZXdzPC9hYmJyLTE+PC9hbHQtcGVyaW9kaWNh
bD48cGFnZXM+OTktMTI1PC9wYWdlcz48dm9sdW1lPjk2PC92b2x1bWU+PG51bWJlcj4xPC9udW1i
ZXI+PGVkaXRpb24+MjAxNS8xMS8yNzwvZWRpdGlvbj48a2V5d29yZHM+PGtleXdvcmQ+QWRhcHRh
dGlvbiwgUGh5c2lvbG9naWNhbDwva2V5d29yZD48a2V5d29yZD5BbmltYWxzPC9rZXl3b3JkPjxr
ZXl3b3JkPkJpb21hcmtlcnMvbWV0YWJvbGlzbTwva2V5d29yZD48a2V5d29yZD4qQ2FyZGlvbWVn
YWx5LCBFeGVyY2lzZS1JbmR1Y2VkPC9rZXl3b3JkPjxrZXl3b3JkPipFeGVyY2lzZTwva2V5d29y
ZD48a2V5d29yZD5HZW5ldGljIFByZWRpc3Bvc2l0aW9uIHRvIERpc2Vhc2U8L2tleXdvcmQ+PGtl
eXdvcmQ+SGVhcnQgRGlzZWFzZXMvKmV0aW9sb2d5L2dlbmV0aWNzL21ldGFib2xpc20vcGh5c2lv
cGF0aG9sb2d5PC9rZXl3b3JkPjxrZXl3b3JkPkh1bWFuczwva2V5d29yZD48a2V5d29yZD5Mb25n
ZXZpdHk8L2tleXdvcmQ+PGtleXdvcmQ+UGhlbm90eXBlPC9rZXl3b3JkPjxrZXl3b3JkPipQaHlz
aWNhbCBFbmR1cmFuY2U8L2tleXdvcmQ+PGtleXdvcmQ+UmlzayBGYWN0b3JzPC9rZXl3b3JkPjxr
ZXl3b3JkPlRpbWUgRmFjdG9yczwva2V5d29yZD48L2tleXdvcmRzPjxkYXRlcz48eWVhcj4yMDE2
PC95ZWFyPjxwdWItZGF0ZXM+PGRhdGU+SmFuPC9kYXRlPjwvcHViLWRhdGVzPjwvZGF0ZXM+PGlz
Ym4+MDAzMS05MzMzIChQcmludCkmI3hEOzAwMzEtOTMzMzwvaXNibj48YWNjZXNzaW9uLW51bT4y
NjYwNzI4NzwvYWNjZXNzaW9uLW51bT48dXJscz48L3VybHM+PGN1c3RvbTI+UE1DNDY5ODM5NDwv
Y3VzdG9tMj48ZWxlY3Ryb25pYy1yZXNvdXJjZS1udW0+MTAuMTE1Mi9waHlzcmV2LjAwMDI5LjIw
MTQ8L2VsZWN0cm9uaWMtcmVzb3VyY2UtbnVtPjxyZW1vdGUtZGF0YWJhc2UtcHJvdmlkZXI+TkxN
PC9yZW1vdGUtZGF0YWJhc2UtcHJvdmlkZXI+PGxhbmd1YWdlPmVuZzwvbGFuZ3VhZ2U+PC9yZWNv
cmQ+PC9DaXRlPjwvRW5kTm90ZT5=
</w:fldData>
        </w:fldChar>
      </w:r>
      <w:r w:rsidR="00215A99">
        <w:rPr>
          <w:rFonts w:ascii="Times New Roman" w:hAnsi="Times New Roman" w:cs="Times New Roman"/>
          <w:sz w:val="24"/>
          <w:szCs w:val="24"/>
        </w:rPr>
        <w:instrText xml:space="preserve"> ADDIN EN.CITE </w:instrText>
      </w:r>
      <w:r w:rsidR="008959DA">
        <w:rPr>
          <w:rFonts w:ascii="Times New Roman" w:hAnsi="Times New Roman" w:cs="Times New Roman"/>
          <w:sz w:val="24"/>
          <w:szCs w:val="24"/>
        </w:rPr>
        <w:fldChar w:fldCharType="begin">
          <w:fldData xml:space="preserve">PEVuZE5vdGU+PENpdGU+PEF1dGhvcj5PJmFwb3M7S2VlZmU8L0F1dGhvcj48WWVhcj4yMDEzPC9Z
ZWFyPjxSZWNOdW0+MTY5MDwvUmVjTnVtPjxEaXNwbGF5VGV4dD4oMTEsIDEyLCAyNSk8L0Rpc3Bs
YXlUZXh0PjxyZWNvcmQ+PHJlYy1udW1iZXI+MTY5MDwvcmVjLW51bWJlcj48Zm9yZWlnbi1rZXlz
PjxrZXkgYXBwPSJFTiIgZGItaWQ9InRyenQyNXZybzJhd3BoZXB3YTF4eGU1cGZ4cmY5NWF0ZXcw
MiIgdGltZXN0YW1wPSIxNTkyNTcxMjUxIj4xNjkwPC9rZXk+PC9mb3JlaWduLWtleXM+PHJlZi10
eXBlIG5hbWU9IkdlbmVyaWMiPjEzPC9yZWYtdHlwZT48Y29udHJpYnV0b3JzPjxhdXRob3JzPjxh
dXRob3I+TyZhcG9zO0tlZWZlLCBKYW1lcyBIPC9hdXRob3I+PGF1dGhvcj5MYXZpZSwgQ2FybCBK
PC9hdXRob3I+PC9hdXRob3JzPjwvY29udHJpYnV0b3JzPjx0aXRsZXM+PHRpdGxlPlJ1biBmb3Ig
eW91ciBsaWZl4oCmIGF0IGEgY29tZm9ydGFibGUgc3BlZWQgYW5kIG5vdCB0b28gZmFyPC90aXRs
ZT48L3RpdGxlcz48ZGF0ZXM+PHllYXI+MjAxMzwveWVhcj48L2RhdGVzPjxwdWJsaXNoZXI+Qk1K
IFB1Ymxpc2hpbmcgR3JvdXAgTHRkIGFuZCBCcml0aXNoIENhcmRpb3Zhc2N1bGFyIFNvY2lldHk8
L3B1Ymxpc2hlcj48aXNibj4xMzU1LTYwMzc8L2lzYm4+PHVybHM+PC91cmxzPjwvcmVjb3JkPjwv
Q2l0ZT48Q2l0ZT48QXV0aG9yPk8mYXBvcztLZWVmZTwvQXV0aG9yPjxZZWFyPjIwMTI8L1llYXI+
PFJlY051bT4xNjkyPC9SZWNOdW0+PHJlY29yZD48cmVjLW51bWJlcj4xNjkyPC9yZWMtbnVtYmVy
Pjxmb3JlaWduLWtleXM+PGtleSBhcHA9IkVOIiBkYi1pZD0idHJ6dDI1dnJvMmF3cGhlcHdhMXh4
ZTVwZnhyZjk1YXRldzAyIiB0aW1lc3RhbXA9IjE1OTI1NzEzMTIiPjE2OTI8L2tleT48L2ZvcmVp
Z24ta2V5cz48cmVmLXR5cGUgbmFtZT0iQ29uZmVyZW5jZSBQcm9jZWVkaW5ncyI+MTA8L3JlZi10
eXBlPjxjb250cmlidXRvcnM+PGF1dGhvcnM+PGF1dGhvcj5PJmFwb3M7S2VlZmUsIEphbWVzIEg8
L2F1dGhvcj48YXV0aG9yPlBhdGlsLCBIYXJzaGFsIFI8L2F1dGhvcj48YXV0aG9yPkxhdmllLCBD
YXJsIEo8L2F1dGhvcj48YXV0aG9yPk1hZ2Fsc2tpLCBBbnRob255PC9hdXRob3I+PGF1dGhvcj5W
b2dlbCwgUm9iZXJ0IEE8L2F1dGhvcj48YXV0aG9yPk1jQ3VsbG91Z2gsIFBldGVyIEE8L2F1dGhv
cj48L2F1dGhvcnM+PC9jb250cmlidXRvcnM+PHRpdGxlcz48dGl0bGU+UG90ZW50aWFsIGFkdmVy
c2UgY2FyZGlvdmFzY3VsYXIgZWZmZWN0cyBmcm9tIGV4Y2Vzc2l2ZSBlbmR1cmFuY2UgZXhlcmNp
c2U8L3RpdGxlPjxzZWNvbmRhcnktdGl0bGU+TWF5byBDbGluaWMgUHJvY2VlZGluZ3M8L3NlY29u
ZGFyeS10aXRsZT48L3RpdGxlcz48cGVyaW9kaWNhbD48ZnVsbC10aXRsZT5NYXlvIENsaW4gUHJv
YzwvZnVsbC10aXRsZT48YWJici0xPk1heW8gQ2xpbmljIHByb2NlZWRpbmdzPC9hYmJyLTE+PC9w
ZXJpb2RpY2FsPjxwYWdlcz41ODctNTk1PC9wYWdlcz48dm9sdW1lPjg3PC92b2x1bWU+PG51bWJl
cj42PC9udW1iZXI+PGRhdGVzPjx5ZWFyPjIwMTI8L3llYXI+PC9kYXRlcz48cHVibGlzaGVyPkVs
c2V2aWVyPC9wdWJsaXNoZXI+PGlzYm4+MDAyNS02MTk2PC9pc2JuPjx1cmxzPjwvdXJscz48L3Jl
Y29yZD48L0NpdGU+PENpdGU+PEF1dGhvcj5FaWpzdm9nZWxzPC9BdXRob3I+PFllYXI+MjAxNjwv
WWVhcj48UmVjTnVtPjE3MzI8L1JlY051bT48cmVjb3JkPjxyZWMtbnVtYmVyPjE3MzI8L3JlYy1u
dW1iZXI+PGZvcmVpZ24ta2V5cz48a2V5IGFwcD0iRU4iIGRiLWlkPSJ0cnp0MjV2cm8yYXdwaGVw
d2ExeHhlNXBmeHJmOTVhdGV3MDIiIHRpbWVzdGFtcD0iMTU5ODk0NTIyMyI+MTczMjwva2V5Pjwv
Zm9yZWlnbi1rZXlzPjxyZWYtdHlwZSBuYW1lPSJKb3VybmFsIEFydGljbGUiPjE3PC9yZWYtdHlw
ZT48Y29udHJpYnV0b3JzPjxhdXRob3JzPjxhdXRob3I+RWlqc3ZvZ2VscywgVC4gTS48L2F1dGhv
cj48YXV0aG9yPkZlcm5hbmRleiwgQS4gQi48L2F1dGhvcj48YXV0aG9yPlRob21wc29uLCBQLiBE
LjwvYXV0aG9yPjwvYXV0aG9ycz48L2NvbnRyaWJ1dG9ycz48YXV0aC1hZGRyZXNzPkRlcGFydG1l
bnQgb2YgQ2FyZGlvbG9neSwgSGFydGZvcmQgSG9zcGl0YWwsIEhhcnRmb3JkLCBDb25uZWN0aWN1
dDsgYW5kIERlcGFydG1lbnQgb2YgUGh5c2lvbG9neSwgUmFkYm91ZCBVbml2ZXJzaXR5IE1lZGlj
YWwgQ2VudGVyLCBOaWptZWdlbiwgVGhlIE5ldGhlcmxhbmRzLjwvYXV0aC1hZGRyZXNzPjx0aXRs
ZXM+PHRpdGxlPkFyZSBUaGVyZSBEZWxldGVyaW91cyBDYXJkaWFjIEVmZmVjdHMgb2YgQWN1dGUg
YW5kIENocm9uaWMgRW5kdXJhbmNlIEV4ZXJjaXNlPzwvdGl0bGU+PHNlY29uZGFyeS10aXRsZT5Q
aHlzaW9sIFJldjwvc2Vjb25kYXJ5LXRpdGxlPjxhbHQtdGl0bGU+UGh5c2lvbG9naWNhbCByZXZp
ZXdzPC9hbHQtdGl0bGU+PC90aXRsZXM+PHBlcmlvZGljYWw+PGZ1bGwtdGl0bGU+UGh5c2lvbCBS
ZXY8L2Z1bGwtdGl0bGU+PGFiYnItMT5QaHlzaW9sb2dpY2FsIHJldmlld3M8L2FiYnItMT48L3Bl
cmlvZGljYWw+PGFsdC1wZXJpb2RpY2FsPjxmdWxsLXRpdGxlPlBoeXNpb2wgUmV2PC9mdWxsLXRp
dGxlPjxhYmJyLTE+UGh5c2lvbG9naWNhbCByZXZpZXdzPC9hYmJyLTE+PC9hbHQtcGVyaW9kaWNh
bD48cGFnZXM+OTktMTI1PC9wYWdlcz48dm9sdW1lPjk2PC92b2x1bWU+PG51bWJlcj4xPC9udW1i
ZXI+PGVkaXRpb24+MjAxNS8xMS8yNzwvZWRpdGlvbj48a2V5d29yZHM+PGtleXdvcmQ+QWRhcHRh
dGlvbiwgUGh5c2lvbG9naWNhbDwva2V5d29yZD48a2V5d29yZD5BbmltYWxzPC9rZXl3b3JkPjxr
ZXl3b3JkPkJpb21hcmtlcnMvbWV0YWJvbGlzbTwva2V5d29yZD48a2V5d29yZD4qQ2FyZGlvbWVn
YWx5LCBFeGVyY2lzZS1JbmR1Y2VkPC9rZXl3b3JkPjxrZXl3b3JkPipFeGVyY2lzZTwva2V5d29y
ZD48a2V5d29yZD5HZW5ldGljIFByZWRpc3Bvc2l0aW9uIHRvIERpc2Vhc2U8L2tleXdvcmQ+PGtl
eXdvcmQ+SGVhcnQgRGlzZWFzZXMvKmV0aW9sb2d5L2dlbmV0aWNzL21ldGFib2xpc20vcGh5c2lv
cGF0aG9sb2d5PC9rZXl3b3JkPjxrZXl3b3JkPkh1bWFuczwva2V5d29yZD48a2V5d29yZD5Mb25n
ZXZpdHk8L2tleXdvcmQ+PGtleXdvcmQ+UGhlbm90eXBlPC9rZXl3b3JkPjxrZXl3b3JkPipQaHlz
aWNhbCBFbmR1cmFuY2U8L2tleXdvcmQ+PGtleXdvcmQ+UmlzayBGYWN0b3JzPC9rZXl3b3JkPjxr
ZXl3b3JkPlRpbWUgRmFjdG9yczwva2V5d29yZD48L2tleXdvcmRzPjxkYXRlcz48eWVhcj4yMDE2
PC95ZWFyPjxwdWItZGF0ZXM+PGRhdGU+SmFuPC9kYXRlPjwvcHViLWRhdGVzPjwvZGF0ZXM+PGlz
Ym4+MDAzMS05MzMzIChQcmludCkmI3hEOzAwMzEtOTMzMzwvaXNibj48YWNjZXNzaW9uLW51bT4y
NjYwNzI4NzwvYWNjZXNzaW9uLW51bT48dXJscz48L3VybHM+PGN1c3RvbTI+UE1DNDY5ODM5NDwv
Y3VzdG9tMj48ZWxlY3Ryb25pYy1yZXNvdXJjZS1udW0+MTAuMTE1Mi9waHlzcmV2LjAwMDI5LjIw
MTQ8L2VsZWN0cm9uaWMtcmVzb3VyY2UtbnVtPjxyZW1vdGUtZGF0YWJhc2UtcHJvdmlkZXI+TkxN
PC9yZW1vdGUtZGF0YWJhc2UtcHJvdmlkZXI+PGxhbmd1YWdlPmVuZzwvbGFuZ3VhZ2U+PC9yZWNv
cmQ+PC9DaXRlPjwvRW5kTm90ZT5=
</w:fldData>
        </w:fldChar>
      </w:r>
      <w:r w:rsidR="00215A99">
        <w:rPr>
          <w:rFonts w:ascii="Times New Roman" w:hAnsi="Times New Roman" w:cs="Times New Roman"/>
          <w:sz w:val="24"/>
          <w:szCs w:val="24"/>
        </w:rPr>
        <w:instrText xml:space="preserve"> ADDIN EN.CITE.DATA </w:instrText>
      </w:r>
      <w:r w:rsidR="008959DA">
        <w:rPr>
          <w:rFonts w:ascii="Times New Roman" w:hAnsi="Times New Roman" w:cs="Times New Roman"/>
          <w:sz w:val="24"/>
          <w:szCs w:val="24"/>
        </w:rPr>
      </w:r>
      <w:r w:rsidR="008959DA">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215A99">
        <w:rPr>
          <w:rFonts w:ascii="Times New Roman" w:hAnsi="Times New Roman" w:cs="Times New Roman"/>
          <w:noProof/>
          <w:sz w:val="24"/>
          <w:szCs w:val="24"/>
        </w:rPr>
        <w:t>(11, 12, 25)</w:t>
      </w:r>
      <w:r w:rsidR="008959DA">
        <w:rPr>
          <w:rFonts w:ascii="Times New Roman" w:hAnsi="Times New Roman" w:cs="Times New Roman"/>
          <w:sz w:val="24"/>
          <w:szCs w:val="24"/>
        </w:rPr>
        <w:fldChar w:fldCharType="end"/>
      </w:r>
      <w:r w:rsidR="00D014CC">
        <w:rPr>
          <w:rFonts w:ascii="Times New Roman" w:hAnsi="Times New Roman" w:cs="Times New Roman"/>
          <w:sz w:val="24"/>
          <w:szCs w:val="24"/>
        </w:rPr>
        <w:t xml:space="preserve"> In our study, b</w:t>
      </w:r>
      <w:r w:rsidR="00D014CC" w:rsidRPr="00DC6429">
        <w:rPr>
          <w:rFonts w:ascii="Times New Roman" w:hAnsi="Times New Roman" w:cs="Times New Roman"/>
          <w:sz w:val="24"/>
          <w:szCs w:val="24"/>
        </w:rPr>
        <w:t xml:space="preserve">oth </w:t>
      </w:r>
      <w:r w:rsidR="00D014CC">
        <w:rPr>
          <w:rFonts w:ascii="Times New Roman" w:hAnsi="Times New Roman" w:cs="Times New Roman"/>
          <w:sz w:val="24"/>
          <w:szCs w:val="24"/>
        </w:rPr>
        <w:t xml:space="preserve">single and repeated approaches </w:t>
      </w:r>
      <w:r w:rsidR="00D014CC" w:rsidRPr="00DC6429">
        <w:rPr>
          <w:rFonts w:ascii="Times New Roman" w:hAnsi="Times New Roman" w:cs="Times New Roman"/>
          <w:sz w:val="24"/>
          <w:szCs w:val="24"/>
        </w:rPr>
        <w:t>showed large reduction</w:t>
      </w:r>
      <w:r w:rsidR="007645E7">
        <w:rPr>
          <w:rFonts w:ascii="Times New Roman" w:hAnsi="Times New Roman" w:cs="Times New Roman"/>
          <w:sz w:val="24"/>
          <w:szCs w:val="24"/>
        </w:rPr>
        <w:t>s in</w:t>
      </w:r>
      <w:r w:rsidR="00D014CC" w:rsidRPr="00DC6429">
        <w:rPr>
          <w:rFonts w:ascii="Times New Roman" w:hAnsi="Times New Roman" w:cs="Times New Roman"/>
          <w:sz w:val="24"/>
          <w:szCs w:val="24"/>
        </w:rPr>
        <w:t xml:space="preserve"> mor</w:t>
      </w:r>
      <w:r w:rsidR="00D014CC">
        <w:rPr>
          <w:rFonts w:ascii="Times New Roman" w:hAnsi="Times New Roman" w:cs="Times New Roman"/>
          <w:sz w:val="24"/>
          <w:szCs w:val="24"/>
        </w:rPr>
        <w:t>t</w:t>
      </w:r>
      <w:r w:rsidR="00D014CC" w:rsidRPr="00DC6429">
        <w:rPr>
          <w:rFonts w:ascii="Times New Roman" w:hAnsi="Times New Roman" w:cs="Times New Roman"/>
          <w:sz w:val="24"/>
          <w:szCs w:val="24"/>
        </w:rPr>
        <w:t xml:space="preserve">ality until around 50 MET-hour/week but after 50 MET-hour/week, single measure of physical activity showed </w:t>
      </w:r>
      <w:r w:rsidR="00D014CC">
        <w:rPr>
          <w:rFonts w:ascii="Times New Roman" w:hAnsi="Times New Roman" w:cs="Times New Roman"/>
          <w:sz w:val="24"/>
          <w:szCs w:val="24"/>
        </w:rPr>
        <w:t>some</w:t>
      </w:r>
      <w:r w:rsidR="00D014CC" w:rsidRPr="00DC6429">
        <w:rPr>
          <w:rFonts w:ascii="Times New Roman" w:hAnsi="Times New Roman" w:cs="Times New Roman"/>
          <w:sz w:val="24"/>
          <w:szCs w:val="24"/>
        </w:rPr>
        <w:t xml:space="preserve"> increas</w:t>
      </w:r>
      <w:r w:rsidR="00D014CC">
        <w:rPr>
          <w:rFonts w:ascii="Times New Roman" w:hAnsi="Times New Roman" w:cs="Times New Roman"/>
          <w:sz w:val="24"/>
          <w:szCs w:val="24"/>
        </w:rPr>
        <w:t>ing</w:t>
      </w:r>
      <w:r w:rsidR="00D014CC" w:rsidRPr="00DC6429">
        <w:rPr>
          <w:rFonts w:ascii="Times New Roman" w:hAnsi="Times New Roman" w:cs="Times New Roman"/>
          <w:sz w:val="24"/>
          <w:szCs w:val="24"/>
        </w:rPr>
        <w:t xml:space="preserve"> trend</w:t>
      </w:r>
      <w:r w:rsidR="00D014CC">
        <w:rPr>
          <w:rFonts w:ascii="Times New Roman" w:hAnsi="Times New Roman" w:cs="Times New Roman"/>
          <w:sz w:val="24"/>
          <w:szCs w:val="24"/>
        </w:rPr>
        <w:t>s</w:t>
      </w:r>
      <w:r w:rsidR="00D014CC" w:rsidRPr="00DC6429">
        <w:rPr>
          <w:rFonts w:ascii="Times New Roman" w:hAnsi="Times New Roman" w:cs="Times New Roman"/>
          <w:sz w:val="24"/>
          <w:szCs w:val="24"/>
        </w:rPr>
        <w:t xml:space="preserve"> while repeated measure of physical activity showed </w:t>
      </w:r>
      <w:r w:rsidR="00D014CC">
        <w:rPr>
          <w:rFonts w:ascii="Times New Roman" w:hAnsi="Times New Roman" w:cs="Times New Roman"/>
          <w:sz w:val="24"/>
          <w:szCs w:val="24"/>
        </w:rPr>
        <w:t xml:space="preserve">a </w:t>
      </w:r>
      <w:r w:rsidR="00D014CC" w:rsidRPr="00DC6429">
        <w:rPr>
          <w:rFonts w:ascii="Times New Roman" w:hAnsi="Times New Roman" w:cs="Times New Roman"/>
          <w:sz w:val="24"/>
          <w:szCs w:val="24"/>
        </w:rPr>
        <w:t xml:space="preserve">weak but </w:t>
      </w:r>
      <w:r w:rsidR="00D014CC">
        <w:rPr>
          <w:rFonts w:ascii="Times New Roman" w:hAnsi="Times New Roman" w:cs="Times New Roman"/>
          <w:sz w:val="24"/>
          <w:szCs w:val="24"/>
        </w:rPr>
        <w:t>gradually decreasing</w:t>
      </w:r>
      <w:r w:rsidR="00D014CC" w:rsidRPr="00DC6429">
        <w:rPr>
          <w:rFonts w:ascii="Times New Roman" w:hAnsi="Times New Roman" w:cs="Times New Roman"/>
          <w:sz w:val="24"/>
          <w:szCs w:val="24"/>
        </w:rPr>
        <w:t xml:space="preserve"> trend even at the high end of physical activity</w:t>
      </w:r>
      <w:r w:rsidR="00D014CC">
        <w:rPr>
          <w:rFonts w:ascii="Times New Roman" w:hAnsi="Times New Roman" w:cs="Times New Roman"/>
          <w:sz w:val="24"/>
          <w:szCs w:val="24"/>
        </w:rPr>
        <w:t xml:space="preserve"> (50-150 MET-hour/week)</w:t>
      </w:r>
      <w:r w:rsidR="00D014CC" w:rsidRPr="00DC6429">
        <w:rPr>
          <w:rFonts w:ascii="Times New Roman" w:hAnsi="Times New Roman" w:cs="Times New Roman"/>
          <w:sz w:val="24"/>
          <w:szCs w:val="24"/>
        </w:rPr>
        <w:t>.</w:t>
      </w:r>
      <w:r w:rsidR="00571EF0">
        <w:rPr>
          <w:rFonts w:ascii="Times New Roman" w:hAnsi="Times New Roman" w:cs="Times New Roman"/>
          <w:sz w:val="24"/>
          <w:szCs w:val="24"/>
        </w:rPr>
        <w:t xml:space="preserve"> </w:t>
      </w:r>
      <w:r w:rsidR="00AD5E2B" w:rsidRPr="00DC6429">
        <w:rPr>
          <w:rFonts w:ascii="Times New Roman" w:hAnsi="Times New Roman" w:cs="Times New Roman"/>
          <w:sz w:val="24"/>
          <w:szCs w:val="24"/>
        </w:rPr>
        <w:t>Our study</w:t>
      </w:r>
      <w:r w:rsidR="00D014CC">
        <w:rPr>
          <w:rFonts w:ascii="Times New Roman" w:hAnsi="Times New Roman" w:cs="Times New Roman"/>
          <w:sz w:val="24"/>
          <w:szCs w:val="24"/>
        </w:rPr>
        <w:t xml:space="preserve"> using cumulative average</w:t>
      </w:r>
      <w:r w:rsidR="00AD5E2B" w:rsidRPr="00DC6429">
        <w:rPr>
          <w:rFonts w:ascii="Times New Roman" w:hAnsi="Times New Roman" w:cs="Times New Roman"/>
          <w:sz w:val="24"/>
          <w:szCs w:val="24"/>
        </w:rPr>
        <w:t xml:space="preserve"> suggests</w:t>
      </w:r>
      <w:r w:rsidR="006509F1">
        <w:rPr>
          <w:rFonts w:ascii="Times New Roman" w:hAnsi="Times New Roman" w:cs="Times New Roman"/>
          <w:sz w:val="24"/>
          <w:szCs w:val="24"/>
        </w:rPr>
        <w:t xml:space="preserve"> that the inflection point where benefit</w:t>
      </w:r>
      <w:r w:rsidR="003F4687">
        <w:rPr>
          <w:rFonts w:ascii="Times New Roman" w:hAnsi="Times New Roman" w:cs="Times New Roman"/>
          <w:sz w:val="24"/>
          <w:szCs w:val="24"/>
        </w:rPr>
        <w:t xml:space="preserve"> of activ</w:t>
      </w:r>
      <w:r w:rsidR="00D014CC">
        <w:rPr>
          <w:rFonts w:ascii="Times New Roman" w:hAnsi="Times New Roman" w:cs="Times New Roman"/>
          <w:sz w:val="24"/>
          <w:szCs w:val="24"/>
        </w:rPr>
        <w:t>ity</w:t>
      </w:r>
      <w:r w:rsidR="006509F1">
        <w:rPr>
          <w:rFonts w:ascii="Times New Roman" w:hAnsi="Times New Roman" w:cs="Times New Roman"/>
          <w:sz w:val="24"/>
          <w:szCs w:val="24"/>
        </w:rPr>
        <w:t xml:space="preserve"> tapers off or even </w:t>
      </w:r>
      <w:r w:rsidR="006509F1" w:rsidRPr="00B93306">
        <w:rPr>
          <w:rFonts w:ascii="Times New Roman" w:hAnsi="Times New Roman" w:cs="Times New Roman"/>
          <w:sz w:val="24"/>
          <w:szCs w:val="24"/>
        </w:rPr>
        <w:t>reverses is much higher than suggested by some of the studie</w:t>
      </w:r>
      <w:r w:rsidR="00D014CC">
        <w:rPr>
          <w:rFonts w:ascii="Times New Roman" w:hAnsi="Times New Roman" w:cs="Times New Roman"/>
          <w:sz w:val="24"/>
          <w:szCs w:val="24"/>
        </w:rPr>
        <w:t xml:space="preserve">s and </w:t>
      </w:r>
      <w:r w:rsidR="00D014CC" w:rsidRPr="00D014CC">
        <w:rPr>
          <w:rFonts w:ascii="Times New Roman" w:hAnsi="Times New Roman" w:cs="Times New Roman"/>
          <w:sz w:val="24"/>
          <w:szCs w:val="24"/>
        </w:rPr>
        <w:t>that being physically active consistently (long-term) is more important than being physically active sporadically</w:t>
      </w:r>
      <w:r w:rsidR="006509F1" w:rsidRPr="00B93306">
        <w:rPr>
          <w:rFonts w:ascii="Times New Roman" w:hAnsi="Times New Roman" w:cs="Times New Roman"/>
          <w:sz w:val="24"/>
          <w:szCs w:val="24"/>
        </w:rPr>
        <w:t xml:space="preserve">. It also </w:t>
      </w:r>
      <w:r w:rsidR="004E6C38" w:rsidRPr="00B93306">
        <w:rPr>
          <w:rFonts w:ascii="Times New Roman" w:hAnsi="Times New Roman" w:cs="Times New Roman"/>
          <w:sz w:val="24"/>
          <w:szCs w:val="24"/>
        </w:rPr>
        <w:t>indicates</w:t>
      </w:r>
      <w:r w:rsidR="006509F1" w:rsidRPr="00B93306">
        <w:rPr>
          <w:rFonts w:ascii="Times New Roman" w:hAnsi="Times New Roman" w:cs="Times New Roman"/>
          <w:sz w:val="24"/>
          <w:szCs w:val="24"/>
        </w:rPr>
        <w:t xml:space="preserve"> </w:t>
      </w:r>
      <w:r w:rsidR="00AD5E2B" w:rsidRPr="00B93306">
        <w:rPr>
          <w:rFonts w:ascii="Times New Roman" w:hAnsi="Times New Roman" w:cs="Times New Roman"/>
          <w:sz w:val="24"/>
          <w:szCs w:val="24"/>
        </w:rPr>
        <w:t xml:space="preserve">that </w:t>
      </w:r>
      <w:r w:rsidR="006509F1" w:rsidRPr="00B93306">
        <w:rPr>
          <w:rFonts w:ascii="Times New Roman" w:hAnsi="Times New Roman" w:cs="Times New Roman"/>
          <w:sz w:val="24"/>
          <w:szCs w:val="24"/>
        </w:rPr>
        <w:t>s</w:t>
      </w:r>
      <w:r w:rsidR="00BA01D7" w:rsidRPr="00B93306">
        <w:rPr>
          <w:rFonts w:ascii="Times New Roman" w:hAnsi="Times New Roman" w:cs="Times New Roman"/>
          <w:sz w:val="24"/>
          <w:szCs w:val="24"/>
        </w:rPr>
        <w:t xml:space="preserve">tudies that </w:t>
      </w:r>
      <w:r w:rsidR="00272DD2" w:rsidRPr="00B93306">
        <w:rPr>
          <w:rFonts w:ascii="Times New Roman" w:hAnsi="Times New Roman" w:cs="Times New Roman"/>
          <w:sz w:val="24"/>
          <w:szCs w:val="24"/>
        </w:rPr>
        <w:t>report</w:t>
      </w:r>
      <w:r w:rsidR="00BA01D7" w:rsidRPr="00B93306">
        <w:rPr>
          <w:rFonts w:ascii="Times New Roman" w:hAnsi="Times New Roman" w:cs="Times New Roman"/>
          <w:sz w:val="24"/>
          <w:szCs w:val="24"/>
        </w:rPr>
        <w:t>ed</w:t>
      </w:r>
      <w:r w:rsidR="00272DD2" w:rsidRPr="00B93306">
        <w:rPr>
          <w:rFonts w:ascii="Times New Roman" w:hAnsi="Times New Roman" w:cs="Times New Roman"/>
          <w:sz w:val="24"/>
          <w:szCs w:val="24"/>
        </w:rPr>
        <w:t xml:space="preserve"> </w:t>
      </w:r>
      <w:r w:rsidR="00AD5E2B" w:rsidRPr="00B93306">
        <w:rPr>
          <w:rFonts w:ascii="Times New Roman" w:hAnsi="Times New Roman" w:cs="Times New Roman"/>
          <w:sz w:val="24"/>
          <w:szCs w:val="24"/>
        </w:rPr>
        <w:t xml:space="preserve">increased </w:t>
      </w:r>
      <w:r w:rsidR="00BA01D7" w:rsidRPr="00B93306">
        <w:rPr>
          <w:rFonts w:ascii="Times New Roman" w:hAnsi="Times New Roman" w:cs="Times New Roman"/>
          <w:sz w:val="24"/>
          <w:szCs w:val="24"/>
        </w:rPr>
        <w:t>mortality</w:t>
      </w:r>
      <w:r w:rsidR="003B5030">
        <w:rPr>
          <w:rFonts w:ascii="Times New Roman" w:hAnsi="Times New Roman" w:cs="Times New Roman"/>
          <w:sz w:val="24"/>
          <w:szCs w:val="24"/>
        </w:rPr>
        <w:t xml:space="preserve"> (attenuated benefits)</w:t>
      </w:r>
      <w:r w:rsidR="00AD5E2B" w:rsidRPr="00B93306">
        <w:rPr>
          <w:rFonts w:ascii="Times New Roman" w:hAnsi="Times New Roman" w:cs="Times New Roman"/>
          <w:sz w:val="24"/>
          <w:szCs w:val="24"/>
        </w:rPr>
        <w:t xml:space="preserve"> </w:t>
      </w:r>
      <w:r w:rsidR="00272DD2" w:rsidRPr="00B93306">
        <w:rPr>
          <w:rFonts w:ascii="Times New Roman" w:hAnsi="Times New Roman" w:cs="Times New Roman"/>
          <w:sz w:val="24"/>
          <w:szCs w:val="24"/>
        </w:rPr>
        <w:t>in</w:t>
      </w:r>
      <w:r w:rsidR="00AD5E2B" w:rsidRPr="00B93306">
        <w:rPr>
          <w:rFonts w:ascii="Times New Roman" w:hAnsi="Times New Roman" w:cs="Times New Roman"/>
          <w:sz w:val="24"/>
          <w:szCs w:val="24"/>
        </w:rPr>
        <w:t xml:space="preserve"> participants with high </w:t>
      </w:r>
      <w:r w:rsidR="00BA01D7" w:rsidRPr="00B93306">
        <w:rPr>
          <w:rFonts w:ascii="Times New Roman" w:hAnsi="Times New Roman" w:cs="Times New Roman"/>
          <w:sz w:val="24"/>
          <w:szCs w:val="24"/>
        </w:rPr>
        <w:t xml:space="preserve">amount </w:t>
      </w:r>
      <w:r w:rsidR="00AD5E2B" w:rsidRPr="00B93306">
        <w:rPr>
          <w:rFonts w:ascii="Times New Roman" w:hAnsi="Times New Roman" w:cs="Times New Roman"/>
          <w:sz w:val="24"/>
          <w:szCs w:val="24"/>
        </w:rPr>
        <w:t xml:space="preserve">of physical activity </w:t>
      </w:r>
      <w:r w:rsidR="00BA01D7" w:rsidRPr="00B93306">
        <w:rPr>
          <w:rFonts w:ascii="Times New Roman" w:hAnsi="Times New Roman" w:cs="Times New Roman"/>
          <w:sz w:val="24"/>
          <w:szCs w:val="24"/>
        </w:rPr>
        <w:t xml:space="preserve">may be </w:t>
      </w:r>
      <w:r w:rsidR="006509F1" w:rsidRPr="00B93306">
        <w:rPr>
          <w:rFonts w:ascii="Times New Roman" w:hAnsi="Times New Roman" w:cs="Times New Roman"/>
          <w:sz w:val="24"/>
          <w:szCs w:val="24"/>
        </w:rPr>
        <w:t>due to</w:t>
      </w:r>
      <w:r w:rsidR="00AD5E2B" w:rsidRPr="00B93306">
        <w:rPr>
          <w:rFonts w:ascii="Times New Roman" w:hAnsi="Times New Roman" w:cs="Times New Roman"/>
          <w:sz w:val="24"/>
          <w:szCs w:val="24"/>
        </w:rPr>
        <w:t xml:space="preserve"> measurement error and</w:t>
      </w:r>
      <w:r w:rsidR="00BA01D7" w:rsidRPr="00B93306">
        <w:rPr>
          <w:rFonts w:ascii="Times New Roman" w:hAnsi="Times New Roman" w:cs="Times New Roman"/>
          <w:sz w:val="24"/>
          <w:szCs w:val="24"/>
        </w:rPr>
        <w:t>/or</w:t>
      </w:r>
      <w:r w:rsidR="00AD5E2B" w:rsidRPr="00B93306">
        <w:rPr>
          <w:rFonts w:ascii="Times New Roman" w:hAnsi="Times New Roman" w:cs="Times New Roman"/>
          <w:sz w:val="24"/>
          <w:szCs w:val="24"/>
        </w:rPr>
        <w:t xml:space="preserve"> reverse causation</w:t>
      </w:r>
      <w:r w:rsidR="00BA01D7" w:rsidRPr="00B93306">
        <w:rPr>
          <w:rFonts w:ascii="Times New Roman" w:hAnsi="Times New Roman" w:cs="Times New Roman"/>
          <w:sz w:val="24"/>
          <w:szCs w:val="24"/>
        </w:rPr>
        <w:t xml:space="preserve"> </w:t>
      </w:r>
      <w:r w:rsidR="00D014CC">
        <w:rPr>
          <w:rFonts w:ascii="Times New Roman" w:hAnsi="Times New Roman" w:cs="Times New Roman"/>
          <w:sz w:val="24"/>
          <w:szCs w:val="24"/>
        </w:rPr>
        <w:t xml:space="preserve">in using a single measure </w:t>
      </w:r>
      <w:r w:rsidR="00BA01D7" w:rsidRPr="00B93306">
        <w:rPr>
          <w:rFonts w:ascii="Times New Roman" w:hAnsi="Times New Roman" w:cs="Times New Roman"/>
          <w:sz w:val="24"/>
          <w:szCs w:val="24"/>
        </w:rPr>
        <w:t>rather than true biologic effects</w:t>
      </w:r>
      <w:r w:rsidR="00AD5E2B" w:rsidRPr="00B93306">
        <w:rPr>
          <w:rFonts w:ascii="Times New Roman" w:hAnsi="Times New Roman" w:cs="Times New Roman"/>
          <w:sz w:val="24"/>
          <w:szCs w:val="24"/>
        </w:rPr>
        <w:t>.</w:t>
      </w:r>
      <w:r w:rsidR="00D014CC">
        <w:rPr>
          <w:rFonts w:ascii="Times New Roman" w:hAnsi="Times New Roman" w:cs="Times New Roman"/>
          <w:sz w:val="24"/>
          <w:szCs w:val="24"/>
        </w:rPr>
        <w:t xml:space="preserve"> </w:t>
      </w:r>
      <w:r w:rsidR="00CA0E51" w:rsidRPr="00B93306">
        <w:rPr>
          <w:rFonts w:ascii="Times New Roman" w:hAnsi="Times New Roman" w:cs="Times New Roman"/>
          <w:sz w:val="24"/>
          <w:szCs w:val="24"/>
        </w:rPr>
        <w:t>Being extremely active and then becoming inactive could be</w:t>
      </w:r>
      <w:r w:rsidR="00127705" w:rsidRPr="00B93306">
        <w:rPr>
          <w:rFonts w:ascii="Times New Roman" w:hAnsi="Times New Roman" w:cs="Times New Roman"/>
          <w:sz w:val="24"/>
          <w:szCs w:val="24"/>
        </w:rPr>
        <w:t xml:space="preserve"> </w:t>
      </w:r>
      <w:r w:rsidR="00CA0E51" w:rsidRPr="00B93306">
        <w:rPr>
          <w:rFonts w:ascii="Times New Roman" w:hAnsi="Times New Roman" w:cs="Times New Roman"/>
          <w:sz w:val="24"/>
          <w:szCs w:val="24"/>
        </w:rPr>
        <w:t xml:space="preserve">harmful physiologically or is a sign of reverse </w:t>
      </w:r>
      <w:r w:rsidR="00E367F7">
        <w:rPr>
          <w:rFonts w:ascii="Times New Roman" w:hAnsi="Times New Roman" w:cs="Times New Roman"/>
          <w:sz w:val="24"/>
          <w:szCs w:val="24"/>
        </w:rPr>
        <w:t>causation</w:t>
      </w:r>
      <w:r w:rsidR="00CA0E51" w:rsidRPr="00B93306">
        <w:rPr>
          <w:rFonts w:ascii="Times New Roman" w:hAnsi="Times New Roman" w:cs="Times New Roman"/>
          <w:sz w:val="24"/>
          <w:szCs w:val="24"/>
        </w:rPr>
        <w:t>.</w:t>
      </w:r>
    </w:p>
    <w:p w:rsidR="00E46653" w:rsidRDefault="00E46653" w:rsidP="002B28DD">
      <w:pPr>
        <w:spacing w:after="0" w:line="480" w:lineRule="auto"/>
        <w:ind w:firstLine="720"/>
        <w:rPr>
          <w:rFonts w:ascii="Times New Roman" w:hAnsi="Times New Roman" w:cs="Times New Roman"/>
          <w:sz w:val="24"/>
          <w:szCs w:val="24"/>
        </w:rPr>
      </w:pPr>
      <w:r w:rsidRPr="00DC6429">
        <w:rPr>
          <w:rFonts w:ascii="Times New Roman" w:hAnsi="Times New Roman" w:cs="Times New Roman"/>
          <w:sz w:val="24"/>
          <w:szCs w:val="24"/>
        </w:rPr>
        <w:t xml:space="preserve">In recent years, </w:t>
      </w:r>
      <w:r>
        <w:rPr>
          <w:rFonts w:ascii="Times New Roman" w:hAnsi="Times New Roman" w:cs="Times New Roman"/>
          <w:sz w:val="24"/>
          <w:szCs w:val="24"/>
        </w:rPr>
        <w:t xml:space="preserve">there has been increasing number of published papers using </w:t>
      </w:r>
      <w:r w:rsidRPr="00DC6429">
        <w:rPr>
          <w:rFonts w:ascii="Times New Roman" w:hAnsi="Times New Roman" w:cs="Times New Roman"/>
          <w:sz w:val="24"/>
          <w:szCs w:val="24"/>
        </w:rPr>
        <w:t>very large cohort studies</w:t>
      </w:r>
      <w:r>
        <w:rPr>
          <w:rFonts w:ascii="Times New Roman" w:hAnsi="Times New Roman" w:cs="Times New Roman"/>
          <w:sz w:val="24"/>
          <w:szCs w:val="24"/>
        </w:rPr>
        <w:t xml:space="preserve"> with a relatively short follow-up period (~5 years)</w:t>
      </w:r>
      <w:r w:rsidRPr="00DC6429">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DC6429">
        <w:rPr>
          <w:rFonts w:ascii="Times New Roman" w:hAnsi="Times New Roman" w:cs="Times New Roman"/>
          <w:sz w:val="24"/>
          <w:szCs w:val="24"/>
        </w:rPr>
        <w:t xml:space="preserve">examined the association between </w:t>
      </w:r>
      <w:r>
        <w:rPr>
          <w:rFonts w:ascii="Times New Roman" w:hAnsi="Times New Roman" w:cs="Times New Roman"/>
          <w:sz w:val="24"/>
          <w:szCs w:val="24"/>
        </w:rPr>
        <w:t>physical activity</w:t>
      </w:r>
      <w:r w:rsidRPr="00DC6429">
        <w:rPr>
          <w:rFonts w:ascii="Times New Roman" w:hAnsi="Times New Roman" w:cs="Times New Roman"/>
          <w:sz w:val="24"/>
          <w:szCs w:val="24"/>
        </w:rPr>
        <w:t xml:space="preserve"> in relation to </w:t>
      </w:r>
      <w:r>
        <w:rPr>
          <w:rFonts w:ascii="Times New Roman" w:hAnsi="Times New Roman" w:cs="Times New Roman"/>
          <w:sz w:val="24"/>
          <w:szCs w:val="24"/>
        </w:rPr>
        <w:t>health outcomes</w:t>
      </w:r>
      <w:r w:rsidRPr="00DC6429">
        <w:rPr>
          <w:rFonts w:ascii="Times New Roman" w:hAnsi="Times New Roman" w:cs="Times New Roman"/>
          <w:sz w:val="24"/>
          <w:szCs w:val="24"/>
        </w:rPr>
        <w:t>.</w:t>
      </w:r>
      <w:r>
        <w:rPr>
          <w:rFonts w:ascii="Times New Roman" w:hAnsi="Times New Roman" w:cs="Times New Roman"/>
          <w:sz w:val="24"/>
          <w:szCs w:val="24"/>
        </w:rPr>
        <w:t xml:space="preserve"> Some of these studies have received great attention, especially for assessing physical activity through accelerometer, which may substantially reduce measurement error compared to questionnaires.</w:t>
      </w:r>
      <w:r w:rsidR="008959DA">
        <w:rPr>
          <w:rFonts w:ascii="Times New Roman" w:hAnsi="Times New Roman" w:cs="Times New Roman"/>
          <w:sz w:val="24"/>
          <w:szCs w:val="24"/>
        </w:rPr>
        <w:fldChar w:fldCharType="begin">
          <w:fldData xml:space="preserve">PEVuZE5vdGU+PENpdGU+PEF1dGhvcj5EZW1wc2V5PC9BdXRob3I+PFllYXI+MjAyMDwvWWVhcj48
UmVjTnVtPjE2OTc8L1JlY051bT48RGlzcGxheVRleHQ+KDI2LTI5KTwvRGlzcGxheVRleHQ+PHJl
Y29yZD48cmVjLW51bWJlcj4xNjk3PC9yZWMtbnVtYmVyPjxmb3JlaWduLWtleXM+PGtleSBhcHA9
IkVOIiBkYi1pZD0idHJ6dDI1dnJvMmF3cGhlcHdhMXh4ZTVwZnhyZjk1YXRldzAyIiB0aW1lc3Rh
bXA9IjE1OTM4NzE0MDIiPjE2OTc8L2tleT48L2ZvcmVpZ24ta2V5cz48cmVmLXR5cGUgbmFtZT0i
Sm91cm5hbCBBcnRpY2xlIj4xNzwvcmVmLXR5cGU+PGNvbnRyaWJ1dG9ycz48YXV0aG9ycz48YXV0
aG9yPkRlbXBzZXksIFBhZGR5IEM8L2F1dGhvcj48YXV0aG9yPlN0cmFpbiwgVGVzc2E8L2F1dGhv
cj48YXV0aG9yPktoYXcsIEtheS1UZWU8L2F1dGhvcj48YXV0aG9yPldhcmVoYW0sIE5pY2hvbGFz
IEo8L2F1dGhvcj48YXV0aG9yPkJyYWdlLCBTw7hyZW48L2F1dGhvcj48YXV0aG9yPldpam5kYWVs
ZSwgS2F0cmllbjwvYXV0aG9yPjwvYXV0aG9ycz48L2NvbnRyaWJ1dG9ycz48dGl0bGVzPjx0aXRs
ZT5Qcm9zcGVjdGl2ZSBBc3NvY2lhdGlvbnMgb2YgQWNjZWxlcm9tZXRlci1NZWFzdXJlZCBQaHlz
aWNhbCBBY3Rpdml0eSBhbmQgU2VkZW50YXJ5IFRpbWUgV2l0aCBJbmNpZGVudCBDYXJkaW92YXNj
dWxhciBEaXNlYXNlLCBDYW5jZXIsIGFuZCBBbGwtQ2F1c2UgTW9ydGFsaXR5PC90aXRsZT48c2Vj
b25kYXJ5LXRpdGxlPkNpcmN1bGF0aW9uPC9zZWNvbmRhcnktdGl0bGU+PC90aXRsZXM+PHBlcmlv
ZGljYWw+PGZ1bGwtdGl0bGU+Q2lyY3VsYXRpb248L2Z1bGwtdGl0bGU+PC9wZXJpb2RpY2FsPjxw
YWdlcz4xMTEzLTExMTU8L3BhZ2VzPjx2b2x1bWU+MTQxPC92b2x1bWU+PG51bWJlcj4xMzwvbnVt
YmVyPjxkYXRlcz48eWVhcj4yMDIwPC95ZWFyPjwvZGF0ZXM+PGlzYm4+MDAwOS03MzIyPC9pc2Ju
Pjx1cmxzPjwvdXJscz48L3JlY29yZD48L0NpdGU+PENpdGU+PEF1dGhvcj5Fa2VsdW5kPC9BdXRo
b3I+PFllYXI+MjAxOTwvWWVhcj48UmVjTnVtPjE0NjM8L1JlY051bT48cmVjb3JkPjxyZWMtbnVt
YmVyPjE0NjM8L3JlYy1udW1iZXI+PGZvcmVpZ24ta2V5cz48a2V5IGFwcD0iRU4iIGRiLWlkPSJ0
cnp0MjV2cm8yYXdwaGVwd2ExeHhlNXBmeHJmOTVhdGV3MDIiIHRpbWVzdGFtcD0iMTU2NzA5NzEy
NyI+MTQ2Mzwva2V5PjwvZm9yZWlnbi1rZXlzPjxyZWYtdHlwZSBuYW1lPSJKb3VybmFsIEFydGlj
bGUiPjE3PC9yZWYtdHlwZT48Y29udHJpYnV0b3JzPjxhdXRob3JzPjxhdXRob3I+RWtlbHVuZCwg
VS48L2F1dGhvcj48YXV0aG9yPlRhcnAsIEouPC9hdXRob3I+PGF1dGhvcj5TdGVlbmUtSm9oYW5u
ZXNzZW4sIEouPC9hdXRob3I+PGF1dGhvcj5IYW5zZW4sIEIuIEguPC9hdXRob3I+PGF1dGhvcj5K
ZWZmZXJpcywgQi48L2F1dGhvcj48YXV0aG9yPkZhZ2VybGFuZCwgTS4gVy48L2F1dGhvcj48YXV0
aG9yPldoaW5jdXAsIFAuPC9hdXRob3I+PGF1dGhvcj5EaWF6LCBLLiBNLjwvYXV0aG9yPjxhdXRo
b3I+SG9va2VyLCBTLiBQLjwvYXV0aG9yPjxhdXRob3I+Q2hlcm5vZnNreSwgQS48L2F1dGhvcj48
YXV0aG9yPkxhcnNvbiwgTS4gRy48L2F1dGhvcj48YXV0aG9yPlNwYXJ0YW5vLCBOLjwvYXV0aG9y
PjxhdXRob3I+VmFzYW4sIFIuIFMuPC9hdXRob3I+PGF1dGhvcj5Eb2hybiwgSS4gTS48L2F1dGhv
cj48YXV0aG9yPkhhZ3N0cm9tZXIsIE0uPC9hdXRob3I+PGF1dGhvcj5FZHdhcmRzb24sIEMuPC9h
dXRob3I+PGF1dGhvcj5ZYXRlcywgVC48L2F1dGhvcj48YXV0aG9yPlNoaXJvbWEsIEUuPC9hdXRo
b3I+PGF1dGhvcj5BbmRlcnNzZW4sIFMuIEEuPC9hdXRob3I+PGF1dGhvcj5MZWUsIEkuIE0uPC9h
dXRob3I+PC9hdXRob3JzPjwvY29udHJpYnV0b3JzPjxhdXRoLWFkZHJlc3M+RGVwYXJ0bWVudCBv
ZiBTcG9ydHMgTWVkaWNpbmUsIE5vcndlZ2lhbiBTY2hvb2wgb2YgU3BvcnQgU2NpZW5jZXMsIFBP
IEJveCA0MDE0LCBVbGxldmFsIFN0YWRpb24sIDA4MDYgT3NsbywgTm9yd2F5IFVsZi5la2VsdW5k
QG5paC5uby4mI3hEO0RlcGFydG1lbnQgb2YgQ2hyb25pYyBEaXNlYXNlcyBhbmQgQWdlaW5nLCBO
b3J3ZWdpYW4gSW5zdGl0dXRlIG9mIFB1YmxpYyBIZWFsdGgsIE9zbG8sIE5vcndheS4mI3hEO0Rl
cGFydG1lbnQgb2YgU3BvcnRzIE1lZGljaW5lLCBOb3J3ZWdpYW4gU2Nob29sIG9mIFNwb3J0IFNj
aWVuY2VzLCBQTyBCb3ggNDAxNCwgVWxsZXZhbCBTdGFkaW9uLCAwODA2IE9zbG8sIE5vcndheS4m
I3hEO0RlcGFydG1lbnQgb2YgUHJpbWFyeSBDYXJlIGFuZCBQb3B1bGF0aW9uIEhlYWx0aCwgSW5z
dGl0dXRlIG9mIEVwaWRlbWlvbG9neSBhbmQgSGVhbHRoIENhcmUsIFVuaXZlcnNpdHkgQ29sbGVn
ZSBMb25kb24uIExvbmRvbiwgVUsuJiN4RDtPc2xvIENlbnRyZSBmb3IgQmlvc3RhdGlzdGljcyBh
bmQgRXBpZGVtaW9sb2d5LCBSZXNlYXJjaCBTdXBwb3J0IFNlcnZpY2VzLCBPc2xvIFVuaXZlcnNp
dHkgSG9zcGl0YWwsIE9zbG8sIE5vcndheS4mI3hEO1BvcHVsYXRpb24gSGVhbHRoIFJlc2VhcmNo
IEluc3RpdHV0ZSwgU3QgR2VvcmdlJmFwb3M7cywgVW5pdmVyc2l0eSBvZiBMb25kb24sIExvbmRv
biwgVUsuJiN4RDtDZW50ZXIgZm9yIEJlaGF2aW9yYWwgQ2FyZGlvdmFzY3VsYXIgSGVhbHRoLCBE
ZXBhcnRtZW50IG9mIE1lZGljaW5lLCBDb2x1bWJpYSBVbml2ZXJzaXR5IE1lZGljYWwgQ2VudGVy
LCBOZXcgWW9yaywgVVNBLiYjeEQ7Q29sbGVnZSBvZiBIZWFsdGggYW5kIEh1bWFuIFNlcnZpY2Vz
LCBTYW4gRGllZ28gU3RhdGUgVW5pdmVyc2l0eSwgU2FuIERpZWdvLCBDQSwgVVNBLiYjeEQ7RGVw
YXJ0bWVudCBvZiBCaW9zdGF0aXN0aWNzLCBCb3N0b24gVW5pdmVyc2l0eSBTY2hvb2wgb2YgUHVi
bGljIEhlYWx0aCwgQm9zdG9uLCBNQSwgVVNBLiYjeEQ7RGVwYXJ0bWVudCBvZiBFbmRvY3Jpbm9s
b2d5LCBEaWFiZXRlcywgTnV0cml0aW9uIGFuZCBXZWlnaHQgTWFuYWdlbWVudCwgQm9zdG9uIFVu
aXZlcnNpdHkgU2Nob29sIG9mIE1lZGljaW5lLCBCb3N0b24sIE1BLCBVU0EuJiN4RDtEZXBhcnRt
ZW50cyBvZiBNZWRpY2luZSBhbmQgRXBpZGVtaW9sb2d5LCBCb3N0b24gVW5pdmVyc2l0eSBTY2hv
b2wgb2YgTWVkaWNpbmUgYW5kIEJvc3RvbiBVbml2ZXJzaXR5IFNjaG9vbCBvZiBQdWJsaWMgSGVh
bHRoLCBCb3N0b24sIE1BLCBVU0EuJiN4RDtEZXBhcnRtZW50IG9mIE5ldXJvYmlvbG9neSwgQ2Fy
ZSBTY2llbmNlcyBhbmQgU29jaWV0eSwgQWdpbmcgUmVzZWFyY2ggQ2VudGVyLCBLYXJvbGluc2th
IEluc3RpdHV0ZXQsIFN0b2NraG9sbSwgU3dlZGVuLiYjeEQ7RnVuY3Rpb24gYXJlYSBPY2N1cGF0
aW9uYWwgVGhlcmFweSBhbmQgUGh5c2lvdGhlcmFweSwgQWxsaWVkIEhlYWx0aCBQcm9mZXNzaW9u
YWxzLCBLYXJvbGluc2thIFVuaXZlcnNpdHkgSG9zcGl0YWwsIFN0b2NraG9sbSwgU3dlZGVuLiYj
eEQ7RGlhYmV0ZXMgUmVzZWFyY2ggQ2VudHJlLCBDb2xsZWdlIG9mIExpZmUgU2NpZW5jZXMsIFVu
aXZlcnNpdHkgb2YgTGVpY2VzdGVyLCBMZWljZXN0ZXIsIFVLLiYjeEQ7TklIUiBMZWljZXN0ZXIg
QmlvbWVkaWNhbCBSZXNlYXJjaCBDZW50cmUsIFVuaXZlcnNpdHkgb2YgTGVpY2VzdGVyIGFuZCBV
bml2ZXJzaXR5IEhvc3BpdGFscyBvZiBMZWljZXN0ZXIgTkhTIFRydXN0LCBMZWljZXN0ZXIsIFVL
LiYjeEQ7TmV1cm8tZXBpZGVtaW9sb2d5IFNlY3Rpb24sIE5hdGlvbmFsIEluc3RpdHV0ZSBvZiBB
Z2VpbmcsIE5hdGlvbmFsIEluc3RpdHV0ZXMgb2YgSGVhbHRoLCBCZXRoZXNkYSwgTUQsIFVTQS4m
I3hEO0RlcGFydG1lbnQgb2YgTWVkaWNpbmUsIEJyaWdoYW0gYW5kIFdvbWVuJmFwb3M7cyBIb3Nw
aXRhbCBhbmQgSGFydmFyZCBNZWRpY2FsIFNjaG9vbCwgQm9zdG9uLCBNQSwgVVNBLiYjeEQ7RGVw
YXJ0bWVudCBvZiBFcGlkZW1pb2xvZ3ksIEhhcnZhcmQgVC5ILiBDaGFuIFNjaG9vbCBvZiBQdWJs
aWMgSGVhbHRoLCBCb3N0b24sIE1BLCBVU0EuPC9hdXRoLWFkZHJlc3M+PHRpdGxlcz48dGl0bGU+
RG9zZS1yZXNwb25zZSBhc3NvY2lhdGlvbnMgYmV0d2VlbiBhY2NlbGVyb21ldHJ5IG1lYXN1cmVk
IHBoeXNpY2FsIGFjdGl2aXR5IGFuZCBzZWRlbnRhcnkgdGltZSBhbmQgYWxsIGNhdXNlIG1vcnRh
bGl0eTogc3lzdGVtYXRpYyByZXZpZXcgYW5kIGhhcm1vbmlzZWQgbWV0YS1hbmFseXNpczwvdGl0
bGU+PHNlY29uZGFyeS10aXRsZT5CbWo8L3NlY29uZGFyeS10aXRsZT48YWx0LXRpdGxlPkJNSiAo
Q2xpbmljYWwgcmVzZWFyY2ggZWQuKTwvYWx0LXRpdGxlPjwvdGl0bGVzPjxwZXJpb2RpY2FsPjxm
dWxsLXRpdGxlPkJNSjwvZnVsbC10aXRsZT48YWJici0xPkJtajwvYWJici0xPjwvcGVyaW9kaWNh
bD48cGFnZXM+bDQ1NzA8L3BhZ2VzPjx2b2x1bWU+MzY2PC92b2x1bWU+PGVkaXRpb24+MjAxOS8w
OC8yMzwvZWRpdGlvbj48ZGF0ZXM+PHllYXI+MjAxOTwveWVhcj48cHViLWRhdGVzPjxkYXRlPkF1
ZyAyMTwvZGF0ZT48L3B1Yi1kYXRlcz48L2RhdGVzPjxpc2JuPjA5NTktODEzODwvaXNibj48YWNj
ZXNzaW9uLW51bT4zMTQzNDY5NzwvYWNjZXNzaW9uLW51bT48dXJscz48L3VybHM+PGVsZWN0cm9u
aWMtcmVzb3VyY2UtbnVtPjEwLjExMzYvYm1qLmw0NTcwPC9lbGVjdHJvbmljLXJlc291cmNlLW51
bT48cmVtb3RlLWRhdGFiYXNlLXByb3ZpZGVyPk5MTTwvcmVtb3RlLWRhdGFiYXNlLXByb3ZpZGVy
PjxsYW5ndWFnZT5lbmc8L2xhbmd1YWdlPjwvcmVjb3JkPjwvQ2l0ZT48Q2l0ZT48QXV0aG9yPkdp
bGNocmlzdDwvQXV0aG9yPjxZZWFyPjIwMjA8L1llYXI+PFJlY051bT4xNjk5PC9SZWNOdW0+PHJl
Y29yZD48cmVjLW51bWJlcj4xNjk5PC9yZWMtbnVtYmVyPjxmb3JlaWduLWtleXM+PGtleSBhcHA9
IkVOIiBkYi1pZD0idHJ6dDI1dnJvMmF3cGhlcHdhMXh4ZTVwZnhyZjk1YXRldzAyIiB0aW1lc3Rh
bXA9IjE1OTM4NzE1NzkiPjE2OTk8L2tleT48L2ZvcmVpZ24ta2V5cz48cmVmLXR5cGUgbmFtZT0i
Sm91cm5hbCBBcnRpY2xlIj4xNzwvcmVmLXR5cGU+PGNvbnRyaWJ1dG9ycz48YXV0aG9ycz48YXV0
aG9yPkdpbGNocmlzdCwgU3VzYW4gQzwvYXV0aG9yPjxhdXRob3I+SG93YXJkLCBWaXJnaW5pYSBK
PC9hdXRob3I+PGF1dGhvcj5Ba2lueWVtaWp1LCBUb21pPC9hdXRob3I+PGF1dGhvcj5KdWRkLCBT
dXphbm5lIEU8L2F1dGhvcj48YXV0aG9yPkN1c2htYW4sIE1hcnk8L2F1dGhvcj48YXV0aG9yPkhv
b2tlciwgU3RldmVuIFA8L2F1dGhvcj48YXV0aG9yPkRpYXosIEtlaXRoIE08L2F1dGhvcj48L2F1
dGhvcnM+PC9jb250cmlidXRvcnM+PHRpdGxlcz48dGl0bGU+QXNzb2NpYXRpb24gb2YgU2VkZW50
YXJ5IEJlaGF2aW9yIFdpdGggQ2FuY2VyIE1vcnRhbGl0eSBpbiBNaWRkbGUtYWdlZCBhbmQgT2xk
ZXIgVVMgQWR1bHRzPC90aXRsZT48c2Vjb25kYXJ5LXRpdGxlPkpBTUEgT25jb2xvZ3k8L3NlY29u
ZGFyeS10aXRsZT48L3RpdGxlcz48cGVyaW9kaWNhbD48ZnVsbC10aXRsZT5KQU1BIG9uY29sb2d5
PC9mdWxsLXRpdGxlPjwvcGVyaW9kaWNhbD48ZGF0ZXM+PHllYXI+MjAyMDwveWVhcj48L2RhdGVz
Pjx1cmxzPjwvdXJscz48L3JlY29yZD48L0NpdGU+PENpdGU+PEF1dGhvcj5TYWludC1NYXVyaWNl
PC9BdXRob3I+PFllYXI+MjAyMDwvWWVhcj48UmVjTnVtPjE2OTg8L1JlY051bT48cmVjb3JkPjxy
ZWMtbnVtYmVyPjE2OTg8L3JlYy1udW1iZXI+PGZvcmVpZ24ta2V5cz48a2V5IGFwcD0iRU4iIGRi
LWlkPSJ0cnp0MjV2cm8yYXdwaGVwd2ExeHhlNXBmeHJmOTVhdGV3MDIiIHRpbWVzdGFtcD0iMTU5
Mzg3MTQzOCI+MTY5ODwva2V5PjwvZm9yZWlnbi1rZXlzPjxyZWYtdHlwZSBuYW1lPSJKb3VybmFs
IEFydGljbGUiPjE3PC9yZWYtdHlwZT48Y29udHJpYnV0b3JzPjxhdXRob3JzPjxhdXRob3I+U2Fp
bnQtTWF1cmljZSwgUGVkcm8gRjwvYXV0aG9yPjxhdXRob3I+VHJvaWFubywgUmljaGFyZCBQPC9h
dXRob3I+PGF1dGhvcj5CYXNzZXR0LCBEYXZpZCBSPC9hdXRob3I+PGF1dGhvcj5HcmF1YmFyZCwg
QmFycnkgSTwvYXV0aG9yPjxhdXRob3I+Q2FybHNvbiwgU3VzYW4gQTwvYXV0aG9yPjxhdXRob3I+
U2hpcm9tYSwgRXJpYyBKPC9hdXRob3I+PGF1dGhvcj5GdWx0b24sIEphbmV0IEU8L2F1dGhvcj48
YXV0aG9yPk1hdHRoZXdzLCBDaGFybGVzIEU8L2F1dGhvcj48L2F1dGhvcnM+PC9jb250cmlidXRv
cnM+PHRpdGxlcz48dGl0bGU+QXNzb2NpYXRpb24gb2YgZGFpbHkgc3RlcCBjb3VudCBhbmQgc3Rl
cCBpbnRlbnNpdHkgd2l0aCBtb3J0YWxpdHkgYW1vbmcgVVMgYWR1bHRzPC90aXRsZT48c2Vjb25k
YXJ5LXRpdGxlPkphbWE8L3NlY29uZGFyeS10aXRsZT48L3RpdGxlcz48cGVyaW9kaWNhbD48ZnVs
bC10aXRsZT5KQU1BPC9mdWxsLXRpdGxlPjxhYmJyLTE+SmFtYTwvYWJici0xPjwvcGVyaW9kaWNh
bD48cGFnZXM+MTE1MS0xMTYwPC9wYWdlcz48dm9sdW1lPjMyMzwvdm9sdW1lPjxudW1iZXI+MTI8
L251bWJlcj48ZGF0ZXM+PHllYXI+MjAyMDwveWVhcj48L2RhdGVzPjxpc2JuPjAwOTgtNzQ4NDwv
aXNibj48dXJscz48L3VybHM+PC9yZWNvcmQ+PC9DaXRlPjwvRW5kTm90ZT4A
</w:fldData>
        </w:fldChar>
      </w:r>
      <w:r w:rsidR="00215A99">
        <w:rPr>
          <w:rFonts w:ascii="Times New Roman" w:hAnsi="Times New Roman" w:cs="Times New Roman"/>
          <w:sz w:val="24"/>
          <w:szCs w:val="24"/>
        </w:rPr>
        <w:instrText xml:space="preserve"> ADDIN EN.CITE </w:instrText>
      </w:r>
      <w:r w:rsidR="008959DA">
        <w:rPr>
          <w:rFonts w:ascii="Times New Roman" w:hAnsi="Times New Roman" w:cs="Times New Roman"/>
          <w:sz w:val="24"/>
          <w:szCs w:val="24"/>
        </w:rPr>
        <w:fldChar w:fldCharType="begin">
          <w:fldData xml:space="preserve">PEVuZE5vdGU+PENpdGU+PEF1dGhvcj5EZW1wc2V5PC9BdXRob3I+PFllYXI+MjAyMDwvWWVhcj48
UmVjTnVtPjE2OTc8L1JlY051bT48RGlzcGxheVRleHQ+KDI2LTI5KTwvRGlzcGxheVRleHQ+PHJl
Y29yZD48cmVjLW51bWJlcj4xNjk3PC9yZWMtbnVtYmVyPjxmb3JlaWduLWtleXM+PGtleSBhcHA9
IkVOIiBkYi1pZD0idHJ6dDI1dnJvMmF3cGhlcHdhMXh4ZTVwZnhyZjk1YXRldzAyIiB0aW1lc3Rh
bXA9IjE1OTM4NzE0MDIiPjE2OTc8L2tleT48L2ZvcmVpZ24ta2V5cz48cmVmLXR5cGUgbmFtZT0i
Sm91cm5hbCBBcnRpY2xlIj4xNzwvcmVmLXR5cGU+PGNvbnRyaWJ1dG9ycz48YXV0aG9ycz48YXV0
aG9yPkRlbXBzZXksIFBhZGR5IEM8L2F1dGhvcj48YXV0aG9yPlN0cmFpbiwgVGVzc2E8L2F1dGhv
cj48YXV0aG9yPktoYXcsIEtheS1UZWU8L2F1dGhvcj48YXV0aG9yPldhcmVoYW0sIE5pY2hvbGFz
IEo8L2F1dGhvcj48YXV0aG9yPkJyYWdlLCBTw7hyZW48L2F1dGhvcj48YXV0aG9yPldpam5kYWVs
ZSwgS2F0cmllbjwvYXV0aG9yPjwvYXV0aG9ycz48L2NvbnRyaWJ1dG9ycz48dGl0bGVzPjx0aXRs
ZT5Qcm9zcGVjdGl2ZSBBc3NvY2lhdGlvbnMgb2YgQWNjZWxlcm9tZXRlci1NZWFzdXJlZCBQaHlz
aWNhbCBBY3Rpdml0eSBhbmQgU2VkZW50YXJ5IFRpbWUgV2l0aCBJbmNpZGVudCBDYXJkaW92YXNj
dWxhciBEaXNlYXNlLCBDYW5jZXIsIGFuZCBBbGwtQ2F1c2UgTW9ydGFsaXR5PC90aXRsZT48c2Vj
b25kYXJ5LXRpdGxlPkNpcmN1bGF0aW9uPC9zZWNvbmRhcnktdGl0bGU+PC90aXRsZXM+PHBlcmlv
ZGljYWw+PGZ1bGwtdGl0bGU+Q2lyY3VsYXRpb248L2Z1bGwtdGl0bGU+PC9wZXJpb2RpY2FsPjxw
YWdlcz4xMTEzLTExMTU8L3BhZ2VzPjx2b2x1bWU+MTQxPC92b2x1bWU+PG51bWJlcj4xMzwvbnVt
YmVyPjxkYXRlcz48eWVhcj4yMDIwPC95ZWFyPjwvZGF0ZXM+PGlzYm4+MDAwOS03MzIyPC9pc2Ju
Pjx1cmxzPjwvdXJscz48L3JlY29yZD48L0NpdGU+PENpdGU+PEF1dGhvcj5Fa2VsdW5kPC9BdXRo
b3I+PFllYXI+MjAxOTwvWWVhcj48UmVjTnVtPjE0NjM8L1JlY051bT48cmVjb3JkPjxyZWMtbnVt
YmVyPjE0NjM8L3JlYy1udW1iZXI+PGZvcmVpZ24ta2V5cz48a2V5IGFwcD0iRU4iIGRiLWlkPSJ0
cnp0MjV2cm8yYXdwaGVwd2ExeHhlNXBmeHJmOTVhdGV3MDIiIHRpbWVzdGFtcD0iMTU2NzA5NzEy
NyI+MTQ2Mzwva2V5PjwvZm9yZWlnbi1rZXlzPjxyZWYtdHlwZSBuYW1lPSJKb3VybmFsIEFydGlj
bGUiPjE3PC9yZWYtdHlwZT48Y29udHJpYnV0b3JzPjxhdXRob3JzPjxhdXRob3I+RWtlbHVuZCwg
VS48L2F1dGhvcj48YXV0aG9yPlRhcnAsIEouPC9hdXRob3I+PGF1dGhvcj5TdGVlbmUtSm9oYW5u
ZXNzZW4sIEouPC9hdXRob3I+PGF1dGhvcj5IYW5zZW4sIEIuIEguPC9hdXRob3I+PGF1dGhvcj5K
ZWZmZXJpcywgQi48L2F1dGhvcj48YXV0aG9yPkZhZ2VybGFuZCwgTS4gVy48L2F1dGhvcj48YXV0
aG9yPldoaW5jdXAsIFAuPC9hdXRob3I+PGF1dGhvcj5EaWF6LCBLLiBNLjwvYXV0aG9yPjxhdXRo
b3I+SG9va2VyLCBTLiBQLjwvYXV0aG9yPjxhdXRob3I+Q2hlcm5vZnNreSwgQS48L2F1dGhvcj48
YXV0aG9yPkxhcnNvbiwgTS4gRy48L2F1dGhvcj48YXV0aG9yPlNwYXJ0YW5vLCBOLjwvYXV0aG9y
PjxhdXRob3I+VmFzYW4sIFIuIFMuPC9hdXRob3I+PGF1dGhvcj5Eb2hybiwgSS4gTS48L2F1dGhv
cj48YXV0aG9yPkhhZ3N0cm9tZXIsIE0uPC9hdXRob3I+PGF1dGhvcj5FZHdhcmRzb24sIEMuPC9h
dXRob3I+PGF1dGhvcj5ZYXRlcywgVC48L2F1dGhvcj48YXV0aG9yPlNoaXJvbWEsIEUuPC9hdXRo
b3I+PGF1dGhvcj5BbmRlcnNzZW4sIFMuIEEuPC9hdXRob3I+PGF1dGhvcj5MZWUsIEkuIE0uPC9h
dXRob3I+PC9hdXRob3JzPjwvY29udHJpYnV0b3JzPjxhdXRoLWFkZHJlc3M+RGVwYXJ0bWVudCBv
ZiBTcG9ydHMgTWVkaWNpbmUsIE5vcndlZ2lhbiBTY2hvb2wgb2YgU3BvcnQgU2NpZW5jZXMsIFBP
IEJveCA0MDE0LCBVbGxldmFsIFN0YWRpb24sIDA4MDYgT3NsbywgTm9yd2F5IFVsZi5la2VsdW5k
QG5paC5uby4mI3hEO0RlcGFydG1lbnQgb2YgQ2hyb25pYyBEaXNlYXNlcyBhbmQgQWdlaW5nLCBO
b3J3ZWdpYW4gSW5zdGl0dXRlIG9mIFB1YmxpYyBIZWFsdGgsIE9zbG8sIE5vcndheS4mI3hEO0Rl
cGFydG1lbnQgb2YgU3BvcnRzIE1lZGljaW5lLCBOb3J3ZWdpYW4gU2Nob29sIG9mIFNwb3J0IFNj
aWVuY2VzLCBQTyBCb3ggNDAxNCwgVWxsZXZhbCBTdGFkaW9uLCAwODA2IE9zbG8sIE5vcndheS4m
I3hEO0RlcGFydG1lbnQgb2YgUHJpbWFyeSBDYXJlIGFuZCBQb3B1bGF0aW9uIEhlYWx0aCwgSW5z
dGl0dXRlIG9mIEVwaWRlbWlvbG9neSBhbmQgSGVhbHRoIENhcmUsIFVuaXZlcnNpdHkgQ29sbGVn
ZSBMb25kb24uIExvbmRvbiwgVUsuJiN4RDtPc2xvIENlbnRyZSBmb3IgQmlvc3RhdGlzdGljcyBh
bmQgRXBpZGVtaW9sb2d5LCBSZXNlYXJjaCBTdXBwb3J0IFNlcnZpY2VzLCBPc2xvIFVuaXZlcnNp
dHkgSG9zcGl0YWwsIE9zbG8sIE5vcndheS4mI3hEO1BvcHVsYXRpb24gSGVhbHRoIFJlc2VhcmNo
IEluc3RpdHV0ZSwgU3QgR2VvcmdlJmFwb3M7cywgVW5pdmVyc2l0eSBvZiBMb25kb24sIExvbmRv
biwgVUsuJiN4RDtDZW50ZXIgZm9yIEJlaGF2aW9yYWwgQ2FyZGlvdmFzY3VsYXIgSGVhbHRoLCBE
ZXBhcnRtZW50IG9mIE1lZGljaW5lLCBDb2x1bWJpYSBVbml2ZXJzaXR5IE1lZGljYWwgQ2VudGVy
LCBOZXcgWW9yaywgVVNBLiYjeEQ7Q29sbGVnZSBvZiBIZWFsdGggYW5kIEh1bWFuIFNlcnZpY2Vz
LCBTYW4gRGllZ28gU3RhdGUgVW5pdmVyc2l0eSwgU2FuIERpZWdvLCBDQSwgVVNBLiYjeEQ7RGVw
YXJ0bWVudCBvZiBCaW9zdGF0aXN0aWNzLCBCb3N0b24gVW5pdmVyc2l0eSBTY2hvb2wgb2YgUHVi
bGljIEhlYWx0aCwgQm9zdG9uLCBNQSwgVVNBLiYjeEQ7RGVwYXJ0bWVudCBvZiBFbmRvY3Jpbm9s
b2d5LCBEaWFiZXRlcywgTnV0cml0aW9uIGFuZCBXZWlnaHQgTWFuYWdlbWVudCwgQm9zdG9uIFVu
aXZlcnNpdHkgU2Nob29sIG9mIE1lZGljaW5lLCBCb3N0b24sIE1BLCBVU0EuJiN4RDtEZXBhcnRt
ZW50cyBvZiBNZWRpY2luZSBhbmQgRXBpZGVtaW9sb2d5LCBCb3N0b24gVW5pdmVyc2l0eSBTY2hv
b2wgb2YgTWVkaWNpbmUgYW5kIEJvc3RvbiBVbml2ZXJzaXR5IFNjaG9vbCBvZiBQdWJsaWMgSGVh
bHRoLCBCb3N0b24sIE1BLCBVU0EuJiN4RDtEZXBhcnRtZW50IG9mIE5ldXJvYmlvbG9neSwgQ2Fy
ZSBTY2llbmNlcyBhbmQgU29jaWV0eSwgQWdpbmcgUmVzZWFyY2ggQ2VudGVyLCBLYXJvbGluc2th
IEluc3RpdHV0ZXQsIFN0b2NraG9sbSwgU3dlZGVuLiYjeEQ7RnVuY3Rpb24gYXJlYSBPY2N1cGF0
aW9uYWwgVGhlcmFweSBhbmQgUGh5c2lvdGhlcmFweSwgQWxsaWVkIEhlYWx0aCBQcm9mZXNzaW9u
YWxzLCBLYXJvbGluc2thIFVuaXZlcnNpdHkgSG9zcGl0YWwsIFN0b2NraG9sbSwgU3dlZGVuLiYj
eEQ7RGlhYmV0ZXMgUmVzZWFyY2ggQ2VudHJlLCBDb2xsZWdlIG9mIExpZmUgU2NpZW5jZXMsIFVu
aXZlcnNpdHkgb2YgTGVpY2VzdGVyLCBMZWljZXN0ZXIsIFVLLiYjeEQ7TklIUiBMZWljZXN0ZXIg
QmlvbWVkaWNhbCBSZXNlYXJjaCBDZW50cmUsIFVuaXZlcnNpdHkgb2YgTGVpY2VzdGVyIGFuZCBV
bml2ZXJzaXR5IEhvc3BpdGFscyBvZiBMZWljZXN0ZXIgTkhTIFRydXN0LCBMZWljZXN0ZXIsIFVL
LiYjeEQ7TmV1cm8tZXBpZGVtaW9sb2d5IFNlY3Rpb24sIE5hdGlvbmFsIEluc3RpdHV0ZSBvZiBB
Z2VpbmcsIE5hdGlvbmFsIEluc3RpdHV0ZXMgb2YgSGVhbHRoLCBCZXRoZXNkYSwgTUQsIFVTQS4m
I3hEO0RlcGFydG1lbnQgb2YgTWVkaWNpbmUsIEJyaWdoYW0gYW5kIFdvbWVuJmFwb3M7cyBIb3Nw
aXRhbCBhbmQgSGFydmFyZCBNZWRpY2FsIFNjaG9vbCwgQm9zdG9uLCBNQSwgVVNBLiYjeEQ7RGVw
YXJ0bWVudCBvZiBFcGlkZW1pb2xvZ3ksIEhhcnZhcmQgVC5ILiBDaGFuIFNjaG9vbCBvZiBQdWJs
aWMgSGVhbHRoLCBCb3N0b24sIE1BLCBVU0EuPC9hdXRoLWFkZHJlc3M+PHRpdGxlcz48dGl0bGU+
RG9zZS1yZXNwb25zZSBhc3NvY2lhdGlvbnMgYmV0d2VlbiBhY2NlbGVyb21ldHJ5IG1lYXN1cmVk
IHBoeXNpY2FsIGFjdGl2aXR5IGFuZCBzZWRlbnRhcnkgdGltZSBhbmQgYWxsIGNhdXNlIG1vcnRh
bGl0eTogc3lzdGVtYXRpYyByZXZpZXcgYW5kIGhhcm1vbmlzZWQgbWV0YS1hbmFseXNpczwvdGl0
bGU+PHNlY29uZGFyeS10aXRsZT5CbWo8L3NlY29uZGFyeS10aXRsZT48YWx0LXRpdGxlPkJNSiAo
Q2xpbmljYWwgcmVzZWFyY2ggZWQuKTwvYWx0LXRpdGxlPjwvdGl0bGVzPjxwZXJpb2RpY2FsPjxm
dWxsLXRpdGxlPkJNSjwvZnVsbC10aXRsZT48YWJici0xPkJtajwvYWJici0xPjwvcGVyaW9kaWNh
bD48cGFnZXM+bDQ1NzA8L3BhZ2VzPjx2b2x1bWU+MzY2PC92b2x1bWU+PGVkaXRpb24+MjAxOS8w
OC8yMzwvZWRpdGlvbj48ZGF0ZXM+PHllYXI+MjAxOTwveWVhcj48cHViLWRhdGVzPjxkYXRlPkF1
ZyAyMTwvZGF0ZT48L3B1Yi1kYXRlcz48L2RhdGVzPjxpc2JuPjA5NTktODEzODwvaXNibj48YWNj
ZXNzaW9uLW51bT4zMTQzNDY5NzwvYWNjZXNzaW9uLW51bT48dXJscz48L3VybHM+PGVsZWN0cm9u
aWMtcmVzb3VyY2UtbnVtPjEwLjExMzYvYm1qLmw0NTcwPC9lbGVjdHJvbmljLXJlc291cmNlLW51
bT48cmVtb3RlLWRhdGFiYXNlLXByb3ZpZGVyPk5MTTwvcmVtb3RlLWRhdGFiYXNlLXByb3ZpZGVy
PjxsYW5ndWFnZT5lbmc8L2xhbmd1YWdlPjwvcmVjb3JkPjwvQ2l0ZT48Q2l0ZT48QXV0aG9yPkdp
bGNocmlzdDwvQXV0aG9yPjxZZWFyPjIwMjA8L1llYXI+PFJlY051bT4xNjk5PC9SZWNOdW0+PHJl
Y29yZD48cmVjLW51bWJlcj4xNjk5PC9yZWMtbnVtYmVyPjxmb3JlaWduLWtleXM+PGtleSBhcHA9
IkVOIiBkYi1pZD0idHJ6dDI1dnJvMmF3cGhlcHdhMXh4ZTVwZnhyZjk1YXRldzAyIiB0aW1lc3Rh
bXA9IjE1OTM4NzE1NzkiPjE2OTk8L2tleT48L2ZvcmVpZ24ta2V5cz48cmVmLXR5cGUgbmFtZT0i
Sm91cm5hbCBBcnRpY2xlIj4xNzwvcmVmLXR5cGU+PGNvbnRyaWJ1dG9ycz48YXV0aG9ycz48YXV0
aG9yPkdpbGNocmlzdCwgU3VzYW4gQzwvYXV0aG9yPjxhdXRob3I+SG93YXJkLCBWaXJnaW5pYSBK
PC9hdXRob3I+PGF1dGhvcj5Ba2lueWVtaWp1LCBUb21pPC9hdXRob3I+PGF1dGhvcj5KdWRkLCBT
dXphbm5lIEU8L2F1dGhvcj48YXV0aG9yPkN1c2htYW4sIE1hcnk8L2F1dGhvcj48YXV0aG9yPkhv
b2tlciwgU3RldmVuIFA8L2F1dGhvcj48YXV0aG9yPkRpYXosIEtlaXRoIE08L2F1dGhvcj48L2F1
dGhvcnM+PC9jb250cmlidXRvcnM+PHRpdGxlcz48dGl0bGU+QXNzb2NpYXRpb24gb2YgU2VkZW50
YXJ5IEJlaGF2aW9yIFdpdGggQ2FuY2VyIE1vcnRhbGl0eSBpbiBNaWRkbGUtYWdlZCBhbmQgT2xk
ZXIgVVMgQWR1bHRzPC90aXRsZT48c2Vjb25kYXJ5LXRpdGxlPkpBTUEgT25jb2xvZ3k8L3NlY29u
ZGFyeS10aXRsZT48L3RpdGxlcz48cGVyaW9kaWNhbD48ZnVsbC10aXRsZT5KQU1BIG9uY29sb2d5
PC9mdWxsLXRpdGxlPjwvcGVyaW9kaWNhbD48ZGF0ZXM+PHllYXI+MjAyMDwveWVhcj48L2RhdGVz
Pjx1cmxzPjwvdXJscz48L3JlY29yZD48L0NpdGU+PENpdGU+PEF1dGhvcj5TYWludC1NYXVyaWNl
PC9BdXRob3I+PFllYXI+MjAyMDwvWWVhcj48UmVjTnVtPjE2OTg8L1JlY051bT48cmVjb3JkPjxy
ZWMtbnVtYmVyPjE2OTg8L3JlYy1udW1iZXI+PGZvcmVpZ24ta2V5cz48a2V5IGFwcD0iRU4iIGRi
LWlkPSJ0cnp0MjV2cm8yYXdwaGVwd2ExeHhlNXBmeHJmOTVhdGV3MDIiIHRpbWVzdGFtcD0iMTU5
Mzg3MTQzOCI+MTY5ODwva2V5PjwvZm9yZWlnbi1rZXlzPjxyZWYtdHlwZSBuYW1lPSJKb3VybmFs
IEFydGljbGUiPjE3PC9yZWYtdHlwZT48Y29udHJpYnV0b3JzPjxhdXRob3JzPjxhdXRob3I+U2Fp
bnQtTWF1cmljZSwgUGVkcm8gRjwvYXV0aG9yPjxhdXRob3I+VHJvaWFubywgUmljaGFyZCBQPC9h
dXRob3I+PGF1dGhvcj5CYXNzZXR0LCBEYXZpZCBSPC9hdXRob3I+PGF1dGhvcj5HcmF1YmFyZCwg
QmFycnkgSTwvYXV0aG9yPjxhdXRob3I+Q2FybHNvbiwgU3VzYW4gQTwvYXV0aG9yPjxhdXRob3I+
U2hpcm9tYSwgRXJpYyBKPC9hdXRob3I+PGF1dGhvcj5GdWx0b24sIEphbmV0IEU8L2F1dGhvcj48
YXV0aG9yPk1hdHRoZXdzLCBDaGFybGVzIEU8L2F1dGhvcj48L2F1dGhvcnM+PC9jb250cmlidXRv
cnM+PHRpdGxlcz48dGl0bGU+QXNzb2NpYXRpb24gb2YgZGFpbHkgc3RlcCBjb3VudCBhbmQgc3Rl
cCBpbnRlbnNpdHkgd2l0aCBtb3J0YWxpdHkgYW1vbmcgVVMgYWR1bHRzPC90aXRsZT48c2Vjb25k
YXJ5LXRpdGxlPkphbWE8L3NlY29uZGFyeS10aXRsZT48L3RpdGxlcz48cGVyaW9kaWNhbD48ZnVs
bC10aXRsZT5KQU1BPC9mdWxsLXRpdGxlPjxhYmJyLTE+SmFtYTwvYWJici0xPjwvcGVyaW9kaWNh
bD48cGFnZXM+MTE1MS0xMTYwPC9wYWdlcz48dm9sdW1lPjMyMzwvdm9sdW1lPjxudW1iZXI+MTI8
L251bWJlcj48ZGF0ZXM+PHllYXI+MjAyMDwveWVhcj48L2RhdGVzPjxpc2JuPjAwOTgtNzQ4NDwv
aXNibj48dXJscz48L3VybHM+PC9yZWNvcmQ+PC9DaXRlPjwvRW5kTm90ZT4A
</w:fldData>
        </w:fldChar>
      </w:r>
      <w:r w:rsidR="00215A99">
        <w:rPr>
          <w:rFonts w:ascii="Times New Roman" w:hAnsi="Times New Roman" w:cs="Times New Roman"/>
          <w:sz w:val="24"/>
          <w:szCs w:val="24"/>
        </w:rPr>
        <w:instrText xml:space="preserve"> ADDIN EN.CITE.DATA </w:instrText>
      </w:r>
      <w:r w:rsidR="008959DA">
        <w:rPr>
          <w:rFonts w:ascii="Times New Roman" w:hAnsi="Times New Roman" w:cs="Times New Roman"/>
          <w:sz w:val="24"/>
          <w:szCs w:val="24"/>
        </w:rPr>
      </w:r>
      <w:r w:rsidR="008959DA">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215A99">
        <w:rPr>
          <w:rFonts w:ascii="Times New Roman" w:hAnsi="Times New Roman" w:cs="Times New Roman"/>
          <w:noProof/>
          <w:sz w:val="24"/>
          <w:szCs w:val="24"/>
        </w:rPr>
        <w:t>(26-29)</w:t>
      </w:r>
      <w:r w:rsidR="008959DA">
        <w:rPr>
          <w:rFonts w:ascii="Times New Roman" w:hAnsi="Times New Roman" w:cs="Times New Roman"/>
          <w:sz w:val="24"/>
          <w:szCs w:val="24"/>
        </w:rPr>
        <w:fldChar w:fldCharType="end"/>
      </w:r>
      <w:r>
        <w:rPr>
          <w:rFonts w:ascii="Times New Roman" w:hAnsi="Times New Roman" w:cs="Times New Roman"/>
          <w:sz w:val="24"/>
          <w:szCs w:val="24"/>
        </w:rPr>
        <w:t xml:space="preserve"> Importantly, all </w:t>
      </w:r>
      <w:r>
        <w:rPr>
          <w:rFonts w:ascii="Times New Roman" w:hAnsi="Times New Roman" w:cs="Times New Roman"/>
          <w:sz w:val="24"/>
          <w:szCs w:val="24"/>
        </w:rPr>
        <w:lastRenderedPageBreak/>
        <w:t xml:space="preserve">accelerometer studies have used </w:t>
      </w:r>
      <w:r w:rsidR="00D57DE7">
        <w:rPr>
          <w:rFonts w:ascii="Times New Roman" w:hAnsi="Times New Roman" w:cs="Times New Roman"/>
          <w:sz w:val="24"/>
          <w:szCs w:val="24"/>
        </w:rPr>
        <w:t xml:space="preserve">a </w:t>
      </w:r>
      <w:r>
        <w:rPr>
          <w:rFonts w:ascii="Times New Roman" w:hAnsi="Times New Roman" w:cs="Times New Roman"/>
          <w:sz w:val="24"/>
          <w:szCs w:val="24"/>
        </w:rPr>
        <w:t>single measure of physical activity over time, and our study suggest that repeated measures provides a considerabl</w:t>
      </w:r>
      <w:r w:rsidR="00D57DE7">
        <w:rPr>
          <w:rFonts w:ascii="Times New Roman" w:hAnsi="Times New Roman" w:cs="Times New Roman"/>
          <w:sz w:val="24"/>
          <w:szCs w:val="24"/>
        </w:rPr>
        <w:t>y stronger inverse</w:t>
      </w:r>
      <w:r>
        <w:rPr>
          <w:rFonts w:ascii="Times New Roman" w:hAnsi="Times New Roman" w:cs="Times New Roman"/>
          <w:sz w:val="24"/>
          <w:szCs w:val="24"/>
        </w:rPr>
        <w:t xml:space="preserve"> association between physical activity and mortality likely due to lower measurement error. In addition, t</w:t>
      </w:r>
      <w:r w:rsidRPr="00DC6429">
        <w:rPr>
          <w:rFonts w:ascii="Times New Roman" w:hAnsi="Times New Roman" w:cs="Times New Roman"/>
          <w:sz w:val="24"/>
          <w:szCs w:val="24"/>
        </w:rPr>
        <w:t xml:space="preserve">o </w:t>
      </w:r>
      <w:r>
        <w:rPr>
          <w:rFonts w:ascii="Times New Roman" w:hAnsi="Times New Roman" w:cs="Times New Roman"/>
          <w:sz w:val="24"/>
          <w:szCs w:val="24"/>
        </w:rPr>
        <w:t xml:space="preserve">reduce </w:t>
      </w:r>
      <w:r w:rsidRPr="00DC6429">
        <w:rPr>
          <w:rFonts w:ascii="Times New Roman" w:hAnsi="Times New Roman" w:cs="Times New Roman"/>
          <w:sz w:val="24"/>
          <w:szCs w:val="24"/>
        </w:rPr>
        <w:t xml:space="preserve">reverse causation, </w:t>
      </w:r>
      <w:r>
        <w:rPr>
          <w:rFonts w:ascii="Times New Roman" w:hAnsi="Times New Roman" w:cs="Times New Roman"/>
          <w:sz w:val="24"/>
          <w:szCs w:val="24"/>
        </w:rPr>
        <w:t xml:space="preserve">previous </w:t>
      </w:r>
      <w:r w:rsidRPr="00DC6429">
        <w:rPr>
          <w:rFonts w:ascii="Times New Roman" w:hAnsi="Times New Roman" w:cs="Times New Roman"/>
          <w:sz w:val="24"/>
          <w:szCs w:val="24"/>
        </w:rPr>
        <w:t xml:space="preserve">studies </w:t>
      </w:r>
      <w:r>
        <w:rPr>
          <w:rFonts w:ascii="Times New Roman" w:hAnsi="Times New Roman" w:cs="Times New Roman"/>
          <w:sz w:val="24"/>
          <w:szCs w:val="24"/>
        </w:rPr>
        <w:t xml:space="preserve">often </w:t>
      </w:r>
      <w:r w:rsidRPr="00DC6429">
        <w:rPr>
          <w:rFonts w:ascii="Times New Roman" w:hAnsi="Times New Roman" w:cs="Times New Roman"/>
          <w:sz w:val="24"/>
          <w:szCs w:val="24"/>
        </w:rPr>
        <w:t>excluded deaths occurred in the first year of follow-up</w:t>
      </w:r>
      <w:r>
        <w:rPr>
          <w:rFonts w:ascii="Times New Roman" w:hAnsi="Times New Roman" w:cs="Times New Roman"/>
          <w:sz w:val="24"/>
          <w:szCs w:val="24"/>
        </w:rPr>
        <w:t>, but o</w:t>
      </w:r>
      <w:r w:rsidRPr="00DC6429">
        <w:rPr>
          <w:rFonts w:ascii="Times New Roman" w:hAnsi="Times New Roman" w:cs="Times New Roman"/>
          <w:sz w:val="24"/>
          <w:szCs w:val="24"/>
        </w:rPr>
        <w:t xml:space="preserve">ur </w:t>
      </w:r>
      <w:r>
        <w:rPr>
          <w:rFonts w:ascii="Times New Roman" w:hAnsi="Times New Roman" w:cs="Times New Roman"/>
          <w:sz w:val="24"/>
          <w:szCs w:val="24"/>
        </w:rPr>
        <w:t xml:space="preserve">study shows that </w:t>
      </w:r>
      <w:r w:rsidRPr="00DC6429">
        <w:rPr>
          <w:rFonts w:ascii="Times New Roman" w:hAnsi="Times New Roman" w:cs="Times New Roman"/>
          <w:sz w:val="24"/>
          <w:szCs w:val="24"/>
        </w:rPr>
        <w:t>exclusion of 1-year follow-up may not be enough to address</w:t>
      </w:r>
      <w:r>
        <w:rPr>
          <w:rFonts w:ascii="Times New Roman" w:hAnsi="Times New Roman" w:cs="Times New Roman"/>
          <w:sz w:val="24"/>
          <w:szCs w:val="24"/>
        </w:rPr>
        <w:t xml:space="preserve"> </w:t>
      </w:r>
      <w:r w:rsidRPr="00DC6429">
        <w:rPr>
          <w:rFonts w:ascii="Times New Roman" w:hAnsi="Times New Roman" w:cs="Times New Roman"/>
          <w:sz w:val="24"/>
          <w:szCs w:val="24"/>
        </w:rPr>
        <w:t>reverse causation.</w:t>
      </w:r>
      <w:r w:rsidR="0071453A">
        <w:rPr>
          <w:rFonts w:ascii="Times New Roman" w:hAnsi="Times New Roman" w:cs="Times New Roman"/>
          <w:sz w:val="24"/>
          <w:szCs w:val="24"/>
        </w:rPr>
        <w:t xml:space="preserve"> </w:t>
      </w:r>
      <w:r w:rsidRPr="00DC6429">
        <w:rPr>
          <w:rFonts w:ascii="Times New Roman" w:hAnsi="Times New Roman" w:cs="Times New Roman"/>
          <w:sz w:val="24"/>
          <w:szCs w:val="24"/>
        </w:rPr>
        <w:t>Future prospective studies should consider apply</w:t>
      </w:r>
      <w:r>
        <w:rPr>
          <w:rFonts w:ascii="Times New Roman" w:hAnsi="Times New Roman" w:cs="Times New Roman"/>
          <w:sz w:val="24"/>
          <w:szCs w:val="24"/>
        </w:rPr>
        <w:t>ing</w:t>
      </w:r>
      <w:r w:rsidRPr="00DC6429">
        <w:rPr>
          <w:rFonts w:ascii="Times New Roman" w:hAnsi="Times New Roman" w:cs="Times New Roman"/>
          <w:sz w:val="24"/>
          <w:szCs w:val="24"/>
        </w:rPr>
        <w:t xml:space="preserve"> </w:t>
      </w:r>
      <w:r>
        <w:rPr>
          <w:rFonts w:ascii="Times New Roman" w:hAnsi="Times New Roman" w:cs="Times New Roman"/>
          <w:sz w:val="24"/>
          <w:szCs w:val="24"/>
        </w:rPr>
        <w:t xml:space="preserve">at least </w:t>
      </w:r>
      <w:r w:rsidRPr="00DC6429">
        <w:rPr>
          <w:rFonts w:ascii="Times New Roman" w:hAnsi="Times New Roman" w:cs="Times New Roman"/>
          <w:sz w:val="24"/>
          <w:szCs w:val="24"/>
        </w:rPr>
        <w:t>2-year lag period</w:t>
      </w:r>
      <w:r>
        <w:rPr>
          <w:rFonts w:ascii="Times New Roman" w:hAnsi="Times New Roman" w:cs="Times New Roman"/>
          <w:sz w:val="24"/>
          <w:szCs w:val="24"/>
        </w:rPr>
        <w:t xml:space="preserve"> to minimize the impact of reverse causation on the association between physical activity and mortality, and to provide more conservative estimates. Accelerometer studies may also need to consider applying repeated measures of physical activity to reduce </w:t>
      </w:r>
      <w:r w:rsidR="00574AD3">
        <w:rPr>
          <w:rFonts w:ascii="Times New Roman" w:hAnsi="Times New Roman" w:cs="Times New Roman"/>
          <w:sz w:val="24"/>
          <w:szCs w:val="24"/>
        </w:rPr>
        <w:t>within-person variability</w:t>
      </w:r>
      <w:r>
        <w:rPr>
          <w:rFonts w:ascii="Times New Roman" w:hAnsi="Times New Roman" w:cs="Times New Roman"/>
          <w:sz w:val="24"/>
          <w:szCs w:val="24"/>
        </w:rPr>
        <w:t xml:space="preserve"> and </w:t>
      </w:r>
      <w:r w:rsidRPr="00DC6429">
        <w:rPr>
          <w:rFonts w:ascii="Times New Roman" w:hAnsi="Times New Roman" w:cs="Times New Roman"/>
          <w:sz w:val="24"/>
          <w:szCs w:val="24"/>
        </w:rPr>
        <w:t>capture long-term habitual physical activity</w:t>
      </w:r>
      <w:r>
        <w:rPr>
          <w:rFonts w:ascii="Times New Roman" w:hAnsi="Times New Roman" w:cs="Times New Roman"/>
          <w:sz w:val="24"/>
          <w:szCs w:val="24"/>
        </w:rPr>
        <w:t xml:space="preserve"> of cohort participants.</w:t>
      </w:r>
    </w:p>
    <w:p w:rsidR="002F2DE9" w:rsidRPr="00EC799E" w:rsidRDefault="00FE07CA" w:rsidP="002B28DD">
      <w:pPr>
        <w:spacing w:after="0" w:line="480" w:lineRule="auto"/>
        <w:ind w:firstLine="720"/>
        <w:rPr>
          <w:rFonts w:ascii="Times New Roman" w:hAnsi="Times New Roman" w:cs="Times New Roman"/>
          <w:sz w:val="24"/>
          <w:szCs w:val="24"/>
          <w:shd w:val="pct15" w:color="auto" w:fill="FFFFFF"/>
        </w:rPr>
      </w:pPr>
      <w:r w:rsidRPr="00EC799E">
        <w:rPr>
          <w:rFonts w:ascii="Times New Roman" w:hAnsi="Times New Roman" w:cs="Times New Roman"/>
          <w:sz w:val="24"/>
          <w:szCs w:val="24"/>
        </w:rPr>
        <w:t xml:space="preserve">Compared to the other causes of deaths, respiratory disease death showed a </w:t>
      </w:r>
      <w:r w:rsidR="00A6195A">
        <w:rPr>
          <w:rFonts w:ascii="Times New Roman" w:hAnsi="Times New Roman" w:cs="Times New Roman"/>
          <w:sz w:val="24"/>
          <w:szCs w:val="24"/>
        </w:rPr>
        <w:t xml:space="preserve">markedly </w:t>
      </w:r>
      <w:r w:rsidRPr="00EC799E">
        <w:rPr>
          <w:rFonts w:ascii="Times New Roman" w:hAnsi="Times New Roman" w:cs="Times New Roman"/>
          <w:sz w:val="24"/>
          <w:szCs w:val="24"/>
        </w:rPr>
        <w:t xml:space="preserve">stronger </w:t>
      </w:r>
      <w:r w:rsidR="00A6195A">
        <w:rPr>
          <w:rFonts w:ascii="Times New Roman" w:hAnsi="Times New Roman" w:cs="Times New Roman"/>
          <w:sz w:val="24"/>
          <w:szCs w:val="24"/>
        </w:rPr>
        <w:t xml:space="preserve">inverse association </w:t>
      </w:r>
      <w:r w:rsidRPr="00EC799E">
        <w:rPr>
          <w:rFonts w:ascii="Times New Roman" w:hAnsi="Times New Roman" w:cs="Times New Roman"/>
          <w:sz w:val="24"/>
          <w:szCs w:val="24"/>
        </w:rPr>
        <w:t xml:space="preserve">in the lower range of physical activity. </w:t>
      </w:r>
      <w:r w:rsidR="003536D6" w:rsidRPr="00EC799E">
        <w:rPr>
          <w:rFonts w:ascii="Times New Roman" w:hAnsi="Times New Roman" w:cs="Times New Roman"/>
          <w:sz w:val="24"/>
          <w:szCs w:val="24"/>
        </w:rPr>
        <w:t xml:space="preserve">Previous studies </w:t>
      </w:r>
      <w:r w:rsidR="00947C22" w:rsidRPr="00EC799E">
        <w:rPr>
          <w:rFonts w:ascii="Times New Roman" w:hAnsi="Times New Roman" w:cs="Times New Roman"/>
          <w:sz w:val="24"/>
          <w:szCs w:val="24"/>
        </w:rPr>
        <w:t>showed</w:t>
      </w:r>
      <w:r w:rsidR="00181D4E">
        <w:rPr>
          <w:rFonts w:ascii="Times New Roman" w:hAnsi="Times New Roman" w:cs="Times New Roman"/>
          <w:sz w:val="24"/>
          <w:szCs w:val="24"/>
        </w:rPr>
        <w:t xml:space="preserve"> some </w:t>
      </w:r>
      <w:r w:rsidR="005122B4">
        <w:rPr>
          <w:rFonts w:ascii="Times New Roman" w:hAnsi="Times New Roman" w:cs="Times New Roman"/>
          <w:sz w:val="24"/>
          <w:szCs w:val="24"/>
        </w:rPr>
        <w:t xml:space="preserve">evidence </w:t>
      </w:r>
      <w:r w:rsidR="00947C22" w:rsidRPr="00EC799E">
        <w:rPr>
          <w:rFonts w:ascii="Times New Roman" w:hAnsi="Times New Roman" w:cs="Times New Roman"/>
          <w:sz w:val="24"/>
          <w:szCs w:val="24"/>
        </w:rPr>
        <w:t>that</w:t>
      </w:r>
      <w:r w:rsidR="003536D6" w:rsidRPr="00EC799E">
        <w:rPr>
          <w:rFonts w:ascii="Times New Roman" w:hAnsi="Times New Roman" w:cs="Times New Roman"/>
          <w:sz w:val="24"/>
          <w:szCs w:val="24"/>
        </w:rPr>
        <w:t xml:space="preserve"> </w:t>
      </w:r>
      <w:r w:rsidR="000C06DC" w:rsidRPr="00EC799E">
        <w:rPr>
          <w:rFonts w:ascii="Times New Roman" w:hAnsi="Times New Roman" w:cs="Times New Roman"/>
          <w:sz w:val="24"/>
          <w:szCs w:val="24"/>
        </w:rPr>
        <w:t>high</w:t>
      </w:r>
      <w:r w:rsidR="00947C22" w:rsidRPr="00EC799E">
        <w:rPr>
          <w:rFonts w:ascii="Times New Roman" w:hAnsi="Times New Roman" w:cs="Times New Roman"/>
          <w:sz w:val="24"/>
          <w:szCs w:val="24"/>
        </w:rPr>
        <w:t xml:space="preserve"> physical activity </w:t>
      </w:r>
      <w:r w:rsidR="001930FB">
        <w:rPr>
          <w:rFonts w:ascii="Times New Roman" w:hAnsi="Times New Roman" w:cs="Times New Roman"/>
          <w:sz w:val="24"/>
          <w:szCs w:val="24"/>
        </w:rPr>
        <w:t>wa</w:t>
      </w:r>
      <w:r w:rsidR="00947C22" w:rsidRPr="00EC799E">
        <w:rPr>
          <w:rFonts w:ascii="Times New Roman" w:hAnsi="Times New Roman" w:cs="Times New Roman"/>
          <w:sz w:val="24"/>
          <w:szCs w:val="24"/>
        </w:rPr>
        <w:t xml:space="preserve">s associated with </w:t>
      </w:r>
      <w:r w:rsidR="000C06DC" w:rsidRPr="00EC799E">
        <w:rPr>
          <w:rFonts w:ascii="Times New Roman" w:hAnsi="Times New Roman" w:cs="Times New Roman"/>
          <w:sz w:val="24"/>
          <w:szCs w:val="24"/>
        </w:rPr>
        <w:t>improved</w:t>
      </w:r>
      <w:r w:rsidR="00947C22" w:rsidRPr="00EC799E">
        <w:rPr>
          <w:rFonts w:ascii="Times New Roman" w:hAnsi="Times New Roman" w:cs="Times New Roman"/>
          <w:sz w:val="24"/>
          <w:szCs w:val="24"/>
        </w:rPr>
        <w:t xml:space="preserve"> lung capacity and </w:t>
      </w:r>
      <w:r w:rsidR="005122B4">
        <w:rPr>
          <w:rFonts w:ascii="Times New Roman" w:hAnsi="Times New Roman" w:cs="Times New Roman"/>
          <w:sz w:val="24"/>
          <w:szCs w:val="24"/>
        </w:rPr>
        <w:t>reduced risk of lung diseases</w:t>
      </w:r>
      <w:r w:rsidR="00947C22" w:rsidRPr="00EC799E">
        <w:rPr>
          <w:rFonts w:ascii="Times New Roman" w:hAnsi="Times New Roman" w:cs="Times New Roman"/>
          <w:sz w:val="24"/>
          <w:szCs w:val="24"/>
        </w:rPr>
        <w:t>.</w:t>
      </w:r>
      <w:r w:rsidR="008959DA">
        <w:rPr>
          <w:rFonts w:ascii="Times New Roman" w:hAnsi="Times New Roman" w:cs="Times New Roman"/>
          <w:sz w:val="24"/>
          <w:szCs w:val="24"/>
        </w:rPr>
        <w:fldChar w:fldCharType="begin">
          <w:fldData xml:space="preserve">PEVuZE5vdGU+PENpdGU+PEF1dGhvcj5CcmVubmVyPC9BdXRob3I+PFllYXI+MjAxNjwvWWVhcj48
UmVjTnVtPjE3MDA8L1JlY051bT48RGlzcGxheVRleHQ+KDMwLTMyKTwvRGlzcGxheVRleHQ+PHJl
Y29yZD48cmVjLW51bWJlcj4xNzAwPC9yZWMtbnVtYmVyPjxmb3JlaWduLWtleXM+PGtleSBhcHA9
IkVOIiBkYi1pZD0idHJ6dDI1dnJvMmF3cGhlcHdhMXh4ZTVwZnhyZjk1YXRldzAyIiB0aW1lc3Rh
bXA9IjE1OTQwNjUzMTgiPjE3MDA8L2tleT48L2ZvcmVpZ24ta2V5cz48cmVmLXR5cGUgbmFtZT0i
Sm91cm5hbCBBcnRpY2xlIj4xNzwvcmVmLXR5cGU+PGNvbnRyaWJ1dG9ycz48YXV0aG9ycz48YXV0
aG9yPkJyZW5uZXIsIERhcnJlbiBSPC9hdXRob3I+PGF1dGhvcj5ZYW5uaXRzb3MsIERlbWV0cmEg
SDwvYXV0aG9yPjxhdXRob3I+RmFycmlzLCBNZWdhbiBTPC9hdXRob3I+PGF1dGhvcj5Kb2hhbnNz
b24sIE1hdHRpYXM8L2F1dGhvcj48YXV0aG9yPkZyaWVkZW5yZWljaCwgQ2hyaXN0aW5lIE08L2F1
dGhvcj48L2F1dGhvcnM+PC9jb250cmlidXRvcnM+PHRpdGxlcz48dGl0bGU+TGVpc3VyZS10aW1l
IHBoeXNpY2FsIGFjdGl2aXR5IGFuZCBsdW5nIGNhbmNlciByaXNrOiBhIHN5c3RlbWF0aWMgcmV2
aWV3IGFuZCBtZXRhLWFuYWx5c2lzPC90aXRsZT48c2Vjb25kYXJ5LXRpdGxlPkx1bmcgQ2FuY2Vy
PC9zZWNvbmRhcnktdGl0bGU+PC90aXRsZXM+PHBlcmlvZGljYWw+PGZ1bGwtdGl0bGU+THVuZyBD
YW5jZXI8L2Z1bGwtdGl0bGU+PC9wZXJpb2RpY2FsPjxwYWdlcz4xNy0yNzwvcGFnZXM+PHZvbHVt
ZT45NTwvdm9sdW1lPjxkYXRlcz48eWVhcj4yMDE2PC95ZWFyPjwvZGF0ZXM+PGlzYm4+MDE2OS01
MDAyPC9pc2JuPjx1cmxzPjwvdXJscz48L3JlY29yZD48L0NpdGU+PENpdGU+PEF1dGhvcj5Db3Jk
b3ZhLVJpdmVyYTwvQXV0aG9yPjxZZWFyPjIwMTg8L1llYXI+PFJlY051bT4xNzAxPC9SZWNOdW0+
PHJlY29yZD48cmVjLW51bWJlcj4xNzAxPC9yZWMtbnVtYmVyPjxmb3JlaWduLWtleXM+PGtleSBh
cHA9IkVOIiBkYi1pZD0idHJ6dDI1dnJvMmF3cGhlcHdhMXh4ZTVwZnhyZjk1YXRldzAyIiB0aW1l
c3RhbXA9IjE1OTQwNjU2NDEiPjE3MDE8L2tleT48L2ZvcmVpZ24ta2V5cz48cmVmLXR5cGUgbmFt
ZT0iSm91cm5hbCBBcnRpY2xlIj4xNzwvcmVmLXR5cGU+PGNvbnRyaWJ1dG9ycz48YXV0aG9ycz48
YXV0aG9yPkNvcmRvdmEtUml2ZXJhLCBMYXVyYTwvYXV0aG9yPjxhdXRob3I+R2lic29uLCBQZXRl
ciBHPC9hdXRob3I+PGF1dGhvcj5HYXJkaW5lciwgUGF1bCBBPC9hdXRob3I+PGF1dGhvcj5NY0Rv
bmFsZCwgVmFuZXNzYSBNPC9hdXRob3I+PC9hdXRob3JzPjwvY29udHJpYnV0b3JzPjx0aXRsZXM+
PHRpdGxlPkEgc3lzdGVtYXRpYyByZXZpZXcgb2YgYXNzb2NpYXRpb25zIG9mIHBoeXNpY2FsIGFj
dGl2aXR5IGFuZCBzZWRlbnRhcnkgdGltZSB3aXRoIGFzdGhtYSBvdXRjb21lczwvdGl0bGU+PHNl
Y29uZGFyeS10aXRsZT5UaGUgSm91cm5hbCBvZiBBbGxlcmd5IGFuZCBDbGluaWNhbCBJbW11bm9s
b2d5OiBJbiBQcmFjdGljZTwvc2Vjb25kYXJ5LXRpdGxlPjwvdGl0bGVzPjxwZXJpb2RpY2FsPjxm
dWxsLXRpdGxlPlRoZSBKb3VybmFsIG9mIEFsbGVyZ3kgYW5kIENsaW5pY2FsIEltbXVub2xvZ3k6
IEluIFByYWN0aWNlPC9mdWxsLXRpdGxlPjwvcGVyaW9kaWNhbD48cGFnZXM+MTk2OC0xOTgxLiBl
MjwvcGFnZXM+PHZvbHVtZT42PC92b2x1bWU+PG51bWJlcj42PC9udW1iZXI+PGRhdGVzPjx5ZWFy
PjIwMTg8L3llYXI+PC9kYXRlcz48aXNibj4yMjEzLTIxOTg8L2lzYm4+PHVybHM+PC91cmxzPjwv
cmVjb3JkPjwvQ2l0ZT48Q2l0ZT48QXV0aG9yPldhdHo8L0F1dGhvcj48WWVhcj4yMDE0PC9ZZWFy
PjxSZWNOdW0+MTcwMjwvUmVjTnVtPjxyZWNvcmQ+PHJlYy1udW1iZXI+MTcwMjwvcmVjLW51bWJl
cj48Zm9yZWlnbi1rZXlzPjxrZXkgYXBwPSJFTiIgZGItaWQ9InRyenQyNXZybzJhd3BoZXB3YTF4
eGU1cGZ4cmY5NWF0ZXcwMiIgdGltZXN0YW1wPSIxNTk0MDY3ODk2Ij4xNzAyPC9rZXk+PC9mb3Jl
aWduLWtleXM+PHJlZi10eXBlIG5hbWU9IkdlbmVyaWMiPjEzPC9yZWYtdHlwZT48Y29udHJpYnV0
b3JzPjxhdXRob3JzPjxhdXRob3I+V2F0eiwgSGVucmlrPC9hdXRob3I+PGF1dGhvcj5QaXR0YSwg
RmFiaW88L2F1dGhvcj48YXV0aG9yPlJvY2hlc3RlciwgQ2Fyb2x5biBMPC9hdXRob3I+PGF1dGhv
cj5HYXJjaWEtQXltZXJpY2gsIEp1ZGl0aDwvYXV0aG9yPjxhdXRob3I+WnVXYWxsYWNrLCBSaWNo
YXJkPC9hdXRob3I+PGF1dGhvcj5Ucm9vc3RlcnMsIFRoaWVycnk8L2F1dGhvcj48YXV0aG9yPlZh
ZXMsIEFub3VrIFc8L2F1dGhvcj48YXV0aG9yPlB1aGFuLCBNaWxvIEE8L2F1dGhvcj48YXV0aG9y
PkplaG4sIE1lbGlzc2E8L2F1dGhvcj48YXV0aG9yPlBvbGtleSwgTWljaGFlbCBJPC9hdXRob3I+
PC9hdXRob3JzPjwvY29udHJpYnV0b3JzPjx0aXRsZXM+PHRpdGxlPkFuIG9mZmljaWFsIEV1cm9w
ZWFuIFJlc3BpcmF0b3J5IFNvY2lldHkgc3RhdGVtZW50IG9uIHBoeXNpY2FsIGFjdGl2aXR5IGlu
IENPUEQ8L3RpdGxlPjwvdGl0bGVzPjxkYXRlcz48eWVhcj4yMDE0PC95ZWFyPjwvZGF0ZXM+PHB1
Ymxpc2hlcj5FdXIgUmVzcGlyYXRvcnkgU29jPC9wdWJsaXNoZXI+PGlzYm4+MDkwMy0xOTM2PC9p
c2JuPjx1cmxzPjwvdXJscz48L3JlY29yZD48L0NpdGU+PC9FbmROb3RlPn==
</w:fldData>
        </w:fldChar>
      </w:r>
      <w:r w:rsidR="00215A99">
        <w:rPr>
          <w:rFonts w:ascii="Times New Roman" w:hAnsi="Times New Roman" w:cs="Times New Roman"/>
          <w:sz w:val="24"/>
          <w:szCs w:val="24"/>
        </w:rPr>
        <w:instrText xml:space="preserve"> ADDIN EN.CITE </w:instrText>
      </w:r>
      <w:r w:rsidR="008959DA">
        <w:rPr>
          <w:rFonts w:ascii="Times New Roman" w:hAnsi="Times New Roman" w:cs="Times New Roman"/>
          <w:sz w:val="24"/>
          <w:szCs w:val="24"/>
        </w:rPr>
        <w:fldChar w:fldCharType="begin">
          <w:fldData xml:space="preserve">PEVuZE5vdGU+PENpdGU+PEF1dGhvcj5CcmVubmVyPC9BdXRob3I+PFllYXI+MjAxNjwvWWVhcj48
UmVjTnVtPjE3MDA8L1JlY051bT48RGlzcGxheVRleHQ+KDMwLTMyKTwvRGlzcGxheVRleHQ+PHJl
Y29yZD48cmVjLW51bWJlcj4xNzAwPC9yZWMtbnVtYmVyPjxmb3JlaWduLWtleXM+PGtleSBhcHA9
IkVOIiBkYi1pZD0idHJ6dDI1dnJvMmF3cGhlcHdhMXh4ZTVwZnhyZjk1YXRldzAyIiB0aW1lc3Rh
bXA9IjE1OTQwNjUzMTgiPjE3MDA8L2tleT48L2ZvcmVpZ24ta2V5cz48cmVmLXR5cGUgbmFtZT0i
Sm91cm5hbCBBcnRpY2xlIj4xNzwvcmVmLXR5cGU+PGNvbnRyaWJ1dG9ycz48YXV0aG9ycz48YXV0
aG9yPkJyZW5uZXIsIERhcnJlbiBSPC9hdXRob3I+PGF1dGhvcj5ZYW5uaXRzb3MsIERlbWV0cmEg
SDwvYXV0aG9yPjxhdXRob3I+RmFycmlzLCBNZWdhbiBTPC9hdXRob3I+PGF1dGhvcj5Kb2hhbnNz
b24sIE1hdHRpYXM8L2F1dGhvcj48YXV0aG9yPkZyaWVkZW5yZWljaCwgQ2hyaXN0aW5lIE08L2F1
dGhvcj48L2F1dGhvcnM+PC9jb250cmlidXRvcnM+PHRpdGxlcz48dGl0bGU+TGVpc3VyZS10aW1l
IHBoeXNpY2FsIGFjdGl2aXR5IGFuZCBsdW5nIGNhbmNlciByaXNrOiBhIHN5c3RlbWF0aWMgcmV2
aWV3IGFuZCBtZXRhLWFuYWx5c2lzPC90aXRsZT48c2Vjb25kYXJ5LXRpdGxlPkx1bmcgQ2FuY2Vy
PC9zZWNvbmRhcnktdGl0bGU+PC90aXRsZXM+PHBlcmlvZGljYWw+PGZ1bGwtdGl0bGU+THVuZyBD
YW5jZXI8L2Z1bGwtdGl0bGU+PC9wZXJpb2RpY2FsPjxwYWdlcz4xNy0yNzwvcGFnZXM+PHZvbHVt
ZT45NTwvdm9sdW1lPjxkYXRlcz48eWVhcj4yMDE2PC95ZWFyPjwvZGF0ZXM+PGlzYm4+MDE2OS01
MDAyPC9pc2JuPjx1cmxzPjwvdXJscz48L3JlY29yZD48L0NpdGU+PENpdGU+PEF1dGhvcj5Db3Jk
b3ZhLVJpdmVyYTwvQXV0aG9yPjxZZWFyPjIwMTg8L1llYXI+PFJlY051bT4xNzAxPC9SZWNOdW0+
PHJlY29yZD48cmVjLW51bWJlcj4xNzAxPC9yZWMtbnVtYmVyPjxmb3JlaWduLWtleXM+PGtleSBh
cHA9IkVOIiBkYi1pZD0idHJ6dDI1dnJvMmF3cGhlcHdhMXh4ZTVwZnhyZjk1YXRldzAyIiB0aW1l
c3RhbXA9IjE1OTQwNjU2NDEiPjE3MDE8L2tleT48L2ZvcmVpZ24ta2V5cz48cmVmLXR5cGUgbmFt
ZT0iSm91cm5hbCBBcnRpY2xlIj4xNzwvcmVmLXR5cGU+PGNvbnRyaWJ1dG9ycz48YXV0aG9ycz48
YXV0aG9yPkNvcmRvdmEtUml2ZXJhLCBMYXVyYTwvYXV0aG9yPjxhdXRob3I+R2lic29uLCBQZXRl
ciBHPC9hdXRob3I+PGF1dGhvcj5HYXJkaW5lciwgUGF1bCBBPC9hdXRob3I+PGF1dGhvcj5NY0Rv
bmFsZCwgVmFuZXNzYSBNPC9hdXRob3I+PC9hdXRob3JzPjwvY29udHJpYnV0b3JzPjx0aXRsZXM+
PHRpdGxlPkEgc3lzdGVtYXRpYyByZXZpZXcgb2YgYXNzb2NpYXRpb25zIG9mIHBoeXNpY2FsIGFj
dGl2aXR5IGFuZCBzZWRlbnRhcnkgdGltZSB3aXRoIGFzdGhtYSBvdXRjb21lczwvdGl0bGU+PHNl
Y29uZGFyeS10aXRsZT5UaGUgSm91cm5hbCBvZiBBbGxlcmd5IGFuZCBDbGluaWNhbCBJbW11bm9s
b2d5OiBJbiBQcmFjdGljZTwvc2Vjb25kYXJ5LXRpdGxlPjwvdGl0bGVzPjxwZXJpb2RpY2FsPjxm
dWxsLXRpdGxlPlRoZSBKb3VybmFsIG9mIEFsbGVyZ3kgYW5kIENsaW5pY2FsIEltbXVub2xvZ3k6
IEluIFByYWN0aWNlPC9mdWxsLXRpdGxlPjwvcGVyaW9kaWNhbD48cGFnZXM+MTk2OC0xOTgxLiBl
MjwvcGFnZXM+PHZvbHVtZT42PC92b2x1bWU+PG51bWJlcj42PC9udW1iZXI+PGRhdGVzPjx5ZWFy
PjIwMTg8L3llYXI+PC9kYXRlcz48aXNibj4yMjEzLTIxOTg8L2lzYm4+PHVybHM+PC91cmxzPjwv
cmVjb3JkPjwvQ2l0ZT48Q2l0ZT48QXV0aG9yPldhdHo8L0F1dGhvcj48WWVhcj4yMDE0PC9ZZWFy
PjxSZWNOdW0+MTcwMjwvUmVjTnVtPjxyZWNvcmQ+PHJlYy1udW1iZXI+MTcwMjwvcmVjLW51bWJl
cj48Zm9yZWlnbi1rZXlzPjxrZXkgYXBwPSJFTiIgZGItaWQ9InRyenQyNXZybzJhd3BoZXB3YTF4
eGU1cGZ4cmY5NWF0ZXcwMiIgdGltZXN0YW1wPSIxNTk0MDY3ODk2Ij4xNzAyPC9rZXk+PC9mb3Jl
aWduLWtleXM+PHJlZi10eXBlIG5hbWU9IkdlbmVyaWMiPjEzPC9yZWYtdHlwZT48Y29udHJpYnV0
b3JzPjxhdXRob3JzPjxhdXRob3I+V2F0eiwgSGVucmlrPC9hdXRob3I+PGF1dGhvcj5QaXR0YSwg
RmFiaW88L2F1dGhvcj48YXV0aG9yPlJvY2hlc3RlciwgQ2Fyb2x5biBMPC9hdXRob3I+PGF1dGhv
cj5HYXJjaWEtQXltZXJpY2gsIEp1ZGl0aDwvYXV0aG9yPjxhdXRob3I+WnVXYWxsYWNrLCBSaWNo
YXJkPC9hdXRob3I+PGF1dGhvcj5Ucm9vc3RlcnMsIFRoaWVycnk8L2F1dGhvcj48YXV0aG9yPlZh
ZXMsIEFub3VrIFc8L2F1dGhvcj48YXV0aG9yPlB1aGFuLCBNaWxvIEE8L2F1dGhvcj48YXV0aG9y
PkplaG4sIE1lbGlzc2E8L2F1dGhvcj48YXV0aG9yPlBvbGtleSwgTWljaGFlbCBJPC9hdXRob3I+
PC9hdXRob3JzPjwvY29udHJpYnV0b3JzPjx0aXRsZXM+PHRpdGxlPkFuIG9mZmljaWFsIEV1cm9w
ZWFuIFJlc3BpcmF0b3J5IFNvY2lldHkgc3RhdGVtZW50IG9uIHBoeXNpY2FsIGFjdGl2aXR5IGlu
IENPUEQ8L3RpdGxlPjwvdGl0bGVzPjxkYXRlcz48eWVhcj4yMDE0PC95ZWFyPjwvZGF0ZXM+PHB1
Ymxpc2hlcj5FdXIgUmVzcGlyYXRvcnkgU29jPC9wdWJsaXNoZXI+PGlzYm4+MDkwMy0xOTM2PC9p
c2JuPjx1cmxzPjwvdXJscz48L3JlY29yZD48L0NpdGU+PC9FbmROb3RlPn==
</w:fldData>
        </w:fldChar>
      </w:r>
      <w:r w:rsidR="00215A99">
        <w:rPr>
          <w:rFonts w:ascii="Times New Roman" w:hAnsi="Times New Roman" w:cs="Times New Roman"/>
          <w:sz w:val="24"/>
          <w:szCs w:val="24"/>
        </w:rPr>
        <w:instrText xml:space="preserve"> ADDIN EN.CITE.DATA </w:instrText>
      </w:r>
      <w:r w:rsidR="008959DA">
        <w:rPr>
          <w:rFonts w:ascii="Times New Roman" w:hAnsi="Times New Roman" w:cs="Times New Roman"/>
          <w:sz w:val="24"/>
          <w:szCs w:val="24"/>
        </w:rPr>
      </w:r>
      <w:r w:rsidR="008959DA">
        <w:rPr>
          <w:rFonts w:ascii="Times New Roman" w:hAnsi="Times New Roman" w:cs="Times New Roman"/>
          <w:sz w:val="24"/>
          <w:szCs w:val="24"/>
        </w:rPr>
        <w:fldChar w:fldCharType="end"/>
      </w:r>
      <w:r w:rsidR="008959DA">
        <w:rPr>
          <w:rFonts w:ascii="Times New Roman" w:hAnsi="Times New Roman" w:cs="Times New Roman"/>
          <w:sz w:val="24"/>
          <w:szCs w:val="24"/>
        </w:rPr>
      </w:r>
      <w:r w:rsidR="008959DA">
        <w:rPr>
          <w:rFonts w:ascii="Times New Roman" w:hAnsi="Times New Roman" w:cs="Times New Roman"/>
          <w:sz w:val="24"/>
          <w:szCs w:val="24"/>
        </w:rPr>
        <w:fldChar w:fldCharType="separate"/>
      </w:r>
      <w:r w:rsidR="00215A99">
        <w:rPr>
          <w:rFonts w:ascii="Times New Roman" w:hAnsi="Times New Roman" w:cs="Times New Roman"/>
          <w:noProof/>
          <w:sz w:val="24"/>
          <w:szCs w:val="24"/>
        </w:rPr>
        <w:t>(30-32)</w:t>
      </w:r>
      <w:r w:rsidR="008959DA">
        <w:rPr>
          <w:rFonts w:ascii="Times New Roman" w:hAnsi="Times New Roman" w:cs="Times New Roman"/>
          <w:sz w:val="24"/>
          <w:szCs w:val="24"/>
        </w:rPr>
        <w:fldChar w:fldCharType="end"/>
      </w:r>
      <w:r w:rsidR="00947C22" w:rsidRPr="00EC799E">
        <w:rPr>
          <w:rFonts w:ascii="Times New Roman" w:hAnsi="Times New Roman" w:cs="Times New Roman"/>
          <w:sz w:val="24"/>
          <w:szCs w:val="24"/>
        </w:rPr>
        <w:t xml:space="preserve"> </w:t>
      </w:r>
      <w:r w:rsidR="00B20DDC">
        <w:rPr>
          <w:rFonts w:ascii="Times New Roman" w:hAnsi="Times New Roman" w:cs="Times New Roman"/>
          <w:sz w:val="24"/>
          <w:szCs w:val="24"/>
        </w:rPr>
        <w:t>However, t</w:t>
      </w:r>
      <w:r w:rsidR="00656B31" w:rsidRPr="00EC799E">
        <w:rPr>
          <w:rFonts w:ascii="Times New Roman" w:hAnsi="Times New Roman" w:cs="Times New Roman"/>
          <w:sz w:val="24"/>
          <w:szCs w:val="24"/>
        </w:rPr>
        <w:t>he s</w:t>
      </w:r>
      <w:r w:rsidR="00901D14" w:rsidRPr="00EC799E">
        <w:rPr>
          <w:rFonts w:ascii="Times New Roman" w:hAnsi="Times New Roman" w:cs="Times New Roman"/>
          <w:sz w:val="24"/>
          <w:szCs w:val="24"/>
        </w:rPr>
        <w:t xml:space="preserve">ubstantial reduction of </w:t>
      </w:r>
      <w:r w:rsidR="00B20DDC">
        <w:rPr>
          <w:rFonts w:ascii="Times New Roman" w:hAnsi="Times New Roman" w:cs="Times New Roman"/>
          <w:sz w:val="24"/>
          <w:szCs w:val="24"/>
        </w:rPr>
        <w:t xml:space="preserve">respiratory disease mortality </w:t>
      </w:r>
      <w:r w:rsidR="00F11C55" w:rsidRPr="00EC799E">
        <w:rPr>
          <w:rFonts w:ascii="Times New Roman" w:hAnsi="Times New Roman" w:cs="Times New Roman"/>
          <w:sz w:val="24"/>
          <w:szCs w:val="24"/>
        </w:rPr>
        <w:t xml:space="preserve">may </w:t>
      </w:r>
      <w:r w:rsidR="001930FB">
        <w:rPr>
          <w:rFonts w:ascii="Times New Roman" w:hAnsi="Times New Roman" w:cs="Times New Roman"/>
          <w:sz w:val="24"/>
          <w:szCs w:val="24"/>
        </w:rPr>
        <w:t>also reflect large degree of</w:t>
      </w:r>
      <w:r w:rsidR="00901D14" w:rsidRPr="00EC799E">
        <w:rPr>
          <w:rFonts w:ascii="Times New Roman" w:hAnsi="Times New Roman" w:cs="Times New Roman"/>
          <w:sz w:val="24"/>
          <w:szCs w:val="24"/>
        </w:rPr>
        <w:t xml:space="preserve"> reverse causation</w:t>
      </w:r>
      <w:r w:rsidR="00790BD6" w:rsidRPr="00EC799E">
        <w:rPr>
          <w:rFonts w:ascii="Times New Roman" w:hAnsi="Times New Roman" w:cs="Times New Roman"/>
          <w:sz w:val="24"/>
          <w:szCs w:val="24"/>
        </w:rPr>
        <w:t xml:space="preserve"> </w:t>
      </w:r>
      <w:r w:rsidR="00BF3387">
        <w:rPr>
          <w:rFonts w:ascii="Times New Roman" w:hAnsi="Times New Roman" w:cs="Times New Roman"/>
          <w:sz w:val="24"/>
          <w:szCs w:val="24"/>
        </w:rPr>
        <w:t xml:space="preserve">because poor lung function due to </w:t>
      </w:r>
      <w:r w:rsidR="00656B31" w:rsidRPr="00EC799E">
        <w:rPr>
          <w:rFonts w:ascii="Times New Roman" w:hAnsi="Times New Roman" w:cs="Times New Roman"/>
          <w:sz w:val="24"/>
          <w:szCs w:val="24"/>
        </w:rPr>
        <w:t>preexisting</w:t>
      </w:r>
      <w:r w:rsidR="00181D4E">
        <w:rPr>
          <w:rFonts w:ascii="Times New Roman" w:hAnsi="Times New Roman" w:cs="Times New Roman"/>
          <w:sz w:val="24"/>
          <w:szCs w:val="24"/>
        </w:rPr>
        <w:t xml:space="preserve"> or undiagnosed</w:t>
      </w:r>
      <w:r w:rsidR="00C56F71" w:rsidRPr="00EC799E">
        <w:rPr>
          <w:rFonts w:ascii="Times New Roman" w:hAnsi="Times New Roman" w:cs="Times New Roman"/>
          <w:sz w:val="24"/>
          <w:szCs w:val="24"/>
        </w:rPr>
        <w:t xml:space="preserve"> </w:t>
      </w:r>
      <w:r w:rsidR="00F11C55" w:rsidRPr="00EC799E">
        <w:rPr>
          <w:rFonts w:ascii="Times New Roman" w:hAnsi="Times New Roman" w:cs="Times New Roman"/>
          <w:sz w:val="24"/>
          <w:szCs w:val="24"/>
        </w:rPr>
        <w:t>lung disease</w:t>
      </w:r>
      <w:r w:rsidR="00C56F71" w:rsidRPr="00EC799E">
        <w:rPr>
          <w:rFonts w:ascii="Times New Roman" w:hAnsi="Times New Roman" w:cs="Times New Roman"/>
          <w:sz w:val="24"/>
          <w:szCs w:val="24"/>
        </w:rPr>
        <w:t>s</w:t>
      </w:r>
      <w:r w:rsidR="00BF3387">
        <w:rPr>
          <w:rFonts w:ascii="Times New Roman" w:hAnsi="Times New Roman" w:cs="Times New Roman"/>
          <w:sz w:val="24"/>
          <w:szCs w:val="24"/>
        </w:rPr>
        <w:t>, which</w:t>
      </w:r>
      <w:r w:rsidR="008D36F9">
        <w:rPr>
          <w:rFonts w:ascii="Times New Roman" w:hAnsi="Times New Roman" w:cs="Times New Roman"/>
          <w:sz w:val="24"/>
          <w:szCs w:val="24"/>
        </w:rPr>
        <w:t xml:space="preserve"> may last </w:t>
      </w:r>
      <w:r w:rsidR="00BB4BD9">
        <w:rPr>
          <w:rFonts w:ascii="Times New Roman" w:hAnsi="Times New Roman" w:cs="Times New Roman"/>
          <w:sz w:val="24"/>
          <w:szCs w:val="24"/>
        </w:rPr>
        <w:t xml:space="preserve">over a </w:t>
      </w:r>
      <w:r w:rsidR="008D36F9">
        <w:rPr>
          <w:rFonts w:ascii="Times New Roman" w:hAnsi="Times New Roman" w:cs="Times New Roman"/>
          <w:sz w:val="24"/>
          <w:szCs w:val="24"/>
        </w:rPr>
        <w:t>decade,</w:t>
      </w:r>
      <w:r w:rsidR="00C56F71" w:rsidRPr="00EC799E">
        <w:rPr>
          <w:rFonts w:ascii="Times New Roman" w:hAnsi="Times New Roman" w:cs="Times New Roman"/>
          <w:sz w:val="24"/>
          <w:szCs w:val="24"/>
        </w:rPr>
        <w:t xml:space="preserve"> </w:t>
      </w:r>
      <w:r w:rsidR="00BF3387">
        <w:rPr>
          <w:rFonts w:ascii="Times New Roman" w:hAnsi="Times New Roman" w:cs="Times New Roman"/>
          <w:sz w:val="24"/>
          <w:szCs w:val="24"/>
        </w:rPr>
        <w:t xml:space="preserve">can </w:t>
      </w:r>
      <w:r w:rsidR="00C56F71" w:rsidRPr="00EC799E">
        <w:rPr>
          <w:rFonts w:ascii="Times New Roman" w:hAnsi="Times New Roman" w:cs="Times New Roman"/>
          <w:sz w:val="24"/>
          <w:szCs w:val="24"/>
        </w:rPr>
        <w:t>hinder physical activity.</w:t>
      </w:r>
      <w:r w:rsidR="000523D6" w:rsidRPr="00EC799E">
        <w:rPr>
          <w:rFonts w:ascii="Times New Roman" w:hAnsi="Times New Roman" w:cs="Times New Roman"/>
          <w:sz w:val="24"/>
          <w:szCs w:val="24"/>
        </w:rPr>
        <w:t xml:space="preserve"> </w:t>
      </w:r>
      <w:r w:rsidR="004844F9">
        <w:rPr>
          <w:rFonts w:ascii="Times New Roman" w:hAnsi="Times New Roman" w:cs="Times New Roman"/>
          <w:sz w:val="24"/>
          <w:szCs w:val="24"/>
        </w:rPr>
        <w:t xml:space="preserve">In our lag analyses, there was suggestion of reduction in association, especially in the cumulative average physical activity, even from 2-12 years, though it was not as steep as 0-2 years. </w:t>
      </w:r>
    </w:p>
    <w:p w:rsidR="00B25DC2" w:rsidRPr="00DC6429" w:rsidRDefault="008864D1"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tab/>
        <w:t xml:space="preserve">Strengths of our study include a large sample of </w:t>
      </w:r>
      <w:r w:rsidR="00DC5A7E">
        <w:rPr>
          <w:rFonts w:ascii="Times New Roman" w:hAnsi="Times New Roman" w:cs="Times New Roman"/>
          <w:sz w:val="24"/>
          <w:szCs w:val="24"/>
        </w:rPr>
        <w:t>participants</w:t>
      </w:r>
      <w:r w:rsidRPr="00DC6429">
        <w:rPr>
          <w:rFonts w:ascii="Times New Roman" w:hAnsi="Times New Roman" w:cs="Times New Roman"/>
          <w:sz w:val="24"/>
          <w:szCs w:val="24"/>
        </w:rPr>
        <w:t xml:space="preserve"> with 28 years of follow-up </w:t>
      </w:r>
      <w:r w:rsidR="00DC5A7E">
        <w:rPr>
          <w:rFonts w:ascii="Times New Roman" w:hAnsi="Times New Roman" w:cs="Times New Roman"/>
          <w:sz w:val="24"/>
          <w:szCs w:val="24"/>
        </w:rPr>
        <w:t>period</w:t>
      </w:r>
      <w:r w:rsidRPr="00DC6429">
        <w:rPr>
          <w:rFonts w:ascii="Times New Roman" w:hAnsi="Times New Roman" w:cs="Times New Roman"/>
          <w:sz w:val="24"/>
          <w:szCs w:val="24"/>
        </w:rPr>
        <w:t xml:space="preserve">. We had sufficient statistical power and </w:t>
      </w:r>
      <w:r w:rsidR="00DC5A7E">
        <w:rPr>
          <w:rFonts w:ascii="Times New Roman" w:hAnsi="Times New Roman" w:cs="Times New Roman"/>
          <w:sz w:val="24"/>
          <w:szCs w:val="24"/>
        </w:rPr>
        <w:t>wide</w:t>
      </w:r>
      <w:r w:rsidRPr="00DC6429">
        <w:rPr>
          <w:rFonts w:ascii="Times New Roman" w:hAnsi="Times New Roman" w:cs="Times New Roman"/>
          <w:sz w:val="24"/>
          <w:szCs w:val="24"/>
        </w:rPr>
        <w:t xml:space="preserve"> variations in physical activity levels (0-</w:t>
      </w:r>
      <w:r w:rsidR="007E2B1D">
        <w:rPr>
          <w:rFonts w:ascii="Times New Roman" w:hAnsi="Times New Roman" w:cs="Times New Roman"/>
          <w:sz w:val="24"/>
          <w:szCs w:val="24"/>
        </w:rPr>
        <w:t>1</w:t>
      </w:r>
      <w:r w:rsidRPr="00DC6429">
        <w:rPr>
          <w:rFonts w:ascii="Times New Roman" w:hAnsi="Times New Roman" w:cs="Times New Roman"/>
          <w:sz w:val="24"/>
          <w:szCs w:val="24"/>
        </w:rPr>
        <w:t xml:space="preserve">50 MET-hour/week) to precisely examine </w:t>
      </w:r>
      <w:r w:rsidR="00BE53AA">
        <w:rPr>
          <w:rFonts w:ascii="Times New Roman" w:hAnsi="Times New Roman" w:cs="Times New Roman"/>
          <w:sz w:val="24"/>
          <w:szCs w:val="24"/>
        </w:rPr>
        <w:t xml:space="preserve">the </w:t>
      </w:r>
      <w:r w:rsidRPr="00DC6429">
        <w:rPr>
          <w:rFonts w:ascii="Times New Roman" w:hAnsi="Times New Roman" w:cs="Times New Roman"/>
          <w:sz w:val="24"/>
          <w:szCs w:val="24"/>
        </w:rPr>
        <w:t>dose-response relationship between physical activity and mortality.</w:t>
      </w:r>
      <w:r w:rsidR="00E47726" w:rsidRPr="00DC6429">
        <w:rPr>
          <w:rFonts w:ascii="Times New Roman" w:hAnsi="Times New Roman" w:cs="Times New Roman"/>
          <w:sz w:val="24"/>
          <w:szCs w:val="24"/>
        </w:rPr>
        <w:t xml:space="preserve"> Moreover, repeated measures of physical activity and covariates allowed us to </w:t>
      </w:r>
      <w:r w:rsidR="00DC5A7E" w:rsidRPr="00DC6429">
        <w:rPr>
          <w:rFonts w:ascii="Times New Roman" w:hAnsi="Times New Roman" w:cs="Times New Roman"/>
          <w:sz w:val="24"/>
          <w:szCs w:val="24"/>
        </w:rPr>
        <w:lastRenderedPageBreak/>
        <w:t>utilize</w:t>
      </w:r>
      <w:r w:rsidR="00D223E6" w:rsidRPr="00DC6429">
        <w:rPr>
          <w:rFonts w:ascii="Times New Roman" w:hAnsi="Times New Roman" w:cs="Times New Roman"/>
          <w:sz w:val="24"/>
          <w:szCs w:val="24"/>
        </w:rPr>
        <w:t xml:space="preserve"> different analytical approaches comparing single vs. repeated measures of physical activity and various lag analyses.</w:t>
      </w:r>
      <w:r w:rsidR="00EB6D32" w:rsidRPr="00DC6429">
        <w:rPr>
          <w:rFonts w:ascii="Times New Roman" w:hAnsi="Times New Roman" w:cs="Times New Roman"/>
          <w:sz w:val="24"/>
          <w:szCs w:val="24"/>
        </w:rPr>
        <w:t xml:space="preserve"> There are several limitations as well. </w:t>
      </w:r>
      <w:r w:rsidR="00627113" w:rsidRPr="00DC6429">
        <w:rPr>
          <w:rFonts w:ascii="Times New Roman" w:hAnsi="Times New Roman" w:cs="Times New Roman"/>
          <w:sz w:val="24"/>
          <w:szCs w:val="24"/>
        </w:rPr>
        <w:t>First, o</w:t>
      </w:r>
      <w:r w:rsidR="00725E12" w:rsidRPr="00DC6429">
        <w:rPr>
          <w:rFonts w:ascii="Times New Roman" w:hAnsi="Times New Roman" w:cs="Times New Roman"/>
          <w:sz w:val="24"/>
          <w:szCs w:val="24"/>
        </w:rPr>
        <w:t xml:space="preserve">ur cohorts collected </w:t>
      </w:r>
      <w:r w:rsidR="00EB6D32" w:rsidRPr="00DC6429">
        <w:rPr>
          <w:rFonts w:ascii="Times New Roman" w:hAnsi="Times New Roman" w:cs="Times New Roman"/>
          <w:sz w:val="24"/>
          <w:szCs w:val="24"/>
        </w:rPr>
        <w:t>self-reported</w:t>
      </w:r>
      <w:r w:rsidR="00725E12" w:rsidRPr="00DC6429">
        <w:rPr>
          <w:rFonts w:ascii="Times New Roman" w:hAnsi="Times New Roman" w:cs="Times New Roman"/>
          <w:sz w:val="24"/>
          <w:szCs w:val="24"/>
        </w:rPr>
        <w:t xml:space="preserve"> </w:t>
      </w:r>
      <w:r w:rsidR="00AD0DE6">
        <w:rPr>
          <w:rFonts w:ascii="Times New Roman" w:hAnsi="Times New Roman" w:cs="Times New Roman"/>
          <w:sz w:val="24"/>
          <w:szCs w:val="24"/>
        </w:rPr>
        <w:t>data</w:t>
      </w:r>
      <w:r w:rsidR="00AD0DE6" w:rsidRPr="00DC6429">
        <w:rPr>
          <w:rFonts w:ascii="Times New Roman" w:hAnsi="Times New Roman" w:cs="Times New Roman"/>
          <w:sz w:val="24"/>
          <w:szCs w:val="24"/>
        </w:rPr>
        <w:t xml:space="preserve"> </w:t>
      </w:r>
      <w:r w:rsidR="00725E12" w:rsidRPr="00DC6429">
        <w:rPr>
          <w:rFonts w:ascii="Times New Roman" w:hAnsi="Times New Roman" w:cs="Times New Roman"/>
          <w:sz w:val="24"/>
          <w:szCs w:val="24"/>
        </w:rPr>
        <w:t>thus some measurement error is inevitable</w:t>
      </w:r>
      <w:r w:rsidR="00AD0DE6">
        <w:rPr>
          <w:rFonts w:ascii="Times New Roman" w:hAnsi="Times New Roman" w:cs="Times New Roman"/>
          <w:sz w:val="24"/>
          <w:szCs w:val="24"/>
        </w:rPr>
        <w:t>, though our questionnaires were validated</w:t>
      </w:r>
      <w:r w:rsidR="0088264B">
        <w:rPr>
          <w:rFonts w:ascii="Times New Roman" w:hAnsi="Times New Roman" w:cs="Times New Roman"/>
          <w:sz w:val="24"/>
          <w:szCs w:val="24"/>
        </w:rPr>
        <w:t>.</w:t>
      </w:r>
      <w:r w:rsidR="00725E12" w:rsidRPr="00DC6429">
        <w:rPr>
          <w:rFonts w:ascii="Times New Roman" w:hAnsi="Times New Roman" w:cs="Times New Roman"/>
          <w:sz w:val="24"/>
          <w:szCs w:val="24"/>
        </w:rPr>
        <w:t xml:space="preserve"> </w:t>
      </w:r>
      <w:r w:rsidR="000D3300" w:rsidRPr="00DC6429">
        <w:rPr>
          <w:rFonts w:ascii="Times New Roman" w:hAnsi="Times New Roman" w:cs="Times New Roman"/>
          <w:sz w:val="24"/>
          <w:szCs w:val="24"/>
        </w:rPr>
        <w:t xml:space="preserve">However, to our knowledge, there are no cohort studies with objective physical activity information measured at multiple times over </w:t>
      </w:r>
      <w:r w:rsidR="00DC5A7E">
        <w:rPr>
          <w:rFonts w:ascii="Times New Roman" w:hAnsi="Times New Roman" w:cs="Times New Roman"/>
          <w:sz w:val="24"/>
          <w:szCs w:val="24"/>
        </w:rPr>
        <w:t xml:space="preserve">a </w:t>
      </w:r>
      <w:r w:rsidR="000D3300" w:rsidRPr="00DC6429">
        <w:rPr>
          <w:rFonts w:ascii="Times New Roman" w:hAnsi="Times New Roman" w:cs="Times New Roman"/>
          <w:sz w:val="24"/>
          <w:szCs w:val="24"/>
        </w:rPr>
        <w:t>long follow-up</w:t>
      </w:r>
      <w:r w:rsidR="00DC5A7E">
        <w:rPr>
          <w:rFonts w:ascii="Times New Roman" w:hAnsi="Times New Roman" w:cs="Times New Roman"/>
          <w:sz w:val="24"/>
          <w:szCs w:val="24"/>
        </w:rPr>
        <w:t xml:space="preserve"> period</w:t>
      </w:r>
      <w:r w:rsidR="000D3300" w:rsidRPr="00DC6429">
        <w:rPr>
          <w:rFonts w:ascii="Times New Roman" w:hAnsi="Times New Roman" w:cs="Times New Roman"/>
          <w:sz w:val="24"/>
          <w:szCs w:val="24"/>
        </w:rPr>
        <w:t xml:space="preserve">. </w:t>
      </w:r>
      <w:r w:rsidR="000662B9">
        <w:rPr>
          <w:rFonts w:ascii="Times New Roman" w:hAnsi="Times New Roman" w:cs="Times New Roman"/>
          <w:sz w:val="24"/>
          <w:szCs w:val="24"/>
        </w:rPr>
        <w:t xml:space="preserve">Given that the majority of cohort studies rely on self-reported questionnaires, our findings may provide more practical implications for future studies. </w:t>
      </w:r>
      <w:r w:rsidR="00627113" w:rsidRPr="00DC6429">
        <w:rPr>
          <w:rFonts w:ascii="Times New Roman" w:hAnsi="Times New Roman" w:cs="Times New Roman"/>
          <w:sz w:val="24"/>
          <w:szCs w:val="24"/>
        </w:rPr>
        <w:t xml:space="preserve">Second, although we adjusted for </w:t>
      </w:r>
      <w:r w:rsidR="00AD0DE6">
        <w:rPr>
          <w:rFonts w:ascii="Times New Roman" w:hAnsi="Times New Roman" w:cs="Times New Roman"/>
          <w:sz w:val="24"/>
          <w:szCs w:val="24"/>
        </w:rPr>
        <w:t xml:space="preserve">multiple </w:t>
      </w:r>
      <w:r w:rsidR="00627113" w:rsidRPr="00DC6429">
        <w:rPr>
          <w:rFonts w:ascii="Times New Roman" w:hAnsi="Times New Roman" w:cs="Times New Roman"/>
          <w:sz w:val="24"/>
          <w:szCs w:val="24"/>
        </w:rPr>
        <w:t xml:space="preserve">known </w:t>
      </w:r>
      <w:r w:rsidR="00AD0DE6">
        <w:rPr>
          <w:rFonts w:ascii="Times New Roman" w:hAnsi="Times New Roman" w:cs="Times New Roman"/>
          <w:sz w:val="24"/>
          <w:szCs w:val="24"/>
        </w:rPr>
        <w:t xml:space="preserve">potential </w:t>
      </w:r>
      <w:r w:rsidR="00627113" w:rsidRPr="00DC6429">
        <w:rPr>
          <w:rFonts w:ascii="Times New Roman" w:hAnsi="Times New Roman" w:cs="Times New Roman"/>
          <w:sz w:val="24"/>
          <w:szCs w:val="24"/>
        </w:rPr>
        <w:t>confound</w:t>
      </w:r>
      <w:r w:rsidR="00AD0DE6">
        <w:rPr>
          <w:rFonts w:ascii="Times New Roman" w:hAnsi="Times New Roman" w:cs="Times New Roman"/>
          <w:sz w:val="24"/>
          <w:szCs w:val="24"/>
        </w:rPr>
        <w:t>ing variables</w:t>
      </w:r>
      <w:r w:rsidR="00627113" w:rsidRPr="00DC6429">
        <w:rPr>
          <w:rFonts w:ascii="Times New Roman" w:hAnsi="Times New Roman" w:cs="Times New Roman"/>
          <w:sz w:val="24"/>
          <w:szCs w:val="24"/>
        </w:rPr>
        <w:t xml:space="preserve"> in our analyses, we cannot rule out residual or unmeasured confounding. Lastly, our cohorts predominantly </w:t>
      </w:r>
      <w:r w:rsidR="004A533C" w:rsidRPr="00DC6429">
        <w:rPr>
          <w:rFonts w:ascii="Times New Roman" w:hAnsi="Times New Roman" w:cs="Times New Roman"/>
          <w:sz w:val="24"/>
          <w:szCs w:val="24"/>
        </w:rPr>
        <w:t>consiste</w:t>
      </w:r>
      <w:r w:rsidR="004A533C">
        <w:rPr>
          <w:rFonts w:ascii="Times New Roman" w:hAnsi="Times New Roman" w:cs="Times New Roman"/>
          <w:sz w:val="24"/>
          <w:szCs w:val="24"/>
        </w:rPr>
        <w:t xml:space="preserve">d </w:t>
      </w:r>
      <w:r w:rsidR="00627113" w:rsidRPr="00DC6429">
        <w:rPr>
          <w:rFonts w:ascii="Times New Roman" w:hAnsi="Times New Roman" w:cs="Times New Roman"/>
          <w:sz w:val="24"/>
          <w:szCs w:val="24"/>
        </w:rPr>
        <w:t xml:space="preserve">of </w:t>
      </w:r>
      <w:r w:rsidR="009539F8">
        <w:rPr>
          <w:rFonts w:ascii="Times New Roman" w:hAnsi="Times New Roman" w:cs="Times New Roman"/>
          <w:sz w:val="24"/>
          <w:szCs w:val="24"/>
        </w:rPr>
        <w:t>w</w:t>
      </w:r>
      <w:r w:rsidR="009539F8" w:rsidRPr="00DC6429">
        <w:rPr>
          <w:rFonts w:ascii="Times New Roman" w:hAnsi="Times New Roman" w:cs="Times New Roman"/>
          <w:sz w:val="24"/>
          <w:szCs w:val="24"/>
        </w:rPr>
        <w:t xml:space="preserve">hite </w:t>
      </w:r>
      <w:r w:rsidR="00627113" w:rsidRPr="00DC6429">
        <w:rPr>
          <w:rFonts w:ascii="Times New Roman" w:hAnsi="Times New Roman" w:cs="Times New Roman"/>
          <w:sz w:val="24"/>
          <w:szCs w:val="24"/>
        </w:rPr>
        <w:t>health professionals which may limit the generalizability of our findings but it strengthen</w:t>
      </w:r>
      <w:r w:rsidR="003B6AFC" w:rsidRPr="00DC6429">
        <w:rPr>
          <w:rFonts w:ascii="Times New Roman" w:hAnsi="Times New Roman" w:cs="Times New Roman"/>
          <w:sz w:val="24"/>
          <w:szCs w:val="24"/>
        </w:rPr>
        <w:t>s</w:t>
      </w:r>
      <w:r w:rsidR="00627113" w:rsidRPr="00DC6429">
        <w:rPr>
          <w:rFonts w:ascii="Times New Roman" w:hAnsi="Times New Roman" w:cs="Times New Roman"/>
          <w:sz w:val="24"/>
          <w:szCs w:val="24"/>
        </w:rPr>
        <w:t xml:space="preserve"> internal validity.</w:t>
      </w:r>
    </w:p>
    <w:p w:rsidR="0062649D" w:rsidRDefault="0062649D" w:rsidP="002B28D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we found that the impact of measurement error and reverse causation can be </w:t>
      </w:r>
      <w:r w:rsidR="00E56C72">
        <w:rPr>
          <w:rFonts w:ascii="Times New Roman" w:hAnsi="Times New Roman" w:cs="Times New Roman"/>
          <w:sz w:val="24"/>
          <w:szCs w:val="24"/>
        </w:rPr>
        <w:t>considerable</w:t>
      </w:r>
      <w:r>
        <w:rPr>
          <w:rFonts w:ascii="Times New Roman" w:hAnsi="Times New Roman" w:cs="Times New Roman"/>
          <w:sz w:val="24"/>
          <w:szCs w:val="24"/>
        </w:rPr>
        <w:t xml:space="preserve"> for studies with</w:t>
      </w:r>
      <w:r w:rsidR="00BC2068">
        <w:rPr>
          <w:rFonts w:ascii="Times New Roman" w:hAnsi="Times New Roman" w:cs="Times New Roman"/>
          <w:sz w:val="24"/>
          <w:szCs w:val="24"/>
        </w:rPr>
        <w:t xml:space="preserve"> only a</w:t>
      </w:r>
      <w:r>
        <w:rPr>
          <w:rFonts w:ascii="Times New Roman" w:hAnsi="Times New Roman" w:cs="Times New Roman"/>
          <w:sz w:val="24"/>
          <w:szCs w:val="24"/>
        </w:rPr>
        <w:t xml:space="preserve"> single measure of physical activity or </w:t>
      </w:r>
      <w:r w:rsidR="00535546">
        <w:rPr>
          <w:rFonts w:ascii="Times New Roman" w:hAnsi="Times New Roman" w:cs="Times New Roman"/>
          <w:sz w:val="24"/>
          <w:szCs w:val="24"/>
        </w:rPr>
        <w:t xml:space="preserve">with </w:t>
      </w:r>
      <w:r w:rsidR="00BC2068">
        <w:rPr>
          <w:rFonts w:ascii="Times New Roman" w:hAnsi="Times New Roman" w:cs="Times New Roman"/>
          <w:sz w:val="24"/>
          <w:szCs w:val="24"/>
        </w:rPr>
        <w:t xml:space="preserve">a </w:t>
      </w:r>
      <w:r w:rsidR="00EE1597">
        <w:rPr>
          <w:rFonts w:ascii="Times New Roman" w:hAnsi="Times New Roman" w:cs="Times New Roman"/>
          <w:sz w:val="24"/>
          <w:szCs w:val="24"/>
        </w:rPr>
        <w:t>short lag</w:t>
      </w:r>
      <w:r w:rsidR="00692EBC">
        <w:rPr>
          <w:rFonts w:ascii="Times New Roman" w:hAnsi="Times New Roman" w:cs="Times New Roman"/>
          <w:sz w:val="24"/>
          <w:szCs w:val="24"/>
        </w:rPr>
        <w:t xml:space="preserve"> time</w:t>
      </w:r>
      <w:r w:rsidR="00812978">
        <w:rPr>
          <w:rFonts w:ascii="Times New Roman" w:hAnsi="Times New Roman" w:cs="Times New Roman"/>
          <w:sz w:val="24"/>
          <w:szCs w:val="24"/>
        </w:rPr>
        <w:t>.</w:t>
      </w:r>
      <w:r>
        <w:rPr>
          <w:rFonts w:ascii="Times New Roman" w:hAnsi="Times New Roman" w:cs="Times New Roman"/>
          <w:sz w:val="24"/>
          <w:szCs w:val="24"/>
        </w:rPr>
        <w:t xml:space="preserve"> </w:t>
      </w:r>
      <w:r w:rsidR="00812978">
        <w:rPr>
          <w:rFonts w:ascii="Times New Roman" w:hAnsi="Times New Roman" w:cs="Times New Roman"/>
          <w:sz w:val="24"/>
          <w:szCs w:val="24"/>
        </w:rPr>
        <w:t xml:space="preserve">Use of repeated measures of physical activity was more robust to such biases and showed evidence that </w:t>
      </w:r>
      <w:r w:rsidR="00BC2068">
        <w:rPr>
          <w:rFonts w:ascii="Times New Roman" w:hAnsi="Times New Roman" w:cs="Times New Roman"/>
          <w:sz w:val="24"/>
          <w:szCs w:val="24"/>
        </w:rPr>
        <w:t xml:space="preserve">a </w:t>
      </w:r>
      <w:r w:rsidR="00812978">
        <w:rPr>
          <w:rFonts w:ascii="Times New Roman" w:hAnsi="Times New Roman" w:cs="Times New Roman"/>
          <w:sz w:val="24"/>
          <w:szCs w:val="24"/>
        </w:rPr>
        <w:t xml:space="preserve">high level of physical activity is associated with reduced risk of all-cause and cause-specific mortality in </w:t>
      </w:r>
      <w:r w:rsidR="00E56C72">
        <w:rPr>
          <w:rFonts w:ascii="Times New Roman" w:hAnsi="Times New Roman" w:cs="Times New Roman"/>
          <w:sz w:val="24"/>
          <w:szCs w:val="24"/>
        </w:rPr>
        <w:t xml:space="preserve">a </w:t>
      </w:r>
      <w:r w:rsidR="00812978">
        <w:rPr>
          <w:rFonts w:ascii="Times New Roman" w:hAnsi="Times New Roman" w:cs="Times New Roman"/>
          <w:sz w:val="24"/>
          <w:szCs w:val="24"/>
        </w:rPr>
        <w:t>dose-response manner.</w:t>
      </w:r>
      <w:r w:rsidR="00B276FA">
        <w:rPr>
          <w:rFonts w:ascii="Times New Roman" w:hAnsi="Times New Roman" w:cs="Times New Roman"/>
          <w:sz w:val="24"/>
          <w:szCs w:val="24"/>
        </w:rPr>
        <w:t xml:space="preserve"> Our study suggest</w:t>
      </w:r>
      <w:r w:rsidR="00A76195">
        <w:rPr>
          <w:rFonts w:ascii="Times New Roman" w:hAnsi="Times New Roman" w:cs="Times New Roman"/>
          <w:sz w:val="24"/>
          <w:szCs w:val="24"/>
        </w:rPr>
        <w:t>s</w:t>
      </w:r>
      <w:r w:rsidR="00B276FA">
        <w:rPr>
          <w:rFonts w:ascii="Times New Roman" w:hAnsi="Times New Roman" w:cs="Times New Roman"/>
          <w:sz w:val="24"/>
          <w:szCs w:val="24"/>
        </w:rPr>
        <w:t xml:space="preserve"> that the optimal benefits </w:t>
      </w:r>
      <w:r w:rsidR="00E56C72">
        <w:rPr>
          <w:rFonts w:ascii="Times New Roman" w:hAnsi="Times New Roman" w:cs="Times New Roman"/>
          <w:sz w:val="24"/>
          <w:szCs w:val="24"/>
        </w:rPr>
        <w:t xml:space="preserve">of physical activity </w:t>
      </w:r>
      <w:r w:rsidR="00B276FA">
        <w:rPr>
          <w:rFonts w:ascii="Times New Roman" w:hAnsi="Times New Roman" w:cs="Times New Roman"/>
          <w:sz w:val="24"/>
          <w:szCs w:val="24"/>
        </w:rPr>
        <w:t>can be reached around 50 MET-hours per week</w:t>
      </w:r>
      <w:r w:rsidR="00E56C72">
        <w:rPr>
          <w:rFonts w:ascii="Times New Roman" w:hAnsi="Times New Roman" w:cs="Times New Roman"/>
          <w:sz w:val="24"/>
          <w:szCs w:val="24"/>
        </w:rPr>
        <w:t xml:space="preserve"> which </w:t>
      </w:r>
      <w:r w:rsidR="004534B4">
        <w:rPr>
          <w:rFonts w:ascii="Times New Roman" w:hAnsi="Times New Roman" w:cs="Times New Roman"/>
          <w:sz w:val="24"/>
          <w:szCs w:val="24"/>
        </w:rPr>
        <w:t>correspond</w:t>
      </w:r>
      <w:r w:rsidR="00E56C72">
        <w:rPr>
          <w:rFonts w:ascii="Times New Roman" w:hAnsi="Times New Roman" w:cs="Times New Roman"/>
          <w:sz w:val="24"/>
          <w:szCs w:val="24"/>
        </w:rPr>
        <w:t>s</w:t>
      </w:r>
      <w:r w:rsidR="004534B4">
        <w:rPr>
          <w:rFonts w:ascii="Times New Roman" w:hAnsi="Times New Roman" w:cs="Times New Roman"/>
          <w:sz w:val="24"/>
          <w:szCs w:val="24"/>
        </w:rPr>
        <w:t xml:space="preserve"> to approximately 10 hours of moderate </w:t>
      </w:r>
      <w:r w:rsidR="00E56C72">
        <w:rPr>
          <w:rFonts w:ascii="Times New Roman" w:hAnsi="Times New Roman" w:cs="Times New Roman"/>
          <w:sz w:val="24"/>
          <w:szCs w:val="24"/>
        </w:rPr>
        <w:t>activities</w:t>
      </w:r>
      <w:r w:rsidR="004534B4">
        <w:rPr>
          <w:rFonts w:ascii="Times New Roman" w:hAnsi="Times New Roman" w:cs="Times New Roman"/>
          <w:sz w:val="24"/>
          <w:szCs w:val="24"/>
        </w:rPr>
        <w:t xml:space="preserve"> per week</w:t>
      </w:r>
      <w:r w:rsidR="00B276FA">
        <w:rPr>
          <w:rFonts w:ascii="Times New Roman" w:hAnsi="Times New Roman" w:cs="Times New Roman"/>
          <w:sz w:val="24"/>
          <w:szCs w:val="24"/>
        </w:rPr>
        <w:t xml:space="preserve"> and there </w:t>
      </w:r>
      <w:r w:rsidR="00A76195">
        <w:rPr>
          <w:rFonts w:ascii="Times New Roman" w:hAnsi="Times New Roman" w:cs="Times New Roman"/>
          <w:sz w:val="24"/>
          <w:szCs w:val="24"/>
        </w:rPr>
        <w:t>wa</w:t>
      </w:r>
      <w:r w:rsidR="00B276FA">
        <w:rPr>
          <w:rFonts w:ascii="Times New Roman" w:hAnsi="Times New Roman" w:cs="Times New Roman"/>
          <w:sz w:val="24"/>
          <w:szCs w:val="24"/>
        </w:rPr>
        <w:t>s no</w:t>
      </w:r>
      <w:r w:rsidR="00A76195">
        <w:rPr>
          <w:rFonts w:ascii="Times New Roman" w:hAnsi="Times New Roman" w:cs="Times New Roman"/>
          <w:sz w:val="24"/>
          <w:szCs w:val="24"/>
        </w:rPr>
        <w:t xml:space="preserve"> evidence of</w:t>
      </w:r>
      <w:r w:rsidR="00B276FA">
        <w:rPr>
          <w:rFonts w:ascii="Times New Roman" w:hAnsi="Times New Roman" w:cs="Times New Roman"/>
          <w:sz w:val="24"/>
          <w:szCs w:val="24"/>
        </w:rPr>
        <w:t xml:space="preserve"> </w:t>
      </w:r>
      <w:r w:rsidR="009F75E0">
        <w:rPr>
          <w:rFonts w:ascii="Times New Roman" w:hAnsi="Times New Roman" w:cs="Times New Roman"/>
          <w:sz w:val="24"/>
          <w:szCs w:val="24"/>
        </w:rPr>
        <w:t>reverse association</w:t>
      </w:r>
      <w:r w:rsidR="00E56C72">
        <w:rPr>
          <w:rFonts w:ascii="Times New Roman" w:hAnsi="Times New Roman" w:cs="Times New Roman"/>
          <w:sz w:val="24"/>
          <w:szCs w:val="24"/>
        </w:rPr>
        <w:t xml:space="preserve"> (J or U-shape)</w:t>
      </w:r>
      <w:r w:rsidR="0049346A">
        <w:rPr>
          <w:rFonts w:ascii="Times New Roman" w:hAnsi="Times New Roman" w:cs="Times New Roman"/>
          <w:sz w:val="24"/>
          <w:szCs w:val="24"/>
        </w:rPr>
        <w:t xml:space="preserve"> but </w:t>
      </w:r>
      <w:r w:rsidR="00E56C72">
        <w:rPr>
          <w:rFonts w:ascii="Times New Roman" w:hAnsi="Times New Roman" w:cs="Times New Roman"/>
          <w:sz w:val="24"/>
          <w:szCs w:val="24"/>
        </w:rPr>
        <w:t xml:space="preserve">an </w:t>
      </w:r>
      <w:r w:rsidR="0049346A">
        <w:rPr>
          <w:rFonts w:ascii="Times New Roman" w:hAnsi="Times New Roman" w:cs="Times New Roman"/>
          <w:sz w:val="24"/>
          <w:szCs w:val="24"/>
        </w:rPr>
        <w:t>inverse</w:t>
      </w:r>
      <w:r w:rsidR="009F75E0">
        <w:rPr>
          <w:rFonts w:ascii="Times New Roman" w:hAnsi="Times New Roman" w:cs="Times New Roman"/>
          <w:sz w:val="24"/>
          <w:szCs w:val="24"/>
        </w:rPr>
        <w:t xml:space="preserve"> trend</w:t>
      </w:r>
      <w:r w:rsidR="00A76195">
        <w:rPr>
          <w:rFonts w:ascii="Times New Roman" w:hAnsi="Times New Roman" w:cs="Times New Roman"/>
          <w:sz w:val="24"/>
          <w:szCs w:val="24"/>
        </w:rPr>
        <w:t xml:space="preserve"> even at </w:t>
      </w:r>
      <w:r w:rsidR="00E56C72">
        <w:rPr>
          <w:rFonts w:ascii="Times New Roman" w:hAnsi="Times New Roman" w:cs="Times New Roman"/>
          <w:sz w:val="24"/>
          <w:szCs w:val="24"/>
        </w:rPr>
        <w:t xml:space="preserve">very </w:t>
      </w:r>
      <w:r w:rsidR="00A76195">
        <w:rPr>
          <w:rFonts w:ascii="Times New Roman" w:hAnsi="Times New Roman" w:cs="Times New Roman"/>
          <w:sz w:val="24"/>
          <w:szCs w:val="24"/>
        </w:rPr>
        <w:t>high</w:t>
      </w:r>
      <w:r w:rsidR="00B276FA">
        <w:rPr>
          <w:rFonts w:ascii="Times New Roman" w:hAnsi="Times New Roman" w:cs="Times New Roman"/>
          <w:sz w:val="24"/>
          <w:szCs w:val="24"/>
        </w:rPr>
        <w:t xml:space="preserve"> physical activity</w:t>
      </w:r>
      <w:r w:rsidR="00A76195">
        <w:rPr>
          <w:rFonts w:ascii="Times New Roman" w:hAnsi="Times New Roman" w:cs="Times New Roman"/>
          <w:sz w:val="24"/>
          <w:szCs w:val="24"/>
        </w:rPr>
        <w:t xml:space="preserve"> levels</w:t>
      </w:r>
      <w:r w:rsidR="00B276FA">
        <w:rPr>
          <w:rFonts w:ascii="Times New Roman" w:hAnsi="Times New Roman" w:cs="Times New Roman"/>
          <w:sz w:val="24"/>
          <w:szCs w:val="24"/>
        </w:rPr>
        <w:t>.</w:t>
      </w:r>
    </w:p>
    <w:p w:rsidR="0062649D" w:rsidRDefault="0062649D" w:rsidP="002B28DD">
      <w:pPr>
        <w:spacing w:after="0" w:line="480" w:lineRule="auto"/>
        <w:rPr>
          <w:rFonts w:ascii="Times New Roman" w:hAnsi="Times New Roman" w:cs="Times New Roman"/>
          <w:sz w:val="24"/>
          <w:szCs w:val="24"/>
        </w:rPr>
      </w:pPr>
    </w:p>
    <w:p w:rsidR="00B25DC2" w:rsidRPr="00DC6429" w:rsidRDefault="00B25DC2" w:rsidP="002B28DD">
      <w:pPr>
        <w:spacing w:after="0" w:line="480" w:lineRule="auto"/>
        <w:rPr>
          <w:rFonts w:ascii="Times New Roman" w:hAnsi="Times New Roman" w:cs="Times New Roman"/>
          <w:sz w:val="24"/>
          <w:szCs w:val="24"/>
        </w:rPr>
      </w:pPr>
    </w:p>
    <w:p w:rsidR="00B25DC2" w:rsidRPr="00DC6429" w:rsidRDefault="00B25DC2" w:rsidP="002B28DD">
      <w:pPr>
        <w:spacing w:after="0" w:line="480" w:lineRule="auto"/>
        <w:rPr>
          <w:rFonts w:ascii="Times New Roman" w:hAnsi="Times New Roman" w:cs="Times New Roman"/>
          <w:sz w:val="24"/>
          <w:szCs w:val="24"/>
        </w:rPr>
      </w:pPr>
    </w:p>
    <w:p w:rsidR="0059018A" w:rsidRPr="00DC6429" w:rsidRDefault="0059018A" w:rsidP="002B28DD">
      <w:pPr>
        <w:spacing w:after="0" w:line="480" w:lineRule="auto"/>
        <w:rPr>
          <w:rFonts w:ascii="Times New Roman" w:hAnsi="Times New Roman" w:cs="Times New Roman"/>
          <w:sz w:val="24"/>
          <w:szCs w:val="24"/>
        </w:rPr>
      </w:pPr>
      <w:r w:rsidRPr="00DC6429">
        <w:rPr>
          <w:rFonts w:ascii="Times New Roman" w:hAnsi="Times New Roman" w:cs="Times New Roman"/>
          <w:sz w:val="24"/>
          <w:szCs w:val="24"/>
        </w:rPr>
        <w:br w:type="page"/>
      </w:r>
    </w:p>
    <w:p w:rsidR="00F7752C" w:rsidRDefault="00F7752C" w:rsidP="002B28DD">
      <w:pPr>
        <w:spacing w:after="0" w:line="480" w:lineRule="auto"/>
        <w:rPr>
          <w:rFonts w:ascii="Times New Roman" w:hAnsi="Times New Roman" w:cs="Times New Roman"/>
          <w:b/>
          <w:bCs/>
          <w:sz w:val="24"/>
          <w:szCs w:val="24"/>
        </w:rPr>
      </w:pPr>
      <w:r w:rsidRPr="00F7752C">
        <w:rPr>
          <w:rFonts w:ascii="Times New Roman" w:hAnsi="Times New Roman" w:cs="Times New Roman"/>
          <w:b/>
          <w:bCs/>
          <w:sz w:val="24"/>
          <w:szCs w:val="24"/>
        </w:rPr>
        <w:lastRenderedPageBreak/>
        <w:t xml:space="preserve">Acknowledgement: </w:t>
      </w:r>
      <w:r w:rsidRPr="00F7752C">
        <w:rPr>
          <w:rFonts w:ascii="Times New Roman" w:hAnsi="Times New Roman" w:cs="Times New Roman"/>
          <w:sz w:val="24"/>
          <w:szCs w:val="24"/>
        </w:rPr>
        <w:t>We would like to thank the participants and staff of the NHS and HPFS for their valuable contributions as well as the following state cancer registries for their help: AL, AZ, AR, CA, CO, CT, DE, FL, GA, ID, IL, IN, IA, KY, LA, ME, MD, MA, MI, NE, NH, NJ, NY, NC, ND, OH, OK, OR, PA, RI, SC, TN, TX, VA, WA, WY. The authors assume full responsibility for analyses and interpretation of these data.</w:t>
      </w:r>
    </w:p>
    <w:p w:rsidR="00F7752C" w:rsidRDefault="00F7752C" w:rsidP="002B28DD">
      <w:pPr>
        <w:spacing w:after="0" w:line="480" w:lineRule="auto"/>
        <w:rPr>
          <w:rFonts w:ascii="Times New Roman" w:hAnsi="Times New Roman" w:cs="Times New Roman"/>
          <w:b/>
          <w:bCs/>
          <w:sz w:val="24"/>
          <w:szCs w:val="24"/>
        </w:rPr>
      </w:pPr>
    </w:p>
    <w:p w:rsidR="00F31ADA" w:rsidRPr="00DC6429" w:rsidRDefault="00F31ADA" w:rsidP="002B28DD">
      <w:pPr>
        <w:spacing w:after="0" w:line="480" w:lineRule="auto"/>
        <w:rPr>
          <w:rFonts w:ascii="Times New Roman" w:hAnsi="Times New Roman" w:cs="Times New Roman"/>
          <w:sz w:val="24"/>
          <w:szCs w:val="24"/>
        </w:rPr>
      </w:pPr>
      <w:r w:rsidRPr="00DC6429">
        <w:rPr>
          <w:rFonts w:ascii="Times New Roman" w:hAnsi="Times New Roman" w:cs="Times New Roman"/>
          <w:b/>
          <w:bCs/>
          <w:sz w:val="24"/>
          <w:szCs w:val="24"/>
        </w:rPr>
        <w:t>Funding:</w:t>
      </w:r>
      <w:r w:rsidRPr="00DC6429">
        <w:rPr>
          <w:rFonts w:ascii="Times New Roman" w:hAnsi="Times New Roman" w:cs="Times New Roman"/>
          <w:sz w:val="24"/>
          <w:szCs w:val="24"/>
        </w:rPr>
        <w:t xml:space="preserve"> This work was supported by the National Institutes of Health (UM1 CA186107, U01 CA167552 and P01 CA87969). </w:t>
      </w:r>
      <w:r w:rsidR="00251E6A" w:rsidRPr="00251E6A">
        <w:rPr>
          <w:rFonts w:ascii="Times New Roman" w:hAnsi="Times New Roman" w:cs="Times New Roman"/>
          <w:sz w:val="24"/>
          <w:szCs w:val="24"/>
        </w:rPr>
        <w:t>NK was supported by grants from the National Research Foundation of Korea (NRF-2018R1C1B6008822; NRF-2018R1A4A1022589).</w:t>
      </w:r>
    </w:p>
    <w:p w:rsidR="00F31ADA" w:rsidRPr="00DC6429" w:rsidRDefault="00F31ADA" w:rsidP="002B28DD">
      <w:pPr>
        <w:spacing w:after="0" w:line="480" w:lineRule="auto"/>
        <w:rPr>
          <w:rFonts w:ascii="Times New Roman" w:hAnsi="Times New Roman" w:cs="Times New Roman"/>
          <w:sz w:val="24"/>
          <w:szCs w:val="24"/>
        </w:rPr>
      </w:pPr>
    </w:p>
    <w:p w:rsidR="004B337E" w:rsidRDefault="00F31ADA" w:rsidP="00027D48">
      <w:pPr>
        <w:spacing w:after="0" w:line="480" w:lineRule="auto"/>
        <w:rPr>
          <w:rFonts w:ascii="Times New Roman" w:hAnsi="Times New Roman" w:cs="Times New Roman"/>
          <w:sz w:val="24"/>
          <w:szCs w:val="24"/>
        </w:rPr>
      </w:pPr>
      <w:r w:rsidRPr="00DC6429">
        <w:rPr>
          <w:rFonts w:ascii="Times New Roman" w:hAnsi="Times New Roman" w:cs="Times New Roman"/>
          <w:b/>
          <w:bCs/>
          <w:sz w:val="24"/>
          <w:szCs w:val="24"/>
        </w:rPr>
        <w:t>Conflict of interest:</w:t>
      </w:r>
      <w:r w:rsidRPr="00DC6429">
        <w:rPr>
          <w:rFonts w:ascii="Times New Roman" w:hAnsi="Times New Roman" w:cs="Times New Roman"/>
          <w:sz w:val="24"/>
          <w:szCs w:val="24"/>
        </w:rPr>
        <w:t xml:space="preserve"> The authors have declared no conflicts of interest.</w:t>
      </w:r>
    </w:p>
    <w:p w:rsidR="00027D48" w:rsidRDefault="00027D48" w:rsidP="00027D48">
      <w:pPr>
        <w:spacing w:after="0" w:line="480" w:lineRule="auto"/>
        <w:rPr>
          <w:rFonts w:ascii="Times New Roman" w:hAnsi="Times New Roman" w:cs="Times New Roman"/>
          <w:sz w:val="24"/>
          <w:szCs w:val="24"/>
        </w:rPr>
      </w:pPr>
    </w:p>
    <w:p w:rsidR="00027D48" w:rsidRDefault="00027D48" w:rsidP="00027D48">
      <w:pPr>
        <w:spacing w:after="0" w:line="480" w:lineRule="auto"/>
        <w:rPr>
          <w:rFonts w:ascii="Times New Roman" w:hAnsi="Times New Roman" w:cs="Times New Roman"/>
          <w:sz w:val="24"/>
          <w:szCs w:val="24"/>
        </w:rPr>
      </w:pPr>
      <w:r w:rsidRPr="006734D6">
        <w:rPr>
          <w:rFonts w:ascii="Times New Roman" w:hAnsi="Times New Roman" w:cs="Times New Roman"/>
          <w:b/>
          <w:sz w:val="24"/>
          <w:szCs w:val="24"/>
        </w:rPr>
        <w:t>Ethical approval:</w:t>
      </w:r>
      <w:r w:rsidRPr="006734D6">
        <w:rPr>
          <w:rFonts w:ascii="Times New Roman" w:hAnsi="Times New Roman" w:cs="Times New Roman"/>
          <w:sz w:val="24"/>
          <w:szCs w:val="24"/>
        </w:rPr>
        <w:t xml:space="preserve"> All procedures performed in studies involving human participants were in accordance with the ethical standards of the institutional and/or national research committee and with the 1964 Helsinki declaration and its later amendments or comparable ethical standards.</w:t>
      </w:r>
    </w:p>
    <w:p w:rsidR="00027D48" w:rsidRDefault="00027D48" w:rsidP="00027D48">
      <w:pPr>
        <w:spacing w:after="0" w:line="480" w:lineRule="auto"/>
        <w:rPr>
          <w:rFonts w:ascii="Times New Roman" w:hAnsi="Times New Roman" w:cs="Times New Roman"/>
          <w:b/>
          <w:sz w:val="24"/>
          <w:szCs w:val="24"/>
        </w:rPr>
      </w:pPr>
    </w:p>
    <w:p w:rsidR="00027D48" w:rsidRPr="00DC6429" w:rsidRDefault="00027D48" w:rsidP="00027D48">
      <w:pPr>
        <w:spacing w:after="0" w:line="480" w:lineRule="auto"/>
        <w:rPr>
          <w:rFonts w:ascii="Times New Roman" w:hAnsi="Times New Roman" w:cs="Times New Roman"/>
          <w:sz w:val="24"/>
          <w:szCs w:val="24"/>
        </w:rPr>
      </w:pPr>
      <w:r w:rsidRPr="00AD1068">
        <w:rPr>
          <w:rFonts w:ascii="Times New Roman" w:hAnsi="Times New Roman" w:cs="Times New Roman"/>
          <w:b/>
          <w:sz w:val="24"/>
          <w:szCs w:val="24"/>
        </w:rPr>
        <w:t xml:space="preserve">Informed consent: </w:t>
      </w:r>
      <w:r w:rsidRPr="00AD1068">
        <w:rPr>
          <w:rFonts w:ascii="Times New Roman" w:hAnsi="Times New Roman" w:cs="Times New Roman"/>
          <w:sz w:val="24"/>
          <w:szCs w:val="24"/>
        </w:rPr>
        <w:t>Informed consent was obtained from all individual participants included in the study.</w:t>
      </w:r>
    </w:p>
    <w:p w:rsidR="0059018A" w:rsidRPr="00DC6429" w:rsidRDefault="0059018A" w:rsidP="002B28DD">
      <w:pPr>
        <w:spacing w:line="480" w:lineRule="auto"/>
        <w:rPr>
          <w:rFonts w:ascii="Times New Roman" w:hAnsi="Times New Roman" w:cs="Times New Roman"/>
          <w:sz w:val="24"/>
          <w:szCs w:val="24"/>
        </w:rPr>
      </w:pPr>
      <w:r w:rsidRPr="00DC6429">
        <w:rPr>
          <w:rFonts w:ascii="Times New Roman" w:hAnsi="Times New Roman" w:cs="Times New Roman"/>
          <w:sz w:val="24"/>
          <w:szCs w:val="24"/>
        </w:rPr>
        <w:br w:type="page"/>
      </w:r>
    </w:p>
    <w:p w:rsidR="0059018A" w:rsidRPr="00DA6A04" w:rsidRDefault="0059018A" w:rsidP="002B28DD">
      <w:pPr>
        <w:spacing w:after="0" w:line="480" w:lineRule="auto"/>
        <w:rPr>
          <w:rFonts w:ascii="Times New Roman" w:hAnsi="Times New Roman" w:cs="Times New Roman"/>
        </w:rPr>
        <w:sectPr w:rsidR="0059018A" w:rsidRPr="00DA6A04" w:rsidSect="003651EA">
          <w:footerReference w:type="default" r:id="rId9"/>
          <w:pgSz w:w="12240" w:h="15840"/>
          <w:pgMar w:top="1440" w:right="1440" w:bottom="1440" w:left="1440" w:header="720" w:footer="720" w:gutter="0"/>
          <w:cols w:space="720"/>
          <w:docGrid w:linePitch="360"/>
        </w:sectPr>
      </w:pPr>
    </w:p>
    <w:p w:rsidR="00F91655" w:rsidRDefault="00F91655" w:rsidP="002B28DD">
      <w:pPr>
        <w:pStyle w:val="EndNoteBibliography"/>
        <w:spacing w:after="0" w:line="480" w:lineRule="auto"/>
        <w:rPr>
          <w:b/>
          <w:bCs/>
        </w:rPr>
      </w:pPr>
      <w:r>
        <w:rPr>
          <w:b/>
          <w:bCs/>
        </w:rPr>
        <w:lastRenderedPageBreak/>
        <w:t>REFERENCES</w:t>
      </w:r>
    </w:p>
    <w:p w:rsidR="00F91655" w:rsidRDefault="00F91655" w:rsidP="002B28DD">
      <w:pPr>
        <w:pStyle w:val="EndNoteBibliography"/>
        <w:spacing w:after="0" w:line="480" w:lineRule="auto"/>
        <w:rPr>
          <w:b/>
          <w:bCs/>
        </w:rPr>
      </w:pPr>
    </w:p>
    <w:p w:rsidR="00215A99" w:rsidRPr="00215A99" w:rsidRDefault="008959DA" w:rsidP="002B28DD">
      <w:pPr>
        <w:pStyle w:val="EndNoteBibliography"/>
        <w:spacing w:after="0" w:line="480" w:lineRule="auto"/>
      </w:pPr>
      <w:r w:rsidRPr="008959DA">
        <w:rPr>
          <w:b/>
          <w:bCs/>
        </w:rPr>
        <w:fldChar w:fldCharType="begin"/>
      </w:r>
      <w:r w:rsidR="000A743E">
        <w:rPr>
          <w:b/>
          <w:bCs/>
        </w:rPr>
        <w:instrText xml:space="preserve"> ADDIN EN.REFLIST </w:instrText>
      </w:r>
      <w:r w:rsidRPr="008959DA">
        <w:rPr>
          <w:b/>
          <w:bCs/>
        </w:rPr>
        <w:fldChar w:fldCharType="separate"/>
      </w:r>
      <w:r w:rsidR="00215A99" w:rsidRPr="00215A99">
        <w:t>1.</w:t>
      </w:r>
      <w:r w:rsidR="00215A99" w:rsidRPr="00215A99">
        <w:tab/>
        <w:t>Warburton DER, Bredin SSD. Health benefits of physical activity: a systematic review of current systematic reviews. Current opinion in cardiology. 2017;32(5):541-56. doi:10.1097/hco.0000000000000437</w:t>
      </w:r>
    </w:p>
    <w:p w:rsidR="00215A99" w:rsidRPr="00215A99" w:rsidRDefault="00215A99" w:rsidP="002B28DD">
      <w:pPr>
        <w:pStyle w:val="EndNoteBibliography"/>
        <w:spacing w:after="0" w:line="480" w:lineRule="auto"/>
      </w:pPr>
      <w:r w:rsidRPr="00215A99">
        <w:t>2.</w:t>
      </w:r>
      <w:r w:rsidRPr="00215A99">
        <w:tab/>
        <w:t xml:space="preserve">Arem H, Moore SC, Patel A, et al. Leisure time physical activity and mortality: a detailed pooled analysis of the dose-response relationship. JAMA internal medicine. 2015;175(6):959-67. </w:t>
      </w:r>
    </w:p>
    <w:p w:rsidR="00215A99" w:rsidRPr="00215A99" w:rsidRDefault="00215A99" w:rsidP="002B28DD">
      <w:pPr>
        <w:pStyle w:val="EndNoteBibliography"/>
        <w:spacing w:after="0" w:line="480" w:lineRule="auto"/>
      </w:pPr>
      <w:r w:rsidRPr="00215A99">
        <w:t>3.</w:t>
      </w:r>
      <w:r w:rsidRPr="00215A99">
        <w:tab/>
        <w:t>Blond KA-Ohoo, Brinklov CF, Ried-Larsen MA-Ohoo, Crippa A, Grontved A. Association of high amounts of physical activity with mortality risk: a systematic review and meta-analysis. . Br J Sports Med. 2019;bjsports-2018-100393. doi:10.1136/bjsports-2018-100393</w:t>
      </w:r>
    </w:p>
    <w:p w:rsidR="00215A99" w:rsidRPr="00215A99" w:rsidRDefault="00215A99" w:rsidP="002B28DD">
      <w:pPr>
        <w:pStyle w:val="EndNoteBibliography"/>
        <w:spacing w:after="0" w:line="480" w:lineRule="auto"/>
      </w:pPr>
      <w:r w:rsidRPr="00215A99">
        <w:t>4.</w:t>
      </w:r>
      <w:r w:rsidRPr="00215A99">
        <w:tab/>
        <w:t xml:space="preserve">Andersen LB. Relative risk of mortality in the physically inactive is underestimated because of real changes in exposure level during follow-up. American journal of epidemiology. 2004;160(2):189-95. </w:t>
      </w:r>
    </w:p>
    <w:p w:rsidR="00215A99" w:rsidRPr="00215A99" w:rsidRDefault="00215A99" w:rsidP="002B28DD">
      <w:pPr>
        <w:pStyle w:val="EndNoteBibliography"/>
        <w:spacing w:after="0" w:line="480" w:lineRule="auto"/>
      </w:pPr>
      <w:r w:rsidRPr="00215A99">
        <w:t>5.</w:t>
      </w:r>
      <w:r w:rsidRPr="00215A99">
        <w:tab/>
        <w:t xml:space="preserve">Paffenbarger RS, Jr., Kampert JB, Lee IM, Hyde RT, Leung RW, Wing AL. Changes in physical activity and other lifeway patterns influencing longevity. Med Sci Sports Exerc. 1994;26(7):857-65. </w:t>
      </w:r>
    </w:p>
    <w:p w:rsidR="00215A99" w:rsidRPr="00912ABA" w:rsidRDefault="00215A99" w:rsidP="002B28DD">
      <w:pPr>
        <w:pStyle w:val="EndNoteBibliography"/>
        <w:spacing w:after="0" w:line="480" w:lineRule="auto"/>
        <w:rPr>
          <w:lang w:val="nb-NO"/>
        </w:rPr>
      </w:pPr>
      <w:r w:rsidRPr="00215A99">
        <w:t>6.</w:t>
      </w:r>
      <w:r w:rsidRPr="00215A99">
        <w:tab/>
        <w:t xml:space="preserve">Hutcheon JA, Chiolero A, Hanley JA. Random measurement error and regression dilution bias. </w:t>
      </w:r>
      <w:r w:rsidRPr="00912ABA">
        <w:rPr>
          <w:lang w:val="nb-NO"/>
        </w:rPr>
        <w:t xml:space="preserve">Bmj. 2010;340:c2289. </w:t>
      </w:r>
    </w:p>
    <w:p w:rsidR="00215A99" w:rsidRPr="00215A99" w:rsidRDefault="00215A99" w:rsidP="002B28DD">
      <w:pPr>
        <w:pStyle w:val="EndNoteBibliography"/>
        <w:spacing w:after="0" w:line="480" w:lineRule="auto"/>
      </w:pPr>
      <w:r w:rsidRPr="00912ABA">
        <w:rPr>
          <w:lang w:val="nb-NO"/>
        </w:rPr>
        <w:t>7.</w:t>
      </w:r>
      <w:r w:rsidRPr="00912ABA">
        <w:rPr>
          <w:lang w:val="nb-NO"/>
        </w:rPr>
        <w:tab/>
        <w:t xml:space="preserve">Bennett DA, Du H, Clarke R, et al. </w:t>
      </w:r>
      <w:r w:rsidRPr="00215A99">
        <w:t xml:space="preserve">Association of physical activity with risk of major cardiovascular diseases in Chinese men and women. JAMA cardiology. 2017;2(12):1349-58. </w:t>
      </w:r>
    </w:p>
    <w:p w:rsidR="00215A99" w:rsidRPr="00215A99" w:rsidRDefault="00215A99" w:rsidP="002B28DD">
      <w:pPr>
        <w:pStyle w:val="EndNoteBibliography"/>
        <w:spacing w:after="0" w:line="480" w:lineRule="auto"/>
      </w:pPr>
      <w:r w:rsidRPr="00215A99">
        <w:lastRenderedPageBreak/>
        <w:t>8.</w:t>
      </w:r>
      <w:r w:rsidRPr="00215A99">
        <w:tab/>
        <w:t xml:space="preserve">Celis-Morales CA, Lyall DM, Anderson J, et al. The association between physical activity and risk of mortality is modulated by grip strength and cardiorespiratory fitness: evidence from 498 135 UK-Biobank participants. European heart journal. 2017;38(2):116-22. </w:t>
      </w:r>
    </w:p>
    <w:p w:rsidR="00215A99" w:rsidRPr="00215A99" w:rsidRDefault="00215A99" w:rsidP="002B28DD">
      <w:pPr>
        <w:pStyle w:val="EndNoteBibliography"/>
        <w:spacing w:after="0" w:line="480" w:lineRule="auto"/>
      </w:pPr>
      <w:r w:rsidRPr="00215A99">
        <w:t>9.</w:t>
      </w:r>
      <w:r w:rsidRPr="00215A99">
        <w:tab/>
        <w:t xml:space="preserve">Celis-Morales CA, Lyall DM, Welsh P, et al. Association between active commuting and incident cardiovascular disease, cancer, and mortality: prospective cohort study. Bmj. 2017;357:j1456. </w:t>
      </w:r>
    </w:p>
    <w:p w:rsidR="00215A99" w:rsidRPr="00215A99" w:rsidRDefault="00215A99" w:rsidP="002B28DD">
      <w:pPr>
        <w:pStyle w:val="EndNoteBibliography"/>
        <w:spacing w:after="0" w:line="480" w:lineRule="auto"/>
      </w:pPr>
      <w:r w:rsidRPr="00215A99">
        <w:t>10.</w:t>
      </w:r>
      <w:r w:rsidRPr="00215A99">
        <w:tab/>
        <w:t xml:space="preserve">Strain T, Wijndaele K, Sharp SJ, Dempsey PC, Wareham N, Brage S. Impact of follow-up time and analytical approaches to account for reverse causality on the association between physical activity and health outcomes in UK Biobank. International journal of epidemiology. 2020;49(1):162-72. </w:t>
      </w:r>
    </w:p>
    <w:p w:rsidR="00215A99" w:rsidRPr="00215A99" w:rsidRDefault="00215A99" w:rsidP="002B28DD">
      <w:pPr>
        <w:pStyle w:val="EndNoteBibliography"/>
        <w:spacing w:after="0" w:line="480" w:lineRule="auto"/>
      </w:pPr>
      <w:r w:rsidRPr="00215A99">
        <w:t>11.</w:t>
      </w:r>
      <w:r w:rsidRPr="00215A99">
        <w:tab/>
        <w:t>O'Keefe JH, Lavie CJ. Run for your life… at a comfortable speed and not too far. BMJ Publishing Group Ltd and British Cardiovascular Society; 2013.</w:t>
      </w:r>
    </w:p>
    <w:p w:rsidR="00215A99" w:rsidRPr="00215A99" w:rsidRDefault="00215A99" w:rsidP="002B28DD">
      <w:pPr>
        <w:pStyle w:val="EndNoteBibliography"/>
        <w:spacing w:after="0" w:line="480" w:lineRule="auto"/>
      </w:pPr>
      <w:r w:rsidRPr="00215A99">
        <w:t>12.</w:t>
      </w:r>
      <w:r w:rsidRPr="00215A99">
        <w:tab/>
        <w:t>O'Keefe JH, Patil HR, Lavie CJ, Magalski A, Vogel RA, McCullough PA, editors. Potential adverse cardiovascular effects from excessive endurance exercise. Mayo Clinic proceedings; 2012: Elsevier.</w:t>
      </w:r>
    </w:p>
    <w:p w:rsidR="00215A99" w:rsidRPr="00215A99" w:rsidRDefault="00215A99" w:rsidP="002B28DD">
      <w:pPr>
        <w:pStyle w:val="EndNoteBibliography"/>
        <w:spacing w:after="0" w:line="480" w:lineRule="auto"/>
      </w:pPr>
      <w:r w:rsidRPr="00215A99">
        <w:t>13.</w:t>
      </w:r>
      <w:r w:rsidRPr="00215A99">
        <w:tab/>
        <w:t xml:space="preserve">Ainsworth BE, Haskell WL, Leon AS, et al. Compendium of physical activities: classification of energy costs of human physical activities. Medicine and science in sports and exercise. 1993;25(1):71-80. </w:t>
      </w:r>
    </w:p>
    <w:p w:rsidR="00215A99" w:rsidRPr="00215A99" w:rsidRDefault="00215A99" w:rsidP="002B28DD">
      <w:pPr>
        <w:pStyle w:val="EndNoteBibliography"/>
        <w:spacing w:after="0" w:line="480" w:lineRule="auto"/>
      </w:pPr>
      <w:r w:rsidRPr="00215A99">
        <w:t>14.</w:t>
      </w:r>
      <w:r w:rsidRPr="00215A99">
        <w:tab/>
        <w:t xml:space="preserve">Wolf AM, Hunter DJ, Colditz GA, et al. Reproducibility and validity of a self-administered physical activity questionnaire. International journal of epidemiology. 1994;23(5):991-9. </w:t>
      </w:r>
    </w:p>
    <w:p w:rsidR="00215A99" w:rsidRPr="00215A99" w:rsidRDefault="00215A99" w:rsidP="002B28DD">
      <w:pPr>
        <w:pStyle w:val="EndNoteBibliography"/>
        <w:spacing w:after="0" w:line="480" w:lineRule="auto"/>
      </w:pPr>
      <w:r w:rsidRPr="00215A99">
        <w:lastRenderedPageBreak/>
        <w:t>15.</w:t>
      </w:r>
      <w:r w:rsidRPr="00215A99">
        <w:tab/>
        <w:t xml:space="preserve">Chasan-Taber S, Rimm EB, Stampfer MJ, et al. Reproducibility and validity of a self-administered physical activity questionnaire for male health professionals. Epidemiology. 1996:81-6. </w:t>
      </w:r>
    </w:p>
    <w:p w:rsidR="00215A99" w:rsidRPr="00215A99" w:rsidRDefault="00215A99" w:rsidP="002B28DD">
      <w:pPr>
        <w:pStyle w:val="EndNoteBibliography"/>
        <w:spacing w:after="0" w:line="480" w:lineRule="auto"/>
      </w:pPr>
      <w:r w:rsidRPr="00215A99">
        <w:t>16.</w:t>
      </w:r>
      <w:r w:rsidRPr="00215A99">
        <w:tab/>
        <w:t xml:space="preserve">Pischon T, Hankinson SE, Hotamisligil GS, Rifai N, Rimm EB. Leisure‐time physical activity and reduced plasma levels of obesity‐related inflammatory markers. Obesity research. 2003;11(9):1055-64. </w:t>
      </w:r>
    </w:p>
    <w:p w:rsidR="00215A99" w:rsidRPr="00215A99" w:rsidRDefault="00215A99" w:rsidP="002B28DD">
      <w:pPr>
        <w:pStyle w:val="EndNoteBibliography"/>
        <w:spacing w:after="0" w:line="480" w:lineRule="auto"/>
      </w:pPr>
      <w:r w:rsidRPr="00215A99">
        <w:t>17.</w:t>
      </w:r>
      <w:r w:rsidRPr="00215A99">
        <w:tab/>
        <w:t xml:space="preserve">Lee DH, de Rezende LFM, Eluf‐Neto J, Wu K, Tabung FK, Giovannucci EL. Association of type and intensity of physical activity with plasma biomarkers of inflammation and insulin response. International journal of cancer. 2019;145(2):360-9. </w:t>
      </w:r>
    </w:p>
    <w:p w:rsidR="00215A99" w:rsidRPr="00215A99" w:rsidRDefault="00215A99" w:rsidP="002B28DD">
      <w:pPr>
        <w:pStyle w:val="EndNoteBibliography"/>
        <w:spacing w:after="0" w:line="480" w:lineRule="auto"/>
      </w:pPr>
      <w:r w:rsidRPr="00215A99">
        <w:t>18.</w:t>
      </w:r>
      <w:r w:rsidRPr="00215A99">
        <w:tab/>
        <w:t xml:space="preserve">Rich-Edwards JW, Corsano KA, Stampfer MJ. Test of the national death index and Equifax nationwide death search. American journal of epidemiology. 1994;140(11):1016-9. </w:t>
      </w:r>
    </w:p>
    <w:p w:rsidR="00215A99" w:rsidRPr="00215A99" w:rsidRDefault="00215A99" w:rsidP="002B28DD">
      <w:pPr>
        <w:pStyle w:val="EndNoteBibliography"/>
        <w:spacing w:after="0" w:line="480" w:lineRule="auto"/>
      </w:pPr>
      <w:r w:rsidRPr="00215A99">
        <w:t>19.</w:t>
      </w:r>
      <w:r w:rsidRPr="00215A99">
        <w:tab/>
        <w:t xml:space="preserve">Stampfer MJ, Willett WC, Speizer FE, et al. Test of the National Death Index. American journal of epidemiology. 1984;119(5):837-9. </w:t>
      </w:r>
    </w:p>
    <w:p w:rsidR="00215A99" w:rsidRPr="00215A99" w:rsidRDefault="00215A99" w:rsidP="002B28DD">
      <w:pPr>
        <w:pStyle w:val="EndNoteBibliography"/>
        <w:spacing w:after="0" w:line="480" w:lineRule="auto"/>
      </w:pPr>
      <w:r w:rsidRPr="00215A99">
        <w:t>20.</w:t>
      </w:r>
      <w:r w:rsidRPr="00215A99">
        <w:tab/>
        <w:t xml:space="preserve">Feskanich D, Rimm EB, Giovannucci EL, et al. Reproducibility and validity of food intake measurements from a semiquantitative food frequency questionnaire. Journal of the American Dietetic Association. 1993;93(7):790-6. </w:t>
      </w:r>
    </w:p>
    <w:p w:rsidR="00215A99" w:rsidRPr="00215A99" w:rsidRDefault="00215A99" w:rsidP="002B28DD">
      <w:pPr>
        <w:pStyle w:val="EndNoteBibliography"/>
        <w:spacing w:after="0" w:line="480" w:lineRule="auto"/>
      </w:pPr>
      <w:r w:rsidRPr="00215A99">
        <w:t>21.</w:t>
      </w:r>
      <w:r w:rsidRPr="00215A99">
        <w:tab/>
        <w:t xml:space="preserve">Salvini S, Hunter DJ, Sampson L, et al. Food-based validation of a dietary questionnaire: the effects of week-to-week variation in food consumption. International journal of epidemiology. 1989;18(4):858-67. </w:t>
      </w:r>
    </w:p>
    <w:p w:rsidR="00215A99" w:rsidRPr="00215A99" w:rsidRDefault="00215A99" w:rsidP="002B28DD">
      <w:pPr>
        <w:pStyle w:val="EndNoteBibliography"/>
        <w:spacing w:after="0" w:line="480" w:lineRule="auto"/>
      </w:pPr>
      <w:r w:rsidRPr="00215A99">
        <w:t>22.</w:t>
      </w:r>
      <w:r w:rsidRPr="00215A99">
        <w:tab/>
        <w:t xml:space="preserve">Willett WC, Sampson L, Stampfer MJ, et al. Reproducibility and validity of a semiquantitative food frequency questionnaire. American journal of epidemiology. 1985;122(1):51-65. </w:t>
      </w:r>
    </w:p>
    <w:p w:rsidR="00215A99" w:rsidRPr="00215A99" w:rsidRDefault="00215A99" w:rsidP="002B28DD">
      <w:pPr>
        <w:pStyle w:val="EndNoteBibliography"/>
        <w:spacing w:after="0" w:line="480" w:lineRule="auto"/>
      </w:pPr>
      <w:r w:rsidRPr="00215A99">
        <w:lastRenderedPageBreak/>
        <w:t>23.</w:t>
      </w:r>
      <w:r w:rsidRPr="00215A99">
        <w:tab/>
        <w:t xml:space="preserve">Chiuve SE, Fung TT, Rimm EB, et al. Alternative dietary indices both strongly predict risk of chronic disease. J. Nutr. 2012;142(6):1009-18. </w:t>
      </w:r>
    </w:p>
    <w:p w:rsidR="00215A99" w:rsidRPr="00215A99" w:rsidRDefault="00215A99" w:rsidP="002B28DD">
      <w:pPr>
        <w:pStyle w:val="EndNoteBibliography"/>
        <w:spacing w:after="0" w:line="480" w:lineRule="auto"/>
      </w:pPr>
      <w:r w:rsidRPr="00215A99">
        <w:t>24.</w:t>
      </w:r>
      <w:r w:rsidRPr="00215A99">
        <w:tab/>
        <w:t xml:space="preserve">Marrie RA, Dawson NV, Garland A. Quantile regression and restricted cubic splines are useful for exploring relationships between continuous variables. Journal of clinical epidemiology. 2009;62(5):511-7. e1. </w:t>
      </w:r>
    </w:p>
    <w:p w:rsidR="00215A99" w:rsidRPr="00215A99" w:rsidRDefault="00215A99" w:rsidP="002B28DD">
      <w:pPr>
        <w:pStyle w:val="EndNoteBibliography"/>
        <w:spacing w:after="0" w:line="480" w:lineRule="auto"/>
      </w:pPr>
      <w:r w:rsidRPr="00215A99">
        <w:t>25.</w:t>
      </w:r>
      <w:r w:rsidRPr="00215A99">
        <w:tab/>
        <w:t>Eijsvogels TM, Fernandez AB, Thompson PD. Are There Deleterious Cardiac Effects of Acute and Chronic Endurance Exercise? Physiological reviews. 2016;96(1):99-125. doi:10.1152/physrev.00029.2014</w:t>
      </w:r>
    </w:p>
    <w:p w:rsidR="00215A99" w:rsidRPr="00215A99" w:rsidRDefault="00215A99" w:rsidP="002B28DD">
      <w:pPr>
        <w:pStyle w:val="EndNoteBibliography"/>
        <w:spacing w:after="0" w:line="480" w:lineRule="auto"/>
      </w:pPr>
      <w:r w:rsidRPr="00215A99">
        <w:t>26.</w:t>
      </w:r>
      <w:r w:rsidRPr="00215A99">
        <w:tab/>
        <w:t xml:space="preserve">Dempsey PC, Strain T, Khaw K-T, Wareham NJ, Brage S, Wijndaele K. Prospective Associations of Accelerometer-Measured Physical Activity and Sedentary Time With Incident Cardiovascular Disease, Cancer, and All-Cause Mortality. Circulation. 2020;141(13):1113-5. </w:t>
      </w:r>
    </w:p>
    <w:p w:rsidR="00215A99" w:rsidRPr="00215A99" w:rsidRDefault="00215A99" w:rsidP="002B28DD">
      <w:pPr>
        <w:pStyle w:val="EndNoteBibliography"/>
        <w:spacing w:after="0" w:line="480" w:lineRule="auto"/>
      </w:pPr>
      <w:r w:rsidRPr="00215A99">
        <w:t>27.</w:t>
      </w:r>
      <w:r w:rsidRPr="00215A99">
        <w:tab/>
        <w:t>Ekelund U, Tarp J, Steene-Johannessen J, et al. Dose-response associations between accelerometry measured physical activity and sedentary time and all cause mortality: systematic review and harmonised meta-analysis. Bmj. 2019;366:l4570. doi:10.1136/bmj.l4570</w:t>
      </w:r>
    </w:p>
    <w:p w:rsidR="00215A99" w:rsidRPr="00215A99" w:rsidRDefault="00215A99" w:rsidP="002B28DD">
      <w:pPr>
        <w:pStyle w:val="EndNoteBibliography"/>
        <w:spacing w:after="0" w:line="480" w:lineRule="auto"/>
      </w:pPr>
      <w:r w:rsidRPr="00215A99">
        <w:t>28.</w:t>
      </w:r>
      <w:r w:rsidRPr="00215A99">
        <w:tab/>
        <w:t xml:space="preserve">Gilchrist SC, Howard VJ, Akinyemiju T, et al. Association of Sedentary Behavior With Cancer Mortality in Middle-aged and Older US Adults. JAMA Oncology. 2020. </w:t>
      </w:r>
    </w:p>
    <w:p w:rsidR="00215A99" w:rsidRPr="00215A99" w:rsidRDefault="00215A99" w:rsidP="002B28DD">
      <w:pPr>
        <w:pStyle w:val="EndNoteBibliography"/>
        <w:spacing w:after="0" w:line="480" w:lineRule="auto"/>
      </w:pPr>
      <w:r w:rsidRPr="00215A99">
        <w:t>29.</w:t>
      </w:r>
      <w:r w:rsidRPr="00215A99">
        <w:tab/>
        <w:t xml:space="preserve">Saint-Maurice PF, Troiano RP, Bassett DR, et al. Association of daily step count and step intensity with mortality among US adults. Jama. 2020;323(12):1151-60. </w:t>
      </w:r>
    </w:p>
    <w:p w:rsidR="00215A99" w:rsidRPr="00215A99" w:rsidRDefault="00215A99" w:rsidP="002B28DD">
      <w:pPr>
        <w:pStyle w:val="EndNoteBibliography"/>
        <w:spacing w:after="0" w:line="480" w:lineRule="auto"/>
      </w:pPr>
      <w:r w:rsidRPr="00215A99">
        <w:t>30.</w:t>
      </w:r>
      <w:r w:rsidRPr="00215A99">
        <w:tab/>
        <w:t xml:space="preserve">Brenner DR, Yannitsos DH, Farris MS, Johansson M, Friedenreich CM. Leisure-time physical activity and lung cancer risk: a systematic review and meta-analysis. Lung Cancer. 2016;95:17-27. </w:t>
      </w:r>
    </w:p>
    <w:p w:rsidR="00215A99" w:rsidRPr="00215A99" w:rsidRDefault="00215A99" w:rsidP="002B28DD">
      <w:pPr>
        <w:pStyle w:val="EndNoteBibliography"/>
        <w:spacing w:after="0" w:line="480" w:lineRule="auto"/>
      </w:pPr>
      <w:r w:rsidRPr="00215A99">
        <w:lastRenderedPageBreak/>
        <w:t>31.</w:t>
      </w:r>
      <w:r w:rsidRPr="00215A99">
        <w:tab/>
        <w:t xml:space="preserve">Cordova-Rivera L, Gibson PG, Gardiner PA, McDonald VM. A systematic review of associations of physical activity and sedentary time with asthma outcomes. The Journal of Allergy and Clinical Immunology: In Practice. 2018;6(6):1968-81. e2. </w:t>
      </w:r>
    </w:p>
    <w:p w:rsidR="00215A99" w:rsidRPr="00215A99" w:rsidRDefault="00215A99" w:rsidP="002B28DD">
      <w:pPr>
        <w:pStyle w:val="EndNoteBibliography"/>
        <w:spacing w:line="480" w:lineRule="auto"/>
      </w:pPr>
      <w:r w:rsidRPr="00215A99">
        <w:t>32.</w:t>
      </w:r>
      <w:r w:rsidRPr="00215A99">
        <w:tab/>
        <w:t>Watz H, Pitta F, Rochester CL, et al. An official European Respiratory Society statement on physical activity in COPD. Eur Respiratory Soc; 2014.</w:t>
      </w:r>
    </w:p>
    <w:p w:rsidR="00F91655" w:rsidRDefault="008959DA" w:rsidP="002B28DD">
      <w:pPr>
        <w:spacing w:line="480" w:lineRule="auto"/>
        <w:rPr>
          <w:rFonts w:ascii="Times New Roman" w:hAnsi="Times New Roman" w:cs="Times New Roman"/>
          <w:b/>
          <w:bCs/>
        </w:rPr>
      </w:pPr>
      <w:r>
        <w:rPr>
          <w:rFonts w:ascii="Times New Roman" w:hAnsi="Times New Roman" w:cs="Times New Roman"/>
          <w:b/>
          <w:bCs/>
        </w:rPr>
        <w:fldChar w:fldCharType="end"/>
      </w:r>
    </w:p>
    <w:p w:rsidR="002A530E" w:rsidRDefault="002A530E" w:rsidP="00F91655">
      <w:pPr>
        <w:sectPr w:rsidR="002A530E" w:rsidSect="002A530E">
          <w:pgSz w:w="12240" w:h="15840"/>
          <w:pgMar w:top="1440" w:right="1440" w:bottom="1440" w:left="1440" w:header="720" w:footer="720" w:gutter="0"/>
          <w:cols w:space="720"/>
          <w:docGrid w:linePitch="360"/>
        </w:sectPr>
      </w:pPr>
    </w:p>
    <w:p w:rsidR="001B330F" w:rsidRDefault="001B330F" w:rsidP="001B330F"/>
    <w:p w:rsidR="001B330F" w:rsidRPr="00DA6A04" w:rsidRDefault="001B330F" w:rsidP="001B330F">
      <w:pPr>
        <w:tabs>
          <w:tab w:val="left" w:pos="885"/>
        </w:tabs>
      </w:pPr>
    </w:p>
    <w:tbl>
      <w:tblPr>
        <w:tblpPr w:leftFromText="180" w:rightFromText="180" w:vertAnchor="page" w:horzAnchor="margin" w:tblpY="1222"/>
        <w:tblW w:w="10800" w:type="dxa"/>
        <w:tblLayout w:type="fixed"/>
        <w:tblCellMar>
          <w:left w:w="0" w:type="dxa"/>
          <w:right w:w="0" w:type="dxa"/>
        </w:tblCellMar>
        <w:tblLook w:val="0000"/>
      </w:tblPr>
      <w:tblGrid>
        <w:gridCol w:w="2880"/>
        <w:gridCol w:w="1335"/>
        <w:gridCol w:w="1335"/>
        <w:gridCol w:w="1335"/>
        <w:gridCol w:w="1335"/>
        <w:gridCol w:w="1335"/>
        <w:gridCol w:w="1245"/>
      </w:tblGrid>
      <w:tr w:rsidR="001B330F" w:rsidRPr="00F852F3" w:rsidTr="00192627">
        <w:trPr>
          <w:cantSplit/>
          <w:trHeight w:val="20"/>
          <w:tblHeader/>
        </w:trPr>
        <w:tc>
          <w:tcPr>
            <w:tcW w:w="10800" w:type="dxa"/>
            <w:gridSpan w:val="7"/>
            <w:tcBorders>
              <w:left w:val="nil"/>
              <w:bottom w:val="single" w:sz="4" w:space="0" w:color="auto"/>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bCs/>
                <w:color w:val="000000"/>
                <w:sz w:val="20"/>
                <w:szCs w:val="20"/>
              </w:rPr>
            </w:pPr>
            <w:bookmarkStart w:id="1" w:name="_Hlk41846891"/>
            <w:r w:rsidRPr="00F852F3">
              <w:rPr>
                <w:rFonts w:ascii="Times New Roman" w:eastAsia="Times New Roman" w:hAnsi="Times New Roman" w:cs="Times New Roman"/>
                <w:b/>
                <w:bCs/>
                <w:color w:val="000000"/>
                <w:sz w:val="20"/>
                <w:szCs w:val="20"/>
              </w:rPr>
              <w:t xml:space="preserve">Table 1 </w:t>
            </w:r>
            <w:r w:rsidRPr="00F852F3">
              <w:rPr>
                <w:rFonts w:ascii="Times New Roman" w:eastAsia="Times New Roman" w:hAnsi="Times New Roman" w:cs="Times New Roman"/>
                <w:b/>
                <w:color w:val="000000"/>
                <w:sz w:val="20"/>
                <w:szCs w:val="20"/>
              </w:rPr>
              <w:t>Age-standardized characteristics of participants according to physical activity (Health Professionals Follow-up Study and Nurses’ Health Study, 1986-2014)</w:t>
            </w:r>
            <w:r w:rsidRPr="00F852F3">
              <w:rPr>
                <w:rFonts w:ascii="Times New Roman" w:eastAsia="Times New Roman" w:hAnsi="Times New Roman" w:cs="Times New Roman"/>
                <w:b/>
                <w:color w:val="000000"/>
                <w:sz w:val="20"/>
                <w:szCs w:val="20"/>
                <w:vertAlign w:val="superscript"/>
              </w:rPr>
              <w:t>a</w:t>
            </w:r>
          </w:p>
        </w:tc>
      </w:tr>
      <w:tr w:rsidR="001B330F" w:rsidRPr="00F852F3" w:rsidTr="00192627">
        <w:trPr>
          <w:cantSplit/>
          <w:trHeight w:val="288"/>
          <w:tblHeader/>
        </w:trPr>
        <w:tc>
          <w:tcPr>
            <w:tcW w:w="2880" w:type="dxa"/>
            <w:tcBorders>
              <w:top w:val="single" w:sz="8" w:space="0" w:color="000000"/>
              <w:left w:val="nil"/>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color w:val="000000"/>
                <w:sz w:val="20"/>
                <w:szCs w:val="20"/>
              </w:rPr>
            </w:pPr>
          </w:p>
        </w:tc>
        <w:tc>
          <w:tcPr>
            <w:tcW w:w="7920" w:type="dxa"/>
            <w:gridSpan w:val="6"/>
            <w:tcBorders>
              <w:top w:val="single" w:sz="8" w:space="0" w:color="000000"/>
              <w:left w:val="nil"/>
              <w:bottom w:val="single" w:sz="8" w:space="0" w:color="auto"/>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w:t>
            </w:r>
            <w:r w:rsidRPr="00F852F3">
              <w:rPr>
                <w:rFonts w:ascii="Times New Roman" w:eastAsia="Times New Roman" w:hAnsi="Times New Roman" w:cs="Times New Roman"/>
                <w:b/>
                <w:color w:val="000000"/>
                <w:sz w:val="20"/>
                <w:szCs w:val="20"/>
              </w:rPr>
              <w:t>hysical activity</w:t>
            </w:r>
            <w:r w:rsidRPr="00F852F3">
              <w:rPr>
                <w:rFonts w:ascii="Times New Roman" w:eastAsia="Times New Roman" w:hAnsi="Times New Roman" w:cs="Times New Roman"/>
                <w:b/>
                <w:color w:val="000000"/>
                <w:sz w:val="20"/>
                <w:szCs w:val="20"/>
                <w:vertAlign w:val="superscript"/>
              </w:rPr>
              <w:t>c</w:t>
            </w:r>
          </w:p>
        </w:tc>
      </w:tr>
      <w:tr w:rsidR="001B330F" w:rsidRPr="00F852F3" w:rsidTr="00192627">
        <w:trPr>
          <w:cantSplit/>
          <w:trHeight w:val="20"/>
          <w:tblHeader/>
        </w:trPr>
        <w:tc>
          <w:tcPr>
            <w:tcW w:w="2880" w:type="dxa"/>
            <w:tcBorders>
              <w:left w:val="nil"/>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color w:val="000000"/>
                <w:sz w:val="20"/>
                <w:szCs w:val="20"/>
              </w:rPr>
            </w:pPr>
          </w:p>
        </w:tc>
        <w:tc>
          <w:tcPr>
            <w:tcW w:w="4005" w:type="dxa"/>
            <w:gridSpan w:val="3"/>
            <w:tcBorders>
              <w:top w:val="single" w:sz="8" w:space="0" w:color="auto"/>
              <w:left w:val="nil"/>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NHS (82,</w:t>
            </w:r>
            <w:r>
              <w:rPr>
                <w:rFonts w:ascii="Times New Roman" w:eastAsia="Times New Roman" w:hAnsi="Times New Roman" w:cs="Times New Roman"/>
                <w:b/>
                <w:color w:val="000000"/>
                <w:sz w:val="20"/>
                <w:szCs w:val="20"/>
              </w:rPr>
              <w:t>951</w:t>
            </w:r>
            <w:r w:rsidRPr="00F852F3">
              <w:rPr>
                <w:rFonts w:ascii="Times New Roman" w:eastAsia="Times New Roman" w:hAnsi="Times New Roman" w:cs="Times New Roman"/>
                <w:b/>
                <w:color w:val="000000"/>
                <w:sz w:val="20"/>
                <w:szCs w:val="20"/>
              </w:rPr>
              <w:t xml:space="preserve"> women)</w:t>
            </w:r>
          </w:p>
        </w:tc>
        <w:tc>
          <w:tcPr>
            <w:tcW w:w="3915" w:type="dxa"/>
            <w:gridSpan w:val="3"/>
            <w:tcBorders>
              <w:top w:val="single" w:sz="8" w:space="0" w:color="auto"/>
              <w:left w:val="nil"/>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HPFS (</w:t>
            </w:r>
            <w:r>
              <w:rPr>
                <w:rFonts w:ascii="Times New Roman" w:eastAsia="Times New Roman" w:hAnsi="Times New Roman" w:cs="Times New Roman"/>
                <w:b/>
                <w:color w:val="000000"/>
                <w:sz w:val="20"/>
                <w:szCs w:val="20"/>
              </w:rPr>
              <w:t xml:space="preserve">50,868 </w:t>
            </w:r>
            <w:r w:rsidRPr="00F852F3">
              <w:rPr>
                <w:rFonts w:ascii="Times New Roman" w:eastAsia="Times New Roman" w:hAnsi="Times New Roman" w:cs="Times New Roman"/>
                <w:b/>
                <w:color w:val="000000"/>
                <w:sz w:val="20"/>
                <w:szCs w:val="20"/>
              </w:rPr>
              <w:t>men)</w:t>
            </w:r>
          </w:p>
        </w:tc>
      </w:tr>
      <w:tr w:rsidR="001B330F" w:rsidRPr="00F852F3" w:rsidTr="00192627">
        <w:trPr>
          <w:cantSplit/>
          <w:trHeight w:val="20"/>
          <w:tblHeader/>
        </w:trPr>
        <w:tc>
          <w:tcPr>
            <w:tcW w:w="2880" w:type="dxa"/>
            <w:tcBorders>
              <w:left w:val="nil"/>
              <w:bottom w:val="single" w:sz="8" w:space="0" w:color="000000"/>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color w:val="000000"/>
                <w:sz w:val="20"/>
                <w:szCs w:val="20"/>
              </w:rPr>
            </w:pPr>
          </w:p>
        </w:tc>
        <w:tc>
          <w:tcPr>
            <w:tcW w:w="1335" w:type="dxa"/>
            <w:tcBorders>
              <w:left w:val="nil"/>
              <w:bottom w:val="single" w:sz="8" w:space="0" w:color="000000"/>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Quintile 1</w:t>
            </w:r>
          </w:p>
        </w:tc>
        <w:tc>
          <w:tcPr>
            <w:tcW w:w="1335" w:type="dxa"/>
            <w:tcBorders>
              <w:left w:val="nil"/>
              <w:bottom w:val="single" w:sz="8" w:space="0" w:color="000000"/>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Quintile 3</w:t>
            </w:r>
          </w:p>
        </w:tc>
        <w:tc>
          <w:tcPr>
            <w:tcW w:w="1335" w:type="dxa"/>
            <w:tcBorders>
              <w:left w:val="nil"/>
              <w:bottom w:val="single" w:sz="8" w:space="0" w:color="000000"/>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Quintile 5</w:t>
            </w:r>
          </w:p>
        </w:tc>
        <w:tc>
          <w:tcPr>
            <w:tcW w:w="1335" w:type="dxa"/>
            <w:tcBorders>
              <w:left w:val="nil"/>
              <w:bottom w:val="single" w:sz="8" w:space="0" w:color="000000"/>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Quintile 1</w:t>
            </w:r>
          </w:p>
        </w:tc>
        <w:tc>
          <w:tcPr>
            <w:tcW w:w="1335" w:type="dxa"/>
            <w:tcBorders>
              <w:left w:val="nil"/>
              <w:bottom w:val="single" w:sz="8" w:space="0" w:color="000000"/>
              <w:right w:val="nil"/>
            </w:tcBorders>
            <w:shd w:val="clear" w:color="auto" w:fill="auto"/>
            <w:tcMar>
              <w:left w:w="60" w:type="dxa"/>
              <w:right w:w="60" w:type="dxa"/>
            </w:tcMar>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Quintile 3</w:t>
            </w:r>
          </w:p>
        </w:tc>
        <w:tc>
          <w:tcPr>
            <w:tcW w:w="1245" w:type="dxa"/>
            <w:tcBorders>
              <w:left w:val="nil"/>
              <w:bottom w:val="single" w:sz="8" w:space="0" w:color="000000"/>
              <w:right w:val="nil"/>
            </w:tcBorders>
            <w:shd w:val="clear" w:color="auto" w:fill="auto"/>
            <w:vAlign w:val="center"/>
          </w:tcPr>
          <w:p w:rsidR="001B330F" w:rsidRPr="00F852F3" w:rsidRDefault="001B330F" w:rsidP="00192627">
            <w:pPr>
              <w:keepNext/>
              <w:autoSpaceDE w:val="0"/>
              <w:autoSpaceDN w:val="0"/>
              <w:adjustRightInd w:val="0"/>
              <w:spacing w:after="0" w:line="240" w:lineRule="auto"/>
              <w:rPr>
                <w:rFonts w:ascii="Times New Roman" w:eastAsia="Times New Roman" w:hAnsi="Times New Roman" w:cs="Times New Roman"/>
                <w:b/>
                <w:color w:val="000000"/>
                <w:sz w:val="20"/>
                <w:szCs w:val="20"/>
              </w:rPr>
            </w:pPr>
            <w:r w:rsidRPr="00F852F3">
              <w:rPr>
                <w:rFonts w:ascii="Times New Roman" w:eastAsia="Times New Roman" w:hAnsi="Times New Roman" w:cs="Times New Roman"/>
                <w:b/>
                <w:color w:val="000000"/>
                <w:sz w:val="20"/>
                <w:szCs w:val="20"/>
              </w:rPr>
              <w:t>Quintile 5</w:t>
            </w:r>
          </w:p>
        </w:tc>
      </w:tr>
      <w:tr w:rsidR="001B330F" w:rsidRPr="00F852F3" w:rsidTr="00192627">
        <w:trPr>
          <w:cantSplit/>
          <w:trHeight w:val="20"/>
        </w:trPr>
        <w:tc>
          <w:tcPr>
            <w:tcW w:w="2880" w:type="dxa"/>
            <w:tcBorders>
              <w:top w:val="nil"/>
              <w:left w:val="nil"/>
              <w:right w:val="nil"/>
            </w:tcBorders>
            <w:shd w:val="clear" w:color="auto" w:fill="F2F2F2" w:themeFill="background1" w:themeFillShade="F2"/>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Age, y</w:t>
            </w:r>
            <w:r w:rsidR="00AD0DE6">
              <w:rPr>
                <w:rFonts w:ascii="Times New Roman" w:hAnsi="Times New Roman" w:cs="Times New Roman"/>
                <w:color w:val="000000"/>
                <w:sz w:val="20"/>
                <w:szCs w:val="20"/>
              </w:rPr>
              <w:t>ea</w:t>
            </w:r>
            <w:r w:rsidRPr="00F852F3">
              <w:rPr>
                <w:rFonts w:ascii="Times New Roman" w:hAnsi="Times New Roman" w:cs="Times New Roman"/>
                <w:color w:val="000000"/>
                <w:sz w:val="20"/>
                <w:szCs w:val="20"/>
              </w:rPr>
              <w:t>rs</w:t>
            </w:r>
            <w:r w:rsidRPr="00F852F3">
              <w:rPr>
                <w:rFonts w:ascii="Times New Roman" w:eastAsia="Times New Roman" w:hAnsi="Times New Roman" w:cs="Times New Roman"/>
                <w:color w:val="000000"/>
                <w:sz w:val="20"/>
                <w:szCs w:val="20"/>
                <w:vertAlign w:val="superscript"/>
              </w:rPr>
              <w:t>b</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63.9 (10.2)</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63.7 (10</w:t>
            </w:r>
            <w:r w:rsidR="00413CC8">
              <w:rPr>
                <w:rFonts w:ascii="Times New Roman" w:hAnsi="Times New Roman" w:cs="Times New Roman"/>
                <w:color w:val="000000"/>
                <w:sz w:val="20"/>
                <w:szCs w:val="20"/>
              </w:rPr>
              <w:t>.0</w:t>
            </w:r>
            <w:r w:rsidRPr="002D0774">
              <w:rPr>
                <w:rFonts w:ascii="Times New Roman" w:hAnsi="Times New Roman" w:cs="Times New Roman"/>
                <w:color w:val="000000"/>
                <w:sz w:val="20"/>
                <w:szCs w:val="20"/>
              </w:rPr>
              <w:t>)</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63.8 (9.9)</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64.6 (11.4)</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64.2 (11.2)</w:t>
            </w:r>
          </w:p>
        </w:tc>
        <w:tc>
          <w:tcPr>
            <w:tcW w:w="1245" w:type="dxa"/>
            <w:tcBorders>
              <w:top w:val="nil"/>
              <w:left w:val="nil"/>
              <w:right w:val="nil"/>
            </w:tcBorders>
            <w:shd w:val="clear" w:color="auto" w:fill="F2F2F2" w:themeFill="background1" w:themeFillShade="F2"/>
          </w:tcPr>
          <w:p w:rsidR="001B330F" w:rsidRPr="002D0774" w:rsidRDefault="001B330F" w:rsidP="00192627">
            <w:pPr>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63.1 (11</w:t>
            </w:r>
            <w:r w:rsidR="004E3DAF">
              <w:rPr>
                <w:rFonts w:ascii="Times New Roman" w:hAnsi="Times New Roman" w:cs="Times New Roman"/>
                <w:color w:val="000000"/>
                <w:sz w:val="20"/>
                <w:szCs w:val="20"/>
              </w:rPr>
              <w:t>.0</w:t>
            </w:r>
            <w:r w:rsidRPr="002D0774">
              <w:rPr>
                <w:rFonts w:ascii="Times New Roman" w:hAnsi="Times New Roman" w:cs="Times New Roman"/>
                <w:color w:val="000000"/>
                <w:sz w:val="20"/>
                <w:szCs w:val="20"/>
              </w:rPr>
              <w:t>)</w:t>
            </w:r>
          </w:p>
        </w:tc>
      </w:tr>
      <w:tr w:rsidR="001B330F" w:rsidRPr="00F852F3" w:rsidTr="00192627">
        <w:trPr>
          <w:cantSplit/>
          <w:trHeight w:val="20"/>
        </w:trPr>
        <w:tc>
          <w:tcPr>
            <w:tcW w:w="2880" w:type="dxa"/>
            <w:tcBorders>
              <w:top w:val="nil"/>
              <w:left w:val="nil"/>
              <w:right w:val="nil"/>
            </w:tcBorders>
            <w:shd w:val="clear" w:color="auto" w:fill="auto"/>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Body mass index, kg/m</w:t>
            </w:r>
            <w:r w:rsidRPr="00F852F3">
              <w:rPr>
                <w:rFonts w:ascii="Times New Roman" w:hAnsi="Times New Roman" w:cs="Times New Roman"/>
                <w:color w:val="000000"/>
                <w:sz w:val="20"/>
                <w:szCs w:val="20"/>
                <w:vertAlign w:val="superscript"/>
              </w:rPr>
              <w:t>2</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27.4 (5.7)</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25.9 (4.6)</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24.6 (4)</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26.6 (3.9)</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25.7 (3.2)</w:t>
            </w:r>
          </w:p>
        </w:tc>
        <w:tc>
          <w:tcPr>
            <w:tcW w:w="1245" w:type="dxa"/>
            <w:tcBorders>
              <w:top w:val="nil"/>
              <w:left w:val="nil"/>
              <w:right w:val="nil"/>
            </w:tcBorders>
            <w:shd w:val="clear" w:color="auto" w:fill="auto"/>
          </w:tcPr>
          <w:p w:rsidR="001B330F" w:rsidRPr="002D0774" w:rsidRDefault="001B330F" w:rsidP="00192627">
            <w:pPr>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25.2 (3.1)</w:t>
            </w:r>
          </w:p>
        </w:tc>
      </w:tr>
      <w:tr w:rsidR="001B330F" w:rsidRPr="00F852F3" w:rsidTr="00192627">
        <w:trPr>
          <w:cantSplit/>
          <w:trHeight w:val="20"/>
        </w:trPr>
        <w:tc>
          <w:tcPr>
            <w:tcW w:w="2880" w:type="dxa"/>
            <w:tcBorders>
              <w:top w:val="nil"/>
              <w:left w:val="nil"/>
              <w:right w:val="nil"/>
            </w:tcBorders>
            <w:shd w:val="clear" w:color="auto" w:fill="F2F2F2" w:themeFill="background1" w:themeFillShade="F2"/>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White, %</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97.0</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97.8</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97.7</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93.5</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95.3</w:t>
            </w:r>
          </w:p>
        </w:tc>
        <w:tc>
          <w:tcPr>
            <w:tcW w:w="1245" w:type="dxa"/>
            <w:tcBorders>
              <w:top w:val="nil"/>
              <w:left w:val="nil"/>
              <w:right w:val="nil"/>
            </w:tcBorders>
            <w:shd w:val="clear" w:color="auto" w:fill="F2F2F2" w:themeFill="background1" w:themeFillShade="F2"/>
          </w:tcPr>
          <w:p w:rsidR="001B330F" w:rsidRPr="002D0774" w:rsidRDefault="001B330F" w:rsidP="00192627">
            <w:pPr>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95.5</w:t>
            </w:r>
          </w:p>
        </w:tc>
      </w:tr>
      <w:tr w:rsidR="001B330F" w:rsidRPr="00F852F3" w:rsidTr="00192627">
        <w:trPr>
          <w:cantSplit/>
          <w:trHeight w:val="20"/>
        </w:trPr>
        <w:tc>
          <w:tcPr>
            <w:tcW w:w="2880" w:type="dxa"/>
            <w:tcBorders>
              <w:top w:val="nil"/>
              <w:left w:val="nil"/>
              <w:right w:val="nil"/>
            </w:tcBorders>
            <w:shd w:val="clear" w:color="auto" w:fill="auto"/>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Family history of CVD, %</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37.9</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38.6</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38.4</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33.2</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spacing w:after="0"/>
              <w:rPr>
                <w:rFonts w:ascii="Times New Roman" w:hAnsi="Times New Roman" w:cs="Times New Roman"/>
                <w:sz w:val="20"/>
                <w:szCs w:val="20"/>
              </w:rPr>
            </w:pPr>
            <w:r w:rsidRPr="002D0774">
              <w:rPr>
                <w:rFonts w:ascii="Times New Roman" w:hAnsi="Times New Roman" w:cs="Times New Roman"/>
                <w:color w:val="000000"/>
                <w:sz w:val="20"/>
                <w:szCs w:val="20"/>
              </w:rPr>
              <w:t>33.5</w:t>
            </w:r>
          </w:p>
        </w:tc>
        <w:tc>
          <w:tcPr>
            <w:tcW w:w="1245" w:type="dxa"/>
            <w:tcBorders>
              <w:top w:val="nil"/>
              <w:left w:val="nil"/>
              <w:right w:val="nil"/>
            </w:tcBorders>
            <w:shd w:val="clear" w:color="auto" w:fill="auto"/>
          </w:tcPr>
          <w:p w:rsidR="001B330F" w:rsidRPr="002D0774" w:rsidRDefault="001B330F" w:rsidP="00192627">
            <w:pPr>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32.2</w:t>
            </w:r>
          </w:p>
        </w:tc>
      </w:tr>
      <w:tr w:rsidR="001B330F" w:rsidRPr="00F852F3" w:rsidTr="00192627">
        <w:trPr>
          <w:cantSplit/>
          <w:trHeight w:val="20"/>
        </w:trPr>
        <w:tc>
          <w:tcPr>
            <w:tcW w:w="2880" w:type="dxa"/>
            <w:tcBorders>
              <w:top w:val="nil"/>
              <w:left w:val="nil"/>
              <w:right w:val="nil"/>
            </w:tcBorders>
            <w:shd w:val="clear" w:color="auto" w:fill="F2F2F2" w:themeFill="background1" w:themeFillShade="F2"/>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Family history of cancer, %</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38.8</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40.3</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39.9</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14.9</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16.2</w:t>
            </w:r>
          </w:p>
        </w:tc>
        <w:tc>
          <w:tcPr>
            <w:tcW w:w="1245" w:type="dxa"/>
            <w:tcBorders>
              <w:top w:val="nil"/>
              <w:left w:val="nil"/>
              <w:right w:val="nil"/>
            </w:tcBorders>
            <w:shd w:val="clear" w:color="auto" w:fill="F2F2F2" w:themeFill="background1" w:themeFillShade="F2"/>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16.3</w:t>
            </w:r>
          </w:p>
        </w:tc>
      </w:tr>
      <w:tr w:rsidR="001B330F" w:rsidRPr="00F852F3" w:rsidTr="00192627">
        <w:trPr>
          <w:cantSplit/>
          <w:trHeight w:val="20"/>
        </w:trPr>
        <w:tc>
          <w:tcPr>
            <w:tcW w:w="2880" w:type="dxa"/>
            <w:tcBorders>
              <w:top w:val="nil"/>
              <w:left w:val="nil"/>
              <w:right w:val="nil"/>
            </w:tcBorders>
            <w:shd w:val="clear" w:color="auto" w:fill="auto"/>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Smoking status, %</w:t>
            </w: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p>
        </w:tc>
        <w:tc>
          <w:tcPr>
            <w:tcW w:w="1245" w:type="dxa"/>
            <w:tcBorders>
              <w:top w:val="nil"/>
              <w:left w:val="nil"/>
              <w:right w:val="nil"/>
            </w:tcBorders>
            <w:shd w:val="clear" w:color="auto" w:fill="auto"/>
            <w:vAlign w:val="center"/>
          </w:tcPr>
          <w:p w:rsidR="001B330F" w:rsidRPr="002D0774" w:rsidRDefault="001B330F" w:rsidP="00192627">
            <w:pPr>
              <w:adjustRightInd w:val="0"/>
              <w:spacing w:after="0"/>
              <w:rPr>
                <w:rFonts w:ascii="Times New Roman" w:hAnsi="Times New Roman" w:cs="Times New Roman"/>
                <w:color w:val="000000"/>
                <w:sz w:val="20"/>
                <w:szCs w:val="20"/>
              </w:rPr>
            </w:pPr>
          </w:p>
        </w:tc>
      </w:tr>
      <w:tr w:rsidR="001B330F" w:rsidRPr="00F852F3" w:rsidTr="00192627">
        <w:trPr>
          <w:cantSplit/>
          <w:trHeight w:val="20"/>
        </w:trPr>
        <w:tc>
          <w:tcPr>
            <w:tcW w:w="2880" w:type="dxa"/>
            <w:tcBorders>
              <w:top w:val="nil"/>
              <w:left w:val="nil"/>
              <w:right w:val="nil"/>
            </w:tcBorders>
            <w:shd w:val="clear" w:color="auto" w:fill="F2F2F2" w:themeFill="background1" w:themeFillShade="F2"/>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 xml:space="preserve">  Never smoker</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44.4</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46.2</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44.5</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45.8</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48.3</w:t>
            </w:r>
          </w:p>
        </w:tc>
        <w:tc>
          <w:tcPr>
            <w:tcW w:w="1245" w:type="dxa"/>
            <w:tcBorders>
              <w:top w:val="nil"/>
              <w:left w:val="nil"/>
              <w:right w:val="nil"/>
            </w:tcBorders>
            <w:shd w:val="clear" w:color="auto" w:fill="F2F2F2" w:themeFill="background1" w:themeFillShade="F2"/>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52.4</w:t>
            </w:r>
          </w:p>
        </w:tc>
      </w:tr>
      <w:tr w:rsidR="001B330F" w:rsidRPr="00F852F3" w:rsidTr="00192627">
        <w:trPr>
          <w:cantSplit/>
          <w:trHeight w:val="20"/>
        </w:trPr>
        <w:tc>
          <w:tcPr>
            <w:tcW w:w="2880" w:type="dxa"/>
            <w:tcBorders>
              <w:top w:val="nil"/>
              <w:left w:val="nil"/>
              <w:right w:val="nil"/>
            </w:tcBorders>
            <w:shd w:val="clear" w:color="auto" w:fill="auto"/>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 xml:space="preserve">  Past smoker</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39.9</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43.1</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46.1</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43.9</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45.7</w:t>
            </w:r>
          </w:p>
        </w:tc>
        <w:tc>
          <w:tcPr>
            <w:tcW w:w="1245" w:type="dxa"/>
            <w:tcBorders>
              <w:top w:val="nil"/>
              <w:left w:val="nil"/>
              <w:right w:val="nil"/>
            </w:tcBorders>
            <w:shd w:val="clear" w:color="auto" w:fill="auto"/>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43.0</w:t>
            </w:r>
          </w:p>
        </w:tc>
      </w:tr>
      <w:tr w:rsidR="001B330F" w:rsidRPr="00F852F3" w:rsidTr="00192627">
        <w:trPr>
          <w:cantSplit/>
          <w:trHeight w:val="20"/>
        </w:trPr>
        <w:tc>
          <w:tcPr>
            <w:tcW w:w="2880" w:type="dxa"/>
            <w:tcBorders>
              <w:top w:val="nil"/>
              <w:left w:val="nil"/>
              <w:right w:val="nil"/>
            </w:tcBorders>
            <w:shd w:val="clear" w:color="auto" w:fill="F2F2F2" w:themeFill="background1" w:themeFillShade="F2"/>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hAnsi="Times New Roman" w:cs="Times New Roman"/>
                <w:color w:val="000000"/>
                <w:sz w:val="20"/>
                <w:szCs w:val="20"/>
              </w:rPr>
            </w:pPr>
            <w:r w:rsidRPr="00F852F3">
              <w:rPr>
                <w:rFonts w:ascii="Times New Roman" w:hAnsi="Times New Roman" w:cs="Times New Roman"/>
                <w:color w:val="000000"/>
                <w:sz w:val="20"/>
                <w:szCs w:val="20"/>
              </w:rPr>
              <w:t xml:space="preserve">  Current smoker</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15.7</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10.7</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9.4</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10.3</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6.1</w:t>
            </w:r>
          </w:p>
        </w:tc>
        <w:tc>
          <w:tcPr>
            <w:tcW w:w="1245" w:type="dxa"/>
            <w:tcBorders>
              <w:top w:val="nil"/>
              <w:left w:val="nil"/>
              <w:right w:val="nil"/>
            </w:tcBorders>
            <w:shd w:val="clear" w:color="auto" w:fill="F2F2F2" w:themeFill="background1" w:themeFillShade="F2"/>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4.5</w:t>
            </w:r>
          </w:p>
        </w:tc>
      </w:tr>
      <w:tr w:rsidR="001B330F" w:rsidRPr="00F852F3" w:rsidTr="00192627">
        <w:trPr>
          <w:cantSplit/>
          <w:trHeight w:val="20"/>
        </w:trPr>
        <w:tc>
          <w:tcPr>
            <w:tcW w:w="2880" w:type="dxa"/>
            <w:tcBorders>
              <w:top w:val="nil"/>
              <w:left w:val="nil"/>
              <w:right w:val="nil"/>
            </w:tcBorders>
            <w:shd w:val="clear" w:color="auto" w:fill="auto"/>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hAnsi="Times New Roman" w:cs="Times New Roman"/>
                <w:color w:val="000000"/>
                <w:sz w:val="20"/>
                <w:szCs w:val="20"/>
              </w:rPr>
              <w:t>Postmenopausal hormone use, %</w:t>
            </w: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21.0</w:t>
            </w: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25.8</w:t>
            </w: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27.0</w:t>
            </w: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p>
        </w:tc>
        <w:tc>
          <w:tcPr>
            <w:tcW w:w="1335" w:type="dxa"/>
            <w:tcBorders>
              <w:top w:val="nil"/>
              <w:left w:val="nil"/>
              <w:right w:val="nil"/>
            </w:tcBorders>
            <w:shd w:val="clear" w:color="auto" w:fill="auto"/>
            <w:tcMar>
              <w:left w:w="60" w:type="dxa"/>
              <w:right w:w="60" w:type="dxa"/>
            </w:tcMar>
            <w:vAlign w:val="center"/>
          </w:tcPr>
          <w:p w:rsidR="001B330F" w:rsidRPr="002D0774" w:rsidRDefault="001B330F" w:rsidP="00192627">
            <w:pPr>
              <w:adjustRightInd w:val="0"/>
              <w:spacing w:after="0"/>
              <w:rPr>
                <w:rFonts w:ascii="Times New Roman" w:hAnsi="Times New Roman" w:cs="Times New Roman"/>
                <w:color w:val="000000"/>
                <w:sz w:val="20"/>
                <w:szCs w:val="20"/>
              </w:rPr>
            </w:pPr>
          </w:p>
        </w:tc>
        <w:tc>
          <w:tcPr>
            <w:tcW w:w="1245" w:type="dxa"/>
            <w:tcBorders>
              <w:top w:val="nil"/>
              <w:left w:val="nil"/>
              <w:right w:val="nil"/>
            </w:tcBorders>
            <w:shd w:val="clear" w:color="auto" w:fill="auto"/>
            <w:vAlign w:val="center"/>
          </w:tcPr>
          <w:p w:rsidR="001B330F" w:rsidRPr="002D0774" w:rsidRDefault="001B330F" w:rsidP="00192627">
            <w:pPr>
              <w:adjustRightInd w:val="0"/>
              <w:spacing w:after="0"/>
              <w:rPr>
                <w:rFonts w:ascii="Times New Roman" w:hAnsi="Times New Roman" w:cs="Times New Roman"/>
                <w:color w:val="000000"/>
                <w:sz w:val="20"/>
                <w:szCs w:val="20"/>
              </w:rPr>
            </w:pPr>
          </w:p>
        </w:tc>
      </w:tr>
      <w:tr w:rsidR="001B330F" w:rsidRPr="00F852F3" w:rsidTr="00192627">
        <w:trPr>
          <w:cantSplit/>
          <w:trHeight w:val="20"/>
        </w:trPr>
        <w:tc>
          <w:tcPr>
            <w:tcW w:w="2880" w:type="dxa"/>
            <w:tcBorders>
              <w:top w:val="nil"/>
              <w:left w:val="nil"/>
              <w:right w:val="nil"/>
            </w:tcBorders>
            <w:shd w:val="clear" w:color="auto" w:fill="F2F2F2" w:themeFill="background1" w:themeFillShade="F2"/>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eastAsia="Times New Roman" w:hAnsi="Times New Roman" w:cs="Times New Roman"/>
                <w:color w:val="000000"/>
                <w:sz w:val="20"/>
                <w:szCs w:val="20"/>
              </w:rPr>
              <w:t>Calorie intake, kcal/d</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170</w:t>
            </w:r>
            <w:r w:rsidR="00F85DCC">
              <w:rPr>
                <w:rFonts w:ascii="Times New Roman" w:hAnsi="Times New Roman" w:cs="Times New Roman" w:hint="eastAsia"/>
                <w:color w:val="000000"/>
                <w:sz w:val="20"/>
                <w:szCs w:val="20"/>
              </w:rPr>
              <w:t>2</w:t>
            </w:r>
            <w:r w:rsidRPr="002D0774">
              <w:rPr>
                <w:rFonts w:ascii="Times New Roman" w:hAnsi="Times New Roman" w:cs="Times New Roman"/>
                <w:color w:val="000000"/>
                <w:sz w:val="20"/>
                <w:szCs w:val="20"/>
              </w:rPr>
              <w:t xml:space="preserve"> (461)</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1747 (449)</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1789 (46</w:t>
            </w:r>
            <w:r w:rsidR="00F85DCC">
              <w:rPr>
                <w:rFonts w:ascii="Times New Roman" w:hAnsi="Times New Roman" w:cs="Times New Roman" w:hint="eastAsia"/>
                <w:color w:val="000000"/>
                <w:sz w:val="20"/>
                <w:szCs w:val="20"/>
              </w:rPr>
              <w:t>2</w:t>
            </w:r>
            <w:r w:rsidRPr="002D0774">
              <w:rPr>
                <w:rFonts w:ascii="Times New Roman" w:hAnsi="Times New Roman" w:cs="Times New Roman"/>
                <w:color w:val="000000"/>
                <w:sz w:val="20"/>
                <w:szCs w:val="20"/>
              </w:rPr>
              <w:t>)</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189</w:t>
            </w:r>
            <w:r w:rsidR="00F85DCC">
              <w:rPr>
                <w:rFonts w:ascii="Times New Roman" w:hAnsi="Times New Roman" w:cs="Times New Roman" w:hint="eastAsia"/>
                <w:color w:val="000000"/>
                <w:sz w:val="20"/>
                <w:szCs w:val="20"/>
              </w:rPr>
              <w:t>2</w:t>
            </w:r>
            <w:r w:rsidRPr="002D0774">
              <w:rPr>
                <w:rFonts w:ascii="Times New Roman" w:hAnsi="Times New Roman" w:cs="Times New Roman"/>
                <w:color w:val="000000"/>
                <w:sz w:val="20"/>
                <w:szCs w:val="20"/>
              </w:rPr>
              <w:t xml:space="preserve"> (56</w:t>
            </w:r>
            <w:r w:rsidR="00F85DCC">
              <w:rPr>
                <w:rFonts w:ascii="Times New Roman" w:hAnsi="Times New Roman" w:cs="Times New Roman" w:hint="eastAsia"/>
                <w:color w:val="000000"/>
                <w:sz w:val="20"/>
                <w:szCs w:val="20"/>
              </w:rPr>
              <w:t>7</w:t>
            </w:r>
            <w:r w:rsidRPr="002D0774">
              <w:rPr>
                <w:rFonts w:ascii="Times New Roman" w:hAnsi="Times New Roman" w:cs="Times New Roman"/>
                <w:color w:val="000000"/>
                <w:sz w:val="20"/>
                <w:szCs w:val="20"/>
              </w:rPr>
              <w:t>)</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1963 (560)</w:t>
            </w:r>
          </w:p>
        </w:tc>
        <w:tc>
          <w:tcPr>
            <w:tcW w:w="1245" w:type="dxa"/>
            <w:tcBorders>
              <w:top w:val="nil"/>
              <w:left w:val="nil"/>
              <w:right w:val="nil"/>
            </w:tcBorders>
            <w:shd w:val="clear" w:color="auto" w:fill="F2F2F2" w:themeFill="background1" w:themeFillShade="F2"/>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2077 (586)</w:t>
            </w:r>
          </w:p>
        </w:tc>
      </w:tr>
      <w:tr w:rsidR="001B330F" w:rsidRPr="00F852F3" w:rsidTr="00192627">
        <w:trPr>
          <w:cantSplit/>
          <w:trHeight w:val="20"/>
        </w:trPr>
        <w:tc>
          <w:tcPr>
            <w:tcW w:w="2880" w:type="dxa"/>
            <w:tcBorders>
              <w:top w:val="nil"/>
              <w:left w:val="nil"/>
              <w:right w:val="nil"/>
            </w:tcBorders>
            <w:shd w:val="clear" w:color="auto" w:fill="auto"/>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hAnsi="Times New Roman" w:cs="Times New Roman"/>
                <w:color w:val="000000"/>
                <w:sz w:val="20"/>
                <w:szCs w:val="20"/>
              </w:rPr>
            </w:pPr>
            <w:r w:rsidRPr="00F852F3">
              <w:rPr>
                <w:rFonts w:ascii="Times New Roman" w:hAnsi="Times New Roman" w:cs="Times New Roman"/>
                <w:color w:val="000000"/>
                <w:sz w:val="20"/>
                <w:szCs w:val="20"/>
              </w:rPr>
              <w:t>Alcohol intake, g/d</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5.4 (10)</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5.7 (9.1)</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6.8 (9.4)</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10.2 (15.2)</w:t>
            </w:r>
          </w:p>
        </w:tc>
        <w:tc>
          <w:tcPr>
            <w:tcW w:w="1335" w:type="dxa"/>
            <w:tcBorders>
              <w:top w:val="nil"/>
              <w:left w:val="nil"/>
              <w:right w:val="nil"/>
            </w:tcBorders>
            <w:shd w:val="clear" w:color="auto" w:fill="auto"/>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11.1 (13.9)</w:t>
            </w:r>
          </w:p>
        </w:tc>
        <w:tc>
          <w:tcPr>
            <w:tcW w:w="1245" w:type="dxa"/>
            <w:tcBorders>
              <w:top w:val="nil"/>
              <w:left w:val="nil"/>
              <w:right w:val="nil"/>
            </w:tcBorders>
            <w:shd w:val="clear" w:color="auto" w:fill="auto"/>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11.9 (13.7)</w:t>
            </w:r>
          </w:p>
        </w:tc>
      </w:tr>
      <w:tr w:rsidR="001B330F" w:rsidRPr="00F852F3" w:rsidTr="00192627">
        <w:trPr>
          <w:cantSplit/>
          <w:trHeight w:val="20"/>
        </w:trPr>
        <w:tc>
          <w:tcPr>
            <w:tcW w:w="2880" w:type="dxa"/>
            <w:tcBorders>
              <w:top w:val="nil"/>
              <w:left w:val="nil"/>
              <w:right w:val="nil"/>
            </w:tcBorders>
            <w:shd w:val="clear" w:color="auto" w:fill="F2F2F2" w:themeFill="background1" w:themeFillShade="F2"/>
            <w:tcMar>
              <w:left w:w="60" w:type="dxa"/>
              <w:right w:w="60" w:type="dxa"/>
            </w:tcMar>
            <w:vAlign w:val="center"/>
          </w:tcPr>
          <w:p w:rsidR="001B330F" w:rsidRPr="00F852F3" w:rsidRDefault="001B330F" w:rsidP="00192627">
            <w:pPr>
              <w:adjustRightInd w:val="0"/>
              <w:spacing w:after="0" w:line="240" w:lineRule="auto"/>
              <w:rPr>
                <w:rFonts w:ascii="Times New Roman" w:hAnsi="Times New Roman" w:cs="Times New Roman"/>
                <w:color w:val="000000"/>
                <w:sz w:val="20"/>
                <w:szCs w:val="20"/>
              </w:rPr>
            </w:pPr>
            <w:r w:rsidRPr="00F852F3">
              <w:rPr>
                <w:rFonts w:ascii="Times New Roman" w:hAnsi="Times New Roman" w:cs="Times New Roman"/>
                <w:color w:val="000000"/>
                <w:sz w:val="20"/>
                <w:szCs w:val="20"/>
              </w:rPr>
              <w:t>Alternate Heathy Eating Index</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48.1 (9.1)</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51.7 (9.4)</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55.3 (9.8)</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50.2 (10.4)</w:t>
            </w:r>
          </w:p>
        </w:tc>
        <w:tc>
          <w:tcPr>
            <w:tcW w:w="1335" w:type="dxa"/>
            <w:tcBorders>
              <w:top w:val="nil"/>
              <w:left w:val="nil"/>
              <w:right w:val="nil"/>
            </w:tcBorders>
            <w:shd w:val="clear" w:color="auto" w:fill="F2F2F2" w:themeFill="background1" w:themeFillShade="F2"/>
            <w:tcMar>
              <w:left w:w="60" w:type="dxa"/>
              <w:right w:w="60" w:type="dxa"/>
            </w:tcMar>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54.1 (10.5)</w:t>
            </w:r>
          </w:p>
        </w:tc>
        <w:tc>
          <w:tcPr>
            <w:tcW w:w="1245" w:type="dxa"/>
            <w:tcBorders>
              <w:top w:val="nil"/>
              <w:left w:val="nil"/>
              <w:right w:val="nil"/>
            </w:tcBorders>
            <w:shd w:val="clear" w:color="auto" w:fill="F2F2F2" w:themeFill="background1" w:themeFillShade="F2"/>
          </w:tcPr>
          <w:p w:rsidR="001B330F" w:rsidRPr="002D0774" w:rsidRDefault="001B330F" w:rsidP="00192627">
            <w:pPr>
              <w:adjustRightInd w:val="0"/>
              <w:spacing w:after="0"/>
              <w:rPr>
                <w:rFonts w:ascii="Times New Roman" w:hAnsi="Times New Roman" w:cs="Times New Roman"/>
                <w:color w:val="000000"/>
                <w:sz w:val="20"/>
                <w:szCs w:val="20"/>
              </w:rPr>
            </w:pPr>
            <w:r w:rsidRPr="002D0774">
              <w:rPr>
                <w:rFonts w:ascii="Times New Roman" w:hAnsi="Times New Roman" w:cs="Times New Roman"/>
                <w:color w:val="000000"/>
                <w:sz w:val="20"/>
                <w:szCs w:val="20"/>
              </w:rPr>
              <w:t>56.9 (10.8)</w:t>
            </w:r>
          </w:p>
        </w:tc>
      </w:tr>
      <w:tr w:rsidR="001B330F" w:rsidRPr="00F852F3" w:rsidTr="00192627">
        <w:trPr>
          <w:cantSplit/>
          <w:trHeight w:val="528"/>
        </w:trPr>
        <w:tc>
          <w:tcPr>
            <w:tcW w:w="10800" w:type="dxa"/>
            <w:gridSpan w:val="7"/>
            <w:tcBorders>
              <w:top w:val="single" w:sz="8" w:space="0" w:color="000000"/>
              <w:left w:val="nil"/>
              <w:bottom w:val="nil"/>
              <w:right w:val="nil"/>
            </w:tcBorders>
            <w:shd w:val="clear" w:color="auto" w:fill="auto"/>
            <w:tcMar>
              <w:left w:w="60" w:type="dxa"/>
              <w:right w:w="60" w:type="dxa"/>
            </w:tcMar>
            <w:vAlign w:val="center"/>
          </w:tcPr>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eastAsia="Times New Roman" w:hAnsi="Times New Roman" w:cs="Times New Roman"/>
                <w:color w:val="000000"/>
                <w:sz w:val="20"/>
                <w:szCs w:val="20"/>
              </w:rPr>
              <w:t>Values are presented as means (SD) for continuous variables and percentages for categorical variables.</w:t>
            </w:r>
          </w:p>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eastAsia="Times New Roman" w:hAnsi="Times New Roman" w:cs="Times New Roman"/>
                <w:color w:val="000000"/>
                <w:sz w:val="20"/>
                <w:szCs w:val="20"/>
                <w:vertAlign w:val="superscript"/>
              </w:rPr>
              <w:t xml:space="preserve">a </w:t>
            </w:r>
            <w:r w:rsidRPr="00F852F3">
              <w:rPr>
                <w:rFonts w:ascii="Times New Roman" w:eastAsia="Times New Roman" w:hAnsi="Times New Roman" w:cs="Times New Roman"/>
                <w:color w:val="000000"/>
                <w:sz w:val="20"/>
                <w:szCs w:val="20"/>
              </w:rPr>
              <w:t xml:space="preserve">Updated information over the study follow-up was used  </w:t>
            </w:r>
          </w:p>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eastAsia="Times New Roman" w:hAnsi="Times New Roman" w:cs="Times New Roman"/>
                <w:color w:val="000000"/>
                <w:sz w:val="20"/>
                <w:szCs w:val="20"/>
                <w:vertAlign w:val="superscript"/>
              </w:rPr>
              <w:t xml:space="preserve">b </w:t>
            </w:r>
            <w:r w:rsidRPr="00F852F3">
              <w:rPr>
                <w:rFonts w:ascii="Times New Roman" w:eastAsia="Times New Roman" w:hAnsi="Times New Roman" w:cs="Times New Roman"/>
                <w:color w:val="000000"/>
                <w:sz w:val="20"/>
                <w:szCs w:val="20"/>
              </w:rPr>
              <w:t>Value is not age adjusted</w:t>
            </w:r>
          </w:p>
          <w:p w:rsidR="001B330F" w:rsidRPr="00F852F3" w:rsidRDefault="001B330F" w:rsidP="00192627">
            <w:pPr>
              <w:autoSpaceDE w:val="0"/>
              <w:autoSpaceDN w:val="0"/>
              <w:adjustRightInd w:val="0"/>
              <w:spacing w:after="0" w:line="240" w:lineRule="auto"/>
              <w:rPr>
                <w:rFonts w:ascii="Times New Roman" w:eastAsia="Times New Roman" w:hAnsi="Times New Roman" w:cs="Times New Roman"/>
                <w:color w:val="000000"/>
                <w:sz w:val="20"/>
                <w:szCs w:val="20"/>
              </w:rPr>
            </w:pPr>
            <w:r w:rsidRPr="00F852F3">
              <w:rPr>
                <w:rFonts w:ascii="Times New Roman" w:eastAsia="Times New Roman" w:hAnsi="Times New Roman" w:cs="Times New Roman"/>
                <w:color w:val="000000"/>
                <w:sz w:val="20"/>
                <w:szCs w:val="20"/>
                <w:vertAlign w:val="superscript"/>
              </w:rPr>
              <w:t xml:space="preserve">c </w:t>
            </w:r>
            <w:r w:rsidRPr="00F852F3">
              <w:rPr>
                <w:rFonts w:ascii="Times New Roman" w:eastAsia="Times New Roman" w:hAnsi="Times New Roman" w:cs="Times New Roman"/>
                <w:color w:val="000000"/>
                <w:sz w:val="20"/>
                <w:szCs w:val="20"/>
              </w:rPr>
              <w:t>Median, interquartile range, and range of total physical activity: 14, 6.</w:t>
            </w:r>
            <w:r>
              <w:rPr>
                <w:rFonts w:ascii="Times New Roman" w:eastAsia="Times New Roman" w:hAnsi="Times New Roman" w:cs="Times New Roman"/>
                <w:color w:val="000000"/>
                <w:sz w:val="20"/>
                <w:szCs w:val="20"/>
              </w:rPr>
              <w:t>3</w:t>
            </w:r>
            <w:r w:rsidRPr="00F852F3">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6.4</w:t>
            </w:r>
            <w:r w:rsidRPr="00F852F3">
              <w:rPr>
                <w:rFonts w:ascii="Times New Roman" w:eastAsia="Times New Roman" w:hAnsi="Times New Roman" w:cs="Times New Roman"/>
                <w:color w:val="000000"/>
                <w:sz w:val="20"/>
                <w:szCs w:val="20"/>
              </w:rPr>
              <w:t>, and 0-</w:t>
            </w:r>
            <w:r>
              <w:rPr>
                <w:rFonts w:ascii="Times New Roman" w:eastAsia="Times New Roman" w:hAnsi="Times New Roman" w:cs="Times New Roman"/>
                <w:color w:val="000000"/>
                <w:sz w:val="20"/>
                <w:szCs w:val="20"/>
              </w:rPr>
              <w:t>1</w:t>
            </w:r>
            <w:r w:rsidRPr="00F852F3">
              <w:rPr>
                <w:rFonts w:ascii="Times New Roman" w:eastAsia="Times New Roman" w:hAnsi="Times New Roman" w:cs="Times New Roman"/>
                <w:color w:val="000000"/>
                <w:sz w:val="20"/>
                <w:szCs w:val="20"/>
              </w:rPr>
              <w:t>50 MET-h</w:t>
            </w:r>
            <w:r w:rsidR="00F1381E">
              <w:rPr>
                <w:rFonts w:ascii="Times New Roman" w:eastAsia="Times New Roman" w:hAnsi="Times New Roman" w:cs="Times New Roman"/>
                <w:color w:val="000000"/>
                <w:sz w:val="20"/>
                <w:szCs w:val="20"/>
              </w:rPr>
              <w:t>our</w:t>
            </w:r>
            <w:r w:rsidRPr="00F852F3">
              <w:rPr>
                <w:rFonts w:ascii="Times New Roman" w:eastAsia="Times New Roman" w:hAnsi="Times New Roman" w:cs="Times New Roman"/>
                <w:color w:val="000000"/>
                <w:sz w:val="20"/>
                <w:szCs w:val="20"/>
              </w:rPr>
              <w:t>/w</w:t>
            </w:r>
            <w:r w:rsidR="00AD0DE6">
              <w:rPr>
                <w:rFonts w:ascii="Times New Roman" w:eastAsia="Times New Roman" w:hAnsi="Times New Roman" w:cs="Times New Roman"/>
                <w:color w:val="000000"/>
                <w:sz w:val="20"/>
                <w:szCs w:val="20"/>
              </w:rPr>
              <w:t>ee</w:t>
            </w:r>
            <w:r w:rsidRPr="00F852F3">
              <w:rPr>
                <w:rFonts w:ascii="Times New Roman" w:eastAsia="Times New Roman" w:hAnsi="Times New Roman" w:cs="Times New Roman"/>
                <w:color w:val="000000"/>
                <w:sz w:val="20"/>
                <w:szCs w:val="20"/>
              </w:rPr>
              <w:t>k</w:t>
            </w:r>
          </w:p>
        </w:tc>
      </w:tr>
    </w:tbl>
    <w:bookmarkEnd w:id="1"/>
    <w:p w:rsidR="001B330F" w:rsidRPr="00E31328" w:rsidRDefault="001B330F" w:rsidP="001B330F">
      <w:pPr>
        <w:tabs>
          <w:tab w:val="left" w:pos="885"/>
        </w:tabs>
        <w:sectPr w:rsidR="001B330F" w:rsidRPr="00E31328" w:rsidSect="00192627">
          <w:pgSz w:w="12240" w:h="15840"/>
          <w:pgMar w:top="720" w:right="720" w:bottom="720" w:left="720" w:header="720" w:footer="720" w:gutter="0"/>
          <w:cols w:space="720"/>
          <w:docGrid w:linePitch="360"/>
        </w:sectPr>
      </w:pPr>
      <w:r>
        <w:tab/>
      </w:r>
    </w:p>
    <w:tbl>
      <w:tblPr>
        <w:tblpPr w:leftFromText="187" w:rightFromText="187" w:vertAnchor="page" w:horzAnchor="margin" w:tblpY="699"/>
        <w:tblOverlap w:val="never"/>
        <w:tblW w:w="9450" w:type="dxa"/>
        <w:tblLayout w:type="fixed"/>
        <w:tblLook w:val="04A0"/>
      </w:tblPr>
      <w:tblGrid>
        <w:gridCol w:w="2610"/>
        <w:gridCol w:w="2280"/>
        <w:gridCol w:w="2280"/>
        <w:gridCol w:w="2280"/>
      </w:tblGrid>
      <w:tr w:rsidR="001B330F" w:rsidRPr="0026312C" w:rsidTr="00192627">
        <w:trPr>
          <w:trHeight w:val="20"/>
        </w:trPr>
        <w:tc>
          <w:tcPr>
            <w:tcW w:w="9450" w:type="dxa"/>
            <w:gridSpan w:val="4"/>
            <w:tcBorders>
              <w:top w:val="nil"/>
              <w:left w:val="nil"/>
              <w:bottom w:val="single" w:sz="8" w:space="0" w:color="000000"/>
              <w:right w:val="nil"/>
            </w:tcBorders>
            <w:shd w:val="clear" w:color="auto" w:fill="auto"/>
            <w:noWrap/>
            <w:vAlign w:val="bottom"/>
            <w:hideMark/>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sidRPr="0026312C">
              <w:rPr>
                <w:rFonts w:ascii="Times New Roman" w:eastAsia="Times New Roman" w:hAnsi="Times New Roman" w:cs="Times New Roman"/>
                <w:b/>
                <w:bCs/>
                <w:color w:val="000000"/>
                <w:sz w:val="20"/>
                <w:szCs w:val="20"/>
              </w:rPr>
              <w:lastRenderedPageBreak/>
              <w:t xml:space="preserve">Table 2. </w:t>
            </w:r>
            <w:r>
              <w:rPr>
                <w:rFonts w:ascii="Times New Roman" w:eastAsia="Times New Roman" w:hAnsi="Times New Roman" w:cs="Times New Roman"/>
                <w:b/>
                <w:bCs/>
                <w:color w:val="000000"/>
                <w:sz w:val="20"/>
                <w:szCs w:val="20"/>
              </w:rPr>
              <w:t>Association between physical activity (PA) and</w:t>
            </w:r>
            <w:r w:rsidRPr="0026312C">
              <w:rPr>
                <w:rFonts w:ascii="Times New Roman" w:eastAsia="Times New Roman" w:hAnsi="Times New Roman" w:cs="Times New Roman"/>
                <w:b/>
                <w:bCs/>
                <w:color w:val="000000"/>
                <w:sz w:val="20"/>
                <w:szCs w:val="20"/>
              </w:rPr>
              <w:t xml:space="preserve"> all-cause mortality </w:t>
            </w:r>
            <w:r>
              <w:rPr>
                <w:rFonts w:ascii="Times New Roman" w:eastAsia="Times New Roman" w:hAnsi="Times New Roman" w:cs="Times New Roman"/>
                <w:b/>
                <w:bCs/>
                <w:color w:val="000000"/>
                <w:sz w:val="20"/>
                <w:szCs w:val="20"/>
              </w:rPr>
              <w:t>using different analytical approaches (pooled results of Nurses’ Health Study and Health Professionals Follow-up Study, 1986-2014)</w:t>
            </w:r>
          </w:p>
        </w:tc>
      </w:tr>
      <w:tr w:rsidR="001B330F" w:rsidRPr="0026312C" w:rsidTr="00192627">
        <w:trPr>
          <w:trHeight w:val="20"/>
        </w:trPr>
        <w:tc>
          <w:tcPr>
            <w:tcW w:w="2610" w:type="dxa"/>
            <w:tcBorders>
              <w:top w:val="single" w:sz="8" w:space="0" w:color="000000"/>
              <w:left w:val="nil"/>
              <w:right w:val="nil"/>
            </w:tcBorders>
            <w:shd w:val="clear" w:color="auto" w:fill="auto"/>
            <w:noWrap/>
            <w:vAlign w:val="center"/>
            <w:hideMark/>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p>
        </w:tc>
        <w:tc>
          <w:tcPr>
            <w:tcW w:w="6840" w:type="dxa"/>
            <w:gridSpan w:val="3"/>
            <w:tcBorders>
              <w:top w:val="single" w:sz="8" w:space="0" w:color="000000"/>
              <w:left w:val="nil"/>
              <w:bottom w:val="single" w:sz="8" w:space="0" w:color="000000"/>
              <w:right w:val="nil"/>
            </w:tcBorders>
            <w:shd w:val="clear" w:color="auto" w:fill="auto"/>
            <w:noWrap/>
            <w:vAlign w:val="center"/>
            <w:hideMark/>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sidRPr="0026312C">
              <w:rPr>
                <w:rFonts w:ascii="Times New Roman" w:eastAsia="Times New Roman" w:hAnsi="Times New Roman" w:cs="Times New Roman"/>
                <w:b/>
                <w:bCs/>
                <w:color w:val="000000"/>
                <w:sz w:val="20"/>
                <w:szCs w:val="20"/>
              </w:rPr>
              <w:t>H</w:t>
            </w:r>
            <w:r>
              <w:rPr>
                <w:rFonts w:ascii="Times New Roman" w:eastAsia="Times New Roman" w:hAnsi="Times New Roman" w:cs="Times New Roman"/>
                <w:b/>
                <w:bCs/>
                <w:color w:val="000000"/>
                <w:sz w:val="20"/>
                <w:szCs w:val="20"/>
              </w:rPr>
              <w:t xml:space="preserve">azard ratio </w:t>
            </w:r>
            <w:r w:rsidRPr="0026312C">
              <w:rPr>
                <w:rFonts w:ascii="Times New Roman" w:eastAsia="Times New Roman" w:hAnsi="Times New Roman" w:cs="Times New Roman"/>
                <w:b/>
                <w:bCs/>
                <w:color w:val="000000"/>
                <w:sz w:val="20"/>
                <w:szCs w:val="20"/>
              </w:rPr>
              <w:t>(95% CI) per 1</w:t>
            </w:r>
            <w:r>
              <w:rPr>
                <w:rFonts w:ascii="Times New Roman" w:eastAsia="Times New Roman" w:hAnsi="Times New Roman" w:cs="Times New Roman"/>
                <w:b/>
                <w:bCs/>
                <w:color w:val="000000"/>
                <w:sz w:val="20"/>
                <w:szCs w:val="20"/>
              </w:rPr>
              <w:t>0 MET-h</w:t>
            </w:r>
            <w:r w:rsidR="00B5079E">
              <w:rPr>
                <w:rFonts w:ascii="Times New Roman" w:eastAsia="Times New Roman" w:hAnsi="Times New Roman" w:cs="Times New Roman"/>
                <w:b/>
                <w:bCs/>
                <w:color w:val="000000"/>
                <w:sz w:val="20"/>
                <w:szCs w:val="20"/>
              </w:rPr>
              <w:t>our</w:t>
            </w:r>
            <w:r>
              <w:rPr>
                <w:rFonts w:ascii="Times New Roman" w:eastAsia="Times New Roman" w:hAnsi="Times New Roman" w:cs="Times New Roman"/>
                <w:b/>
                <w:bCs/>
                <w:color w:val="000000"/>
                <w:sz w:val="20"/>
                <w:szCs w:val="20"/>
              </w:rPr>
              <w:t>/w</w:t>
            </w:r>
            <w:r w:rsidR="00AD0DE6">
              <w:rPr>
                <w:rFonts w:ascii="Times New Roman" w:eastAsia="Times New Roman" w:hAnsi="Times New Roman" w:cs="Times New Roman"/>
                <w:b/>
                <w:bCs/>
                <w:color w:val="000000"/>
                <w:sz w:val="20"/>
                <w:szCs w:val="20"/>
              </w:rPr>
              <w:t>ee</w:t>
            </w:r>
            <w:r>
              <w:rPr>
                <w:rFonts w:ascii="Times New Roman" w:eastAsia="Times New Roman" w:hAnsi="Times New Roman" w:cs="Times New Roman"/>
                <w:b/>
                <w:bCs/>
                <w:color w:val="000000"/>
                <w:sz w:val="20"/>
                <w:szCs w:val="20"/>
              </w:rPr>
              <w:t>k</w:t>
            </w:r>
          </w:p>
        </w:tc>
      </w:tr>
      <w:tr w:rsidR="001B330F" w:rsidRPr="0026312C" w:rsidTr="00192627">
        <w:trPr>
          <w:trHeight w:val="20"/>
        </w:trPr>
        <w:tc>
          <w:tcPr>
            <w:tcW w:w="2610" w:type="dxa"/>
            <w:tcBorders>
              <w:top w:val="nil"/>
              <w:left w:val="nil"/>
              <w:bottom w:val="single" w:sz="8" w:space="0" w:color="000000"/>
              <w:right w:val="nil"/>
            </w:tcBorders>
            <w:shd w:val="clear" w:color="auto" w:fill="auto"/>
            <w:noWrap/>
            <w:vAlign w:val="center"/>
            <w:hideMark/>
          </w:tcPr>
          <w:p w:rsidR="001B330F" w:rsidRPr="007F658D" w:rsidRDefault="001B330F" w:rsidP="00192627">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w:t>
            </w:r>
            <w:r w:rsidRPr="007F658D">
              <w:rPr>
                <w:rFonts w:ascii="Times New Roman" w:eastAsia="Times New Roman" w:hAnsi="Times New Roman" w:cs="Times New Roman"/>
                <w:b/>
                <w:bCs/>
                <w:color w:val="000000"/>
                <w:sz w:val="20"/>
                <w:szCs w:val="20"/>
              </w:rPr>
              <w:t>hysical activity</w:t>
            </w:r>
          </w:p>
        </w:tc>
        <w:tc>
          <w:tcPr>
            <w:tcW w:w="2280" w:type="dxa"/>
            <w:tcBorders>
              <w:top w:val="single" w:sz="8" w:space="0" w:color="000000"/>
              <w:left w:val="nil"/>
              <w:bottom w:val="single" w:sz="8" w:space="0" w:color="000000"/>
              <w:right w:val="nil"/>
            </w:tcBorders>
            <w:shd w:val="clear" w:color="auto" w:fill="auto"/>
            <w:noWrap/>
            <w:vAlign w:val="center"/>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Model 1</w:t>
            </w:r>
            <w:r w:rsidRPr="00AF4322">
              <w:rPr>
                <w:rFonts w:ascii="Times New Roman" w:eastAsia="Times New Roman" w:hAnsi="Times New Roman" w:cs="Times New Roman"/>
                <w:b/>
                <w:bCs/>
                <w:color w:val="000000"/>
                <w:sz w:val="20"/>
                <w:szCs w:val="20"/>
                <w:vertAlign w:val="superscript"/>
              </w:rPr>
              <w:t>a</w:t>
            </w:r>
          </w:p>
        </w:tc>
        <w:tc>
          <w:tcPr>
            <w:tcW w:w="2280" w:type="dxa"/>
            <w:tcBorders>
              <w:top w:val="single" w:sz="8" w:space="0" w:color="000000"/>
              <w:left w:val="nil"/>
              <w:bottom w:val="single" w:sz="8" w:space="0" w:color="000000"/>
              <w:right w:val="nil"/>
            </w:tcBorders>
            <w:shd w:val="clear" w:color="auto" w:fill="auto"/>
            <w:noWrap/>
            <w:vAlign w:val="center"/>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Model 2</w:t>
            </w:r>
            <w:r w:rsidRPr="00AF4322">
              <w:rPr>
                <w:rFonts w:ascii="Times New Roman" w:eastAsia="Times New Roman" w:hAnsi="Times New Roman" w:cs="Times New Roman"/>
                <w:b/>
                <w:bCs/>
                <w:color w:val="000000"/>
                <w:sz w:val="20"/>
                <w:szCs w:val="20"/>
                <w:vertAlign w:val="superscript"/>
              </w:rPr>
              <w:t>b</w:t>
            </w:r>
          </w:p>
        </w:tc>
        <w:tc>
          <w:tcPr>
            <w:tcW w:w="2280" w:type="dxa"/>
            <w:tcBorders>
              <w:top w:val="single" w:sz="8" w:space="0" w:color="000000"/>
              <w:left w:val="nil"/>
              <w:bottom w:val="single" w:sz="8" w:space="0" w:color="000000"/>
              <w:right w:val="nil"/>
            </w:tcBorders>
            <w:shd w:val="clear" w:color="auto" w:fill="auto"/>
            <w:noWrap/>
            <w:vAlign w:val="center"/>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Model 3</w:t>
            </w:r>
            <w:r>
              <w:rPr>
                <w:rFonts w:ascii="Times New Roman" w:eastAsia="Times New Roman" w:hAnsi="Times New Roman" w:cs="Times New Roman"/>
                <w:b/>
                <w:bCs/>
                <w:color w:val="000000"/>
                <w:sz w:val="20"/>
                <w:szCs w:val="20"/>
                <w:vertAlign w:val="superscript"/>
              </w:rPr>
              <w:t>c</w:t>
            </w:r>
          </w:p>
        </w:tc>
      </w:tr>
      <w:tr w:rsidR="001B330F" w:rsidRPr="0026312C" w:rsidTr="00192627">
        <w:trPr>
          <w:trHeight w:val="100"/>
        </w:trPr>
        <w:tc>
          <w:tcPr>
            <w:tcW w:w="2610" w:type="dxa"/>
            <w:tcBorders>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color w:val="000000"/>
                <w:sz w:val="20"/>
                <w:szCs w:val="20"/>
              </w:rPr>
              <w:t>Single measure of PA</w:t>
            </w:r>
          </w:p>
        </w:tc>
        <w:tc>
          <w:tcPr>
            <w:tcW w:w="2280" w:type="dxa"/>
            <w:tcBorders>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c>
          <w:tcPr>
            <w:tcW w:w="2280" w:type="dxa"/>
            <w:tcBorders>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c>
          <w:tcPr>
            <w:tcW w:w="2280" w:type="dxa"/>
            <w:tcBorders>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r>
      <w:tr w:rsidR="001B330F" w:rsidRPr="0026312C" w:rsidTr="00192627">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color w:val="000000"/>
                <w:sz w:val="20"/>
                <w:szCs w:val="20"/>
              </w:rPr>
              <w:t xml:space="preserve">  Baseline</w:t>
            </w:r>
            <w:r w:rsidRPr="001E5D42">
              <w:rPr>
                <w:rFonts w:ascii="Times New Roman" w:eastAsia="Times New Roman" w:hAnsi="Times New Roman" w:cs="Times New Roman"/>
                <w:color w:val="000000"/>
                <w:sz w:val="20"/>
                <w:szCs w:val="20"/>
                <w:vertAlign w:val="superscript"/>
              </w:rPr>
              <w:t>1</w:t>
            </w:r>
            <w:r w:rsidRPr="0026312C">
              <w:rPr>
                <w:rFonts w:ascii="Times New Roman" w:eastAsia="Times New Roman" w:hAnsi="Times New Roman" w:cs="Times New Roman"/>
                <w:color w:val="000000"/>
                <w:sz w:val="20"/>
                <w:szCs w:val="20"/>
              </w:rPr>
              <w:t xml:space="preserve">   </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0.95 (0.95-0.96)</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0.97 (0.97-0.98)</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0.98 (0.97-0.98)</w:t>
            </w:r>
          </w:p>
        </w:tc>
      </w:tr>
      <w:tr w:rsidR="001B330F" w:rsidRPr="0026312C" w:rsidTr="00192627">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26312C">
              <w:rPr>
                <w:rFonts w:ascii="Times New Roman" w:eastAsia="Times New Roman" w:hAnsi="Times New Roman" w:cs="Times New Roman"/>
                <w:color w:val="000000"/>
                <w:sz w:val="20"/>
                <w:szCs w:val="20"/>
              </w:rPr>
              <w:t>Simple update</w:t>
            </w:r>
            <w:r w:rsidRPr="001E5D42">
              <w:rPr>
                <w:rFonts w:ascii="Times New Roman" w:eastAsia="Times New Roman" w:hAnsi="Times New Roman" w:cs="Times New Roman"/>
                <w:color w:val="000000"/>
                <w:sz w:val="20"/>
                <w:szCs w:val="20"/>
                <w:vertAlign w:val="superscript"/>
              </w:rPr>
              <w:t>2</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0.85 (0.84-0.85)</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0.87 (0.86-0.87)</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0.88 (0.87-0.88)</w:t>
            </w:r>
          </w:p>
        </w:tc>
      </w:tr>
      <w:tr w:rsidR="001B330F" w:rsidRPr="0026312C" w:rsidTr="00192627">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2-yr lag</w:t>
            </w:r>
            <w:r w:rsidRPr="001E5D42">
              <w:rPr>
                <w:rFonts w:ascii="Times New Roman" w:eastAsia="Times New Roman" w:hAnsi="Times New Roman" w:cs="Times New Roman"/>
                <w:color w:val="000000"/>
                <w:sz w:val="20"/>
                <w:szCs w:val="20"/>
                <w:vertAlign w:val="superscript"/>
              </w:rPr>
              <w:t>3</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0.90 (0.89-0.90)</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0.91 (0.90-0.91)</w:t>
            </w:r>
          </w:p>
        </w:tc>
        <w:tc>
          <w:tcPr>
            <w:tcW w:w="2280"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0.92 (0.91-0.92)</w:t>
            </w:r>
          </w:p>
        </w:tc>
      </w:tr>
      <w:tr w:rsidR="001B330F" w:rsidRPr="0026312C" w:rsidTr="00192627">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0.90 (0.89-0.90)</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0.91 (0.90-0.91)</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0.92 (0.91-0.93)</w:t>
            </w:r>
          </w:p>
        </w:tc>
      </w:tr>
      <w:tr w:rsidR="001B330F" w:rsidRPr="0026312C" w:rsidTr="00192627">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0.90 (0.90-0.91)</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0.91 (0.90-0.91)</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0.93 (0.92-0.94)</w:t>
            </w:r>
          </w:p>
        </w:tc>
      </w:tr>
      <w:tr w:rsidR="001B330F" w:rsidRPr="0026312C" w:rsidTr="00192627">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0.91 (0.90-0.91)</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0.92 (0.91-0.92)</w:t>
            </w:r>
          </w:p>
        </w:tc>
        <w:tc>
          <w:tcPr>
            <w:tcW w:w="228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0.94 (0.93-0.94)</w:t>
            </w:r>
          </w:p>
        </w:tc>
      </w:tr>
      <w:tr w:rsidR="001B330F" w:rsidRPr="0026312C" w:rsidTr="00192627">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Repeated measures of PA</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r>
      <w:tr w:rsidR="001B330F" w:rsidRPr="0026312C" w:rsidTr="00192627">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Cumulative average</w:t>
            </w:r>
            <w:r w:rsidRPr="001E5D42">
              <w:rPr>
                <w:rFonts w:ascii="Times New Roman" w:eastAsia="Times New Roman" w:hAnsi="Times New Roman" w:cs="Times New Roman"/>
                <w:sz w:val="20"/>
                <w:szCs w:val="20"/>
                <w:vertAlign w:val="superscript"/>
              </w:rPr>
              <w:t>4</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0.87 (0.86-0.87)</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0.90 (0.89-0.90)</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952E3">
              <w:rPr>
                <w:rFonts w:ascii="Times New Roman" w:eastAsia="Times New Roman" w:hAnsi="Times New Roman" w:cs="Times New Roman"/>
                <w:color w:val="000000"/>
                <w:sz w:val="20"/>
                <w:szCs w:val="20"/>
              </w:rPr>
              <w:t>0.91 (0.90-0.91)</w:t>
            </w:r>
          </w:p>
        </w:tc>
      </w:tr>
      <w:tr w:rsidR="001B330F" w:rsidRPr="0026312C" w:rsidTr="00192627">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0.91 (0.90-0.91)</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0.92 (0.91-0.93)</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0.93 (0.93-0.94)</w:t>
            </w:r>
          </w:p>
        </w:tc>
      </w:tr>
      <w:tr w:rsidR="001B330F" w:rsidRPr="0026312C" w:rsidTr="00192627">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0.91 (0.90-0.91)</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0.92 (0.92-0.93)</w:t>
            </w:r>
          </w:p>
        </w:tc>
        <w:tc>
          <w:tcPr>
            <w:tcW w:w="228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0.93 (0.93-0.94)</w:t>
            </w:r>
          </w:p>
        </w:tc>
      </w:tr>
      <w:tr w:rsidR="001B330F" w:rsidRPr="0026312C" w:rsidTr="00192627">
        <w:trPr>
          <w:trHeight w:val="20"/>
        </w:trPr>
        <w:tc>
          <w:tcPr>
            <w:tcW w:w="261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8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0.91 (0.91-0.92)</w:t>
            </w:r>
          </w:p>
        </w:tc>
        <w:tc>
          <w:tcPr>
            <w:tcW w:w="228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0.93 (0.92-0.93)</w:t>
            </w:r>
          </w:p>
        </w:tc>
        <w:tc>
          <w:tcPr>
            <w:tcW w:w="228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0.94 (0.93-0.95)</w:t>
            </w:r>
          </w:p>
        </w:tc>
      </w:tr>
      <w:tr w:rsidR="001B330F" w:rsidRPr="0026312C" w:rsidTr="00192627">
        <w:trPr>
          <w:trHeight w:val="20"/>
        </w:trPr>
        <w:tc>
          <w:tcPr>
            <w:tcW w:w="261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8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0.92 (0.92-0.93)</w:t>
            </w:r>
          </w:p>
        </w:tc>
        <w:tc>
          <w:tcPr>
            <w:tcW w:w="228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8A340A">
              <w:rPr>
                <w:rFonts w:ascii="Times New Roman" w:eastAsia="Times New Roman" w:hAnsi="Times New Roman" w:cs="Times New Roman"/>
                <w:color w:val="000000"/>
                <w:sz w:val="20"/>
                <w:szCs w:val="20"/>
              </w:rPr>
              <w:t>0.94 (0.93-0.94)</w:t>
            </w:r>
          </w:p>
        </w:tc>
        <w:tc>
          <w:tcPr>
            <w:tcW w:w="2280" w:type="dxa"/>
            <w:tcBorders>
              <w:top w:val="nil"/>
              <w:left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C63912">
              <w:rPr>
                <w:rFonts w:ascii="Times New Roman" w:eastAsia="Times New Roman" w:hAnsi="Times New Roman" w:cs="Times New Roman"/>
                <w:color w:val="000000"/>
                <w:sz w:val="20"/>
                <w:szCs w:val="20"/>
              </w:rPr>
              <w:t>0.95 (0.94-0.96)</w:t>
            </w:r>
          </w:p>
        </w:tc>
      </w:tr>
      <w:tr w:rsidR="001B330F" w:rsidRPr="0026312C" w:rsidTr="00192627">
        <w:trPr>
          <w:trHeight w:val="920"/>
        </w:trPr>
        <w:tc>
          <w:tcPr>
            <w:tcW w:w="9450" w:type="dxa"/>
            <w:gridSpan w:val="4"/>
            <w:tcBorders>
              <w:top w:val="single" w:sz="8" w:space="0" w:color="auto"/>
              <w:left w:val="nil"/>
              <w:right w:val="nil"/>
            </w:tcBorders>
            <w:shd w:val="clear" w:color="auto" w:fill="auto"/>
            <w:noWrap/>
            <w:vAlign w:val="bottom"/>
            <w:hideMark/>
          </w:tcPr>
          <w:p w:rsidR="001B330F" w:rsidRDefault="001B330F" w:rsidP="00192627">
            <w:pPr>
              <w:spacing w:after="0" w:line="240" w:lineRule="auto"/>
              <w:rPr>
                <w:rFonts w:ascii="Times New Roman" w:eastAsia="Times New Roman" w:hAnsi="Times New Roman" w:cs="Times New Roman"/>
                <w:color w:val="000000"/>
                <w:sz w:val="20"/>
                <w:szCs w:val="20"/>
              </w:rPr>
            </w:pPr>
            <w:r w:rsidRPr="00AF4322">
              <w:rPr>
                <w:rFonts w:ascii="Times New Roman" w:eastAsia="Times New Roman" w:hAnsi="Times New Roman" w:cs="Times New Roman"/>
                <w:color w:val="000000"/>
                <w:sz w:val="20"/>
                <w:szCs w:val="20"/>
                <w:vertAlign w:val="superscript"/>
              </w:rPr>
              <w:t>a</w:t>
            </w:r>
            <w:r>
              <w:rPr>
                <w:rFonts w:ascii="Times New Roman" w:eastAsia="Times New Roman" w:hAnsi="Times New Roman" w:cs="Times New Roman"/>
                <w:b/>
                <w:bCs/>
                <w:color w:val="000000"/>
                <w:sz w:val="20"/>
                <w:szCs w:val="20"/>
                <w:vertAlign w:val="superscript"/>
              </w:rPr>
              <w:t xml:space="preserve"> </w:t>
            </w:r>
            <w:r w:rsidRPr="0065124E">
              <w:rPr>
                <w:rFonts w:ascii="Times New Roman" w:eastAsia="Times New Roman" w:hAnsi="Times New Roman" w:cs="Times New Roman"/>
                <w:color w:val="000000"/>
                <w:sz w:val="20"/>
                <w:szCs w:val="20"/>
              </w:rPr>
              <w:t>Model 1</w:t>
            </w:r>
            <w:r>
              <w:rPr>
                <w:rFonts w:ascii="Times New Roman" w:eastAsia="Times New Roman" w:hAnsi="Times New Roman" w:cs="Times New Roman"/>
                <w:color w:val="000000"/>
                <w:sz w:val="20"/>
                <w:szCs w:val="20"/>
              </w:rPr>
              <w:t>: 47,273 deaths and 3,229,449 person-years, Age-adjusted model used Cox regression model using</w:t>
            </w:r>
            <w:r w:rsidRPr="0026312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age (month) as </w:t>
            </w:r>
            <w:r w:rsidRPr="0026312C">
              <w:rPr>
                <w:rFonts w:ascii="Times New Roman" w:eastAsia="Times New Roman" w:hAnsi="Times New Roman" w:cs="Times New Roman"/>
                <w:color w:val="000000"/>
                <w:sz w:val="20"/>
                <w:szCs w:val="20"/>
              </w:rPr>
              <w:t>time scale with stratification by calendar time</w:t>
            </w:r>
            <w:r>
              <w:rPr>
                <w:rFonts w:ascii="Times New Roman" w:eastAsia="Times New Roman" w:hAnsi="Times New Roman" w:cs="Times New Roman"/>
                <w:color w:val="000000"/>
                <w:sz w:val="20"/>
                <w:szCs w:val="20"/>
              </w:rPr>
              <w:t xml:space="preserve"> (year) and cohort</w:t>
            </w:r>
          </w:p>
          <w:p w:rsidR="001B330F" w:rsidRDefault="001B330F" w:rsidP="001926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vertAlign w:val="superscript"/>
              </w:rPr>
              <w:t xml:space="preserve">b </w:t>
            </w:r>
            <w:r w:rsidRPr="0065124E">
              <w:rPr>
                <w:rFonts w:ascii="Times New Roman" w:eastAsia="Times New Roman" w:hAnsi="Times New Roman" w:cs="Times New Roman"/>
                <w:color w:val="000000"/>
                <w:sz w:val="20"/>
                <w:szCs w:val="20"/>
              </w:rPr>
              <w:t xml:space="preserve">Model </w:t>
            </w:r>
            <w:r>
              <w:rPr>
                <w:rFonts w:ascii="Times New Roman" w:eastAsia="Times New Roman" w:hAnsi="Times New Roman" w:cs="Times New Roman"/>
                <w:color w:val="000000"/>
                <w:sz w:val="20"/>
                <w:szCs w:val="20"/>
              </w:rPr>
              <w:t>2: 47,273 deaths and 3,229,449 person-years, Model 1 additionally</w:t>
            </w:r>
            <w:r w:rsidRPr="0026312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adjusted for </w:t>
            </w:r>
            <w:r w:rsidRPr="0026312C">
              <w:rPr>
                <w:rFonts w:ascii="Times New Roman" w:eastAsia="Times New Roman" w:hAnsi="Times New Roman" w:cs="Times New Roman"/>
                <w:sz w:val="20"/>
                <w:szCs w:val="20"/>
              </w:rPr>
              <w:t>race (white or non-white), family history of cardiovascular disease (yes or no), family history of cancer (yes or no),</w:t>
            </w:r>
            <w:r w:rsidRPr="0026312C">
              <w:rPr>
                <w:rFonts w:ascii="Times New Roman" w:hAnsi="Times New Roman" w:cs="Times New Roman"/>
                <w:sz w:val="20"/>
                <w:szCs w:val="20"/>
              </w:rPr>
              <w:t xml:space="preserve"> </w:t>
            </w:r>
            <w:r w:rsidR="00293220" w:rsidRPr="0026312C">
              <w:rPr>
                <w:rFonts w:ascii="Times New Roman" w:eastAsia="Times New Roman" w:hAnsi="Times New Roman" w:cs="Times New Roman"/>
                <w:sz w:val="20"/>
                <w:szCs w:val="20"/>
              </w:rPr>
              <w:t>postmenopausal hormone use (premenopausal, postmenopausal current user, or postmenopausal never/past user)</w:t>
            </w:r>
            <w:r w:rsidRPr="0026312C">
              <w:rPr>
                <w:rFonts w:ascii="Times New Roman" w:eastAsia="Times New Roman" w:hAnsi="Times New Roman" w:cs="Times New Roman"/>
                <w:sz w:val="20"/>
                <w:szCs w:val="20"/>
              </w:rPr>
              <w:t xml:space="preserve">alcohol </w:t>
            </w:r>
            <w:r w:rsidR="00D37160">
              <w:rPr>
                <w:rFonts w:ascii="Times New Roman" w:eastAsia="Times New Roman" w:hAnsi="Times New Roman" w:cs="Times New Roman"/>
                <w:sz w:val="20"/>
                <w:szCs w:val="20"/>
              </w:rPr>
              <w:t xml:space="preserve">intake </w:t>
            </w:r>
            <w:r w:rsidRPr="0026312C">
              <w:rPr>
                <w:rFonts w:ascii="Times New Roman" w:eastAsia="Times New Roman" w:hAnsi="Times New Roman" w:cs="Times New Roman"/>
                <w:sz w:val="20"/>
                <w:szCs w:val="20"/>
              </w:rPr>
              <w:t xml:space="preserve">(0, 0.1-4.9, 5-9.9, 10-14.9, or 15.0+ g/day), total energy intake (quintiles), smoking status </w:t>
            </w:r>
            <w:r w:rsidRPr="0026312C">
              <w:rPr>
                <w:rFonts w:ascii="Times New Roman" w:hAnsi="Times New Roman" w:cs="Times New Roman"/>
                <w:sz w:val="20"/>
                <w:szCs w:val="20"/>
              </w:rPr>
              <w:t>(never, ever, 1-14, 15-24, ≥25 cigs/day), Alternate Healthy Eating Index (quintiles)</w:t>
            </w:r>
            <w:r w:rsidRPr="0026312C">
              <w:rPr>
                <w:rFonts w:ascii="Times New Roman" w:eastAsia="Times New Roman" w:hAnsi="Times New Roman" w:cs="Times New Roman"/>
                <w:sz w:val="20"/>
                <w:szCs w:val="20"/>
              </w:rPr>
              <w:t>,</w:t>
            </w:r>
            <w:r w:rsidR="00293220">
              <w:rPr>
                <w:rFonts w:ascii="Times New Roman" w:eastAsia="Times New Roman" w:hAnsi="Times New Roman" w:cs="Times New Roman"/>
                <w:sz w:val="20"/>
                <w:szCs w:val="20"/>
              </w:rPr>
              <w:t xml:space="preserve"> and</w:t>
            </w:r>
            <w:r w:rsidRPr="0026312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body mass index</w:t>
            </w:r>
            <w:r w:rsidRPr="0026312C">
              <w:rPr>
                <w:rFonts w:ascii="Times New Roman" w:eastAsia="Times New Roman" w:hAnsi="Times New Roman" w:cs="Times New Roman"/>
                <w:sz w:val="20"/>
                <w:szCs w:val="20"/>
              </w:rPr>
              <w:t xml:space="preserve"> (&lt;21, 21–22.9, 23–24.9, 25–26.9, 27–29.9, 30–34.9, 35–39.9, or ≥40 kg/m</w:t>
            </w:r>
            <w:r w:rsidRPr="0026312C">
              <w:rPr>
                <w:rFonts w:ascii="Times New Roman" w:eastAsia="Times New Roman" w:hAnsi="Times New Roman" w:cs="Times New Roman"/>
                <w:sz w:val="20"/>
                <w:szCs w:val="20"/>
                <w:vertAlign w:val="superscript"/>
              </w:rPr>
              <w:t>2</w:t>
            </w:r>
            <w:r w:rsidRPr="0026312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p>
          <w:p w:rsidR="001B330F" w:rsidRDefault="001B330F" w:rsidP="0019262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 xml:space="preserve">c </w:t>
            </w:r>
            <w:r w:rsidRPr="0065124E">
              <w:rPr>
                <w:rFonts w:ascii="Times New Roman" w:eastAsia="Times New Roman" w:hAnsi="Times New Roman" w:cs="Times New Roman"/>
                <w:color w:val="000000"/>
                <w:sz w:val="20"/>
                <w:szCs w:val="20"/>
              </w:rPr>
              <w:t xml:space="preserve">Model </w:t>
            </w:r>
            <w:r>
              <w:rPr>
                <w:rFonts w:ascii="Times New Roman" w:eastAsia="Times New Roman" w:hAnsi="Times New Roman" w:cs="Times New Roman"/>
                <w:color w:val="000000"/>
                <w:sz w:val="20"/>
                <w:szCs w:val="20"/>
              </w:rPr>
              <w:t>3: 39,293 deaths and 3,003,673 person-years,</w:t>
            </w:r>
            <w:r>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rPr>
              <w:t xml:space="preserve">Model 2 excluding prevalent diseases (cardiovascular disease and cancer). </w:t>
            </w:r>
          </w:p>
          <w:p w:rsidR="001B330F" w:rsidRPr="002B43E5" w:rsidRDefault="001B330F" w:rsidP="00192627">
            <w:pPr>
              <w:spacing w:after="0" w:line="240" w:lineRule="auto"/>
              <w:rPr>
                <w:rFonts w:ascii="Times New Roman" w:eastAsia="Times New Roman" w:hAnsi="Times New Roman" w:cs="Times New Roman"/>
                <w:color w:val="000000"/>
                <w:sz w:val="20"/>
                <w:szCs w:val="20"/>
              </w:rPr>
            </w:pPr>
            <w:r w:rsidRPr="001E5D42">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rPr>
              <w:t xml:space="preserve">Physical activity measured at baseline in 1986; </w:t>
            </w:r>
            <w:r>
              <w:rPr>
                <w:rFonts w:ascii="Times New Roman" w:eastAsia="Times New Roman" w:hAnsi="Times New Roman" w:cs="Times New Roman"/>
                <w:color w:val="000000"/>
                <w:sz w:val="20"/>
                <w:szCs w:val="20"/>
                <w:vertAlign w:val="superscript"/>
              </w:rPr>
              <w:t xml:space="preserve">2 </w:t>
            </w:r>
            <w:r>
              <w:rPr>
                <w:rFonts w:ascii="Times New Roman" w:eastAsia="Times New Roman" w:hAnsi="Times New Roman" w:cs="Times New Roman"/>
                <w:color w:val="000000"/>
                <w:sz w:val="20"/>
                <w:szCs w:val="20"/>
              </w:rPr>
              <w:t xml:space="preserve">Physical activity measured closest (most recent) to death; </w:t>
            </w:r>
            <w:r>
              <w:rPr>
                <w:rFonts w:ascii="Times New Roman" w:eastAsia="Times New Roman" w:hAnsi="Times New Roman" w:cs="Times New Roman"/>
                <w:color w:val="000000"/>
                <w:sz w:val="20"/>
                <w:szCs w:val="20"/>
                <w:vertAlign w:val="superscript"/>
              </w:rPr>
              <w:t xml:space="preserve">3 </w:t>
            </w:r>
            <w:r w:rsidRPr="001E5D42">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hysical activity measured 2, 4, 8 or 12 y</w:t>
            </w:r>
            <w:r w:rsidR="00B72DB1">
              <w:rPr>
                <w:rFonts w:ascii="Times New Roman" w:eastAsia="Times New Roman" w:hAnsi="Times New Roman" w:cs="Times New Roman"/>
                <w:color w:val="000000"/>
                <w:sz w:val="20"/>
                <w:szCs w:val="20"/>
              </w:rPr>
              <w:t>ea</w:t>
            </w:r>
            <w:r>
              <w:rPr>
                <w:rFonts w:ascii="Times New Roman" w:eastAsia="Times New Roman" w:hAnsi="Times New Roman" w:cs="Times New Roman"/>
                <w:color w:val="000000"/>
                <w:sz w:val="20"/>
                <w:szCs w:val="20"/>
              </w:rPr>
              <w:t xml:space="preserve">rs prior to death; </w:t>
            </w:r>
            <w:r>
              <w:rPr>
                <w:rFonts w:ascii="Times New Roman" w:eastAsia="Times New Roman" w:hAnsi="Times New Roman" w:cs="Times New Roman"/>
                <w:color w:val="000000"/>
                <w:sz w:val="20"/>
                <w:szCs w:val="20"/>
                <w:vertAlign w:val="superscript"/>
              </w:rPr>
              <w:t xml:space="preserve">4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 xml:space="preserve">verage of repeated measures of physical activity from baseline to death; </w:t>
            </w:r>
            <w:r>
              <w:rPr>
                <w:rFonts w:ascii="Times New Roman" w:eastAsia="Times New Roman" w:hAnsi="Times New Roman" w:cs="Times New Roman"/>
                <w:color w:val="000000"/>
                <w:sz w:val="20"/>
                <w:szCs w:val="20"/>
                <w:vertAlign w:val="superscript"/>
              </w:rPr>
              <w:t xml:space="preserve">5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verage of repeated measures of physical activity measured 2, 4, 8 or 12 y</w:t>
            </w:r>
            <w:r w:rsidR="00AD0DE6">
              <w:rPr>
                <w:rFonts w:ascii="Times New Roman" w:eastAsia="Times New Roman" w:hAnsi="Times New Roman" w:cs="Times New Roman"/>
                <w:color w:val="000000"/>
                <w:sz w:val="20"/>
                <w:szCs w:val="20"/>
              </w:rPr>
              <w:t>ea</w:t>
            </w:r>
            <w:r>
              <w:rPr>
                <w:rFonts w:ascii="Times New Roman" w:eastAsia="Times New Roman" w:hAnsi="Times New Roman" w:cs="Times New Roman"/>
                <w:color w:val="000000"/>
                <w:sz w:val="20"/>
                <w:szCs w:val="20"/>
              </w:rPr>
              <w:t>rs prior to death.</w:t>
            </w:r>
          </w:p>
        </w:tc>
      </w:tr>
    </w:tbl>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r>
        <w:br/>
      </w:r>
    </w:p>
    <w:p w:rsidR="001B330F" w:rsidRDefault="001B330F" w:rsidP="001B330F"/>
    <w:p w:rsidR="001B330F" w:rsidRDefault="001B330F" w:rsidP="001B330F"/>
    <w:p w:rsidR="001B330F" w:rsidRDefault="001B330F" w:rsidP="001B330F"/>
    <w:p w:rsidR="001B330F" w:rsidRDefault="001B330F" w:rsidP="001B330F">
      <w:r>
        <w:br w:type="page"/>
      </w:r>
    </w:p>
    <w:tbl>
      <w:tblPr>
        <w:tblpPr w:leftFromText="187" w:rightFromText="187" w:vertAnchor="page" w:horzAnchor="margin" w:tblpY="699"/>
        <w:tblOverlap w:val="never"/>
        <w:tblW w:w="7470" w:type="dxa"/>
        <w:tblLayout w:type="fixed"/>
        <w:tblLook w:val="04A0"/>
      </w:tblPr>
      <w:tblGrid>
        <w:gridCol w:w="2610"/>
        <w:gridCol w:w="2385"/>
        <w:gridCol w:w="2475"/>
      </w:tblGrid>
      <w:tr w:rsidR="001B330F" w:rsidRPr="0026312C" w:rsidTr="00EF2824">
        <w:trPr>
          <w:trHeight w:val="20"/>
        </w:trPr>
        <w:tc>
          <w:tcPr>
            <w:tcW w:w="7470" w:type="dxa"/>
            <w:gridSpan w:val="3"/>
            <w:tcBorders>
              <w:top w:val="nil"/>
              <w:left w:val="nil"/>
              <w:bottom w:val="single" w:sz="8" w:space="0" w:color="000000"/>
              <w:right w:val="nil"/>
            </w:tcBorders>
            <w:shd w:val="clear" w:color="auto" w:fill="auto"/>
            <w:noWrap/>
            <w:vAlign w:val="bottom"/>
            <w:hideMark/>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sidRPr="0026312C">
              <w:rPr>
                <w:rFonts w:ascii="Times New Roman" w:eastAsia="Times New Roman" w:hAnsi="Times New Roman" w:cs="Times New Roman"/>
                <w:b/>
                <w:bCs/>
                <w:color w:val="000000"/>
                <w:sz w:val="20"/>
                <w:szCs w:val="20"/>
              </w:rPr>
              <w:lastRenderedPageBreak/>
              <w:t xml:space="preserve">Table </w:t>
            </w:r>
            <w:r>
              <w:rPr>
                <w:rFonts w:ascii="Times New Roman" w:eastAsia="Times New Roman" w:hAnsi="Times New Roman" w:cs="Times New Roman"/>
                <w:b/>
                <w:bCs/>
                <w:color w:val="000000"/>
                <w:sz w:val="20"/>
                <w:szCs w:val="20"/>
              </w:rPr>
              <w:t>3</w:t>
            </w:r>
            <w:r w:rsidRPr="0026312C">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Association between physical activity (PA) and</w:t>
            </w:r>
            <w:r w:rsidRPr="0026312C">
              <w:rPr>
                <w:rFonts w:ascii="Times New Roman" w:eastAsia="Times New Roman" w:hAnsi="Times New Roman" w:cs="Times New Roman"/>
                <w:b/>
                <w:bCs/>
                <w:color w:val="000000"/>
                <w:sz w:val="20"/>
                <w:szCs w:val="20"/>
              </w:rPr>
              <w:t xml:space="preserve"> all-cause mortality </w:t>
            </w:r>
            <w:r>
              <w:rPr>
                <w:rFonts w:ascii="Times New Roman" w:eastAsia="Times New Roman" w:hAnsi="Times New Roman" w:cs="Times New Roman"/>
                <w:b/>
                <w:bCs/>
                <w:color w:val="000000"/>
                <w:sz w:val="20"/>
                <w:szCs w:val="20"/>
              </w:rPr>
              <w:t>using different analytical approaches</w:t>
            </w:r>
            <w:r w:rsidR="00587916">
              <w:rPr>
                <w:rFonts w:ascii="Times New Roman" w:eastAsia="Times New Roman" w:hAnsi="Times New Roman" w:cs="Times New Roman"/>
                <w:b/>
                <w:bCs/>
                <w:color w:val="000000"/>
                <w:sz w:val="20"/>
                <w:szCs w:val="20"/>
              </w:rPr>
              <w:t xml:space="preserve"> stratified by PA levels</w:t>
            </w:r>
            <w:r>
              <w:rPr>
                <w:rFonts w:ascii="Times New Roman" w:eastAsia="Times New Roman" w:hAnsi="Times New Roman" w:cs="Times New Roman"/>
                <w:b/>
                <w:bCs/>
                <w:color w:val="000000"/>
                <w:sz w:val="20"/>
                <w:szCs w:val="20"/>
              </w:rPr>
              <w:t xml:space="preserve"> (pooled results of Nurses’ Health Study and Health Professionals Follow-up Study, 1986-2014)</w:t>
            </w:r>
          </w:p>
        </w:tc>
      </w:tr>
      <w:tr w:rsidR="001B330F" w:rsidRPr="0026312C" w:rsidTr="00EF2824">
        <w:trPr>
          <w:trHeight w:val="20"/>
        </w:trPr>
        <w:tc>
          <w:tcPr>
            <w:tcW w:w="2610" w:type="dxa"/>
            <w:tcBorders>
              <w:top w:val="single" w:sz="8" w:space="0" w:color="000000"/>
              <w:left w:val="nil"/>
              <w:right w:val="nil"/>
            </w:tcBorders>
            <w:shd w:val="clear" w:color="auto" w:fill="auto"/>
            <w:noWrap/>
            <w:vAlign w:val="center"/>
            <w:hideMark/>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p>
        </w:tc>
        <w:tc>
          <w:tcPr>
            <w:tcW w:w="4860" w:type="dxa"/>
            <w:gridSpan w:val="2"/>
            <w:tcBorders>
              <w:top w:val="single" w:sz="8" w:space="0" w:color="000000"/>
              <w:left w:val="nil"/>
              <w:bottom w:val="single" w:sz="8" w:space="0" w:color="000000"/>
              <w:right w:val="nil"/>
            </w:tcBorders>
            <w:shd w:val="clear" w:color="auto" w:fill="auto"/>
            <w:noWrap/>
            <w:vAlign w:val="center"/>
            <w:hideMark/>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sidRPr="0026312C">
              <w:rPr>
                <w:rFonts w:ascii="Times New Roman" w:eastAsia="Times New Roman" w:hAnsi="Times New Roman" w:cs="Times New Roman"/>
                <w:b/>
                <w:bCs/>
                <w:color w:val="000000"/>
                <w:sz w:val="20"/>
                <w:szCs w:val="20"/>
              </w:rPr>
              <w:t>H</w:t>
            </w:r>
            <w:r>
              <w:rPr>
                <w:rFonts w:ascii="Times New Roman" w:eastAsia="Times New Roman" w:hAnsi="Times New Roman" w:cs="Times New Roman"/>
                <w:b/>
                <w:bCs/>
                <w:color w:val="000000"/>
                <w:sz w:val="20"/>
                <w:szCs w:val="20"/>
              </w:rPr>
              <w:t xml:space="preserve">azard ratio </w:t>
            </w:r>
            <w:r w:rsidRPr="0026312C">
              <w:rPr>
                <w:rFonts w:ascii="Times New Roman" w:eastAsia="Times New Roman" w:hAnsi="Times New Roman" w:cs="Times New Roman"/>
                <w:b/>
                <w:bCs/>
                <w:color w:val="000000"/>
                <w:sz w:val="20"/>
                <w:szCs w:val="20"/>
              </w:rPr>
              <w:t>(95% CI) per 1</w:t>
            </w:r>
            <w:r>
              <w:rPr>
                <w:rFonts w:ascii="Times New Roman" w:eastAsia="Times New Roman" w:hAnsi="Times New Roman" w:cs="Times New Roman"/>
                <w:b/>
                <w:bCs/>
                <w:color w:val="000000"/>
                <w:sz w:val="20"/>
                <w:szCs w:val="20"/>
              </w:rPr>
              <w:t>0 MET-h</w:t>
            </w:r>
            <w:r w:rsidR="00B5079E">
              <w:rPr>
                <w:rFonts w:ascii="Times New Roman" w:eastAsia="Times New Roman" w:hAnsi="Times New Roman" w:cs="Times New Roman"/>
                <w:b/>
                <w:bCs/>
                <w:color w:val="000000"/>
                <w:sz w:val="20"/>
                <w:szCs w:val="20"/>
              </w:rPr>
              <w:t>our</w:t>
            </w:r>
            <w:r>
              <w:rPr>
                <w:rFonts w:ascii="Times New Roman" w:eastAsia="Times New Roman" w:hAnsi="Times New Roman" w:cs="Times New Roman"/>
                <w:b/>
                <w:bCs/>
                <w:color w:val="000000"/>
                <w:sz w:val="20"/>
                <w:szCs w:val="20"/>
              </w:rPr>
              <w:t>/w</w:t>
            </w:r>
            <w:r w:rsidR="00AD0DE6">
              <w:rPr>
                <w:rFonts w:ascii="Times New Roman" w:eastAsia="Times New Roman" w:hAnsi="Times New Roman" w:cs="Times New Roman"/>
                <w:b/>
                <w:bCs/>
                <w:color w:val="000000"/>
                <w:sz w:val="20"/>
                <w:szCs w:val="20"/>
              </w:rPr>
              <w:t>ee</w:t>
            </w:r>
            <w:r>
              <w:rPr>
                <w:rFonts w:ascii="Times New Roman" w:eastAsia="Times New Roman" w:hAnsi="Times New Roman" w:cs="Times New Roman"/>
                <w:b/>
                <w:bCs/>
                <w:color w:val="000000"/>
                <w:sz w:val="20"/>
                <w:szCs w:val="20"/>
              </w:rPr>
              <w:t>k</w:t>
            </w:r>
          </w:p>
        </w:tc>
      </w:tr>
      <w:tr w:rsidR="001B330F" w:rsidRPr="0026312C" w:rsidTr="00EF2824">
        <w:trPr>
          <w:trHeight w:val="20"/>
        </w:trPr>
        <w:tc>
          <w:tcPr>
            <w:tcW w:w="2610" w:type="dxa"/>
            <w:tcBorders>
              <w:top w:val="nil"/>
              <w:left w:val="nil"/>
              <w:bottom w:val="single" w:sz="8" w:space="0" w:color="000000"/>
              <w:right w:val="nil"/>
            </w:tcBorders>
            <w:shd w:val="clear" w:color="auto" w:fill="auto"/>
            <w:noWrap/>
            <w:vAlign w:val="center"/>
            <w:hideMark/>
          </w:tcPr>
          <w:p w:rsidR="001B330F" w:rsidRPr="007F658D" w:rsidRDefault="001B330F" w:rsidP="00192627">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w:t>
            </w:r>
            <w:r w:rsidRPr="007F658D">
              <w:rPr>
                <w:rFonts w:ascii="Times New Roman" w:eastAsia="Times New Roman" w:hAnsi="Times New Roman" w:cs="Times New Roman"/>
                <w:b/>
                <w:bCs/>
                <w:color w:val="000000"/>
                <w:sz w:val="20"/>
                <w:szCs w:val="20"/>
              </w:rPr>
              <w:t>hysical activity</w:t>
            </w:r>
          </w:p>
        </w:tc>
        <w:tc>
          <w:tcPr>
            <w:tcW w:w="2385" w:type="dxa"/>
            <w:tcBorders>
              <w:top w:val="single" w:sz="8" w:space="0" w:color="000000"/>
              <w:left w:val="nil"/>
              <w:bottom w:val="single" w:sz="8" w:space="0" w:color="000000"/>
              <w:right w:val="nil"/>
            </w:tcBorders>
            <w:shd w:val="clear" w:color="auto" w:fill="auto"/>
            <w:noWrap/>
            <w:vAlign w:val="center"/>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0-50 MET-h</w:t>
            </w:r>
            <w:r w:rsidR="00B5079E">
              <w:rPr>
                <w:rFonts w:ascii="Times New Roman" w:eastAsia="Times New Roman" w:hAnsi="Times New Roman" w:cs="Times New Roman"/>
                <w:b/>
                <w:bCs/>
                <w:color w:val="000000"/>
                <w:sz w:val="20"/>
                <w:szCs w:val="20"/>
              </w:rPr>
              <w:t>our</w:t>
            </w:r>
            <w:r>
              <w:rPr>
                <w:rFonts w:ascii="Times New Roman" w:eastAsia="Times New Roman" w:hAnsi="Times New Roman" w:cs="Times New Roman"/>
                <w:b/>
                <w:bCs/>
                <w:color w:val="000000"/>
                <w:sz w:val="20"/>
                <w:szCs w:val="20"/>
              </w:rPr>
              <w:t>/w</w:t>
            </w:r>
            <w:r w:rsidR="00AD0DE6">
              <w:rPr>
                <w:rFonts w:ascii="Times New Roman" w:eastAsia="Times New Roman" w:hAnsi="Times New Roman" w:cs="Times New Roman"/>
                <w:b/>
                <w:bCs/>
                <w:color w:val="000000"/>
                <w:sz w:val="20"/>
                <w:szCs w:val="20"/>
              </w:rPr>
              <w:t>ee</w:t>
            </w:r>
            <w:r>
              <w:rPr>
                <w:rFonts w:ascii="Times New Roman" w:eastAsia="Times New Roman" w:hAnsi="Times New Roman" w:cs="Times New Roman"/>
                <w:b/>
                <w:bCs/>
                <w:color w:val="000000"/>
                <w:sz w:val="20"/>
                <w:szCs w:val="20"/>
              </w:rPr>
              <w:t>k</w:t>
            </w:r>
          </w:p>
        </w:tc>
        <w:tc>
          <w:tcPr>
            <w:tcW w:w="2475" w:type="dxa"/>
            <w:tcBorders>
              <w:top w:val="single" w:sz="8" w:space="0" w:color="000000"/>
              <w:left w:val="nil"/>
              <w:bottom w:val="single" w:sz="8" w:space="0" w:color="000000"/>
              <w:right w:val="nil"/>
            </w:tcBorders>
            <w:shd w:val="clear" w:color="auto" w:fill="auto"/>
            <w:noWrap/>
            <w:vAlign w:val="center"/>
          </w:tcPr>
          <w:p w:rsidR="001B330F" w:rsidRPr="0026312C" w:rsidRDefault="001B330F" w:rsidP="00192627">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50-150 MET-h</w:t>
            </w:r>
            <w:r w:rsidR="00B5079E">
              <w:rPr>
                <w:rFonts w:ascii="Times New Roman" w:eastAsia="Times New Roman" w:hAnsi="Times New Roman" w:cs="Times New Roman"/>
                <w:b/>
                <w:bCs/>
                <w:color w:val="000000"/>
                <w:sz w:val="20"/>
                <w:szCs w:val="20"/>
              </w:rPr>
              <w:t>our</w:t>
            </w:r>
            <w:r>
              <w:rPr>
                <w:rFonts w:ascii="Times New Roman" w:eastAsia="Times New Roman" w:hAnsi="Times New Roman" w:cs="Times New Roman"/>
                <w:b/>
                <w:bCs/>
                <w:color w:val="000000"/>
                <w:sz w:val="20"/>
                <w:szCs w:val="20"/>
              </w:rPr>
              <w:t>/w</w:t>
            </w:r>
            <w:r w:rsidR="00AD0DE6">
              <w:rPr>
                <w:rFonts w:ascii="Times New Roman" w:eastAsia="Times New Roman" w:hAnsi="Times New Roman" w:cs="Times New Roman"/>
                <w:b/>
                <w:bCs/>
                <w:color w:val="000000"/>
                <w:sz w:val="20"/>
                <w:szCs w:val="20"/>
              </w:rPr>
              <w:t>ee</w:t>
            </w:r>
            <w:r>
              <w:rPr>
                <w:rFonts w:ascii="Times New Roman" w:eastAsia="Times New Roman" w:hAnsi="Times New Roman" w:cs="Times New Roman"/>
                <w:b/>
                <w:bCs/>
                <w:color w:val="000000"/>
                <w:sz w:val="20"/>
                <w:szCs w:val="20"/>
              </w:rPr>
              <w:t>k</w:t>
            </w:r>
          </w:p>
        </w:tc>
      </w:tr>
      <w:tr w:rsidR="001B330F" w:rsidRPr="0026312C" w:rsidTr="00EF2824">
        <w:trPr>
          <w:trHeight w:val="20"/>
        </w:trPr>
        <w:tc>
          <w:tcPr>
            <w:tcW w:w="2610" w:type="dxa"/>
            <w:tcBorders>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color w:val="000000"/>
                <w:sz w:val="20"/>
                <w:szCs w:val="20"/>
              </w:rPr>
              <w:t>Single measure of PA</w:t>
            </w:r>
          </w:p>
        </w:tc>
        <w:tc>
          <w:tcPr>
            <w:tcW w:w="2385" w:type="dxa"/>
            <w:tcBorders>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c>
          <w:tcPr>
            <w:tcW w:w="2475" w:type="dxa"/>
            <w:tcBorders>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r>
      <w:tr w:rsidR="001B330F" w:rsidRPr="0026312C" w:rsidTr="00EF2824">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color w:val="000000"/>
                <w:sz w:val="20"/>
                <w:szCs w:val="20"/>
              </w:rPr>
              <w:t xml:space="preserve">  Baseline</w:t>
            </w:r>
            <w:r w:rsidRPr="001E5D42">
              <w:rPr>
                <w:rFonts w:ascii="Times New Roman" w:eastAsia="Times New Roman" w:hAnsi="Times New Roman" w:cs="Times New Roman"/>
                <w:color w:val="000000"/>
                <w:sz w:val="20"/>
                <w:szCs w:val="20"/>
                <w:vertAlign w:val="superscript"/>
              </w:rPr>
              <w:t>1</w:t>
            </w:r>
            <w:r w:rsidRPr="0026312C">
              <w:rPr>
                <w:rFonts w:ascii="Times New Roman" w:eastAsia="Times New Roman" w:hAnsi="Times New Roman" w:cs="Times New Roman"/>
                <w:color w:val="000000"/>
                <w:sz w:val="20"/>
                <w:szCs w:val="20"/>
              </w:rPr>
              <w:t xml:space="preserve">   </w:t>
            </w:r>
          </w:p>
        </w:tc>
        <w:tc>
          <w:tcPr>
            <w:tcW w:w="238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0.95 (0.94-0.96)</w:t>
            </w:r>
          </w:p>
        </w:tc>
        <w:tc>
          <w:tcPr>
            <w:tcW w:w="247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1.00 (0.98-1.02)</w:t>
            </w:r>
          </w:p>
        </w:tc>
      </w:tr>
      <w:tr w:rsidR="001B330F" w:rsidRPr="0026312C" w:rsidTr="00EF2824">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26312C">
              <w:rPr>
                <w:rFonts w:ascii="Times New Roman" w:eastAsia="Times New Roman" w:hAnsi="Times New Roman" w:cs="Times New Roman"/>
                <w:color w:val="000000"/>
                <w:sz w:val="20"/>
                <w:szCs w:val="20"/>
              </w:rPr>
              <w:t>Simple update</w:t>
            </w:r>
            <w:r w:rsidRPr="001E5D42">
              <w:rPr>
                <w:rFonts w:ascii="Times New Roman" w:eastAsia="Times New Roman" w:hAnsi="Times New Roman" w:cs="Times New Roman"/>
                <w:color w:val="000000"/>
                <w:sz w:val="20"/>
                <w:szCs w:val="20"/>
                <w:vertAlign w:val="superscript"/>
              </w:rPr>
              <w:t>2</w:t>
            </w:r>
          </w:p>
        </w:tc>
        <w:tc>
          <w:tcPr>
            <w:tcW w:w="238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0.78 (0.77-0.79)</w:t>
            </w:r>
          </w:p>
        </w:tc>
        <w:tc>
          <w:tcPr>
            <w:tcW w:w="247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1.00 (0.99-1.02)</w:t>
            </w:r>
          </w:p>
        </w:tc>
      </w:tr>
      <w:tr w:rsidR="001B330F" w:rsidRPr="0026312C" w:rsidTr="00EF2824">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2-yr lag</w:t>
            </w:r>
            <w:r w:rsidRPr="001E5D42">
              <w:rPr>
                <w:rFonts w:ascii="Times New Roman" w:eastAsia="Times New Roman" w:hAnsi="Times New Roman" w:cs="Times New Roman"/>
                <w:color w:val="000000"/>
                <w:sz w:val="20"/>
                <w:szCs w:val="20"/>
                <w:vertAlign w:val="superscript"/>
              </w:rPr>
              <w:t>3</w:t>
            </w:r>
          </w:p>
        </w:tc>
        <w:tc>
          <w:tcPr>
            <w:tcW w:w="238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0.85 (0.84-0.86)</w:t>
            </w:r>
          </w:p>
        </w:tc>
        <w:tc>
          <w:tcPr>
            <w:tcW w:w="247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0.99 (0.98-1.01)</w:t>
            </w:r>
          </w:p>
        </w:tc>
      </w:tr>
      <w:tr w:rsidR="001B330F" w:rsidRPr="0026312C" w:rsidTr="00EF2824">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385" w:type="dxa"/>
            <w:tcBorders>
              <w:top w:val="nil"/>
              <w:left w:val="nil"/>
              <w:bottom w:val="nil"/>
              <w:right w:val="nil"/>
            </w:tcBorders>
            <w:shd w:val="clear" w:color="auto" w:fill="F2F2F2" w:themeFill="background1" w:themeFillShade="F2"/>
            <w:noWrap/>
            <w:vAlign w:val="center"/>
          </w:tcPr>
          <w:p w:rsidR="001B330F" w:rsidRPr="00365550"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0.85 (0.84-0.86)</w:t>
            </w:r>
          </w:p>
        </w:tc>
        <w:tc>
          <w:tcPr>
            <w:tcW w:w="247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1.00 (0.98-1.02)</w:t>
            </w:r>
          </w:p>
        </w:tc>
      </w:tr>
      <w:tr w:rsidR="001B330F" w:rsidRPr="0026312C" w:rsidTr="00EF2824">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385" w:type="dxa"/>
            <w:tcBorders>
              <w:top w:val="nil"/>
              <w:left w:val="nil"/>
              <w:bottom w:val="nil"/>
              <w:right w:val="nil"/>
            </w:tcBorders>
            <w:shd w:val="clear" w:color="auto" w:fill="F2F2F2" w:themeFill="background1" w:themeFillShade="F2"/>
            <w:noWrap/>
            <w:vAlign w:val="center"/>
          </w:tcPr>
          <w:p w:rsidR="001B330F" w:rsidRPr="00365550"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0.86 (0.85-0.87)</w:t>
            </w:r>
          </w:p>
        </w:tc>
        <w:tc>
          <w:tcPr>
            <w:tcW w:w="247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0.99 (0.97-1.01)</w:t>
            </w:r>
          </w:p>
        </w:tc>
      </w:tr>
      <w:tr w:rsidR="001B330F" w:rsidRPr="0026312C" w:rsidTr="00EF2824">
        <w:trPr>
          <w:trHeight w:val="20"/>
        </w:trPr>
        <w:tc>
          <w:tcPr>
            <w:tcW w:w="2610" w:type="dxa"/>
            <w:tcBorders>
              <w:top w:val="nil"/>
              <w:left w:val="nil"/>
              <w:bottom w:val="nil"/>
              <w:right w:val="nil"/>
            </w:tcBorders>
            <w:shd w:val="clear" w:color="auto" w:fill="F2F2F2" w:themeFill="background1" w:themeFillShade="F2"/>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385" w:type="dxa"/>
            <w:tcBorders>
              <w:top w:val="nil"/>
              <w:left w:val="nil"/>
              <w:bottom w:val="nil"/>
              <w:right w:val="nil"/>
            </w:tcBorders>
            <w:shd w:val="clear" w:color="auto" w:fill="F2F2F2" w:themeFill="background1" w:themeFillShade="F2"/>
            <w:noWrap/>
            <w:vAlign w:val="center"/>
          </w:tcPr>
          <w:p w:rsidR="001B330F" w:rsidRPr="00365550"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0.88 (0.87-0.89)</w:t>
            </w:r>
          </w:p>
        </w:tc>
        <w:tc>
          <w:tcPr>
            <w:tcW w:w="2475" w:type="dxa"/>
            <w:tcBorders>
              <w:top w:val="nil"/>
              <w:left w:val="nil"/>
              <w:bottom w:val="nil"/>
              <w:right w:val="nil"/>
            </w:tcBorders>
            <w:shd w:val="clear" w:color="auto" w:fill="F2F2F2" w:themeFill="background1" w:themeFillShade="F2"/>
            <w:noWrap/>
            <w:vAlign w:val="center"/>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0.99 (0.97-1.01)</w:t>
            </w:r>
          </w:p>
        </w:tc>
      </w:tr>
      <w:tr w:rsidR="001B330F" w:rsidRPr="0026312C" w:rsidTr="00EF2824">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Repeated measures of PA</w:t>
            </w:r>
          </w:p>
        </w:tc>
        <w:tc>
          <w:tcPr>
            <w:tcW w:w="238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c>
          <w:tcPr>
            <w:tcW w:w="247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p>
        </w:tc>
      </w:tr>
      <w:tr w:rsidR="001B330F" w:rsidRPr="0026312C" w:rsidTr="00EF2824">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Cumulative average</w:t>
            </w:r>
            <w:r w:rsidRPr="001E5D42">
              <w:rPr>
                <w:rFonts w:ascii="Times New Roman" w:eastAsia="Times New Roman" w:hAnsi="Times New Roman" w:cs="Times New Roman"/>
                <w:sz w:val="20"/>
                <w:szCs w:val="20"/>
                <w:vertAlign w:val="superscript"/>
              </w:rPr>
              <w:t>4</w:t>
            </w:r>
          </w:p>
        </w:tc>
        <w:tc>
          <w:tcPr>
            <w:tcW w:w="238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0.87 (0.86-0.88)</w:t>
            </w:r>
          </w:p>
        </w:tc>
        <w:tc>
          <w:tcPr>
            <w:tcW w:w="247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0.99 (0.96-1.02)</w:t>
            </w:r>
          </w:p>
        </w:tc>
      </w:tr>
      <w:tr w:rsidR="001B330F" w:rsidRPr="0026312C" w:rsidTr="00EF2824">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38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0.90 (0.89-0.91)</w:t>
            </w:r>
          </w:p>
        </w:tc>
        <w:tc>
          <w:tcPr>
            <w:tcW w:w="247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0.97 (0.94-0.99)</w:t>
            </w:r>
          </w:p>
        </w:tc>
      </w:tr>
      <w:tr w:rsidR="001B330F" w:rsidRPr="0026312C" w:rsidTr="00EF2824">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38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0.91 (0.90-0.92)</w:t>
            </w:r>
          </w:p>
        </w:tc>
        <w:tc>
          <w:tcPr>
            <w:tcW w:w="247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0.97 (0.94-1.00)</w:t>
            </w:r>
          </w:p>
        </w:tc>
      </w:tr>
      <w:tr w:rsidR="001B330F" w:rsidRPr="0026312C" w:rsidTr="00EF2824">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38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0.92 (0.91-0.93)</w:t>
            </w:r>
          </w:p>
        </w:tc>
        <w:tc>
          <w:tcPr>
            <w:tcW w:w="247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0.96 (0.93-0.99)</w:t>
            </w:r>
          </w:p>
        </w:tc>
      </w:tr>
      <w:tr w:rsidR="001B330F" w:rsidRPr="0026312C" w:rsidTr="00EF2824">
        <w:trPr>
          <w:trHeight w:val="20"/>
        </w:trPr>
        <w:tc>
          <w:tcPr>
            <w:tcW w:w="2610"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38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601C2A">
              <w:rPr>
                <w:rFonts w:ascii="Times New Roman" w:eastAsia="Times New Roman" w:hAnsi="Times New Roman" w:cs="Times New Roman"/>
                <w:color w:val="000000"/>
                <w:sz w:val="20"/>
                <w:szCs w:val="20"/>
              </w:rPr>
              <w:t>0.93 (0.92-0.94)</w:t>
            </w:r>
          </w:p>
        </w:tc>
        <w:tc>
          <w:tcPr>
            <w:tcW w:w="2475" w:type="dxa"/>
            <w:tcBorders>
              <w:top w:val="nil"/>
              <w:left w:val="nil"/>
              <w:bottom w:val="nil"/>
              <w:right w:val="nil"/>
            </w:tcBorders>
            <w:shd w:val="clear" w:color="auto" w:fill="auto"/>
            <w:noWrap/>
            <w:vAlign w:val="bottom"/>
          </w:tcPr>
          <w:p w:rsidR="001B330F" w:rsidRPr="0026312C" w:rsidRDefault="001B330F" w:rsidP="00192627">
            <w:pPr>
              <w:spacing w:after="0" w:line="240" w:lineRule="auto"/>
              <w:rPr>
                <w:rFonts w:ascii="Times New Roman" w:eastAsia="Times New Roman" w:hAnsi="Times New Roman" w:cs="Times New Roman"/>
                <w:color w:val="000000"/>
                <w:sz w:val="20"/>
                <w:szCs w:val="20"/>
              </w:rPr>
            </w:pPr>
            <w:r w:rsidRPr="00B00F02">
              <w:rPr>
                <w:rFonts w:ascii="Times New Roman" w:eastAsia="Times New Roman" w:hAnsi="Times New Roman" w:cs="Times New Roman"/>
                <w:color w:val="000000"/>
                <w:sz w:val="20"/>
                <w:szCs w:val="20"/>
              </w:rPr>
              <w:t>0.96 (0.93-1.00)</w:t>
            </w:r>
          </w:p>
        </w:tc>
      </w:tr>
      <w:tr w:rsidR="001B330F" w:rsidRPr="0026312C" w:rsidTr="00EF2824">
        <w:trPr>
          <w:trHeight w:val="920"/>
        </w:trPr>
        <w:tc>
          <w:tcPr>
            <w:tcW w:w="7470" w:type="dxa"/>
            <w:gridSpan w:val="3"/>
            <w:tcBorders>
              <w:top w:val="single" w:sz="8" w:space="0" w:color="auto"/>
              <w:left w:val="nil"/>
              <w:right w:val="nil"/>
            </w:tcBorders>
            <w:shd w:val="clear" w:color="auto" w:fill="auto"/>
            <w:noWrap/>
            <w:vAlign w:val="bottom"/>
            <w:hideMark/>
          </w:tcPr>
          <w:p w:rsidR="00B762C3" w:rsidRDefault="00B762C3" w:rsidP="00B762C3">
            <w:pPr>
              <w:spacing w:after="0" w:line="240" w:lineRule="auto"/>
              <w:rPr>
                <w:rFonts w:ascii="Times New Roman" w:eastAsia="Times New Roman" w:hAnsi="Times New Roman" w:cs="Times New Roman"/>
                <w:color w:val="000000"/>
                <w:sz w:val="20"/>
                <w:szCs w:val="20"/>
              </w:rPr>
            </w:pPr>
            <w:r w:rsidRPr="0049502D">
              <w:rPr>
                <w:rFonts w:ascii="Times New Roman" w:eastAsia="Times New Roman" w:hAnsi="Times New Roman" w:cs="Times New Roman"/>
                <w:color w:val="000000"/>
                <w:sz w:val="20"/>
                <w:szCs w:val="20"/>
              </w:rPr>
              <w:t>All models adjusted for the same covariates</w:t>
            </w:r>
            <w:r w:rsidRPr="001D5C8D">
              <w:rPr>
                <w:rFonts w:ascii="Times New Roman" w:eastAsia="Times New Roman" w:hAnsi="Times New Roman" w:cs="Times New Roman"/>
                <w:color w:val="000000"/>
                <w:sz w:val="20"/>
                <w:szCs w:val="20"/>
              </w:rPr>
              <w:t xml:space="preserve"> for model 3 </w:t>
            </w:r>
            <w:r w:rsidR="00EF2824">
              <w:rPr>
                <w:rFonts w:ascii="Times New Roman" w:eastAsia="Times New Roman" w:hAnsi="Times New Roman" w:cs="Times New Roman"/>
                <w:color w:val="000000"/>
                <w:sz w:val="20"/>
                <w:szCs w:val="20"/>
              </w:rPr>
              <w:t xml:space="preserve">(fully adjusted model) </w:t>
            </w:r>
            <w:r w:rsidRPr="001D5C8D">
              <w:rPr>
                <w:rFonts w:ascii="Times New Roman" w:eastAsia="Times New Roman" w:hAnsi="Times New Roman" w:cs="Times New Roman"/>
                <w:color w:val="000000"/>
                <w:sz w:val="20"/>
                <w:szCs w:val="20"/>
              </w:rPr>
              <w:t>in Table 2</w:t>
            </w:r>
            <w:r w:rsidRPr="008E67FA">
              <w:rPr>
                <w:rFonts w:ascii="Times New Roman" w:eastAsia="Times New Roman" w:hAnsi="Times New Roman" w:cs="Times New Roman"/>
                <w:color w:val="000000"/>
                <w:sz w:val="20"/>
                <w:szCs w:val="20"/>
              </w:rPr>
              <w:t xml:space="preserve">. </w:t>
            </w:r>
          </w:p>
          <w:p w:rsidR="001B330F" w:rsidRPr="002B43E5" w:rsidRDefault="001B330F" w:rsidP="00B762C3">
            <w:pPr>
              <w:spacing w:after="0" w:line="240" w:lineRule="auto"/>
              <w:rPr>
                <w:rFonts w:ascii="Times New Roman" w:eastAsia="Times New Roman" w:hAnsi="Times New Roman" w:cs="Times New Roman"/>
                <w:color w:val="000000"/>
                <w:sz w:val="20"/>
                <w:szCs w:val="20"/>
              </w:rPr>
            </w:pPr>
            <w:r w:rsidRPr="001E5D42">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rPr>
              <w:t xml:space="preserve">Physical activity measured at baseline in 1986; </w:t>
            </w:r>
            <w:r>
              <w:rPr>
                <w:rFonts w:ascii="Times New Roman" w:eastAsia="Times New Roman" w:hAnsi="Times New Roman" w:cs="Times New Roman"/>
                <w:color w:val="000000"/>
                <w:sz w:val="20"/>
                <w:szCs w:val="20"/>
                <w:vertAlign w:val="superscript"/>
              </w:rPr>
              <w:t xml:space="preserve">2 </w:t>
            </w:r>
            <w:r>
              <w:rPr>
                <w:rFonts w:ascii="Times New Roman" w:eastAsia="Times New Roman" w:hAnsi="Times New Roman" w:cs="Times New Roman"/>
                <w:color w:val="000000"/>
                <w:sz w:val="20"/>
                <w:szCs w:val="20"/>
              </w:rPr>
              <w:t xml:space="preserve">Physical activity measured closest (most recent) to death; </w:t>
            </w:r>
            <w:r>
              <w:rPr>
                <w:rFonts w:ascii="Times New Roman" w:eastAsia="Times New Roman" w:hAnsi="Times New Roman" w:cs="Times New Roman"/>
                <w:color w:val="000000"/>
                <w:sz w:val="20"/>
                <w:szCs w:val="20"/>
                <w:vertAlign w:val="superscript"/>
              </w:rPr>
              <w:t xml:space="preserve">3 </w:t>
            </w:r>
            <w:r w:rsidRPr="001E5D42">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hysical activity measured 2, 4, 8 or 12 y</w:t>
            </w:r>
            <w:r w:rsidR="00AD0DE6">
              <w:rPr>
                <w:rFonts w:ascii="Times New Roman" w:eastAsia="Times New Roman" w:hAnsi="Times New Roman" w:cs="Times New Roman"/>
                <w:color w:val="000000"/>
                <w:sz w:val="20"/>
                <w:szCs w:val="20"/>
              </w:rPr>
              <w:t>ea</w:t>
            </w:r>
            <w:r>
              <w:rPr>
                <w:rFonts w:ascii="Times New Roman" w:eastAsia="Times New Roman" w:hAnsi="Times New Roman" w:cs="Times New Roman"/>
                <w:color w:val="000000"/>
                <w:sz w:val="20"/>
                <w:szCs w:val="20"/>
              </w:rPr>
              <w:t xml:space="preserve">rs prior to death; </w:t>
            </w:r>
            <w:r>
              <w:rPr>
                <w:rFonts w:ascii="Times New Roman" w:eastAsia="Times New Roman" w:hAnsi="Times New Roman" w:cs="Times New Roman"/>
                <w:color w:val="000000"/>
                <w:sz w:val="20"/>
                <w:szCs w:val="20"/>
                <w:vertAlign w:val="superscript"/>
              </w:rPr>
              <w:t xml:space="preserve">4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 xml:space="preserve">verage of repeated measures of physical activity from baseline to death; </w:t>
            </w:r>
            <w:r>
              <w:rPr>
                <w:rFonts w:ascii="Times New Roman" w:eastAsia="Times New Roman" w:hAnsi="Times New Roman" w:cs="Times New Roman"/>
                <w:color w:val="000000"/>
                <w:sz w:val="20"/>
                <w:szCs w:val="20"/>
                <w:vertAlign w:val="superscript"/>
              </w:rPr>
              <w:t xml:space="preserve">5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verage of repeated measures of physical activity measured 2, 4, 8 or 12 y</w:t>
            </w:r>
            <w:r w:rsidR="00AD0DE6">
              <w:rPr>
                <w:rFonts w:ascii="Times New Roman" w:eastAsia="Times New Roman" w:hAnsi="Times New Roman" w:cs="Times New Roman"/>
                <w:color w:val="000000"/>
                <w:sz w:val="20"/>
                <w:szCs w:val="20"/>
              </w:rPr>
              <w:t>ea</w:t>
            </w:r>
            <w:r>
              <w:rPr>
                <w:rFonts w:ascii="Times New Roman" w:eastAsia="Times New Roman" w:hAnsi="Times New Roman" w:cs="Times New Roman"/>
                <w:color w:val="000000"/>
                <w:sz w:val="20"/>
                <w:szCs w:val="20"/>
              </w:rPr>
              <w:t>rs prior to death.</w:t>
            </w:r>
          </w:p>
        </w:tc>
      </w:tr>
    </w:tbl>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 w:rsidR="001B330F" w:rsidRDefault="001B330F" w:rsidP="001B330F">
      <w:pPr>
        <w:sectPr w:rsidR="001B330F" w:rsidSect="00192627">
          <w:pgSz w:w="12240" w:h="15840"/>
          <w:pgMar w:top="720" w:right="720" w:bottom="720" w:left="720" w:header="720" w:footer="720" w:gutter="0"/>
          <w:cols w:space="720"/>
          <w:docGrid w:linePitch="360"/>
        </w:sectPr>
      </w:pPr>
    </w:p>
    <w:p w:rsidR="001B330F" w:rsidRDefault="001B330F" w:rsidP="001B330F">
      <w:pPr>
        <w:spacing w:after="120"/>
        <w:rPr>
          <w:rFonts w:ascii="Times New Roman" w:eastAsia="Times New Roman" w:hAnsi="Times New Roman" w:cs="Times New Roman"/>
          <w:b/>
          <w:bCs/>
          <w:color w:val="000000"/>
          <w:sz w:val="20"/>
          <w:szCs w:val="20"/>
        </w:rPr>
      </w:pPr>
      <w:r w:rsidRPr="0049502D">
        <w:rPr>
          <w:rFonts w:ascii="Times New Roman" w:hAnsi="Times New Roman" w:cs="Times New Roman"/>
          <w:b/>
          <w:bCs/>
          <w:sz w:val="20"/>
          <w:szCs w:val="20"/>
        </w:rPr>
        <w:lastRenderedPageBreak/>
        <w:t xml:space="preserve">Figure 1. Dose-response relationship between physical activity and all-cause </w:t>
      </w:r>
      <w:r w:rsidR="00AD0DE6">
        <w:rPr>
          <w:rFonts w:ascii="Times New Roman" w:hAnsi="Times New Roman" w:cs="Times New Roman"/>
          <w:b/>
          <w:bCs/>
          <w:sz w:val="20"/>
          <w:szCs w:val="20"/>
        </w:rPr>
        <w:t xml:space="preserve">and cause-specific </w:t>
      </w:r>
      <w:r w:rsidRPr="0049502D">
        <w:rPr>
          <w:rFonts w:ascii="Times New Roman" w:hAnsi="Times New Roman" w:cs="Times New Roman"/>
          <w:b/>
          <w:bCs/>
          <w:sz w:val="20"/>
          <w:szCs w:val="20"/>
        </w:rPr>
        <w:t xml:space="preserve">mortality using different analytic approaches </w:t>
      </w:r>
      <w:r w:rsidRPr="0049502D">
        <w:rPr>
          <w:rFonts w:ascii="Times New Roman" w:eastAsia="Times New Roman" w:hAnsi="Times New Roman" w:cs="Times New Roman"/>
          <w:b/>
          <w:bCs/>
          <w:color w:val="000000"/>
          <w:sz w:val="20"/>
          <w:szCs w:val="20"/>
        </w:rPr>
        <w:t xml:space="preserve">(pooled results of Nurses’ Health Study and Health Professionals Follow-up Study, 1986-2014). </w:t>
      </w:r>
      <w:r w:rsidRPr="0049502D">
        <w:rPr>
          <w:rFonts w:ascii="Times New Roman" w:eastAsia="Times New Roman" w:hAnsi="Times New Roman" w:cs="Times New Roman"/>
          <w:color w:val="000000"/>
          <w:sz w:val="20"/>
          <w:szCs w:val="20"/>
        </w:rPr>
        <w:t>All models adjusted for the same covariates</w:t>
      </w:r>
      <w:r w:rsidRPr="001D5C8D">
        <w:rPr>
          <w:rFonts w:ascii="Times New Roman" w:eastAsia="Times New Roman" w:hAnsi="Times New Roman" w:cs="Times New Roman"/>
          <w:color w:val="000000"/>
          <w:sz w:val="20"/>
          <w:szCs w:val="20"/>
        </w:rPr>
        <w:t xml:space="preserve"> for model 3</w:t>
      </w:r>
      <w:r w:rsidR="00EF2824">
        <w:rPr>
          <w:rFonts w:ascii="Times New Roman" w:eastAsia="Times New Roman" w:hAnsi="Times New Roman" w:cs="Times New Roman"/>
          <w:color w:val="000000"/>
          <w:sz w:val="20"/>
          <w:szCs w:val="20"/>
        </w:rPr>
        <w:t xml:space="preserve"> (fully adjusted model)</w:t>
      </w:r>
      <w:r w:rsidRPr="001D5C8D">
        <w:rPr>
          <w:rFonts w:ascii="Times New Roman" w:eastAsia="Times New Roman" w:hAnsi="Times New Roman" w:cs="Times New Roman"/>
          <w:color w:val="000000"/>
          <w:sz w:val="20"/>
          <w:szCs w:val="20"/>
        </w:rPr>
        <w:t xml:space="preserve"> in Table 2</w:t>
      </w:r>
      <w:r w:rsidRPr="008E67FA">
        <w:rPr>
          <w:rFonts w:ascii="Times New Roman" w:eastAsia="Times New Roman" w:hAnsi="Times New Roman" w:cs="Times New Roman"/>
          <w:color w:val="000000"/>
          <w:sz w:val="20"/>
          <w:szCs w:val="20"/>
        </w:rPr>
        <w:t>. P</w:t>
      </w:r>
      <w:r>
        <w:rPr>
          <w:rFonts w:ascii="Times New Roman" w:eastAsia="Times New Roman" w:hAnsi="Times New Roman" w:cs="Times New Roman"/>
          <w:color w:val="000000"/>
          <w:sz w:val="20"/>
          <w:szCs w:val="20"/>
        </w:rPr>
        <w:t xml:space="preserve"> for non-linearity&lt;0.001 for all. Number of deaths: 39,293 total deaths including 9,896 CVD deaths, 12,675 cancer deaths, 3,162 respiratory deaths and 13,560 other causes of deaths.</w:t>
      </w:r>
    </w:p>
    <w:p w:rsidR="001B330F" w:rsidRDefault="001B330F" w:rsidP="001B330F">
      <w:r>
        <w:rPr>
          <w:rFonts w:ascii="Times New Roman" w:eastAsia="Times New Roman" w:hAnsi="Times New Roman" w:cs="Times New Roman"/>
          <w:b/>
          <w:bCs/>
          <w:color w:val="000000"/>
          <w:sz w:val="20"/>
          <w:szCs w:val="20"/>
        </w:rPr>
        <w:t>A. Single measure of physical activity                                             B. Repeated measures of physical activity</w:t>
      </w:r>
    </w:p>
    <w:p w:rsidR="001B330F" w:rsidRDefault="001B330F" w:rsidP="001B330F">
      <w:r>
        <w:rPr>
          <w:noProof/>
          <w:lang w:val="en-GB" w:eastAsia="en-GB"/>
        </w:rPr>
        <w:drawing>
          <wp:inline distT="0" distB="0" distL="0" distR="0">
            <wp:extent cx="3291840" cy="240571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10"/>
                    </a:xfrm>
                    <a:prstGeom prst="rect">
                      <a:avLst/>
                    </a:prstGeom>
                    <a:noFill/>
                  </pic:spPr>
                </pic:pic>
              </a:graphicData>
            </a:graphic>
          </wp:inline>
        </w:drawing>
      </w:r>
      <w:r>
        <w:t xml:space="preserve">    </w:t>
      </w:r>
      <w:r>
        <w:rPr>
          <w:noProof/>
          <w:lang w:val="en-GB" w:eastAsia="en-GB"/>
        </w:rPr>
        <w:drawing>
          <wp:inline distT="0" distB="0" distL="0" distR="0">
            <wp:extent cx="3291840" cy="240571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10"/>
                    </a:xfrm>
                    <a:prstGeom prst="rect">
                      <a:avLst/>
                    </a:prstGeom>
                    <a:noFill/>
                  </pic:spPr>
                </pic:pic>
              </a:graphicData>
            </a:graphic>
          </wp:inline>
        </w:drawing>
      </w:r>
    </w:p>
    <w:p w:rsidR="001B330F" w:rsidRDefault="001B330F" w:rsidP="001B330F">
      <w:r>
        <w:rPr>
          <w:noProof/>
          <w:lang w:val="en-GB" w:eastAsia="en-GB"/>
        </w:rPr>
        <w:drawing>
          <wp:inline distT="0" distB="0" distL="0" distR="0">
            <wp:extent cx="3291840" cy="2405711"/>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11"/>
                    </a:xfrm>
                    <a:prstGeom prst="rect">
                      <a:avLst/>
                    </a:prstGeom>
                    <a:noFill/>
                  </pic:spPr>
                </pic:pic>
              </a:graphicData>
            </a:graphic>
          </wp:inline>
        </w:drawing>
      </w:r>
      <w:r>
        <w:t xml:space="preserve">    </w:t>
      </w:r>
      <w:r>
        <w:rPr>
          <w:noProof/>
          <w:lang w:val="en-GB" w:eastAsia="en-GB"/>
        </w:rPr>
        <w:drawing>
          <wp:inline distT="0" distB="0" distL="0" distR="0">
            <wp:extent cx="3291840" cy="240571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10"/>
                    </a:xfrm>
                    <a:prstGeom prst="rect">
                      <a:avLst/>
                    </a:prstGeom>
                    <a:noFill/>
                  </pic:spPr>
                </pic:pic>
              </a:graphicData>
            </a:graphic>
          </wp:inline>
        </w:drawing>
      </w:r>
    </w:p>
    <w:p w:rsidR="001B330F" w:rsidRDefault="001B330F" w:rsidP="001B330F">
      <w:r>
        <w:rPr>
          <w:noProof/>
          <w:lang w:val="en-GB" w:eastAsia="en-GB"/>
        </w:rPr>
        <w:drawing>
          <wp:inline distT="0" distB="0" distL="0" distR="0">
            <wp:extent cx="3291840" cy="2405709"/>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09"/>
                    </a:xfrm>
                    <a:prstGeom prst="rect">
                      <a:avLst/>
                    </a:prstGeom>
                    <a:noFill/>
                  </pic:spPr>
                </pic:pic>
              </a:graphicData>
            </a:graphic>
          </wp:inline>
        </w:drawing>
      </w:r>
      <w:r>
        <w:t xml:space="preserve">    </w:t>
      </w:r>
      <w:r w:rsidR="008C7B3D">
        <w:rPr>
          <w:noProof/>
          <w:lang w:val="en-GB" w:eastAsia="en-GB"/>
        </w:rPr>
        <w:drawing>
          <wp:inline distT="0" distB="0" distL="0" distR="0">
            <wp:extent cx="3291840" cy="240409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9021" cy="2409335"/>
                    </a:xfrm>
                    <a:prstGeom prst="rect">
                      <a:avLst/>
                    </a:prstGeom>
                    <a:noFill/>
                  </pic:spPr>
                </pic:pic>
              </a:graphicData>
            </a:graphic>
          </wp:inline>
        </w:drawing>
      </w:r>
    </w:p>
    <w:p w:rsidR="001B330F" w:rsidRDefault="001B330F" w:rsidP="001B330F">
      <w:r>
        <w:t xml:space="preserve">    </w:t>
      </w:r>
    </w:p>
    <w:p w:rsidR="001B330F" w:rsidRDefault="001B330F" w:rsidP="001B330F">
      <w:r>
        <w:rPr>
          <w:noProof/>
          <w:lang w:val="en-GB" w:eastAsia="en-GB"/>
        </w:rPr>
        <w:lastRenderedPageBreak/>
        <w:drawing>
          <wp:inline distT="0" distB="0" distL="0" distR="0">
            <wp:extent cx="3291840" cy="2405709"/>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09"/>
                    </a:xfrm>
                    <a:prstGeom prst="rect">
                      <a:avLst/>
                    </a:prstGeom>
                    <a:noFill/>
                  </pic:spPr>
                </pic:pic>
              </a:graphicData>
            </a:graphic>
          </wp:inline>
        </w:drawing>
      </w:r>
      <w:r>
        <w:t xml:space="preserve">    </w:t>
      </w:r>
      <w:r>
        <w:rPr>
          <w:noProof/>
          <w:lang w:val="en-GB" w:eastAsia="en-GB"/>
        </w:rPr>
        <w:drawing>
          <wp:inline distT="0" distB="0" distL="0" distR="0">
            <wp:extent cx="3291840" cy="2405711"/>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11"/>
                    </a:xfrm>
                    <a:prstGeom prst="rect">
                      <a:avLst/>
                    </a:prstGeom>
                    <a:noFill/>
                  </pic:spPr>
                </pic:pic>
              </a:graphicData>
            </a:graphic>
          </wp:inline>
        </w:drawing>
      </w:r>
    </w:p>
    <w:p w:rsidR="001B330F" w:rsidRDefault="001B330F" w:rsidP="001B330F">
      <w:r>
        <w:rPr>
          <w:noProof/>
          <w:lang w:val="en-GB" w:eastAsia="en-GB"/>
        </w:rPr>
        <w:drawing>
          <wp:inline distT="0" distB="0" distL="0" distR="0">
            <wp:extent cx="3291840" cy="240571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10"/>
                    </a:xfrm>
                    <a:prstGeom prst="rect">
                      <a:avLst/>
                    </a:prstGeom>
                    <a:noFill/>
                  </pic:spPr>
                </pic:pic>
              </a:graphicData>
            </a:graphic>
          </wp:inline>
        </w:drawing>
      </w:r>
      <w:r>
        <w:t xml:space="preserve">    </w:t>
      </w:r>
      <w:r>
        <w:rPr>
          <w:noProof/>
          <w:lang w:val="en-GB" w:eastAsia="en-GB"/>
        </w:rPr>
        <w:drawing>
          <wp:inline distT="0" distB="0" distL="0" distR="0">
            <wp:extent cx="3291840" cy="2405709"/>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09"/>
                    </a:xfrm>
                    <a:prstGeom prst="rect">
                      <a:avLst/>
                    </a:prstGeom>
                    <a:noFill/>
                  </pic:spPr>
                </pic:pic>
              </a:graphicData>
            </a:graphic>
          </wp:inline>
        </w:drawing>
      </w:r>
    </w:p>
    <w:p w:rsidR="001B330F" w:rsidRDefault="001B330F" w:rsidP="001B330F"/>
    <w:p w:rsidR="001B330F" w:rsidRDefault="001B330F" w:rsidP="001B330F">
      <w:r>
        <w:t xml:space="preserve">    </w:t>
      </w:r>
    </w:p>
    <w:p w:rsidR="001B330F" w:rsidRDefault="001B330F" w:rsidP="001B330F">
      <w:r>
        <w:t xml:space="preserve">    </w:t>
      </w:r>
    </w:p>
    <w:p w:rsidR="001B330F" w:rsidRDefault="001B330F" w:rsidP="001B330F">
      <w:r>
        <w:t xml:space="preserve">    </w:t>
      </w:r>
    </w:p>
    <w:p w:rsidR="001B330F" w:rsidRDefault="001B330F" w:rsidP="001B330F">
      <w:pPr>
        <w:sectPr w:rsidR="001B330F" w:rsidSect="00192627">
          <w:pgSz w:w="12240" w:h="15840"/>
          <w:pgMar w:top="720" w:right="720" w:bottom="720" w:left="720" w:header="720" w:footer="720" w:gutter="0"/>
          <w:cols w:space="720"/>
          <w:docGrid w:linePitch="360"/>
        </w:sectPr>
      </w:pPr>
      <w:r>
        <w:t xml:space="preserve">    </w:t>
      </w:r>
    </w:p>
    <w:p w:rsidR="001B330F" w:rsidRDefault="001B330F" w:rsidP="001B330F">
      <w:pPr>
        <w:rPr>
          <w:rFonts w:ascii="Times New Roman" w:eastAsia="Times New Roman" w:hAnsi="Times New Roman" w:cs="Times New Roman"/>
          <w:b/>
          <w:bCs/>
          <w:color w:val="000000"/>
          <w:sz w:val="20"/>
          <w:szCs w:val="20"/>
        </w:rPr>
      </w:pPr>
      <w:r w:rsidRPr="002B6166">
        <w:rPr>
          <w:rFonts w:ascii="Times New Roman" w:hAnsi="Times New Roman" w:cs="Times New Roman"/>
          <w:b/>
          <w:bCs/>
          <w:sz w:val="20"/>
          <w:szCs w:val="20"/>
        </w:rPr>
        <w:lastRenderedPageBreak/>
        <w:t xml:space="preserve">Figure </w:t>
      </w:r>
      <w:r>
        <w:rPr>
          <w:rFonts w:ascii="Times New Roman" w:hAnsi="Times New Roman" w:cs="Times New Roman"/>
          <w:b/>
          <w:bCs/>
          <w:sz w:val="20"/>
          <w:szCs w:val="20"/>
        </w:rPr>
        <w:t>2</w:t>
      </w:r>
      <w:r w:rsidRPr="002B6166">
        <w:rPr>
          <w:rFonts w:ascii="Times New Roman" w:hAnsi="Times New Roman" w:cs="Times New Roman"/>
          <w:b/>
          <w:bCs/>
          <w:sz w:val="20"/>
          <w:szCs w:val="20"/>
        </w:rPr>
        <w:t xml:space="preserve">. Dose-response relationship between physical activity and all-cause mortality </w:t>
      </w:r>
      <w:r>
        <w:rPr>
          <w:rFonts w:ascii="Times New Roman" w:hAnsi="Times New Roman" w:cs="Times New Roman"/>
          <w:b/>
          <w:bCs/>
          <w:sz w:val="20"/>
          <w:szCs w:val="20"/>
        </w:rPr>
        <w:t>stratified by age</w:t>
      </w:r>
      <w:r w:rsidRPr="002B6166">
        <w:rPr>
          <w:rFonts w:ascii="Times New Roman" w:hAnsi="Times New Roman" w:cs="Times New Roman"/>
          <w:b/>
          <w:bCs/>
          <w:sz w:val="20"/>
          <w:szCs w:val="20"/>
        </w:rPr>
        <w:t xml:space="preserve"> </w:t>
      </w:r>
      <w:r w:rsidRPr="002B6166">
        <w:rPr>
          <w:rFonts w:ascii="Times New Roman" w:eastAsia="Times New Roman" w:hAnsi="Times New Roman" w:cs="Times New Roman"/>
          <w:b/>
          <w:bCs/>
          <w:color w:val="000000"/>
          <w:sz w:val="20"/>
          <w:szCs w:val="20"/>
        </w:rPr>
        <w:t>(pooled results of Nurses’ Health Study and Health Professionals Follow-up Study, 1986-2014)</w:t>
      </w:r>
      <w:r>
        <w:rPr>
          <w:rFonts w:ascii="Times New Roman" w:eastAsia="Times New Roman" w:hAnsi="Times New Roman" w:cs="Times New Roman"/>
          <w:b/>
          <w:bCs/>
          <w:color w:val="000000"/>
          <w:sz w:val="20"/>
          <w:szCs w:val="20"/>
        </w:rPr>
        <w:t>.</w:t>
      </w:r>
      <w:r w:rsidRPr="00231F98">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All m</w:t>
      </w:r>
      <w:r w:rsidRPr="00FA0833">
        <w:rPr>
          <w:rFonts w:ascii="Times New Roman" w:eastAsia="Times New Roman" w:hAnsi="Times New Roman" w:cs="Times New Roman"/>
          <w:color w:val="000000"/>
          <w:sz w:val="20"/>
          <w:szCs w:val="20"/>
        </w:rPr>
        <w:t xml:space="preserve">odels </w:t>
      </w:r>
      <w:r>
        <w:rPr>
          <w:rFonts w:ascii="Times New Roman" w:eastAsia="Times New Roman" w:hAnsi="Times New Roman" w:cs="Times New Roman"/>
          <w:color w:val="000000"/>
          <w:sz w:val="20"/>
          <w:szCs w:val="20"/>
        </w:rPr>
        <w:t xml:space="preserve">adjusted for the same covariates for </w:t>
      </w:r>
      <w:r w:rsidRPr="00310836">
        <w:rPr>
          <w:rFonts w:ascii="Times New Roman" w:eastAsia="Times New Roman" w:hAnsi="Times New Roman" w:cs="Times New Roman"/>
          <w:color w:val="000000"/>
          <w:sz w:val="20"/>
          <w:szCs w:val="20"/>
        </w:rPr>
        <w:t>model 3</w:t>
      </w:r>
      <w:r w:rsidR="00EF2824">
        <w:rPr>
          <w:rFonts w:ascii="Times New Roman" w:eastAsia="Times New Roman" w:hAnsi="Times New Roman" w:cs="Times New Roman"/>
          <w:color w:val="000000"/>
          <w:sz w:val="20"/>
          <w:szCs w:val="20"/>
        </w:rPr>
        <w:t xml:space="preserve"> (fully adjusted model)</w:t>
      </w:r>
      <w:r>
        <w:rPr>
          <w:rFonts w:ascii="Times New Roman" w:eastAsia="Times New Roman" w:hAnsi="Times New Roman" w:cs="Times New Roman"/>
          <w:color w:val="000000"/>
          <w:sz w:val="20"/>
          <w:szCs w:val="20"/>
        </w:rPr>
        <w:t xml:space="preserve"> in</w:t>
      </w:r>
      <w:r w:rsidRPr="00FA0833">
        <w:rPr>
          <w:rFonts w:ascii="Times New Roman" w:eastAsia="Times New Roman" w:hAnsi="Times New Roman" w:cs="Times New Roman"/>
          <w:color w:val="000000"/>
          <w:sz w:val="20"/>
          <w:szCs w:val="20"/>
        </w:rPr>
        <w:t xml:space="preserve"> Table 2.</w:t>
      </w:r>
      <w:r>
        <w:rPr>
          <w:rFonts w:ascii="Times New Roman" w:eastAsia="Times New Roman" w:hAnsi="Times New Roman" w:cs="Times New Roman"/>
          <w:color w:val="000000"/>
          <w:sz w:val="20"/>
          <w:szCs w:val="20"/>
        </w:rPr>
        <w:t xml:space="preserve"> </w:t>
      </w:r>
      <w:r w:rsidRPr="008E67FA">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 xml:space="preserve"> for non-linearity&lt;0.001 for all. Number of deaths: 9,445 for age&lt;70, </w:t>
      </w:r>
      <w:r w:rsidRPr="006B6F69">
        <w:rPr>
          <w:rFonts w:ascii="Times New Roman" w:eastAsia="Times New Roman" w:hAnsi="Times New Roman" w:cs="Times New Roman"/>
          <w:color w:val="000000"/>
          <w:sz w:val="20"/>
          <w:szCs w:val="20"/>
        </w:rPr>
        <w:t>14</w:t>
      </w:r>
      <w:r>
        <w:rPr>
          <w:rFonts w:ascii="Times New Roman" w:eastAsia="Times New Roman" w:hAnsi="Times New Roman" w:cs="Times New Roman"/>
          <w:color w:val="000000"/>
          <w:sz w:val="20"/>
          <w:szCs w:val="20"/>
        </w:rPr>
        <w:t>,</w:t>
      </w:r>
      <w:r w:rsidRPr="006B6F69">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 xml:space="preserve">08 for age 70-79, and </w:t>
      </w:r>
      <w:r w:rsidRPr="00E803BE">
        <w:rPr>
          <w:rFonts w:ascii="Times New Roman" w:eastAsia="Times New Roman" w:hAnsi="Times New Roman" w:cs="Times New Roman"/>
          <w:color w:val="000000"/>
          <w:sz w:val="20"/>
          <w:szCs w:val="20"/>
        </w:rPr>
        <w:t>15</w:t>
      </w:r>
      <w:r>
        <w:rPr>
          <w:rFonts w:ascii="Times New Roman" w:eastAsia="Times New Roman" w:hAnsi="Times New Roman" w:cs="Times New Roman"/>
          <w:color w:val="000000"/>
          <w:sz w:val="20"/>
          <w:szCs w:val="20"/>
        </w:rPr>
        <w:t>,</w:t>
      </w:r>
      <w:r w:rsidRPr="00E803BE">
        <w:rPr>
          <w:rFonts w:ascii="Times New Roman" w:eastAsia="Times New Roman" w:hAnsi="Times New Roman" w:cs="Times New Roman"/>
          <w:color w:val="000000"/>
          <w:sz w:val="20"/>
          <w:szCs w:val="20"/>
        </w:rPr>
        <w:t>5</w:t>
      </w:r>
      <w:r>
        <w:rPr>
          <w:rFonts w:ascii="Times New Roman" w:eastAsia="Times New Roman" w:hAnsi="Times New Roman" w:cs="Times New Roman"/>
          <w:color w:val="000000"/>
          <w:sz w:val="20"/>
          <w:szCs w:val="20"/>
        </w:rPr>
        <w:t>40 for ≥80 y</w:t>
      </w:r>
      <w:r w:rsidR="00B72DB1">
        <w:rPr>
          <w:rFonts w:ascii="Times New Roman" w:eastAsia="Times New Roman" w:hAnsi="Times New Roman" w:cs="Times New Roman"/>
          <w:color w:val="000000"/>
          <w:sz w:val="20"/>
          <w:szCs w:val="20"/>
        </w:rPr>
        <w:t>ea</w:t>
      </w:r>
      <w:r>
        <w:rPr>
          <w:rFonts w:ascii="Times New Roman" w:eastAsia="Times New Roman" w:hAnsi="Times New Roman" w:cs="Times New Roman"/>
          <w:color w:val="000000"/>
          <w:sz w:val="20"/>
          <w:szCs w:val="20"/>
        </w:rPr>
        <w:t>rs.</w:t>
      </w:r>
    </w:p>
    <w:p w:rsidR="001B330F" w:rsidRDefault="001B330F" w:rsidP="001B330F">
      <w:r>
        <w:rPr>
          <w:noProof/>
          <w:lang w:val="en-GB" w:eastAsia="en-GB"/>
        </w:rPr>
        <w:drawing>
          <wp:inline distT="0" distB="0" distL="0" distR="0">
            <wp:extent cx="2926080" cy="2138409"/>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6080" cy="2138409"/>
                    </a:xfrm>
                    <a:prstGeom prst="rect">
                      <a:avLst/>
                    </a:prstGeom>
                    <a:noFill/>
                  </pic:spPr>
                </pic:pic>
              </a:graphicData>
            </a:graphic>
          </wp:inline>
        </w:drawing>
      </w:r>
      <w:r>
        <w:t xml:space="preserve">    </w:t>
      </w:r>
      <w:r>
        <w:rPr>
          <w:noProof/>
          <w:lang w:val="en-GB" w:eastAsia="en-GB"/>
        </w:rPr>
        <w:drawing>
          <wp:inline distT="0" distB="0" distL="0" distR="0">
            <wp:extent cx="2926080" cy="2138408"/>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6080" cy="2138408"/>
                    </a:xfrm>
                    <a:prstGeom prst="rect">
                      <a:avLst/>
                    </a:prstGeom>
                    <a:noFill/>
                  </pic:spPr>
                </pic:pic>
              </a:graphicData>
            </a:graphic>
          </wp:inline>
        </w:drawing>
      </w:r>
      <w:r>
        <w:t xml:space="preserve">    </w:t>
      </w:r>
      <w:r>
        <w:rPr>
          <w:noProof/>
          <w:lang w:val="en-GB" w:eastAsia="en-GB"/>
        </w:rPr>
        <w:drawing>
          <wp:inline distT="0" distB="0" distL="0" distR="0">
            <wp:extent cx="2926080" cy="213841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6080" cy="2138410"/>
                    </a:xfrm>
                    <a:prstGeom prst="rect">
                      <a:avLst/>
                    </a:prstGeom>
                    <a:noFill/>
                  </pic:spPr>
                </pic:pic>
              </a:graphicData>
            </a:graphic>
          </wp:inline>
        </w:drawing>
      </w:r>
    </w:p>
    <w:p w:rsidR="00F40D37" w:rsidRDefault="00F40D37" w:rsidP="001B330F"/>
    <w:p w:rsidR="00912ABA" w:rsidRDefault="00912ABA" w:rsidP="001B330F"/>
    <w:p w:rsidR="00912ABA" w:rsidRDefault="00912ABA" w:rsidP="001B330F"/>
    <w:p w:rsidR="00912ABA" w:rsidRDefault="00912ABA" w:rsidP="00912ABA">
      <w:pPr>
        <w:rPr>
          <w:rFonts w:ascii="Times New Roman" w:hAnsi="Times New Roman" w:cs="Times New Roman"/>
          <w:b/>
          <w:bCs/>
        </w:rPr>
      </w:pPr>
      <w:r w:rsidRPr="002F2C30">
        <w:rPr>
          <w:rFonts w:ascii="Times New Roman" w:hAnsi="Times New Roman" w:cs="Times New Roman"/>
          <w:b/>
          <w:bCs/>
        </w:rPr>
        <w:lastRenderedPageBreak/>
        <w:t xml:space="preserve">Supplementary materials </w:t>
      </w:r>
      <w:r>
        <w:rPr>
          <w:rFonts w:ascii="Times New Roman" w:hAnsi="Times New Roman" w:cs="Times New Roman"/>
          <w:b/>
          <w:bCs/>
        </w:rPr>
        <w:t xml:space="preserve"> </w:t>
      </w:r>
    </w:p>
    <w:p w:rsidR="00912ABA" w:rsidRDefault="00912ABA" w:rsidP="00912ABA">
      <w:pPr>
        <w:rPr>
          <w:rFonts w:ascii="Times New Roman" w:hAnsi="Times New Roman" w:cs="Times New Roman"/>
          <w:b/>
          <w:bCs/>
        </w:rPr>
      </w:pPr>
    </w:p>
    <w:tbl>
      <w:tblPr>
        <w:tblStyle w:val="TableGrid"/>
        <w:tblpPr w:leftFromText="180" w:rightFromText="180" w:vertAnchor="text" w:horzAnchor="margin" w:tblpY="70"/>
        <w:tblW w:w="0" w:type="auto"/>
        <w:tblLook w:val="04A0"/>
      </w:tblPr>
      <w:tblGrid>
        <w:gridCol w:w="3330"/>
        <w:gridCol w:w="1888"/>
        <w:gridCol w:w="1888"/>
        <w:gridCol w:w="2074"/>
      </w:tblGrid>
      <w:tr w:rsidR="00912ABA" w:rsidRPr="003C1B2D" w:rsidTr="00DA6EA9">
        <w:tc>
          <w:tcPr>
            <w:tcW w:w="9180" w:type="dxa"/>
            <w:gridSpan w:val="4"/>
            <w:tcBorders>
              <w:top w:val="nil"/>
              <w:left w:val="nil"/>
              <w:bottom w:val="single" w:sz="4" w:space="0" w:color="auto"/>
              <w:right w:val="nil"/>
            </w:tcBorders>
          </w:tcPr>
          <w:p w:rsidR="00912ABA" w:rsidRPr="003C1B2D" w:rsidRDefault="00912ABA" w:rsidP="00DA6EA9">
            <w:pPr>
              <w:rPr>
                <w:rFonts w:ascii="Times New Roman" w:hAnsi="Times New Roman" w:cs="Times New Roman"/>
                <w:b/>
                <w:bCs/>
                <w:sz w:val="20"/>
                <w:szCs w:val="20"/>
              </w:rPr>
            </w:pPr>
            <w:r w:rsidRPr="003C1B2D">
              <w:rPr>
                <w:rFonts w:ascii="Times New Roman" w:hAnsi="Times New Roman" w:cs="Times New Roman"/>
                <w:b/>
                <w:bCs/>
                <w:sz w:val="20"/>
                <w:szCs w:val="20"/>
              </w:rPr>
              <w:t xml:space="preserve">Supplementary Table </w:t>
            </w:r>
            <w:r>
              <w:rPr>
                <w:rFonts w:ascii="Times New Roman" w:hAnsi="Times New Roman" w:cs="Times New Roman"/>
                <w:b/>
                <w:bCs/>
                <w:sz w:val="20"/>
                <w:szCs w:val="20"/>
              </w:rPr>
              <w:t>1</w:t>
            </w:r>
            <w:r w:rsidRPr="003C1B2D">
              <w:rPr>
                <w:rFonts w:ascii="Times New Roman" w:hAnsi="Times New Roman" w:cs="Times New Roman"/>
                <w:b/>
                <w:bCs/>
                <w:sz w:val="20"/>
                <w:szCs w:val="20"/>
              </w:rPr>
              <w:t>. Spearman correlations between resting heart rate and physical activity (PA) in Health Professionals Follow-up Study</w:t>
            </w:r>
            <w:r w:rsidRPr="003C1B2D">
              <w:rPr>
                <w:rFonts w:ascii="Times New Roman" w:hAnsi="Times New Roman" w:cs="Times New Roman"/>
                <w:b/>
                <w:bCs/>
                <w:sz w:val="20"/>
                <w:szCs w:val="20"/>
                <w:vertAlign w:val="superscript"/>
              </w:rPr>
              <w:t>a</w:t>
            </w:r>
          </w:p>
        </w:tc>
      </w:tr>
      <w:tr w:rsidR="00912ABA" w:rsidRPr="003C1B2D" w:rsidTr="00DA6EA9">
        <w:tc>
          <w:tcPr>
            <w:tcW w:w="3330" w:type="dxa"/>
            <w:tcBorders>
              <w:top w:val="single" w:sz="4" w:space="0" w:color="auto"/>
            </w:tcBorders>
          </w:tcPr>
          <w:p w:rsidR="00912ABA" w:rsidRPr="003C1B2D" w:rsidRDefault="00912ABA" w:rsidP="00DA6EA9">
            <w:pPr>
              <w:rPr>
                <w:rFonts w:ascii="Times New Roman" w:hAnsi="Times New Roman" w:cs="Times New Roman"/>
                <w:b/>
                <w:bCs/>
                <w:sz w:val="20"/>
                <w:szCs w:val="20"/>
              </w:rPr>
            </w:pPr>
          </w:p>
        </w:tc>
        <w:tc>
          <w:tcPr>
            <w:tcW w:w="5850" w:type="dxa"/>
            <w:gridSpan w:val="3"/>
            <w:tcBorders>
              <w:top w:val="single" w:sz="4" w:space="0" w:color="auto"/>
            </w:tcBorders>
          </w:tcPr>
          <w:p w:rsidR="00912ABA" w:rsidRPr="003C1B2D" w:rsidRDefault="00912ABA" w:rsidP="00DA6EA9">
            <w:pPr>
              <w:rPr>
                <w:rFonts w:ascii="Times New Roman" w:hAnsi="Times New Roman" w:cs="Times New Roman"/>
                <w:b/>
                <w:bCs/>
                <w:sz w:val="20"/>
                <w:szCs w:val="20"/>
              </w:rPr>
            </w:pPr>
            <w:r w:rsidRPr="003C1B2D">
              <w:rPr>
                <w:rFonts w:ascii="Times New Roman" w:hAnsi="Times New Roman" w:cs="Times New Roman"/>
                <w:b/>
                <w:bCs/>
                <w:sz w:val="20"/>
                <w:szCs w:val="20"/>
              </w:rPr>
              <w:t>Correlation with resting heart rate (1992)</w:t>
            </w:r>
          </w:p>
        </w:tc>
      </w:tr>
      <w:tr w:rsidR="00912ABA" w:rsidRPr="003C1B2D" w:rsidTr="00DA6EA9">
        <w:tc>
          <w:tcPr>
            <w:tcW w:w="3330" w:type="dxa"/>
          </w:tcPr>
          <w:p w:rsidR="00912ABA" w:rsidRPr="003C1B2D" w:rsidRDefault="00912ABA" w:rsidP="00DA6EA9">
            <w:pPr>
              <w:rPr>
                <w:rFonts w:ascii="Times New Roman" w:hAnsi="Times New Roman" w:cs="Times New Roman"/>
                <w:b/>
                <w:bCs/>
                <w:sz w:val="20"/>
                <w:szCs w:val="20"/>
              </w:rPr>
            </w:pPr>
          </w:p>
        </w:tc>
        <w:tc>
          <w:tcPr>
            <w:tcW w:w="1888" w:type="dxa"/>
            <w:vAlign w:val="center"/>
          </w:tcPr>
          <w:p w:rsidR="00912ABA" w:rsidRPr="003C1B2D" w:rsidRDefault="00912ABA" w:rsidP="00DA6EA9">
            <w:pPr>
              <w:rPr>
                <w:rFonts w:ascii="Times New Roman" w:hAnsi="Times New Roman" w:cs="Times New Roman"/>
                <w:b/>
                <w:bCs/>
                <w:sz w:val="20"/>
                <w:szCs w:val="20"/>
              </w:rPr>
            </w:pPr>
            <w:r w:rsidRPr="003C1B2D">
              <w:rPr>
                <w:rFonts w:ascii="Times New Roman" w:eastAsia="Times New Roman" w:hAnsi="Times New Roman" w:cs="Times New Roman"/>
                <w:b/>
                <w:bCs/>
                <w:color w:val="000000"/>
                <w:sz w:val="20"/>
                <w:szCs w:val="20"/>
              </w:rPr>
              <w:t>0-</w:t>
            </w:r>
            <w:r>
              <w:rPr>
                <w:rFonts w:ascii="Times New Roman" w:eastAsia="Times New Roman" w:hAnsi="Times New Roman" w:cs="Times New Roman"/>
                <w:b/>
                <w:bCs/>
                <w:color w:val="000000"/>
                <w:sz w:val="20"/>
                <w:szCs w:val="20"/>
              </w:rPr>
              <w:t>1</w:t>
            </w:r>
            <w:r w:rsidRPr="003C1B2D">
              <w:rPr>
                <w:rFonts w:ascii="Times New Roman" w:eastAsia="Times New Roman" w:hAnsi="Times New Roman" w:cs="Times New Roman"/>
                <w:b/>
                <w:bCs/>
                <w:color w:val="000000"/>
                <w:sz w:val="20"/>
                <w:szCs w:val="20"/>
              </w:rPr>
              <w:t>50 MET-h</w:t>
            </w:r>
            <w:r>
              <w:rPr>
                <w:rFonts w:ascii="Times New Roman" w:eastAsia="Times New Roman" w:hAnsi="Times New Roman" w:cs="Times New Roman"/>
                <w:b/>
                <w:bCs/>
                <w:color w:val="000000"/>
                <w:sz w:val="20"/>
                <w:szCs w:val="20"/>
              </w:rPr>
              <w:t>our</w:t>
            </w:r>
            <w:r w:rsidRPr="003C1B2D">
              <w:rPr>
                <w:rFonts w:ascii="Times New Roman" w:eastAsia="Times New Roman" w:hAnsi="Times New Roman" w:cs="Times New Roman"/>
                <w:b/>
                <w:bCs/>
                <w:color w:val="000000"/>
                <w:sz w:val="20"/>
                <w:szCs w:val="20"/>
              </w:rPr>
              <w:t>/w</w:t>
            </w:r>
            <w:r>
              <w:rPr>
                <w:rFonts w:ascii="Times New Roman" w:eastAsia="Times New Roman" w:hAnsi="Times New Roman" w:cs="Times New Roman"/>
                <w:b/>
                <w:bCs/>
                <w:color w:val="000000"/>
                <w:sz w:val="20"/>
                <w:szCs w:val="20"/>
              </w:rPr>
              <w:t>ee</w:t>
            </w:r>
            <w:r w:rsidRPr="003C1B2D">
              <w:rPr>
                <w:rFonts w:ascii="Times New Roman" w:eastAsia="Times New Roman" w:hAnsi="Times New Roman" w:cs="Times New Roman"/>
                <w:b/>
                <w:bCs/>
                <w:color w:val="000000"/>
                <w:sz w:val="20"/>
                <w:szCs w:val="20"/>
              </w:rPr>
              <w:t>k</w:t>
            </w:r>
          </w:p>
        </w:tc>
        <w:tc>
          <w:tcPr>
            <w:tcW w:w="1888" w:type="dxa"/>
            <w:vAlign w:val="center"/>
          </w:tcPr>
          <w:p w:rsidR="00912ABA" w:rsidRPr="003C1B2D" w:rsidRDefault="00912ABA" w:rsidP="00DA6EA9">
            <w:pPr>
              <w:rPr>
                <w:rFonts w:ascii="Times New Roman" w:hAnsi="Times New Roman" w:cs="Times New Roman"/>
                <w:b/>
                <w:bCs/>
                <w:sz w:val="20"/>
                <w:szCs w:val="20"/>
              </w:rPr>
            </w:pPr>
            <w:r w:rsidRPr="003C1B2D">
              <w:rPr>
                <w:rFonts w:ascii="Times New Roman" w:eastAsia="Times New Roman" w:hAnsi="Times New Roman" w:cs="Times New Roman"/>
                <w:b/>
                <w:bCs/>
                <w:color w:val="000000"/>
                <w:sz w:val="20"/>
                <w:szCs w:val="20"/>
              </w:rPr>
              <w:t>0-50 MET-h</w:t>
            </w:r>
            <w:r>
              <w:rPr>
                <w:rFonts w:ascii="Times New Roman" w:eastAsia="Times New Roman" w:hAnsi="Times New Roman" w:cs="Times New Roman"/>
                <w:b/>
                <w:bCs/>
                <w:color w:val="000000"/>
                <w:sz w:val="20"/>
                <w:szCs w:val="20"/>
              </w:rPr>
              <w:t>our</w:t>
            </w:r>
            <w:r w:rsidRPr="003C1B2D">
              <w:rPr>
                <w:rFonts w:ascii="Times New Roman" w:eastAsia="Times New Roman" w:hAnsi="Times New Roman" w:cs="Times New Roman"/>
                <w:b/>
                <w:bCs/>
                <w:color w:val="000000"/>
                <w:sz w:val="20"/>
                <w:szCs w:val="20"/>
              </w:rPr>
              <w:t>/w</w:t>
            </w:r>
            <w:r>
              <w:rPr>
                <w:rFonts w:ascii="Times New Roman" w:eastAsia="Times New Roman" w:hAnsi="Times New Roman" w:cs="Times New Roman"/>
                <w:b/>
                <w:bCs/>
                <w:color w:val="000000"/>
                <w:sz w:val="20"/>
                <w:szCs w:val="20"/>
              </w:rPr>
              <w:t>ee</w:t>
            </w:r>
            <w:r w:rsidRPr="003C1B2D">
              <w:rPr>
                <w:rFonts w:ascii="Times New Roman" w:eastAsia="Times New Roman" w:hAnsi="Times New Roman" w:cs="Times New Roman"/>
                <w:b/>
                <w:bCs/>
                <w:color w:val="000000"/>
                <w:sz w:val="20"/>
                <w:szCs w:val="20"/>
              </w:rPr>
              <w:t>k</w:t>
            </w:r>
          </w:p>
        </w:tc>
        <w:tc>
          <w:tcPr>
            <w:tcW w:w="2074" w:type="dxa"/>
            <w:vAlign w:val="center"/>
          </w:tcPr>
          <w:p w:rsidR="00912ABA" w:rsidRPr="003C1B2D" w:rsidRDefault="00912ABA" w:rsidP="00DA6EA9">
            <w:pPr>
              <w:rPr>
                <w:rFonts w:ascii="Times New Roman" w:hAnsi="Times New Roman" w:cs="Times New Roman"/>
                <w:b/>
                <w:bCs/>
                <w:sz w:val="20"/>
                <w:szCs w:val="20"/>
              </w:rPr>
            </w:pPr>
            <w:r w:rsidRPr="003C1B2D">
              <w:rPr>
                <w:rFonts w:ascii="Times New Roman" w:eastAsia="Times New Roman" w:hAnsi="Times New Roman" w:cs="Times New Roman"/>
                <w:b/>
                <w:bCs/>
                <w:color w:val="000000"/>
                <w:sz w:val="20"/>
                <w:szCs w:val="20"/>
              </w:rPr>
              <w:t>50-</w:t>
            </w:r>
            <w:r>
              <w:rPr>
                <w:rFonts w:ascii="Times New Roman" w:eastAsia="Times New Roman" w:hAnsi="Times New Roman" w:cs="Times New Roman"/>
                <w:b/>
                <w:bCs/>
                <w:color w:val="000000"/>
                <w:sz w:val="20"/>
                <w:szCs w:val="20"/>
              </w:rPr>
              <w:t>1</w:t>
            </w:r>
            <w:r w:rsidRPr="003C1B2D">
              <w:rPr>
                <w:rFonts w:ascii="Times New Roman" w:eastAsia="Times New Roman" w:hAnsi="Times New Roman" w:cs="Times New Roman"/>
                <w:b/>
                <w:bCs/>
                <w:color w:val="000000"/>
                <w:sz w:val="20"/>
                <w:szCs w:val="20"/>
              </w:rPr>
              <w:t>50 MET-h</w:t>
            </w:r>
            <w:r>
              <w:rPr>
                <w:rFonts w:ascii="Times New Roman" w:eastAsia="Times New Roman" w:hAnsi="Times New Roman" w:cs="Times New Roman"/>
                <w:b/>
                <w:bCs/>
                <w:color w:val="000000"/>
                <w:sz w:val="20"/>
                <w:szCs w:val="20"/>
              </w:rPr>
              <w:t>our</w:t>
            </w:r>
            <w:r w:rsidRPr="003C1B2D">
              <w:rPr>
                <w:rFonts w:ascii="Times New Roman" w:eastAsia="Times New Roman" w:hAnsi="Times New Roman" w:cs="Times New Roman"/>
                <w:b/>
                <w:bCs/>
                <w:color w:val="000000"/>
                <w:sz w:val="20"/>
                <w:szCs w:val="20"/>
              </w:rPr>
              <w:t>/w</w:t>
            </w:r>
            <w:r>
              <w:rPr>
                <w:rFonts w:ascii="Times New Roman" w:eastAsia="Times New Roman" w:hAnsi="Times New Roman" w:cs="Times New Roman"/>
                <w:b/>
                <w:bCs/>
                <w:color w:val="000000"/>
                <w:sz w:val="20"/>
                <w:szCs w:val="20"/>
              </w:rPr>
              <w:t>ee</w:t>
            </w:r>
            <w:r w:rsidRPr="003C1B2D">
              <w:rPr>
                <w:rFonts w:ascii="Times New Roman" w:eastAsia="Times New Roman" w:hAnsi="Times New Roman" w:cs="Times New Roman"/>
                <w:b/>
                <w:bCs/>
                <w:color w:val="000000"/>
                <w:sz w:val="20"/>
                <w:szCs w:val="20"/>
              </w:rPr>
              <w:t>k</w:t>
            </w:r>
          </w:p>
        </w:tc>
      </w:tr>
      <w:tr w:rsidR="00912ABA" w:rsidRPr="003C1B2D" w:rsidTr="00DA6EA9">
        <w:tc>
          <w:tcPr>
            <w:tcW w:w="3330" w:type="dxa"/>
          </w:tcPr>
          <w:p w:rsidR="00912ABA" w:rsidRPr="003C1B2D" w:rsidRDefault="00912ABA" w:rsidP="00DA6EA9">
            <w:pPr>
              <w:rPr>
                <w:rFonts w:ascii="Times New Roman" w:hAnsi="Times New Roman" w:cs="Times New Roman"/>
                <w:b/>
                <w:bCs/>
                <w:sz w:val="20"/>
                <w:szCs w:val="20"/>
              </w:rPr>
            </w:pPr>
            <w:r w:rsidRPr="003C1B2D">
              <w:rPr>
                <w:rFonts w:ascii="Times New Roman" w:hAnsi="Times New Roman" w:cs="Times New Roman"/>
                <w:b/>
                <w:bCs/>
                <w:sz w:val="20"/>
                <w:szCs w:val="20"/>
              </w:rPr>
              <w:t>Baseline PA (1986)</w:t>
            </w:r>
          </w:p>
        </w:tc>
        <w:tc>
          <w:tcPr>
            <w:tcW w:w="1888" w:type="dxa"/>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-0.1</w:t>
            </w:r>
            <w:r>
              <w:rPr>
                <w:rFonts w:ascii="Times New Roman" w:hAnsi="Times New Roman" w:cs="Times New Roman"/>
                <w:sz w:val="20"/>
                <w:szCs w:val="20"/>
              </w:rPr>
              <w:t>87</w:t>
            </w:r>
          </w:p>
        </w:tc>
        <w:tc>
          <w:tcPr>
            <w:tcW w:w="1888" w:type="dxa"/>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-0.151</w:t>
            </w:r>
          </w:p>
        </w:tc>
        <w:tc>
          <w:tcPr>
            <w:tcW w:w="2074" w:type="dxa"/>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-0.03</w:t>
            </w:r>
            <w:r>
              <w:rPr>
                <w:rFonts w:ascii="Times New Roman" w:hAnsi="Times New Roman" w:cs="Times New Roman"/>
                <w:sz w:val="20"/>
                <w:szCs w:val="20"/>
              </w:rPr>
              <w:t>0</w:t>
            </w:r>
          </w:p>
        </w:tc>
      </w:tr>
      <w:tr w:rsidR="00912ABA" w:rsidRPr="003C1B2D" w:rsidTr="00DA6EA9">
        <w:tc>
          <w:tcPr>
            <w:tcW w:w="3330" w:type="dxa"/>
          </w:tcPr>
          <w:p w:rsidR="00912ABA" w:rsidRPr="003C1B2D" w:rsidRDefault="00912ABA" w:rsidP="00DA6EA9">
            <w:pPr>
              <w:rPr>
                <w:rFonts w:ascii="Times New Roman" w:hAnsi="Times New Roman" w:cs="Times New Roman"/>
                <w:b/>
                <w:bCs/>
                <w:sz w:val="20"/>
                <w:szCs w:val="20"/>
              </w:rPr>
            </w:pPr>
            <w:r w:rsidRPr="003C1B2D">
              <w:rPr>
                <w:rFonts w:ascii="Times New Roman" w:hAnsi="Times New Roman" w:cs="Times New Roman"/>
                <w:b/>
                <w:bCs/>
                <w:sz w:val="20"/>
                <w:szCs w:val="20"/>
              </w:rPr>
              <w:t>Simple updated PA (1992)</w:t>
            </w:r>
          </w:p>
        </w:tc>
        <w:tc>
          <w:tcPr>
            <w:tcW w:w="1888" w:type="dxa"/>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-0.1</w:t>
            </w:r>
            <w:r>
              <w:rPr>
                <w:rFonts w:ascii="Times New Roman" w:hAnsi="Times New Roman" w:cs="Times New Roman"/>
                <w:sz w:val="20"/>
                <w:szCs w:val="20"/>
              </w:rPr>
              <w:t>69</w:t>
            </w:r>
          </w:p>
        </w:tc>
        <w:tc>
          <w:tcPr>
            <w:tcW w:w="1888" w:type="dxa"/>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-0.126</w:t>
            </w:r>
          </w:p>
        </w:tc>
        <w:tc>
          <w:tcPr>
            <w:tcW w:w="2074" w:type="dxa"/>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-0.05</w:t>
            </w:r>
            <w:r>
              <w:rPr>
                <w:rFonts w:ascii="Times New Roman" w:hAnsi="Times New Roman" w:cs="Times New Roman"/>
                <w:sz w:val="20"/>
                <w:szCs w:val="20"/>
              </w:rPr>
              <w:t>0</w:t>
            </w:r>
          </w:p>
        </w:tc>
      </w:tr>
      <w:tr w:rsidR="00912ABA" w:rsidRPr="003C1B2D" w:rsidTr="00DA6EA9">
        <w:tc>
          <w:tcPr>
            <w:tcW w:w="3330" w:type="dxa"/>
            <w:tcBorders>
              <w:bottom w:val="single" w:sz="4" w:space="0" w:color="auto"/>
            </w:tcBorders>
          </w:tcPr>
          <w:p w:rsidR="00912ABA" w:rsidRPr="003C1B2D" w:rsidRDefault="00912ABA" w:rsidP="00DA6EA9">
            <w:pPr>
              <w:rPr>
                <w:rFonts w:ascii="Times New Roman" w:hAnsi="Times New Roman" w:cs="Times New Roman"/>
                <w:b/>
                <w:bCs/>
                <w:sz w:val="20"/>
                <w:szCs w:val="20"/>
              </w:rPr>
            </w:pPr>
            <w:r w:rsidRPr="003C1B2D">
              <w:rPr>
                <w:rFonts w:ascii="Times New Roman" w:hAnsi="Times New Roman" w:cs="Times New Roman"/>
                <w:b/>
                <w:bCs/>
                <w:sz w:val="20"/>
                <w:szCs w:val="20"/>
              </w:rPr>
              <w:t>Cumulative average PA (1986-1992)</w:t>
            </w:r>
          </w:p>
        </w:tc>
        <w:tc>
          <w:tcPr>
            <w:tcW w:w="1888" w:type="dxa"/>
            <w:tcBorders>
              <w:bottom w:val="single" w:sz="4" w:space="0" w:color="auto"/>
            </w:tcBorders>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-0.2</w:t>
            </w:r>
            <w:r>
              <w:rPr>
                <w:rFonts w:ascii="Times New Roman" w:hAnsi="Times New Roman" w:cs="Times New Roman"/>
                <w:sz w:val="20"/>
                <w:szCs w:val="20"/>
              </w:rPr>
              <w:t>09</w:t>
            </w:r>
          </w:p>
        </w:tc>
        <w:tc>
          <w:tcPr>
            <w:tcW w:w="1888" w:type="dxa"/>
            <w:tcBorders>
              <w:bottom w:val="single" w:sz="4" w:space="0" w:color="auto"/>
            </w:tcBorders>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-0.153</w:t>
            </w:r>
          </w:p>
        </w:tc>
        <w:tc>
          <w:tcPr>
            <w:tcW w:w="2074" w:type="dxa"/>
            <w:tcBorders>
              <w:bottom w:val="single" w:sz="4" w:space="0" w:color="auto"/>
            </w:tcBorders>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rPr>
              <w:t>-0.111</w:t>
            </w:r>
          </w:p>
        </w:tc>
      </w:tr>
      <w:tr w:rsidR="00912ABA" w:rsidRPr="003C1B2D" w:rsidTr="00DA6EA9">
        <w:tc>
          <w:tcPr>
            <w:tcW w:w="9180" w:type="dxa"/>
            <w:gridSpan w:val="4"/>
            <w:tcBorders>
              <w:top w:val="single" w:sz="4" w:space="0" w:color="auto"/>
              <w:left w:val="nil"/>
              <w:bottom w:val="nil"/>
              <w:right w:val="nil"/>
            </w:tcBorders>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vertAlign w:val="superscript"/>
              </w:rPr>
              <w:t>a</w:t>
            </w:r>
            <w:r w:rsidRPr="003C1B2D">
              <w:rPr>
                <w:rFonts w:ascii="Times New Roman" w:hAnsi="Times New Roman" w:cs="Times New Roman"/>
                <w:sz w:val="20"/>
                <w:szCs w:val="20"/>
              </w:rPr>
              <w:t xml:space="preserve"> Self-reported resting heart rate was available only in 1992 from Health Professionals Follow-up Study</w:t>
            </w:r>
          </w:p>
        </w:tc>
      </w:tr>
    </w:tbl>
    <w:p w:rsidR="00912ABA" w:rsidRDefault="00912ABA" w:rsidP="00912ABA">
      <w:pPr>
        <w:rPr>
          <w:rFonts w:ascii="Times New Roman" w:hAnsi="Times New Roman" w:cs="Times New Roman"/>
          <w:b/>
          <w:bCs/>
        </w:rPr>
      </w:pPr>
      <w:r>
        <w:rPr>
          <w:rFonts w:ascii="Times New Roman" w:hAnsi="Times New Roman" w:cs="Times New Roman"/>
          <w:b/>
          <w:bCs/>
        </w:rPr>
        <w:br w:type="page"/>
      </w:r>
    </w:p>
    <w:tbl>
      <w:tblPr>
        <w:tblStyle w:val="TableGrid"/>
        <w:tblW w:w="0" w:type="auto"/>
        <w:tblLook w:val="04A0"/>
      </w:tblPr>
      <w:tblGrid>
        <w:gridCol w:w="1631"/>
        <w:gridCol w:w="2568"/>
        <w:gridCol w:w="2567"/>
        <w:gridCol w:w="2594"/>
      </w:tblGrid>
      <w:tr w:rsidR="00912ABA" w:rsidRPr="003C1B2D" w:rsidTr="00DA6EA9">
        <w:trPr>
          <w:trHeight w:val="20"/>
        </w:trPr>
        <w:tc>
          <w:tcPr>
            <w:tcW w:w="9360" w:type="dxa"/>
            <w:gridSpan w:val="4"/>
            <w:tcBorders>
              <w:top w:val="nil"/>
              <w:left w:val="nil"/>
              <w:bottom w:val="single" w:sz="4" w:space="0" w:color="auto"/>
              <w:right w:val="nil"/>
            </w:tcBorders>
          </w:tcPr>
          <w:p w:rsidR="00912ABA" w:rsidRPr="003C1B2D" w:rsidRDefault="00912ABA" w:rsidP="00DA6EA9">
            <w:pPr>
              <w:rPr>
                <w:rFonts w:ascii="Times New Roman" w:hAnsi="Times New Roman" w:cs="Times New Roman"/>
                <w:b/>
                <w:bCs/>
                <w:sz w:val="20"/>
                <w:szCs w:val="20"/>
              </w:rPr>
            </w:pPr>
            <w:r w:rsidRPr="003C1B2D">
              <w:rPr>
                <w:rFonts w:ascii="Times New Roman" w:hAnsi="Times New Roman" w:cs="Times New Roman"/>
                <w:b/>
                <w:bCs/>
                <w:sz w:val="20"/>
                <w:szCs w:val="20"/>
              </w:rPr>
              <w:lastRenderedPageBreak/>
              <w:t xml:space="preserve">Supplementary Table </w:t>
            </w:r>
            <w:r>
              <w:rPr>
                <w:rFonts w:ascii="Times New Roman" w:hAnsi="Times New Roman" w:cs="Times New Roman"/>
                <w:b/>
                <w:bCs/>
                <w:sz w:val="20"/>
                <w:szCs w:val="20"/>
              </w:rPr>
              <w:t>2</w:t>
            </w:r>
            <w:r w:rsidRPr="003C1B2D">
              <w:rPr>
                <w:rFonts w:ascii="Times New Roman" w:hAnsi="Times New Roman" w:cs="Times New Roman"/>
                <w:b/>
                <w:bCs/>
                <w:sz w:val="20"/>
                <w:szCs w:val="20"/>
              </w:rPr>
              <w:t>. Median of resting heart rate across physical activity (PA) in Health Professionals Follow-up Study</w:t>
            </w:r>
            <w:r w:rsidRPr="003C1B2D">
              <w:rPr>
                <w:rFonts w:ascii="Times New Roman" w:hAnsi="Times New Roman" w:cs="Times New Roman"/>
                <w:b/>
                <w:bCs/>
                <w:sz w:val="20"/>
                <w:szCs w:val="20"/>
                <w:vertAlign w:val="superscript"/>
              </w:rPr>
              <w:t>a</w:t>
            </w:r>
          </w:p>
        </w:tc>
      </w:tr>
      <w:tr w:rsidR="00912ABA" w:rsidRPr="003C1B2D" w:rsidTr="00DA6EA9">
        <w:trPr>
          <w:trHeight w:val="20"/>
        </w:trPr>
        <w:tc>
          <w:tcPr>
            <w:tcW w:w="1631" w:type="dxa"/>
            <w:vMerge w:val="restart"/>
            <w:tcBorders>
              <w:top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MET-h</w:t>
            </w:r>
            <w:r>
              <w:rPr>
                <w:rFonts w:ascii="Times New Roman" w:hAnsi="Times New Roman" w:cs="Times New Roman"/>
                <w:b/>
                <w:bCs/>
                <w:sz w:val="20"/>
                <w:szCs w:val="20"/>
              </w:rPr>
              <w:t>our</w:t>
            </w:r>
            <w:r w:rsidRPr="003C1B2D">
              <w:rPr>
                <w:rFonts w:ascii="Times New Roman" w:hAnsi="Times New Roman" w:cs="Times New Roman"/>
                <w:b/>
                <w:bCs/>
                <w:sz w:val="20"/>
                <w:szCs w:val="20"/>
              </w:rPr>
              <w:t>/week</w:t>
            </w:r>
          </w:p>
        </w:tc>
        <w:tc>
          <w:tcPr>
            <w:tcW w:w="7729" w:type="dxa"/>
            <w:gridSpan w:val="3"/>
            <w:tcBorders>
              <w:top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Median of resting heart rate (1992)</w:t>
            </w:r>
          </w:p>
        </w:tc>
      </w:tr>
      <w:tr w:rsidR="00912ABA" w:rsidRPr="003C1B2D" w:rsidTr="00DA6EA9">
        <w:trPr>
          <w:trHeight w:val="20"/>
        </w:trPr>
        <w:tc>
          <w:tcPr>
            <w:tcW w:w="1631" w:type="dxa"/>
            <w:vMerge/>
            <w:vAlign w:val="center"/>
          </w:tcPr>
          <w:p w:rsidR="00912ABA" w:rsidRPr="003C1B2D" w:rsidRDefault="00912ABA" w:rsidP="00DA6EA9">
            <w:pPr>
              <w:jc w:val="center"/>
              <w:rPr>
                <w:rFonts w:ascii="Times New Roman" w:hAnsi="Times New Roman" w:cs="Times New Roman"/>
                <w:b/>
                <w:bCs/>
                <w:sz w:val="20"/>
                <w:szCs w:val="20"/>
              </w:rPr>
            </w:pPr>
          </w:p>
        </w:tc>
        <w:tc>
          <w:tcPr>
            <w:tcW w:w="2568" w:type="dxa"/>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Baseline PA (1986)</w:t>
            </w:r>
          </w:p>
        </w:tc>
        <w:tc>
          <w:tcPr>
            <w:tcW w:w="2567" w:type="dxa"/>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Simple updated PA (1992)</w:t>
            </w:r>
          </w:p>
        </w:tc>
        <w:tc>
          <w:tcPr>
            <w:tcW w:w="2594" w:type="dxa"/>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Cumulative average PA (1986-1992)</w:t>
            </w:r>
          </w:p>
        </w:tc>
      </w:tr>
      <w:tr w:rsidR="00912ABA" w:rsidRPr="003C1B2D" w:rsidTr="00DA6EA9">
        <w:trPr>
          <w:trHeight w:val="20"/>
        </w:trPr>
        <w:tc>
          <w:tcPr>
            <w:tcW w:w="1631" w:type="dxa"/>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0-9.9</w:t>
            </w:r>
          </w:p>
        </w:tc>
        <w:tc>
          <w:tcPr>
            <w:tcW w:w="2568" w:type="dxa"/>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70</w:t>
            </w:r>
          </w:p>
        </w:tc>
        <w:tc>
          <w:tcPr>
            <w:tcW w:w="2567" w:type="dxa"/>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70</w:t>
            </w:r>
          </w:p>
        </w:tc>
        <w:tc>
          <w:tcPr>
            <w:tcW w:w="2594" w:type="dxa"/>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70</w:t>
            </w:r>
          </w:p>
        </w:tc>
      </w:tr>
      <w:tr w:rsidR="00912ABA" w:rsidRPr="003C1B2D" w:rsidTr="00DA6EA9">
        <w:trPr>
          <w:trHeight w:val="20"/>
        </w:trPr>
        <w:tc>
          <w:tcPr>
            <w:tcW w:w="1631" w:type="dxa"/>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10-19.9</w:t>
            </w:r>
          </w:p>
        </w:tc>
        <w:tc>
          <w:tcPr>
            <w:tcW w:w="2568" w:type="dxa"/>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69</w:t>
            </w:r>
          </w:p>
        </w:tc>
        <w:tc>
          <w:tcPr>
            <w:tcW w:w="2567" w:type="dxa"/>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70</w:t>
            </w:r>
          </w:p>
        </w:tc>
        <w:tc>
          <w:tcPr>
            <w:tcW w:w="2594" w:type="dxa"/>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70</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20-29.9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68</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68</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68</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30-39.9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66</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68</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68</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40-49.9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65</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66</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65</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 xml:space="preserve"> 50-59.9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62</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65</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60-69.9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65</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70-79.9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62</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62</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80-89.9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62</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90-99.9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100-109.9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w:t>
            </w:r>
            <w:r>
              <w:rPr>
                <w:rFonts w:ascii="Times New Roman" w:hAnsi="Times New Roman" w:cs="Times New Roman"/>
                <w:color w:val="000000"/>
                <w:sz w:val="20"/>
                <w:szCs w:val="20"/>
              </w:rPr>
              <w:t>0</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110-119.9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62</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120-129.9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130-139.9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r>
      <w:tr w:rsidR="00912ABA" w:rsidRPr="003C1B2D" w:rsidTr="00DA6EA9">
        <w:trPr>
          <w:trHeight w:val="20"/>
        </w:trPr>
        <w:tc>
          <w:tcPr>
            <w:tcW w:w="1631" w:type="dxa"/>
            <w:tcBorders>
              <w:bottom w:val="single" w:sz="4" w:space="0" w:color="auto"/>
            </w:tcBorders>
            <w:vAlign w:val="center"/>
          </w:tcPr>
          <w:p w:rsidR="00912ABA" w:rsidRPr="003C1B2D" w:rsidRDefault="00912ABA" w:rsidP="00DA6EA9">
            <w:pPr>
              <w:jc w:val="center"/>
              <w:rPr>
                <w:rFonts w:ascii="Times New Roman" w:hAnsi="Times New Roman" w:cs="Times New Roman"/>
                <w:b/>
                <w:bCs/>
                <w:sz w:val="20"/>
                <w:szCs w:val="20"/>
              </w:rPr>
            </w:pPr>
            <w:r w:rsidRPr="003C1B2D">
              <w:rPr>
                <w:rFonts w:ascii="Times New Roman" w:hAnsi="Times New Roman" w:cs="Times New Roman"/>
                <w:b/>
                <w:bCs/>
                <w:sz w:val="20"/>
                <w:szCs w:val="20"/>
              </w:rPr>
              <w:t>140-149.9</w:t>
            </w:r>
          </w:p>
        </w:tc>
        <w:tc>
          <w:tcPr>
            <w:tcW w:w="2568"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c>
          <w:tcPr>
            <w:tcW w:w="2567"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64</w:t>
            </w:r>
          </w:p>
        </w:tc>
        <w:tc>
          <w:tcPr>
            <w:tcW w:w="2594" w:type="dxa"/>
            <w:tcBorders>
              <w:bottom w:val="single" w:sz="4" w:space="0" w:color="auto"/>
            </w:tcBorders>
            <w:vAlign w:val="bottom"/>
          </w:tcPr>
          <w:p w:rsidR="00912ABA" w:rsidRPr="003C1B2D" w:rsidRDefault="00912ABA" w:rsidP="00DA6EA9">
            <w:pPr>
              <w:jc w:val="center"/>
              <w:rPr>
                <w:rFonts w:ascii="Times New Roman" w:hAnsi="Times New Roman" w:cs="Times New Roman"/>
                <w:sz w:val="20"/>
                <w:szCs w:val="20"/>
              </w:rPr>
            </w:pPr>
            <w:r w:rsidRPr="003C1B2D">
              <w:rPr>
                <w:rFonts w:ascii="Times New Roman" w:hAnsi="Times New Roman" w:cs="Times New Roman"/>
                <w:color w:val="000000"/>
                <w:sz w:val="20"/>
                <w:szCs w:val="20"/>
              </w:rPr>
              <w:t>60</w:t>
            </w:r>
          </w:p>
        </w:tc>
      </w:tr>
      <w:tr w:rsidR="00912ABA" w:rsidRPr="003C1B2D" w:rsidTr="00DA6EA9">
        <w:trPr>
          <w:trHeight w:val="20"/>
        </w:trPr>
        <w:tc>
          <w:tcPr>
            <w:tcW w:w="9360" w:type="dxa"/>
            <w:gridSpan w:val="4"/>
            <w:tcBorders>
              <w:top w:val="single" w:sz="4" w:space="0" w:color="auto"/>
              <w:left w:val="nil"/>
              <w:bottom w:val="nil"/>
              <w:right w:val="nil"/>
            </w:tcBorders>
          </w:tcPr>
          <w:p w:rsidR="00912ABA" w:rsidRPr="003C1B2D" w:rsidRDefault="00912ABA" w:rsidP="00DA6EA9">
            <w:pPr>
              <w:rPr>
                <w:rFonts w:ascii="Times New Roman" w:hAnsi="Times New Roman" w:cs="Times New Roman"/>
                <w:sz w:val="20"/>
                <w:szCs w:val="20"/>
              </w:rPr>
            </w:pPr>
            <w:r w:rsidRPr="003C1B2D">
              <w:rPr>
                <w:rFonts w:ascii="Times New Roman" w:hAnsi="Times New Roman" w:cs="Times New Roman"/>
                <w:sz w:val="20"/>
                <w:szCs w:val="20"/>
                <w:vertAlign w:val="superscript"/>
              </w:rPr>
              <w:t>a</w:t>
            </w:r>
            <w:r>
              <w:rPr>
                <w:rFonts w:ascii="Times New Roman" w:hAnsi="Times New Roman" w:cs="Times New Roman"/>
                <w:sz w:val="20"/>
                <w:szCs w:val="20"/>
                <w:vertAlign w:val="superscript"/>
              </w:rPr>
              <w:t xml:space="preserve"> </w:t>
            </w:r>
            <w:r w:rsidRPr="003C1B2D">
              <w:rPr>
                <w:rFonts w:ascii="Times New Roman" w:hAnsi="Times New Roman" w:cs="Times New Roman"/>
                <w:sz w:val="20"/>
                <w:szCs w:val="20"/>
              </w:rPr>
              <w:t>Self-reported resting heart rate was available only in 1992 from Health Professionals Follow-up Study</w:t>
            </w:r>
          </w:p>
        </w:tc>
      </w:tr>
    </w:tbl>
    <w:p w:rsidR="00912ABA" w:rsidRDefault="00912ABA" w:rsidP="00912ABA">
      <w:pPr>
        <w:rPr>
          <w:rFonts w:ascii="Times New Roman" w:hAnsi="Times New Roman" w:cs="Times New Roman"/>
          <w:b/>
          <w:bCs/>
        </w:rPr>
      </w:pPr>
      <w:r>
        <w:rPr>
          <w:rFonts w:ascii="Times New Roman" w:hAnsi="Times New Roman" w:cs="Times New Roman"/>
          <w:b/>
          <w:bCs/>
        </w:rPr>
        <w:br w:type="page"/>
      </w:r>
    </w:p>
    <w:p w:rsidR="00912ABA" w:rsidRDefault="00912ABA" w:rsidP="00912ABA">
      <w:pPr>
        <w:rPr>
          <w:rFonts w:ascii="Times New Roman" w:hAnsi="Times New Roman" w:cs="Times New Roman"/>
          <w:b/>
          <w:bCs/>
        </w:rPr>
      </w:pPr>
    </w:p>
    <w:tbl>
      <w:tblPr>
        <w:tblpPr w:leftFromText="187" w:rightFromText="187" w:vertAnchor="page" w:horzAnchor="margin" w:tblpY="2270"/>
        <w:tblOverlap w:val="never"/>
        <w:tblW w:w="9450" w:type="dxa"/>
        <w:tblLayout w:type="fixed"/>
        <w:tblLook w:val="04A0"/>
      </w:tblPr>
      <w:tblGrid>
        <w:gridCol w:w="2610"/>
        <w:gridCol w:w="2250"/>
        <w:gridCol w:w="2250"/>
        <w:gridCol w:w="270"/>
        <w:gridCol w:w="2070"/>
      </w:tblGrid>
      <w:tr w:rsidR="00912ABA" w:rsidRPr="0026312C" w:rsidTr="00DA6EA9">
        <w:trPr>
          <w:trHeight w:val="20"/>
        </w:trPr>
        <w:tc>
          <w:tcPr>
            <w:tcW w:w="9450" w:type="dxa"/>
            <w:gridSpan w:val="5"/>
            <w:tcBorders>
              <w:top w:val="nil"/>
              <w:left w:val="nil"/>
              <w:bottom w:val="single" w:sz="8" w:space="0" w:color="000000"/>
              <w:right w:val="nil"/>
            </w:tcBorders>
            <w:shd w:val="clear" w:color="auto" w:fill="auto"/>
            <w:noWrap/>
            <w:vAlign w:val="bottom"/>
            <w:hideMark/>
          </w:tcPr>
          <w:p w:rsidR="00912ABA"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Supplementary </w:t>
            </w:r>
            <w:r w:rsidRPr="0026312C">
              <w:rPr>
                <w:rFonts w:ascii="Times New Roman" w:eastAsia="Times New Roman" w:hAnsi="Times New Roman" w:cs="Times New Roman"/>
                <w:b/>
                <w:bCs/>
                <w:color w:val="000000"/>
                <w:sz w:val="20"/>
                <w:szCs w:val="20"/>
              </w:rPr>
              <w:t xml:space="preserve">Table </w:t>
            </w:r>
            <w:r>
              <w:rPr>
                <w:rFonts w:ascii="Times New Roman" w:eastAsia="Times New Roman" w:hAnsi="Times New Roman" w:cs="Times New Roman"/>
                <w:b/>
                <w:bCs/>
                <w:color w:val="000000"/>
                <w:sz w:val="20"/>
                <w:szCs w:val="20"/>
              </w:rPr>
              <w:t>3.</w:t>
            </w:r>
            <w:r w:rsidRPr="0026312C">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Association between physical activity (PA) and</w:t>
            </w:r>
            <w:r w:rsidRPr="0026312C">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cause-specific</w:t>
            </w:r>
            <w:r w:rsidRPr="0026312C">
              <w:rPr>
                <w:rFonts w:ascii="Times New Roman" w:eastAsia="Times New Roman" w:hAnsi="Times New Roman" w:cs="Times New Roman"/>
                <w:b/>
                <w:bCs/>
                <w:color w:val="000000"/>
                <w:sz w:val="20"/>
                <w:szCs w:val="20"/>
              </w:rPr>
              <w:t xml:space="preserve"> mortality </w:t>
            </w:r>
            <w:r>
              <w:rPr>
                <w:rFonts w:ascii="Times New Roman" w:eastAsia="Times New Roman" w:hAnsi="Times New Roman" w:cs="Times New Roman"/>
                <w:b/>
                <w:bCs/>
                <w:color w:val="000000"/>
                <w:sz w:val="20"/>
                <w:szCs w:val="20"/>
              </w:rPr>
              <w:t>using different analytical approaches stratified by PA levels (pooled results of Nurses’ Health Study and Health Professionals Follow-up Study, 1986-2014)</w:t>
            </w:r>
          </w:p>
        </w:tc>
      </w:tr>
      <w:tr w:rsidR="00912ABA" w:rsidRPr="0026312C" w:rsidTr="00DA6EA9">
        <w:trPr>
          <w:trHeight w:val="20"/>
        </w:trPr>
        <w:tc>
          <w:tcPr>
            <w:tcW w:w="2610" w:type="dxa"/>
            <w:tcBorders>
              <w:top w:val="single" w:sz="8" w:space="0" w:color="000000"/>
              <w:left w:val="nil"/>
              <w:right w:val="nil"/>
            </w:tcBorders>
            <w:shd w:val="clear" w:color="auto" w:fill="auto"/>
            <w:noWrap/>
            <w:vAlign w:val="center"/>
            <w:hideMark/>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p>
        </w:tc>
        <w:tc>
          <w:tcPr>
            <w:tcW w:w="4770" w:type="dxa"/>
            <w:gridSpan w:val="3"/>
            <w:tcBorders>
              <w:top w:val="single" w:sz="8" w:space="0" w:color="000000"/>
              <w:left w:val="nil"/>
              <w:bottom w:val="single" w:sz="8" w:space="0" w:color="000000"/>
              <w:right w:val="nil"/>
            </w:tcBorders>
            <w:shd w:val="clear" w:color="auto" w:fill="auto"/>
            <w:noWrap/>
            <w:vAlign w:val="center"/>
            <w:hideMark/>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r w:rsidRPr="0026312C">
              <w:rPr>
                <w:rFonts w:ascii="Times New Roman" w:eastAsia="Times New Roman" w:hAnsi="Times New Roman" w:cs="Times New Roman"/>
                <w:b/>
                <w:bCs/>
                <w:color w:val="000000"/>
                <w:sz w:val="20"/>
                <w:szCs w:val="20"/>
              </w:rPr>
              <w:t>H</w:t>
            </w:r>
            <w:r>
              <w:rPr>
                <w:rFonts w:ascii="Times New Roman" w:eastAsia="Times New Roman" w:hAnsi="Times New Roman" w:cs="Times New Roman"/>
                <w:b/>
                <w:bCs/>
                <w:color w:val="000000"/>
                <w:sz w:val="20"/>
                <w:szCs w:val="20"/>
              </w:rPr>
              <w:t xml:space="preserve">azard ratio </w:t>
            </w:r>
            <w:r w:rsidRPr="0026312C">
              <w:rPr>
                <w:rFonts w:ascii="Times New Roman" w:eastAsia="Times New Roman" w:hAnsi="Times New Roman" w:cs="Times New Roman"/>
                <w:b/>
                <w:bCs/>
                <w:color w:val="000000"/>
                <w:sz w:val="20"/>
                <w:szCs w:val="20"/>
              </w:rPr>
              <w:t>(95% CI) per 1</w:t>
            </w:r>
            <w:r>
              <w:rPr>
                <w:rFonts w:ascii="Times New Roman" w:eastAsia="Times New Roman" w:hAnsi="Times New Roman" w:cs="Times New Roman"/>
                <w:b/>
                <w:bCs/>
                <w:color w:val="000000"/>
                <w:sz w:val="20"/>
                <w:szCs w:val="20"/>
              </w:rPr>
              <w:t>0 MET-hour/week</w:t>
            </w:r>
          </w:p>
        </w:tc>
        <w:tc>
          <w:tcPr>
            <w:tcW w:w="2070" w:type="dxa"/>
            <w:tcBorders>
              <w:top w:val="single" w:sz="8" w:space="0" w:color="000000"/>
              <w:left w:val="nil"/>
              <w:bottom w:val="single" w:sz="8" w:space="0" w:color="000000"/>
              <w:right w:val="nil"/>
            </w:tcBorders>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p>
        </w:tc>
      </w:tr>
      <w:tr w:rsidR="00912ABA" w:rsidRPr="0026312C" w:rsidTr="00DA6EA9">
        <w:trPr>
          <w:trHeight w:val="20"/>
        </w:trPr>
        <w:tc>
          <w:tcPr>
            <w:tcW w:w="2610" w:type="dxa"/>
            <w:tcBorders>
              <w:top w:val="nil"/>
              <w:left w:val="nil"/>
              <w:bottom w:val="single" w:sz="8" w:space="0" w:color="000000"/>
              <w:right w:val="nil"/>
            </w:tcBorders>
            <w:shd w:val="clear" w:color="auto" w:fill="auto"/>
            <w:noWrap/>
            <w:vAlign w:val="center"/>
            <w:hideMark/>
          </w:tcPr>
          <w:p w:rsidR="00912ABA" w:rsidRPr="007F658D"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w:t>
            </w:r>
            <w:r w:rsidRPr="007F658D">
              <w:rPr>
                <w:rFonts w:ascii="Times New Roman" w:eastAsia="Times New Roman" w:hAnsi="Times New Roman" w:cs="Times New Roman"/>
                <w:b/>
                <w:bCs/>
                <w:color w:val="000000"/>
                <w:sz w:val="20"/>
                <w:szCs w:val="20"/>
              </w:rPr>
              <w:t>hysical activity</w:t>
            </w:r>
          </w:p>
        </w:tc>
        <w:tc>
          <w:tcPr>
            <w:tcW w:w="2250" w:type="dxa"/>
            <w:tcBorders>
              <w:top w:val="single" w:sz="8" w:space="0" w:color="000000"/>
              <w:left w:val="nil"/>
              <w:bottom w:val="single" w:sz="8" w:space="0" w:color="000000"/>
              <w:right w:val="nil"/>
            </w:tcBorders>
            <w:shd w:val="clear" w:color="auto" w:fill="auto"/>
            <w:noWrap/>
            <w:vAlign w:val="center"/>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0-150 MET-hour/week</w:t>
            </w:r>
          </w:p>
        </w:tc>
        <w:tc>
          <w:tcPr>
            <w:tcW w:w="2250" w:type="dxa"/>
            <w:tcBorders>
              <w:top w:val="single" w:sz="8" w:space="0" w:color="000000"/>
              <w:left w:val="nil"/>
              <w:bottom w:val="single" w:sz="8" w:space="0" w:color="000000"/>
              <w:right w:val="nil"/>
            </w:tcBorders>
            <w:shd w:val="clear" w:color="auto" w:fill="auto"/>
            <w:noWrap/>
            <w:vAlign w:val="center"/>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0-50 MET-hour/week</w:t>
            </w:r>
          </w:p>
        </w:tc>
        <w:tc>
          <w:tcPr>
            <w:tcW w:w="2340" w:type="dxa"/>
            <w:gridSpan w:val="2"/>
            <w:tcBorders>
              <w:top w:val="single" w:sz="8" w:space="0" w:color="000000"/>
              <w:left w:val="nil"/>
              <w:bottom w:val="single" w:sz="8" w:space="0" w:color="000000"/>
              <w:right w:val="nil"/>
            </w:tcBorders>
            <w:vAlign w:val="center"/>
          </w:tcPr>
          <w:p w:rsidR="00912ABA"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50-150 MET-hour/week</w:t>
            </w:r>
          </w:p>
        </w:tc>
      </w:tr>
      <w:tr w:rsidR="00912ABA" w:rsidRPr="0026312C" w:rsidTr="00DA6EA9">
        <w:trPr>
          <w:trHeight w:val="20"/>
        </w:trPr>
        <w:tc>
          <w:tcPr>
            <w:tcW w:w="2610" w:type="dxa"/>
            <w:tcBorders>
              <w:left w:val="nil"/>
              <w:bottom w:val="nil"/>
              <w:right w:val="nil"/>
            </w:tcBorders>
            <w:shd w:val="clear" w:color="auto" w:fill="F2F2F2" w:themeFill="background1" w:themeFillShade="F2"/>
            <w:noWrap/>
            <w:vAlign w:val="bottom"/>
          </w:tcPr>
          <w:p w:rsidR="00912ABA" w:rsidRPr="00FE4C2B" w:rsidRDefault="00912ABA" w:rsidP="00DA6EA9">
            <w:pPr>
              <w:spacing w:after="0" w:line="240" w:lineRule="auto"/>
              <w:rPr>
                <w:rFonts w:ascii="Times New Roman" w:eastAsia="Times New Roman" w:hAnsi="Times New Roman" w:cs="Times New Roman"/>
                <w:b/>
                <w:bCs/>
                <w:color w:val="000000"/>
                <w:sz w:val="20"/>
                <w:szCs w:val="20"/>
              </w:rPr>
            </w:pPr>
            <w:r w:rsidRPr="00FE4C2B">
              <w:rPr>
                <w:rFonts w:ascii="Times New Roman" w:eastAsia="Times New Roman" w:hAnsi="Times New Roman" w:cs="Times New Roman"/>
                <w:b/>
                <w:bCs/>
                <w:color w:val="000000"/>
                <w:sz w:val="20"/>
                <w:szCs w:val="20"/>
              </w:rPr>
              <w:t>CVD death</w:t>
            </w:r>
          </w:p>
        </w:tc>
        <w:tc>
          <w:tcPr>
            <w:tcW w:w="2250" w:type="dxa"/>
            <w:tcBorders>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left w:val="nil"/>
              <w:bottom w:val="nil"/>
              <w:right w:val="nil"/>
            </w:tcBorders>
            <w:shd w:val="clear" w:color="auto" w:fill="F2F2F2" w:themeFill="background1" w:themeFillShade="F2"/>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color w:val="000000"/>
                <w:sz w:val="20"/>
                <w:szCs w:val="20"/>
              </w:rPr>
              <w:t>Single measure of PA</w:t>
            </w:r>
          </w:p>
        </w:tc>
        <w:tc>
          <w:tcPr>
            <w:tcW w:w="2250" w:type="dxa"/>
            <w:tcBorders>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left w:val="nil"/>
              <w:bottom w:val="nil"/>
              <w:right w:val="nil"/>
            </w:tcBorders>
            <w:shd w:val="clear" w:color="auto" w:fill="F2F2F2" w:themeFill="background1" w:themeFillShade="F2"/>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color w:val="000000"/>
                <w:sz w:val="20"/>
                <w:szCs w:val="20"/>
              </w:rPr>
              <w:t xml:space="preserve">  Baseline</w:t>
            </w:r>
            <w:r w:rsidRPr="001E5D42">
              <w:rPr>
                <w:rFonts w:ascii="Times New Roman" w:eastAsia="Times New Roman" w:hAnsi="Times New Roman" w:cs="Times New Roman"/>
                <w:color w:val="000000"/>
                <w:sz w:val="20"/>
                <w:szCs w:val="20"/>
                <w:vertAlign w:val="superscript"/>
              </w:rPr>
              <w:t>1</w:t>
            </w:r>
            <w:r w:rsidRPr="0026312C">
              <w:rPr>
                <w:rFonts w:ascii="Times New Roman" w:eastAsia="Times New Roman" w:hAnsi="Times New Roman" w:cs="Times New Roman"/>
                <w:color w:val="000000"/>
                <w:sz w:val="20"/>
                <w:szCs w:val="20"/>
              </w:rPr>
              <w:t xml:space="preserve">   </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0.98 (0.97-0.99)</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A00249">
              <w:rPr>
                <w:rFonts w:ascii="Times New Roman" w:eastAsia="Times New Roman" w:hAnsi="Times New Roman" w:cs="Times New Roman"/>
                <w:color w:val="000000"/>
                <w:sz w:val="20"/>
                <w:szCs w:val="20"/>
              </w:rPr>
              <w:t>0.95 (0.93-0.96)</w:t>
            </w:r>
          </w:p>
        </w:tc>
        <w:tc>
          <w:tcPr>
            <w:tcW w:w="2340" w:type="dxa"/>
            <w:gridSpan w:val="2"/>
            <w:tcBorders>
              <w:top w:val="nil"/>
              <w:left w:val="nil"/>
              <w:bottom w:val="nil"/>
              <w:right w:val="nil"/>
            </w:tcBorders>
            <w:shd w:val="clear" w:color="auto" w:fill="F2F2F2" w:themeFill="background1" w:themeFillShade="F2"/>
            <w:vAlign w:val="center"/>
          </w:tcPr>
          <w:p w:rsidR="00912ABA" w:rsidRPr="006342D6" w:rsidRDefault="00912ABA" w:rsidP="00DA6EA9">
            <w:pPr>
              <w:spacing w:after="0" w:line="240" w:lineRule="auto"/>
              <w:rPr>
                <w:rFonts w:ascii="Times New Roman" w:eastAsia="Times New Roman" w:hAnsi="Times New Roman" w:cs="Times New Roman"/>
                <w:color w:val="000000"/>
                <w:sz w:val="20"/>
                <w:szCs w:val="20"/>
              </w:rPr>
            </w:pPr>
            <w:r w:rsidRPr="006342D6">
              <w:rPr>
                <w:rFonts w:ascii="Times New Roman" w:eastAsia="Times New Roman" w:hAnsi="Times New Roman" w:cs="Times New Roman"/>
                <w:color w:val="000000"/>
                <w:sz w:val="20"/>
                <w:szCs w:val="20"/>
              </w:rPr>
              <w:t>1.03 (0.99-1.06)</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sidRPr="0026312C">
              <w:rPr>
                <w:rFonts w:ascii="Times New Roman" w:eastAsia="Times New Roman" w:hAnsi="Times New Roman" w:cs="Times New Roman"/>
                <w:color w:val="000000"/>
                <w:sz w:val="20"/>
                <w:szCs w:val="20"/>
              </w:rPr>
              <w:t>Simple update</w:t>
            </w:r>
            <w:r w:rsidRPr="001E5D42">
              <w:rPr>
                <w:rFonts w:ascii="Times New Roman" w:eastAsia="Times New Roman" w:hAnsi="Times New Roman" w:cs="Times New Roman"/>
                <w:color w:val="000000"/>
                <w:sz w:val="20"/>
                <w:szCs w:val="20"/>
                <w:vertAlign w:val="superscript"/>
              </w:rPr>
              <w:t>2</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0.87 (0.86-0.89)</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A17B4D">
              <w:rPr>
                <w:rFonts w:ascii="Times New Roman" w:eastAsia="Times New Roman" w:hAnsi="Times New Roman" w:cs="Times New Roman"/>
                <w:color w:val="000000"/>
                <w:sz w:val="20"/>
                <w:szCs w:val="20"/>
              </w:rPr>
              <w:t>0.77 (0.76-0.79)</w:t>
            </w:r>
          </w:p>
        </w:tc>
        <w:tc>
          <w:tcPr>
            <w:tcW w:w="2340" w:type="dxa"/>
            <w:gridSpan w:val="2"/>
            <w:tcBorders>
              <w:top w:val="nil"/>
              <w:left w:val="nil"/>
              <w:bottom w:val="nil"/>
              <w:right w:val="nil"/>
            </w:tcBorders>
            <w:shd w:val="clear" w:color="auto" w:fill="F2F2F2" w:themeFill="background1" w:themeFillShade="F2"/>
            <w:vAlign w:val="center"/>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1.00 (0.97-1.04)</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2-yr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0.91 (0.90-0.92)</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361DA3">
              <w:rPr>
                <w:rFonts w:ascii="Times New Roman" w:eastAsia="Times New Roman" w:hAnsi="Times New Roman" w:cs="Times New Roman"/>
                <w:color w:val="000000"/>
                <w:sz w:val="20"/>
                <w:szCs w:val="20"/>
              </w:rPr>
              <w:t>0.83 (0.81-0.85)</w:t>
            </w:r>
          </w:p>
        </w:tc>
        <w:tc>
          <w:tcPr>
            <w:tcW w:w="2340" w:type="dxa"/>
            <w:gridSpan w:val="2"/>
            <w:tcBorders>
              <w:top w:val="nil"/>
              <w:left w:val="nil"/>
              <w:bottom w:val="nil"/>
              <w:right w:val="nil"/>
            </w:tcBorders>
            <w:shd w:val="clear" w:color="auto" w:fill="F2F2F2" w:themeFill="background1" w:themeFillShade="F2"/>
            <w:vAlign w:val="center"/>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1.00 (0.96-1.04)</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center"/>
          </w:tcPr>
          <w:p w:rsidR="00912ABA" w:rsidRPr="00365550"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0.92 (0.91-0.93)</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341633">
              <w:rPr>
                <w:rFonts w:ascii="Times New Roman" w:eastAsia="Times New Roman" w:hAnsi="Times New Roman" w:cs="Times New Roman"/>
                <w:color w:val="000000"/>
                <w:sz w:val="20"/>
                <w:szCs w:val="20"/>
              </w:rPr>
              <w:t>0.83 (0.82-0.85)</w:t>
            </w:r>
          </w:p>
        </w:tc>
        <w:tc>
          <w:tcPr>
            <w:tcW w:w="2340" w:type="dxa"/>
            <w:gridSpan w:val="2"/>
            <w:tcBorders>
              <w:top w:val="nil"/>
              <w:left w:val="nil"/>
              <w:bottom w:val="nil"/>
              <w:right w:val="nil"/>
            </w:tcBorders>
            <w:shd w:val="clear" w:color="auto" w:fill="F2F2F2" w:themeFill="background1" w:themeFillShade="F2"/>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711519">
              <w:rPr>
                <w:rFonts w:ascii="Times New Roman" w:eastAsia="Times New Roman" w:hAnsi="Times New Roman" w:cs="Times New Roman"/>
                <w:color w:val="000000"/>
                <w:sz w:val="20"/>
                <w:szCs w:val="20"/>
              </w:rPr>
              <w:t>1.00 (0.96-1.04)</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center"/>
          </w:tcPr>
          <w:p w:rsidR="00912ABA" w:rsidRPr="00365550"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0.93 (0.92-0.94)</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0.84 (0.82-0.87)</w:t>
            </w:r>
          </w:p>
        </w:tc>
        <w:tc>
          <w:tcPr>
            <w:tcW w:w="2340" w:type="dxa"/>
            <w:gridSpan w:val="2"/>
            <w:tcBorders>
              <w:top w:val="nil"/>
              <w:left w:val="nil"/>
              <w:bottom w:val="nil"/>
              <w:right w:val="nil"/>
            </w:tcBorders>
            <w:shd w:val="clear" w:color="auto" w:fill="F2F2F2" w:themeFill="background1" w:themeFillShade="F2"/>
            <w:vAlign w:val="center"/>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1.01 (0.97-1.05)</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center"/>
          </w:tcPr>
          <w:p w:rsidR="00912ABA" w:rsidRPr="00365550" w:rsidRDefault="00912ABA" w:rsidP="00DA6EA9">
            <w:pPr>
              <w:spacing w:after="0" w:line="240" w:lineRule="auto"/>
              <w:rPr>
                <w:rFonts w:ascii="Times New Roman" w:eastAsia="Times New Roman" w:hAnsi="Times New Roman" w:cs="Times New Roman"/>
                <w:color w:val="000000"/>
                <w:sz w:val="20"/>
                <w:szCs w:val="20"/>
              </w:rPr>
            </w:pPr>
            <w:r w:rsidRPr="00FD4BFF">
              <w:rPr>
                <w:rFonts w:ascii="Times New Roman" w:eastAsia="Times New Roman" w:hAnsi="Times New Roman" w:cs="Times New Roman"/>
                <w:color w:val="000000"/>
                <w:sz w:val="20"/>
                <w:szCs w:val="20"/>
              </w:rPr>
              <w:t>0.94 (0.92-0.95)</w:t>
            </w:r>
          </w:p>
        </w:tc>
        <w:tc>
          <w:tcPr>
            <w:tcW w:w="2250" w:type="dxa"/>
            <w:tcBorders>
              <w:top w:val="nil"/>
              <w:left w:val="nil"/>
              <w:bottom w:val="nil"/>
              <w:right w:val="nil"/>
            </w:tcBorders>
            <w:shd w:val="clear" w:color="auto" w:fill="F2F2F2" w:themeFill="background1" w:themeFillShade="F2"/>
            <w:noWrap/>
            <w:vAlign w:val="center"/>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0.85 (0.82-0.87)</w:t>
            </w:r>
          </w:p>
        </w:tc>
        <w:tc>
          <w:tcPr>
            <w:tcW w:w="2340" w:type="dxa"/>
            <w:gridSpan w:val="2"/>
            <w:tcBorders>
              <w:top w:val="nil"/>
              <w:left w:val="nil"/>
              <w:bottom w:val="nil"/>
              <w:right w:val="nil"/>
            </w:tcBorders>
            <w:shd w:val="clear" w:color="auto" w:fill="F2F2F2" w:themeFill="background1" w:themeFillShade="F2"/>
            <w:vAlign w:val="center"/>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1.01 (0.96-1.05)</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Repeated measures of PA</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Cumulative average</w:t>
            </w:r>
            <w:r w:rsidRPr="001E5D42">
              <w:rPr>
                <w:rFonts w:ascii="Times New Roman" w:eastAsia="Times New Roman" w:hAnsi="Times New Roman" w:cs="Times New Roman"/>
                <w:sz w:val="20"/>
                <w:szCs w:val="20"/>
                <w:vertAlign w:val="superscript"/>
              </w:rPr>
              <w:t>4</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0.90 (0.89-0.91)</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3D7E40">
              <w:rPr>
                <w:rFonts w:ascii="Times New Roman" w:eastAsia="Times New Roman" w:hAnsi="Times New Roman" w:cs="Times New Roman"/>
                <w:color w:val="000000"/>
                <w:sz w:val="20"/>
                <w:szCs w:val="20"/>
              </w:rPr>
              <w:t>0.86 (0.84-0.88)</w:t>
            </w:r>
          </w:p>
        </w:tc>
        <w:tc>
          <w:tcPr>
            <w:tcW w:w="2340" w:type="dxa"/>
            <w:gridSpan w:val="2"/>
            <w:tcBorders>
              <w:top w:val="nil"/>
              <w:left w:val="nil"/>
              <w:bottom w:val="nil"/>
              <w:right w:val="nil"/>
            </w:tcBorders>
            <w:vAlign w:val="bottom"/>
          </w:tcPr>
          <w:p w:rsidR="00912ABA" w:rsidRPr="00EC1807" w:rsidRDefault="00912ABA" w:rsidP="00DA6EA9">
            <w:pPr>
              <w:spacing w:after="0" w:line="240" w:lineRule="auto"/>
              <w:rPr>
                <w:rFonts w:ascii="Times New Roman" w:eastAsia="Times New Roman" w:hAnsi="Times New Roman" w:cs="Times New Roman"/>
                <w:color w:val="000000"/>
                <w:sz w:val="20"/>
                <w:szCs w:val="20"/>
              </w:rPr>
            </w:pPr>
            <w:r w:rsidRPr="00EC1807">
              <w:rPr>
                <w:rFonts w:ascii="Times New Roman" w:eastAsia="Times New Roman" w:hAnsi="Times New Roman" w:cs="Times New Roman"/>
                <w:color w:val="000000"/>
                <w:sz w:val="20"/>
                <w:szCs w:val="20"/>
              </w:rPr>
              <w:t>1.00 (0.95-1.05)</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0.92 (0.91-0.94)</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E70614">
              <w:rPr>
                <w:rFonts w:ascii="Times New Roman" w:eastAsia="Times New Roman" w:hAnsi="Times New Roman" w:cs="Times New Roman"/>
                <w:color w:val="000000"/>
                <w:sz w:val="20"/>
                <w:szCs w:val="20"/>
              </w:rPr>
              <w:t>0.89 (0.87-0.91)</w:t>
            </w:r>
          </w:p>
        </w:tc>
        <w:tc>
          <w:tcPr>
            <w:tcW w:w="2340" w:type="dxa"/>
            <w:gridSpan w:val="2"/>
            <w:tcBorders>
              <w:top w:val="nil"/>
              <w:left w:val="nil"/>
              <w:bottom w:val="nil"/>
              <w:right w:val="nil"/>
            </w:tcBorders>
            <w:vAlign w:val="bottom"/>
          </w:tcPr>
          <w:p w:rsidR="00912ABA" w:rsidRPr="002F609B" w:rsidRDefault="00912ABA" w:rsidP="00DA6EA9">
            <w:pPr>
              <w:spacing w:after="0" w:line="240" w:lineRule="auto"/>
              <w:rPr>
                <w:rFonts w:ascii="Times New Roman" w:eastAsia="Times New Roman" w:hAnsi="Times New Roman" w:cs="Times New Roman"/>
                <w:color w:val="000000"/>
                <w:sz w:val="20"/>
                <w:szCs w:val="20"/>
              </w:rPr>
            </w:pPr>
            <w:r w:rsidRPr="002F609B">
              <w:rPr>
                <w:rFonts w:ascii="Times New Roman" w:eastAsia="Times New Roman" w:hAnsi="Times New Roman" w:cs="Times New Roman"/>
                <w:color w:val="000000"/>
                <w:sz w:val="20"/>
                <w:szCs w:val="20"/>
              </w:rPr>
              <w:t>0.98 (0.93-1.04)</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0.93 (0.91-0.94)</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8F0697">
              <w:rPr>
                <w:rFonts w:ascii="Times New Roman" w:eastAsia="Times New Roman" w:hAnsi="Times New Roman" w:cs="Times New Roman"/>
                <w:color w:val="000000"/>
                <w:sz w:val="20"/>
                <w:szCs w:val="20"/>
              </w:rPr>
              <w:t>0.90 (0.88-0.91)</w:t>
            </w:r>
          </w:p>
        </w:tc>
        <w:tc>
          <w:tcPr>
            <w:tcW w:w="2340" w:type="dxa"/>
            <w:gridSpan w:val="2"/>
            <w:tcBorders>
              <w:top w:val="nil"/>
              <w:left w:val="nil"/>
              <w:bottom w:val="nil"/>
              <w:right w:val="nil"/>
            </w:tcBorders>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81442F">
              <w:rPr>
                <w:rFonts w:ascii="Times New Roman" w:eastAsia="Times New Roman" w:hAnsi="Times New Roman" w:cs="Times New Roman"/>
                <w:color w:val="000000"/>
                <w:sz w:val="20"/>
                <w:szCs w:val="20"/>
              </w:rPr>
              <w:t>0.97 (0.92-1.03)</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0.94 (0.92-0.95)</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0.91 (0.88-0.93)</w:t>
            </w:r>
          </w:p>
        </w:tc>
        <w:tc>
          <w:tcPr>
            <w:tcW w:w="2340" w:type="dxa"/>
            <w:gridSpan w:val="2"/>
            <w:tcBorders>
              <w:top w:val="nil"/>
              <w:left w:val="nil"/>
              <w:bottom w:val="nil"/>
              <w:right w:val="nil"/>
            </w:tcBorders>
            <w:vAlign w:val="bottom"/>
          </w:tcPr>
          <w:p w:rsidR="00912ABA" w:rsidRPr="009B2534" w:rsidRDefault="00912ABA" w:rsidP="00DA6EA9">
            <w:pPr>
              <w:spacing w:after="0" w:line="240" w:lineRule="auto"/>
              <w:rPr>
                <w:rFonts w:ascii="Times New Roman" w:eastAsia="Times New Roman" w:hAnsi="Times New Roman" w:cs="Times New Roman"/>
                <w:color w:val="000000"/>
                <w:sz w:val="20"/>
                <w:szCs w:val="20"/>
              </w:rPr>
            </w:pPr>
            <w:r w:rsidRPr="009B2534">
              <w:rPr>
                <w:rFonts w:ascii="Times New Roman" w:eastAsia="Times New Roman" w:hAnsi="Times New Roman" w:cs="Times New Roman"/>
                <w:color w:val="000000"/>
                <w:sz w:val="20"/>
                <w:szCs w:val="20"/>
              </w:rPr>
              <w:t>0.95 (0.88-1.01)</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FD4BFF">
              <w:rPr>
                <w:rFonts w:ascii="Times New Roman" w:eastAsia="Times New Roman" w:hAnsi="Times New Roman" w:cs="Times New Roman"/>
                <w:color w:val="000000"/>
                <w:sz w:val="20"/>
                <w:szCs w:val="20"/>
              </w:rPr>
              <w:t>0.95 (0.93-0.96)</w:t>
            </w:r>
          </w:p>
        </w:tc>
        <w:tc>
          <w:tcPr>
            <w:tcW w:w="225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0.91 (0.89-0.94)</w:t>
            </w:r>
          </w:p>
        </w:tc>
        <w:tc>
          <w:tcPr>
            <w:tcW w:w="2340" w:type="dxa"/>
            <w:gridSpan w:val="2"/>
            <w:tcBorders>
              <w:top w:val="nil"/>
              <w:left w:val="nil"/>
              <w:bottom w:val="nil"/>
              <w:right w:val="nil"/>
            </w:tcBorders>
            <w:vAlign w:val="bottom"/>
          </w:tcPr>
          <w:p w:rsidR="00912ABA" w:rsidRPr="00414C1D" w:rsidRDefault="00912ABA" w:rsidP="00DA6EA9">
            <w:pPr>
              <w:spacing w:after="0" w:line="240" w:lineRule="auto"/>
              <w:rPr>
                <w:rFonts w:ascii="Times New Roman" w:eastAsia="Times New Roman" w:hAnsi="Times New Roman" w:cs="Times New Roman"/>
                <w:color w:val="000000"/>
                <w:sz w:val="20"/>
                <w:szCs w:val="20"/>
              </w:rPr>
            </w:pPr>
            <w:r w:rsidRPr="00414C1D">
              <w:rPr>
                <w:rFonts w:ascii="Times New Roman" w:eastAsia="Times New Roman" w:hAnsi="Times New Roman" w:cs="Times New Roman"/>
                <w:color w:val="000000"/>
                <w:sz w:val="20"/>
                <w:szCs w:val="20"/>
              </w:rPr>
              <w:t>0.96 (0.89-1.03)</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FE4C2B" w:rsidRDefault="00912ABA" w:rsidP="00DA6EA9">
            <w:pPr>
              <w:spacing w:after="0" w:line="240" w:lineRule="auto"/>
              <w:rPr>
                <w:rFonts w:ascii="Times New Roman" w:eastAsia="Times New Roman" w:hAnsi="Times New Roman" w:cs="Times New Roman"/>
                <w:b/>
                <w:bCs/>
                <w:sz w:val="20"/>
                <w:szCs w:val="20"/>
              </w:rPr>
            </w:pPr>
            <w:r w:rsidRPr="00FE4C2B">
              <w:rPr>
                <w:rFonts w:ascii="Times New Roman" w:eastAsia="Times New Roman" w:hAnsi="Times New Roman" w:cs="Times New Roman"/>
                <w:b/>
                <w:bCs/>
                <w:sz w:val="20"/>
                <w:szCs w:val="20"/>
              </w:rPr>
              <w:t>Cancer death</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color w:val="000000"/>
                <w:sz w:val="20"/>
                <w:szCs w:val="20"/>
              </w:rPr>
            </w:pPr>
            <w:r w:rsidRPr="0026312C">
              <w:rPr>
                <w:rFonts w:ascii="Times New Roman" w:eastAsia="Times New Roman" w:hAnsi="Times New Roman" w:cs="Times New Roman"/>
                <w:color w:val="000000"/>
                <w:sz w:val="20"/>
                <w:szCs w:val="20"/>
              </w:rPr>
              <w:t>Single measure of PA</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Baseline</w:t>
            </w:r>
            <w:r w:rsidRPr="001E5D42">
              <w:rPr>
                <w:rFonts w:ascii="Times New Roman" w:eastAsia="Times New Roman" w:hAnsi="Times New Roman" w:cs="Times New Roman"/>
                <w:color w:val="000000"/>
                <w:sz w:val="20"/>
                <w:szCs w:val="20"/>
                <w:vertAlign w:val="superscript"/>
              </w:rPr>
              <w:t>1</w:t>
            </w:r>
            <w:r w:rsidRPr="0026312C">
              <w:rPr>
                <w:rFonts w:ascii="Times New Roman" w:eastAsia="Times New Roman" w:hAnsi="Times New Roman" w:cs="Times New Roman"/>
                <w:color w:val="000000"/>
                <w:sz w:val="20"/>
                <w:szCs w:val="20"/>
              </w:rPr>
              <w:t xml:space="preserve">   </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0.98 (0.97-0.99)</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A00249">
              <w:rPr>
                <w:rFonts w:ascii="Times New Roman" w:eastAsia="Times New Roman" w:hAnsi="Times New Roman" w:cs="Times New Roman"/>
                <w:color w:val="000000"/>
                <w:sz w:val="20"/>
                <w:szCs w:val="20"/>
              </w:rPr>
              <w:t>0.96 (0.94-0.97)</w:t>
            </w:r>
          </w:p>
        </w:tc>
        <w:tc>
          <w:tcPr>
            <w:tcW w:w="2340" w:type="dxa"/>
            <w:gridSpan w:val="2"/>
            <w:tcBorders>
              <w:top w:val="nil"/>
              <w:left w:val="nil"/>
              <w:bottom w:val="nil"/>
              <w:right w:val="nil"/>
            </w:tcBorders>
            <w:shd w:val="clear" w:color="auto" w:fill="F2F2F2" w:themeFill="background1" w:themeFillShade="F2"/>
            <w:vAlign w:val="bottom"/>
          </w:tcPr>
          <w:p w:rsidR="00912ABA" w:rsidRPr="006342D6" w:rsidRDefault="00912ABA" w:rsidP="00DA6EA9">
            <w:pPr>
              <w:spacing w:after="0" w:line="240" w:lineRule="auto"/>
              <w:rPr>
                <w:rFonts w:ascii="Times New Roman" w:eastAsia="Times New Roman" w:hAnsi="Times New Roman" w:cs="Times New Roman"/>
                <w:color w:val="000000"/>
                <w:sz w:val="20"/>
                <w:szCs w:val="20"/>
              </w:rPr>
            </w:pPr>
            <w:r w:rsidRPr="006342D6">
              <w:rPr>
                <w:rFonts w:ascii="Times New Roman" w:eastAsia="Times New Roman" w:hAnsi="Times New Roman" w:cs="Times New Roman"/>
                <w:color w:val="000000"/>
                <w:sz w:val="20"/>
                <w:szCs w:val="20"/>
              </w:rPr>
              <w:t>0.98 (0.95-1.02)</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sidRPr="0026312C">
              <w:rPr>
                <w:rFonts w:ascii="Times New Roman" w:eastAsia="Times New Roman" w:hAnsi="Times New Roman" w:cs="Times New Roman"/>
                <w:color w:val="000000"/>
                <w:sz w:val="20"/>
                <w:szCs w:val="20"/>
              </w:rPr>
              <w:t>Simple update</w:t>
            </w:r>
            <w:r w:rsidRPr="001E5D42">
              <w:rPr>
                <w:rFonts w:ascii="Times New Roman" w:eastAsia="Times New Roman" w:hAnsi="Times New Roman" w:cs="Times New Roman"/>
                <w:color w:val="000000"/>
                <w:sz w:val="20"/>
                <w:szCs w:val="20"/>
                <w:vertAlign w:val="superscript"/>
              </w:rPr>
              <w:t>2</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0.92 (0.91-0.93)</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A17B4D">
              <w:rPr>
                <w:rFonts w:ascii="Times New Roman" w:eastAsia="Times New Roman" w:hAnsi="Times New Roman" w:cs="Times New Roman"/>
                <w:color w:val="000000"/>
                <w:sz w:val="20"/>
                <w:szCs w:val="20"/>
              </w:rPr>
              <w:t>0.86 (0.84-0.87)</w:t>
            </w:r>
          </w:p>
        </w:tc>
        <w:tc>
          <w:tcPr>
            <w:tcW w:w="2340" w:type="dxa"/>
            <w:gridSpan w:val="2"/>
            <w:tcBorders>
              <w:top w:val="nil"/>
              <w:left w:val="nil"/>
              <w:bottom w:val="nil"/>
              <w:right w:val="nil"/>
            </w:tcBorders>
            <w:shd w:val="clear" w:color="auto" w:fill="F2F2F2" w:themeFill="background1" w:themeFillShade="F2"/>
            <w:vAlign w:val="bottom"/>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1.01 (0.98-1.04)</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2-yr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0.96 (0.95-0.96)</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61DA3">
              <w:rPr>
                <w:rFonts w:ascii="Times New Roman" w:eastAsia="Times New Roman" w:hAnsi="Times New Roman" w:cs="Times New Roman"/>
                <w:color w:val="000000"/>
                <w:sz w:val="20"/>
                <w:szCs w:val="20"/>
              </w:rPr>
              <w:t>0.93 (0.91-0.94)</w:t>
            </w:r>
          </w:p>
        </w:tc>
        <w:tc>
          <w:tcPr>
            <w:tcW w:w="2340" w:type="dxa"/>
            <w:gridSpan w:val="2"/>
            <w:tcBorders>
              <w:top w:val="nil"/>
              <w:left w:val="nil"/>
              <w:bottom w:val="nil"/>
              <w:right w:val="nil"/>
            </w:tcBorders>
            <w:shd w:val="clear" w:color="auto" w:fill="F2F2F2" w:themeFill="background1" w:themeFillShade="F2"/>
            <w:vAlign w:val="bottom"/>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1.00 (0.97-1.03)</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0.96 (0.95-0.97)</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41633">
              <w:rPr>
                <w:rFonts w:ascii="Times New Roman" w:eastAsia="Times New Roman" w:hAnsi="Times New Roman" w:cs="Times New Roman"/>
                <w:color w:val="000000"/>
                <w:sz w:val="20"/>
                <w:szCs w:val="20"/>
              </w:rPr>
              <w:t>0.94 (0.92-0.95)</w:t>
            </w: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711519">
              <w:rPr>
                <w:rFonts w:ascii="Times New Roman" w:eastAsia="Times New Roman" w:hAnsi="Times New Roman" w:cs="Times New Roman"/>
                <w:color w:val="000000"/>
                <w:sz w:val="20"/>
                <w:szCs w:val="20"/>
              </w:rPr>
              <w:t>1.00 (0.97-1.03)</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0.97 (0.96-0.98)</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0.96 (0.94-0.98)</w:t>
            </w:r>
          </w:p>
        </w:tc>
        <w:tc>
          <w:tcPr>
            <w:tcW w:w="2340" w:type="dxa"/>
            <w:gridSpan w:val="2"/>
            <w:tcBorders>
              <w:top w:val="nil"/>
              <w:left w:val="nil"/>
              <w:bottom w:val="nil"/>
              <w:right w:val="nil"/>
            </w:tcBorders>
            <w:shd w:val="clear" w:color="auto" w:fill="F2F2F2" w:themeFill="background1" w:themeFillShade="F2"/>
            <w:vAlign w:val="bottom"/>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1.00 (0.97-1.04)</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FD4BFF">
              <w:rPr>
                <w:rFonts w:ascii="Times New Roman" w:eastAsia="Times New Roman" w:hAnsi="Times New Roman" w:cs="Times New Roman"/>
                <w:color w:val="000000"/>
                <w:sz w:val="20"/>
                <w:szCs w:val="20"/>
              </w:rPr>
              <w:t>0.99 (0.97-1.00)</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0.99 (0.97-1.01)</w:t>
            </w:r>
          </w:p>
        </w:tc>
        <w:tc>
          <w:tcPr>
            <w:tcW w:w="2340" w:type="dxa"/>
            <w:gridSpan w:val="2"/>
            <w:tcBorders>
              <w:top w:val="nil"/>
              <w:left w:val="nil"/>
              <w:bottom w:val="nil"/>
              <w:right w:val="nil"/>
            </w:tcBorders>
            <w:shd w:val="clear" w:color="auto" w:fill="F2F2F2" w:themeFill="background1" w:themeFillShade="F2"/>
            <w:vAlign w:val="bottom"/>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1.01 (0.97-1.05)</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Repeated measures of PA</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Cumulative average</w:t>
            </w:r>
            <w:r w:rsidRPr="001E5D42">
              <w:rPr>
                <w:rFonts w:ascii="Times New Roman" w:eastAsia="Times New Roman" w:hAnsi="Times New Roman" w:cs="Times New Roman"/>
                <w:sz w:val="20"/>
                <w:szCs w:val="20"/>
                <w:vertAlign w:val="superscript"/>
              </w:rPr>
              <w:t>4</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0.94 (0.93-0.95)</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D7E40">
              <w:rPr>
                <w:rFonts w:ascii="Times New Roman" w:eastAsia="Times New Roman" w:hAnsi="Times New Roman" w:cs="Times New Roman"/>
                <w:color w:val="000000"/>
                <w:sz w:val="20"/>
                <w:szCs w:val="20"/>
              </w:rPr>
              <w:t>0.91 (0.90-0.93)</w:t>
            </w:r>
          </w:p>
        </w:tc>
        <w:tc>
          <w:tcPr>
            <w:tcW w:w="2340" w:type="dxa"/>
            <w:gridSpan w:val="2"/>
            <w:tcBorders>
              <w:top w:val="nil"/>
              <w:left w:val="nil"/>
              <w:bottom w:val="nil"/>
              <w:right w:val="nil"/>
            </w:tcBorders>
            <w:vAlign w:val="bottom"/>
          </w:tcPr>
          <w:p w:rsidR="00912ABA" w:rsidRPr="00EC1807" w:rsidRDefault="00912ABA" w:rsidP="00DA6EA9">
            <w:pPr>
              <w:spacing w:after="0" w:line="240" w:lineRule="auto"/>
              <w:rPr>
                <w:rFonts w:ascii="Times New Roman" w:eastAsia="Times New Roman" w:hAnsi="Times New Roman" w:cs="Times New Roman"/>
                <w:color w:val="000000"/>
                <w:sz w:val="20"/>
                <w:szCs w:val="20"/>
              </w:rPr>
            </w:pPr>
            <w:r w:rsidRPr="00EC1807">
              <w:rPr>
                <w:rFonts w:ascii="Times New Roman" w:eastAsia="Times New Roman" w:hAnsi="Times New Roman" w:cs="Times New Roman"/>
                <w:color w:val="000000"/>
                <w:sz w:val="20"/>
                <w:szCs w:val="20"/>
              </w:rPr>
              <w:t>1.01 (0.97-1.06)</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0.96 (0.95-0.97)</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E70614">
              <w:rPr>
                <w:rFonts w:ascii="Times New Roman" w:eastAsia="Times New Roman" w:hAnsi="Times New Roman" w:cs="Times New Roman"/>
                <w:color w:val="000000"/>
                <w:sz w:val="20"/>
                <w:szCs w:val="20"/>
              </w:rPr>
              <w:t>0.95 (0.94-0.97)</w:t>
            </w:r>
          </w:p>
        </w:tc>
        <w:tc>
          <w:tcPr>
            <w:tcW w:w="2340" w:type="dxa"/>
            <w:gridSpan w:val="2"/>
            <w:tcBorders>
              <w:top w:val="nil"/>
              <w:left w:val="nil"/>
              <w:bottom w:val="nil"/>
              <w:right w:val="nil"/>
            </w:tcBorders>
            <w:vAlign w:val="bottom"/>
          </w:tcPr>
          <w:p w:rsidR="00912ABA" w:rsidRPr="002F609B" w:rsidRDefault="00912ABA" w:rsidP="00DA6EA9">
            <w:pPr>
              <w:spacing w:after="0" w:line="240" w:lineRule="auto"/>
              <w:rPr>
                <w:rFonts w:ascii="Times New Roman" w:eastAsia="Times New Roman" w:hAnsi="Times New Roman" w:cs="Times New Roman"/>
                <w:color w:val="000000"/>
                <w:sz w:val="20"/>
                <w:szCs w:val="20"/>
              </w:rPr>
            </w:pPr>
            <w:r w:rsidRPr="002F609B">
              <w:rPr>
                <w:rFonts w:ascii="Times New Roman" w:eastAsia="Times New Roman" w:hAnsi="Times New Roman" w:cs="Times New Roman"/>
                <w:color w:val="000000"/>
                <w:sz w:val="20"/>
                <w:szCs w:val="20"/>
              </w:rPr>
              <w:t>0.99 (0.94-1.03)</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0.96 (0.95-0.98)</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8F0697">
              <w:rPr>
                <w:rFonts w:ascii="Times New Roman" w:eastAsia="Times New Roman" w:hAnsi="Times New Roman" w:cs="Times New Roman"/>
                <w:color w:val="000000"/>
                <w:sz w:val="20"/>
                <w:szCs w:val="20"/>
              </w:rPr>
              <w:t>0.95 (0.94-0.97)</w:t>
            </w:r>
          </w:p>
        </w:tc>
        <w:tc>
          <w:tcPr>
            <w:tcW w:w="2340" w:type="dxa"/>
            <w:gridSpan w:val="2"/>
            <w:tcBorders>
              <w:top w:val="nil"/>
              <w:left w:val="nil"/>
              <w:bottom w:val="nil"/>
              <w:right w:val="nil"/>
            </w:tcBorders>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81442F">
              <w:rPr>
                <w:rFonts w:ascii="Times New Roman" w:eastAsia="Times New Roman" w:hAnsi="Times New Roman" w:cs="Times New Roman"/>
                <w:color w:val="000000"/>
                <w:sz w:val="20"/>
                <w:szCs w:val="20"/>
              </w:rPr>
              <w:t>1.00 (0.95-1.05)</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0.97 (0.96-0.99)</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0.97 (0.95-0.99)</w:t>
            </w:r>
          </w:p>
        </w:tc>
        <w:tc>
          <w:tcPr>
            <w:tcW w:w="2340" w:type="dxa"/>
            <w:gridSpan w:val="2"/>
            <w:tcBorders>
              <w:top w:val="nil"/>
              <w:left w:val="nil"/>
              <w:bottom w:val="nil"/>
              <w:right w:val="nil"/>
            </w:tcBorders>
            <w:vAlign w:val="bottom"/>
          </w:tcPr>
          <w:p w:rsidR="00912ABA" w:rsidRPr="009B2534" w:rsidRDefault="00912ABA" w:rsidP="00DA6EA9">
            <w:pPr>
              <w:spacing w:after="0" w:line="240" w:lineRule="auto"/>
              <w:rPr>
                <w:rFonts w:ascii="Times New Roman" w:eastAsia="Times New Roman" w:hAnsi="Times New Roman" w:cs="Times New Roman"/>
                <w:color w:val="000000"/>
                <w:sz w:val="20"/>
                <w:szCs w:val="20"/>
              </w:rPr>
            </w:pPr>
            <w:r w:rsidRPr="009B2534">
              <w:rPr>
                <w:rFonts w:ascii="Times New Roman" w:eastAsia="Times New Roman" w:hAnsi="Times New Roman" w:cs="Times New Roman"/>
                <w:color w:val="000000"/>
                <w:sz w:val="20"/>
                <w:szCs w:val="20"/>
              </w:rPr>
              <w:t>0.99 (0.94-1.05)</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9F49D1">
              <w:rPr>
                <w:rFonts w:ascii="Times New Roman" w:eastAsia="Times New Roman" w:hAnsi="Times New Roman" w:cs="Times New Roman"/>
                <w:color w:val="000000"/>
                <w:sz w:val="20"/>
                <w:szCs w:val="20"/>
              </w:rPr>
              <w:t>0.98 (0.97-1.00)</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0.99 (0.96-1.01)</w:t>
            </w:r>
          </w:p>
        </w:tc>
        <w:tc>
          <w:tcPr>
            <w:tcW w:w="2340" w:type="dxa"/>
            <w:gridSpan w:val="2"/>
            <w:tcBorders>
              <w:top w:val="nil"/>
              <w:left w:val="nil"/>
              <w:bottom w:val="nil"/>
              <w:right w:val="nil"/>
            </w:tcBorders>
            <w:vAlign w:val="bottom"/>
          </w:tcPr>
          <w:p w:rsidR="00912ABA" w:rsidRPr="00414C1D" w:rsidRDefault="00912ABA" w:rsidP="00DA6EA9">
            <w:pPr>
              <w:spacing w:after="0" w:line="240" w:lineRule="auto"/>
              <w:rPr>
                <w:rFonts w:ascii="Times New Roman" w:eastAsia="Times New Roman" w:hAnsi="Times New Roman" w:cs="Times New Roman"/>
                <w:color w:val="000000"/>
                <w:sz w:val="20"/>
                <w:szCs w:val="20"/>
              </w:rPr>
            </w:pPr>
            <w:r w:rsidRPr="00414C1D">
              <w:rPr>
                <w:rFonts w:ascii="Times New Roman" w:eastAsia="Times New Roman" w:hAnsi="Times New Roman" w:cs="Times New Roman"/>
                <w:color w:val="000000"/>
                <w:sz w:val="20"/>
                <w:szCs w:val="20"/>
              </w:rPr>
              <w:t>1.00 (0.94-1.06)</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Respiratory disease</w:t>
            </w:r>
            <w:r w:rsidRPr="00FE4C2B">
              <w:rPr>
                <w:rFonts w:ascii="Times New Roman" w:eastAsia="Times New Roman" w:hAnsi="Times New Roman" w:cs="Times New Roman"/>
                <w:b/>
                <w:bCs/>
                <w:sz w:val="20"/>
                <w:szCs w:val="20"/>
              </w:rPr>
              <w:t xml:space="preserve"> death</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Single measure of PA</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Baseline</w:t>
            </w:r>
            <w:r w:rsidRPr="001E5D42">
              <w:rPr>
                <w:rFonts w:ascii="Times New Roman" w:eastAsia="Times New Roman" w:hAnsi="Times New Roman" w:cs="Times New Roman"/>
                <w:color w:val="000000"/>
                <w:sz w:val="20"/>
                <w:szCs w:val="20"/>
                <w:vertAlign w:val="superscript"/>
              </w:rPr>
              <w:t>1</w:t>
            </w:r>
            <w:r w:rsidRPr="0026312C">
              <w:rPr>
                <w:rFonts w:ascii="Times New Roman" w:eastAsia="Times New Roman" w:hAnsi="Times New Roman" w:cs="Times New Roman"/>
                <w:color w:val="000000"/>
                <w:sz w:val="20"/>
                <w:szCs w:val="20"/>
              </w:rPr>
              <w:t xml:space="preserve">   </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0.93 (0.91-0.95)</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A00249">
              <w:rPr>
                <w:rFonts w:ascii="Times New Roman" w:eastAsia="Times New Roman" w:hAnsi="Times New Roman" w:cs="Times New Roman"/>
                <w:color w:val="000000"/>
                <w:sz w:val="20"/>
                <w:szCs w:val="20"/>
              </w:rPr>
              <w:t>0.90 (0.87-0.93)</w:t>
            </w:r>
          </w:p>
        </w:tc>
        <w:tc>
          <w:tcPr>
            <w:tcW w:w="2340" w:type="dxa"/>
            <w:gridSpan w:val="2"/>
            <w:tcBorders>
              <w:top w:val="nil"/>
              <w:left w:val="nil"/>
              <w:bottom w:val="nil"/>
              <w:right w:val="nil"/>
            </w:tcBorders>
            <w:shd w:val="clear" w:color="auto" w:fill="F2F2F2" w:themeFill="background1" w:themeFillShade="F2"/>
            <w:vAlign w:val="bottom"/>
          </w:tcPr>
          <w:p w:rsidR="00912ABA" w:rsidRPr="006342D6" w:rsidRDefault="00912ABA" w:rsidP="00DA6EA9">
            <w:pPr>
              <w:spacing w:after="0" w:line="240" w:lineRule="auto"/>
              <w:rPr>
                <w:rFonts w:ascii="Times New Roman" w:eastAsia="Times New Roman" w:hAnsi="Times New Roman" w:cs="Times New Roman"/>
                <w:color w:val="000000"/>
                <w:sz w:val="20"/>
                <w:szCs w:val="20"/>
              </w:rPr>
            </w:pPr>
            <w:r w:rsidRPr="006342D6">
              <w:rPr>
                <w:rFonts w:ascii="Times New Roman" w:eastAsia="Times New Roman" w:hAnsi="Times New Roman" w:cs="Times New Roman"/>
                <w:color w:val="000000"/>
                <w:sz w:val="20"/>
                <w:szCs w:val="20"/>
              </w:rPr>
              <w:t>0.97 (0.89-1.05)</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sidRPr="0026312C">
              <w:rPr>
                <w:rFonts w:ascii="Times New Roman" w:eastAsia="Times New Roman" w:hAnsi="Times New Roman" w:cs="Times New Roman"/>
                <w:color w:val="000000"/>
                <w:sz w:val="20"/>
                <w:szCs w:val="20"/>
              </w:rPr>
              <w:t>Simple update</w:t>
            </w:r>
            <w:r w:rsidRPr="001E5D42">
              <w:rPr>
                <w:rFonts w:ascii="Times New Roman" w:eastAsia="Times New Roman" w:hAnsi="Times New Roman" w:cs="Times New Roman"/>
                <w:color w:val="000000"/>
                <w:sz w:val="20"/>
                <w:szCs w:val="20"/>
                <w:vertAlign w:val="superscript"/>
              </w:rPr>
              <w:t>2</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0.77 (0.75-0.79)</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A17B4D">
              <w:rPr>
                <w:rFonts w:ascii="Times New Roman" w:eastAsia="Times New Roman" w:hAnsi="Times New Roman" w:cs="Times New Roman"/>
                <w:color w:val="000000"/>
                <w:sz w:val="20"/>
                <w:szCs w:val="20"/>
              </w:rPr>
              <w:t>0.64 (0.61-0.66)</w:t>
            </w:r>
          </w:p>
        </w:tc>
        <w:tc>
          <w:tcPr>
            <w:tcW w:w="2340" w:type="dxa"/>
            <w:gridSpan w:val="2"/>
            <w:tcBorders>
              <w:top w:val="nil"/>
              <w:left w:val="nil"/>
              <w:bottom w:val="nil"/>
              <w:right w:val="nil"/>
            </w:tcBorders>
            <w:shd w:val="clear" w:color="auto" w:fill="F2F2F2" w:themeFill="background1" w:themeFillShade="F2"/>
            <w:vAlign w:val="bottom"/>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1.01 (0.94-1.09)</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2-yr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0.82 (0.80-0.84)</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61DA3">
              <w:rPr>
                <w:rFonts w:ascii="Times New Roman" w:eastAsia="Times New Roman" w:hAnsi="Times New Roman" w:cs="Times New Roman"/>
                <w:color w:val="000000"/>
                <w:sz w:val="20"/>
                <w:szCs w:val="20"/>
              </w:rPr>
              <w:t>0.70 (0.67-0.73)</w:t>
            </w:r>
          </w:p>
        </w:tc>
        <w:tc>
          <w:tcPr>
            <w:tcW w:w="2340" w:type="dxa"/>
            <w:gridSpan w:val="2"/>
            <w:tcBorders>
              <w:top w:val="nil"/>
              <w:left w:val="nil"/>
              <w:bottom w:val="nil"/>
              <w:right w:val="nil"/>
            </w:tcBorders>
            <w:shd w:val="clear" w:color="auto" w:fill="F2F2F2" w:themeFill="background1" w:themeFillShade="F2"/>
            <w:vAlign w:val="bottom"/>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1.03 (0.95-1.11)</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0.82 (0.80-0.84)</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41633">
              <w:rPr>
                <w:rFonts w:ascii="Times New Roman" w:eastAsia="Times New Roman" w:hAnsi="Times New Roman" w:cs="Times New Roman"/>
                <w:color w:val="000000"/>
                <w:sz w:val="20"/>
                <w:szCs w:val="20"/>
              </w:rPr>
              <w:t>0.70 (0.67-0.73)</w:t>
            </w: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711519">
              <w:rPr>
                <w:rFonts w:ascii="Times New Roman" w:eastAsia="Times New Roman" w:hAnsi="Times New Roman" w:cs="Times New Roman"/>
                <w:color w:val="000000"/>
                <w:sz w:val="20"/>
                <w:szCs w:val="20"/>
              </w:rPr>
              <w:t>1.02 (0.94-1.10)</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0.84 (0.81-0.86)</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0.73 (0.70-0.76)</w:t>
            </w:r>
          </w:p>
        </w:tc>
        <w:tc>
          <w:tcPr>
            <w:tcW w:w="2340" w:type="dxa"/>
            <w:gridSpan w:val="2"/>
            <w:tcBorders>
              <w:top w:val="nil"/>
              <w:left w:val="nil"/>
              <w:bottom w:val="nil"/>
              <w:right w:val="nil"/>
            </w:tcBorders>
            <w:shd w:val="clear" w:color="auto" w:fill="F2F2F2" w:themeFill="background1" w:themeFillShade="F2"/>
            <w:vAlign w:val="bottom"/>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1.00 (0.91-1.09)</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9F49D1">
              <w:rPr>
                <w:rFonts w:ascii="Times New Roman" w:eastAsia="Times New Roman" w:hAnsi="Times New Roman" w:cs="Times New Roman"/>
                <w:color w:val="000000"/>
                <w:sz w:val="20"/>
                <w:szCs w:val="20"/>
              </w:rPr>
              <w:t>0.85 (0.82-0.87)</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0.76 (0.72-0.79)</w:t>
            </w:r>
          </w:p>
        </w:tc>
        <w:tc>
          <w:tcPr>
            <w:tcW w:w="2340" w:type="dxa"/>
            <w:gridSpan w:val="2"/>
            <w:tcBorders>
              <w:top w:val="nil"/>
              <w:left w:val="nil"/>
              <w:bottom w:val="nil"/>
              <w:right w:val="nil"/>
            </w:tcBorders>
            <w:shd w:val="clear" w:color="auto" w:fill="F2F2F2" w:themeFill="background1" w:themeFillShade="F2"/>
            <w:vAlign w:val="bottom"/>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0.99 (0.90-1.10)</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Repeated measures of PA</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Cumulative average</w:t>
            </w:r>
            <w:r w:rsidRPr="001E5D42">
              <w:rPr>
                <w:rFonts w:ascii="Times New Roman" w:eastAsia="Times New Roman" w:hAnsi="Times New Roman" w:cs="Times New Roman"/>
                <w:sz w:val="20"/>
                <w:szCs w:val="20"/>
                <w:vertAlign w:val="superscript"/>
              </w:rPr>
              <w:t>4</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0.79 (0.77-0.81)</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D7E40">
              <w:rPr>
                <w:rFonts w:ascii="Times New Roman" w:eastAsia="Times New Roman" w:hAnsi="Times New Roman" w:cs="Times New Roman"/>
                <w:color w:val="000000"/>
                <w:sz w:val="20"/>
                <w:szCs w:val="20"/>
              </w:rPr>
              <w:t>0.74 (0.71-0.77)</w:t>
            </w:r>
          </w:p>
        </w:tc>
        <w:tc>
          <w:tcPr>
            <w:tcW w:w="2340" w:type="dxa"/>
            <w:gridSpan w:val="2"/>
            <w:tcBorders>
              <w:top w:val="nil"/>
              <w:left w:val="nil"/>
              <w:bottom w:val="nil"/>
              <w:right w:val="nil"/>
            </w:tcBorders>
            <w:vAlign w:val="bottom"/>
          </w:tcPr>
          <w:p w:rsidR="00912ABA" w:rsidRPr="00EC1807" w:rsidRDefault="00912ABA" w:rsidP="00DA6EA9">
            <w:pPr>
              <w:spacing w:after="0" w:line="240" w:lineRule="auto"/>
              <w:rPr>
                <w:rFonts w:ascii="Times New Roman" w:eastAsia="Times New Roman" w:hAnsi="Times New Roman" w:cs="Times New Roman"/>
                <w:color w:val="000000"/>
                <w:sz w:val="20"/>
                <w:szCs w:val="20"/>
              </w:rPr>
            </w:pPr>
            <w:r w:rsidRPr="00EC1807">
              <w:rPr>
                <w:rFonts w:ascii="Times New Roman" w:eastAsia="Times New Roman" w:hAnsi="Times New Roman" w:cs="Times New Roman"/>
                <w:color w:val="000000"/>
                <w:sz w:val="20"/>
                <w:szCs w:val="20"/>
              </w:rPr>
              <w:t>0.82 (0.71-0.95)</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0.81 (0.79-0.84)</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E70614">
              <w:rPr>
                <w:rFonts w:ascii="Times New Roman" w:eastAsia="Times New Roman" w:hAnsi="Times New Roman" w:cs="Times New Roman"/>
                <w:color w:val="000000"/>
                <w:sz w:val="20"/>
                <w:szCs w:val="20"/>
              </w:rPr>
              <w:t>0.77 (0.74-0.80)</w:t>
            </w:r>
          </w:p>
        </w:tc>
        <w:tc>
          <w:tcPr>
            <w:tcW w:w="2340" w:type="dxa"/>
            <w:gridSpan w:val="2"/>
            <w:tcBorders>
              <w:top w:val="nil"/>
              <w:left w:val="nil"/>
              <w:bottom w:val="nil"/>
              <w:right w:val="nil"/>
            </w:tcBorders>
            <w:vAlign w:val="bottom"/>
          </w:tcPr>
          <w:p w:rsidR="00912ABA" w:rsidRPr="002F609B" w:rsidRDefault="00912ABA" w:rsidP="00DA6EA9">
            <w:pPr>
              <w:spacing w:after="0" w:line="240" w:lineRule="auto"/>
              <w:rPr>
                <w:rFonts w:ascii="Times New Roman" w:eastAsia="Times New Roman" w:hAnsi="Times New Roman" w:cs="Times New Roman"/>
                <w:color w:val="000000"/>
                <w:sz w:val="20"/>
                <w:szCs w:val="20"/>
              </w:rPr>
            </w:pPr>
            <w:r w:rsidRPr="002F609B">
              <w:rPr>
                <w:rFonts w:ascii="Times New Roman" w:eastAsia="Times New Roman" w:hAnsi="Times New Roman" w:cs="Times New Roman"/>
                <w:color w:val="000000"/>
                <w:sz w:val="20"/>
                <w:szCs w:val="20"/>
              </w:rPr>
              <w:t>0.85 (0.74-0.99)</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0.81 (0.79-0.84)</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8F0697">
              <w:rPr>
                <w:rFonts w:ascii="Times New Roman" w:eastAsia="Times New Roman" w:hAnsi="Times New Roman" w:cs="Times New Roman"/>
                <w:color w:val="000000"/>
                <w:sz w:val="20"/>
                <w:szCs w:val="20"/>
              </w:rPr>
              <w:t>0.77 (0.74-0.80)</w:t>
            </w:r>
          </w:p>
        </w:tc>
        <w:tc>
          <w:tcPr>
            <w:tcW w:w="2340" w:type="dxa"/>
            <w:gridSpan w:val="2"/>
            <w:tcBorders>
              <w:top w:val="nil"/>
              <w:left w:val="nil"/>
              <w:bottom w:val="nil"/>
              <w:right w:val="nil"/>
            </w:tcBorders>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81442F">
              <w:rPr>
                <w:rFonts w:ascii="Times New Roman" w:eastAsia="Times New Roman" w:hAnsi="Times New Roman" w:cs="Times New Roman"/>
                <w:color w:val="000000"/>
                <w:sz w:val="20"/>
                <w:szCs w:val="20"/>
              </w:rPr>
              <w:t>0.81 (0.69-0.94)</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0.83 (0.81-0.86)</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0.78 (0.75-0.82)</w:t>
            </w:r>
          </w:p>
        </w:tc>
        <w:tc>
          <w:tcPr>
            <w:tcW w:w="2340" w:type="dxa"/>
            <w:gridSpan w:val="2"/>
            <w:tcBorders>
              <w:top w:val="nil"/>
              <w:left w:val="nil"/>
              <w:bottom w:val="nil"/>
              <w:right w:val="nil"/>
            </w:tcBorders>
            <w:vAlign w:val="bottom"/>
          </w:tcPr>
          <w:p w:rsidR="00912ABA" w:rsidRPr="009B2534" w:rsidRDefault="00912ABA" w:rsidP="00DA6EA9">
            <w:pPr>
              <w:spacing w:after="0" w:line="240" w:lineRule="auto"/>
              <w:rPr>
                <w:rFonts w:ascii="Times New Roman" w:eastAsia="Times New Roman" w:hAnsi="Times New Roman" w:cs="Times New Roman"/>
                <w:color w:val="000000"/>
                <w:sz w:val="20"/>
                <w:szCs w:val="20"/>
              </w:rPr>
            </w:pPr>
            <w:r w:rsidRPr="009B2534">
              <w:rPr>
                <w:rFonts w:ascii="Times New Roman" w:eastAsia="Times New Roman" w:hAnsi="Times New Roman" w:cs="Times New Roman"/>
                <w:color w:val="000000"/>
                <w:sz w:val="20"/>
                <w:szCs w:val="20"/>
              </w:rPr>
              <w:t>0.80 (0.68-0.94)</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9F49D1">
              <w:rPr>
                <w:rFonts w:ascii="Times New Roman" w:eastAsia="Times New Roman" w:hAnsi="Times New Roman" w:cs="Times New Roman"/>
                <w:color w:val="000000"/>
                <w:sz w:val="20"/>
                <w:szCs w:val="20"/>
              </w:rPr>
              <w:t>0.85 (0.82-0.88)</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0.80 (0.76-0.84)</w:t>
            </w:r>
          </w:p>
        </w:tc>
        <w:tc>
          <w:tcPr>
            <w:tcW w:w="2340" w:type="dxa"/>
            <w:gridSpan w:val="2"/>
            <w:tcBorders>
              <w:top w:val="nil"/>
              <w:left w:val="nil"/>
              <w:bottom w:val="nil"/>
              <w:right w:val="nil"/>
            </w:tcBorders>
            <w:vAlign w:val="bottom"/>
          </w:tcPr>
          <w:p w:rsidR="00912ABA" w:rsidRPr="00414C1D" w:rsidRDefault="00912ABA" w:rsidP="00DA6EA9">
            <w:pPr>
              <w:spacing w:after="0" w:line="240" w:lineRule="auto"/>
              <w:rPr>
                <w:rFonts w:ascii="Times New Roman" w:eastAsia="Times New Roman" w:hAnsi="Times New Roman" w:cs="Times New Roman"/>
                <w:color w:val="000000"/>
                <w:sz w:val="20"/>
                <w:szCs w:val="20"/>
              </w:rPr>
            </w:pPr>
            <w:r w:rsidRPr="00414C1D">
              <w:rPr>
                <w:rFonts w:ascii="Times New Roman" w:eastAsia="Times New Roman" w:hAnsi="Times New Roman" w:cs="Times New Roman"/>
                <w:color w:val="000000"/>
                <w:sz w:val="20"/>
                <w:szCs w:val="20"/>
              </w:rPr>
              <w:t>0.83 (0.70-0.98)</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Other causes of </w:t>
            </w:r>
            <w:r w:rsidRPr="00FE4C2B">
              <w:rPr>
                <w:rFonts w:ascii="Times New Roman" w:eastAsia="Times New Roman" w:hAnsi="Times New Roman" w:cs="Times New Roman"/>
                <w:b/>
                <w:bCs/>
                <w:sz w:val="20"/>
                <w:szCs w:val="20"/>
              </w:rPr>
              <w:t>death</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Single measure of PA</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Baseline</w:t>
            </w:r>
            <w:r w:rsidRPr="001E5D42">
              <w:rPr>
                <w:rFonts w:ascii="Times New Roman" w:eastAsia="Times New Roman" w:hAnsi="Times New Roman" w:cs="Times New Roman"/>
                <w:color w:val="000000"/>
                <w:sz w:val="20"/>
                <w:szCs w:val="20"/>
                <w:vertAlign w:val="superscript"/>
              </w:rPr>
              <w:t>1</w:t>
            </w:r>
            <w:r w:rsidRPr="0026312C">
              <w:rPr>
                <w:rFonts w:ascii="Times New Roman" w:eastAsia="Times New Roman" w:hAnsi="Times New Roman" w:cs="Times New Roman"/>
                <w:color w:val="000000"/>
                <w:sz w:val="20"/>
                <w:szCs w:val="20"/>
              </w:rPr>
              <w:t xml:space="preserve">   </w:t>
            </w:r>
          </w:p>
        </w:tc>
        <w:tc>
          <w:tcPr>
            <w:tcW w:w="2250" w:type="dxa"/>
            <w:tcBorders>
              <w:top w:val="nil"/>
              <w:left w:val="nil"/>
              <w:bottom w:val="nil"/>
              <w:right w:val="nil"/>
            </w:tcBorders>
            <w:shd w:val="clear" w:color="auto" w:fill="F2F2F2" w:themeFill="background1" w:themeFillShade="F2"/>
            <w:noWrap/>
            <w:vAlign w:val="bottom"/>
          </w:tcPr>
          <w:p w:rsidR="00912ABA" w:rsidRPr="002524D8"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0.99 (0.98-1.00)</w:t>
            </w:r>
          </w:p>
        </w:tc>
        <w:tc>
          <w:tcPr>
            <w:tcW w:w="2250" w:type="dxa"/>
            <w:tcBorders>
              <w:top w:val="nil"/>
              <w:left w:val="nil"/>
              <w:bottom w:val="nil"/>
              <w:right w:val="nil"/>
            </w:tcBorders>
            <w:shd w:val="clear" w:color="auto" w:fill="F2F2F2" w:themeFill="background1" w:themeFillShade="F2"/>
            <w:noWrap/>
            <w:vAlign w:val="bottom"/>
          </w:tcPr>
          <w:p w:rsidR="00912ABA" w:rsidRPr="006342D6" w:rsidRDefault="00912ABA" w:rsidP="00DA6EA9">
            <w:pPr>
              <w:spacing w:after="0" w:line="240" w:lineRule="auto"/>
              <w:rPr>
                <w:rFonts w:ascii="Calibri" w:hAnsi="Calibri" w:cs="Calibri"/>
                <w:color w:val="000000"/>
              </w:rPr>
            </w:pPr>
            <w:r w:rsidRPr="00A00249">
              <w:rPr>
                <w:rFonts w:ascii="Times New Roman" w:eastAsia="Times New Roman" w:hAnsi="Times New Roman" w:cs="Times New Roman"/>
                <w:color w:val="000000"/>
                <w:sz w:val="20"/>
                <w:szCs w:val="20"/>
              </w:rPr>
              <w:t>0.97 (0.95-0.98)</w:t>
            </w:r>
          </w:p>
        </w:tc>
        <w:tc>
          <w:tcPr>
            <w:tcW w:w="2340" w:type="dxa"/>
            <w:gridSpan w:val="2"/>
            <w:tcBorders>
              <w:top w:val="nil"/>
              <w:left w:val="nil"/>
              <w:bottom w:val="nil"/>
              <w:right w:val="nil"/>
            </w:tcBorders>
            <w:shd w:val="clear" w:color="auto" w:fill="F2F2F2" w:themeFill="background1" w:themeFillShade="F2"/>
            <w:vAlign w:val="bottom"/>
          </w:tcPr>
          <w:p w:rsidR="00912ABA" w:rsidRPr="006342D6" w:rsidRDefault="00912ABA" w:rsidP="00DA6EA9">
            <w:pPr>
              <w:spacing w:after="0" w:line="240" w:lineRule="auto"/>
              <w:rPr>
                <w:rFonts w:ascii="Times New Roman" w:eastAsia="Times New Roman" w:hAnsi="Times New Roman" w:cs="Times New Roman"/>
                <w:color w:val="000000"/>
                <w:sz w:val="20"/>
                <w:szCs w:val="20"/>
              </w:rPr>
            </w:pPr>
            <w:r w:rsidRPr="006342D6">
              <w:rPr>
                <w:rFonts w:ascii="Times New Roman" w:eastAsia="Times New Roman" w:hAnsi="Times New Roman" w:cs="Times New Roman"/>
                <w:color w:val="000000"/>
                <w:sz w:val="20"/>
                <w:szCs w:val="20"/>
              </w:rPr>
              <w:t>1.01 (0.97-1.04)</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sidRPr="0026312C">
              <w:rPr>
                <w:rFonts w:ascii="Times New Roman" w:eastAsia="Times New Roman" w:hAnsi="Times New Roman" w:cs="Times New Roman"/>
                <w:color w:val="000000"/>
                <w:sz w:val="20"/>
                <w:szCs w:val="20"/>
              </w:rPr>
              <w:t>Simple update</w:t>
            </w:r>
            <w:r w:rsidRPr="001E5D42">
              <w:rPr>
                <w:rFonts w:ascii="Times New Roman" w:eastAsia="Times New Roman" w:hAnsi="Times New Roman" w:cs="Times New Roman"/>
                <w:color w:val="000000"/>
                <w:sz w:val="20"/>
                <w:szCs w:val="20"/>
                <w:vertAlign w:val="superscript"/>
              </w:rPr>
              <w:t>2</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0.87 (0.86-0.88)</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A17B4D">
              <w:rPr>
                <w:rFonts w:ascii="Times New Roman" w:eastAsia="Times New Roman" w:hAnsi="Times New Roman" w:cs="Times New Roman"/>
                <w:color w:val="000000"/>
                <w:sz w:val="20"/>
                <w:szCs w:val="20"/>
              </w:rPr>
              <w:t>0.76 (0.75-0.78)</w:t>
            </w:r>
          </w:p>
        </w:tc>
        <w:tc>
          <w:tcPr>
            <w:tcW w:w="2340" w:type="dxa"/>
            <w:gridSpan w:val="2"/>
            <w:tcBorders>
              <w:top w:val="nil"/>
              <w:left w:val="nil"/>
              <w:bottom w:val="nil"/>
              <w:right w:val="nil"/>
            </w:tcBorders>
            <w:shd w:val="clear" w:color="auto" w:fill="F2F2F2" w:themeFill="background1" w:themeFillShade="F2"/>
            <w:vAlign w:val="bottom"/>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1.00 (0.97-1.03)</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2-yr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0.91 (0.90-0.92)</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61DA3">
              <w:rPr>
                <w:rFonts w:ascii="Times New Roman" w:eastAsia="Times New Roman" w:hAnsi="Times New Roman" w:cs="Times New Roman"/>
                <w:color w:val="000000"/>
                <w:sz w:val="20"/>
                <w:szCs w:val="20"/>
              </w:rPr>
              <w:t>0.84 (0.82-0.85)</w:t>
            </w:r>
          </w:p>
        </w:tc>
        <w:tc>
          <w:tcPr>
            <w:tcW w:w="2340" w:type="dxa"/>
            <w:gridSpan w:val="2"/>
            <w:tcBorders>
              <w:top w:val="nil"/>
              <w:left w:val="nil"/>
              <w:bottom w:val="nil"/>
              <w:right w:val="nil"/>
            </w:tcBorders>
            <w:shd w:val="clear" w:color="auto" w:fill="F2F2F2" w:themeFill="background1" w:themeFillShade="F2"/>
            <w:vAlign w:val="bottom"/>
          </w:tcPr>
          <w:p w:rsidR="00912ABA" w:rsidRPr="00612981" w:rsidRDefault="00912ABA" w:rsidP="00DA6EA9">
            <w:pPr>
              <w:spacing w:after="0" w:line="240" w:lineRule="auto"/>
              <w:rPr>
                <w:rFonts w:ascii="Times New Roman" w:eastAsia="Times New Roman" w:hAnsi="Times New Roman" w:cs="Times New Roman"/>
                <w:color w:val="000000"/>
                <w:sz w:val="20"/>
                <w:szCs w:val="20"/>
              </w:rPr>
            </w:pPr>
            <w:r w:rsidRPr="00612981">
              <w:rPr>
                <w:rFonts w:ascii="Times New Roman" w:eastAsia="Times New Roman" w:hAnsi="Times New Roman" w:cs="Times New Roman"/>
                <w:color w:val="000000"/>
                <w:sz w:val="20"/>
                <w:szCs w:val="20"/>
              </w:rPr>
              <w:t>0.99 (0.95-1.02)</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0.91 (0.90-0.92)</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41633">
              <w:rPr>
                <w:rFonts w:ascii="Times New Roman" w:eastAsia="Times New Roman" w:hAnsi="Times New Roman" w:cs="Times New Roman"/>
                <w:color w:val="000000"/>
                <w:sz w:val="20"/>
                <w:szCs w:val="20"/>
              </w:rPr>
              <w:t>0.84 (0.82-0.85)</w:t>
            </w:r>
          </w:p>
        </w:tc>
        <w:tc>
          <w:tcPr>
            <w:tcW w:w="2340" w:type="dxa"/>
            <w:gridSpan w:val="2"/>
            <w:tcBorders>
              <w:top w:val="nil"/>
              <w:left w:val="nil"/>
              <w:bottom w:val="nil"/>
              <w:right w:val="nil"/>
            </w:tcBorders>
            <w:shd w:val="clear" w:color="auto" w:fill="F2F2F2" w:themeFill="background1" w:themeFillShade="F2"/>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711519">
              <w:rPr>
                <w:rFonts w:ascii="Times New Roman" w:eastAsia="Times New Roman" w:hAnsi="Times New Roman" w:cs="Times New Roman"/>
                <w:color w:val="000000"/>
                <w:sz w:val="20"/>
                <w:szCs w:val="20"/>
              </w:rPr>
              <w:t>0.99 (0.96-1.02)</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0.92 (0.90-0.93)</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0.84 (0.83-0.86)</w:t>
            </w:r>
          </w:p>
        </w:tc>
        <w:tc>
          <w:tcPr>
            <w:tcW w:w="2340" w:type="dxa"/>
            <w:gridSpan w:val="2"/>
            <w:tcBorders>
              <w:top w:val="nil"/>
              <w:left w:val="nil"/>
              <w:bottom w:val="nil"/>
              <w:right w:val="nil"/>
            </w:tcBorders>
            <w:shd w:val="clear" w:color="auto" w:fill="F2F2F2" w:themeFill="background1" w:themeFillShade="F2"/>
            <w:vAlign w:val="bottom"/>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0.98 (0.94-1.02)</w:t>
            </w:r>
          </w:p>
        </w:tc>
      </w:tr>
      <w:tr w:rsidR="00912ABA" w:rsidRPr="0026312C" w:rsidTr="00DA6EA9">
        <w:trPr>
          <w:trHeight w:val="20"/>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lastRenderedPageBreak/>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593966">
              <w:rPr>
                <w:rFonts w:ascii="Times New Roman" w:eastAsia="Times New Roman" w:hAnsi="Times New Roman" w:cs="Times New Roman"/>
                <w:color w:val="000000"/>
                <w:sz w:val="20"/>
                <w:szCs w:val="20"/>
              </w:rPr>
              <w:t>0.92 (0.91-0.93)</w:t>
            </w:r>
          </w:p>
        </w:tc>
        <w:tc>
          <w:tcPr>
            <w:tcW w:w="2250" w:type="dxa"/>
            <w:tcBorders>
              <w:top w:val="nil"/>
              <w:left w:val="nil"/>
              <w:bottom w:val="nil"/>
              <w:right w:val="nil"/>
            </w:tcBorders>
            <w:shd w:val="clear" w:color="auto" w:fill="F2F2F2" w:themeFill="background1" w:themeFillShade="F2"/>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D91994">
              <w:rPr>
                <w:rFonts w:ascii="Times New Roman" w:eastAsia="Times New Roman" w:hAnsi="Times New Roman" w:cs="Times New Roman"/>
                <w:color w:val="000000"/>
                <w:sz w:val="20"/>
                <w:szCs w:val="20"/>
              </w:rPr>
              <w:t>0.86 (0.84-0.88)</w:t>
            </w:r>
          </w:p>
        </w:tc>
        <w:tc>
          <w:tcPr>
            <w:tcW w:w="2340" w:type="dxa"/>
            <w:gridSpan w:val="2"/>
            <w:tcBorders>
              <w:top w:val="nil"/>
              <w:left w:val="nil"/>
              <w:bottom w:val="nil"/>
              <w:right w:val="nil"/>
            </w:tcBorders>
            <w:shd w:val="clear" w:color="auto" w:fill="F2F2F2" w:themeFill="background1" w:themeFillShade="F2"/>
            <w:vAlign w:val="bottom"/>
          </w:tcPr>
          <w:p w:rsidR="00912ABA" w:rsidRPr="006D03C5" w:rsidRDefault="00912ABA" w:rsidP="00DA6EA9">
            <w:pPr>
              <w:spacing w:after="0" w:line="240" w:lineRule="auto"/>
              <w:rPr>
                <w:rFonts w:ascii="Times New Roman" w:eastAsia="Times New Roman" w:hAnsi="Times New Roman" w:cs="Times New Roman"/>
                <w:color w:val="000000"/>
                <w:sz w:val="20"/>
                <w:szCs w:val="20"/>
              </w:rPr>
            </w:pPr>
            <w:r w:rsidRPr="006D03C5">
              <w:rPr>
                <w:rFonts w:ascii="Times New Roman" w:eastAsia="Times New Roman" w:hAnsi="Times New Roman" w:cs="Times New Roman"/>
                <w:color w:val="000000"/>
                <w:sz w:val="20"/>
                <w:szCs w:val="20"/>
              </w:rPr>
              <w:t>0.97 (0.93-1.01)</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Repeated measures of PA</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c>
          <w:tcPr>
            <w:tcW w:w="2340" w:type="dxa"/>
            <w:gridSpan w:val="2"/>
            <w:tcBorders>
              <w:top w:val="nil"/>
              <w:left w:val="nil"/>
              <w:bottom w:val="nil"/>
              <w:right w:val="nil"/>
            </w:tcBorders>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Cumulative average</w:t>
            </w:r>
            <w:r w:rsidRPr="001E5D42">
              <w:rPr>
                <w:rFonts w:ascii="Times New Roman" w:eastAsia="Times New Roman" w:hAnsi="Times New Roman" w:cs="Times New Roman"/>
                <w:sz w:val="20"/>
                <w:szCs w:val="20"/>
                <w:vertAlign w:val="superscript"/>
              </w:rPr>
              <w:t>4</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2524D8">
              <w:rPr>
                <w:rFonts w:ascii="Times New Roman" w:eastAsia="Times New Roman" w:hAnsi="Times New Roman" w:cs="Times New Roman"/>
                <w:color w:val="000000"/>
                <w:sz w:val="20"/>
                <w:szCs w:val="20"/>
              </w:rPr>
              <w:t>0.92 (0.91-0.93)</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3D7E40">
              <w:rPr>
                <w:rFonts w:ascii="Times New Roman" w:eastAsia="Times New Roman" w:hAnsi="Times New Roman" w:cs="Times New Roman"/>
                <w:color w:val="000000"/>
                <w:sz w:val="20"/>
                <w:szCs w:val="20"/>
              </w:rPr>
              <w:t>0.88 (0.86-0.89)</w:t>
            </w:r>
          </w:p>
        </w:tc>
        <w:tc>
          <w:tcPr>
            <w:tcW w:w="2340" w:type="dxa"/>
            <w:gridSpan w:val="2"/>
            <w:tcBorders>
              <w:top w:val="nil"/>
              <w:left w:val="nil"/>
              <w:bottom w:val="nil"/>
              <w:right w:val="nil"/>
            </w:tcBorders>
            <w:vAlign w:val="bottom"/>
          </w:tcPr>
          <w:p w:rsidR="00912ABA" w:rsidRPr="00EC1807" w:rsidRDefault="00912ABA" w:rsidP="00DA6EA9">
            <w:pPr>
              <w:spacing w:after="0" w:line="240" w:lineRule="auto"/>
              <w:rPr>
                <w:rFonts w:ascii="Times New Roman" w:eastAsia="Times New Roman" w:hAnsi="Times New Roman" w:cs="Times New Roman"/>
                <w:color w:val="000000"/>
                <w:sz w:val="20"/>
                <w:szCs w:val="20"/>
              </w:rPr>
            </w:pPr>
            <w:r w:rsidRPr="00EC1807">
              <w:rPr>
                <w:rFonts w:ascii="Times New Roman" w:eastAsia="Times New Roman" w:hAnsi="Times New Roman" w:cs="Times New Roman"/>
                <w:color w:val="000000"/>
                <w:sz w:val="20"/>
                <w:szCs w:val="20"/>
              </w:rPr>
              <w:t>0.99 (0.95-1.04)</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601550">
              <w:rPr>
                <w:rFonts w:ascii="Times New Roman" w:eastAsia="Times New Roman" w:hAnsi="Times New Roman" w:cs="Times New Roman"/>
                <w:color w:val="000000"/>
                <w:sz w:val="20"/>
                <w:szCs w:val="20"/>
              </w:rPr>
              <w:t>0.94 (0.93-0.95)</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E70614">
              <w:rPr>
                <w:rFonts w:ascii="Times New Roman" w:eastAsia="Times New Roman" w:hAnsi="Times New Roman" w:cs="Times New Roman"/>
                <w:color w:val="000000"/>
                <w:sz w:val="20"/>
                <w:szCs w:val="20"/>
              </w:rPr>
              <w:t>0.92 (0.90-0.93)</w:t>
            </w:r>
          </w:p>
        </w:tc>
        <w:tc>
          <w:tcPr>
            <w:tcW w:w="2340" w:type="dxa"/>
            <w:gridSpan w:val="2"/>
            <w:tcBorders>
              <w:top w:val="nil"/>
              <w:left w:val="nil"/>
              <w:bottom w:val="nil"/>
              <w:right w:val="nil"/>
            </w:tcBorders>
            <w:vAlign w:val="bottom"/>
          </w:tcPr>
          <w:p w:rsidR="00912ABA" w:rsidRPr="00715006" w:rsidRDefault="00912ABA" w:rsidP="00DA6EA9">
            <w:pPr>
              <w:spacing w:after="0" w:line="240" w:lineRule="auto"/>
              <w:rPr>
                <w:rFonts w:ascii="Times New Roman" w:eastAsia="Times New Roman" w:hAnsi="Times New Roman" w:cs="Times New Roman"/>
                <w:color w:val="000000"/>
                <w:sz w:val="20"/>
                <w:szCs w:val="20"/>
              </w:rPr>
            </w:pPr>
            <w:r w:rsidRPr="00715006">
              <w:rPr>
                <w:rFonts w:ascii="Times New Roman" w:eastAsia="Times New Roman" w:hAnsi="Times New Roman" w:cs="Times New Roman"/>
                <w:color w:val="000000"/>
                <w:sz w:val="20"/>
                <w:szCs w:val="20"/>
              </w:rPr>
              <w:t>0.96 (0.92-1.01)</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B92B2A">
              <w:rPr>
                <w:rFonts w:ascii="Times New Roman" w:eastAsia="Times New Roman" w:hAnsi="Times New Roman" w:cs="Times New Roman"/>
                <w:color w:val="000000"/>
                <w:sz w:val="20"/>
                <w:szCs w:val="20"/>
              </w:rPr>
              <w:t>0.95 (0.94-0.96)</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8F0697">
              <w:rPr>
                <w:rFonts w:ascii="Times New Roman" w:eastAsia="Times New Roman" w:hAnsi="Times New Roman" w:cs="Times New Roman"/>
                <w:color w:val="000000"/>
                <w:sz w:val="20"/>
                <w:szCs w:val="20"/>
              </w:rPr>
              <w:t>0.92 (0.90-0.94)</w:t>
            </w:r>
          </w:p>
        </w:tc>
        <w:tc>
          <w:tcPr>
            <w:tcW w:w="2340" w:type="dxa"/>
            <w:gridSpan w:val="2"/>
            <w:tcBorders>
              <w:top w:val="nil"/>
              <w:left w:val="nil"/>
              <w:bottom w:val="nil"/>
              <w:right w:val="nil"/>
            </w:tcBorders>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81442F">
              <w:rPr>
                <w:rFonts w:ascii="Times New Roman" w:eastAsia="Times New Roman" w:hAnsi="Times New Roman" w:cs="Times New Roman"/>
                <w:color w:val="000000"/>
                <w:sz w:val="20"/>
                <w:szCs w:val="20"/>
              </w:rPr>
              <w:t>0.96 (0.92-1.01)</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1A6A14">
              <w:rPr>
                <w:rFonts w:ascii="Times New Roman" w:eastAsia="Times New Roman" w:hAnsi="Times New Roman" w:cs="Times New Roman"/>
                <w:color w:val="000000"/>
                <w:sz w:val="20"/>
                <w:szCs w:val="20"/>
              </w:rPr>
              <w:t>0.95 (0.94-0.97)</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0.93 (0.91-0.95)</w:t>
            </w:r>
          </w:p>
        </w:tc>
        <w:tc>
          <w:tcPr>
            <w:tcW w:w="2340" w:type="dxa"/>
            <w:gridSpan w:val="2"/>
            <w:tcBorders>
              <w:top w:val="nil"/>
              <w:left w:val="nil"/>
              <w:bottom w:val="nil"/>
              <w:right w:val="nil"/>
            </w:tcBorders>
            <w:vAlign w:val="bottom"/>
          </w:tcPr>
          <w:p w:rsidR="00912ABA" w:rsidRPr="009B2534" w:rsidRDefault="00912ABA" w:rsidP="00DA6EA9">
            <w:pPr>
              <w:spacing w:after="0" w:line="240" w:lineRule="auto"/>
              <w:rPr>
                <w:rFonts w:ascii="Times New Roman" w:eastAsia="Times New Roman" w:hAnsi="Times New Roman" w:cs="Times New Roman"/>
                <w:color w:val="000000"/>
                <w:sz w:val="20"/>
                <w:szCs w:val="20"/>
              </w:rPr>
            </w:pPr>
            <w:r w:rsidRPr="009B2534">
              <w:rPr>
                <w:rFonts w:ascii="Times New Roman" w:eastAsia="Times New Roman" w:hAnsi="Times New Roman" w:cs="Times New Roman"/>
                <w:color w:val="000000"/>
                <w:sz w:val="20"/>
                <w:szCs w:val="20"/>
              </w:rPr>
              <w:t>0.97 (0.92-1.02)</w:t>
            </w:r>
          </w:p>
        </w:tc>
      </w:tr>
      <w:tr w:rsidR="00912ABA" w:rsidRPr="0026312C" w:rsidTr="00DA6EA9">
        <w:trPr>
          <w:trHeight w:val="20"/>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601C2A" w:rsidRDefault="00912ABA" w:rsidP="00DA6EA9">
            <w:pPr>
              <w:spacing w:after="0" w:line="240" w:lineRule="auto"/>
              <w:rPr>
                <w:rFonts w:ascii="Times New Roman" w:eastAsia="Times New Roman" w:hAnsi="Times New Roman" w:cs="Times New Roman"/>
                <w:color w:val="000000"/>
                <w:sz w:val="20"/>
                <w:szCs w:val="20"/>
              </w:rPr>
            </w:pPr>
            <w:r w:rsidRPr="00593966">
              <w:rPr>
                <w:rFonts w:ascii="Times New Roman" w:eastAsia="Times New Roman" w:hAnsi="Times New Roman" w:cs="Times New Roman"/>
                <w:color w:val="000000"/>
                <w:sz w:val="20"/>
                <w:szCs w:val="20"/>
              </w:rPr>
              <w:t>0.96 (0.95-0.97)</w:t>
            </w:r>
          </w:p>
        </w:tc>
        <w:tc>
          <w:tcPr>
            <w:tcW w:w="2250" w:type="dxa"/>
            <w:tcBorders>
              <w:top w:val="nil"/>
              <w:left w:val="nil"/>
              <w:bottom w:val="nil"/>
              <w:right w:val="nil"/>
            </w:tcBorders>
            <w:shd w:val="clear" w:color="auto" w:fill="auto"/>
            <w:noWrap/>
            <w:vAlign w:val="bottom"/>
          </w:tcPr>
          <w:p w:rsidR="00912ABA" w:rsidRPr="00B00F02" w:rsidRDefault="00912ABA" w:rsidP="00DA6EA9">
            <w:pPr>
              <w:spacing w:after="0" w:line="240" w:lineRule="auto"/>
              <w:rPr>
                <w:rFonts w:ascii="Times New Roman" w:eastAsia="Times New Roman" w:hAnsi="Times New Roman" w:cs="Times New Roman"/>
                <w:color w:val="000000"/>
                <w:sz w:val="20"/>
                <w:szCs w:val="20"/>
              </w:rPr>
            </w:pPr>
            <w:r w:rsidRPr="001724FD">
              <w:rPr>
                <w:rFonts w:ascii="Times New Roman" w:eastAsia="Times New Roman" w:hAnsi="Times New Roman" w:cs="Times New Roman"/>
                <w:color w:val="000000"/>
                <w:sz w:val="20"/>
                <w:szCs w:val="20"/>
              </w:rPr>
              <w:t>0.94 (0.92-0.96)</w:t>
            </w:r>
          </w:p>
        </w:tc>
        <w:tc>
          <w:tcPr>
            <w:tcW w:w="2340" w:type="dxa"/>
            <w:gridSpan w:val="2"/>
            <w:tcBorders>
              <w:top w:val="nil"/>
              <w:left w:val="nil"/>
              <w:bottom w:val="nil"/>
              <w:right w:val="nil"/>
            </w:tcBorders>
            <w:vAlign w:val="bottom"/>
          </w:tcPr>
          <w:p w:rsidR="00912ABA" w:rsidRPr="00414C1D" w:rsidRDefault="00912ABA" w:rsidP="00DA6EA9">
            <w:pPr>
              <w:spacing w:after="0" w:line="240" w:lineRule="auto"/>
              <w:rPr>
                <w:rFonts w:ascii="Times New Roman" w:eastAsia="Times New Roman" w:hAnsi="Times New Roman" w:cs="Times New Roman"/>
                <w:color w:val="000000"/>
                <w:sz w:val="20"/>
                <w:szCs w:val="20"/>
              </w:rPr>
            </w:pPr>
            <w:r w:rsidRPr="00414C1D">
              <w:rPr>
                <w:rFonts w:ascii="Times New Roman" w:eastAsia="Times New Roman" w:hAnsi="Times New Roman" w:cs="Times New Roman"/>
                <w:color w:val="000000"/>
                <w:sz w:val="20"/>
                <w:szCs w:val="20"/>
              </w:rPr>
              <w:t>0.98 (0.93-1.03)</w:t>
            </w:r>
          </w:p>
        </w:tc>
      </w:tr>
      <w:tr w:rsidR="00912ABA" w:rsidRPr="0026312C" w:rsidTr="00DA6EA9">
        <w:trPr>
          <w:trHeight w:val="920"/>
        </w:trPr>
        <w:tc>
          <w:tcPr>
            <w:tcW w:w="9450" w:type="dxa"/>
            <w:gridSpan w:val="5"/>
            <w:tcBorders>
              <w:top w:val="single" w:sz="8" w:space="0" w:color="auto"/>
              <w:left w:val="nil"/>
              <w:right w:val="nil"/>
            </w:tcBorders>
            <w:shd w:val="clear" w:color="auto" w:fill="auto"/>
            <w:noWrap/>
            <w:vAlign w:val="bottom"/>
            <w:hideMark/>
          </w:tcPr>
          <w:p w:rsidR="00912ABA" w:rsidRDefault="00912ABA" w:rsidP="00DA6EA9">
            <w:pPr>
              <w:spacing w:after="0" w:line="240" w:lineRule="auto"/>
              <w:rPr>
                <w:rFonts w:ascii="Times New Roman" w:eastAsia="Times New Roman" w:hAnsi="Times New Roman" w:cs="Times New Roman"/>
                <w:color w:val="000000"/>
                <w:sz w:val="20"/>
                <w:szCs w:val="20"/>
              </w:rPr>
            </w:pPr>
            <w:r w:rsidRPr="001D5C8D">
              <w:rPr>
                <w:rFonts w:ascii="Times New Roman" w:eastAsia="Times New Roman" w:hAnsi="Times New Roman" w:cs="Times New Roman"/>
                <w:color w:val="000000"/>
                <w:sz w:val="20"/>
                <w:szCs w:val="20"/>
              </w:rPr>
              <w:t>All models adjusted for the same covariates for model 3</w:t>
            </w:r>
            <w:r>
              <w:rPr>
                <w:rFonts w:ascii="Times New Roman" w:eastAsia="Times New Roman" w:hAnsi="Times New Roman" w:cs="Times New Roman"/>
                <w:color w:val="000000"/>
                <w:sz w:val="20"/>
                <w:szCs w:val="20"/>
              </w:rPr>
              <w:t xml:space="preserve"> </w:t>
            </w:r>
            <w:r w:rsidRPr="00C059E3">
              <w:rPr>
                <w:rFonts w:ascii="Times New Roman" w:eastAsia="Times New Roman" w:hAnsi="Times New Roman" w:cs="Times New Roman"/>
                <w:color w:val="000000"/>
                <w:sz w:val="20"/>
                <w:szCs w:val="20"/>
              </w:rPr>
              <w:t>(fully adjusted model)</w:t>
            </w:r>
            <w:r w:rsidRPr="001D5C8D">
              <w:rPr>
                <w:rFonts w:ascii="Times New Roman" w:eastAsia="Times New Roman" w:hAnsi="Times New Roman" w:cs="Times New Roman"/>
                <w:color w:val="000000"/>
                <w:sz w:val="20"/>
                <w:szCs w:val="20"/>
              </w:rPr>
              <w:t xml:space="preserve"> in Table 2</w:t>
            </w:r>
            <w:r w:rsidRPr="008E67FA">
              <w:rPr>
                <w:rFonts w:ascii="Times New Roman" w:eastAsia="Times New Roman" w:hAnsi="Times New Roman" w:cs="Times New Roman"/>
                <w:color w:val="000000"/>
                <w:sz w:val="20"/>
                <w:szCs w:val="20"/>
              </w:rPr>
              <w:t xml:space="preserve">. </w:t>
            </w:r>
          </w:p>
          <w:p w:rsidR="00912ABA" w:rsidRPr="001D5C8D" w:rsidRDefault="00912ABA" w:rsidP="00DA6EA9">
            <w:pPr>
              <w:spacing w:after="0" w:line="240" w:lineRule="auto"/>
              <w:rPr>
                <w:rFonts w:ascii="Times New Roman" w:eastAsia="Times New Roman" w:hAnsi="Times New Roman" w:cs="Times New Roman"/>
                <w:color w:val="000000"/>
                <w:sz w:val="20"/>
                <w:szCs w:val="20"/>
              </w:rPr>
            </w:pPr>
            <w:r w:rsidRPr="001E5D42">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rPr>
              <w:t xml:space="preserve">Physical activity measured at baseline in 1986; </w:t>
            </w:r>
            <w:r>
              <w:rPr>
                <w:rFonts w:ascii="Times New Roman" w:eastAsia="Times New Roman" w:hAnsi="Times New Roman" w:cs="Times New Roman"/>
                <w:color w:val="000000"/>
                <w:sz w:val="20"/>
                <w:szCs w:val="20"/>
                <w:vertAlign w:val="superscript"/>
              </w:rPr>
              <w:t xml:space="preserve">2 </w:t>
            </w:r>
            <w:r>
              <w:rPr>
                <w:rFonts w:ascii="Times New Roman" w:eastAsia="Times New Roman" w:hAnsi="Times New Roman" w:cs="Times New Roman"/>
                <w:color w:val="000000"/>
                <w:sz w:val="20"/>
                <w:szCs w:val="20"/>
              </w:rPr>
              <w:t xml:space="preserve">Physical activity measured closest (most recent) to death; </w:t>
            </w:r>
            <w:r>
              <w:rPr>
                <w:rFonts w:ascii="Times New Roman" w:eastAsia="Times New Roman" w:hAnsi="Times New Roman" w:cs="Times New Roman"/>
                <w:color w:val="000000"/>
                <w:sz w:val="20"/>
                <w:szCs w:val="20"/>
                <w:vertAlign w:val="superscript"/>
              </w:rPr>
              <w:t xml:space="preserve">3 </w:t>
            </w:r>
            <w:r w:rsidRPr="001E5D42">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 xml:space="preserve">hysical activity measured 2, 4, 8 or 12 years prior to death; </w:t>
            </w:r>
            <w:r>
              <w:rPr>
                <w:rFonts w:ascii="Times New Roman" w:eastAsia="Times New Roman" w:hAnsi="Times New Roman" w:cs="Times New Roman"/>
                <w:color w:val="000000"/>
                <w:sz w:val="20"/>
                <w:szCs w:val="20"/>
                <w:vertAlign w:val="superscript"/>
              </w:rPr>
              <w:t xml:space="preserve">4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 xml:space="preserve">verage of repeated measures of physical activity from baseline to death; </w:t>
            </w:r>
            <w:r>
              <w:rPr>
                <w:rFonts w:ascii="Times New Roman" w:eastAsia="Times New Roman" w:hAnsi="Times New Roman" w:cs="Times New Roman"/>
                <w:color w:val="000000"/>
                <w:sz w:val="20"/>
                <w:szCs w:val="20"/>
                <w:vertAlign w:val="superscript"/>
              </w:rPr>
              <w:t xml:space="preserve">5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verage of repeated measures of physical activity measured 2, 4, 8 or 12 years prior to death.</w:t>
            </w:r>
          </w:p>
        </w:tc>
      </w:tr>
    </w:tbl>
    <w:p w:rsidR="00912ABA" w:rsidRDefault="00912ABA" w:rsidP="00912ABA">
      <w:pPr>
        <w:rPr>
          <w:rFonts w:ascii="Times New Roman" w:hAnsi="Times New Roman" w:cs="Times New Roman"/>
          <w:b/>
          <w:bCs/>
        </w:rPr>
      </w:pPr>
    </w:p>
    <w:p w:rsidR="00912ABA" w:rsidRDefault="00912ABA" w:rsidP="00912ABA">
      <w:pPr>
        <w:rPr>
          <w:rFonts w:ascii="Times New Roman" w:hAnsi="Times New Roman" w:cs="Times New Roman"/>
          <w:b/>
          <w:bCs/>
        </w:rPr>
      </w:pPr>
    </w:p>
    <w:p w:rsidR="00912ABA" w:rsidRDefault="00912ABA" w:rsidP="00912ABA">
      <w:pPr>
        <w:rPr>
          <w:rFonts w:ascii="Times New Roman" w:hAnsi="Times New Roman" w:cs="Times New Roman"/>
          <w:b/>
          <w:bCs/>
        </w:rPr>
      </w:pPr>
      <w:r>
        <w:rPr>
          <w:rFonts w:ascii="Times New Roman" w:hAnsi="Times New Roman" w:cs="Times New Roman"/>
          <w:b/>
          <w:bCs/>
        </w:rPr>
        <w:br w:type="page"/>
      </w:r>
    </w:p>
    <w:tbl>
      <w:tblPr>
        <w:tblpPr w:leftFromText="187" w:rightFromText="187" w:vertAnchor="page" w:horzAnchor="margin" w:tblpY="1464"/>
        <w:tblOverlap w:val="never"/>
        <w:tblW w:w="9450" w:type="dxa"/>
        <w:tblLayout w:type="fixed"/>
        <w:tblLook w:val="04A0"/>
      </w:tblPr>
      <w:tblGrid>
        <w:gridCol w:w="2610"/>
        <w:gridCol w:w="2250"/>
        <w:gridCol w:w="2250"/>
        <w:gridCol w:w="2340"/>
      </w:tblGrid>
      <w:tr w:rsidR="00912ABA" w:rsidRPr="0026312C" w:rsidTr="00DA6EA9">
        <w:trPr>
          <w:trHeight w:val="18"/>
        </w:trPr>
        <w:tc>
          <w:tcPr>
            <w:tcW w:w="9450" w:type="dxa"/>
            <w:gridSpan w:val="4"/>
            <w:tcBorders>
              <w:top w:val="nil"/>
              <w:left w:val="nil"/>
              <w:bottom w:val="single" w:sz="8" w:space="0" w:color="000000"/>
            </w:tcBorders>
            <w:shd w:val="clear" w:color="auto" w:fill="auto"/>
            <w:noWrap/>
            <w:vAlign w:val="bottom"/>
            <w:hideMark/>
          </w:tcPr>
          <w:p w:rsidR="00912ABA"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Supplementary </w:t>
            </w:r>
            <w:r w:rsidRPr="0026312C">
              <w:rPr>
                <w:rFonts w:ascii="Times New Roman" w:eastAsia="Times New Roman" w:hAnsi="Times New Roman" w:cs="Times New Roman"/>
                <w:b/>
                <w:bCs/>
                <w:color w:val="000000"/>
                <w:sz w:val="20"/>
                <w:szCs w:val="20"/>
              </w:rPr>
              <w:t xml:space="preserve">Table </w:t>
            </w:r>
            <w:r>
              <w:rPr>
                <w:rFonts w:ascii="Times New Roman" w:eastAsia="Times New Roman" w:hAnsi="Times New Roman" w:cs="Times New Roman"/>
                <w:b/>
                <w:bCs/>
                <w:color w:val="000000"/>
                <w:sz w:val="20"/>
                <w:szCs w:val="20"/>
              </w:rPr>
              <w:t>4</w:t>
            </w:r>
            <w:r w:rsidRPr="0026312C">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Association between total physical activity (PA) and</w:t>
            </w:r>
            <w:r w:rsidRPr="0026312C">
              <w:rPr>
                <w:rFonts w:ascii="Times New Roman" w:eastAsia="Times New Roman" w:hAnsi="Times New Roman" w:cs="Times New Roman"/>
                <w:b/>
                <w:bCs/>
                <w:color w:val="000000"/>
                <w:sz w:val="20"/>
                <w:szCs w:val="20"/>
              </w:rPr>
              <w:t xml:space="preserve"> all-cause mortality </w:t>
            </w:r>
            <w:r>
              <w:rPr>
                <w:rFonts w:ascii="Times New Roman" w:eastAsia="Times New Roman" w:hAnsi="Times New Roman" w:cs="Times New Roman"/>
                <w:b/>
                <w:bCs/>
                <w:color w:val="000000"/>
                <w:sz w:val="20"/>
                <w:szCs w:val="20"/>
              </w:rPr>
              <w:t>using different analytical approaches (pooled results of Nurses’ Health Study and Health Professionals Follow-up Study, 1986-2014)</w:t>
            </w:r>
          </w:p>
        </w:tc>
      </w:tr>
      <w:tr w:rsidR="00912ABA" w:rsidRPr="0026312C" w:rsidTr="00DA6EA9">
        <w:trPr>
          <w:trHeight w:val="18"/>
        </w:trPr>
        <w:tc>
          <w:tcPr>
            <w:tcW w:w="2610" w:type="dxa"/>
            <w:tcBorders>
              <w:top w:val="single" w:sz="8" w:space="0" w:color="000000"/>
              <w:left w:val="nil"/>
              <w:right w:val="nil"/>
            </w:tcBorders>
            <w:shd w:val="clear" w:color="auto" w:fill="auto"/>
            <w:noWrap/>
            <w:vAlign w:val="center"/>
            <w:hideMark/>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p>
        </w:tc>
        <w:tc>
          <w:tcPr>
            <w:tcW w:w="6840" w:type="dxa"/>
            <w:gridSpan w:val="3"/>
            <w:tcBorders>
              <w:top w:val="single" w:sz="8" w:space="0" w:color="000000"/>
              <w:left w:val="nil"/>
              <w:bottom w:val="single" w:sz="8" w:space="0" w:color="000000"/>
              <w:right w:val="nil"/>
            </w:tcBorders>
            <w:shd w:val="clear" w:color="auto" w:fill="auto"/>
            <w:noWrap/>
            <w:vAlign w:val="center"/>
            <w:hideMark/>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r w:rsidRPr="0026312C">
              <w:rPr>
                <w:rFonts w:ascii="Times New Roman" w:eastAsia="Times New Roman" w:hAnsi="Times New Roman" w:cs="Times New Roman"/>
                <w:b/>
                <w:bCs/>
                <w:color w:val="000000"/>
                <w:sz w:val="20"/>
                <w:szCs w:val="20"/>
              </w:rPr>
              <w:t>H</w:t>
            </w:r>
            <w:r>
              <w:rPr>
                <w:rFonts w:ascii="Times New Roman" w:eastAsia="Times New Roman" w:hAnsi="Times New Roman" w:cs="Times New Roman"/>
                <w:b/>
                <w:bCs/>
                <w:color w:val="000000"/>
                <w:sz w:val="20"/>
                <w:szCs w:val="20"/>
              </w:rPr>
              <w:t xml:space="preserve">azard ratio </w:t>
            </w:r>
            <w:r w:rsidRPr="0026312C">
              <w:rPr>
                <w:rFonts w:ascii="Times New Roman" w:eastAsia="Times New Roman" w:hAnsi="Times New Roman" w:cs="Times New Roman"/>
                <w:b/>
                <w:bCs/>
                <w:color w:val="000000"/>
                <w:sz w:val="20"/>
                <w:szCs w:val="20"/>
              </w:rPr>
              <w:t>(95% CI) per 1</w:t>
            </w:r>
            <w:r>
              <w:rPr>
                <w:rFonts w:ascii="Times New Roman" w:eastAsia="Times New Roman" w:hAnsi="Times New Roman" w:cs="Times New Roman"/>
                <w:b/>
                <w:bCs/>
                <w:color w:val="000000"/>
                <w:sz w:val="20"/>
                <w:szCs w:val="20"/>
              </w:rPr>
              <w:t>0 MET-hour/week</w:t>
            </w:r>
          </w:p>
        </w:tc>
      </w:tr>
      <w:tr w:rsidR="00912ABA" w:rsidRPr="0026312C" w:rsidTr="00DA6EA9">
        <w:trPr>
          <w:trHeight w:val="18"/>
        </w:trPr>
        <w:tc>
          <w:tcPr>
            <w:tcW w:w="2610" w:type="dxa"/>
            <w:tcBorders>
              <w:left w:val="nil"/>
              <w:bottom w:val="single" w:sz="8" w:space="0" w:color="000000"/>
              <w:right w:val="nil"/>
            </w:tcBorders>
            <w:shd w:val="clear" w:color="auto" w:fill="auto"/>
            <w:noWrap/>
            <w:vAlign w:val="center"/>
            <w:hideMark/>
          </w:tcPr>
          <w:p w:rsidR="00912ABA" w:rsidRPr="007F658D"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w:t>
            </w:r>
            <w:r w:rsidRPr="007F658D">
              <w:rPr>
                <w:rFonts w:ascii="Times New Roman" w:eastAsia="Times New Roman" w:hAnsi="Times New Roman" w:cs="Times New Roman"/>
                <w:b/>
                <w:bCs/>
                <w:color w:val="000000"/>
                <w:sz w:val="20"/>
                <w:szCs w:val="20"/>
              </w:rPr>
              <w:t>hysical activity</w:t>
            </w:r>
          </w:p>
        </w:tc>
        <w:tc>
          <w:tcPr>
            <w:tcW w:w="2250" w:type="dxa"/>
            <w:tcBorders>
              <w:top w:val="single" w:sz="8" w:space="0" w:color="000000"/>
              <w:left w:val="nil"/>
              <w:bottom w:val="single" w:sz="8" w:space="0" w:color="000000"/>
              <w:right w:val="nil"/>
            </w:tcBorders>
            <w:shd w:val="clear" w:color="auto" w:fill="auto"/>
            <w:noWrap/>
            <w:vAlign w:val="center"/>
          </w:tcPr>
          <w:p w:rsidR="00912ABA" w:rsidRPr="0026312C"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0-150 MET-hour/week</w:t>
            </w:r>
          </w:p>
        </w:tc>
        <w:tc>
          <w:tcPr>
            <w:tcW w:w="2250" w:type="dxa"/>
            <w:tcBorders>
              <w:top w:val="single" w:sz="8" w:space="0" w:color="000000"/>
              <w:left w:val="nil"/>
              <w:bottom w:val="single" w:sz="8" w:space="0" w:color="000000"/>
              <w:right w:val="nil"/>
            </w:tcBorders>
          </w:tcPr>
          <w:p w:rsidR="00912ABA"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0-50 MET-hour/week</w:t>
            </w:r>
          </w:p>
        </w:tc>
        <w:tc>
          <w:tcPr>
            <w:tcW w:w="2340" w:type="dxa"/>
            <w:tcBorders>
              <w:top w:val="single" w:sz="8" w:space="0" w:color="000000"/>
              <w:left w:val="nil"/>
              <w:bottom w:val="single" w:sz="8" w:space="0" w:color="000000"/>
              <w:right w:val="nil"/>
            </w:tcBorders>
          </w:tcPr>
          <w:p w:rsidR="00912ABA" w:rsidRDefault="00912ABA" w:rsidP="00DA6EA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50-150 MET-hour/week</w:t>
            </w:r>
          </w:p>
        </w:tc>
      </w:tr>
      <w:tr w:rsidR="00912ABA" w:rsidRPr="0026312C" w:rsidTr="00DA6EA9">
        <w:trPr>
          <w:trHeight w:val="18"/>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Single measure of PA</w:t>
            </w:r>
          </w:p>
        </w:tc>
        <w:tc>
          <w:tcPr>
            <w:tcW w:w="2250" w:type="dxa"/>
            <w:tcBorders>
              <w:top w:val="nil"/>
              <w:left w:val="nil"/>
              <w:bottom w:val="nil"/>
              <w:right w:val="nil"/>
            </w:tcBorders>
            <w:shd w:val="clear" w:color="auto" w:fill="F2F2F2" w:themeFill="background1" w:themeFillShade="F2"/>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shd w:val="clear" w:color="auto" w:fill="F2F2F2" w:themeFill="background1" w:themeFillShade="F2"/>
          </w:tcPr>
          <w:p w:rsidR="00912ABA" w:rsidRPr="008355FA" w:rsidRDefault="00912ABA" w:rsidP="00DA6EA9">
            <w:pPr>
              <w:spacing w:after="0" w:line="240" w:lineRule="auto"/>
              <w:rPr>
                <w:rFonts w:ascii="Times New Roman" w:eastAsia="Times New Roman" w:hAnsi="Times New Roman" w:cs="Times New Roman"/>
                <w:color w:val="000000"/>
                <w:sz w:val="20"/>
                <w:szCs w:val="20"/>
              </w:rPr>
            </w:pPr>
          </w:p>
        </w:tc>
        <w:tc>
          <w:tcPr>
            <w:tcW w:w="2340" w:type="dxa"/>
            <w:tcBorders>
              <w:top w:val="nil"/>
              <w:left w:val="nil"/>
              <w:bottom w:val="nil"/>
              <w:right w:val="nil"/>
            </w:tcBorders>
            <w:shd w:val="clear" w:color="auto" w:fill="F2F2F2" w:themeFill="background1" w:themeFillShade="F2"/>
          </w:tcPr>
          <w:p w:rsidR="00912ABA" w:rsidRPr="008355FA"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18"/>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Baseline</w:t>
            </w:r>
            <w:r w:rsidRPr="001E5D42">
              <w:rPr>
                <w:rFonts w:ascii="Times New Roman" w:eastAsia="Times New Roman" w:hAnsi="Times New Roman" w:cs="Times New Roman"/>
                <w:color w:val="000000"/>
                <w:sz w:val="20"/>
                <w:szCs w:val="20"/>
                <w:vertAlign w:val="superscript"/>
              </w:rPr>
              <w:t>1</w:t>
            </w:r>
            <w:r w:rsidRPr="0026312C">
              <w:rPr>
                <w:rFonts w:ascii="Times New Roman" w:eastAsia="Times New Roman" w:hAnsi="Times New Roman" w:cs="Times New Roman"/>
                <w:color w:val="000000"/>
                <w:sz w:val="20"/>
                <w:szCs w:val="20"/>
              </w:rPr>
              <w:t xml:space="preserve">   </w:t>
            </w:r>
          </w:p>
        </w:tc>
        <w:tc>
          <w:tcPr>
            <w:tcW w:w="2250" w:type="dxa"/>
            <w:tcBorders>
              <w:top w:val="nil"/>
              <w:left w:val="nil"/>
              <w:bottom w:val="nil"/>
              <w:right w:val="nil"/>
            </w:tcBorders>
            <w:shd w:val="clear" w:color="auto" w:fill="F2F2F2" w:themeFill="background1" w:themeFillShade="F2"/>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0.98 (0.98-0.99)</w:t>
            </w:r>
          </w:p>
        </w:tc>
        <w:tc>
          <w:tcPr>
            <w:tcW w:w="2250" w:type="dxa"/>
            <w:tcBorders>
              <w:top w:val="nil"/>
              <w:left w:val="nil"/>
              <w:bottom w:val="nil"/>
              <w:right w:val="nil"/>
            </w:tcBorders>
            <w:shd w:val="clear" w:color="auto" w:fill="F2F2F2" w:themeFill="background1" w:themeFillShade="F2"/>
          </w:tcPr>
          <w:p w:rsidR="00912ABA" w:rsidRPr="00B879BE"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0.96 (0.95-0.97)</w:t>
            </w:r>
          </w:p>
        </w:tc>
        <w:tc>
          <w:tcPr>
            <w:tcW w:w="2340" w:type="dxa"/>
            <w:tcBorders>
              <w:top w:val="nil"/>
              <w:left w:val="nil"/>
              <w:bottom w:val="nil"/>
              <w:right w:val="nil"/>
            </w:tcBorders>
            <w:shd w:val="clear" w:color="auto" w:fill="F2F2F2" w:themeFill="background1" w:themeFillShade="F2"/>
          </w:tcPr>
          <w:p w:rsidR="00912ABA" w:rsidRPr="00B879BE"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1.00 (0.98-1.02)</w:t>
            </w:r>
          </w:p>
        </w:tc>
      </w:tr>
      <w:tr w:rsidR="00912ABA" w:rsidRPr="0026312C" w:rsidTr="00DA6EA9">
        <w:trPr>
          <w:trHeight w:val="18"/>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sidRPr="0026312C">
              <w:rPr>
                <w:rFonts w:ascii="Times New Roman" w:eastAsia="Times New Roman" w:hAnsi="Times New Roman" w:cs="Times New Roman"/>
                <w:color w:val="000000"/>
                <w:sz w:val="20"/>
                <w:szCs w:val="20"/>
              </w:rPr>
              <w:t>Simple update</w:t>
            </w:r>
            <w:r w:rsidRPr="001E5D42">
              <w:rPr>
                <w:rFonts w:ascii="Times New Roman" w:eastAsia="Times New Roman" w:hAnsi="Times New Roman" w:cs="Times New Roman"/>
                <w:color w:val="000000"/>
                <w:sz w:val="20"/>
                <w:szCs w:val="20"/>
                <w:vertAlign w:val="superscript"/>
              </w:rPr>
              <w:t>2</w:t>
            </w:r>
          </w:p>
        </w:tc>
        <w:tc>
          <w:tcPr>
            <w:tcW w:w="2250" w:type="dxa"/>
            <w:tcBorders>
              <w:top w:val="nil"/>
              <w:left w:val="nil"/>
              <w:bottom w:val="nil"/>
              <w:right w:val="nil"/>
            </w:tcBorders>
            <w:shd w:val="clear" w:color="auto" w:fill="F2F2F2" w:themeFill="background1" w:themeFillShade="F2"/>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0.88 (0.88-0.89)</w:t>
            </w:r>
          </w:p>
        </w:tc>
        <w:tc>
          <w:tcPr>
            <w:tcW w:w="2250" w:type="dxa"/>
            <w:tcBorders>
              <w:top w:val="nil"/>
              <w:left w:val="nil"/>
              <w:bottom w:val="nil"/>
              <w:right w:val="nil"/>
            </w:tcBorders>
            <w:shd w:val="clear" w:color="auto" w:fill="F2F2F2" w:themeFill="background1" w:themeFillShade="F2"/>
          </w:tcPr>
          <w:p w:rsidR="00912ABA" w:rsidRPr="00B879BE"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0.79 (0.78-0.80)</w:t>
            </w:r>
          </w:p>
        </w:tc>
        <w:tc>
          <w:tcPr>
            <w:tcW w:w="2340" w:type="dxa"/>
            <w:tcBorders>
              <w:top w:val="nil"/>
              <w:left w:val="nil"/>
              <w:bottom w:val="nil"/>
              <w:right w:val="nil"/>
            </w:tcBorders>
            <w:shd w:val="clear" w:color="auto" w:fill="F2F2F2" w:themeFill="background1" w:themeFillShade="F2"/>
          </w:tcPr>
          <w:p w:rsidR="00912ABA" w:rsidRPr="00B879BE"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1.00 (0.98-1.02)</w:t>
            </w:r>
          </w:p>
        </w:tc>
      </w:tr>
      <w:tr w:rsidR="00912ABA" w:rsidRPr="0026312C" w:rsidTr="00DA6EA9">
        <w:trPr>
          <w:trHeight w:val="18"/>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color w:val="000000"/>
                <w:sz w:val="20"/>
                <w:szCs w:val="20"/>
              </w:rPr>
              <w:t xml:space="preserve">  2-yr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0.92 (0.92-0.93)</w:t>
            </w:r>
          </w:p>
        </w:tc>
        <w:tc>
          <w:tcPr>
            <w:tcW w:w="2250" w:type="dxa"/>
            <w:tcBorders>
              <w:top w:val="nil"/>
              <w:left w:val="nil"/>
              <w:bottom w:val="nil"/>
              <w:right w:val="nil"/>
            </w:tcBorders>
            <w:shd w:val="clear" w:color="auto" w:fill="F2F2F2" w:themeFill="background1" w:themeFillShade="F2"/>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0.85 (0.84-0.86)</w:t>
            </w:r>
          </w:p>
        </w:tc>
        <w:tc>
          <w:tcPr>
            <w:tcW w:w="2340" w:type="dxa"/>
            <w:tcBorders>
              <w:top w:val="nil"/>
              <w:left w:val="nil"/>
              <w:bottom w:val="nil"/>
              <w:right w:val="nil"/>
            </w:tcBorders>
            <w:shd w:val="clear" w:color="auto" w:fill="F2F2F2" w:themeFill="background1" w:themeFillShade="F2"/>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0.99 (0.97-1.01)</w:t>
            </w:r>
          </w:p>
        </w:tc>
      </w:tr>
      <w:tr w:rsidR="00912ABA" w:rsidRPr="0026312C" w:rsidTr="00DA6EA9">
        <w:trPr>
          <w:trHeight w:val="18"/>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0.92 (0.92-0.93)</w:t>
            </w:r>
          </w:p>
        </w:tc>
        <w:tc>
          <w:tcPr>
            <w:tcW w:w="2250" w:type="dxa"/>
            <w:tcBorders>
              <w:top w:val="nil"/>
              <w:left w:val="nil"/>
              <w:bottom w:val="nil"/>
              <w:right w:val="nil"/>
            </w:tcBorders>
            <w:shd w:val="clear" w:color="auto" w:fill="F2F2F2" w:themeFill="background1" w:themeFillShade="F2"/>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0.86 (0.85-0.87)</w:t>
            </w:r>
          </w:p>
        </w:tc>
        <w:tc>
          <w:tcPr>
            <w:tcW w:w="2340" w:type="dxa"/>
            <w:tcBorders>
              <w:top w:val="nil"/>
              <w:left w:val="nil"/>
              <w:bottom w:val="nil"/>
              <w:right w:val="nil"/>
            </w:tcBorders>
            <w:shd w:val="clear" w:color="auto" w:fill="F2F2F2" w:themeFill="background1" w:themeFillShade="F2"/>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0.99 (0.97-1.01)</w:t>
            </w:r>
          </w:p>
        </w:tc>
      </w:tr>
      <w:tr w:rsidR="00912ABA" w:rsidRPr="0026312C" w:rsidTr="00DA6EA9">
        <w:trPr>
          <w:trHeight w:val="18"/>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0.93 (0.93-0.94)</w:t>
            </w:r>
          </w:p>
        </w:tc>
        <w:tc>
          <w:tcPr>
            <w:tcW w:w="2250" w:type="dxa"/>
            <w:tcBorders>
              <w:top w:val="nil"/>
              <w:left w:val="nil"/>
              <w:bottom w:val="nil"/>
              <w:right w:val="nil"/>
            </w:tcBorders>
            <w:shd w:val="clear" w:color="auto" w:fill="F2F2F2" w:themeFill="background1" w:themeFillShade="F2"/>
          </w:tcPr>
          <w:p w:rsidR="00912ABA" w:rsidRPr="00736E17"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0.87 (0.86-0.88)</w:t>
            </w:r>
          </w:p>
        </w:tc>
        <w:tc>
          <w:tcPr>
            <w:tcW w:w="2340" w:type="dxa"/>
            <w:tcBorders>
              <w:top w:val="nil"/>
              <w:left w:val="nil"/>
              <w:bottom w:val="nil"/>
              <w:right w:val="nil"/>
            </w:tcBorders>
            <w:shd w:val="clear" w:color="auto" w:fill="F2F2F2" w:themeFill="background1" w:themeFillShade="F2"/>
          </w:tcPr>
          <w:p w:rsidR="00912ABA" w:rsidRPr="00736E17"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0.98 (0.96-1.01)</w:t>
            </w:r>
          </w:p>
        </w:tc>
      </w:tr>
      <w:tr w:rsidR="00912ABA" w:rsidRPr="0026312C" w:rsidTr="00DA6EA9">
        <w:trPr>
          <w:trHeight w:val="18"/>
        </w:trPr>
        <w:tc>
          <w:tcPr>
            <w:tcW w:w="2610" w:type="dxa"/>
            <w:tcBorders>
              <w:top w:val="nil"/>
              <w:left w:val="nil"/>
              <w:bottom w:val="nil"/>
              <w:right w:val="nil"/>
            </w:tcBorders>
            <w:shd w:val="clear" w:color="auto" w:fill="F2F2F2" w:themeFill="background1" w:themeFillShade="F2"/>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3</w:t>
            </w:r>
          </w:p>
        </w:tc>
        <w:tc>
          <w:tcPr>
            <w:tcW w:w="2250" w:type="dxa"/>
            <w:tcBorders>
              <w:top w:val="nil"/>
              <w:left w:val="nil"/>
              <w:bottom w:val="nil"/>
              <w:right w:val="nil"/>
            </w:tcBorders>
            <w:shd w:val="clear" w:color="auto" w:fill="F2F2F2" w:themeFill="background1" w:themeFillShade="F2"/>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0.94 (0.93-0.95)</w:t>
            </w:r>
          </w:p>
        </w:tc>
        <w:tc>
          <w:tcPr>
            <w:tcW w:w="2250" w:type="dxa"/>
            <w:tcBorders>
              <w:top w:val="nil"/>
              <w:left w:val="nil"/>
              <w:bottom w:val="nil"/>
              <w:right w:val="nil"/>
            </w:tcBorders>
            <w:shd w:val="clear" w:color="auto" w:fill="F2F2F2" w:themeFill="background1" w:themeFillShade="F2"/>
          </w:tcPr>
          <w:p w:rsidR="00912ABA" w:rsidRPr="00736E17"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0.88 (0.87-0.89)</w:t>
            </w:r>
          </w:p>
        </w:tc>
        <w:tc>
          <w:tcPr>
            <w:tcW w:w="2340" w:type="dxa"/>
            <w:tcBorders>
              <w:top w:val="nil"/>
              <w:left w:val="nil"/>
              <w:bottom w:val="nil"/>
              <w:right w:val="nil"/>
            </w:tcBorders>
            <w:shd w:val="clear" w:color="auto" w:fill="F2F2F2" w:themeFill="background1" w:themeFillShade="F2"/>
          </w:tcPr>
          <w:p w:rsidR="00912ABA" w:rsidRPr="00736E17"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0.98 (0.95-1.00)</w:t>
            </w:r>
          </w:p>
        </w:tc>
      </w:tr>
      <w:tr w:rsidR="00912ABA" w:rsidRPr="0026312C" w:rsidTr="00DA6EA9">
        <w:trPr>
          <w:trHeight w:val="18"/>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Repeated measures of PA</w:t>
            </w:r>
          </w:p>
        </w:tc>
        <w:tc>
          <w:tcPr>
            <w:tcW w:w="2250" w:type="dxa"/>
            <w:tcBorders>
              <w:top w:val="nil"/>
              <w:left w:val="nil"/>
              <w:bottom w:val="nil"/>
              <w:right w:val="nil"/>
            </w:tcBorders>
            <w:shd w:val="clear" w:color="auto" w:fill="auto"/>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p>
        </w:tc>
        <w:tc>
          <w:tcPr>
            <w:tcW w:w="2250" w:type="dxa"/>
            <w:tcBorders>
              <w:top w:val="nil"/>
              <w:left w:val="nil"/>
              <w:bottom w:val="nil"/>
              <w:right w:val="nil"/>
            </w:tcBorders>
          </w:tcPr>
          <w:p w:rsidR="00912ABA" w:rsidRPr="008355FA" w:rsidRDefault="00912ABA" w:rsidP="00DA6EA9">
            <w:pPr>
              <w:spacing w:after="0" w:line="240" w:lineRule="auto"/>
              <w:rPr>
                <w:rFonts w:ascii="Times New Roman" w:eastAsia="Times New Roman" w:hAnsi="Times New Roman" w:cs="Times New Roman"/>
                <w:color w:val="000000"/>
                <w:sz w:val="20"/>
                <w:szCs w:val="20"/>
              </w:rPr>
            </w:pPr>
          </w:p>
        </w:tc>
        <w:tc>
          <w:tcPr>
            <w:tcW w:w="2340" w:type="dxa"/>
            <w:tcBorders>
              <w:top w:val="nil"/>
              <w:left w:val="nil"/>
              <w:bottom w:val="nil"/>
              <w:right w:val="nil"/>
            </w:tcBorders>
          </w:tcPr>
          <w:p w:rsidR="00912ABA" w:rsidRPr="008355FA" w:rsidRDefault="00912ABA" w:rsidP="00DA6EA9">
            <w:pPr>
              <w:spacing w:after="0" w:line="240" w:lineRule="auto"/>
              <w:rPr>
                <w:rFonts w:ascii="Times New Roman" w:eastAsia="Times New Roman" w:hAnsi="Times New Roman" w:cs="Times New Roman"/>
                <w:color w:val="000000"/>
                <w:sz w:val="20"/>
                <w:szCs w:val="20"/>
              </w:rPr>
            </w:pPr>
          </w:p>
        </w:tc>
      </w:tr>
      <w:tr w:rsidR="00912ABA" w:rsidRPr="0026312C" w:rsidTr="00DA6EA9">
        <w:trPr>
          <w:trHeight w:val="18"/>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Cumulative average</w:t>
            </w:r>
            <w:r w:rsidRPr="001E5D42">
              <w:rPr>
                <w:rFonts w:ascii="Times New Roman" w:eastAsia="Times New Roman" w:hAnsi="Times New Roman" w:cs="Times New Roman"/>
                <w:sz w:val="20"/>
                <w:szCs w:val="20"/>
                <w:vertAlign w:val="superscript"/>
              </w:rPr>
              <w:t>4</w:t>
            </w:r>
          </w:p>
        </w:tc>
        <w:tc>
          <w:tcPr>
            <w:tcW w:w="2250" w:type="dxa"/>
            <w:tcBorders>
              <w:top w:val="nil"/>
              <w:left w:val="nil"/>
              <w:bottom w:val="nil"/>
              <w:right w:val="nil"/>
            </w:tcBorders>
            <w:shd w:val="clear" w:color="auto" w:fill="auto"/>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0.92 (0.91-0.92)</w:t>
            </w:r>
          </w:p>
        </w:tc>
        <w:tc>
          <w:tcPr>
            <w:tcW w:w="2250" w:type="dxa"/>
            <w:tcBorders>
              <w:top w:val="nil"/>
              <w:left w:val="nil"/>
              <w:bottom w:val="nil"/>
              <w:right w:val="nil"/>
            </w:tcBorders>
          </w:tcPr>
          <w:p w:rsidR="00912ABA" w:rsidRPr="00B879BE"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0.92 (0.91-0.93)</w:t>
            </w:r>
          </w:p>
        </w:tc>
        <w:tc>
          <w:tcPr>
            <w:tcW w:w="2340" w:type="dxa"/>
            <w:tcBorders>
              <w:top w:val="nil"/>
              <w:left w:val="nil"/>
              <w:bottom w:val="nil"/>
              <w:right w:val="nil"/>
            </w:tcBorders>
          </w:tcPr>
          <w:p w:rsidR="00912ABA" w:rsidRPr="00B879BE"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1.00 (0.98-1.02)</w:t>
            </w:r>
          </w:p>
        </w:tc>
      </w:tr>
      <w:tr w:rsidR="00912ABA" w:rsidRPr="0026312C" w:rsidTr="00DA6EA9">
        <w:trPr>
          <w:trHeight w:val="18"/>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0.94 (0.93-0.95)</w:t>
            </w:r>
          </w:p>
        </w:tc>
        <w:tc>
          <w:tcPr>
            <w:tcW w:w="2250" w:type="dxa"/>
            <w:tcBorders>
              <w:top w:val="nil"/>
              <w:left w:val="nil"/>
              <w:bottom w:val="nil"/>
              <w:right w:val="nil"/>
            </w:tcBorders>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0.94 (0.93-0.95)</w:t>
            </w:r>
          </w:p>
        </w:tc>
        <w:tc>
          <w:tcPr>
            <w:tcW w:w="2340" w:type="dxa"/>
            <w:tcBorders>
              <w:top w:val="nil"/>
              <w:left w:val="nil"/>
              <w:bottom w:val="nil"/>
              <w:right w:val="nil"/>
            </w:tcBorders>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0.99 (0.97-1.01)</w:t>
            </w:r>
          </w:p>
        </w:tc>
      </w:tr>
      <w:tr w:rsidR="00912ABA" w:rsidRPr="0026312C" w:rsidTr="00DA6EA9">
        <w:trPr>
          <w:trHeight w:val="18"/>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4</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0.94 (0.93-0.95)</w:t>
            </w:r>
          </w:p>
        </w:tc>
        <w:tc>
          <w:tcPr>
            <w:tcW w:w="2250" w:type="dxa"/>
            <w:tcBorders>
              <w:top w:val="nil"/>
              <w:left w:val="nil"/>
              <w:bottom w:val="nil"/>
              <w:right w:val="nil"/>
            </w:tcBorders>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0.94 (0.93-0.95)</w:t>
            </w:r>
          </w:p>
        </w:tc>
        <w:tc>
          <w:tcPr>
            <w:tcW w:w="2340" w:type="dxa"/>
            <w:tcBorders>
              <w:top w:val="nil"/>
              <w:left w:val="nil"/>
              <w:bottom w:val="nil"/>
              <w:right w:val="nil"/>
            </w:tcBorders>
          </w:tcPr>
          <w:p w:rsidR="00912ABA" w:rsidRPr="00B03778"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0.99 (0.97-1.01)</w:t>
            </w:r>
          </w:p>
        </w:tc>
      </w:tr>
      <w:tr w:rsidR="00912ABA" w:rsidRPr="0026312C" w:rsidTr="00DA6EA9">
        <w:trPr>
          <w:trHeight w:val="49"/>
        </w:trPr>
        <w:tc>
          <w:tcPr>
            <w:tcW w:w="2610" w:type="dxa"/>
            <w:tcBorders>
              <w:top w:val="nil"/>
              <w:left w:val="nil"/>
              <w:bottom w:val="nil"/>
              <w:right w:val="nil"/>
            </w:tcBorders>
            <w:shd w:val="clear" w:color="auto" w:fill="auto"/>
            <w:noWrap/>
            <w:vAlign w:val="bottom"/>
          </w:tcPr>
          <w:p w:rsidR="00912ABA" w:rsidRPr="0026312C"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8</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8355FA" w:rsidRDefault="00912ABA" w:rsidP="00DA6EA9">
            <w:pPr>
              <w:spacing w:after="0" w:line="240" w:lineRule="auto"/>
              <w:rPr>
                <w:rFonts w:ascii="Times New Roman" w:eastAsia="Times New Roman" w:hAnsi="Times New Roman" w:cs="Times New Roman"/>
                <w:color w:val="000000"/>
                <w:sz w:val="20"/>
                <w:szCs w:val="20"/>
              </w:rPr>
            </w:pPr>
            <w:r w:rsidRPr="000D7056">
              <w:rPr>
                <w:rFonts w:ascii="Times New Roman" w:eastAsia="Times New Roman" w:hAnsi="Times New Roman" w:cs="Times New Roman"/>
                <w:color w:val="000000"/>
                <w:sz w:val="20"/>
                <w:szCs w:val="20"/>
              </w:rPr>
              <w:t>0.95 (0.94-0.96)</w:t>
            </w:r>
          </w:p>
        </w:tc>
        <w:tc>
          <w:tcPr>
            <w:tcW w:w="2250" w:type="dxa"/>
            <w:tcBorders>
              <w:top w:val="nil"/>
              <w:left w:val="nil"/>
              <w:bottom w:val="nil"/>
              <w:right w:val="nil"/>
            </w:tcBorders>
          </w:tcPr>
          <w:p w:rsidR="00912ABA" w:rsidRPr="00736E17"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0.95 (0.94-0.96)</w:t>
            </w:r>
          </w:p>
        </w:tc>
        <w:tc>
          <w:tcPr>
            <w:tcW w:w="2340" w:type="dxa"/>
            <w:tcBorders>
              <w:top w:val="nil"/>
              <w:left w:val="nil"/>
              <w:bottom w:val="nil"/>
              <w:right w:val="nil"/>
            </w:tcBorders>
          </w:tcPr>
          <w:p w:rsidR="00912ABA" w:rsidRPr="00736E17" w:rsidRDefault="00912ABA" w:rsidP="00DA6EA9">
            <w:pPr>
              <w:spacing w:after="0" w:line="240" w:lineRule="auto"/>
              <w:rPr>
                <w:rFonts w:ascii="Times New Roman" w:eastAsia="Times New Roman" w:hAnsi="Times New Roman" w:cs="Times New Roman"/>
                <w:color w:val="000000"/>
                <w:sz w:val="20"/>
                <w:szCs w:val="20"/>
              </w:rPr>
            </w:pPr>
            <w:r w:rsidRPr="00BF7CF4">
              <w:rPr>
                <w:rFonts w:ascii="Times New Roman" w:eastAsia="Times New Roman" w:hAnsi="Times New Roman" w:cs="Times New Roman"/>
                <w:color w:val="000000"/>
                <w:sz w:val="20"/>
                <w:szCs w:val="20"/>
              </w:rPr>
              <w:t>0.99 (0.97-1.01)</w:t>
            </w:r>
          </w:p>
        </w:tc>
      </w:tr>
      <w:tr w:rsidR="00912ABA" w:rsidRPr="0026312C" w:rsidTr="00DA6EA9">
        <w:trPr>
          <w:trHeight w:val="18"/>
        </w:trPr>
        <w:tc>
          <w:tcPr>
            <w:tcW w:w="2610" w:type="dxa"/>
            <w:tcBorders>
              <w:top w:val="nil"/>
              <w:left w:val="nil"/>
              <w:bottom w:val="nil"/>
              <w:right w:val="nil"/>
            </w:tcBorders>
            <w:shd w:val="clear" w:color="auto" w:fill="auto"/>
            <w:noWrap/>
            <w:vAlign w:val="bottom"/>
          </w:tcPr>
          <w:p w:rsidR="00912ABA" w:rsidRPr="005A0A78" w:rsidRDefault="00912ABA" w:rsidP="00DA6EA9">
            <w:pPr>
              <w:spacing w:after="0" w:line="240" w:lineRule="auto"/>
              <w:rPr>
                <w:rFonts w:ascii="Times New Roman" w:eastAsia="Times New Roman" w:hAnsi="Times New Roman" w:cs="Times New Roman"/>
                <w:sz w:val="20"/>
                <w:szCs w:val="20"/>
              </w:rPr>
            </w:pPr>
            <w:r w:rsidRPr="0026312C">
              <w:rPr>
                <w:rFonts w:ascii="Times New Roman" w:eastAsia="Times New Roman" w:hAnsi="Times New Roman" w:cs="Times New Roman"/>
                <w:sz w:val="20"/>
                <w:szCs w:val="20"/>
              </w:rPr>
              <w:t xml:space="preserve">  12</w:t>
            </w:r>
            <w:r w:rsidRPr="0026312C">
              <w:rPr>
                <w:rFonts w:ascii="Times New Roman" w:eastAsia="Times New Roman" w:hAnsi="Times New Roman" w:cs="Times New Roman"/>
                <w:color w:val="000000"/>
                <w:sz w:val="20"/>
                <w:szCs w:val="20"/>
              </w:rPr>
              <w:t>-yr lag</w:t>
            </w:r>
            <w:r w:rsidRPr="001E5D42">
              <w:rPr>
                <w:rFonts w:ascii="Times New Roman" w:eastAsia="Times New Roman" w:hAnsi="Times New Roman" w:cs="Times New Roman"/>
                <w:color w:val="000000"/>
                <w:sz w:val="20"/>
                <w:szCs w:val="20"/>
                <w:vertAlign w:val="superscript"/>
              </w:rPr>
              <w:t>5</w:t>
            </w:r>
          </w:p>
        </w:tc>
        <w:tc>
          <w:tcPr>
            <w:tcW w:w="2250" w:type="dxa"/>
            <w:tcBorders>
              <w:top w:val="nil"/>
              <w:left w:val="nil"/>
              <w:bottom w:val="nil"/>
              <w:right w:val="nil"/>
            </w:tcBorders>
            <w:shd w:val="clear" w:color="auto" w:fill="auto"/>
            <w:noWrap/>
            <w:vAlign w:val="bottom"/>
          </w:tcPr>
          <w:p w:rsidR="00912ABA" w:rsidRPr="005A0A78" w:rsidRDefault="00912ABA" w:rsidP="00DA6EA9">
            <w:pPr>
              <w:spacing w:after="0"/>
              <w:rPr>
                <w:rFonts w:ascii="Times New Roman" w:hAnsi="Times New Roman" w:cs="Times New Roman"/>
                <w:color w:val="000000"/>
                <w:sz w:val="20"/>
                <w:szCs w:val="20"/>
              </w:rPr>
            </w:pPr>
            <w:r w:rsidRPr="000D7056">
              <w:rPr>
                <w:rFonts w:ascii="Times New Roman" w:hAnsi="Times New Roman" w:cs="Times New Roman"/>
                <w:color w:val="000000"/>
                <w:sz w:val="20"/>
                <w:szCs w:val="20"/>
              </w:rPr>
              <w:t>0.96 (0.95-0.96)</w:t>
            </w:r>
          </w:p>
        </w:tc>
        <w:tc>
          <w:tcPr>
            <w:tcW w:w="2250" w:type="dxa"/>
            <w:tcBorders>
              <w:top w:val="nil"/>
              <w:left w:val="nil"/>
              <w:bottom w:val="nil"/>
              <w:right w:val="nil"/>
            </w:tcBorders>
          </w:tcPr>
          <w:p w:rsidR="00912ABA" w:rsidRPr="00736E17" w:rsidRDefault="00912ABA" w:rsidP="00DA6EA9">
            <w:pPr>
              <w:spacing w:after="0"/>
              <w:rPr>
                <w:rFonts w:ascii="Times New Roman" w:hAnsi="Times New Roman" w:cs="Times New Roman"/>
                <w:color w:val="000000"/>
                <w:sz w:val="20"/>
                <w:szCs w:val="20"/>
              </w:rPr>
            </w:pPr>
            <w:r w:rsidRPr="00BF7CF4">
              <w:rPr>
                <w:rFonts w:ascii="Times New Roman" w:hAnsi="Times New Roman" w:cs="Times New Roman"/>
                <w:color w:val="000000"/>
                <w:sz w:val="20"/>
                <w:szCs w:val="20"/>
              </w:rPr>
              <w:t>0.96 (0.95-0.97)</w:t>
            </w:r>
          </w:p>
        </w:tc>
        <w:tc>
          <w:tcPr>
            <w:tcW w:w="2340" w:type="dxa"/>
            <w:tcBorders>
              <w:top w:val="nil"/>
              <w:left w:val="nil"/>
              <w:bottom w:val="nil"/>
              <w:right w:val="nil"/>
            </w:tcBorders>
          </w:tcPr>
          <w:p w:rsidR="00912ABA" w:rsidRPr="00736E17" w:rsidRDefault="00912ABA" w:rsidP="00DA6EA9">
            <w:pPr>
              <w:spacing w:after="0"/>
              <w:rPr>
                <w:rFonts w:ascii="Times New Roman" w:hAnsi="Times New Roman" w:cs="Times New Roman"/>
                <w:color w:val="000000"/>
                <w:sz w:val="20"/>
                <w:szCs w:val="20"/>
              </w:rPr>
            </w:pPr>
            <w:r w:rsidRPr="00BF7CF4">
              <w:rPr>
                <w:rFonts w:ascii="Times New Roman" w:hAnsi="Times New Roman" w:cs="Times New Roman"/>
                <w:color w:val="000000"/>
                <w:sz w:val="20"/>
                <w:szCs w:val="20"/>
              </w:rPr>
              <w:t>0.98 (0.96-1.01)</w:t>
            </w:r>
          </w:p>
        </w:tc>
      </w:tr>
      <w:tr w:rsidR="00912ABA" w:rsidRPr="0026312C" w:rsidTr="00DA6EA9">
        <w:trPr>
          <w:trHeight w:val="869"/>
        </w:trPr>
        <w:tc>
          <w:tcPr>
            <w:tcW w:w="9450" w:type="dxa"/>
            <w:gridSpan w:val="4"/>
            <w:tcBorders>
              <w:top w:val="single" w:sz="8" w:space="0" w:color="auto"/>
              <w:left w:val="nil"/>
              <w:right w:val="nil"/>
            </w:tcBorders>
            <w:shd w:val="clear" w:color="auto" w:fill="auto"/>
            <w:noWrap/>
            <w:vAlign w:val="bottom"/>
            <w:hideMark/>
          </w:tcPr>
          <w:p w:rsidR="00912ABA" w:rsidRDefault="00912ABA" w:rsidP="00DA6EA9">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Model 4 used Cox regression model using</w:t>
            </w:r>
            <w:r w:rsidRPr="0026312C">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age (month) as </w:t>
            </w:r>
            <w:r w:rsidRPr="0026312C">
              <w:rPr>
                <w:rFonts w:ascii="Times New Roman" w:eastAsia="Times New Roman" w:hAnsi="Times New Roman" w:cs="Times New Roman"/>
                <w:color w:val="000000"/>
                <w:sz w:val="20"/>
                <w:szCs w:val="20"/>
              </w:rPr>
              <w:t>time scale with stratification by calendar time</w:t>
            </w:r>
            <w:r>
              <w:rPr>
                <w:rFonts w:ascii="Times New Roman" w:eastAsia="Times New Roman" w:hAnsi="Times New Roman" w:cs="Times New Roman"/>
                <w:color w:val="000000"/>
                <w:sz w:val="20"/>
                <w:szCs w:val="20"/>
              </w:rPr>
              <w:t xml:space="preserve"> (year) and cohort, and adjusted for</w:t>
            </w:r>
            <w:r>
              <w:rPr>
                <w:rFonts w:ascii="Times New Roman" w:eastAsia="Times New Roman" w:hAnsi="Times New Roman" w:cs="Times New Roman"/>
                <w:sz w:val="20"/>
                <w:szCs w:val="20"/>
              </w:rPr>
              <w:t xml:space="preserve"> </w:t>
            </w:r>
            <w:r w:rsidRPr="0026312C">
              <w:rPr>
                <w:rFonts w:ascii="Times New Roman" w:eastAsia="Times New Roman" w:hAnsi="Times New Roman" w:cs="Times New Roman"/>
                <w:sz w:val="20"/>
                <w:szCs w:val="20"/>
              </w:rPr>
              <w:t>race (white or non-white), family history of cardiovascular disease (yes or no), family history of cancer (yes or no),</w:t>
            </w:r>
            <w:r w:rsidRPr="0026312C">
              <w:rPr>
                <w:rFonts w:ascii="Times New Roman" w:hAnsi="Times New Roman" w:cs="Times New Roman"/>
                <w:sz w:val="20"/>
                <w:szCs w:val="20"/>
              </w:rPr>
              <w:t xml:space="preserve"> </w:t>
            </w:r>
            <w:r w:rsidRPr="0026312C">
              <w:rPr>
                <w:rFonts w:ascii="Times New Roman" w:eastAsia="Times New Roman" w:hAnsi="Times New Roman" w:cs="Times New Roman"/>
                <w:sz w:val="20"/>
                <w:szCs w:val="20"/>
              </w:rPr>
              <w:t>alcohol</w:t>
            </w:r>
            <w:r>
              <w:rPr>
                <w:rFonts w:ascii="Times New Roman" w:eastAsia="Times New Roman" w:hAnsi="Times New Roman" w:cs="Times New Roman"/>
                <w:sz w:val="20"/>
                <w:szCs w:val="20"/>
              </w:rPr>
              <w:t xml:space="preserve"> intake</w:t>
            </w:r>
            <w:r w:rsidRPr="0026312C">
              <w:rPr>
                <w:rFonts w:ascii="Times New Roman" w:eastAsia="Times New Roman" w:hAnsi="Times New Roman" w:cs="Times New Roman"/>
                <w:sz w:val="20"/>
                <w:szCs w:val="20"/>
              </w:rPr>
              <w:t xml:space="preserve"> (0, 0.1-4.9, 5-9.9, 10-14.9, or 15.0+ g/day), total energy intake (quintiles), smoking status </w:t>
            </w:r>
            <w:r w:rsidRPr="0026312C">
              <w:rPr>
                <w:rFonts w:ascii="Times New Roman" w:hAnsi="Times New Roman" w:cs="Times New Roman"/>
                <w:sz w:val="20"/>
                <w:szCs w:val="20"/>
              </w:rPr>
              <w:t>(never, ever, 1-14, 15-24, ≥25 cigs/day), and Alternate Healthy Eating Index (quintiles)</w:t>
            </w:r>
            <w:r w:rsidRPr="0026312C">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body mass index</w:t>
            </w:r>
            <w:r w:rsidRPr="0026312C">
              <w:rPr>
                <w:rFonts w:ascii="Times New Roman" w:eastAsia="Times New Roman" w:hAnsi="Times New Roman" w:cs="Times New Roman"/>
                <w:sz w:val="20"/>
                <w:szCs w:val="20"/>
              </w:rPr>
              <w:t xml:space="preserve"> (&lt;21, 21–22.9, 23–24.9, 25–26.9, 27–29.9, 30–34.9, 35–39.9, or ≥40 kg/m</w:t>
            </w:r>
            <w:r w:rsidRPr="0026312C">
              <w:rPr>
                <w:rFonts w:ascii="Times New Roman" w:eastAsia="Times New Roman" w:hAnsi="Times New Roman" w:cs="Times New Roman"/>
                <w:sz w:val="20"/>
                <w:szCs w:val="20"/>
                <w:vertAlign w:val="superscript"/>
              </w:rPr>
              <w:t>2</w:t>
            </w:r>
            <w:r w:rsidRPr="0026312C">
              <w:rPr>
                <w:rFonts w:ascii="Times New Roman" w:eastAsia="Times New Roman" w:hAnsi="Times New Roman" w:cs="Times New Roman"/>
                <w:sz w:val="20"/>
                <w:szCs w:val="20"/>
              </w:rPr>
              <w:t>), postmenopausal hormone use (women only; premenopausal, postmenopausal current user, or postmenopausal never/past user)</w:t>
            </w:r>
            <w:r>
              <w:rPr>
                <w:rFonts w:ascii="Times New Roman" w:eastAsia="Times New Roman" w:hAnsi="Times New Roman" w:cs="Times New Roman"/>
                <w:sz w:val="20"/>
                <w:szCs w:val="20"/>
              </w:rPr>
              <w:t xml:space="preserve"> + excluded those with pr</w:t>
            </w:r>
            <w:r>
              <w:rPr>
                <w:rFonts w:ascii="Times New Roman" w:eastAsia="Times New Roman" w:hAnsi="Times New Roman" w:cs="Times New Roman"/>
                <w:color w:val="000000"/>
                <w:sz w:val="20"/>
                <w:szCs w:val="20"/>
              </w:rPr>
              <w:t xml:space="preserve">evalent diseases include cardiovascular disease and cancer at baseline. </w:t>
            </w:r>
            <w:r>
              <w:rPr>
                <w:rFonts w:ascii="Times New Roman" w:eastAsia="Times New Roman" w:hAnsi="Times New Roman" w:cs="Times New Roman"/>
                <w:color w:val="000000"/>
                <w:sz w:val="20"/>
                <w:szCs w:val="20"/>
                <w:vertAlign w:val="superscript"/>
              </w:rPr>
              <w:t xml:space="preserve">d </w:t>
            </w:r>
            <w:r>
              <w:rPr>
                <w:rFonts w:ascii="Times New Roman" w:eastAsia="Times New Roman" w:hAnsi="Times New Roman" w:cs="Times New Roman"/>
                <w:color w:val="000000"/>
                <w:sz w:val="20"/>
                <w:szCs w:val="20"/>
              </w:rPr>
              <w:t>Past smokers who quitted smoking within 10 years.</w:t>
            </w:r>
          </w:p>
          <w:p w:rsidR="00912ABA" w:rsidRDefault="00912ABA" w:rsidP="00DA6EA9">
            <w:pPr>
              <w:spacing w:after="0" w:line="240" w:lineRule="auto"/>
              <w:rPr>
                <w:rFonts w:ascii="Times New Roman" w:eastAsia="Times New Roman" w:hAnsi="Times New Roman" w:cs="Times New Roman"/>
                <w:color w:val="000000"/>
                <w:sz w:val="20"/>
                <w:szCs w:val="20"/>
              </w:rPr>
            </w:pPr>
            <w:r w:rsidRPr="001E5D42">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vertAlign w:val="superscript"/>
              </w:rPr>
              <w:t xml:space="preserve"> </w:t>
            </w:r>
            <w:r>
              <w:rPr>
                <w:rFonts w:ascii="Times New Roman" w:eastAsia="Times New Roman" w:hAnsi="Times New Roman" w:cs="Times New Roman"/>
                <w:color w:val="000000"/>
                <w:sz w:val="20"/>
                <w:szCs w:val="20"/>
              </w:rPr>
              <w:t xml:space="preserve">Physical activity measured at baseline in 1986; </w:t>
            </w:r>
            <w:r>
              <w:rPr>
                <w:rFonts w:ascii="Times New Roman" w:eastAsia="Times New Roman" w:hAnsi="Times New Roman" w:cs="Times New Roman"/>
                <w:color w:val="000000"/>
                <w:sz w:val="20"/>
                <w:szCs w:val="20"/>
                <w:vertAlign w:val="superscript"/>
              </w:rPr>
              <w:t xml:space="preserve">2 </w:t>
            </w:r>
            <w:r>
              <w:rPr>
                <w:rFonts w:ascii="Times New Roman" w:eastAsia="Times New Roman" w:hAnsi="Times New Roman" w:cs="Times New Roman"/>
                <w:color w:val="000000"/>
                <w:sz w:val="20"/>
                <w:szCs w:val="20"/>
              </w:rPr>
              <w:t xml:space="preserve">Physical activity measured closest (most recent) to death; </w:t>
            </w:r>
            <w:r>
              <w:rPr>
                <w:rFonts w:ascii="Times New Roman" w:eastAsia="Times New Roman" w:hAnsi="Times New Roman" w:cs="Times New Roman"/>
                <w:color w:val="000000"/>
                <w:sz w:val="20"/>
                <w:szCs w:val="20"/>
                <w:vertAlign w:val="superscript"/>
              </w:rPr>
              <w:t xml:space="preserve">3 </w:t>
            </w:r>
            <w:r w:rsidRPr="001E5D42">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 xml:space="preserve">hysical activity measured 2, 4, 8 or 12 years prior to death; </w:t>
            </w:r>
            <w:r>
              <w:rPr>
                <w:rFonts w:ascii="Times New Roman" w:eastAsia="Times New Roman" w:hAnsi="Times New Roman" w:cs="Times New Roman"/>
                <w:color w:val="000000"/>
                <w:sz w:val="20"/>
                <w:szCs w:val="20"/>
                <w:vertAlign w:val="superscript"/>
              </w:rPr>
              <w:t xml:space="preserve">4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 xml:space="preserve">verage of repeated measures of physical activity from baseline to death; </w:t>
            </w:r>
            <w:r>
              <w:rPr>
                <w:rFonts w:ascii="Times New Roman" w:eastAsia="Times New Roman" w:hAnsi="Times New Roman" w:cs="Times New Roman"/>
                <w:color w:val="000000"/>
                <w:sz w:val="20"/>
                <w:szCs w:val="20"/>
                <w:vertAlign w:val="superscript"/>
              </w:rPr>
              <w:t xml:space="preserve">5 </w:t>
            </w:r>
            <w:r w:rsidRPr="004271F8">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verage of repeated measures of physical activity measured 2, 4, 8 or 12 years prior to death.</w:t>
            </w:r>
          </w:p>
        </w:tc>
      </w:tr>
    </w:tbl>
    <w:p w:rsidR="00912ABA" w:rsidRDefault="00912ABA" w:rsidP="00912ABA">
      <w:pPr>
        <w:rPr>
          <w:rFonts w:ascii="Times New Roman" w:hAnsi="Times New Roman" w:cs="Times New Roman"/>
          <w:b/>
          <w:bCs/>
        </w:rPr>
      </w:pPr>
    </w:p>
    <w:p w:rsidR="00912ABA" w:rsidRDefault="00912ABA" w:rsidP="00912ABA">
      <w:pPr>
        <w:rPr>
          <w:rFonts w:ascii="Times New Roman" w:hAnsi="Times New Roman" w:cs="Times New Roman"/>
          <w:b/>
          <w:bCs/>
        </w:rPr>
      </w:pPr>
    </w:p>
    <w:p w:rsidR="00912ABA" w:rsidRDefault="00912ABA" w:rsidP="00912ABA">
      <w:pPr>
        <w:rPr>
          <w:rFonts w:ascii="Times New Roman" w:hAnsi="Times New Roman" w:cs="Times New Roman"/>
          <w:b/>
          <w:bCs/>
        </w:rPr>
      </w:pPr>
    </w:p>
    <w:p w:rsidR="00912ABA" w:rsidRDefault="00912ABA" w:rsidP="00912ABA">
      <w:pPr>
        <w:rPr>
          <w:rFonts w:ascii="Times New Roman" w:hAnsi="Times New Roman" w:cs="Times New Roman"/>
          <w:b/>
          <w:bCs/>
        </w:rPr>
      </w:pPr>
    </w:p>
    <w:p w:rsidR="00912ABA" w:rsidRPr="000721C6" w:rsidRDefault="00912ABA" w:rsidP="00912ABA">
      <w:pPr>
        <w:tabs>
          <w:tab w:val="left" w:pos="599"/>
        </w:tabs>
        <w:rPr>
          <w:rFonts w:ascii="Times New Roman" w:hAnsi="Times New Roman" w:cs="Times New Roman"/>
        </w:rPr>
        <w:sectPr w:rsidR="00912ABA" w:rsidRPr="000721C6" w:rsidSect="00192627">
          <w:footerReference w:type="default" r:id="rId23"/>
          <w:pgSz w:w="12240" w:h="15840"/>
          <w:pgMar w:top="1440" w:right="1440" w:bottom="1440" w:left="1440" w:header="720" w:footer="720" w:gutter="0"/>
          <w:cols w:space="720"/>
          <w:docGrid w:linePitch="360"/>
        </w:sectPr>
      </w:pPr>
    </w:p>
    <w:p w:rsidR="00912ABA" w:rsidRPr="003C1B2D" w:rsidRDefault="00912ABA" w:rsidP="00912ABA">
      <w:pPr>
        <w:rPr>
          <w:rFonts w:ascii="Times New Roman" w:hAnsi="Times New Roman" w:cs="Times New Roman"/>
          <w:sz w:val="20"/>
          <w:szCs w:val="20"/>
        </w:rPr>
      </w:pPr>
      <w:r w:rsidRPr="003C1B2D">
        <w:rPr>
          <w:rFonts w:ascii="Times New Roman" w:hAnsi="Times New Roman" w:cs="Times New Roman"/>
          <w:b/>
          <w:bCs/>
          <w:sz w:val="20"/>
          <w:szCs w:val="20"/>
        </w:rPr>
        <w:lastRenderedPageBreak/>
        <w:t>Supplementary Figure 1. Distributions of physical activity</w:t>
      </w:r>
    </w:p>
    <w:p w:rsidR="00912ABA" w:rsidRDefault="00912ABA" w:rsidP="00912ABA">
      <w:pPr>
        <w:rPr>
          <w:rFonts w:ascii="Times New Roman" w:hAnsi="Times New Roman" w:cs="Times New Roman"/>
          <w:b/>
          <w:bCs/>
        </w:rPr>
      </w:pPr>
      <w:r>
        <w:rPr>
          <w:rFonts w:ascii="Times New Roman" w:hAnsi="Times New Roman" w:cs="Times New Roman"/>
          <w:b/>
          <w:bCs/>
          <w:noProof/>
          <w:lang w:val="en-GB" w:eastAsia="en-GB"/>
        </w:rPr>
        <w:drawing>
          <wp:inline distT="0" distB="0" distL="0" distR="0">
            <wp:extent cx="3200400" cy="2399276"/>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0400" cy="2399276"/>
                    </a:xfrm>
                    <a:prstGeom prst="rect">
                      <a:avLst/>
                    </a:prstGeom>
                    <a:noFill/>
                    <a:ln>
                      <a:noFill/>
                    </a:ln>
                  </pic:spPr>
                </pic:pic>
              </a:graphicData>
            </a:graphic>
          </wp:inline>
        </w:drawing>
      </w:r>
    </w:p>
    <w:p w:rsidR="00912ABA" w:rsidRDefault="00912ABA" w:rsidP="00912ABA">
      <w:pPr>
        <w:rPr>
          <w:rFonts w:ascii="Times New Roman" w:hAnsi="Times New Roman" w:cs="Times New Roman"/>
          <w:b/>
          <w:bCs/>
        </w:rPr>
      </w:pPr>
      <w:r>
        <w:rPr>
          <w:rFonts w:ascii="Times New Roman" w:hAnsi="Times New Roman" w:cs="Times New Roman"/>
          <w:b/>
          <w:bCs/>
          <w:noProof/>
          <w:lang w:val="en-GB" w:eastAsia="en-GB"/>
        </w:rPr>
        <w:drawing>
          <wp:inline distT="0" distB="0" distL="0" distR="0">
            <wp:extent cx="3200400" cy="2399276"/>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0400" cy="2399276"/>
                    </a:xfrm>
                    <a:prstGeom prst="rect">
                      <a:avLst/>
                    </a:prstGeom>
                    <a:noFill/>
                    <a:ln>
                      <a:noFill/>
                    </a:ln>
                  </pic:spPr>
                </pic:pic>
              </a:graphicData>
            </a:graphic>
          </wp:inline>
        </w:drawing>
      </w:r>
    </w:p>
    <w:p w:rsidR="00912ABA" w:rsidRPr="00DE07E1" w:rsidRDefault="00912ABA" w:rsidP="00912ABA">
      <w:pPr>
        <w:rPr>
          <w:rFonts w:ascii="Times New Roman" w:hAnsi="Times New Roman" w:cs="Times New Roman"/>
          <w:b/>
          <w:bCs/>
        </w:rPr>
      </w:pPr>
      <w:r>
        <w:rPr>
          <w:rFonts w:ascii="Times New Roman" w:hAnsi="Times New Roman" w:cs="Times New Roman"/>
          <w:b/>
          <w:bCs/>
          <w:noProof/>
          <w:lang w:val="en-GB" w:eastAsia="en-GB"/>
        </w:rPr>
        <w:drawing>
          <wp:inline distT="0" distB="0" distL="0" distR="0">
            <wp:extent cx="3200400" cy="2399273"/>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0400" cy="2399273"/>
                    </a:xfrm>
                    <a:prstGeom prst="rect">
                      <a:avLst/>
                    </a:prstGeom>
                    <a:noFill/>
                    <a:ln>
                      <a:noFill/>
                    </a:ln>
                  </pic:spPr>
                </pic:pic>
              </a:graphicData>
            </a:graphic>
          </wp:inline>
        </w:drawing>
      </w:r>
    </w:p>
    <w:p w:rsidR="00912ABA" w:rsidRDefault="00912ABA" w:rsidP="00912ABA">
      <w:pPr>
        <w:rPr>
          <w:rFonts w:ascii="Times New Roman" w:hAnsi="Times New Roman" w:cs="Times New Roman"/>
          <w:b/>
          <w:bCs/>
          <w:sz w:val="20"/>
          <w:szCs w:val="20"/>
        </w:rPr>
        <w:sectPr w:rsidR="00912ABA" w:rsidSect="000721C6">
          <w:pgSz w:w="12240" w:h="15840"/>
          <w:pgMar w:top="1440" w:right="1440" w:bottom="1440" w:left="1440" w:header="720" w:footer="720" w:gutter="0"/>
          <w:cols w:space="720"/>
          <w:docGrid w:linePitch="360"/>
        </w:sectPr>
      </w:pPr>
    </w:p>
    <w:p w:rsidR="00912ABA" w:rsidRPr="00BD00E1" w:rsidRDefault="00912ABA" w:rsidP="00912ABA">
      <w:pPr>
        <w:rPr>
          <w:rFonts w:ascii="Times New Roman" w:eastAsia="Times New Roman" w:hAnsi="Times New Roman" w:cs="Times New Roman"/>
          <w:b/>
          <w:bCs/>
          <w:color w:val="000000"/>
          <w:sz w:val="20"/>
          <w:szCs w:val="20"/>
        </w:rPr>
      </w:pPr>
      <w:r>
        <w:rPr>
          <w:rFonts w:ascii="Times New Roman" w:hAnsi="Times New Roman" w:cs="Times New Roman"/>
          <w:b/>
          <w:bCs/>
          <w:sz w:val="20"/>
          <w:szCs w:val="20"/>
        </w:rPr>
        <w:lastRenderedPageBreak/>
        <w:t xml:space="preserve">Supplementary </w:t>
      </w:r>
      <w:r w:rsidRPr="002B6166">
        <w:rPr>
          <w:rFonts w:ascii="Times New Roman" w:hAnsi="Times New Roman" w:cs="Times New Roman"/>
          <w:b/>
          <w:bCs/>
          <w:sz w:val="20"/>
          <w:szCs w:val="20"/>
        </w:rPr>
        <w:t xml:space="preserve">Figure </w:t>
      </w:r>
      <w:r>
        <w:rPr>
          <w:rFonts w:ascii="Times New Roman" w:hAnsi="Times New Roman" w:cs="Times New Roman"/>
          <w:b/>
          <w:bCs/>
          <w:sz w:val="20"/>
          <w:szCs w:val="20"/>
        </w:rPr>
        <w:t>2</w:t>
      </w:r>
      <w:r w:rsidRPr="002B6166">
        <w:rPr>
          <w:rFonts w:ascii="Times New Roman" w:hAnsi="Times New Roman" w:cs="Times New Roman"/>
          <w:b/>
          <w:bCs/>
          <w:sz w:val="20"/>
          <w:szCs w:val="20"/>
        </w:rPr>
        <w:t xml:space="preserve">. Dose-response relationship between </w:t>
      </w:r>
      <w:r>
        <w:rPr>
          <w:rFonts w:ascii="Times New Roman" w:hAnsi="Times New Roman" w:cs="Times New Roman"/>
          <w:b/>
          <w:bCs/>
          <w:sz w:val="20"/>
          <w:szCs w:val="20"/>
        </w:rPr>
        <w:t xml:space="preserve">total </w:t>
      </w:r>
      <w:r w:rsidRPr="002B6166">
        <w:rPr>
          <w:rFonts w:ascii="Times New Roman" w:hAnsi="Times New Roman" w:cs="Times New Roman"/>
          <w:b/>
          <w:bCs/>
          <w:sz w:val="20"/>
          <w:szCs w:val="20"/>
        </w:rPr>
        <w:t xml:space="preserve">physical activity and all-cause mortality </w:t>
      </w:r>
      <w:r>
        <w:rPr>
          <w:rFonts w:ascii="Times New Roman" w:hAnsi="Times New Roman" w:cs="Times New Roman"/>
          <w:b/>
          <w:bCs/>
          <w:sz w:val="20"/>
          <w:szCs w:val="20"/>
        </w:rPr>
        <w:t>stratified by sex</w:t>
      </w:r>
      <w:r w:rsidRPr="002B6166">
        <w:rPr>
          <w:rFonts w:ascii="Times New Roman" w:hAnsi="Times New Roman" w:cs="Times New Roman"/>
          <w:b/>
          <w:bCs/>
          <w:sz w:val="20"/>
          <w:szCs w:val="20"/>
        </w:rPr>
        <w:t xml:space="preserve"> </w:t>
      </w:r>
      <w:r w:rsidRPr="002B6166">
        <w:rPr>
          <w:rFonts w:ascii="Times New Roman" w:eastAsia="Times New Roman" w:hAnsi="Times New Roman" w:cs="Times New Roman"/>
          <w:b/>
          <w:bCs/>
          <w:color w:val="000000"/>
          <w:sz w:val="20"/>
          <w:szCs w:val="20"/>
        </w:rPr>
        <w:t>(pooled results of Nurses’ Health Study and Health Professionals Follow-up Study, 1986-2014)</w:t>
      </w:r>
      <w:r>
        <w:rPr>
          <w:rFonts w:ascii="Times New Roman" w:eastAsia="Times New Roman" w:hAnsi="Times New Roman" w:cs="Times New Roman"/>
          <w:b/>
          <w:bCs/>
          <w:color w:val="000000"/>
          <w:sz w:val="20"/>
          <w:szCs w:val="20"/>
        </w:rPr>
        <w:t>.</w:t>
      </w:r>
      <w:r w:rsidRPr="00617A85">
        <w:rPr>
          <w:rFonts w:ascii="Times New Roman" w:eastAsia="Times New Roman" w:hAnsi="Times New Roman" w:cs="Times New Roman"/>
          <w:color w:val="000000"/>
          <w:sz w:val="20"/>
          <w:szCs w:val="20"/>
        </w:rPr>
        <w:t xml:space="preserve"> </w:t>
      </w:r>
      <w:r w:rsidRPr="001D5C8D">
        <w:rPr>
          <w:rFonts w:ascii="Times New Roman" w:eastAsia="Times New Roman" w:hAnsi="Times New Roman" w:cs="Times New Roman"/>
          <w:color w:val="000000"/>
          <w:sz w:val="20"/>
          <w:szCs w:val="20"/>
        </w:rPr>
        <w:t>All models adjusted for the same covariates for model 3</w:t>
      </w:r>
      <w:r>
        <w:rPr>
          <w:rFonts w:ascii="Times New Roman" w:eastAsia="Times New Roman" w:hAnsi="Times New Roman" w:cs="Times New Roman"/>
          <w:color w:val="000000"/>
          <w:sz w:val="20"/>
          <w:szCs w:val="20"/>
        </w:rPr>
        <w:t xml:space="preserve"> (fully adjusted model)</w:t>
      </w:r>
      <w:r w:rsidRPr="001D5C8D">
        <w:rPr>
          <w:rFonts w:ascii="Times New Roman" w:eastAsia="Times New Roman" w:hAnsi="Times New Roman" w:cs="Times New Roman"/>
          <w:color w:val="000000"/>
          <w:sz w:val="20"/>
          <w:szCs w:val="20"/>
        </w:rPr>
        <w:t xml:space="preserve"> in Table 2</w:t>
      </w:r>
      <w:r w:rsidRPr="00FA083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8E67FA">
        <w:rPr>
          <w:rFonts w:ascii="Times New Roman" w:eastAsia="Times New Roman" w:hAnsi="Times New Roman" w:cs="Times New Roman"/>
          <w:color w:val="000000"/>
          <w:sz w:val="20"/>
          <w:szCs w:val="20"/>
        </w:rPr>
        <w:t>P</w:t>
      </w:r>
      <w:r>
        <w:rPr>
          <w:rFonts w:ascii="Times New Roman" w:eastAsia="Times New Roman" w:hAnsi="Times New Roman" w:cs="Times New Roman"/>
          <w:color w:val="000000"/>
          <w:sz w:val="20"/>
          <w:szCs w:val="20"/>
        </w:rPr>
        <w:t xml:space="preserve"> for non-linearity&lt;0.001 for all. No significant interaction by sex. Number of deaths: 16,359 for men and 22,934 for women.</w:t>
      </w:r>
    </w:p>
    <w:p w:rsidR="00912ABA" w:rsidRDefault="00912ABA" w:rsidP="00912ABA">
      <w:pPr>
        <w:rPr>
          <w:rFonts w:ascii="Times New Roman" w:eastAsia="Times New Roman" w:hAnsi="Times New Roman" w:cs="Times New Roman"/>
          <w:b/>
          <w:bCs/>
          <w:color w:val="000000"/>
          <w:sz w:val="20"/>
          <w:szCs w:val="20"/>
        </w:rPr>
      </w:pPr>
      <w:r>
        <w:rPr>
          <w:rFonts w:ascii="Times New Roman" w:eastAsia="Times New Roman" w:hAnsi="Times New Roman" w:cs="Times New Roman"/>
          <w:b/>
          <w:bCs/>
          <w:noProof/>
          <w:color w:val="000000"/>
          <w:sz w:val="20"/>
          <w:szCs w:val="20"/>
          <w:lang w:val="en-GB" w:eastAsia="en-GB"/>
        </w:rPr>
        <w:drawing>
          <wp:inline distT="0" distB="0" distL="0" distR="0">
            <wp:extent cx="3291840" cy="2405709"/>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09"/>
                    </a:xfrm>
                    <a:prstGeom prst="rect">
                      <a:avLst/>
                    </a:prstGeom>
                    <a:noFill/>
                  </pic:spPr>
                </pic:pic>
              </a:graphicData>
            </a:graphic>
          </wp:inline>
        </w:drawing>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noProof/>
          <w:color w:val="000000"/>
          <w:sz w:val="20"/>
          <w:szCs w:val="20"/>
          <w:lang w:val="en-GB" w:eastAsia="en-GB"/>
        </w:rPr>
        <w:drawing>
          <wp:inline distT="0" distB="0" distL="0" distR="0">
            <wp:extent cx="3291840" cy="240571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1840" cy="2405710"/>
                    </a:xfrm>
                    <a:prstGeom prst="rect">
                      <a:avLst/>
                    </a:prstGeom>
                    <a:noFill/>
                  </pic:spPr>
                </pic:pic>
              </a:graphicData>
            </a:graphic>
          </wp:inline>
        </w:drawing>
      </w:r>
    </w:p>
    <w:p w:rsidR="00912ABA" w:rsidRDefault="00912ABA" w:rsidP="00912ABA">
      <w:r>
        <w:t xml:space="preserve">    </w:t>
      </w:r>
    </w:p>
    <w:p w:rsidR="00912ABA" w:rsidRDefault="00912ABA" w:rsidP="00912ABA"/>
    <w:p w:rsidR="00912ABA" w:rsidRDefault="00912ABA" w:rsidP="00912ABA">
      <w:pPr>
        <w:rPr>
          <w:rFonts w:ascii="Times New Roman" w:hAnsi="Times New Roman" w:cs="Times New Roman"/>
          <w:b/>
          <w:bCs/>
        </w:rPr>
      </w:pPr>
      <w:r>
        <w:rPr>
          <w:rFonts w:ascii="Times New Roman" w:hAnsi="Times New Roman" w:cs="Times New Roman"/>
          <w:b/>
          <w:bCs/>
        </w:rPr>
        <w:br w:type="page"/>
      </w:r>
    </w:p>
    <w:p w:rsidR="00912ABA" w:rsidRDefault="00912ABA" w:rsidP="00912ABA">
      <w:pPr>
        <w:spacing w:after="120"/>
        <w:rPr>
          <w:rFonts w:ascii="Times New Roman" w:eastAsia="Times New Roman" w:hAnsi="Times New Roman" w:cs="Times New Roman"/>
          <w:b/>
          <w:bCs/>
          <w:color w:val="000000"/>
          <w:sz w:val="20"/>
          <w:szCs w:val="20"/>
        </w:rPr>
      </w:pPr>
      <w:r>
        <w:rPr>
          <w:rFonts w:ascii="Times New Roman" w:hAnsi="Times New Roman" w:cs="Times New Roman"/>
          <w:b/>
          <w:bCs/>
          <w:sz w:val="20"/>
          <w:szCs w:val="20"/>
        </w:rPr>
        <w:lastRenderedPageBreak/>
        <w:t xml:space="preserve">Supplementary </w:t>
      </w:r>
      <w:r w:rsidRPr="0049502D">
        <w:rPr>
          <w:rFonts w:ascii="Times New Roman" w:hAnsi="Times New Roman" w:cs="Times New Roman"/>
          <w:b/>
          <w:bCs/>
          <w:sz w:val="20"/>
          <w:szCs w:val="20"/>
        </w:rPr>
        <w:t xml:space="preserve">Figure </w:t>
      </w:r>
      <w:r>
        <w:rPr>
          <w:rFonts w:ascii="Times New Roman" w:hAnsi="Times New Roman" w:cs="Times New Roman"/>
          <w:b/>
          <w:bCs/>
          <w:sz w:val="20"/>
          <w:szCs w:val="20"/>
        </w:rPr>
        <w:t>3</w:t>
      </w:r>
      <w:r w:rsidRPr="0049502D">
        <w:rPr>
          <w:rFonts w:ascii="Times New Roman" w:hAnsi="Times New Roman" w:cs="Times New Roman"/>
          <w:b/>
          <w:bCs/>
          <w:sz w:val="20"/>
          <w:szCs w:val="20"/>
        </w:rPr>
        <w:t>. Dose-response relationship between physical activity and all-cause mortality</w:t>
      </w:r>
      <w:r>
        <w:rPr>
          <w:rFonts w:ascii="Times New Roman" w:hAnsi="Times New Roman" w:cs="Times New Roman"/>
          <w:b/>
          <w:bCs/>
          <w:sz w:val="20"/>
          <w:szCs w:val="20"/>
        </w:rPr>
        <w:t xml:space="preserve"> (excluding respiratory disease death)</w:t>
      </w:r>
      <w:r w:rsidRPr="0049502D">
        <w:rPr>
          <w:rFonts w:ascii="Times New Roman" w:hAnsi="Times New Roman" w:cs="Times New Roman"/>
          <w:b/>
          <w:bCs/>
          <w:sz w:val="20"/>
          <w:szCs w:val="20"/>
        </w:rPr>
        <w:t xml:space="preserve"> using different analytic approaches </w:t>
      </w:r>
      <w:r w:rsidRPr="0049502D">
        <w:rPr>
          <w:rFonts w:ascii="Times New Roman" w:eastAsia="Times New Roman" w:hAnsi="Times New Roman" w:cs="Times New Roman"/>
          <w:b/>
          <w:bCs/>
          <w:color w:val="000000"/>
          <w:sz w:val="20"/>
          <w:szCs w:val="20"/>
        </w:rPr>
        <w:t xml:space="preserve">(pooled results of Nurses’ Health Study and Health Professionals Follow-up Study, 1986-2014). </w:t>
      </w:r>
      <w:r w:rsidRPr="0049502D">
        <w:rPr>
          <w:rFonts w:ascii="Times New Roman" w:eastAsia="Times New Roman" w:hAnsi="Times New Roman" w:cs="Times New Roman"/>
          <w:color w:val="000000"/>
          <w:sz w:val="20"/>
          <w:szCs w:val="20"/>
        </w:rPr>
        <w:t>All models adjusted for the same covariates</w:t>
      </w:r>
      <w:r w:rsidRPr="001D5C8D">
        <w:rPr>
          <w:rFonts w:ascii="Times New Roman" w:eastAsia="Times New Roman" w:hAnsi="Times New Roman" w:cs="Times New Roman"/>
          <w:color w:val="000000"/>
          <w:sz w:val="20"/>
          <w:szCs w:val="20"/>
        </w:rPr>
        <w:t xml:space="preserve"> for model 3</w:t>
      </w:r>
      <w:r>
        <w:rPr>
          <w:rFonts w:ascii="Times New Roman" w:eastAsia="Times New Roman" w:hAnsi="Times New Roman" w:cs="Times New Roman"/>
          <w:color w:val="000000"/>
          <w:sz w:val="20"/>
          <w:szCs w:val="20"/>
        </w:rPr>
        <w:t xml:space="preserve"> (fully adjusted model)</w:t>
      </w:r>
      <w:r w:rsidRPr="001D5C8D">
        <w:rPr>
          <w:rFonts w:ascii="Times New Roman" w:eastAsia="Times New Roman" w:hAnsi="Times New Roman" w:cs="Times New Roman"/>
          <w:color w:val="000000"/>
          <w:sz w:val="20"/>
          <w:szCs w:val="20"/>
        </w:rPr>
        <w:t xml:space="preserve"> in Table 2</w:t>
      </w:r>
      <w:r w:rsidRPr="008E67FA">
        <w:rPr>
          <w:rFonts w:ascii="Times New Roman" w:eastAsia="Times New Roman" w:hAnsi="Times New Roman" w:cs="Times New Roman"/>
          <w:color w:val="000000"/>
          <w:sz w:val="20"/>
          <w:szCs w:val="20"/>
        </w:rPr>
        <w:t>. P</w:t>
      </w:r>
      <w:r>
        <w:rPr>
          <w:rFonts w:ascii="Times New Roman" w:eastAsia="Times New Roman" w:hAnsi="Times New Roman" w:cs="Times New Roman"/>
          <w:color w:val="000000"/>
          <w:sz w:val="20"/>
          <w:szCs w:val="20"/>
        </w:rPr>
        <w:t xml:space="preserve"> for non-linearity&lt;0.001 for all. </w:t>
      </w:r>
    </w:p>
    <w:p w:rsidR="00912ABA" w:rsidRDefault="00912ABA" w:rsidP="00912ABA">
      <w:r>
        <w:rPr>
          <w:rFonts w:ascii="Times New Roman" w:eastAsia="Times New Roman" w:hAnsi="Times New Roman" w:cs="Times New Roman"/>
          <w:b/>
          <w:bCs/>
          <w:color w:val="000000"/>
          <w:sz w:val="20"/>
          <w:szCs w:val="20"/>
        </w:rPr>
        <w:t>A. Single measure of physical activity                                             B. Repeated measures of physical activity</w:t>
      </w:r>
    </w:p>
    <w:p w:rsidR="00912ABA" w:rsidRDefault="00912ABA" w:rsidP="00912ABA">
      <w:pPr>
        <w:rPr>
          <w:rFonts w:ascii="Times New Roman" w:hAnsi="Times New Roman" w:cs="Times New Roman"/>
          <w:b/>
          <w:bCs/>
        </w:rPr>
      </w:pPr>
      <w:r>
        <w:rPr>
          <w:rFonts w:ascii="Times New Roman" w:hAnsi="Times New Roman" w:cs="Times New Roman"/>
          <w:b/>
          <w:bCs/>
          <w:noProof/>
          <w:lang w:val="en-GB" w:eastAsia="en-GB"/>
        </w:rPr>
        <w:drawing>
          <wp:inline distT="0" distB="0" distL="0" distR="0">
            <wp:extent cx="3290570" cy="2532813"/>
            <wp:effectExtent l="0" t="0" r="508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95645" cy="2536720"/>
                    </a:xfrm>
                    <a:prstGeom prst="rect">
                      <a:avLst/>
                    </a:prstGeom>
                    <a:noFill/>
                  </pic:spPr>
                </pic:pic>
              </a:graphicData>
            </a:graphic>
          </wp:inline>
        </w:drawing>
      </w:r>
      <w:r>
        <w:rPr>
          <w:rFonts w:ascii="Times New Roman" w:hAnsi="Times New Roman" w:cs="Times New Roman"/>
          <w:b/>
          <w:bCs/>
        </w:rPr>
        <w:t xml:space="preserve">    </w:t>
      </w:r>
      <w:r>
        <w:rPr>
          <w:rFonts w:ascii="Times New Roman" w:hAnsi="Times New Roman" w:cs="Times New Roman"/>
          <w:b/>
          <w:bCs/>
          <w:noProof/>
          <w:lang w:val="en-GB" w:eastAsia="en-GB"/>
        </w:rPr>
        <w:drawing>
          <wp:inline distT="0" distB="0" distL="0" distR="0">
            <wp:extent cx="3288842" cy="2524915"/>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02310" cy="2535255"/>
                    </a:xfrm>
                    <a:prstGeom prst="rect">
                      <a:avLst/>
                    </a:prstGeom>
                    <a:noFill/>
                  </pic:spPr>
                </pic:pic>
              </a:graphicData>
            </a:graphic>
          </wp:inline>
        </w:drawing>
      </w:r>
    </w:p>
    <w:p w:rsidR="00912ABA" w:rsidRDefault="00912ABA" w:rsidP="00912ABA"/>
    <w:p w:rsidR="00912ABA" w:rsidRDefault="00912ABA" w:rsidP="001B330F"/>
    <w:p w:rsidR="00912ABA" w:rsidRDefault="00912ABA" w:rsidP="001B330F"/>
    <w:p w:rsidR="00912ABA" w:rsidRDefault="00912ABA" w:rsidP="001B330F"/>
    <w:p w:rsidR="00912ABA" w:rsidRDefault="00912ABA" w:rsidP="001B330F"/>
    <w:sectPr w:rsidR="00912ABA" w:rsidSect="00F40D37">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A10" w:rsidRDefault="00A82A10" w:rsidP="00921D7D">
      <w:pPr>
        <w:spacing w:after="0" w:line="240" w:lineRule="auto"/>
      </w:pPr>
      <w:r>
        <w:separator/>
      </w:r>
    </w:p>
  </w:endnote>
  <w:endnote w:type="continuationSeparator" w:id="0">
    <w:p w:rsidR="00A82A10" w:rsidRDefault="00A82A10" w:rsidP="00921D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0722127"/>
      <w:docPartObj>
        <w:docPartGallery w:val="Page Numbers (Bottom of Page)"/>
        <w:docPartUnique/>
      </w:docPartObj>
    </w:sdtPr>
    <w:sdtEndPr>
      <w:rPr>
        <w:noProof/>
      </w:rPr>
    </w:sdtEndPr>
    <w:sdtContent>
      <w:p w:rsidR="00003A8B" w:rsidRDefault="008959DA">
        <w:pPr>
          <w:pStyle w:val="Footer"/>
          <w:jc w:val="center"/>
        </w:pPr>
        <w:r>
          <w:fldChar w:fldCharType="begin"/>
        </w:r>
        <w:r w:rsidR="00003A8B">
          <w:instrText xml:space="preserve"> PAGE   \* MERGEFORMAT </w:instrText>
        </w:r>
        <w:r>
          <w:fldChar w:fldCharType="separate"/>
        </w:r>
        <w:r w:rsidR="00912ABA">
          <w:rPr>
            <w:noProof/>
          </w:rPr>
          <w:t>29</w:t>
        </w:r>
        <w:r>
          <w:rPr>
            <w:noProof/>
          </w:rPr>
          <w:fldChar w:fldCharType="end"/>
        </w:r>
      </w:p>
    </w:sdtContent>
  </w:sdt>
  <w:p w:rsidR="00003A8B" w:rsidRDefault="00003A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1757129"/>
      <w:docPartObj>
        <w:docPartGallery w:val="Page Numbers (Bottom of Page)"/>
        <w:docPartUnique/>
      </w:docPartObj>
    </w:sdtPr>
    <w:sdtEndPr>
      <w:rPr>
        <w:rFonts w:ascii="Times New Roman" w:hAnsi="Times New Roman" w:cs="Times New Roman"/>
        <w:noProof/>
      </w:rPr>
    </w:sdtEndPr>
    <w:sdtContent>
      <w:p w:rsidR="00912ABA" w:rsidRPr="005C264F" w:rsidRDefault="00912ABA">
        <w:pPr>
          <w:pStyle w:val="Footer"/>
          <w:jc w:val="center"/>
          <w:rPr>
            <w:rFonts w:ascii="Times New Roman" w:hAnsi="Times New Roman" w:cs="Times New Roman"/>
          </w:rPr>
        </w:pPr>
        <w:r w:rsidRPr="005C264F">
          <w:rPr>
            <w:rFonts w:ascii="Times New Roman" w:hAnsi="Times New Roman" w:cs="Times New Roman"/>
          </w:rPr>
          <w:fldChar w:fldCharType="begin"/>
        </w:r>
        <w:r w:rsidRPr="005C264F">
          <w:rPr>
            <w:rFonts w:ascii="Times New Roman" w:hAnsi="Times New Roman" w:cs="Times New Roman"/>
          </w:rPr>
          <w:instrText xml:space="preserve"> PAGE   \* MERGEFORMAT </w:instrText>
        </w:r>
        <w:r w:rsidRPr="005C264F">
          <w:rPr>
            <w:rFonts w:ascii="Times New Roman" w:hAnsi="Times New Roman" w:cs="Times New Roman"/>
          </w:rPr>
          <w:fldChar w:fldCharType="separate"/>
        </w:r>
        <w:r>
          <w:rPr>
            <w:rFonts w:ascii="Times New Roman" w:hAnsi="Times New Roman" w:cs="Times New Roman"/>
            <w:noProof/>
          </w:rPr>
          <w:t>35</w:t>
        </w:r>
        <w:r w:rsidRPr="005C264F">
          <w:rPr>
            <w:rFonts w:ascii="Times New Roman" w:hAnsi="Times New Roman" w:cs="Times New Roman"/>
            <w:noProof/>
          </w:rPr>
          <w:fldChar w:fldCharType="end"/>
        </w:r>
      </w:p>
    </w:sdtContent>
  </w:sdt>
  <w:p w:rsidR="00912ABA" w:rsidRDefault="00912A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A10" w:rsidRDefault="00A82A10" w:rsidP="00921D7D">
      <w:pPr>
        <w:spacing w:after="0" w:line="240" w:lineRule="auto"/>
      </w:pPr>
      <w:r>
        <w:separator/>
      </w:r>
    </w:p>
  </w:footnote>
  <w:footnote w:type="continuationSeparator" w:id="0">
    <w:p w:rsidR="00A82A10" w:rsidRDefault="00A82A10" w:rsidP="00921D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67B24"/>
    <w:multiLevelType w:val="hybridMultilevel"/>
    <w:tmpl w:val="9D08A586"/>
    <w:lvl w:ilvl="0" w:tplc="336C2C72">
      <w:start w:val="50"/>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983E35"/>
    <w:multiLevelType w:val="multilevel"/>
    <w:tmpl w:val="6C069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8AF76E4"/>
    <w:multiLevelType w:val="hybridMultilevel"/>
    <w:tmpl w:val="3C6676B2"/>
    <w:lvl w:ilvl="0" w:tplc="1796250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defaultTabStop w:val="720"/>
  <w:hyphenationZone w:val="425"/>
  <w:characterSpacingControl w:val="doNotCompress"/>
  <w:hdrShapeDefaults>
    <o:shapedefaults v:ext="edit" spidmax="8194"/>
  </w:hdrShapeDefault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Suspended&gt;0&lt;/Suspended&gt;&lt;/ENInstantFormat&gt;"/>
    <w:docVar w:name="EN.Layout" w:val="&lt;ENLayout&gt;&lt;Style&gt;Euro J Epidem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zt25vro2awphepwa1xxe5pfxrf95atew02&quot;&gt;DHLEE_APR_2020&lt;record-ids&gt;&lt;item&gt;1&lt;/item&gt;&lt;item&gt;288&lt;/item&gt;&lt;item&gt;821&lt;/item&gt;&lt;item&gt;841&lt;/item&gt;&lt;item&gt;848&lt;/item&gt;&lt;item&gt;849&lt;/item&gt;&lt;item&gt;854&lt;/item&gt;&lt;item&gt;902&lt;/item&gt;&lt;item&gt;932&lt;/item&gt;&lt;item&gt;1177&lt;/item&gt;&lt;item&gt;1329&lt;/item&gt;&lt;item&gt;1458&lt;/item&gt;&lt;item&gt;1463&lt;/item&gt;&lt;item&gt;1594&lt;/item&gt;&lt;item&gt;1681&lt;/item&gt;&lt;item&gt;1682&lt;/item&gt;&lt;item&gt;1683&lt;/item&gt;&lt;item&gt;1684&lt;/item&gt;&lt;item&gt;1686&lt;/item&gt;&lt;item&gt;1687&lt;/item&gt;&lt;item&gt;1688&lt;/item&gt;&lt;item&gt;1689&lt;/item&gt;&lt;item&gt;1690&lt;/item&gt;&lt;item&gt;1692&lt;/item&gt;&lt;item&gt;1697&lt;/item&gt;&lt;item&gt;1698&lt;/item&gt;&lt;item&gt;1699&lt;/item&gt;&lt;item&gt;1700&lt;/item&gt;&lt;item&gt;1701&lt;/item&gt;&lt;item&gt;1702&lt;/item&gt;&lt;item&gt;1715&lt;/item&gt;&lt;item&gt;1732&lt;/item&gt;&lt;/record-ids&gt;&lt;/item&gt;&lt;/Libraries&gt;"/>
  </w:docVars>
  <w:rsids>
    <w:rsidRoot w:val="00972BDB"/>
    <w:rsid w:val="00003A8B"/>
    <w:rsid w:val="000044A8"/>
    <w:rsid w:val="000044C0"/>
    <w:rsid w:val="00005C2E"/>
    <w:rsid w:val="00010B2A"/>
    <w:rsid w:val="00011B76"/>
    <w:rsid w:val="00011E36"/>
    <w:rsid w:val="00013D4C"/>
    <w:rsid w:val="00014195"/>
    <w:rsid w:val="00014883"/>
    <w:rsid w:val="00015988"/>
    <w:rsid w:val="00026F6B"/>
    <w:rsid w:val="00027D48"/>
    <w:rsid w:val="000327E5"/>
    <w:rsid w:val="00033FF4"/>
    <w:rsid w:val="00034321"/>
    <w:rsid w:val="00034E08"/>
    <w:rsid w:val="00035571"/>
    <w:rsid w:val="00035866"/>
    <w:rsid w:val="000365B8"/>
    <w:rsid w:val="00037C42"/>
    <w:rsid w:val="00037D1F"/>
    <w:rsid w:val="00040FAB"/>
    <w:rsid w:val="0004194A"/>
    <w:rsid w:val="00042D3D"/>
    <w:rsid w:val="00043C0E"/>
    <w:rsid w:val="00044D7B"/>
    <w:rsid w:val="00045196"/>
    <w:rsid w:val="00045701"/>
    <w:rsid w:val="0004725C"/>
    <w:rsid w:val="000476C8"/>
    <w:rsid w:val="00051009"/>
    <w:rsid w:val="0005201F"/>
    <w:rsid w:val="000523D6"/>
    <w:rsid w:val="00053102"/>
    <w:rsid w:val="0005437F"/>
    <w:rsid w:val="00056A8B"/>
    <w:rsid w:val="000575EB"/>
    <w:rsid w:val="00061B66"/>
    <w:rsid w:val="000628C4"/>
    <w:rsid w:val="00062E25"/>
    <w:rsid w:val="00063290"/>
    <w:rsid w:val="0006423C"/>
    <w:rsid w:val="00065A2C"/>
    <w:rsid w:val="00065E0D"/>
    <w:rsid w:val="000662B9"/>
    <w:rsid w:val="000666AD"/>
    <w:rsid w:val="000676EC"/>
    <w:rsid w:val="0006798E"/>
    <w:rsid w:val="00067D6C"/>
    <w:rsid w:val="00067E54"/>
    <w:rsid w:val="000706BB"/>
    <w:rsid w:val="000721C6"/>
    <w:rsid w:val="000721D6"/>
    <w:rsid w:val="00072585"/>
    <w:rsid w:val="00074D94"/>
    <w:rsid w:val="000752BE"/>
    <w:rsid w:val="000754C4"/>
    <w:rsid w:val="00080977"/>
    <w:rsid w:val="0008279B"/>
    <w:rsid w:val="00083D13"/>
    <w:rsid w:val="000865FE"/>
    <w:rsid w:val="0009081E"/>
    <w:rsid w:val="00096DC0"/>
    <w:rsid w:val="00097092"/>
    <w:rsid w:val="000A039B"/>
    <w:rsid w:val="000A05D4"/>
    <w:rsid w:val="000A2A16"/>
    <w:rsid w:val="000A32D9"/>
    <w:rsid w:val="000A508F"/>
    <w:rsid w:val="000A53A4"/>
    <w:rsid w:val="000A5DFF"/>
    <w:rsid w:val="000A612B"/>
    <w:rsid w:val="000A61E2"/>
    <w:rsid w:val="000A743E"/>
    <w:rsid w:val="000B2D15"/>
    <w:rsid w:val="000B367B"/>
    <w:rsid w:val="000B439F"/>
    <w:rsid w:val="000B520D"/>
    <w:rsid w:val="000C06DC"/>
    <w:rsid w:val="000C14A3"/>
    <w:rsid w:val="000C22D5"/>
    <w:rsid w:val="000C27EC"/>
    <w:rsid w:val="000C4627"/>
    <w:rsid w:val="000C4C31"/>
    <w:rsid w:val="000C5CE8"/>
    <w:rsid w:val="000C5E45"/>
    <w:rsid w:val="000D150B"/>
    <w:rsid w:val="000D2731"/>
    <w:rsid w:val="000D3300"/>
    <w:rsid w:val="000D467F"/>
    <w:rsid w:val="000D4799"/>
    <w:rsid w:val="000D493E"/>
    <w:rsid w:val="000D578E"/>
    <w:rsid w:val="000D642D"/>
    <w:rsid w:val="000E4333"/>
    <w:rsid w:val="000E4643"/>
    <w:rsid w:val="000E657F"/>
    <w:rsid w:val="000F05F1"/>
    <w:rsid w:val="000F0D8F"/>
    <w:rsid w:val="000F11C4"/>
    <w:rsid w:val="000F1DFC"/>
    <w:rsid w:val="000F39D6"/>
    <w:rsid w:val="000F3DAC"/>
    <w:rsid w:val="000F5629"/>
    <w:rsid w:val="000F6C2D"/>
    <w:rsid w:val="001001FC"/>
    <w:rsid w:val="00104DFA"/>
    <w:rsid w:val="0010647A"/>
    <w:rsid w:val="00110616"/>
    <w:rsid w:val="00111AD4"/>
    <w:rsid w:val="00111D3A"/>
    <w:rsid w:val="00115F75"/>
    <w:rsid w:val="00117FE2"/>
    <w:rsid w:val="0012129B"/>
    <w:rsid w:val="00121709"/>
    <w:rsid w:val="00124755"/>
    <w:rsid w:val="00125630"/>
    <w:rsid w:val="00127396"/>
    <w:rsid w:val="00127705"/>
    <w:rsid w:val="00127827"/>
    <w:rsid w:val="0013134A"/>
    <w:rsid w:val="00134FCB"/>
    <w:rsid w:val="00136CCE"/>
    <w:rsid w:val="00137380"/>
    <w:rsid w:val="00140D23"/>
    <w:rsid w:val="00141A7E"/>
    <w:rsid w:val="001426B1"/>
    <w:rsid w:val="00146199"/>
    <w:rsid w:val="00146CEB"/>
    <w:rsid w:val="001472C3"/>
    <w:rsid w:val="001506EC"/>
    <w:rsid w:val="00150C8D"/>
    <w:rsid w:val="00152252"/>
    <w:rsid w:val="0015460D"/>
    <w:rsid w:val="00160B1E"/>
    <w:rsid w:val="00160BED"/>
    <w:rsid w:val="0016138C"/>
    <w:rsid w:val="00161902"/>
    <w:rsid w:val="00161A26"/>
    <w:rsid w:val="00165290"/>
    <w:rsid w:val="00165693"/>
    <w:rsid w:val="00170C32"/>
    <w:rsid w:val="00170F9A"/>
    <w:rsid w:val="0017120D"/>
    <w:rsid w:val="001724FD"/>
    <w:rsid w:val="0017305C"/>
    <w:rsid w:val="00173689"/>
    <w:rsid w:val="00174DE1"/>
    <w:rsid w:val="001753DC"/>
    <w:rsid w:val="00175DD1"/>
    <w:rsid w:val="00176F5A"/>
    <w:rsid w:val="00177FE6"/>
    <w:rsid w:val="001814F9"/>
    <w:rsid w:val="00181D4E"/>
    <w:rsid w:val="00182617"/>
    <w:rsid w:val="00182910"/>
    <w:rsid w:val="001865BC"/>
    <w:rsid w:val="00191855"/>
    <w:rsid w:val="00192627"/>
    <w:rsid w:val="001930FB"/>
    <w:rsid w:val="00195200"/>
    <w:rsid w:val="001952BA"/>
    <w:rsid w:val="00195CC5"/>
    <w:rsid w:val="00196830"/>
    <w:rsid w:val="001972C7"/>
    <w:rsid w:val="0019771C"/>
    <w:rsid w:val="0019783D"/>
    <w:rsid w:val="00197A01"/>
    <w:rsid w:val="001A2B25"/>
    <w:rsid w:val="001A4348"/>
    <w:rsid w:val="001A5BE0"/>
    <w:rsid w:val="001A6A14"/>
    <w:rsid w:val="001B0FDB"/>
    <w:rsid w:val="001B330F"/>
    <w:rsid w:val="001B3D3B"/>
    <w:rsid w:val="001B4CDE"/>
    <w:rsid w:val="001C1C2E"/>
    <w:rsid w:val="001C2BA1"/>
    <w:rsid w:val="001C3406"/>
    <w:rsid w:val="001C3890"/>
    <w:rsid w:val="001C3BA5"/>
    <w:rsid w:val="001C4F03"/>
    <w:rsid w:val="001D0229"/>
    <w:rsid w:val="001D0313"/>
    <w:rsid w:val="001D07BB"/>
    <w:rsid w:val="001D10EF"/>
    <w:rsid w:val="001D271A"/>
    <w:rsid w:val="001D41C5"/>
    <w:rsid w:val="001D4974"/>
    <w:rsid w:val="001D4DC2"/>
    <w:rsid w:val="001D5C8D"/>
    <w:rsid w:val="001D7BC3"/>
    <w:rsid w:val="001E5126"/>
    <w:rsid w:val="001E5D42"/>
    <w:rsid w:val="001E6970"/>
    <w:rsid w:val="001E7E29"/>
    <w:rsid w:val="001F0B7B"/>
    <w:rsid w:val="001F2954"/>
    <w:rsid w:val="001F4159"/>
    <w:rsid w:val="001F5B9F"/>
    <w:rsid w:val="001F5F60"/>
    <w:rsid w:val="001F650F"/>
    <w:rsid w:val="001F76E9"/>
    <w:rsid w:val="001F794C"/>
    <w:rsid w:val="00200EEA"/>
    <w:rsid w:val="00204A21"/>
    <w:rsid w:val="00204D25"/>
    <w:rsid w:val="00206042"/>
    <w:rsid w:val="00207F44"/>
    <w:rsid w:val="002114CC"/>
    <w:rsid w:val="002118E2"/>
    <w:rsid w:val="00211F6C"/>
    <w:rsid w:val="00214052"/>
    <w:rsid w:val="00214A60"/>
    <w:rsid w:val="00215A99"/>
    <w:rsid w:val="00216E64"/>
    <w:rsid w:val="00216F4A"/>
    <w:rsid w:val="00217510"/>
    <w:rsid w:val="00217EBE"/>
    <w:rsid w:val="0022069B"/>
    <w:rsid w:val="0022131F"/>
    <w:rsid w:val="00221D5B"/>
    <w:rsid w:val="002221A0"/>
    <w:rsid w:val="00222D26"/>
    <w:rsid w:val="00224431"/>
    <w:rsid w:val="00226CD7"/>
    <w:rsid w:val="00226F6C"/>
    <w:rsid w:val="00227E7A"/>
    <w:rsid w:val="00231F98"/>
    <w:rsid w:val="00232CC4"/>
    <w:rsid w:val="002350EA"/>
    <w:rsid w:val="002361AA"/>
    <w:rsid w:val="002362C1"/>
    <w:rsid w:val="00237E84"/>
    <w:rsid w:val="0024342E"/>
    <w:rsid w:val="00244957"/>
    <w:rsid w:val="00245514"/>
    <w:rsid w:val="00245885"/>
    <w:rsid w:val="00251BDE"/>
    <w:rsid w:val="00251E6A"/>
    <w:rsid w:val="002524D8"/>
    <w:rsid w:val="00254172"/>
    <w:rsid w:val="002546F9"/>
    <w:rsid w:val="0025649E"/>
    <w:rsid w:val="00257DB4"/>
    <w:rsid w:val="00260AE3"/>
    <w:rsid w:val="00262679"/>
    <w:rsid w:val="0026312C"/>
    <w:rsid w:val="00263BB0"/>
    <w:rsid w:val="0026515E"/>
    <w:rsid w:val="002652D9"/>
    <w:rsid w:val="002705B8"/>
    <w:rsid w:val="00272DD2"/>
    <w:rsid w:val="00273479"/>
    <w:rsid w:val="00273F6E"/>
    <w:rsid w:val="00274082"/>
    <w:rsid w:val="00275FC6"/>
    <w:rsid w:val="00276D1A"/>
    <w:rsid w:val="002771CE"/>
    <w:rsid w:val="002816BA"/>
    <w:rsid w:val="0028659C"/>
    <w:rsid w:val="0029141F"/>
    <w:rsid w:val="002919C1"/>
    <w:rsid w:val="00293220"/>
    <w:rsid w:val="0029384F"/>
    <w:rsid w:val="002941A6"/>
    <w:rsid w:val="002941DF"/>
    <w:rsid w:val="002945FC"/>
    <w:rsid w:val="0029565F"/>
    <w:rsid w:val="002A11F9"/>
    <w:rsid w:val="002A1354"/>
    <w:rsid w:val="002A1C4C"/>
    <w:rsid w:val="002A2E53"/>
    <w:rsid w:val="002A3E88"/>
    <w:rsid w:val="002A530E"/>
    <w:rsid w:val="002A7115"/>
    <w:rsid w:val="002A759D"/>
    <w:rsid w:val="002A79E9"/>
    <w:rsid w:val="002B04AD"/>
    <w:rsid w:val="002B097B"/>
    <w:rsid w:val="002B25D5"/>
    <w:rsid w:val="002B2799"/>
    <w:rsid w:val="002B28DD"/>
    <w:rsid w:val="002B43E5"/>
    <w:rsid w:val="002B6166"/>
    <w:rsid w:val="002B645E"/>
    <w:rsid w:val="002C1114"/>
    <w:rsid w:val="002C1A98"/>
    <w:rsid w:val="002C2EE7"/>
    <w:rsid w:val="002C4535"/>
    <w:rsid w:val="002C5319"/>
    <w:rsid w:val="002C6F0B"/>
    <w:rsid w:val="002D094F"/>
    <w:rsid w:val="002D23A0"/>
    <w:rsid w:val="002D288D"/>
    <w:rsid w:val="002D2A2F"/>
    <w:rsid w:val="002D2F27"/>
    <w:rsid w:val="002D5F2E"/>
    <w:rsid w:val="002E21C8"/>
    <w:rsid w:val="002E2575"/>
    <w:rsid w:val="002E33D5"/>
    <w:rsid w:val="002E73D6"/>
    <w:rsid w:val="002F1B89"/>
    <w:rsid w:val="002F1E7F"/>
    <w:rsid w:val="002F1F1A"/>
    <w:rsid w:val="002F2C30"/>
    <w:rsid w:val="002F2DE9"/>
    <w:rsid w:val="002F432E"/>
    <w:rsid w:val="002F4543"/>
    <w:rsid w:val="002F5879"/>
    <w:rsid w:val="002F58E7"/>
    <w:rsid w:val="002F6083"/>
    <w:rsid w:val="002F609B"/>
    <w:rsid w:val="002F69A2"/>
    <w:rsid w:val="00303C11"/>
    <w:rsid w:val="00304DEE"/>
    <w:rsid w:val="00306E30"/>
    <w:rsid w:val="0031511A"/>
    <w:rsid w:val="003160BF"/>
    <w:rsid w:val="003172E0"/>
    <w:rsid w:val="00317521"/>
    <w:rsid w:val="00317C5A"/>
    <w:rsid w:val="00320355"/>
    <w:rsid w:val="00320BA9"/>
    <w:rsid w:val="00321A7F"/>
    <w:rsid w:val="00321DF4"/>
    <w:rsid w:val="0032218B"/>
    <w:rsid w:val="00324A0D"/>
    <w:rsid w:val="0032580D"/>
    <w:rsid w:val="00326EA4"/>
    <w:rsid w:val="00327F18"/>
    <w:rsid w:val="00330E06"/>
    <w:rsid w:val="00335182"/>
    <w:rsid w:val="003369EC"/>
    <w:rsid w:val="0034065B"/>
    <w:rsid w:val="00341633"/>
    <w:rsid w:val="00341A44"/>
    <w:rsid w:val="00344EFB"/>
    <w:rsid w:val="003479E8"/>
    <w:rsid w:val="00351EA4"/>
    <w:rsid w:val="00352E0C"/>
    <w:rsid w:val="003536D6"/>
    <w:rsid w:val="00353746"/>
    <w:rsid w:val="00355112"/>
    <w:rsid w:val="0035511C"/>
    <w:rsid w:val="00361DA3"/>
    <w:rsid w:val="00363784"/>
    <w:rsid w:val="003651EA"/>
    <w:rsid w:val="003667A5"/>
    <w:rsid w:val="003709D1"/>
    <w:rsid w:val="00370CF4"/>
    <w:rsid w:val="003713D7"/>
    <w:rsid w:val="00371AC9"/>
    <w:rsid w:val="00374212"/>
    <w:rsid w:val="00374AE4"/>
    <w:rsid w:val="00375AB8"/>
    <w:rsid w:val="003763EE"/>
    <w:rsid w:val="00376F82"/>
    <w:rsid w:val="0037701F"/>
    <w:rsid w:val="00380B1F"/>
    <w:rsid w:val="00380B3C"/>
    <w:rsid w:val="00380EBB"/>
    <w:rsid w:val="00381BF0"/>
    <w:rsid w:val="003824A9"/>
    <w:rsid w:val="003845B3"/>
    <w:rsid w:val="00384F40"/>
    <w:rsid w:val="00385DB9"/>
    <w:rsid w:val="00390775"/>
    <w:rsid w:val="00391371"/>
    <w:rsid w:val="00391A49"/>
    <w:rsid w:val="00391F32"/>
    <w:rsid w:val="003943E7"/>
    <w:rsid w:val="00395D46"/>
    <w:rsid w:val="00396194"/>
    <w:rsid w:val="003A3B9D"/>
    <w:rsid w:val="003A611F"/>
    <w:rsid w:val="003A7B27"/>
    <w:rsid w:val="003A7F0A"/>
    <w:rsid w:val="003B1E71"/>
    <w:rsid w:val="003B23D0"/>
    <w:rsid w:val="003B25FC"/>
    <w:rsid w:val="003B3B25"/>
    <w:rsid w:val="003B4B00"/>
    <w:rsid w:val="003B5030"/>
    <w:rsid w:val="003B59CC"/>
    <w:rsid w:val="003B6942"/>
    <w:rsid w:val="003B6AFC"/>
    <w:rsid w:val="003B6B1D"/>
    <w:rsid w:val="003B6D4B"/>
    <w:rsid w:val="003B70DF"/>
    <w:rsid w:val="003B724A"/>
    <w:rsid w:val="003C05B8"/>
    <w:rsid w:val="003C0C97"/>
    <w:rsid w:val="003C1B2D"/>
    <w:rsid w:val="003C3693"/>
    <w:rsid w:val="003C46B3"/>
    <w:rsid w:val="003C4AAD"/>
    <w:rsid w:val="003C7B97"/>
    <w:rsid w:val="003C7D96"/>
    <w:rsid w:val="003D0AB0"/>
    <w:rsid w:val="003D11C7"/>
    <w:rsid w:val="003D23AA"/>
    <w:rsid w:val="003D2BA7"/>
    <w:rsid w:val="003D33FE"/>
    <w:rsid w:val="003D3930"/>
    <w:rsid w:val="003D396B"/>
    <w:rsid w:val="003D43FA"/>
    <w:rsid w:val="003D585E"/>
    <w:rsid w:val="003D7E40"/>
    <w:rsid w:val="003E0746"/>
    <w:rsid w:val="003E32F0"/>
    <w:rsid w:val="003E3DBE"/>
    <w:rsid w:val="003E3E82"/>
    <w:rsid w:val="003E4644"/>
    <w:rsid w:val="003E49FF"/>
    <w:rsid w:val="003E5F92"/>
    <w:rsid w:val="003E6E4C"/>
    <w:rsid w:val="003F0714"/>
    <w:rsid w:val="003F11F2"/>
    <w:rsid w:val="003F1781"/>
    <w:rsid w:val="003F1B2D"/>
    <w:rsid w:val="003F255B"/>
    <w:rsid w:val="003F2F6C"/>
    <w:rsid w:val="003F310E"/>
    <w:rsid w:val="003F4687"/>
    <w:rsid w:val="003F47D9"/>
    <w:rsid w:val="003F4ECF"/>
    <w:rsid w:val="00405CA3"/>
    <w:rsid w:val="0041316E"/>
    <w:rsid w:val="00413CC8"/>
    <w:rsid w:val="004145AA"/>
    <w:rsid w:val="00414C1D"/>
    <w:rsid w:val="00416B6D"/>
    <w:rsid w:val="00423992"/>
    <w:rsid w:val="00423D87"/>
    <w:rsid w:val="00423F81"/>
    <w:rsid w:val="00424A1D"/>
    <w:rsid w:val="00426934"/>
    <w:rsid w:val="004271F8"/>
    <w:rsid w:val="00427ADF"/>
    <w:rsid w:val="00433296"/>
    <w:rsid w:val="00433AA9"/>
    <w:rsid w:val="00433AB4"/>
    <w:rsid w:val="00435BD1"/>
    <w:rsid w:val="00436241"/>
    <w:rsid w:val="00436859"/>
    <w:rsid w:val="00436FB9"/>
    <w:rsid w:val="0044000A"/>
    <w:rsid w:val="00441E40"/>
    <w:rsid w:val="00442289"/>
    <w:rsid w:val="00444F17"/>
    <w:rsid w:val="004472C7"/>
    <w:rsid w:val="00451146"/>
    <w:rsid w:val="0045120D"/>
    <w:rsid w:val="00452B31"/>
    <w:rsid w:val="00452D85"/>
    <w:rsid w:val="004534B4"/>
    <w:rsid w:val="0045594D"/>
    <w:rsid w:val="004563A0"/>
    <w:rsid w:val="0045698D"/>
    <w:rsid w:val="0046076B"/>
    <w:rsid w:val="00460D75"/>
    <w:rsid w:val="004614A9"/>
    <w:rsid w:val="004620A7"/>
    <w:rsid w:val="00462168"/>
    <w:rsid w:val="00462F48"/>
    <w:rsid w:val="004632C9"/>
    <w:rsid w:val="00463B55"/>
    <w:rsid w:val="00463F63"/>
    <w:rsid w:val="00465A89"/>
    <w:rsid w:val="0046602A"/>
    <w:rsid w:val="004715B0"/>
    <w:rsid w:val="00472029"/>
    <w:rsid w:val="004724AF"/>
    <w:rsid w:val="00472779"/>
    <w:rsid w:val="00475C6D"/>
    <w:rsid w:val="00477E03"/>
    <w:rsid w:val="00481288"/>
    <w:rsid w:val="00483B03"/>
    <w:rsid w:val="00484346"/>
    <w:rsid w:val="004844F9"/>
    <w:rsid w:val="00486398"/>
    <w:rsid w:val="00486FB0"/>
    <w:rsid w:val="00490A0D"/>
    <w:rsid w:val="004928BE"/>
    <w:rsid w:val="00492FF7"/>
    <w:rsid w:val="0049346A"/>
    <w:rsid w:val="00494A4F"/>
    <w:rsid w:val="00494DF7"/>
    <w:rsid w:val="00495720"/>
    <w:rsid w:val="00496205"/>
    <w:rsid w:val="00496997"/>
    <w:rsid w:val="004977BD"/>
    <w:rsid w:val="00497AF8"/>
    <w:rsid w:val="00497C2E"/>
    <w:rsid w:val="004A1E0E"/>
    <w:rsid w:val="004A35E4"/>
    <w:rsid w:val="004A43A2"/>
    <w:rsid w:val="004A533C"/>
    <w:rsid w:val="004A56D4"/>
    <w:rsid w:val="004B1D28"/>
    <w:rsid w:val="004B2EEB"/>
    <w:rsid w:val="004B337E"/>
    <w:rsid w:val="004B38E3"/>
    <w:rsid w:val="004B6E83"/>
    <w:rsid w:val="004B72DF"/>
    <w:rsid w:val="004C00EE"/>
    <w:rsid w:val="004C05F2"/>
    <w:rsid w:val="004C2270"/>
    <w:rsid w:val="004C42D6"/>
    <w:rsid w:val="004C46EB"/>
    <w:rsid w:val="004C5238"/>
    <w:rsid w:val="004C6BC6"/>
    <w:rsid w:val="004C71EC"/>
    <w:rsid w:val="004C759E"/>
    <w:rsid w:val="004D07CF"/>
    <w:rsid w:val="004D10A9"/>
    <w:rsid w:val="004D1BCD"/>
    <w:rsid w:val="004D24E6"/>
    <w:rsid w:val="004D2587"/>
    <w:rsid w:val="004D2780"/>
    <w:rsid w:val="004D2D8B"/>
    <w:rsid w:val="004D3446"/>
    <w:rsid w:val="004D4B59"/>
    <w:rsid w:val="004D597B"/>
    <w:rsid w:val="004D6088"/>
    <w:rsid w:val="004E011C"/>
    <w:rsid w:val="004E163E"/>
    <w:rsid w:val="004E17EB"/>
    <w:rsid w:val="004E3DAF"/>
    <w:rsid w:val="004E4031"/>
    <w:rsid w:val="004E430F"/>
    <w:rsid w:val="004E47A0"/>
    <w:rsid w:val="004E5039"/>
    <w:rsid w:val="004E6C38"/>
    <w:rsid w:val="004F00B3"/>
    <w:rsid w:val="004F16EA"/>
    <w:rsid w:val="004F4D05"/>
    <w:rsid w:val="004F5153"/>
    <w:rsid w:val="005003FE"/>
    <w:rsid w:val="00501C0B"/>
    <w:rsid w:val="0050789D"/>
    <w:rsid w:val="00510A95"/>
    <w:rsid w:val="00511AB6"/>
    <w:rsid w:val="005122B4"/>
    <w:rsid w:val="005129BF"/>
    <w:rsid w:val="00515BB8"/>
    <w:rsid w:val="005176FA"/>
    <w:rsid w:val="0052014A"/>
    <w:rsid w:val="005235AA"/>
    <w:rsid w:val="0052615E"/>
    <w:rsid w:val="0052784C"/>
    <w:rsid w:val="00527922"/>
    <w:rsid w:val="00530B5A"/>
    <w:rsid w:val="00535546"/>
    <w:rsid w:val="00535AFA"/>
    <w:rsid w:val="00540B69"/>
    <w:rsid w:val="005421BE"/>
    <w:rsid w:val="005427A2"/>
    <w:rsid w:val="005461AA"/>
    <w:rsid w:val="0054675E"/>
    <w:rsid w:val="005518C3"/>
    <w:rsid w:val="00554935"/>
    <w:rsid w:val="00554988"/>
    <w:rsid w:val="00554A4D"/>
    <w:rsid w:val="00555E18"/>
    <w:rsid w:val="00555FC0"/>
    <w:rsid w:val="0055600E"/>
    <w:rsid w:val="00556159"/>
    <w:rsid w:val="00556C3B"/>
    <w:rsid w:val="00557A37"/>
    <w:rsid w:val="00557F48"/>
    <w:rsid w:val="005613FB"/>
    <w:rsid w:val="00564CCD"/>
    <w:rsid w:val="00564E77"/>
    <w:rsid w:val="00571EF0"/>
    <w:rsid w:val="00574053"/>
    <w:rsid w:val="00574AD3"/>
    <w:rsid w:val="00574CEE"/>
    <w:rsid w:val="00575588"/>
    <w:rsid w:val="005772D6"/>
    <w:rsid w:val="00580595"/>
    <w:rsid w:val="00580D9C"/>
    <w:rsid w:val="00581DDE"/>
    <w:rsid w:val="00583553"/>
    <w:rsid w:val="005836C2"/>
    <w:rsid w:val="0058425C"/>
    <w:rsid w:val="005851E6"/>
    <w:rsid w:val="0058642D"/>
    <w:rsid w:val="00586A7D"/>
    <w:rsid w:val="00587916"/>
    <w:rsid w:val="0059018A"/>
    <w:rsid w:val="0059071E"/>
    <w:rsid w:val="005916EC"/>
    <w:rsid w:val="00591A93"/>
    <w:rsid w:val="00591B52"/>
    <w:rsid w:val="00592AE3"/>
    <w:rsid w:val="00593966"/>
    <w:rsid w:val="00593F63"/>
    <w:rsid w:val="005A0A78"/>
    <w:rsid w:val="005A1405"/>
    <w:rsid w:val="005A1AD1"/>
    <w:rsid w:val="005A1D3E"/>
    <w:rsid w:val="005A1FF2"/>
    <w:rsid w:val="005A332E"/>
    <w:rsid w:val="005A557E"/>
    <w:rsid w:val="005A617F"/>
    <w:rsid w:val="005A660D"/>
    <w:rsid w:val="005A770C"/>
    <w:rsid w:val="005B0564"/>
    <w:rsid w:val="005B05E9"/>
    <w:rsid w:val="005B3F36"/>
    <w:rsid w:val="005B68B1"/>
    <w:rsid w:val="005B78FF"/>
    <w:rsid w:val="005B7939"/>
    <w:rsid w:val="005C050C"/>
    <w:rsid w:val="005C14E4"/>
    <w:rsid w:val="005C22E4"/>
    <w:rsid w:val="005C34E4"/>
    <w:rsid w:val="005C4962"/>
    <w:rsid w:val="005C77FD"/>
    <w:rsid w:val="005C7DF5"/>
    <w:rsid w:val="005D3087"/>
    <w:rsid w:val="005D3A56"/>
    <w:rsid w:val="005D5CCF"/>
    <w:rsid w:val="005D698A"/>
    <w:rsid w:val="005D6D7C"/>
    <w:rsid w:val="005D70F5"/>
    <w:rsid w:val="005D734A"/>
    <w:rsid w:val="005D7FDE"/>
    <w:rsid w:val="005E0762"/>
    <w:rsid w:val="005E1514"/>
    <w:rsid w:val="005E2597"/>
    <w:rsid w:val="005E2E93"/>
    <w:rsid w:val="005E6A1F"/>
    <w:rsid w:val="005E704A"/>
    <w:rsid w:val="005F07A5"/>
    <w:rsid w:val="005F0E29"/>
    <w:rsid w:val="005F2A28"/>
    <w:rsid w:val="005F323C"/>
    <w:rsid w:val="005F324C"/>
    <w:rsid w:val="005F49FF"/>
    <w:rsid w:val="005F70CB"/>
    <w:rsid w:val="005F7DBF"/>
    <w:rsid w:val="00600236"/>
    <w:rsid w:val="00601550"/>
    <w:rsid w:val="00602659"/>
    <w:rsid w:val="00605AC3"/>
    <w:rsid w:val="0060669A"/>
    <w:rsid w:val="006119D1"/>
    <w:rsid w:val="00611F7F"/>
    <w:rsid w:val="00612981"/>
    <w:rsid w:val="006132D4"/>
    <w:rsid w:val="0061411F"/>
    <w:rsid w:val="00615DCC"/>
    <w:rsid w:val="0061705D"/>
    <w:rsid w:val="006170E8"/>
    <w:rsid w:val="00617203"/>
    <w:rsid w:val="00617A85"/>
    <w:rsid w:val="0062078F"/>
    <w:rsid w:val="00624C1F"/>
    <w:rsid w:val="00624DF0"/>
    <w:rsid w:val="00624E7B"/>
    <w:rsid w:val="0062649D"/>
    <w:rsid w:val="00627113"/>
    <w:rsid w:val="006324A0"/>
    <w:rsid w:val="006342D6"/>
    <w:rsid w:val="006343C6"/>
    <w:rsid w:val="00635EAD"/>
    <w:rsid w:val="0064062A"/>
    <w:rsid w:val="00640948"/>
    <w:rsid w:val="006416E5"/>
    <w:rsid w:val="00643B92"/>
    <w:rsid w:val="00644AF4"/>
    <w:rsid w:val="00646803"/>
    <w:rsid w:val="006509F1"/>
    <w:rsid w:val="00651841"/>
    <w:rsid w:val="0065234A"/>
    <w:rsid w:val="00653019"/>
    <w:rsid w:val="006542BA"/>
    <w:rsid w:val="0065473E"/>
    <w:rsid w:val="00656B31"/>
    <w:rsid w:val="00657B46"/>
    <w:rsid w:val="00660396"/>
    <w:rsid w:val="006606AB"/>
    <w:rsid w:val="00661584"/>
    <w:rsid w:val="00665252"/>
    <w:rsid w:val="00665C85"/>
    <w:rsid w:val="00666DA9"/>
    <w:rsid w:val="006701F3"/>
    <w:rsid w:val="00670722"/>
    <w:rsid w:val="00671C0E"/>
    <w:rsid w:val="00671F8D"/>
    <w:rsid w:val="006738CE"/>
    <w:rsid w:val="00674460"/>
    <w:rsid w:val="00675A42"/>
    <w:rsid w:val="00681F6C"/>
    <w:rsid w:val="006824B4"/>
    <w:rsid w:val="00685750"/>
    <w:rsid w:val="00685DF2"/>
    <w:rsid w:val="00686740"/>
    <w:rsid w:val="00686A9B"/>
    <w:rsid w:val="00691539"/>
    <w:rsid w:val="00691A5F"/>
    <w:rsid w:val="00692EBC"/>
    <w:rsid w:val="006951D3"/>
    <w:rsid w:val="00697008"/>
    <w:rsid w:val="006A2A3A"/>
    <w:rsid w:val="006A45B6"/>
    <w:rsid w:val="006A56EA"/>
    <w:rsid w:val="006A67C3"/>
    <w:rsid w:val="006A6B17"/>
    <w:rsid w:val="006A785E"/>
    <w:rsid w:val="006B0C65"/>
    <w:rsid w:val="006B1AB7"/>
    <w:rsid w:val="006B33E5"/>
    <w:rsid w:val="006B6028"/>
    <w:rsid w:val="006B615F"/>
    <w:rsid w:val="006B6F69"/>
    <w:rsid w:val="006C1211"/>
    <w:rsid w:val="006C2D99"/>
    <w:rsid w:val="006C4639"/>
    <w:rsid w:val="006C788D"/>
    <w:rsid w:val="006D03C5"/>
    <w:rsid w:val="006D06F1"/>
    <w:rsid w:val="006D0CBF"/>
    <w:rsid w:val="006D1459"/>
    <w:rsid w:val="006D2027"/>
    <w:rsid w:val="006D2CAB"/>
    <w:rsid w:val="006D3B4F"/>
    <w:rsid w:val="006D4765"/>
    <w:rsid w:val="006D5811"/>
    <w:rsid w:val="006D6999"/>
    <w:rsid w:val="006D728B"/>
    <w:rsid w:val="006E27CA"/>
    <w:rsid w:val="006E391D"/>
    <w:rsid w:val="006E3A2D"/>
    <w:rsid w:val="006E3C50"/>
    <w:rsid w:val="006F2604"/>
    <w:rsid w:val="006F2A7A"/>
    <w:rsid w:val="006F30C5"/>
    <w:rsid w:val="006F3CDE"/>
    <w:rsid w:val="006F4283"/>
    <w:rsid w:val="006F62DD"/>
    <w:rsid w:val="006F7CF2"/>
    <w:rsid w:val="00703AED"/>
    <w:rsid w:val="00703D2C"/>
    <w:rsid w:val="00705BC7"/>
    <w:rsid w:val="0070635D"/>
    <w:rsid w:val="00706861"/>
    <w:rsid w:val="00711519"/>
    <w:rsid w:val="0071375F"/>
    <w:rsid w:val="0071453A"/>
    <w:rsid w:val="00715006"/>
    <w:rsid w:val="00717BEC"/>
    <w:rsid w:val="0072017C"/>
    <w:rsid w:val="00720F71"/>
    <w:rsid w:val="007223BE"/>
    <w:rsid w:val="0072582A"/>
    <w:rsid w:val="00725E12"/>
    <w:rsid w:val="0072690C"/>
    <w:rsid w:val="0072735C"/>
    <w:rsid w:val="00727789"/>
    <w:rsid w:val="00727EE5"/>
    <w:rsid w:val="00730C9F"/>
    <w:rsid w:val="00732D6B"/>
    <w:rsid w:val="00733A28"/>
    <w:rsid w:val="0073448D"/>
    <w:rsid w:val="0073627F"/>
    <w:rsid w:val="00741850"/>
    <w:rsid w:val="007431EB"/>
    <w:rsid w:val="00747193"/>
    <w:rsid w:val="007510D0"/>
    <w:rsid w:val="00752148"/>
    <w:rsid w:val="00755852"/>
    <w:rsid w:val="0075718B"/>
    <w:rsid w:val="00757C1C"/>
    <w:rsid w:val="00757F29"/>
    <w:rsid w:val="007603AF"/>
    <w:rsid w:val="00762D2F"/>
    <w:rsid w:val="007645E7"/>
    <w:rsid w:val="00764D28"/>
    <w:rsid w:val="00765FA2"/>
    <w:rsid w:val="00766D01"/>
    <w:rsid w:val="007733FA"/>
    <w:rsid w:val="007747B4"/>
    <w:rsid w:val="0077557F"/>
    <w:rsid w:val="0077599C"/>
    <w:rsid w:val="007774EB"/>
    <w:rsid w:val="00782556"/>
    <w:rsid w:val="007858B6"/>
    <w:rsid w:val="007904F1"/>
    <w:rsid w:val="00790BD6"/>
    <w:rsid w:val="00790D6D"/>
    <w:rsid w:val="0079331C"/>
    <w:rsid w:val="00795A74"/>
    <w:rsid w:val="007967A1"/>
    <w:rsid w:val="00797DD7"/>
    <w:rsid w:val="007A2DBD"/>
    <w:rsid w:val="007A35D3"/>
    <w:rsid w:val="007B1159"/>
    <w:rsid w:val="007B2560"/>
    <w:rsid w:val="007B2782"/>
    <w:rsid w:val="007B33B5"/>
    <w:rsid w:val="007B366E"/>
    <w:rsid w:val="007B3BC4"/>
    <w:rsid w:val="007B558A"/>
    <w:rsid w:val="007B5F74"/>
    <w:rsid w:val="007B72D9"/>
    <w:rsid w:val="007C04E8"/>
    <w:rsid w:val="007C0FF6"/>
    <w:rsid w:val="007C162F"/>
    <w:rsid w:val="007C3CB9"/>
    <w:rsid w:val="007C7AE3"/>
    <w:rsid w:val="007D2676"/>
    <w:rsid w:val="007D4769"/>
    <w:rsid w:val="007D4A65"/>
    <w:rsid w:val="007D52E9"/>
    <w:rsid w:val="007E0978"/>
    <w:rsid w:val="007E2607"/>
    <w:rsid w:val="007E26E9"/>
    <w:rsid w:val="007E2B1D"/>
    <w:rsid w:val="007E2F62"/>
    <w:rsid w:val="007E4B6A"/>
    <w:rsid w:val="007E4E65"/>
    <w:rsid w:val="007E7E89"/>
    <w:rsid w:val="007F02F4"/>
    <w:rsid w:val="007F29EB"/>
    <w:rsid w:val="007F2C65"/>
    <w:rsid w:val="007F34D0"/>
    <w:rsid w:val="007F3B08"/>
    <w:rsid w:val="007F4195"/>
    <w:rsid w:val="007F6180"/>
    <w:rsid w:val="007F658D"/>
    <w:rsid w:val="007F6AE7"/>
    <w:rsid w:val="0080402A"/>
    <w:rsid w:val="008048AC"/>
    <w:rsid w:val="00804F84"/>
    <w:rsid w:val="00807282"/>
    <w:rsid w:val="0081105F"/>
    <w:rsid w:val="00812978"/>
    <w:rsid w:val="00813056"/>
    <w:rsid w:val="0081442F"/>
    <w:rsid w:val="00815775"/>
    <w:rsid w:val="008157EB"/>
    <w:rsid w:val="00820568"/>
    <w:rsid w:val="00820824"/>
    <w:rsid w:val="0082274C"/>
    <w:rsid w:val="00823A05"/>
    <w:rsid w:val="00823EB7"/>
    <w:rsid w:val="00823F14"/>
    <w:rsid w:val="008261CC"/>
    <w:rsid w:val="00831CD0"/>
    <w:rsid w:val="0083263B"/>
    <w:rsid w:val="00832687"/>
    <w:rsid w:val="00832F4A"/>
    <w:rsid w:val="00834123"/>
    <w:rsid w:val="008355FA"/>
    <w:rsid w:val="0084009E"/>
    <w:rsid w:val="008406E2"/>
    <w:rsid w:val="00841050"/>
    <w:rsid w:val="00841191"/>
    <w:rsid w:val="00841B4C"/>
    <w:rsid w:val="0084208F"/>
    <w:rsid w:val="00842298"/>
    <w:rsid w:val="00842F1D"/>
    <w:rsid w:val="00844EB4"/>
    <w:rsid w:val="008458C7"/>
    <w:rsid w:val="00845D45"/>
    <w:rsid w:val="00857DBF"/>
    <w:rsid w:val="00857F6B"/>
    <w:rsid w:val="00860451"/>
    <w:rsid w:val="00862062"/>
    <w:rsid w:val="008632D4"/>
    <w:rsid w:val="008656F4"/>
    <w:rsid w:val="00865DBA"/>
    <w:rsid w:val="00871565"/>
    <w:rsid w:val="00872168"/>
    <w:rsid w:val="00873570"/>
    <w:rsid w:val="0087525A"/>
    <w:rsid w:val="00876136"/>
    <w:rsid w:val="0088096A"/>
    <w:rsid w:val="008820AB"/>
    <w:rsid w:val="008821B1"/>
    <w:rsid w:val="0088264B"/>
    <w:rsid w:val="0088291C"/>
    <w:rsid w:val="00882AFC"/>
    <w:rsid w:val="008835BB"/>
    <w:rsid w:val="0088393C"/>
    <w:rsid w:val="00884675"/>
    <w:rsid w:val="008856D2"/>
    <w:rsid w:val="00885EED"/>
    <w:rsid w:val="00886038"/>
    <w:rsid w:val="008864D1"/>
    <w:rsid w:val="00886C38"/>
    <w:rsid w:val="00886D25"/>
    <w:rsid w:val="00890180"/>
    <w:rsid w:val="0089218C"/>
    <w:rsid w:val="00893707"/>
    <w:rsid w:val="00893945"/>
    <w:rsid w:val="0089520B"/>
    <w:rsid w:val="008955AC"/>
    <w:rsid w:val="008959DA"/>
    <w:rsid w:val="00896C17"/>
    <w:rsid w:val="008A19B0"/>
    <w:rsid w:val="008A1DBA"/>
    <w:rsid w:val="008A3B29"/>
    <w:rsid w:val="008A6690"/>
    <w:rsid w:val="008A7B81"/>
    <w:rsid w:val="008B5075"/>
    <w:rsid w:val="008B5CE7"/>
    <w:rsid w:val="008B5DA2"/>
    <w:rsid w:val="008C16EB"/>
    <w:rsid w:val="008C6994"/>
    <w:rsid w:val="008C6CF9"/>
    <w:rsid w:val="008C7B3D"/>
    <w:rsid w:val="008D0312"/>
    <w:rsid w:val="008D24DE"/>
    <w:rsid w:val="008D36F9"/>
    <w:rsid w:val="008D532E"/>
    <w:rsid w:val="008D606C"/>
    <w:rsid w:val="008D69B3"/>
    <w:rsid w:val="008D7B5A"/>
    <w:rsid w:val="008E035D"/>
    <w:rsid w:val="008E157D"/>
    <w:rsid w:val="008E182B"/>
    <w:rsid w:val="008E1B66"/>
    <w:rsid w:val="008E4F7C"/>
    <w:rsid w:val="008E668A"/>
    <w:rsid w:val="008E67FA"/>
    <w:rsid w:val="008E7BD2"/>
    <w:rsid w:val="008F0267"/>
    <w:rsid w:val="008F0697"/>
    <w:rsid w:val="008F0E1D"/>
    <w:rsid w:val="008F2090"/>
    <w:rsid w:val="008F2EF6"/>
    <w:rsid w:val="008F4FD8"/>
    <w:rsid w:val="008F7E21"/>
    <w:rsid w:val="00901D14"/>
    <w:rsid w:val="00901DE7"/>
    <w:rsid w:val="0090298E"/>
    <w:rsid w:val="00903288"/>
    <w:rsid w:val="0090481E"/>
    <w:rsid w:val="00906E2F"/>
    <w:rsid w:val="00907A49"/>
    <w:rsid w:val="00910000"/>
    <w:rsid w:val="00912289"/>
    <w:rsid w:val="00912ABA"/>
    <w:rsid w:val="009171FF"/>
    <w:rsid w:val="009173FD"/>
    <w:rsid w:val="00921D7D"/>
    <w:rsid w:val="00923194"/>
    <w:rsid w:val="00924911"/>
    <w:rsid w:val="00926310"/>
    <w:rsid w:val="00930E85"/>
    <w:rsid w:val="00931EDE"/>
    <w:rsid w:val="009325B9"/>
    <w:rsid w:val="00933A8A"/>
    <w:rsid w:val="00936D7B"/>
    <w:rsid w:val="009400C5"/>
    <w:rsid w:val="00940788"/>
    <w:rsid w:val="009413C6"/>
    <w:rsid w:val="00942424"/>
    <w:rsid w:val="00942931"/>
    <w:rsid w:val="00943DAA"/>
    <w:rsid w:val="00943FD2"/>
    <w:rsid w:val="00945553"/>
    <w:rsid w:val="009458AD"/>
    <w:rsid w:val="009474C4"/>
    <w:rsid w:val="00947C22"/>
    <w:rsid w:val="009516C2"/>
    <w:rsid w:val="00951DB6"/>
    <w:rsid w:val="009535F6"/>
    <w:rsid w:val="009539F8"/>
    <w:rsid w:val="00953E06"/>
    <w:rsid w:val="00954821"/>
    <w:rsid w:val="0095534C"/>
    <w:rsid w:val="00955654"/>
    <w:rsid w:val="00955F91"/>
    <w:rsid w:val="00956FCA"/>
    <w:rsid w:val="00957BB5"/>
    <w:rsid w:val="00957F36"/>
    <w:rsid w:val="009611D0"/>
    <w:rsid w:val="009617C9"/>
    <w:rsid w:val="00964248"/>
    <w:rsid w:val="00964CC5"/>
    <w:rsid w:val="00965CEF"/>
    <w:rsid w:val="00965DAA"/>
    <w:rsid w:val="009660C4"/>
    <w:rsid w:val="00972BDB"/>
    <w:rsid w:val="00972E50"/>
    <w:rsid w:val="00974275"/>
    <w:rsid w:val="009758E2"/>
    <w:rsid w:val="00975C3B"/>
    <w:rsid w:val="00981307"/>
    <w:rsid w:val="009826E4"/>
    <w:rsid w:val="009830B1"/>
    <w:rsid w:val="00983B31"/>
    <w:rsid w:val="009840C7"/>
    <w:rsid w:val="0098674B"/>
    <w:rsid w:val="00990F70"/>
    <w:rsid w:val="00991493"/>
    <w:rsid w:val="009933F0"/>
    <w:rsid w:val="009957C5"/>
    <w:rsid w:val="0099693A"/>
    <w:rsid w:val="00996D52"/>
    <w:rsid w:val="009970C3"/>
    <w:rsid w:val="00997D4A"/>
    <w:rsid w:val="009A1840"/>
    <w:rsid w:val="009A1951"/>
    <w:rsid w:val="009A3456"/>
    <w:rsid w:val="009A3605"/>
    <w:rsid w:val="009A5D6C"/>
    <w:rsid w:val="009A61F9"/>
    <w:rsid w:val="009A726B"/>
    <w:rsid w:val="009A727B"/>
    <w:rsid w:val="009A74C1"/>
    <w:rsid w:val="009B0323"/>
    <w:rsid w:val="009B07DA"/>
    <w:rsid w:val="009B2444"/>
    <w:rsid w:val="009B2534"/>
    <w:rsid w:val="009B38BB"/>
    <w:rsid w:val="009B3E06"/>
    <w:rsid w:val="009B428B"/>
    <w:rsid w:val="009B494D"/>
    <w:rsid w:val="009B4B6E"/>
    <w:rsid w:val="009B4EF8"/>
    <w:rsid w:val="009B5952"/>
    <w:rsid w:val="009B63E8"/>
    <w:rsid w:val="009B7B57"/>
    <w:rsid w:val="009C13F7"/>
    <w:rsid w:val="009C32C3"/>
    <w:rsid w:val="009C3BD2"/>
    <w:rsid w:val="009C56DD"/>
    <w:rsid w:val="009D4B04"/>
    <w:rsid w:val="009D6974"/>
    <w:rsid w:val="009D6F06"/>
    <w:rsid w:val="009E2C4F"/>
    <w:rsid w:val="009E55BB"/>
    <w:rsid w:val="009E5E8E"/>
    <w:rsid w:val="009E6639"/>
    <w:rsid w:val="009F01D2"/>
    <w:rsid w:val="009F2AB8"/>
    <w:rsid w:val="009F49D1"/>
    <w:rsid w:val="009F5730"/>
    <w:rsid w:val="009F75E0"/>
    <w:rsid w:val="00A00249"/>
    <w:rsid w:val="00A0030B"/>
    <w:rsid w:val="00A00A80"/>
    <w:rsid w:val="00A011E9"/>
    <w:rsid w:val="00A02E6D"/>
    <w:rsid w:val="00A03FD8"/>
    <w:rsid w:val="00A075CF"/>
    <w:rsid w:val="00A13242"/>
    <w:rsid w:val="00A1363A"/>
    <w:rsid w:val="00A1420E"/>
    <w:rsid w:val="00A15B90"/>
    <w:rsid w:val="00A17B4D"/>
    <w:rsid w:val="00A21947"/>
    <w:rsid w:val="00A21F0D"/>
    <w:rsid w:val="00A23FAC"/>
    <w:rsid w:val="00A27149"/>
    <w:rsid w:val="00A27B67"/>
    <w:rsid w:val="00A3052F"/>
    <w:rsid w:val="00A30E36"/>
    <w:rsid w:val="00A31CFD"/>
    <w:rsid w:val="00A35F5A"/>
    <w:rsid w:val="00A378B0"/>
    <w:rsid w:val="00A37DA5"/>
    <w:rsid w:val="00A4281E"/>
    <w:rsid w:val="00A44368"/>
    <w:rsid w:val="00A4542D"/>
    <w:rsid w:val="00A457BA"/>
    <w:rsid w:val="00A47185"/>
    <w:rsid w:val="00A504C1"/>
    <w:rsid w:val="00A50D0E"/>
    <w:rsid w:val="00A517FA"/>
    <w:rsid w:val="00A526C3"/>
    <w:rsid w:val="00A537A6"/>
    <w:rsid w:val="00A53E70"/>
    <w:rsid w:val="00A575A3"/>
    <w:rsid w:val="00A61085"/>
    <w:rsid w:val="00A6195A"/>
    <w:rsid w:val="00A6514B"/>
    <w:rsid w:val="00A6615D"/>
    <w:rsid w:val="00A663B8"/>
    <w:rsid w:val="00A664DE"/>
    <w:rsid w:val="00A675E8"/>
    <w:rsid w:val="00A702F4"/>
    <w:rsid w:val="00A70384"/>
    <w:rsid w:val="00A726B8"/>
    <w:rsid w:val="00A72948"/>
    <w:rsid w:val="00A73CEA"/>
    <w:rsid w:val="00A75E0A"/>
    <w:rsid w:val="00A76195"/>
    <w:rsid w:val="00A809D7"/>
    <w:rsid w:val="00A80BF9"/>
    <w:rsid w:val="00A82062"/>
    <w:rsid w:val="00A82A10"/>
    <w:rsid w:val="00A832FB"/>
    <w:rsid w:val="00A83922"/>
    <w:rsid w:val="00A846B9"/>
    <w:rsid w:val="00A84D48"/>
    <w:rsid w:val="00A9395F"/>
    <w:rsid w:val="00A93D61"/>
    <w:rsid w:val="00A9725F"/>
    <w:rsid w:val="00AB1928"/>
    <w:rsid w:val="00AB234F"/>
    <w:rsid w:val="00AB3864"/>
    <w:rsid w:val="00AB39AA"/>
    <w:rsid w:val="00AB3FE0"/>
    <w:rsid w:val="00AB4542"/>
    <w:rsid w:val="00AB72E8"/>
    <w:rsid w:val="00AB7318"/>
    <w:rsid w:val="00AC1E4E"/>
    <w:rsid w:val="00AC3594"/>
    <w:rsid w:val="00AC4662"/>
    <w:rsid w:val="00AC5B89"/>
    <w:rsid w:val="00AC62BD"/>
    <w:rsid w:val="00AC6600"/>
    <w:rsid w:val="00AD0223"/>
    <w:rsid w:val="00AD0DE6"/>
    <w:rsid w:val="00AD35DF"/>
    <w:rsid w:val="00AD5440"/>
    <w:rsid w:val="00AD5E2B"/>
    <w:rsid w:val="00AE2B75"/>
    <w:rsid w:val="00AE3552"/>
    <w:rsid w:val="00AE36F0"/>
    <w:rsid w:val="00AE3847"/>
    <w:rsid w:val="00AF2DE2"/>
    <w:rsid w:val="00AF4322"/>
    <w:rsid w:val="00AF4C0F"/>
    <w:rsid w:val="00AF511B"/>
    <w:rsid w:val="00AF602B"/>
    <w:rsid w:val="00AF65F6"/>
    <w:rsid w:val="00AF6649"/>
    <w:rsid w:val="00AF6C3E"/>
    <w:rsid w:val="00B01EFC"/>
    <w:rsid w:val="00B06693"/>
    <w:rsid w:val="00B0694B"/>
    <w:rsid w:val="00B06A4F"/>
    <w:rsid w:val="00B07A5F"/>
    <w:rsid w:val="00B11EC4"/>
    <w:rsid w:val="00B11EDC"/>
    <w:rsid w:val="00B11FF8"/>
    <w:rsid w:val="00B12B17"/>
    <w:rsid w:val="00B13932"/>
    <w:rsid w:val="00B16CA3"/>
    <w:rsid w:val="00B17CEF"/>
    <w:rsid w:val="00B20DDC"/>
    <w:rsid w:val="00B25B96"/>
    <w:rsid w:val="00B25DC2"/>
    <w:rsid w:val="00B26771"/>
    <w:rsid w:val="00B26A86"/>
    <w:rsid w:val="00B276FA"/>
    <w:rsid w:val="00B320C1"/>
    <w:rsid w:val="00B342EB"/>
    <w:rsid w:val="00B34E5D"/>
    <w:rsid w:val="00B35131"/>
    <w:rsid w:val="00B3587E"/>
    <w:rsid w:val="00B37B21"/>
    <w:rsid w:val="00B41855"/>
    <w:rsid w:val="00B428B3"/>
    <w:rsid w:val="00B432AE"/>
    <w:rsid w:val="00B43495"/>
    <w:rsid w:val="00B503D2"/>
    <w:rsid w:val="00B5079E"/>
    <w:rsid w:val="00B52579"/>
    <w:rsid w:val="00B56A32"/>
    <w:rsid w:val="00B5736C"/>
    <w:rsid w:val="00B57453"/>
    <w:rsid w:val="00B605EC"/>
    <w:rsid w:val="00B63C1B"/>
    <w:rsid w:val="00B654D5"/>
    <w:rsid w:val="00B65A80"/>
    <w:rsid w:val="00B66ACD"/>
    <w:rsid w:val="00B72DB1"/>
    <w:rsid w:val="00B75D5F"/>
    <w:rsid w:val="00B762C3"/>
    <w:rsid w:val="00B814E5"/>
    <w:rsid w:val="00B83EF7"/>
    <w:rsid w:val="00B857AB"/>
    <w:rsid w:val="00B8702F"/>
    <w:rsid w:val="00B87A07"/>
    <w:rsid w:val="00B92B2A"/>
    <w:rsid w:val="00B9303B"/>
    <w:rsid w:val="00B93306"/>
    <w:rsid w:val="00B96F92"/>
    <w:rsid w:val="00BA01D7"/>
    <w:rsid w:val="00BA24BE"/>
    <w:rsid w:val="00BA2D55"/>
    <w:rsid w:val="00BA2F88"/>
    <w:rsid w:val="00BA57AF"/>
    <w:rsid w:val="00BA6D34"/>
    <w:rsid w:val="00BB3C40"/>
    <w:rsid w:val="00BB43B1"/>
    <w:rsid w:val="00BB4BD9"/>
    <w:rsid w:val="00BB5EEC"/>
    <w:rsid w:val="00BB7A91"/>
    <w:rsid w:val="00BC2068"/>
    <w:rsid w:val="00BC2E43"/>
    <w:rsid w:val="00BC3024"/>
    <w:rsid w:val="00BC513C"/>
    <w:rsid w:val="00BC5F73"/>
    <w:rsid w:val="00BC6F3D"/>
    <w:rsid w:val="00BD00E1"/>
    <w:rsid w:val="00BD0DCD"/>
    <w:rsid w:val="00BD2846"/>
    <w:rsid w:val="00BD3253"/>
    <w:rsid w:val="00BD3405"/>
    <w:rsid w:val="00BD402C"/>
    <w:rsid w:val="00BD5F9D"/>
    <w:rsid w:val="00BE04EB"/>
    <w:rsid w:val="00BE2E17"/>
    <w:rsid w:val="00BE40F3"/>
    <w:rsid w:val="00BE440F"/>
    <w:rsid w:val="00BE45CD"/>
    <w:rsid w:val="00BE4B10"/>
    <w:rsid w:val="00BE53AA"/>
    <w:rsid w:val="00BE7EBD"/>
    <w:rsid w:val="00BF11D7"/>
    <w:rsid w:val="00BF2F2E"/>
    <w:rsid w:val="00BF3387"/>
    <w:rsid w:val="00BF561C"/>
    <w:rsid w:val="00BF5801"/>
    <w:rsid w:val="00BF71FF"/>
    <w:rsid w:val="00BF7EC0"/>
    <w:rsid w:val="00C00F6D"/>
    <w:rsid w:val="00C021DB"/>
    <w:rsid w:val="00C0297F"/>
    <w:rsid w:val="00C031B2"/>
    <w:rsid w:val="00C032FF"/>
    <w:rsid w:val="00C04174"/>
    <w:rsid w:val="00C0497B"/>
    <w:rsid w:val="00C059E3"/>
    <w:rsid w:val="00C05AB2"/>
    <w:rsid w:val="00C05E1A"/>
    <w:rsid w:val="00C07DBD"/>
    <w:rsid w:val="00C10CEA"/>
    <w:rsid w:val="00C11B9D"/>
    <w:rsid w:val="00C11CE3"/>
    <w:rsid w:val="00C14F5C"/>
    <w:rsid w:val="00C15EE8"/>
    <w:rsid w:val="00C205D3"/>
    <w:rsid w:val="00C20C10"/>
    <w:rsid w:val="00C20F4A"/>
    <w:rsid w:val="00C2227C"/>
    <w:rsid w:val="00C22F61"/>
    <w:rsid w:val="00C23D17"/>
    <w:rsid w:val="00C2417D"/>
    <w:rsid w:val="00C24495"/>
    <w:rsid w:val="00C2457C"/>
    <w:rsid w:val="00C246D1"/>
    <w:rsid w:val="00C25BAB"/>
    <w:rsid w:val="00C302B5"/>
    <w:rsid w:val="00C30D60"/>
    <w:rsid w:val="00C33183"/>
    <w:rsid w:val="00C34DE4"/>
    <w:rsid w:val="00C34EB2"/>
    <w:rsid w:val="00C35119"/>
    <w:rsid w:val="00C36575"/>
    <w:rsid w:val="00C365CB"/>
    <w:rsid w:val="00C36C94"/>
    <w:rsid w:val="00C37602"/>
    <w:rsid w:val="00C41549"/>
    <w:rsid w:val="00C46E3D"/>
    <w:rsid w:val="00C476AC"/>
    <w:rsid w:val="00C476F0"/>
    <w:rsid w:val="00C5089D"/>
    <w:rsid w:val="00C50D30"/>
    <w:rsid w:val="00C52EA0"/>
    <w:rsid w:val="00C53058"/>
    <w:rsid w:val="00C53B7B"/>
    <w:rsid w:val="00C553FC"/>
    <w:rsid w:val="00C56F71"/>
    <w:rsid w:val="00C5749C"/>
    <w:rsid w:val="00C631DA"/>
    <w:rsid w:val="00C65831"/>
    <w:rsid w:val="00C65941"/>
    <w:rsid w:val="00C659B5"/>
    <w:rsid w:val="00C706AB"/>
    <w:rsid w:val="00C71B3C"/>
    <w:rsid w:val="00C72647"/>
    <w:rsid w:val="00C73E6D"/>
    <w:rsid w:val="00C85267"/>
    <w:rsid w:val="00C87895"/>
    <w:rsid w:val="00C900B5"/>
    <w:rsid w:val="00C93EDC"/>
    <w:rsid w:val="00C949B2"/>
    <w:rsid w:val="00C9549B"/>
    <w:rsid w:val="00C95750"/>
    <w:rsid w:val="00C9642E"/>
    <w:rsid w:val="00CA063A"/>
    <w:rsid w:val="00CA08AE"/>
    <w:rsid w:val="00CA0E51"/>
    <w:rsid w:val="00CA1018"/>
    <w:rsid w:val="00CA4442"/>
    <w:rsid w:val="00CA4CD4"/>
    <w:rsid w:val="00CB206C"/>
    <w:rsid w:val="00CB26D2"/>
    <w:rsid w:val="00CB2F64"/>
    <w:rsid w:val="00CB3708"/>
    <w:rsid w:val="00CB4620"/>
    <w:rsid w:val="00CB6009"/>
    <w:rsid w:val="00CB7D64"/>
    <w:rsid w:val="00CB7DB6"/>
    <w:rsid w:val="00CC0135"/>
    <w:rsid w:val="00CC07AE"/>
    <w:rsid w:val="00CC3736"/>
    <w:rsid w:val="00CC3B6C"/>
    <w:rsid w:val="00CD0C11"/>
    <w:rsid w:val="00CD2EF2"/>
    <w:rsid w:val="00CD507E"/>
    <w:rsid w:val="00CD5102"/>
    <w:rsid w:val="00CD588F"/>
    <w:rsid w:val="00CD7270"/>
    <w:rsid w:val="00CD7611"/>
    <w:rsid w:val="00CD7A80"/>
    <w:rsid w:val="00CD7B60"/>
    <w:rsid w:val="00CE006B"/>
    <w:rsid w:val="00CE4C22"/>
    <w:rsid w:val="00CF0613"/>
    <w:rsid w:val="00CF1FA3"/>
    <w:rsid w:val="00CF47F8"/>
    <w:rsid w:val="00CF5BCE"/>
    <w:rsid w:val="00CF61D6"/>
    <w:rsid w:val="00D014CC"/>
    <w:rsid w:val="00D0296A"/>
    <w:rsid w:val="00D039F0"/>
    <w:rsid w:val="00D047F4"/>
    <w:rsid w:val="00D060D9"/>
    <w:rsid w:val="00D064A3"/>
    <w:rsid w:val="00D06615"/>
    <w:rsid w:val="00D074AB"/>
    <w:rsid w:val="00D114D6"/>
    <w:rsid w:val="00D11D60"/>
    <w:rsid w:val="00D1466D"/>
    <w:rsid w:val="00D15EEC"/>
    <w:rsid w:val="00D2140E"/>
    <w:rsid w:val="00D2148E"/>
    <w:rsid w:val="00D223E6"/>
    <w:rsid w:val="00D268F3"/>
    <w:rsid w:val="00D310D5"/>
    <w:rsid w:val="00D34D6F"/>
    <w:rsid w:val="00D361FC"/>
    <w:rsid w:val="00D368D9"/>
    <w:rsid w:val="00D36AD6"/>
    <w:rsid w:val="00D37160"/>
    <w:rsid w:val="00D3732B"/>
    <w:rsid w:val="00D37338"/>
    <w:rsid w:val="00D4059D"/>
    <w:rsid w:val="00D408BD"/>
    <w:rsid w:val="00D428EE"/>
    <w:rsid w:val="00D4357C"/>
    <w:rsid w:val="00D46DF1"/>
    <w:rsid w:val="00D5592C"/>
    <w:rsid w:val="00D572DA"/>
    <w:rsid w:val="00D573FC"/>
    <w:rsid w:val="00D57DE7"/>
    <w:rsid w:val="00D636D7"/>
    <w:rsid w:val="00D64102"/>
    <w:rsid w:val="00D6434E"/>
    <w:rsid w:val="00D64625"/>
    <w:rsid w:val="00D67C75"/>
    <w:rsid w:val="00D7033B"/>
    <w:rsid w:val="00D71661"/>
    <w:rsid w:val="00D71C6E"/>
    <w:rsid w:val="00D71CF1"/>
    <w:rsid w:val="00D74C52"/>
    <w:rsid w:val="00D863B0"/>
    <w:rsid w:val="00D8754F"/>
    <w:rsid w:val="00D91994"/>
    <w:rsid w:val="00D925AA"/>
    <w:rsid w:val="00D94228"/>
    <w:rsid w:val="00D94832"/>
    <w:rsid w:val="00D9551C"/>
    <w:rsid w:val="00DA0192"/>
    <w:rsid w:val="00DA1483"/>
    <w:rsid w:val="00DA5B54"/>
    <w:rsid w:val="00DA6791"/>
    <w:rsid w:val="00DA6A04"/>
    <w:rsid w:val="00DB1183"/>
    <w:rsid w:val="00DB12FB"/>
    <w:rsid w:val="00DB160C"/>
    <w:rsid w:val="00DB18E4"/>
    <w:rsid w:val="00DB2D00"/>
    <w:rsid w:val="00DB33B8"/>
    <w:rsid w:val="00DB4E0C"/>
    <w:rsid w:val="00DB764C"/>
    <w:rsid w:val="00DB7B58"/>
    <w:rsid w:val="00DC226B"/>
    <w:rsid w:val="00DC49A1"/>
    <w:rsid w:val="00DC5A7E"/>
    <w:rsid w:val="00DC6429"/>
    <w:rsid w:val="00DC6EBA"/>
    <w:rsid w:val="00DD29A5"/>
    <w:rsid w:val="00DD71C4"/>
    <w:rsid w:val="00DD786F"/>
    <w:rsid w:val="00DD78FA"/>
    <w:rsid w:val="00DE07E1"/>
    <w:rsid w:val="00DE0926"/>
    <w:rsid w:val="00DE097C"/>
    <w:rsid w:val="00DE0D7A"/>
    <w:rsid w:val="00DE17A0"/>
    <w:rsid w:val="00DE2D2D"/>
    <w:rsid w:val="00DE3C8B"/>
    <w:rsid w:val="00DE54E8"/>
    <w:rsid w:val="00DE57C5"/>
    <w:rsid w:val="00DE6162"/>
    <w:rsid w:val="00DE6D39"/>
    <w:rsid w:val="00DF0362"/>
    <w:rsid w:val="00DF097A"/>
    <w:rsid w:val="00DF1AC0"/>
    <w:rsid w:val="00DF530E"/>
    <w:rsid w:val="00DF5558"/>
    <w:rsid w:val="00DF5A87"/>
    <w:rsid w:val="00DF6BD3"/>
    <w:rsid w:val="00E00750"/>
    <w:rsid w:val="00E02387"/>
    <w:rsid w:val="00E02937"/>
    <w:rsid w:val="00E0549D"/>
    <w:rsid w:val="00E0717B"/>
    <w:rsid w:val="00E15476"/>
    <w:rsid w:val="00E1556D"/>
    <w:rsid w:val="00E15C9C"/>
    <w:rsid w:val="00E20F1D"/>
    <w:rsid w:val="00E214E1"/>
    <w:rsid w:val="00E26033"/>
    <w:rsid w:val="00E30834"/>
    <w:rsid w:val="00E31328"/>
    <w:rsid w:val="00E35056"/>
    <w:rsid w:val="00E36280"/>
    <w:rsid w:val="00E367F7"/>
    <w:rsid w:val="00E37B47"/>
    <w:rsid w:val="00E40BF4"/>
    <w:rsid w:val="00E429BC"/>
    <w:rsid w:val="00E42C9F"/>
    <w:rsid w:val="00E43738"/>
    <w:rsid w:val="00E43DDB"/>
    <w:rsid w:val="00E44B32"/>
    <w:rsid w:val="00E452C1"/>
    <w:rsid w:val="00E46653"/>
    <w:rsid w:val="00E47726"/>
    <w:rsid w:val="00E50AC1"/>
    <w:rsid w:val="00E525D9"/>
    <w:rsid w:val="00E5296F"/>
    <w:rsid w:val="00E530E6"/>
    <w:rsid w:val="00E55EAB"/>
    <w:rsid w:val="00E56157"/>
    <w:rsid w:val="00E56588"/>
    <w:rsid w:val="00E56C72"/>
    <w:rsid w:val="00E57F54"/>
    <w:rsid w:val="00E626EB"/>
    <w:rsid w:val="00E62711"/>
    <w:rsid w:val="00E6361E"/>
    <w:rsid w:val="00E654E8"/>
    <w:rsid w:val="00E65A09"/>
    <w:rsid w:val="00E65AE5"/>
    <w:rsid w:val="00E66369"/>
    <w:rsid w:val="00E67B75"/>
    <w:rsid w:val="00E70614"/>
    <w:rsid w:val="00E70C5A"/>
    <w:rsid w:val="00E7188F"/>
    <w:rsid w:val="00E71960"/>
    <w:rsid w:val="00E7266F"/>
    <w:rsid w:val="00E76D81"/>
    <w:rsid w:val="00E771FD"/>
    <w:rsid w:val="00E803BE"/>
    <w:rsid w:val="00E80A8B"/>
    <w:rsid w:val="00E83453"/>
    <w:rsid w:val="00E85B52"/>
    <w:rsid w:val="00E86379"/>
    <w:rsid w:val="00E92DE0"/>
    <w:rsid w:val="00E96DEB"/>
    <w:rsid w:val="00E9770C"/>
    <w:rsid w:val="00E97A33"/>
    <w:rsid w:val="00EA04AB"/>
    <w:rsid w:val="00EA0618"/>
    <w:rsid w:val="00EA0C1D"/>
    <w:rsid w:val="00EA1AA3"/>
    <w:rsid w:val="00EA1DD2"/>
    <w:rsid w:val="00EA440A"/>
    <w:rsid w:val="00EA7FF9"/>
    <w:rsid w:val="00EB1BA2"/>
    <w:rsid w:val="00EB267D"/>
    <w:rsid w:val="00EB30CF"/>
    <w:rsid w:val="00EB3A85"/>
    <w:rsid w:val="00EB441B"/>
    <w:rsid w:val="00EB5153"/>
    <w:rsid w:val="00EB6D32"/>
    <w:rsid w:val="00EB7EC6"/>
    <w:rsid w:val="00EC1807"/>
    <w:rsid w:val="00EC18CF"/>
    <w:rsid w:val="00EC1CC5"/>
    <w:rsid w:val="00EC29EA"/>
    <w:rsid w:val="00EC6685"/>
    <w:rsid w:val="00EC6B01"/>
    <w:rsid w:val="00EC799E"/>
    <w:rsid w:val="00ED14B0"/>
    <w:rsid w:val="00ED287A"/>
    <w:rsid w:val="00ED2F09"/>
    <w:rsid w:val="00ED2FD3"/>
    <w:rsid w:val="00ED3B30"/>
    <w:rsid w:val="00ED3FC9"/>
    <w:rsid w:val="00ED790F"/>
    <w:rsid w:val="00EE1597"/>
    <w:rsid w:val="00EE16D0"/>
    <w:rsid w:val="00EE1856"/>
    <w:rsid w:val="00EE21FD"/>
    <w:rsid w:val="00EE3388"/>
    <w:rsid w:val="00EE5604"/>
    <w:rsid w:val="00EE6BDD"/>
    <w:rsid w:val="00EE78FA"/>
    <w:rsid w:val="00EF02A6"/>
    <w:rsid w:val="00EF2440"/>
    <w:rsid w:val="00EF2824"/>
    <w:rsid w:val="00EF2906"/>
    <w:rsid w:val="00EF3D53"/>
    <w:rsid w:val="00EF5733"/>
    <w:rsid w:val="00F02C81"/>
    <w:rsid w:val="00F038C7"/>
    <w:rsid w:val="00F04029"/>
    <w:rsid w:val="00F10517"/>
    <w:rsid w:val="00F10631"/>
    <w:rsid w:val="00F10CEF"/>
    <w:rsid w:val="00F11B11"/>
    <w:rsid w:val="00F11C55"/>
    <w:rsid w:val="00F1381E"/>
    <w:rsid w:val="00F14276"/>
    <w:rsid w:val="00F17A64"/>
    <w:rsid w:val="00F17D71"/>
    <w:rsid w:val="00F228D1"/>
    <w:rsid w:val="00F22C63"/>
    <w:rsid w:val="00F272F2"/>
    <w:rsid w:val="00F27D61"/>
    <w:rsid w:val="00F3087F"/>
    <w:rsid w:val="00F31ADA"/>
    <w:rsid w:val="00F3243E"/>
    <w:rsid w:val="00F328A8"/>
    <w:rsid w:val="00F32900"/>
    <w:rsid w:val="00F33104"/>
    <w:rsid w:val="00F35C0E"/>
    <w:rsid w:val="00F37C1C"/>
    <w:rsid w:val="00F405C9"/>
    <w:rsid w:val="00F40D37"/>
    <w:rsid w:val="00F44EFC"/>
    <w:rsid w:val="00F50994"/>
    <w:rsid w:val="00F60F60"/>
    <w:rsid w:val="00F635EF"/>
    <w:rsid w:val="00F63793"/>
    <w:rsid w:val="00F66673"/>
    <w:rsid w:val="00F67F53"/>
    <w:rsid w:val="00F72206"/>
    <w:rsid w:val="00F725E1"/>
    <w:rsid w:val="00F72FA3"/>
    <w:rsid w:val="00F73843"/>
    <w:rsid w:val="00F746F1"/>
    <w:rsid w:val="00F74929"/>
    <w:rsid w:val="00F74F7B"/>
    <w:rsid w:val="00F7752C"/>
    <w:rsid w:val="00F81AD7"/>
    <w:rsid w:val="00F81D77"/>
    <w:rsid w:val="00F82DB1"/>
    <w:rsid w:val="00F834FB"/>
    <w:rsid w:val="00F847B1"/>
    <w:rsid w:val="00F847BA"/>
    <w:rsid w:val="00F85CCB"/>
    <w:rsid w:val="00F85DCC"/>
    <w:rsid w:val="00F87484"/>
    <w:rsid w:val="00F909ED"/>
    <w:rsid w:val="00F91655"/>
    <w:rsid w:val="00F91B6F"/>
    <w:rsid w:val="00F93E0B"/>
    <w:rsid w:val="00FA0413"/>
    <w:rsid w:val="00FA0833"/>
    <w:rsid w:val="00FA0B8A"/>
    <w:rsid w:val="00FA171B"/>
    <w:rsid w:val="00FA61FF"/>
    <w:rsid w:val="00FA6CDF"/>
    <w:rsid w:val="00FB01AD"/>
    <w:rsid w:val="00FB1E9F"/>
    <w:rsid w:val="00FB4D84"/>
    <w:rsid w:val="00FB610B"/>
    <w:rsid w:val="00FB7772"/>
    <w:rsid w:val="00FC3F30"/>
    <w:rsid w:val="00FC4973"/>
    <w:rsid w:val="00FC4E3D"/>
    <w:rsid w:val="00FC5635"/>
    <w:rsid w:val="00FC5EAF"/>
    <w:rsid w:val="00FC6C3E"/>
    <w:rsid w:val="00FC7B9E"/>
    <w:rsid w:val="00FD3BF4"/>
    <w:rsid w:val="00FD4BFF"/>
    <w:rsid w:val="00FD54E2"/>
    <w:rsid w:val="00FD5653"/>
    <w:rsid w:val="00FD587B"/>
    <w:rsid w:val="00FD607F"/>
    <w:rsid w:val="00FD7741"/>
    <w:rsid w:val="00FD7DAC"/>
    <w:rsid w:val="00FE07CA"/>
    <w:rsid w:val="00FE1049"/>
    <w:rsid w:val="00FE29BD"/>
    <w:rsid w:val="00FE3E69"/>
    <w:rsid w:val="00FE4C2B"/>
    <w:rsid w:val="00FE4CFF"/>
    <w:rsid w:val="00FE7543"/>
    <w:rsid w:val="00FE7DA7"/>
    <w:rsid w:val="00FF0E69"/>
    <w:rsid w:val="00FF0F4F"/>
    <w:rsid w:val="00FF292C"/>
    <w:rsid w:val="00FF2A50"/>
    <w:rsid w:val="00FF32A6"/>
    <w:rsid w:val="00FF38BA"/>
    <w:rsid w:val="00FF465E"/>
    <w:rsid w:val="00FF6E3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8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832"/>
    <w:rPr>
      <w:rFonts w:ascii="Segoe UI" w:hAnsi="Segoe UI" w:cs="Segoe UI"/>
      <w:sz w:val="18"/>
      <w:szCs w:val="18"/>
    </w:rPr>
  </w:style>
  <w:style w:type="paragraph" w:styleId="ListParagraph">
    <w:name w:val="List Paragraph"/>
    <w:basedOn w:val="Normal"/>
    <w:uiPriority w:val="34"/>
    <w:qFormat/>
    <w:rsid w:val="003F4ECF"/>
    <w:pPr>
      <w:ind w:left="720"/>
      <w:contextualSpacing/>
    </w:pPr>
  </w:style>
  <w:style w:type="paragraph" w:styleId="Header">
    <w:name w:val="header"/>
    <w:basedOn w:val="Normal"/>
    <w:link w:val="HeaderChar"/>
    <w:uiPriority w:val="99"/>
    <w:unhideWhenUsed/>
    <w:rsid w:val="00921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D7D"/>
  </w:style>
  <w:style w:type="paragraph" w:styleId="Footer">
    <w:name w:val="footer"/>
    <w:basedOn w:val="Normal"/>
    <w:link w:val="FooterChar"/>
    <w:uiPriority w:val="99"/>
    <w:unhideWhenUsed/>
    <w:rsid w:val="00921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D7D"/>
  </w:style>
  <w:style w:type="character" w:styleId="CommentReference">
    <w:name w:val="annotation reference"/>
    <w:basedOn w:val="DefaultParagraphFont"/>
    <w:uiPriority w:val="99"/>
    <w:semiHidden/>
    <w:unhideWhenUsed/>
    <w:rsid w:val="00486FB0"/>
    <w:rPr>
      <w:sz w:val="16"/>
      <w:szCs w:val="16"/>
    </w:rPr>
  </w:style>
  <w:style w:type="paragraph" w:styleId="CommentText">
    <w:name w:val="annotation text"/>
    <w:basedOn w:val="Normal"/>
    <w:link w:val="CommentTextChar"/>
    <w:uiPriority w:val="99"/>
    <w:semiHidden/>
    <w:unhideWhenUsed/>
    <w:rsid w:val="00486FB0"/>
    <w:pPr>
      <w:spacing w:line="240" w:lineRule="auto"/>
    </w:pPr>
    <w:rPr>
      <w:sz w:val="20"/>
      <w:szCs w:val="20"/>
    </w:rPr>
  </w:style>
  <w:style w:type="character" w:customStyle="1" w:styleId="CommentTextChar">
    <w:name w:val="Comment Text Char"/>
    <w:basedOn w:val="DefaultParagraphFont"/>
    <w:link w:val="CommentText"/>
    <w:uiPriority w:val="99"/>
    <w:semiHidden/>
    <w:rsid w:val="00486FB0"/>
    <w:rPr>
      <w:sz w:val="20"/>
      <w:szCs w:val="20"/>
    </w:rPr>
  </w:style>
  <w:style w:type="paragraph" w:styleId="CommentSubject">
    <w:name w:val="annotation subject"/>
    <w:basedOn w:val="CommentText"/>
    <w:next w:val="CommentText"/>
    <w:link w:val="CommentSubjectChar"/>
    <w:uiPriority w:val="99"/>
    <w:semiHidden/>
    <w:unhideWhenUsed/>
    <w:rsid w:val="00486FB0"/>
    <w:rPr>
      <w:b/>
      <w:bCs/>
    </w:rPr>
  </w:style>
  <w:style w:type="character" w:customStyle="1" w:styleId="CommentSubjectChar">
    <w:name w:val="Comment Subject Char"/>
    <w:basedOn w:val="CommentTextChar"/>
    <w:link w:val="CommentSubject"/>
    <w:uiPriority w:val="99"/>
    <w:semiHidden/>
    <w:rsid w:val="00486FB0"/>
    <w:rPr>
      <w:b/>
      <w:bCs/>
      <w:sz w:val="20"/>
      <w:szCs w:val="20"/>
    </w:rPr>
  </w:style>
  <w:style w:type="paragraph" w:styleId="NoSpacing">
    <w:name w:val="No Spacing"/>
    <w:link w:val="NoSpacingChar"/>
    <w:uiPriority w:val="1"/>
    <w:qFormat/>
    <w:rsid w:val="00FB610B"/>
    <w:pPr>
      <w:spacing w:after="0" w:line="240" w:lineRule="auto"/>
    </w:pPr>
    <w:rPr>
      <w:rFonts w:ascii="Calibri" w:eastAsia="Malgun Gothic" w:hAnsi="Calibri" w:cs="Times New Roman"/>
    </w:rPr>
  </w:style>
  <w:style w:type="character" w:customStyle="1" w:styleId="NoSpacingChar">
    <w:name w:val="No Spacing Char"/>
    <w:basedOn w:val="DefaultParagraphFont"/>
    <w:link w:val="NoSpacing"/>
    <w:uiPriority w:val="1"/>
    <w:rsid w:val="00FB610B"/>
    <w:rPr>
      <w:rFonts w:ascii="Calibri" w:eastAsia="Malgun Gothic" w:hAnsi="Calibri" w:cs="Times New Roman"/>
    </w:rPr>
  </w:style>
  <w:style w:type="paragraph" w:customStyle="1" w:styleId="EndNoteBibliographyTitle">
    <w:name w:val="EndNote Bibliography Title"/>
    <w:basedOn w:val="Normal"/>
    <w:link w:val="EndNoteBibliographyTitleChar"/>
    <w:rsid w:val="000A743E"/>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0A743E"/>
    <w:rPr>
      <w:rFonts w:ascii="Times New Roman" w:hAnsi="Times New Roman" w:cs="Times New Roman"/>
      <w:noProof/>
      <w:sz w:val="24"/>
    </w:rPr>
  </w:style>
  <w:style w:type="paragraph" w:customStyle="1" w:styleId="EndNoteBibliography">
    <w:name w:val="EndNote Bibliography"/>
    <w:basedOn w:val="Normal"/>
    <w:link w:val="EndNoteBibliographyChar"/>
    <w:qFormat/>
    <w:rsid w:val="000A743E"/>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qFormat/>
    <w:rsid w:val="000A743E"/>
    <w:rPr>
      <w:rFonts w:ascii="Times New Roman" w:hAnsi="Times New Roman" w:cs="Times New Roman"/>
      <w:noProof/>
      <w:sz w:val="24"/>
    </w:rPr>
  </w:style>
  <w:style w:type="paragraph" w:styleId="Revision">
    <w:name w:val="Revision"/>
    <w:hidden/>
    <w:uiPriority w:val="99"/>
    <w:semiHidden/>
    <w:rsid w:val="008C16EB"/>
    <w:pPr>
      <w:spacing w:after="0" w:line="240" w:lineRule="auto"/>
    </w:pPr>
  </w:style>
  <w:style w:type="character" w:styleId="Hyperlink">
    <w:name w:val="Hyperlink"/>
    <w:basedOn w:val="DefaultParagraphFont"/>
    <w:uiPriority w:val="99"/>
    <w:unhideWhenUsed/>
    <w:rsid w:val="00D074AB"/>
    <w:rPr>
      <w:color w:val="0000FF"/>
      <w:u w:val="single"/>
    </w:rPr>
  </w:style>
  <w:style w:type="table" w:styleId="TableGrid">
    <w:name w:val="Table Grid"/>
    <w:basedOn w:val="TableNormal"/>
    <w:uiPriority w:val="39"/>
    <w:rsid w:val="00CC3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11C55"/>
    <w:rPr>
      <w:color w:val="954F72" w:themeColor="followedHyperlink"/>
      <w:u w:val="single"/>
    </w:rPr>
  </w:style>
  <w:style w:type="character" w:customStyle="1" w:styleId="UnresolvedMention">
    <w:name w:val="Unresolved Mention"/>
    <w:basedOn w:val="DefaultParagraphFont"/>
    <w:uiPriority w:val="99"/>
    <w:semiHidden/>
    <w:unhideWhenUsed/>
    <w:rsid w:val="004C227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788844">
      <w:bodyDiv w:val="1"/>
      <w:marLeft w:val="0"/>
      <w:marRight w:val="0"/>
      <w:marTop w:val="0"/>
      <w:marBottom w:val="0"/>
      <w:divBdr>
        <w:top w:val="none" w:sz="0" w:space="0" w:color="auto"/>
        <w:left w:val="none" w:sz="0" w:space="0" w:color="auto"/>
        <w:bottom w:val="none" w:sz="0" w:space="0" w:color="auto"/>
        <w:right w:val="none" w:sz="0" w:space="0" w:color="auto"/>
      </w:divBdr>
    </w:div>
    <w:div w:id="5987722">
      <w:bodyDiv w:val="1"/>
      <w:marLeft w:val="0"/>
      <w:marRight w:val="0"/>
      <w:marTop w:val="0"/>
      <w:marBottom w:val="0"/>
      <w:divBdr>
        <w:top w:val="none" w:sz="0" w:space="0" w:color="auto"/>
        <w:left w:val="none" w:sz="0" w:space="0" w:color="auto"/>
        <w:bottom w:val="none" w:sz="0" w:space="0" w:color="auto"/>
        <w:right w:val="none" w:sz="0" w:space="0" w:color="auto"/>
      </w:divBdr>
    </w:div>
    <w:div w:id="7996767">
      <w:bodyDiv w:val="1"/>
      <w:marLeft w:val="0"/>
      <w:marRight w:val="0"/>
      <w:marTop w:val="0"/>
      <w:marBottom w:val="0"/>
      <w:divBdr>
        <w:top w:val="none" w:sz="0" w:space="0" w:color="auto"/>
        <w:left w:val="none" w:sz="0" w:space="0" w:color="auto"/>
        <w:bottom w:val="none" w:sz="0" w:space="0" w:color="auto"/>
        <w:right w:val="none" w:sz="0" w:space="0" w:color="auto"/>
      </w:divBdr>
    </w:div>
    <w:div w:id="19478506">
      <w:bodyDiv w:val="1"/>
      <w:marLeft w:val="0"/>
      <w:marRight w:val="0"/>
      <w:marTop w:val="0"/>
      <w:marBottom w:val="0"/>
      <w:divBdr>
        <w:top w:val="none" w:sz="0" w:space="0" w:color="auto"/>
        <w:left w:val="none" w:sz="0" w:space="0" w:color="auto"/>
        <w:bottom w:val="none" w:sz="0" w:space="0" w:color="auto"/>
        <w:right w:val="none" w:sz="0" w:space="0" w:color="auto"/>
      </w:divBdr>
    </w:div>
    <w:div w:id="20016732">
      <w:bodyDiv w:val="1"/>
      <w:marLeft w:val="0"/>
      <w:marRight w:val="0"/>
      <w:marTop w:val="0"/>
      <w:marBottom w:val="0"/>
      <w:divBdr>
        <w:top w:val="none" w:sz="0" w:space="0" w:color="auto"/>
        <w:left w:val="none" w:sz="0" w:space="0" w:color="auto"/>
        <w:bottom w:val="none" w:sz="0" w:space="0" w:color="auto"/>
        <w:right w:val="none" w:sz="0" w:space="0" w:color="auto"/>
      </w:divBdr>
    </w:div>
    <w:div w:id="23096104">
      <w:bodyDiv w:val="1"/>
      <w:marLeft w:val="0"/>
      <w:marRight w:val="0"/>
      <w:marTop w:val="0"/>
      <w:marBottom w:val="0"/>
      <w:divBdr>
        <w:top w:val="none" w:sz="0" w:space="0" w:color="auto"/>
        <w:left w:val="none" w:sz="0" w:space="0" w:color="auto"/>
        <w:bottom w:val="none" w:sz="0" w:space="0" w:color="auto"/>
        <w:right w:val="none" w:sz="0" w:space="0" w:color="auto"/>
      </w:divBdr>
    </w:div>
    <w:div w:id="29454168">
      <w:bodyDiv w:val="1"/>
      <w:marLeft w:val="0"/>
      <w:marRight w:val="0"/>
      <w:marTop w:val="0"/>
      <w:marBottom w:val="0"/>
      <w:divBdr>
        <w:top w:val="none" w:sz="0" w:space="0" w:color="auto"/>
        <w:left w:val="none" w:sz="0" w:space="0" w:color="auto"/>
        <w:bottom w:val="none" w:sz="0" w:space="0" w:color="auto"/>
        <w:right w:val="none" w:sz="0" w:space="0" w:color="auto"/>
      </w:divBdr>
    </w:div>
    <w:div w:id="34931588">
      <w:bodyDiv w:val="1"/>
      <w:marLeft w:val="0"/>
      <w:marRight w:val="0"/>
      <w:marTop w:val="0"/>
      <w:marBottom w:val="0"/>
      <w:divBdr>
        <w:top w:val="none" w:sz="0" w:space="0" w:color="auto"/>
        <w:left w:val="none" w:sz="0" w:space="0" w:color="auto"/>
        <w:bottom w:val="none" w:sz="0" w:space="0" w:color="auto"/>
        <w:right w:val="none" w:sz="0" w:space="0" w:color="auto"/>
      </w:divBdr>
    </w:div>
    <w:div w:id="35127757">
      <w:bodyDiv w:val="1"/>
      <w:marLeft w:val="0"/>
      <w:marRight w:val="0"/>
      <w:marTop w:val="0"/>
      <w:marBottom w:val="0"/>
      <w:divBdr>
        <w:top w:val="none" w:sz="0" w:space="0" w:color="auto"/>
        <w:left w:val="none" w:sz="0" w:space="0" w:color="auto"/>
        <w:bottom w:val="none" w:sz="0" w:space="0" w:color="auto"/>
        <w:right w:val="none" w:sz="0" w:space="0" w:color="auto"/>
      </w:divBdr>
    </w:div>
    <w:div w:id="40639599">
      <w:bodyDiv w:val="1"/>
      <w:marLeft w:val="0"/>
      <w:marRight w:val="0"/>
      <w:marTop w:val="0"/>
      <w:marBottom w:val="0"/>
      <w:divBdr>
        <w:top w:val="none" w:sz="0" w:space="0" w:color="auto"/>
        <w:left w:val="none" w:sz="0" w:space="0" w:color="auto"/>
        <w:bottom w:val="none" w:sz="0" w:space="0" w:color="auto"/>
        <w:right w:val="none" w:sz="0" w:space="0" w:color="auto"/>
      </w:divBdr>
    </w:div>
    <w:div w:id="47001300">
      <w:bodyDiv w:val="1"/>
      <w:marLeft w:val="0"/>
      <w:marRight w:val="0"/>
      <w:marTop w:val="0"/>
      <w:marBottom w:val="0"/>
      <w:divBdr>
        <w:top w:val="none" w:sz="0" w:space="0" w:color="auto"/>
        <w:left w:val="none" w:sz="0" w:space="0" w:color="auto"/>
        <w:bottom w:val="none" w:sz="0" w:space="0" w:color="auto"/>
        <w:right w:val="none" w:sz="0" w:space="0" w:color="auto"/>
      </w:divBdr>
    </w:div>
    <w:div w:id="49305609">
      <w:bodyDiv w:val="1"/>
      <w:marLeft w:val="0"/>
      <w:marRight w:val="0"/>
      <w:marTop w:val="0"/>
      <w:marBottom w:val="0"/>
      <w:divBdr>
        <w:top w:val="none" w:sz="0" w:space="0" w:color="auto"/>
        <w:left w:val="none" w:sz="0" w:space="0" w:color="auto"/>
        <w:bottom w:val="none" w:sz="0" w:space="0" w:color="auto"/>
        <w:right w:val="none" w:sz="0" w:space="0" w:color="auto"/>
      </w:divBdr>
    </w:div>
    <w:div w:id="51121283">
      <w:bodyDiv w:val="1"/>
      <w:marLeft w:val="0"/>
      <w:marRight w:val="0"/>
      <w:marTop w:val="0"/>
      <w:marBottom w:val="0"/>
      <w:divBdr>
        <w:top w:val="none" w:sz="0" w:space="0" w:color="auto"/>
        <w:left w:val="none" w:sz="0" w:space="0" w:color="auto"/>
        <w:bottom w:val="none" w:sz="0" w:space="0" w:color="auto"/>
        <w:right w:val="none" w:sz="0" w:space="0" w:color="auto"/>
      </w:divBdr>
    </w:div>
    <w:div w:id="61370278">
      <w:bodyDiv w:val="1"/>
      <w:marLeft w:val="0"/>
      <w:marRight w:val="0"/>
      <w:marTop w:val="0"/>
      <w:marBottom w:val="0"/>
      <w:divBdr>
        <w:top w:val="none" w:sz="0" w:space="0" w:color="auto"/>
        <w:left w:val="none" w:sz="0" w:space="0" w:color="auto"/>
        <w:bottom w:val="none" w:sz="0" w:space="0" w:color="auto"/>
        <w:right w:val="none" w:sz="0" w:space="0" w:color="auto"/>
      </w:divBdr>
    </w:div>
    <w:div w:id="66660854">
      <w:bodyDiv w:val="1"/>
      <w:marLeft w:val="0"/>
      <w:marRight w:val="0"/>
      <w:marTop w:val="0"/>
      <w:marBottom w:val="0"/>
      <w:divBdr>
        <w:top w:val="none" w:sz="0" w:space="0" w:color="auto"/>
        <w:left w:val="none" w:sz="0" w:space="0" w:color="auto"/>
        <w:bottom w:val="none" w:sz="0" w:space="0" w:color="auto"/>
        <w:right w:val="none" w:sz="0" w:space="0" w:color="auto"/>
      </w:divBdr>
    </w:div>
    <w:div w:id="80106683">
      <w:bodyDiv w:val="1"/>
      <w:marLeft w:val="0"/>
      <w:marRight w:val="0"/>
      <w:marTop w:val="0"/>
      <w:marBottom w:val="0"/>
      <w:divBdr>
        <w:top w:val="none" w:sz="0" w:space="0" w:color="auto"/>
        <w:left w:val="none" w:sz="0" w:space="0" w:color="auto"/>
        <w:bottom w:val="none" w:sz="0" w:space="0" w:color="auto"/>
        <w:right w:val="none" w:sz="0" w:space="0" w:color="auto"/>
      </w:divBdr>
    </w:div>
    <w:div w:id="86273567">
      <w:bodyDiv w:val="1"/>
      <w:marLeft w:val="0"/>
      <w:marRight w:val="0"/>
      <w:marTop w:val="0"/>
      <w:marBottom w:val="0"/>
      <w:divBdr>
        <w:top w:val="none" w:sz="0" w:space="0" w:color="auto"/>
        <w:left w:val="none" w:sz="0" w:space="0" w:color="auto"/>
        <w:bottom w:val="none" w:sz="0" w:space="0" w:color="auto"/>
        <w:right w:val="none" w:sz="0" w:space="0" w:color="auto"/>
      </w:divBdr>
    </w:div>
    <w:div w:id="90468669">
      <w:bodyDiv w:val="1"/>
      <w:marLeft w:val="0"/>
      <w:marRight w:val="0"/>
      <w:marTop w:val="0"/>
      <w:marBottom w:val="0"/>
      <w:divBdr>
        <w:top w:val="none" w:sz="0" w:space="0" w:color="auto"/>
        <w:left w:val="none" w:sz="0" w:space="0" w:color="auto"/>
        <w:bottom w:val="none" w:sz="0" w:space="0" w:color="auto"/>
        <w:right w:val="none" w:sz="0" w:space="0" w:color="auto"/>
      </w:divBdr>
    </w:div>
    <w:div w:id="94641284">
      <w:bodyDiv w:val="1"/>
      <w:marLeft w:val="0"/>
      <w:marRight w:val="0"/>
      <w:marTop w:val="0"/>
      <w:marBottom w:val="0"/>
      <w:divBdr>
        <w:top w:val="none" w:sz="0" w:space="0" w:color="auto"/>
        <w:left w:val="none" w:sz="0" w:space="0" w:color="auto"/>
        <w:bottom w:val="none" w:sz="0" w:space="0" w:color="auto"/>
        <w:right w:val="none" w:sz="0" w:space="0" w:color="auto"/>
      </w:divBdr>
    </w:div>
    <w:div w:id="101994128">
      <w:bodyDiv w:val="1"/>
      <w:marLeft w:val="0"/>
      <w:marRight w:val="0"/>
      <w:marTop w:val="0"/>
      <w:marBottom w:val="0"/>
      <w:divBdr>
        <w:top w:val="none" w:sz="0" w:space="0" w:color="auto"/>
        <w:left w:val="none" w:sz="0" w:space="0" w:color="auto"/>
        <w:bottom w:val="none" w:sz="0" w:space="0" w:color="auto"/>
        <w:right w:val="none" w:sz="0" w:space="0" w:color="auto"/>
      </w:divBdr>
    </w:div>
    <w:div w:id="101999895">
      <w:bodyDiv w:val="1"/>
      <w:marLeft w:val="0"/>
      <w:marRight w:val="0"/>
      <w:marTop w:val="0"/>
      <w:marBottom w:val="0"/>
      <w:divBdr>
        <w:top w:val="none" w:sz="0" w:space="0" w:color="auto"/>
        <w:left w:val="none" w:sz="0" w:space="0" w:color="auto"/>
        <w:bottom w:val="none" w:sz="0" w:space="0" w:color="auto"/>
        <w:right w:val="none" w:sz="0" w:space="0" w:color="auto"/>
      </w:divBdr>
    </w:div>
    <w:div w:id="104007923">
      <w:bodyDiv w:val="1"/>
      <w:marLeft w:val="0"/>
      <w:marRight w:val="0"/>
      <w:marTop w:val="0"/>
      <w:marBottom w:val="0"/>
      <w:divBdr>
        <w:top w:val="none" w:sz="0" w:space="0" w:color="auto"/>
        <w:left w:val="none" w:sz="0" w:space="0" w:color="auto"/>
        <w:bottom w:val="none" w:sz="0" w:space="0" w:color="auto"/>
        <w:right w:val="none" w:sz="0" w:space="0" w:color="auto"/>
      </w:divBdr>
    </w:div>
    <w:div w:id="109207859">
      <w:bodyDiv w:val="1"/>
      <w:marLeft w:val="0"/>
      <w:marRight w:val="0"/>
      <w:marTop w:val="0"/>
      <w:marBottom w:val="0"/>
      <w:divBdr>
        <w:top w:val="none" w:sz="0" w:space="0" w:color="auto"/>
        <w:left w:val="none" w:sz="0" w:space="0" w:color="auto"/>
        <w:bottom w:val="none" w:sz="0" w:space="0" w:color="auto"/>
        <w:right w:val="none" w:sz="0" w:space="0" w:color="auto"/>
      </w:divBdr>
    </w:div>
    <w:div w:id="118111526">
      <w:bodyDiv w:val="1"/>
      <w:marLeft w:val="0"/>
      <w:marRight w:val="0"/>
      <w:marTop w:val="0"/>
      <w:marBottom w:val="0"/>
      <w:divBdr>
        <w:top w:val="none" w:sz="0" w:space="0" w:color="auto"/>
        <w:left w:val="none" w:sz="0" w:space="0" w:color="auto"/>
        <w:bottom w:val="none" w:sz="0" w:space="0" w:color="auto"/>
        <w:right w:val="none" w:sz="0" w:space="0" w:color="auto"/>
      </w:divBdr>
    </w:div>
    <w:div w:id="118452031">
      <w:bodyDiv w:val="1"/>
      <w:marLeft w:val="0"/>
      <w:marRight w:val="0"/>
      <w:marTop w:val="0"/>
      <w:marBottom w:val="0"/>
      <w:divBdr>
        <w:top w:val="none" w:sz="0" w:space="0" w:color="auto"/>
        <w:left w:val="none" w:sz="0" w:space="0" w:color="auto"/>
        <w:bottom w:val="none" w:sz="0" w:space="0" w:color="auto"/>
        <w:right w:val="none" w:sz="0" w:space="0" w:color="auto"/>
      </w:divBdr>
    </w:div>
    <w:div w:id="121462163">
      <w:bodyDiv w:val="1"/>
      <w:marLeft w:val="0"/>
      <w:marRight w:val="0"/>
      <w:marTop w:val="0"/>
      <w:marBottom w:val="0"/>
      <w:divBdr>
        <w:top w:val="none" w:sz="0" w:space="0" w:color="auto"/>
        <w:left w:val="none" w:sz="0" w:space="0" w:color="auto"/>
        <w:bottom w:val="none" w:sz="0" w:space="0" w:color="auto"/>
        <w:right w:val="none" w:sz="0" w:space="0" w:color="auto"/>
      </w:divBdr>
    </w:div>
    <w:div w:id="130758470">
      <w:bodyDiv w:val="1"/>
      <w:marLeft w:val="0"/>
      <w:marRight w:val="0"/>
      <w:marTop w:val="0"/>
      <w:marBottom w:val="0"/>
      <w:divBdr>
        <w:top w:val="none" w:sz="0" w:space="0" w:color="auto"/>
        <w:left w:val="none" w:sz="0" w:space="0" w:color="auto"/>
        <w:bottom w:val="none" w:sz="0" w:space="0" w:color="auto"/>
        <w:right w:val="none" w:sz="0" w:space="0" w:color="auto"/>
      </w:divBdr>
    </w:div>
    <w:div w:id="131218522">
      <w:bodyDiv w:val="1"/>
      <w:marLeft w:val="0"/>
      <w:marRight w:val="0"/>
      <w:marTop w:val="0"/>
      <w:marBottom w:val="0"/>
      <w:divBdr>
        <w:top w:val="none" w:sz="0" w:space="0" w:color="auto"/>
        <w:left w:val="none" w:sz="0" w:space="0" w:color="auto"/>
        <w:bottom w:val="none" w:sz="0" w:space="0" w:color="auto"/>
        <w:right w:val="none" w:sz="0" w:space="0" w:color="auto"/>
      </w:divBdr>
    </w:div>
    <w:div w:id="135537789">
      <w:bodyDiv w:val="1"/>
      <w:marLeft w:val="0"/>
      <w:marRight w:val="0"/>
      <w:marTop w:val="0"/>
      <w:marBottom w:val="0"/>
      <w:divBdr>
        <w:top w:val="none" w:sz="0" w:space="0" w:color="auto"/>
        <w:left w:val="none" w:sz="0" w:space="0" w:color="auto"/>
        <w:bottom w:val="none" w:sz="0" w:space="0" w:color="auto"/>
        <w:right w:val="none" w:sz="0" w:space="0" w:color="auto"/>
      </w:divBdr>
    </w:div>
    <w:div w:id="138425212">
      <w:bodyDiv w:val="1"/>
      <w:marLeft w:val="0"/>
      <w:marRight w:val="0"/>
      <w:marTop w:val="0"/>
      <w:marBottom w:val="0"/>
      <w:divBdr>
        <w:top w:val="none" w:sz="0" w:space="0" w:color="auto"/>
        <w:left w:val="none" w:sz="0" w:space="0" w:color="auto"/>
        <w:bottom w:val="none" w:sz="0" w:space="0" w:color="auto"/>
        <w:right w:val="none" w:sz="0" w:space="0" w:color="auto"/>
      </w:divBdr>
    </w:div>
    <w:div w:id="138615146">
      <w:bodyDiv w:val="1"/>
      <w:marLeft w:val="0"/>
      <w:marRight w:val="0"/>
      <w:marTop w:val="0"/>
      <w:marBottom w:val="0"/>
      <w:divBdr>
        <w:top w:val="none" w:sz="0" w:space="0" w:color="auto"/>
        <w:left w:val="none" w:sz="0" w:space="0" w:color="auto"/>
        <w:bottom w:val="none" w:sz="0" w:space="0" w:color="auto"/>
        <w:right w:val="none" w:sz="0" w:space="0" w:color="auto"/>
      </w:divBdr>
    </w:div>
    <w:div w:id="140655173">
      <w:bodyDiv w:val="1"/>
      <w:marLeft w:val="0"/>
      <w:marRight w:val="0"/>
      <w:marTop w:val="0"/>
      <w:marBottom w:val="0"/>
      <w:divBdr>
        <w:top w:val="none" w:sz="0" w:space="0" w:color="auto"/>
        <w:left w:val="none" w:sz="0" w:space="0" w:color="auto"/>
        <w:bottom w:val="none" w:sz="0" w:space="0" w:color="auto"/>
        <w:right w:val="none" w:sz="0" w:space="0" w:color="auto"/>
      </w:divBdr>
    </w:div>
    <w:div w:id="141385788">
      <w:bodyDiv w:val="1"/>
      <w:marLeft w:val="0"/>
      <w:marRight w:val="0"/>
      <w:marTop w:val="0"/>
      <w:marBottom w:val="0"/>
      <w:divBdr>
        <w:top w:val="none" w:sz="0" w:space="0" w:color="auto"/>
        <w:left w:val="none" w:sz="0" w:space="0" w:color="auto"/>
        <w:bottom w:val="none" w:sz="0" w:space="0" w:color="auto"/>
        <w:right w:val="none" w:sz="0" w:space="0" w:color="auto"/>
      </w:divBdr>
    </w:div>
    <w:div w:id="143738332">
      <w:bodyDiv w:val="1"/>
      <w:marLeft w:val="0"/>
      <w:marRight w:val="0"/>
      <w:marTop w:val="0"/>
      <w:marBottom w:val="0"/>
      <w:divBdr>
        <w:top w:val="none" w:sz="0" w:space="0" w:color="auto"/>
        <w:left w:val="none" w:sz="0" w:space="0" w:color="auto"/>
        <w:bottom w:val="none" w:sz="0" w:space="0" w:color="auto"/>
        <w:right w:val="none" w:sz="0" w:space="0" w:color="auto"/>
      </w:divBdr>
    </w:div>
    <w:div w:id="149180601">
      <w:bodyDiv w:val="1"/>
      <w:marLeft w:val="0"/>
      <w:marRight w:val="0"/>
      <w:marTop w:val="0"/>
      <w:marBottom w:val="0"/>
      <w:divBdr>
        <w:top w:val="none" w:sz="0" w:space="0" w:color="auto"/>
        <w:left w:val="none" w:sz="0" w:space="0" w:color="auto"/>
        <w:bottom w:val="none" w:sz="0" w:space="0" w:color="auto"/>
        <w:right w:val="none" w:sz="0" w:space="0" w:color="auto"/>
      </w:divBdr>
    </w:div>
    <w:div w:id="152987820">
      <w:bodyDiv w:val="1"/>
      <w:marLeft w:val="0"/>
      <w:marRight w:val="0"/>
      <w:marTop w:val="0"/>
      <w:marBottom w:val="0"/>
      <w:divBdr>
        <w:top w:val="none" w:sz="0" w:space="0" w:color="auto"/>
        <w:left w:val="none" w:sz="0" w:space="0" w:color="auto"/>
        <w:bottom w:val="none" w:sz="0" w:space="0" w:color="auto"/>
        <w:right w:val="none" w:sz="0" w:space="0" w:color="auto"/>
      </w:divBdr>
    </w:div>
    <w:div w:id="156114866">
      <w:bodyDiv w:val="1"/>
      <w:marLeft w:val="0"/>
      <w:marRight w:val="0"/>
      <w:marTop w:val="0"/>
      <w:marBottom w:val="0"/>
      <w:divBdr>
        <w:top w:val="none" w:sz="0" w:space="0" w:color="auto"/>
        <w:left w:val="none" w:sz="0" w:space="0" w:color="auto"/>
        <w:bottom w:val="none" w:sz="0" w:space="0" w:color="auto"/>
        <w:right w:val="none" w:sz="0" w:space="0" w:color="auto"/>
      </w:divBdr>
    </w:div>
    <w:div w:id="158235772">
      <w:bodyDiv w:val="1"/>
      <w:marLeft w:val="0"/>
      <w:marRight w:val="0"/>
      <w:marTop w:val="0"/>
      <w:marBottom w:val="0"/>
      <w:divBdr>
        <w:top w:val="none" w:sz="0" w:space="0" w:color="auto"/>
        <w:left w:val="none" w:sz="0" w:space="0" w:color="auto"/>
        <w:bottom w:val="none" w:sz="0" w:space="0" w:color="auto"/>
        <w:right w:val="none" w:sz="0" w:space="0" w:color="auto"/>
      </w:divBdr>
    </w:div>
    <w:div w:id="159078074">
      <w:bodyDiv w:val="1"/>
      <w:marLeft w:val="0"/>
      <w:marRight w:val="0"/>
      <w:marTop w:val="0"/>
      <w:marBottom w:val="0"/>
      <w:divBdr>
        <w:top w:val="none" w:sz="0" w:space="0" w:color="auto"/>
        <w:left w:val="none" w:sz="0" w:space="0" w:color="auto"/>
        <w:bottom w:val="none" w:sz="0" w:space="0" w:color="auto"/>
        <w:right w:val="none" w:sz="0" w:space="0" w:color="auto"/>
      </w:divBdr>
    </w:div>
    <w:div w:id="159777672">
      <w:bodyDiv w:val="1"/>
      <w:marLeft w:val="0"/>
      <w:marRight w:val="0"/>
      <w:marTop w:val="0"/>
      <w:marBottom w:val="0"/>
      <w:divBdr>
        <w:top w:val="none" w:sz="0" w:space="0" w:color="auto"/>
        <w:left w:val="none" w:sz="0" w:space="0" w:color="auto"/>
        <w:bottom w:val="none" w:sz="0" w:space="0" w:color="auto"/>
        <w:right w:val="none" w:sz="0" w:space="0" w:color="auto"/>
      </w:divBdr>
    </w:div>
    <w:div w:id="167600368">
      <w:bodyDiv w:val="1"/>
      <w:marLeft w:val="0"/>
      <w:marRight w:val="0"/>
      <w:marTop w:val="0"/>
      <w:marBottom w:val="0"/>
      <w:divBdr>
        <w:top w:val="none" w:sz="0" w:space="0" w:color="auto"/>
        <w:left w:val="none" w:sz="0" w:space="0" w:color="auto"/>
        <w:bottom w:val="none" w:sz="0" w:space="0" w:color="auto"/>
        <w:right w:val="none" w:sz="0" w:space="0" w:color="auto"/>
      </w:divBdr>
    </w:div>
    <w:div w:id="167603478">
      <w:bodyDiv w:val="1"/>
      <w:marLeft w:val="0"/>
      <w:marRight w:val="0"/>
      <w:marTop w:val="0"/>
      <w:marBottom w:val="0"/>
      <w:divBdr>
        <w:top w:val="none" w:sz="0" w:space="0" w:color="auto"/>
        <w:left w:val="none" w:sz="0" w:space="0" w:color="auto"/>
        <w:bottom w:val="none" w:sz="0" w:space="0" w:color="auto"/>
        <w:right w:val="none" w:sz="0" w:space="0" w:color="auto"/>
      </w:divBdr>
    </w:div>
    <w:div w:id="178396265">
      <w:bodyDiv w:val="1"/>
      <w:marLeft w:val="0"/>
      <w:marRight w:val="0"/>
      <w:marTop w:val="0"/>
      <w:marBottom w:val="0"/>
      <w:divBdr>
        <w:top w:val="none" w:sz="0" w:space="0" w:color="auto"/>
        <w:left w:val="none" w:sz="0" w:space="0" w:color="auto"/>
        <w:bottom w:val="none" w:sz="0" w:space="0" w:color="auto"/>
        <w:right w:val="none" w:sz="0" w:space="0" w:color="auto"/>
      </w:divBdr>
    </w:div>
    <w:div w:id="181285290">
      <w:bodyDiv w:val="1"/>
      <w:marLeft w:val="0"/>
      <w:marRight w:val="0"/>
      <w:marTop w:val="0"/>
      <w:marBottom w:val="0"/>
      <w:divBdr>
        <w:top w:val="none" w:sz="0" w:space="0" w:color="auto"/>
        <w:left w:val="none" w:sz="0" w:space="0" w:color="auto"/>
        <w:bottom w:val="none" w:sz="0" w:space="0" w:color="auto"/>
        <w:right w:val="none" w:sz="0" w:space="0" w:color="auto"/>
      </w:divBdr>
    </w:div>
    <w:div w:id="182671136">
      <w:bodyDiv w:val="1"/>
      <w:marLeft w:val="0"/>
      <w:marRight w:val="0"/>
      <w:marTop w:val="0"/>
      <w:marBottom w:val="0"/>
      <w:divBdr>
        <w:top w:val="none" w:sz="0" w:space="0" w:color="auto"/>
        <w:left w:val="none" w:sz="0" w:space="0" w:color="auto"/>
        <w:bottom w:val="none" w:sz="0" w:space="0" w:color="auto"/>
        <w:right w:val="none" w:sz="0" w:space="0" w:color="auto"/>
      </w:divBdr>
    </w:div>
    <w:div w:id="185022853">
      <w:bodyDiv w:val="1"/>
      <w:marLeft w:val="0"/>
      <w:marRight w:val="0"/>
      <w:marTop w:val="0"/>
      <w:marBottom w:val="0"/>
      <w:divBdr>
        <w:top w:val="none" w:sz="0" w:space="0" w:color="auto"/>
        <w:left w:val="none" w:sz="0" w:space="0" w:color="auto"/>
        <w:bottom w:val="none" w:sz="0" w:space="0" w:color="auto"/>
        <w:right w:val="none" w:sz="0" w:space="0" w:color="auto"/>
      </w:divBdr>
    </w:div>
    <w:div w:id="195630766">
      <w:bodyDiv w:val="1"/>
      <w:marLeft w:val="0"/>
      <w:marRight w:val="0"/>
      <w:marTop w:val="0"/>
      <w:marBottom w:val="0"/>
      <w:divBdr>
        <w:top w:val="none" w:sz="0" w:space="0" w:color="auto"/>
        <w:left w:val="none" w:sz="0" w:space="0" w:color="auto"/>
        <w:bottom w:val="none" w:sz="0" w:space="0" w:color="auto"/>
        <w:right w:val="none" w:sz="0" w:space="0" w:color="auto"/>
      </w:divBdr>
    </w:div>
    <w:div w:id="198663895">
      <w:bodyDiv w:val="1"/>
      <w:marLeft w:val="0"/>
      <w:marRight w:val="0"/>
      <w:marTop w:val="0"/>
      <w:marBottom w:val="0"/>
      <w:divBdr>
        <w:top w:val="none" w:sz="0" w:space="0" w:color="auto"/>
        <w:left w:val="none" w:sz="0" w:space="0" w:color="auto"/>
        <w:bottom w:val="none" w:sz="0" w:space="0" w:color="auto"/>
        <w:right w:val="none" w:sz="0" w:space="0" w:color="auto"/>
      </w:divBdr>
    </w:div>
    <w:div w:id="202254586">
      <w:bodyDiv w:val="1"/>
      <w:marLeft w:val="0"/>
      <w:marRight w:val="0"/>
      <w:marTop w:val="0"/>
      <w:marBottom w:val="0"/>
      <w:divBdr>
        <w:top w:val="none" w:sz="0" w:space="0" w:color="auto"/>
        <w:left w:val="none" w:sz="0" w:space="0" w:color="auto"/>
        <w:bottom w:val="none" w:sz="0" w:space="0" w:color="auto"/>
        <w:right w:val="none" w:sz="0" w:space="0" w:color="auto"/>
      </w:divBdr>
    </w:div>
    <w:div w:id="205527211">
      <w:bodyDiv w:val="1"/>
      <w:marLeft w:val="0"/>
      <w:marRight w:val="0"/>
      <w:marTop w:val="0"/>
      <w:marBottom w:val="0"/>
      <w:divBdr>
        <w:top w:val="none" w:sz="0" w:space="0" w:color="auto"/>
        <w:left w:val="none" w:sz="0" w:space="0" w:color="auto"/>
        <w:bottom w:val="none" w:sz="0" w:space="0" w:color="auto"/>
        <w:right w:val="none" w:sz="0" w:space="0" w:color="auto"/>
      </w:divBdr>
    </w:div>
    <w:div w:id="207113750">
      <w:bodyDiv w:val="1"/>
      <w:marLeft w:val="0"/>
      <w:marRight w:val="0"/>
      <w:marTop w:val="0"/>
      <w:marBottom w:val="0"/>
      <w:divBdr>
        <w:top w:val="none" w:sz="0" w:space="0" w:color="auto"/>
        <w:left w:val="none" w:sz="0" w:space="0" w:color="auto"/>
        <w:bottom w:val="none" w:sz="0" w:space="0" w:color="auto"/>
        <w:right w:val="none" w:sz="0" w:space="0" w:color="auto"/>
      </w:divBdr>
    </w:div>
    <w:div w:id="216089169">
      <w:bodyDiv w:val="1"/>
      <w:marLeft w:val="0"/>
      <w:marRight w:val="0"/>
      <w:marTop w:val="0"/>
      <w:marBottom w:val="0"/>
      <w:divBdr>
        <w:top w:val="none" w:sz="0" w:space="0" w:color="auto"/>
        <w:left w:val="none" w:sz="0" w:space="0" w:color="auto"/>
        <w:bottom w:val="none" w:sz="0" w:space="0" w:color="auto"/>
        <w:right w:val="none" w:sz="0" w:space="0" w:color="auto"/>
      </w:divBdr>
    </w:div>
    <w:div w:id="220750025">
      <w:bodyDiv w:val="1"/>
      <w:marLeft w:val="0"/>
      <w:marRight w:val="0"/>
      <w:marTop w:val="0"/>
      <w:marBottom w:val="0"/>
      <w:divBdr>
        <w:top w:val="none" w:sz="0" w:space="0" w:color="auto"/>
        <w:left w:val="none" w:sz="0" w:space="0" w:color="auto"/>
        <w:bottom w:val="none" w:sz="0" w:space="0" w:color="auto"/>
        <w:right w:val="none" w:sz="0" w:space="0" w:color="auto"/>
      </w:divBdr>
    </w:div>
    <w:div w:id="225533948">
      <w:bodyDiv w:val="1"/>
      <w:marLeft w:val="0"/>
      <w:marRight w:val="0"/>
      <w:marTop w:val="0"/>
      <w:marBottom w:val="0"/>
      <w:divBdr>
        <w:top w:val="none" w:sz="0" w:space="0" w:color="auto"/>
        <w:left w:val="none" w:sz="0" w:space="0" w:color="auto"/>
        <w:bottom w:val="none" w:sz="0" w:space="0" w:color="auto"/>
        <w:right w:val="none" w:sz="0" w:space="0" w:color="auto"/>
      </w:divBdr>
    </w:div>
    <w:div w:id="230503952">
      <w:bodyDiv w:val="1"/>
      <w:marLeft w:val="0"/>
      <w:marRight w:val="0"/>
      <w:marTop w:val="0"/>
      <w:marBottom w:val="0"/>
      <w:divBdr>
        <w:top w:val="none" w:sz="0" w:space="0" w:color="auto"/>
        <w:left w:val="none" w:sz="0" w:space="0" w:color="auto"/>
        <w:bottom w:val="none" w:sz="0" w:space="0" w:color="auto"/>
        <w:right w:val="none" w:sz="0" w:space="0" w:color="auto"/>
      </w:divBdr>
    </w:div>
    <w:div w:id="232785900">
      <w:bodyDiv w:val="1"/>
      <w:marLeft w:val="0"/>
      <w:marRight w:val="0"/>
      <w:marTop w:val="0"/>
      <w:marBottom w:val="0"/>
      <w:divBdr>
        <w:top w:val="none" w:sz="0" w:space="0" w:color="auto"/>
        <w:left w:val="none" w:sz="0" w:space="0" w:color="auto"/>
        <w:bottom w:val="none" w:sz="0" w:space="0" w:color="auto"/>
        <w:right w:val="none" w:sz="0" w:space="0" w:color="auto"/>
      </w:divBdr>
    </w:div>
    <w:div w:id="235284004">
      <w:bodyDiv w:val="1"/>
      <w:marLeft w:val="0"/>
      <w:marRight w:val="0"/>
      <w:marTop w:val="0"/>
      <w:marBottom w:val="0"/>
      <w:divBdr>
        <w:top w:val="none" w:sz="0" w:space="0" w:color="auto"/>
        <w:left w:val="none" w:sz="0" w:space="0" w:color="auto"/>
        <w:bottom w:val="none" w:sz="0" w:space="0" w:color="auto"/>
        <w:right w:val="none" w:sz="0" w:space="0" w:color="auto"/>
      </w:divBdr>
    </w:div>
    <w:div w:id="236019480">
      <w:bodyDiv w:val="1"/>
      <w:marLeft w:val="0"/>
      <w:marRight w:val="0"/>
      <w:marTop w:val="0"/>
      <w:marBottom w:val="0"/>
      <w:divBdr>
        <w:top w:val="none" w:sz="0" w:space="0" w:color="auto"/>
        <w:left w:val="none" w:sz="0" w:space="0" w:color="auto"/>
        <w:bottom w:val="none" w:sz="0" w:space="0" w:color="auto"/>
        <w:right w:val="none" w:sz="0" w:space="0" w:color="auto"/>
      </w:divBdr>
    </w:div>
    <w:div w:id="237600704">
      <w:bodyDiv w:val="1"/>
      <w:marLeft w:val="0"/>
      <w:marRight w:val="0"/>
      <w:marTop w:val="0"/>
      <w:marBottom w:val="0"/>
      <w:divBdr>
        <w:top w:val="none" w:sz="0" w:space="0" w:color="auto"/>
        <w:left w:val="none" w:sz="0" w:space="0" w:color="auto"/>
        <w:bottom w:val="none" w:sz="0" w:space="0" w:color="auto"/>
        <w:right w:val="none" w:sz="0" w:space="0" w:color="auto"/>
      </w:divBdr>
    </w:div>
    <w:div w:id="241842667">
      <w:bodyDiv w:val="1"/>
      <w:marLeft w:val="0"/>
      <w:marRight w:val="0"/>
      <w:marTop w:val="0"/>
      <w:marBottom w:val="0"/>
      <w:divBdr>
        <w:top w:val="none" w:sz="0" w:space="0" w:color="auto"/>
        <w:left w:val="none" w:sz="0" w:space="0" w:color="auto"/>
        <w:bottom w:val="none" w:sz="0" w:space="0" w:color="auto"/>
        <w:right w:val="none" w:sz="0" w:space="0" w:color="auto"/>
      </w:divBdr>
    </w:div>
    <w:div w:id="244002567">
      <w:bodyDiv w:val="1"/>
      <w:marLeft w:val="0"/>
      <w:marRight w:val="0"/>
      <w:marTop w:val="0"/>
      <w:marBottom w:val="0"/>
      <w:divBdr>
        <w:top w:val="none" w:sz="0" w:space="0" w:color="auto"/>
        <w:left w:val="none" w:sz="0" w:space="0" w:color="auto"/>
        <w:bottom w:val="none" w:sz="0" w:space="0" w:color="auto"/>
        <w:right w:val="none" w:sz="0" w:space="0" w:color="auto"/>
      </w:divBdr>
    </w:div>
    <w:div w:id="244998704">
      <w:bodyDiv w:val="1"/>
      <w:marLeft w:val="0"/>
      <w:marRight w:val="0"/>
      <w:marTop w:val="0"/>
      <w:marBottom w:val="0"/>
      <w:divBdr>
        <w:top w:val="none" w:sz="0" w:space="0" w:color="auto"/>
        <w:left w:val="none" w:sz="0" w:space="0" w:color="auto"/>
        <w:bottom w:val="none" w:sz="0" w:space="0" w:color="auto"/>
        <w:right w:val="none" w:sz="0" w:space="0" w:color="auto"/>
      </w:divBdr>
    </w:div>
    <w:div w:id="264383726">
      <w:bodyDiv w:val="1"/>
      <w:marLeft w:val="0"/>
      <w:marRight w:val="0"/>
      <w:marTop w:val="0"/>
      <w:marBottom w:val="0"/>
      <w:divBdr>
        <w:top w:val="none" w:sz="0" w:space="0" w:color="auto"/>
        <w:left w:val="none" w:sz="0" w:space="0" w:color="auto"/>
        <w:bottom w:val="none" w:sz="0" w:space="0" w:color="auto"/>
        <w:right w:val="none" w:sz="0" w:space="0" w:color="auto"/>
      </w:divBdr>
    </w:div>
    <w:div w:id="265580631">
      <w:bodyDiv w:val="1"/>
      <w:marLeft w:val="0"/>
      <w:marRight w:val="0"/>
      <w:marTop w:val="0"/>
      <w:marBottom w:val="0"/>
      <w:divBdr>
        <w:top w:val="none" w:sz="0" w:space="0" w:color="auto"/>
        <w:left w:val="none" w:sz="0" w:space="0" w:color="auto"/>
        <w:bottom w:val="none" w:sz="0" w:space="0" w:color="auto"/>
        <w:right w:val="none" w:sz="0" w:space="0" w:color="auto"/>
      </w:divBdr>
    </w:div>
    <w:div w:id="267545165">
      <w:bodyDiv w:val="1"/>
      <w:marLeft w:val="0"/>
      <w:marRight w:val="0"/>
      <w:marTop w:val="0"/>
      <w:marBottom w:val="0"/>
      <w:divBdr>
        <w:top w:val="none" w:sz="0" w:space="0" w:color="auto"/>
        <w:left w:val="none" w:sz="0" w:space="0" w:color="auto"/>
        <w:bottom w:val="none" w:sz="0" w:space="0" w:color="auto"/>
        <w:right w:val="none" w:sz="0" w:space="0" w:color="auto"/>
      </w:divBdr>
    </w:div>
    <w:div w:id="267811829">
      <w:bodyDiv w:val="1"/>
      <w:marLeft w:val="0"/>
      <w:marRight w:val="0"/>
      <w:marTop w:val="0"/>
      <w:marBottom w:val="0"/>
      <w:divBdr>
        <w:top w:val="none" w:sz="0" w:space="0" w:color="auto"/>
        <w:left w:val="none" w:sz="0" w:space="0" w:color="auto"/>
        <w:bottom w:val="none" w:sz="0" w:space="0" w:color="auto"/>
        <w:right w:val="none" w:sz="0" w:space="0" w:color="auto"/>
      </w:divBdr>
    </w:div>
    <w:div w:id="270942903">
      <w:bodyDiv w:val="1"/>
      <w:marLeft w:val="0"/>
      <w:marRight w:val="0"/>
      <w:marTop w:val="0"/>
      <w:marBottom w:val="0"/>
      <w:divBdr>
        <w:top w:val="none" w:sz="0" w:space="0" w:color="auto"/>
        <w:left w:val="none" w:sz="0" w:space="0" w:color="auto"/>
        <w:bottom w:val="none" w:sz="0" w:space="0" w:color="auto"/>
        <w:right w:val="none" w:sz="0" w:space="0" w:color="auto"/>
      </w:divBdr>
    </w:div>
    <w:div w:id="272707704">
      <w:bodyDiv w:val="1"/>
      <w:marLeft w:val="0"/>
      <w:marRight w:val="0"/>
      <w:marTop w:val="0"/>
      <w:marBottom w:val="0"/>
      <w:divBdr>
        <w:top w:val="none" w:sz="0" w:space="0" w:color="auto"/>
        <w:left w:val="none" w:sz="0" w:space="0" w:color="auto"/>
        <w:bottom w:val="none" w:sz="0" w:space="0" w:color="auto"/>
        <w:right w:val="none" w:sz="0" w:space="0" w:color="auto"/>
      </w:divBdr>
    </w:div>
    <w:div w:id="274990323">
      <w:bodyDiv w:val="1"/>
      <w:marLeft w:val="0"/>
      <w:marRight w:val="0"/>
      <w:marTop w:val="0"/>
      <w:marBottom w:val="0"/>
      <w:divBdr>
        <w:top w:val="none" w:sz="0" w:space="0" w:color="auto"/>
        <w:left w:val="none" w:sz="0" w:space="0" w:color="auto"/>
        <w:bottom w:val="none" w:sz="0" w:space="0" w:color="auto"/>
        <w:right w:val="none" w:sz="0" w:space="0" w:color="auto"/>
      </w:divBdr>
    </w:div>
    <w:div w:id="282469440">
      <w:bodyDiv w:val="1"/>
      <w:marLeft w:val="0"/>
      <w:marRight w:val="0"/>
      <w:marTop w:val="0"/>
      <w:marBottom w:val="0"/>
      <w:divBdr>
        <w:top w:val="none" w:sz="0" w:space="0" w:color="auto"/>
        <w:left w:val="none" w:sz="0" w:space="0" w:color="auto"/>
        <w:bottom w:val="none" w:sz="0" w:space="0" w:color="auto"/>
        <w:right w:val="none" w:sz="0" w:space="0" w:color="auto"/>
      </w:divBdr>
    </w:div>
    <w:div w:id="282808794">
      <w:bodyDiv w:val="1"/>
      <w:marLeft w:val="0"/>
      <w:marRight w:val="0"/>
      <w:marTop w:val="0"/>
      <w:marBottom w:val="0"/>
      <w:divBdr>
        <w:top w:val="none" w:sz="0" w:space="0" w:color="auto"/>
        <w:left w:val="none" w:sz="0" w:space="0" w:color="auto"/>
        <w:bottom w:val="none" w:sz="0" w:space="0" w:color="auto"/>
        <w:right w:val="none" w:sz="0" w:space="0" w:color="auto"/>
      </w:divBdr>
    </w:div>
    <w:div w:id="287443608">
      <w:bodyDiv w:val="1"/>
      <w:marLeft w:val="0"/>
      <w:marRight w:val="0"/>
      <w:marTop w:val="0"/>
      <w:marBottom w:val="0"/>
      <w:divBdr>
        <w:top w:val="none" w:sz="0" w:space="0" w:color="auto"/>
        <w:left w:val="none" w:sz="0" w:space="0" w:color="auto"/>
        <w:bottom w:val="none" w:sz="0" w:space="0" w:color="auto"/>
        <w:right w:val="none" w:sz="0" w:space="0" w:color="auto"/>
      </w:divBdr>
    </w:div>
    <w:div w:id="287974067">
      <w:bodyDiv w:val="1"/>
      <w:marLeft w:val="0"/>
      <w:marRight w:val="0"/>
      <w:marTop w:val="0"/>
      <w:marBottom w:val="0"/>
      <w:divBdr>
        <w:top w:val="none" w:sz="0" w:space="0" w:color="auto"/>
        <w:left w:val="none" w:sz="0" w:space="0" w:color="auto"/>
        <w:bottom w:val="none" w:sz="0" w:space="0" w:color="auto"/>
        <w:right w:val="none" w:sz="0" w:space="0" w:color="auto"/>
      </w:divBdr>
    </w:div>
    <w:div w:id="292173862">
      <w:bodyDiv w:val="1"/>
      <w:marLeft w:val="0"/>
      <w:marRight w:val="0"/>
      <w:marTop w:val="0"/>
      <w:marBottom w:val="0"/>
      <w:divBdr>
        <w:top w:val="none" w:sz="0" w:space="0" w:color="auto"/>
        <w:left w:val="none" w:sz="0" w:space="0" w:color="auto"/>
        <w:bottom w:val="none" w:sz="0" w:space="0" w:color="auto"/>
        <w:right w:val="none" w:sz="0" w:space="0" w:color="auto"/>
      </w:divBdr>
    </w:div>
    <w:div w:id="294062670">
      <w:bodyDiv w:val="1"/>
      <w:marLeft w:val="0"/>
      <w:marRight w:val="0"/>
      <w:marTop w:val="0"/>
      <w:marBottom w:val="0"/>
      <w:divBdr>
        <w:top w:val="none" w:sz="0" w:space="0" w:color="auto"/>
        <w:left w:val="none" w:sz="0" w:space="0" w:color="auto"/>
        <w:bottom w:val="none" w:sz="0" w:space="0" w:color="auto"/>
        <w:right w:val="none" w:sz="0" w:space="0" w:color="auto"/>
      </w:divBdr>
    </w:div>
    <w:div w:id="299532077">
      <w:bodyDiv w:val="1"/>
      <w:marLeft w:val="0"/>
      <w:marRight w:val="0"/>
      <w:marTop w:val="0"/>
      <w:marBottom w:val="0"/>
      <w:divBdr>
        <w:top w:val="none" w:sz="0" w:space="0" w:color="auto"/>
        <w:left w:val="none" w:sz="0" w:space="0" w:color="auto"/>
        <w:bottom w:val="none" w:sz="0" w:space="0" w:color="auto"/>
        <w:right w:val="none" w:sz="0" w:space="0" w:color="auto"/>
      </w:divBdr>
    </w:div>
    <w:div w:id="319969287">
      <w:bodyDiv w:val="1"/>
      <w:marLeft w:val="0"/>
      <w:marRight w:val="0"/>
      <w:marTop w:val="0"/>
      <w:marBottom w:val="0"/>
      <w:divBdr>
        <w:top w:val="none" w:sz="0" w:space="0" w:color="auto"/>
        <w:left w:val="none" w:sz="0" w:space="0" w:color="auto"/>
        <w:bottom w:val="none" w:sz="0" w:space="0" w:color="auto"/>
        <w:right w:val="none" w:sz="0" w:space="0" w:color="auto"/>
      </w:divBdr>
    </w:div>
    <w:div w:id="320743163">
      <w:bodyDiv w:val="1"/>
      <w:marLeft w:val="0"/>
      <w:marRight w:val="0"/>
      <w:marTop w:val="0"/>
      <w:marBottom w:val="0"/>
      <w:divBdr>
        <w:top w:val="none" w:sz="0" w:space="0" w:color="auto"/>
        <w:left w:val="none" w:sz="0" w:space="0" w:color="auto"/>
        <w:bottom w:val="none" w:sz="0" w:space="0" w:color="auto"/>
        <w:right w:val="none" w:sz="0" w:space="0" w:color="auto"/>
      </w:divBdr>
    </w:div>
    <w:div w:id="325667016">
      <w:bodyDiv w:val="1"/>
      <w:marLeft w:val="0"/>
      <w:marRight w:val="0"/>
      <w:marTop w:val="0"/>
      <w:marBottom w:val="0"/>
      <w:divBdr>
        <w:top w:val="none" w:sz="0" w:space="0" w:color="auto"/>
        <w:left w:val="none" w:sz="0" w:space="0" w:color="auto"/>
        <w:bottom w:val="none" w:sz="0" w:space="0" w:color="auto"/>
        <w:right w:val="none" w:sz="0" w:space="0" w:color="auto"/>
      </w:divBdr>
    </w:div>
    <w:div w:id="327565494">
      <w:bodyDiv w:val="1"/>
      <w:marLeft w:val="0"/>
      <w:marRight w:val="0"/>
      <w:marTop w:val="0"/>
      <w:marBottom w:val="0"/>
      <w:divBdr>
        <w:top w:val="none" w:sz="0" w:space="0" w:color="auto"/>
        <w:left w:val="none" w:sz="0" w:space="0" w:color="auto"/>
        <w:bottom w:val="none" w:sz="0" w:space="0" w:color="auto"/>
        <w:right w:val="none" w:sz="0" w:space="0" w:color="auto"/>
      </w:divBdr>
    </w:div>
    <w:div w:id="329413176">
      <w:bodyDiv w:val="1"/>
      <w:marLeft w:val="0"/>
      <w:marRight w:val="0"/>
      <w:marTop w:val="0"/>
      <w:marBottom w:val="0"/>
      <w:divBdr>
        <w:top w:val="none" w:sz="0" w:space="0" w:color="auto"/>
        <w:left w:val="none" w:sz="0" w:space="0" w:color="auto"/>
        <w:bottom w:val="none" w:sz="0" w:space="0" w:color="auto"/>
        <w:right w:val="none" w:sz="0" w:space="0" w:color="auto"/>
      </w:divBdr>
    </w:div>
    <w:div w:id="343244147">
      <w:bodyDiv w:val="1"/>
      <w:marLeft w:val="0"/>
      <w:marRight w:val="0"/>
      <w:marTop w:val="0"/>
      <w:marBottom w:val="0"/>
      <w:divBdr>
        <w:top w:val="none" w:sz="0" w:space="0" w:color="auto"/>
        <w:left w:val="none" w:sz="0" w:space="0" w:color="auto"/>
        <w:bottom w:val="none" w:sz="0" w:space="0" w:color="auto"/>
        <w:right w:val="none" w:sz="0" w:space="0" w:color="auto"/>
      </w:divBdr>
    </w:div>
    <w:div w:id="348914492">
      <w:bodyDiv w:val="1"/>
      <w:marLeft w:val="0"/>
      <w:marRight w:val="0"/>
      <w:marTop w:val="0"/>
      <w:marBottom w:val="0"/>
      <w:divBdr>
        <w:top w:val="none" w:sz="0" w:space="0" w:color="auto"/>
        <w:left w:val="none" w:sz="0" w:space="0" w:color="auto"/>
        <w:bottom w:val="none" w:sz="0" w:space="0" w:color="auto"/>
        <w:right w:val="none" w:sz="0" w:space="0" w:color="auto"/>
      </w:divBdr>
    </w:div>
    <w:div w:id="353191854">
      <w:bodyDiv w:val="1"/>
      <w:marLeft w:val="0"/>
      <w:marRight w:val="0"/>
      <w:marTop w:val="0"/>
      <w:marBottom w:val="0"/>
      <w:divBdr>
        <w:top w:val="none" w:sz="0" w:space="0" w:color="auto"/>
        <w:left w:val="none" w:sz="0" w:space="0" w:color="auto"/>
        <w:bottom w:val="none" w:sz="0" w:space="0" w:color="auto"/>
        <w:right w:val="none" w:sz="0" w:space="0" w:color="auto"/>
      </w:divBdr>
    </w:div>
    <w:div w:id="355471106">
      <w:bodyDiv w:val="1"/>
      <w:marLeft w:val="0"/>
      <w:marRight w:val="0"/>
      <w:marTop w:val="0"/>
      <w:marBottom w:val="0"/>
      <w:divBdr>
        <w:top w:val="none" w:sz="0" w:space="0" w:color="auto"/>
        <w:left w:val="none" w:sz="0" w:space="0" w:color="auto"/>
        <w:bottom w:val="none" w:sz="0" w:space="0" w:color="auto"/>
        <w:right w:val="none" w:sz="0" w:space="0" w:color="auto"/>
      </w:divBdr>
    </w:div>
    <w:div w:id="358168734">
      <w:bodyDiv w:val="1"/>
      <w:marLeft w:val="0"/>
      <w:marRight w:val="0"/>
      <w:marTop w:val="0"/>
      <w:marBottom w:val="0"/>
      <w:divBdr>
        <w:top w:val="none" w:sz="0" w:space="0" w:color="auto"/>
        <w:left w:val="none" w:sz="0" w:space="0" w:color="auto"/>
        <w:bottom w:val="none" w:sz="0" w:space="0" w:color="auto"/>
        <w:right w:val="none" w:sz="0" w:space="0" w:color="auto"/>
      </w:divBdr>
    </w:div>
    <w:div w:id="358241954">
      <w:bodyDiv w:val="1"/>
      <w:marLeft w:val="0"/>
      <w:marRight w:val="0"/>
      <w:marTop w:val="0"/>
      <w:marBottom w:val="0"/>
      <w:divBdr>
        <w:top w:val="none" w:sz="0" w:space="0" w:color="auto"/>
        <w:left w:val="none" w:sz="0" w:space="0" w:color="auto"/>
        <w:bottom w:val="none" w:sz="0" w:space="0" w:color="auto"/>
        <w:right w:val="none" w:sz="0" w:space="0" w:color="auto"/>
      </w:divBdr>
    </w:div>
    <w:div w:id="360402636">
      <w:bodyDiv w:val="1"/>
      <w:marLeft w:val="0"/>
      <w:marRight w:val="0"/>
      <w:marTop w:val="0"/>
      <w:marBottom w:val="0"/>
      <w:divBdr>
        <w:top w:val="none" w:sz="0" w:space="0" w:color="auto"/>
        <w:left w:val="none" w:sz="0" w:space="0" w:color="auto"/>
        <w:bottom w:val="none" w:sz="0" w:space="0" w:color="auto"/>
        <w:right w:val="none" w:sz="0" w:space="0" w:color="auto"/>
      </w:divBdr>
    </w:div>
    <w:div w:id="362285505">
      <w:bodyDiv w:val="1"/>
      <w:marLeft w:val="0"/>
      <w:marRight w:val="0"/>
      <w:marTop w:val="0"/>
      <w:marBottom w:val="0"/>
      <w:divBdr>
        <w:top w:val="none" w:sz="0" w:space="0" w:color="auto"/>
        <w:left w:val="none" w:sz="0" w:space="0" w:color="auto"/>
        <w:bottom w:val="none" w:sz="0" w:space="0" w:color="auto"/>
        <w:right w:val="none" w:sz="0" w:space="0" w:color="auto"/>
      </w:divBdr>
    </w:div>
    <w:div w:id="362363362">
      <w:bodyDiv w:val="1"/>
      <w:marLeft w:val="0"/>
      <w:marRight w:val="0"/>
      <w:marTop w:val="0"/>
      <w:marBottom w:val="0"/>
      <w:divBdr>
        <w:top w:val="none" w:sz="0" w:space="0" w:color="auto"/>
        <w:left w:val="none" w:sz="0" w:space="0" w:color="auto"/>
        <w:bottom w:val="none" w:sz="0" w:space="0" w:color="auto"/>
        <w:right w:val="none" w:sz="0" w:space="0" w:color="auto"/>
      </w:divBdr>
    </w:div>
    <w:div w:id="367802889">
      <w:bodyDiv w:val="1"/>
      <w:marLeft w:val="0"/>
      <w:marRight w:val="0"/>
      <w:marTop w:val="0"/>
      <w:marBottom w:val="0"/>
      <w:divBdr>
        <w:top w:val="none" w:sz="0" w:space="0" w:color="auto"/>
        <w:left w:val="none" w:sz="0" w:space="0" w:color="auto"/>
        <w:bottom w:val="none" w:sz="0" w:space="0" w:color="auto"/>
        <w:right w:val="none" w:sz="0" w:space="0" w:color="auto"/>
      </w:divBdr>
    </w:div>
    <w:div w:id="368649795">
      <w:bodyDiv w:val="1"/>
      <w:marLeft w:val="0"/>
      <w:marRight w:val="0"/>
      <w:marTop w:val="0"/>
      <w:marBottom w:val="0"/>
      <w:divBdr>
        <w:top w:val="none" w:sz="0" w:space="0" w:color="auto"/>
        <w:left w:val="none" w:sz="0" w:space="0" w:color="auto"/>
        <w:bottom w:val="none" w:sz="0" w:space="0" w:color="auto"/>
        <w:right w:val="none" w:sz="0" w:space="0" w:color="auto"/>
      </w:divBdr>
    </w:div>
    <w:div w:id="368996794">
      <w:bodyDiv w:val="1"/>
      <w:marLeft w:val="0"/>
      <w:marRight w:val="0"/>
      <w:marTop w:val="0"/>
      <w:marBottom w:val="0"/>
      <w:divBdr>
        <w:top w:val="none" w:sz="0" w:space="0" w:color="auto"/>
        <w:left w:val="none" w:sz="0" w:space="0" w:color="auto"/>
        <w:bottom w:val="none" w:sz="0" w:space="0" w:color="auto"/>
        <w:right w:val="none" w:sz="0" w:space="0" w:color="auto"/>
      </w:divBdr>
    </w:div>
    <w:div w:id="369456622">
      <w:bodyDiv w:val="1"/>
      <w:marLeft w:val="0"/>
      <w:marRight w:val="0"/>
      <w:marTop w:val="0"/>
      <w:marBottom w:val="0"/>
      <w:divBdr>
        <w:top w:val="none" w:sz="0" w:space="0" w:color="auto"/>
        <w:left w:val="none" w:sz="0" w:space="0" w:color="auto"/>
        <w:bottom w:val="none" w:sz="0" w:space="0" w:color="auto"/>
        <w:right w:val="none" w:sz="0" w:space="0" w:color="auto"/>
      </w:divBdr>
    </w:div>
    <w:div w:id="370619459">
      <w:bodyDiv w:val="1"/>
      <w:marLeft w:val="0"/>
      <w:marRight w:val="0"/>
      <w:marTop w:val="0"/>
      <w:marBottom w:val="0"/>
      <w:divBdr>
        <w:top w:val="none" w:sz="0" w:space="0" w:color="auto"/>
        <w:left w:val="none" w:sz="0" w:space="0" w:color="auto"/>
        <w:bottom w:val="none" w:sz="0" w:space="0" w:color="auto"/>
        <w:right w:val="none" w:sz="0" w:space="0" w:color="auto"/>
      </w:divBdr>
    </w:div>
    <w:div w:id="370689237">
      <w:bodyDiv w:val="1"/>
      <w:marLeft w:val="0"/>
      <w:marRight w:val="0"/>
      <w:marTop w:val="0"/>
      <w:marBottom w:val="0"/>
      <w:divBdr>
        <w:top w:val="none" w:sz="0" w:space="0" w:color="auto"/>
        <w:left w:val="none" w:sz="0" w:space="0" w:color="auto"/>
        <w:bottom w:val="none" w:sz="0" w:space="0" w:color="auto"/>
        <w:right w:val="none" w:sz="0" w:space="0" w:color="auto"/>
      </w:divBdr>
    </w:div>
    <w:div w:id="383023694">
      <w:bodyDiv w:val="1"/>
      <w:marLeft w:val="0"/>
      <w:marRight w:val="0"/>
      <w:marTop w:val="0"/>
      <w:marBottom w:val="0"/>
      <w:divBdr>
        <w:top w:val="none" w:sz="0" w:space="0" w:color="auto"/>
        <w:left w:val="none" w:sz="0" w:space="0" w:color="auto"/>
        <w:bottom w:val="none" w:sz="0" w:space="0" w:color="auto"/>
        <w:right w:val="none" w:sz="0" w:space="0" w:color="auto"/>
      </w:divBdr>
    </w:div>
    <w:div w:id="385253208">
      <w:bodyDiv w:val="1"/>
      <w:marLeft w:val="0"/>
      <w:marRight w:val="0"/>
      <w:marTop w:val="0"/>
      <w:marBottom w:val="0"/>
      <w:divBdr>
        <w:top w:val="none" w:sz="0" w:space="0" w:color="auto"/>
        <w:left w:val="none" w:sz="0" w:space="0" w:color="auto"/>
        <w:bottom w:val="none" w:sz="0" w:space="0" w:color="auto"/>
        <w:right w:val="none" w:sz="0" w:space="0" w:color="auto"/>
      </w:divBdr>
    </w:div>
    <w:div w:id="392235202">
      <w:bodyDiv w:val="1"/>
      <w:marLeft w:val="0"/>
      <w:marRight w:val="0"/>
      <w:marTop w:val="0"/>
      <w:marBottom w:val="0"/>
      <w:divBdr>
        <w:top w:val="none" w:sz="0" w:space="0" w:color="auto"/>
        <w:left w:val="none" w:sz="0" w:space="0" w:color="auto"/>
        <w:bottom w:val="none" w:sz="0" w:space="0" w:color="auto"/>
        <w:right w:val="none" w:sz="0" w:space="0" w:color="auto"/>
      </w:divBdr>
    </w:div>
    <w:div w:id="399862681">
      <w:bodyDiv w:val="1"/>
      <w:marLeft w:val="0"/>
      <w:marRight w:val="0"/>
      <w:marTop w:val="0"/>
      <w:marBottom w:val="0"/>
      <w:divBdr>
        <w:top w:val="none" w:sz="0" w:space="0" w:color="auto"/>
        <w:left w:val="none" w:sz="0" w:space="0" w:color="auto"/>
        <w:bottom w:val="none" w:sz="0" w:space="0" w:color="auto"/>
        <w:right w:val="none" w:sz="0" w:space="0" w:color="auto"/>
      </w:divBdr>
    </w:div>
    <w:div w:id="402408708">
      <w:bodyDiv w:val="1"/>
      <w:marLeft w:val="0"/>
      <w:marRight w:val="0"/>
      <w:marTop w:val="0"/>
      <w:marBottom w:val="0"/>
      <w:divBdr>
        <w:top w:val="none" w:sz="0" w:space="0" w:color="auto"/>
        <w:left w:val="none" w:sz="0" w:space="0" w:color="auto"/>
        <w:bottom w:val="none" w:sz="0" w:space="0" w:color="auto"/>
        <w:right w:val="none" w:sz="0" w:space="0" w:color="auto"/>
      </w:divBdr>
    </w:div>
    <w:div w:id="405422416">
      <w:bodyDiv w:val="1"/>
      <w:marLeft w:val="0"/>
      <w:marRight w:val="0"/>
      <w:marTop w:val="0"/>
      <w:marBottom w:val="0"/>
      <w:divBdr>
        <w:top w:val="none" w:sz="0" w:space="0" w:color="auto"/>
        <w:left w:val="none" w:sz="0" w:space="0" w:color="auto"/>
        <w:bottom w:val="none" w:sz="0" w:space="0" w:color="auto"/>
        <w:right w:val="none" w:sz="0" w:space="0" w:color="auto"/>
      </w:divBdr>
    </w:div>
    <w:div w:id="410932832">
      <w:bodyDiv w:val="1"/>
      <w:marLeft w:val="0"/>
      <w:marRight w:val="0"/>
      <w:marTop w:val="0"/>
      <w:marBottom w:val="0"/>
      <w:divBdr>
        <w:top w:val="none" w:sz="0" w:space="0" w:color="auto"/>
        <w:left w:val="none" w:sz="0" w:space="0" w:color="auto"/>
        <w:bottom w:val="none" w:sz="0" w:space="0" w:color="auto"/>
        <w:right w:val="none" w:sz="0" w:space="0" w:color="auto"/>
      </w:divBdr>
    </w:div>
    <w:div w:id="412554842">
      <w:bodyDiv w:val="1"/>
      <w:marLeft w:val="0"/>
      <w:marRight w:val="0"/>
      <w:marTop w:val="0"/>
      <w:marBottom w:val="0"/>
      <w:divBdr>
        <w:top w:val="none" w:sz="0" w:space="0" w:color="auto"/>
        <w:left w:val="none" w:sz="0" w:space="0" w:color="auto"/>
        <w:bottom w:val="none" w:sz="0" w:space="0" w:color="auto"/>
        <w:right w:val="none" w:sz="0" w:space="0" w:color="auto"/>
      </w:divBdr>
    </w:div>
    <w:div w:id="417481552">
      <w:bodyDiv w:val="1"/>
      <w:marLeft w:val="0"/>
      <w:marRight w:val="0"/>
      <w:marTop w:val="0"/>
      <w:marBottom w:val="0"/>
      <w:divBdr>
        <w:top w:val="none" w:sz="0" w:space="0" w:color="auto"/>
        <w:left w:val="none" w:sz="0" w:space="0" w:color="auto"/>
        <w:bottom w:val="none" w:sz="0" w:space="0" w:color="auto"/>
        <w:right w:val="none" w:sz="0" w:space="0" w:color="auto"/>
      </w:divBdr>
    </w:div>
    <w:div w:id="418602361">
      <w:bodyDiv w:val="1"/>
      <w:marLeft w:val="0"/>
      <w:marRight w:val="0"/>
      <w:marTop w:val="0"/>
      <w:marBottom w:val="0"/>
      <w:divBdr>
        <w:top w:val="none" w:sz="0" w:space="0" w:color="auto"/>
        <w:left w:val="none" w:sz="0" w:space="0" w:color="auto"/>
        <w:bottom w:val="none" w:sz="0" w:space="0" w:color="auto"/>
        <w:right w:val="none" w:sz="0" w:space="0" w:color="auto"/>
      </w:divBdr>
    </w:div>
    <w:div w:id="422385383">
      <w:bodyDiv w:val="1"/>
      <w:marLeft w:val="0"/>
      <w:marRight w:val="0"/>
      <w:marTop w:val="0"/>
      <w:marBottom w:val="0"/>
      <w:divBdr>
        <w:top w:val="none" w:sz="0" w:space="0" w:color="auto"/>
        <w:left w:val="none" w:sz="0" w:space="0" w:color="auto"/>
        <w:bottom w:val="none" w:sz="0" w:space="0" w:color="auto"/>
        <w:right w:val="none" w:sz="0" w:space="0" w:color="auto"/>
      </w:divBdr>
    </w:div>
    <w:div w:id="423456391">
      <w:bodyDiv w:val="1"/>
      <w:marLeft w:val="0"/>
      <w:marRight w:val="0"/>
      <w:marTop w:val="0"/>
      <w:marBottom w:val="0"/>
      <w:divBdr>
        <w:top w:val="none" w:sz="0" w:space="0" w:color="auto"/>
        <w:left w:val="none" w:sz="0" w:space="0" w:color="auto"/>
        <w:bottom w:val="none" w:sz="0" w:space="0" w:color="auto"/>
        <w:right w:val="none" w:sz="0" w:space="0" w:color="auto"/>
      </w:divBdr>
    </w:div>
    <w:div w:id="423652677">
      <w:bodyDiv w:val="1"/>
      <w:marLeft w:val="0"/>
      <w:marRight w:val="0"/>
      <w:marTop w:val="0"/>
      <w:marBottom w:val="0"/>
      <w:divBdr>
        <w:top w:val="none" w:sz="0" w:space="0" w:color="auto"/>
        <w:left w:val="none" w:sz="0" w:space="0" w:color="auto"/>
        <w:bottom w:val="none" w:sz="0" w:space="0" w:color="auto"/>
        <w:right w:val="none" w:sz="0" w:space="0" w:color="auto"/>
      </w:divBdr>
    </w:div>
    <w:div w:id="430706821">
      <w:bodyDiv w:val="1"/>
      <w:marLeft w:val="0"/>
      <w:marRight w:val="0"/>
      <w:marTop w:val="0"/>
      <w:marBottom w:val="0"/>
      <w:divBdr>
        <w:top w:val="none" w:sz="0" w:space="0" w:color="auto"/>
        <w:left w:val="none" w:sz="0" w:space="0" w:color="auto"/>
        <w:bottom w:val="none" w:sz="0" w:space="0" w:color="auto"/>
        <w:right w:val="none" w:sz="0" w:space="0" w:color="auto"/>
      </w:divBdr>
    </w:div>
    <w:div w:id="431246022">
      <w:bodyDiv w:val="1"/>
      <w:marLeft w:val="0"/>
      <w:marRight w:val="0"/>
      <w:marTop w:val="0"/>
      <w:marBottom w:val="0"/>
      <w:divBdr>
        <w:top w:val="none" w:sz="0" w:space="0" w:color="auto"/>
        <w:left w:val="none" w:sz="0" w:space="0" w:color="auto"/>
        <w:bottom w:val="none" w:sz="0" w:space="0" w:color="auto"/>
        <w:right w:val="none" w:sz="0" w:space="0" w:color="auto"/>
      </w:divBdr>
    </w:div>
    <w:div w:id="431364904">
      <w:bodyDiv w:val="1"/>
      <w:marLeft w:val="0"/>
      <w:marRight w:val="0"/>
      <w:marTop w:val="0"/>
      <w:marBottom w:val="0"/>
      <w:divBdr>
        <w:top w:val="none" w:sz="0" w:space="0" w:color="auto"/>
        <w:left w:val="none" w:sz="0" w:space="0" w:color="auto"/>
        <w:bottom w:val="none" w:sz="0" w:space="0" w:color="auto"/>
        <w:right w:val="none" w:sz="0" w:space="0" w:color="auto"/>
      </w:divBdr>
    </w:div>
    <w:div w:id="431823892">
      <w:bodyDiv w:val="1"/>
      <w:marLeft w:val="0"/>
      <w:marRight w:val="0"/>
      <w:marTop w:val="0"/>
      <w:marBottom w:val="0"/>
      <w:divBdr>
        <w:top w:val="none" w:sz="0" w:space="0" w:color="auto"/>
        <w:left w:val="none" w:sz="0" w:space="0" w:color="auto"/>
        <w:bottom w:val="none" w:sz="0" w:space="0" w:color="auto"/>
        <w:right w:val="none" w:sz="0" w:space="0" w:color="auto"/>
      </w:divBdr>
    </w:div>
    <w:div w:id="434831723">
      <w:bodyDiv w:val="1"/>
      <w:marLeft w:val="0"/>
      <w:marRight w:val="0"/>
      <w:marTop w:val="0"/>
      <w:marBottom w:val="0"/>
      <w:divBdr>
        <w:top w:val="none" w:sz="0" w:space="0" w:color="auto"/>
        <w:left w:val="none" w:sz="0" w:space="0" w:color="auto"/>
        <w:bottom w:val="none" w:sz="0" w:space="0" w:color="auto"/>
        <w:right w:val="none" w:sz="0" w:space="0" w:color="auto"/>
      </w:divBdr>
    </w:div>
    <w:div w:id="437482001">
      <w:bodyDiv w:val="1"/>
      <w:marLeft w:val="0"/>
      <w:marRight w:val="0"/>
      <w:marTop w:val="0"/>
      <w:marBottom w:val="0"/>
      <w:divBdr>
        <w:top w:val="none" w:sz="0" w:space="0" w:color="auto"/>
        <w:left w:val="none" w:sz="0" w:space="0" w:color="auto"/>
        <w:bottom w:val="none" w:sz="0" w:space="0" w:color="auto"/>
        <w:right w:val="none" w:sz="0" w:space="0" w:color="auto"/>
      </w:divBdr>
    </w:div>
    <w:div w:id="443958994">
      <w:bodyDiv w:val="1"/>
      <w:marLeft w:val="0"/>
      <w:marRight w:val="0"/>
      <w:marTop w:val="0"/>
      <w:marBottom w:val="0"/>
      <w:divBdr>
        <w:top w:val="none" w:sz="0" w:space="0" w:color="auto"/>
        <w:left w:val="none" w:sz="0" w:space="0" w:color="auto"/>
        <w:bottom w:val="none" w:sz="0" w:space="0" w:color="auto"/>
        <w:right w:val="none" w:sz="0" w:space="0" w:color="auto"/>
      </w:divBdr>
    </w:div>
    <w:div w:id="445779850">
      <w:bodyDiv w:val="1"/>
      <w:marLeft w:val="0"/>
      <w:marRight w:val="0"/>
      <w:marTop w:val="0"/>
      <w:marBottom w:val="0"/>
      <w:divBdr>
        <w:top w:val="none" w:sz="0" w:space="0" w:color="auto"/>
        <w:left w:val="none" w:sz="0" w:space="0" w:color="auto"/>
        <w:bottom w:val="none" w:sz="0" w:space="0" w:color="auto"/>
        <w:right w:val="none" w:sz="0" w:space="0" w:color="auto"/>
      </w:divBdr>
    </w:div>
    <w:div w:id="446313612">
      <w:bodyDiv w:val="1"/>
      <w:marLeft w:val="0"/>
      <w:marRight w:val="0"/>
      <w:marTop w:val="0"/>
      <w:marBottom w:val="0"/>
      <w:divBdr>
        <w:top w:val="none" w:sz="0" w:space="0" w:color="auto"/>
        <w:left w:val="none" w:sz="0" w:space="0" w:color="auto"/>
        <w:bottom w:val="none" w:sz="0" w:space="0" w:color="auto"/>
        <w:right w:val="none" w:sz="0" w:space="0" w:color="auto"/>
      </w:divBdr>
    </w:div>
    <w:div w:id="447966669">
      <w:bodyDiv w:val="1"/>
      <w:marLeft w:val="0"/>
      <w:marRight w:val="0"/>
      <w:marTop w:val="0"/>
      <w:marBottom w:val="0"/>
      <w:divBdr>
        <w:top w:val="none" w:sz="0" w:space="0" w:color="auto"/>
        <w:left w:val="none" w:sz="0" w:space="0" w:color="auto"/>
        <w:bottom w:val="none" w:sz="0" w:space="0" w:color="auto"/>
        <w:right w:val="none" w:sz="0" w:space="0" w:color="auto"/>
      </w:divBdr>
    </w:div>
    <w:div w:id="449857452">
      <w:bodyDiv w:val="1"/>
      <w:marLeft w:val="0"/>
      <w:marRight w:val="0"/>
      <w:marTop w:val="0"/>
      <w:marBottom w:val="0"/>
      <w:divBdr>
        <w:top w:val="none" w:sz="0" w:space="0" w:color="auto"/>
        <w:left w:val="none" w:sz="0" w:space="0" w:color="auto"/>
        <w:bottom w:val="none" w:sz="0" w:space="0" w:color="auto"/>
        <w:right w:val="none" w:sz="0" w:space="0" w:color="auto"/>
      </w:divBdr>
    </w:div>
    <w:div w:id="451484856">
      <w:bodyDiv w:val="1"/>
      <w:marLeft w:val="0"/>
      <w:marRight w:val="0"/>
      <w:marTop w:val="0"/>
      <w:marBottom w:val="0"/>
      <w:divBdr>
        <w:top w:val="none" w:sz="0" w:space="0" w:color="auto"/>
        <w:left w:val="none" w:sz="0" w:space="0" w:color="auto"/>
        <w:bottom w:val="none" w:sz="0" w:space="0" w:color="auto"/>
        <w:right w:val="none" w:sz="0" w:space="0" w:color="auto"/>
      </w:divBdr>
    </w:div>
    <w:div w:id="460462559">
      <w:bodyDiv w:val="1"/>
      <w:marLeft w:val="0"/>
      <w:marRight w:val="0"/>
      <w:marTop w:val="0"/>
      <w:marBottom w:val="0"/>
      <w:divBdr>
        <w:top w:val="none" w:sz="0" w:space="0" w:color="auto"/>
        <w:left w:val="none" w:sz="0" w:space="0" w:color="auto"/>
        <w:bottom w:val="none" w:sz="0" w:space="0" w:color="auto"/>
        <w:right w:val="none" w:sz="0" w:space="0" w:color="auto"/>
      </w:divBdr>
    </w:div>
    <w:div w:id="461073584">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6192969">
      <w:bodyDiv w:val="1"/>
      <w:marLeft w:val="0"/>
      <w:marRight w:val="0"/>
      <w:marTop w:val="0"/>
      <w:marBottom w:val="0"/>
      <w:divBdr>
        <w:top w:val="none" w:sz="0" w:space="0" w:color="auto"/>
        <w:left w:val="none" w:sz="0" w:space="0" w:color="auto"/>
        <w:bottom w:val="none" w:sz="0" w:space="0" w:color="auto"/>
        <w:right w:val="none" w:sz="0" w:space="0" w:color="auto"/>
      </w:divBdr>
    </w:div>
    <w:div w:id="480998956">
      <w:bodyDiv w:val="1"/>
      <w:marLeft w:val="0"/>
      <w:marRight w:val="0"/>
      <w:marTop w:val="0"/>
      <w:marBottom w:val="0"/>
      <w:divBdr>
        <w:top w:val="none" w:sz="0" w:space="0" w:color="auto"/>
        <w:left w:val="none" w:sz="0" w:space="0" w:color="auto"/>
        <w:bottom w:val="none" w:sz="0" w:space="0" w:color="auto"/>
        <w:right w:val="none" w:sz="0" w:space="0" w:color="auto"/>
      </w:divBdr>
    </w:div>
    <w:div w:id="484516817">
      <w:bodyDiv w:val="1"/>
      <w:marLeft w:val="0"/>
      <w:marRight w:val="0"/>
      <w:marTop w:val="0"/>
      <w:marBottom w:val="0"/>
      <w:divBdr>
        <w:top w:val="none" w:sz="0" w:space="0" w:color="auto"/>
        <w:left w:val="none" w:sz="0" w:space="0" w:color="auto"/>
        <w:bottom w:val="none" w:sz="0" w:space="0" w:color="auto"/>
        <w:right w:val="none" w:sz="0" w:space="0" w:color="auto"/>
      </w:divBdr>
    </w:div>
    <w:div w:id="488984821">
      <w:bodyDiv w:val="1"/>
      <w:marLeft w:val="0"/>
      <w:marRight w:val="0"/>
      <w:marTop w:val="0"/>
      <w:marBottom w:val="0"/>
      <w:divBdr>
        <w:top w:val="none" w:sz="0" w:space="0" w:color="auto"/>
        <w:left w:val="none" w:sz="0" w:space="0" w:color="auto"/>
        <w:bottom w:val="none" w:sz="0" w:space="0" w:color="auto"/>
        <w:right w:val="none" w:sz="0" w:space="0" w:color="auto"/>
      </w:divBdr>
    </w:div>
    <w:div w:id="490215210">
      <w:bodyDiv w:val="1"/>
      <w:marLeft w:val="0"/>
      <w:marRight w:val="0"/>
      <w:marTop w:val="0"/>
      <w:marBottom w:val="0"/>
      <w:divBdr>
        <w:top w:val="none" w:sz="0" w:space="0" w:color="auto"/>
        <w:left w:val="none" w:sz="0" w:space="0" w:color="auto"/>
        <w:bottom w:val="none" w:sz="0" w:space="0" w:color="auto"/>
        <w:right w:val="none" w:sz="0" w:space="0" w:color="auto"/>
      </w:divBdr>
    </w:div>
    <w:div w:id="493254300">
      <w:bodyDiv w:val="1"/>
      <w:marLeft w:val="0"/>
      <w:marRight w:val="0"/>
      <w:marTop w:val="0"/>
      <w:marBottom w:val="0"/>
      <w:divBdr>
        <w:top w:val="none" w:sz="0" w:space="0" w:color="auto"/>
        <w:left w:val="none" w:sz="0" w:space="0" w:color="auto"/>
        <w:bottom w:val="none" w:sz="0" w:space="0" w:color="auto"/>
        <w:right w:val="none" w:sz="0" w:space="0" w:color="auto"/>
      </w:divBdr>
    </w:div>
    <w:div w:id="495656557">
      <w:bodyDiv w:val="1"/>
      <w:marLeft w:val="0"/>
      <w:marRight w:val="0"/>
      <w:marTop w:val="0"/>
      <w:marBottom w:val="0"/>
      <w:divBdr>
        <w:top w:val="none" w:sz="0" w:space="0" w:color="auto"/>
        <w:left w:val="none" w:sz="0" w:space="0" w:color="auto"/>
        <w:bottom w:val="none" w:sz="0" w:space="0" w:color="auto"/>
        <w:right w:val="none" w:sz="0" w:space="0" w:color="auto"/>
      </w:divBdr>
    </w:div>
    <w:div w:id="500200355">
      <w:bodyDiv w:val="1"/>
      <w:marLeft w:val="0"/>
      <w:marRight w:val="0"/>
      <w:marTop w:val="0"/>
      <w:marBottom w:val="0"/>
      <w:divBdr>
        <w:top w:val="none" w:sz="0" w:space="0" w:color="auto"/>
        <w:left w:val="none" w:sz="0" w:space="0" w:color="auto"/>
        <w:bottom w:val="none" w:sz="0" w:space="0" w:color="auto"/>
        <w:right w:val="none" w:sz="0" w:space="0" w:color="auto"/>
      </w:divBdr>
    </w:div>
    <w:div w:id="501698158">
      <w:bodyDiv w:val="1"/>
      <w:marLeft w:val="0"/>
      <w:marRight w:val="0"/>
      <w:marTop w:val="0"/>
      <w:marBottom w:val="0"/>
      <w:divBdr>
        <w:top w:val="none" w:sz="0" w:space="0" w:color="auto"/>
        <w:left w:val="none" w:sz="0" w:space="0" w:color="auto"/>
        <w:bottom w:val="none" w:sz="0" w:space="0" w:color="auto"/>
        <w:right w:val="none" w:sz="0" w:space="0" w:color="auto"/>
      </w:divBdr>
    </w:div>
    <w:div w:id="504247757">
      <w:bodyDiv w:val="1"/>
      <w:marLeft w:val="0"/>
      <w:marRight w:val="0"/>
      <w:marTop w:val="0"/>
      <w:marBottom w:val="0"/>
      <w:divBdr>
        <w:top w:val="none" w:sz="0" w:space="0" w:color="auto"/>
        <w:left w:val="none" w:sz="0" w:space="0" w:color="auto"/>
        <w:bottom w:val="none" w:sz="0" w:space="0" w:color="auto"/>
        <w:right w:val="none" w:sz="0" w:space="0" w:color="auto"/>
      </w:divBdr>
    </w:div>
    <w:div w:id="507716572">
      <w:bodyDiv w:val="1"/>
      <w:marLeft w:val="0"/>
      <w:marRight w:val="0"/>
      <w:marTop w:val="0"/>
      <w:marBottom w:val="0"/>
      <w:divBdr>
        <w:top w:val="none" w:sz="0" w:space="0" w:color="auto"/>
        <w:left w:val="none" w:sz="0" w:space="0" w:color="auto"/>
        <w:bottom w:val="none" w:sz="0" w:space="0" w:color="auto"/>
        <w:right w:val="none" w:sz="0" w:space="0" w:color="auto"/>
      </w:divBdr>
    </w:div>
    <w:div w:id="510873533">
      <w:bodyDiv w:val="1"/>
      <w:marLeft w:val="0"/>
      <w:marRight w:val="0"/>
      <w:marTop w:val="0"/>
      <w:marBottom w:val="0"/>
      <w:divBdr>
        <w:top w:val="none" w:sz="0" w:space="0" w:color="auto"/>
        <w:left w:val="none" w:sz="0" w:space="0" w:color="auto"/>
        <w:bottom w:val="none" w:sz="0" w:space="0" w:color="auto"/>
        <w:right w:val="none" w:sz="0" w:space="0" w:color="auto"/>
      </w:divBdr>
    </w:div>
    <w:div w:id="519047583">
      <w:bodyDiv w:val="1"/>
      <w:marLeft w:val="0"/>
      <w:marRight w:val="0"/>
      <w:marTop w:val="0"/>
      <w:marBottom w:val="0"/>
      <w:divBdr>
        <w:top w:val="none" w:sz="0" w:space="0" w:color="auto"/>
        <w:left w:val="none" w:sz="0" w:space="0" w:color="auto"/>
        <w:bottom w:val="none" w:sz="0" w:space="0" w:color="auto"/>
        <w:right w:val="none" w:sz="0" w:space="0" w:color="auto"/>
      </w:divBdr>
    </w:div>
    <w:div w:id="530723912">
      <w:bodyDiv w:val="1"/>
      <w:marLeft w:val="0"/>
      <w:marRight w:val="0"/>
      <w:marTop w:val="0"/>
      <w:marBottom w:val="0"/>
      <w:divBdr>
        <w:top w:val="none" w:sz="0" w:space="0" w:color="auto"/>
        <w:left w:val="none" w:sz="0" w:space="0" w:color="auto"/>
        <w:bottom w:val="none" w:sz="0" w:space="0" w:color="auto"/>
        <w:right w:val="none" w:sz="0" w:space="0" w:color="auto"/>
      </w:divBdr>
    </w:div>
    <w:div w:id="544295359">
      <w:bodyDiv w:val="1"/>
      <w:marLeft w:val="0"/>
      <w:marRight w:val="0"/>
      <w:marTop w:val="0"/>
      <w:marBottom w:val="0"/>
      <w:divBdr>
        <w:top w:val="none" w:sz="0" w:space="0" w:color="auto"/>
        <w:left w:val="none" w:sz="0" w:space="0" w:color="auto"/>
        <w:bottom w:val="none" w:sz="0" w:space="0" w:color="auto"/>
        <w:right w:val="none" w:sz="0" w:space="0" w:color="auto"/>
      </w:divBdr>
    </w:div>
    <w:div w:id="545875446">
      <w:bodyDiv w:val="1"/>
      <w:marLeft w:val="0"/>
      <w:marRight w:val="0"/>
      <w:marTop w:val="0"/>
      <w:marBottom w:val="0"/>
      <w:divBdr>
        <w:top w:val="none" w:sz="0" w:space="0" w:color="auto"/>
        <w:left w:val="none" w:sz="0" w:space="0" w:color="auto"/>
        <w:bottom w:val="none" w:sz="0" w:space="0" w:color="auto"/>
        <w:right w:val="none" w:sz="0" w:space="0" w:color="auto"/>
      </w:divBdr>
    </w:div>
    <w:div w:id="546066131">
      <w:bodyDiv w:val="1"/>
      <w:marLeft w:val="0"/>
      <w:marRight w:val="0"/>
      <w:marTop w:val="0"/>
      <w:marBottom w:val="0"/>
      <w:divBdr>
        <w:top w:val="none" w:sz="0" w:space="0" w:color="auto"/>
        <w:left w:val="none" w:sz="0" w:space="0" w:color="auto"/>
        <w:bottom w:val="none" w:sz="0" w:space="0" w:color="auto"/>
        <w:right w:val="none" w:sz="0" w:space="0" w:color="auto"/>
      </w:divBdr>
    </w:div>
    <w:div w:id="546071318">
      <w:bodyDiv w:val="1"/>
      <w:marLeft w:val="0"/>
      <w:marRight w:val="0"/>
      <w:marTop w:val="0"/>
      <w:marBottom w:val="0"/>
      <w:divBdr>
        <w:top w:val="none" w:sz="0" w:space="0" w:color="auto"/>
        <w:left w:val="none" w:sz="0" w:space="0" w:color="auto"/>
        <w:bottom w:val="none" w:sz="0" w:space="0" w:color="auto"/>
        <w:right w:val="none" w:sz="0" w:space="0" w:color="auto"/>
      </w:divBdr>
    </w:div>
    <w:div w:id="549004306">
      <w:bodyDiv w:val="1"/>
      <w:marLeft w:val="0"/>
      <w:marRight w:val="0"/>
      <w:marTop w:val="0"/>
      <w:marBottom w:val="0"/>
      <w:divBdr>
        <w:top w:val="none" w:sz="0" w:space="0" w:color="auto"/>
        <w:left w:val="none" w:sz="0" w:space="0" w:color="auto"/>
        <w:bottom w:val="none" w:sz="0" w:space="0" w:color="auto"/>
        <w:right w:val="none" w:sz="0" w:space="0" w:color="auto"/>
      </w:divBdr>
    </w:div>
    <w:div w:id="557784579">
      <w:bodyDiv w:val="1"/>
      <w:marLeft w:val="0"/>
      <w:marRight w:val="0"/>
      <w:marTop w:val="0"/>
      <w:marBottom w:val="0"/>
      <w:divBdr>
        <w:top w:val="none" w:sz="0" w:space="0" w:color="auto"/>
        <w:left w:val="none" w:sz="0" w:space="0" w:color="auto"/>
        <w:bottom w:val="none" w:sz="0" w:space="0" w:color="auto"/>
        <w:right w:val="none" w:sz="0" w:space="0" w:color="auto"/>
      </w:divBdr>
    </w:div>
    <w:div w:id="561792426">
      <w:bodyDiv w:val="1"/>
      <w:marLeft w:val="0"/>
      <w:marRight w:val="0"/>
      <w:marTop w:val="0"/>
      <w:marBottom w:val="0"/>
      <w:divBdr>
        <w:top w:val="none" w:sz="0" w:space="0" w:color="auto"/>
        <w:left w:val="none" w:sz="0" w:space="0" w:color="auto"/>
        <w:bottom w:val="none" w:sz="0" w:space="0" w:color="auto"/>
        <w:right w:val="none" w:sz="0" w:space="0" w:color="auto"/>
      </w:divBdr>
    </w:div>
    <w:div w:id="566260995">
      <w:bodyDiv w:val="1"/>
      <w:marLeft w:val="0"/>
      <w:marRight w:val="0"/>
      <w:marTop w:val="0"/>
      <w:marBottom w:val="0"/>
      <w:divBdr>
        <w:top w:val="none" w:sz="0" w:space="0" w:color="auto"/>
        <w:left w:val="none" w:sz="0" w:space="0" w:color="auto"/>
        <w:bottom w:val="none" w:sz="0" w:space="0" w:color="auto"/>
        <w:right w:val="none" w:sz="0" w:space="0" w:color="auto"/>
      </w:divBdr>
    </w:div>
    <w:div w:id="567299961">
      <w:bodyDiv w:val="1"/>
      <w:marLeft w:val="0"/>
      <w:marRight w:val="0"/>
      <w:marTop w:val="0"/>
      <w:marBottom w:val="0"/>
      <w:divBdr>
        <w:top w:val="none" w:sz="0" w:space="0" w:color="auto"/>
        <w:left w:val="none" w:sz="0" w:space="0" w:color="auto"/>
        <w:bottom w:val="none" w:sz="0" w:space="0" w:color="auto"/>
        <w:right w:val="none" w:sz="0" w:space="0" w:color="auto"/>
      </w:divBdr>
      <w:divsChild>
        <w:div w:id="166024661">
          <w:marLeft w:val="0"/>
          <w:marRight w:val="0"/>
          <w:marTop w:val="0"/>
          <w:marBottom w:val="0"/>
          <w:divBdr>
            <w:top w:val="none" w:sz="0" w:space="0" w:color="auto"/>
            <w:left w:val="none" w:sz="0" w:space="0" w:color="auto"/>
            <w:bottom w:val="none" w:sz="0" w:space="0" w:color="auto"/>
            <w:right w:val="none" w:sz="0" w:space="0" w:color="auto"/>
          </w:divBdr>
        </w:div>
        <w:div w:id="1669673194">
          <w:marLeft w:val="0"/>
          <w:marRight w:val="0"/>
          <w:marTop w:val="0"/>
          <w:marBottom w:val="0"/>
          <w:divBdr>
            <w:top w:val="none" w:sz="0" w:space="0" w:color="auto"/>
            <w:left w:val="none" w:sz="0" w:space="0" w:color="auto"/>
            <w:bottom w:val="none" w:sz="0" w:space="0" w:color="auto"/>
            <w:right w:val="none" w:sz="0" w:space="0" w:color="auto"/>
          </w:divBdr>
        </w:div>
      </w:divsChild>
    </w:div>
    <w:div w:id="568199389">
      <w:bodyDiv w:val="1"/>
      <w:marLeft w:val="0"/>
      <w:marRight w:val="0"/>
      <w:marTop w:val="0"/>
      <w:marBottom w:val="0"/>
      <w:divBdr>
        <w:top w:val="none" w:sz="0" w:space="0" w:color="auto"/>
        <w:left w:val="none" w:sz="0" w:space="0" w:color="auto"/>
        <w:bottom w:val="none" w:sz="0" w:space="0" w:color="auto"/>
        <w:right w:val="none" w:sz="0" w:space="0" w:color="auto"/>
      </w:divBdr>
    </w:div>
    <w:div w:id="575432319">
      <w:bodyDiv w:val="1"/>
      <w:marLeft w:val="0"/>
      <w:marRight w:val="0"/>
      <w:marTop w:val="0"/>
      <w:marBottom w:val="0"/>
      <w:divBdr>
        <w:top w:val="none" w:sz="0" w:space="0" w:color="auto"/>
        <w:left w:val="none" w:sz="0" w:space="0" w:color="auto"/>
        <w:bottom w:val="none" w:sz="0" w:space="0" w:color="auto"/>
        <w:right w:val="none" w:sz="0" w:space="0" w:color="auto"/>
      </w:divBdr>
    </w:div>
    <w:div w:id="575751634">
      <w:bodyDiv w:val="1"/>
      <w:marLeft w:val="0"/>
      <w:marRight w:val="0"/>
      <w:marTop w:val="0"/>
      <w:marBottom w:val="0"/>
      <w:divBdr>
        <w:top w:val="none" w:sz="0" w:space="0" w:color="auto"/>
        <w:left w:val="none" w:sz="0" w:space="0" w:color="auto"/>
        <w:bottom w:val="none" w:sz="0" w:space="0" w:color="auto"/>
        <w:right w:val="none" w:sz="0" w:space="0" w:color="auto"/>
      </w:divBdr>
    </w:div>
    <w:div w:id="577176803">
      <w:bodyDiv w:val="1"/>
      <w:marLeft w:val="0"/>
      <w:marRight w:val="0"/>
      <w:marTop w:val="0"/>
      <w:marBottom w:val="0"/>
      <w:divBdr>
        <w:top w:val="none" w:sz="0" w:space="0" w:color="auto"/>
        <w:left w:val="none" w:sz="0" w:space="0" w:color="auto"/>
        <w:bottom w:val="none" w:sz="0" w:space="0" w:color="auto"/>
        <w:right w:val="none" w:sz="0" w:space="0" w:color="auto"/>
      </w:divBdr>
    </w:div>
    <w:div w:id="580409505">
      <w:bodyDiv w:val="1"/>
      <w:marLeft w:val="0"/>
      <w:marRight w:val="0"/>
      <w:marTop w:val="0"/>
      <w:marBottom w:val="0"/>
      <w:divBdr>
        <w:top w:val="none" w:sz="0" w:space="0" w:color="auto"/>
        <w:left w:val="none" w:sz="0" w:space="0" w:color="auto"/>
        <w:bottom w:val="none" w:sz="0" w:space="0" w:color="auto"/>
        <w:right w:val="none" w:sz="0" w:space="0" w:color="auto"/>
      </w:divBdr>
    </w:div>
    <w:div w:id="585530024">
      <w:bodyDiv w:val="1"/>
      <w:marLeft w:val="0"/>
      <w:marRight w:val="0"/>
      <w:marTop w:val="0"/>
      <w:marBottom w:val="0"/>
      <w:divBdr>
        <w:top w:val="none" w:sz="0" w:space="0" w:color="auto"/>
        <w:left w:val="none" w:sz="0" w:space="0" w:color="auto"/>
        <w:bottom w:val="none" w:sz="0" w:space="0" w:color="auto"/>
        <w:right w:val="none" w:sz="0" w:space="0" w:color="auto"/>
      </w:divBdr>
    </w:div>
    <w:div w:id="590502744">
      <w:bodyDiv w:val="1"/>
      <w:marLeft w:val="0"/>
      <w:marRight w:val="0"/>
      <w:marTop w:val="0"/>
      <w:marBottom w:val="0"/>
      <w:divBdr>
        <w:top w:val="none" w:sz="0" w:space="0" w:color="auto"/>
        <w:left w:val="none" w:sz="0" w:space="0" w:color="auto"/>
        <w:bottom w:val="none" w:sz="0" w:space="0" w:color="auto"/>
        <w:right w:val="none" w:sz="0" w:space="0" w:color="auto"/>
      </w:divBdr>
    </w:div>
    <w:div w:id="599991595">
      <w:bodyDiv w:val="1"/>
      <w:marLeft w:val="0"/>
      <w:marRight w:val="0"/>
      <w:marTop w:val="0"/>
      <w:marBottom w:val="0"/>
      <w:divBdr>
        <w:top w:val="none" w:sz="0" w:space="0" w:color="auto"/>
        <w:left w:val="none" w:sz="0" w:space="0" w:color="auto"/>
        <w:bottom w:val="none" w:sz="0" w:space="0" w:color="auto"/>
        <w:right w:val="none" w:sz="0" w:space="0" w:color="auto"/>
      </w:divBdr>
    </w:div>
    <w:div w:id="615143261">
      <w:bodyDiv w:val="1"/>
      <w:marLeft w:val="0"/>
      <w:marRight w:val="0"/>
      <w:marTop w:val="0"/>
      <w:marBottom w:val="0"/>
      <w:divBdr>
        <w:top w:val="none" w:sz="0" w:space="0" w:color="auto"/>
        <w:left w:val="none" w:sz="0" w:space="0" w:color="auto"/>
        <w:bottom w:val="none" w:sz="0" w:space="0" w:color="auto"/>
        <w:right w:val="none" w:sz="0" w:space="0" w:color="auto"/>
      </w:divBdr>
    </w:div>
    <w:div w:id="616987414">
      <w:bodyDiv w:val="1"/>
      <w:marLeft w:val="0"/>
      <w:marRight w:val="0"/>
      <w:marTop w:val="0"/>
      <w:marBottom w:val="0"/>
      <w:divBdr>
        <w:top w:val="none" w:sz="0" w:space="0" w:color="auto"/>
        <w:left w:val="none" w:sz="0" w:space="0" w:color="auto"/>
        <w:bottom w:val="none" w:sz="0" w:space="0" w:color="auto"/>
        <w:right w:val="none" w:sz="0" w:space="0" w:color="auto"/>
      </w:divBdr>
    </w:div>
    <w:div w:id="622426774">
      <w:bodyDiv w:val="1"/>
      <w:marLeft w:val="0"/>
      <w:marRight w:val="0"/>
      <w:marTop w:val="0"/>
      <w:marBottom w:val="0"/>
      <w:divBdr>
        <w:top w:val="none" w:sz="0" w:space="0" w:color="auto"/>
        <w:left w:val="none" w:sz="0" w:space="0" w:color="auto"/>
        <w:bottom w:val="none" w:sz="0" w:space="0" w:color="auto"/>
        <w:right w:val="none" w:sz="0" w:space="0" w:color="auto"/>
      </w:divBdr>
    </w:div>
    <w:div w:id="634138879">
      <w:bodyDiv w:val="1"/>
      <w:marLeft w:val="0"/>
      <w:marRight w:val="0"/>
      <w:marTop w:val="0"/>
      <w:marBottom w:val="0"/>
      <w:divBdr>
        <w:top w:val="none" w:sz="0" w:space="0" w:color="auto"/>
        <w:left w:val="none" w:sz="0" w:space="0" w:color="auto"/>
        <w:bottom w:val="none" w:sz="0" w:space="0" w:color="auto"/>
        <w:right w:val="none" w:sz="0" w:space="0" w:color="auto"/>
      </w:divBdr>
    </w:div>
    <w:div w:id="634944517">
      <w:bodyDiv w:val="1"/>
      <w:marLeft w:val="0"/>
      <w:marRight w:val="0"/>
      <w:marTop w:val="0"/>
      <w:marBottom w:val="0"/>
      <w:divBdr>
        <w:top w:val="none" w:sz="0" w:space="0" w:color="auto"/>
        <w:left w:val="none" w:sz="0" w:space="0" w:color="auto"/>
        <w:bottom w:val="none" w:sz="0" w:space="0" w:color="auto"/>
        <w:right w:val="none" w:sz="0" w:space="0" w:color="auto"/>
      </w:divBdr>
    </w:div>
    <w:div w:id="637028306">
      <w:bodyDiv w:val="1"/>
      <w:marLeft w:val="0"/>
      <w:marRight w:val="0"/>
      <w:marTop w:val="0"/>
      <w:marBottom w:val="0"/>
      <w:divBdr>
        <w:top w:val="none" w:sz="0" w:space="0" w:color="auto"/>
        <w:left w:val="none" w:sz="0" w:space="0" w:color="auto"/>
        <w:bottom w:val="none" w:sz="0" w:space="0" w:color="auto"/>
        <w:right w:val="none" w:sz="0" w:space="0" w:color="auto"/>
      </w:divBdr>
    </w:div>
    <w:div w:id="639455088">
      <w:bodyDiv w:val="1"/>
      <w:marLeft w:val="0"/>
      <w:marRight w:val="0"/>
      <w:marTop w:val="0"/>
      <w:marBottom w:val="0"/>
      <w:divBdr>
        <w:top w:val="none" w:sz="0" w:space="0" w:color="auto"/>
        <w:left w:val="none" w:sz="0" w:space="0" w:color="auto"/>
        <w:bottom w:val="none" w:sz="0" w:space="0" w:color="auto"/>
        <w:right w:val="none" w:sz="0" w:space="0" w:color="auto"/>
      </w:divBdr>
    </w:div>
    <w:div w:id="647248193">
      <w:bodyDiv w:val="1"/>
      <w:marLeft w:val="0"/>
      <w:marRight w:val="0"/>
      <w:marTop w:val="0"/>
      <w:marBottom w:val="0"/>
      <w:divBdr>
        <w:top w:val="none" w:sz="0" w:space="0" w:color="auto"/>
        <w:left w:val="none" w:sz="0" w:space="0" w:color="auto"/>
        <w:bottom w:val="none" w:sz="0" w:space="0" w:color="auto"/>
        <w:right w:val="none" w:sz="0" w:space="0" w:color="auto"/>
      </w:divBdr>
    </w:div>
    <w:div w:id="659234276">
      <w:bodyDiv w:val="1"/>
      <w:marLeft w:val="0"/>
      <w:marRight w:val="0"/>
      <w:marTop w:val="0"/>
      <w:marBottom w:val="0"/>
      <w:divBdr>
        <w:top w:val="none" w:sz="0" w:space="0" w:color="auto"/>
        <w:left w:val="none" w:sz="0" w:space="0" w:color="auto"/>
        <w:bottom w:val="none" w:sz="0" w:space="0" w:color="auto"/>
        <w:right w:val="none" w:sz="0" w:space="0" w:color="auto"/>
      </w:divBdr>
    </w:div>
    <w:div w:id="659768284">
      <w:bodyDiv w:val="1"/>
      <w:marLeft w:val="0"/>
      <w:marRight w:val="0"/>
      <w:marTop w:val="0"/>
      <w:marBottom w:val="0"/>
      <w:divBdr>
        <w:top w:val="none" w:sz="0" w:space="0" w:color="auto"/>
        <w:left w:val="none" w:sz="0" w:space="0" w:color="auto"/>
        <w:bottom w:val="none" w:sz="0" w:space="0" w:color="auto"/>
        <w:right w:val="none" w:sz="0" w:space="0" w:color="auto"/>
      </w:divBdr>
    </w:div>
    <w:div w:id="660426995">
      <w:bodyDiv w:val="1"/>
      <w:marLeft w:val="0"/>
      <w:marRight w:val="0"/>
      <w:marTop w:val="0"/>
      <w:marBottom w:val="0"/>
      <w:divBdr>
        <w:top w:val="none" w:sz="0" w:space="0" w:color="auto"/>
        <w:left w:val="none" w:sz="0" w:space="0" w:color="auto"/>
        <w:bottom w:val="none" w:sz="0" w:space="0" w:color="auto"/>
        <w:right w:val="none" w:sz="0" w:space="0" w:color="auto"/>
      </w:divBdr>
    </w:div>
    <w:div w:id="664633080">
      <w:bodyDiv w:val="1"/>
      <w:marLeft w:val="0"/>
      <w:marRight w:val="0"/>
      <w:marTop w:val="0"/>
      <w:marBottom w:val="0"/>
      <w:divBdr>
        <w:top w:val="none" w:sz="0" w:space="0" w:color="auto"/>
        <w:left w:val="none" w:sz="0" w:space="0" w:color="auto"/>
        <w:bottom w:val="none" w:sz="0" w:space="0" w:color="auto"/>
        <w:right w:val="none" w:sz="0" w:space="0" w:color="auto"/>
      </w:divBdr>
    </w:div>
    <w:div w:id="670722240">
      <w:bodyDiv w:val="1"/>
      <w:marLeft w:val="0"/>
      <w:marRight w:val="0"/>
      <w:marTop w:val="0"/>
      <w:marBottom w:val="0"/>
      <w:divBdr>
        <w:top w:val="none" w:sz="0" w:space="0" w:color="auto"/>
        <w:left w:val="none" w:sz="0" w:space="0" w:color="auto"/>
        <w:bottom w:val="none" w:sz="0" w:space="0" w:color="auto"/>
        <w:right w:val="none" w:sz="0" w:space="0" w:color="auto"/>
      </w:divBdr>
    </w:div>
    <w:div w:id="688485030">
      <w:bodyDiv w:val="1"/>
      <w:marLeft w:val="0"/>
      <w:marRight w:val="0"/>
      <w:marTop w:val="0"/>
      <w:marBottom w:val="0"/>
      <w:divBdr>
        <w:top w:val="none" w:sz="0" w:space="0" w:color="auto"/>
        <w:left w:val="none" w:sz="0" w:space="0" w:color="auto"/>
        <w:bottom w:val="none" w:sz="0" w:space="0" w:color="auto"/>
        <w:right w:val="none" w:sz="0" w:space="0" w:color="auto"/>
      </w:divBdr>
    </w:div>
    <w:div w:id="690568110">
      <w:bodyDiv w:val="1"/>
      <w:marLeft w:val="0"/>
      <w:marRight w:val="0"/>
      <w:marTop w:val="0"/>
      <w:marBottom w:val="0"/>
      <w:divBdr>
        <w:top w:val="none" w:sz="0" w:space="0" w:color="auto"/>
        <w:left w:val="none" w:sz="0" w:space="0" w:color="auto"/>
        <w:bottom w:val="none" w:sz="0" w:space="0" w:color="auto"/>
        <w:right w:val="none" w:sz="0" w:space="0" w:color="auto"/>
      </w:divBdr>
    </w:div>
    <w:div w:id="693112816">
      <w:bodyDiv w:val="1"/>
      <w:marLeft w:val="0"/>
      <w:marRight w:val="0"/>
      <w:marTop w:val="0"/>
      <w:marBottom w:val="0"/>
      <w:divBdr>
        <w:top w:val="none" w:sz="0" w:space="0" w:color="auto"/>
        <w:left w:val="none" w:sz="0" w:space="0" w:color="auto"/>
        <w:bottom w:val="none" w:sz="0" w:space="0" w:color="auto"/>
        <w:right w:val="none" w:sz="0" w:space="0" w:color="auto"/>
      </w:divBdr>
    </w:div>
    <w:div w:id="698353974">
      <w:bodyDiv w:val="1"/>
      <w:marLeft w:val="0"/>
      <w:marRight w:val="0"/>
      <w:marTop w:val="0"/>
      <w:marBottom w:val="0"/>
      <w:divBdr>
        <w:top w:val="none" w:sz="0" w:space="0" w:color="auto"/>
        <w:left w:val="none" w:sz="0" w:space="0" w:color="auto"/>
        <w:bottom w:val="none" w:sz="0" w:space="0" w:color="auto"/>
        <w:right w:val="none" w:sz="0" w:space="0" w:color="auto"/>
      </w:divBdr>
    </w:div>
    <w:div w:id="700519310">
      <w:bodyDiv w:val="1"/>
      <w:marLeft w:val="0"/>
      <w:marRight w:val="0"/>
      <w:marTop w:val="0"/>
      <w:marBottom w:val="0"/>
      <w:divBdr>
        <w:top w:val="none" w:sz="0" w:space="0" w:color="auto"/>
        <w:left w:val="none" w:sz="0" w:space="0" w:color="auto"/>
        <w:bottom w:val="none" w:sz="0" w:space="0" w:color="auto"/>
        <w:right w:val="none" w:sz="0" w:space="0" w:color="auto"/>
      </w:divBdr>
    </w:div>
    <w:div w:id="700741711">
      <w:bodyDiv w:val="1"/>
      <w:marLeft w:val="0"/>
      <w:marRight w:val="0"/>
      <w:marTop w:val="0"/>
      <w:marBottom w:val="0"/>
      <w:divBdr>
        <w:top w:val="none" w:sz="0" w:space="0" w:color="auto"/>
        <w:left w:val="none" w:sz="0" w:space="0" w:color="auto"/>
        <w:bottom w:val="none" w:sz="0" w:space="0" w:color="auto"/>
        <w:right w:val="none" w:sz="0" w:space="0" w:color="auto"/>
      </w:divBdr>
    </w:div>
    <w:div w:id="706105781">
      <w:bodyDiv w:val="1"/>
      <w:marLeft w:val="0"/>
      <w:marRight w:val="0"/>
      <w:marTop w:val="0"/>
      <w:marBottom w:val="0"/>
      <w:divBdr>
        <w:top w:val="none" w:sz="0" w:space="0" w:color="auto"/>
        <w:left w:val="none" w:sz="0" w:space="0" w:color="auto"/>
        <w:bottom w:val="none" w:sz="0" w:space="0" w:color="auto"/>
        <w:right w:val="none" w:sz="0" w:space="0" w:color="auto"/>
      </w:divBdr>
    </w:div>
    <w:div w:id="714501046">
      <w:bodyDiv w:val="1"/>
      <w:marLeft w:val="0"/>
      <w:marRight w:val="0"/>
      <w:marTop w:val="0"/>
      <w:marBottom w:val="0"/>
      <w:divBdr>
        <w:top w:val="none" w:sz="0" w:space="0" w:color="auto"/>
        <w:left w:val="none" w:sz="0" w:space="0" w:color="auto"/>
        <w:bottom w:val="none" w:sz="0" w:space="0" w:color="auto"/>
        <w:right w:val="none" w:sz="0" w:space="0" w:color="auto"/>
      </w:divBdr>
    </w:div>
    <w:div w:id="724450188">
      <w:bodyDiv w:val="1"/>
      <w:marLeft w:val="0"/>
      <w:marRight w:val="0"/>
      <w:marTop w:val="0"/>
      <w:marBottom w:val="0"/>
      <w:divBdr>
        <w:top w:val="none" w:sz="0" w:space="0" w:color="auto"/>
        <w:left w:val="none" w:sz="0" w:space="0" w:color="auto"/>
        <w:bottom w:val="none" w:sz="0" w:space="0" w:color="auto"/>
        <w:right w:val="none" w:sz="0" w:space="0" w:color="auto"/>
      </w:divBdr>
    </w:div>
    <w:div w:id="735249705">
      <w:bodyDiv w:val="1"/>
      <w:marLeft w:val="0"/>
      <w:marRight w:val="0"/>
      <w:marTop w:val="0"/>
      <w:marBottom w:val="0"/>
      <w:divBdr>
        <w:top w:val="none" w:sz="0" w:space="0" w:color="auto"/>
        <w:left w:val="none" w:sz="0" w:space="0" w:color="auto"/>
        <w:bottom w:val="none" w:sz="0" w:space="0" w:color="auto"/>
        <w:right w:val="none" w:sz="0" w:space="0" w:color="auto"/>
      </w:divBdr>
    </w:div>
    <w:div w:id="735592528">
      <w:bodyDiv w:val="1"/>
      <w:marLeft w:val="0"/>
      <w:marRight w:val="0"/>
      <w:marTop w:val="0"/>
      <w:marBottom w:val="0"/>
      <w:divBdr>
        <w:top w:val="none" w:sz="0" w:space="0" w:color="auto"/>
        <w:left w:val="none" w:sz="0" w:space="0" w:color="auto"/>
        <w:bottom w:val="none" w:sz="0" w:space="0" w:color="auto"/>
        <w:right w:val="none" w:sz="0" w:space="0" w:color="auto"/>
      </w:divBdr>
    </w:div>
    <w:div w:id="755400048">
      <w:bodyDiv w:val="1"/>
      <w:marLeft w:val="0"/>
      <w:marRight w:val="0"/>
      <w:marTop w:val="0"/>
      <w:marBottom w:val="0"/>
      <w:divBdr>
        <w:top w:val="none" w:sz="0" w:space="0" w:color="auto"/>
        <w:left w:val="none" w:sz="0" w:space="0" w:color="auto"/>
        <w:bottom w:val="none" w:sz="0" w:space="0" w:color="auto"/>
        <w:right w:val="none" w:sz="0" w:space="0" w:color="auto"/>
      </w:divBdr>
    </w:div>
    <w:div w:id="756945843">
      <w:bodyDiv w:val="1"/>
      <w:marLeft w:val="0"/>
      <w:marRight w:val="0"/>
      <w:marTop w:val="0"/>
      <w:marBottom w:val="0"/>
      <w:divBdr>
        <w:top w:val="none" w:sz="0" w:space="0" w:color="auto"/>
        <w:left w:val="none" w:sz="0" w:space="0" w:color="auto"/>
        <w:bottom w:val="none" w:sz="0" w:space="0" w:color="auto"/>
        <w:right w:val="none" w:sz="0" w:space="0" w:color="auto"/>
      </w:divBdr>
    </w:div>
    <w:div w:id="757411594">
      <w:bodyDiv w:val="1"/>
      <w:marLeft w:val="0"/>
      <w:marRight w:val="0"/>
      <w:marTop w:val="0"/>
      <w:marBottom w:val="0"/>
      <w:divBdr>
        <w:top w:val="none" w:sz="0" w:space="0" w:color="auto"/>
        <w:left w:val="none" w:sz="0" w:space="0" w:color="auto"/>
        <w:bottom w:val="none" w:sz="0" w:space="0" w:color="auto"/>
        <w:right w:val="none" w:sz="0" w:space="0" w:color="auto"/>
      </w:divBdr>
    </w:div>
    <w:div w:id="758257621">
      <w:bodyDiv w:val="1"/>
      <w:marLeft w:val="0"/>
      <w:marRight w:val="0"/>
      <w:marTop w:val="0"/>
      <w:marBottom w:val="0"/>
      <w:divBdr>
        <w:top w:val="none" w:sz="0" w:space="0" w:color="auto"/>
        <w:left w:val="none" w:sz="0" w:space="0" w:color="auto"/>
        <w:bottom w:val="none" w:sz="0" w:space="0" w:color="auto"/>
        <w:right w:val="none" w:sz="0" w:space="0" w:color="auto"/>
      </w:divBdr>
    </w:div>
    <w:div w:id="758599872">
      <w:bodyDiv w:val="1"/>
      <w:marLeft w:val="0"/>
      <w:marRight w:val="0"/>
      <w:marTop w:val="0"/>
      <w:marBottom w:val="0"/>
      <w:divBdr>
        <w:top w:val="none" w:sz="0" w:space="0" w:color="auto"/>
        <w:left w:val="none" w:sz="0" w:space="0" w:color="auto"/>
        <w:bottom w:val="none" w:sz="0" w:space="0" w:color="auto"/>
        <w:right w:val="none" w:sz="0" w:space="0" w:color="auto"/>
      </w:divBdr>
    </w:div>
    <w:div w:id="760180547">
      <w:bodyDiv w:val="1"/>
      <w:marLeft w:val="0"/>
      <w:marRight w:val="0"/>
      <w:marTop w:val="0"/>
      <w:marBottom w:val="0"/>
      <w:divBdr>
        <w:top w:val="none" w:sz="0" w:space="0" w:color="auto"/>
        <w:left w:val="none" w:sz="0" w:space="0" w:color="auto"/>
        <w:bottom w:val="none" w:sz="0" w:space="0" w:color="auto"/>
        <w:right w:val="none" w:sz="0" w:space="0" w:color="auto"/>
      </w:divBdr>
    </w:div>
    <w:div w:id="769860141">
      <w:bodyDiv w:val="1"/>
      <w:marLeft w:val="0"/>
      <w:marRight w:val="0"/>
      <w:marTop w:val="0"/>
      <w:marBottom w:val="0"/>
      <w:divBdr>
        <w:top w:val="none" w:sz="0" w:space="0" w:color="auto"/>
        <w:left w:val="none" w:sz="0" w:space="0" w:color="auto"/>
        <w:bottom w:val="none" w:sz="0" w:space="0" w:color="auto"/>
        <w:right w:val="none" w:sz="0" w:space="0" w:color="auto"/>
      </w:divBdr>
    </w:div>
    <w:div w:id="778066387">
      <w:bodyDiv w:val="1"/>
      <w:marLeft w:val="0"/>
      <w:marRight w:val="0"/>
      <w:marTop w:val="0"/>
      <w:marBottom w:val="0"/>
      <w:divBdr>
        <w:top w:val="none" w:sz="0" w:space="0" w:color="auto"/>
        <w:left w:val="none" w:sz="0" w:space="0" w:color="auto"/>
        <w:bottom w:val="none" w:sz="0" w:space="0" w:color="auto"/>
        <w:right w:val="none" w:sz="0" w:space="0" w:color="auto"/>
      </w:divBdr>
    </w:div>
    <w:div w:id="780146740">
      <w:bodyDiv w:val="1"/>
      <w:marLeft w:val="0"/>
      <w:marRight w:val="0"/>
      <w:marTop w:val="0"/>
      <w:marBottom w:val="0"/>
      <w:divBdr>
        <w:top w:val="none" w:sz="0" w:space="0" w:color="auto"/>
        <w:left w:val="none" w:sz="0" w:space="0" w:color="auto"/>
        <w:bottom w:val="none" w:sz="0" w:space="0" w:color="auto"/>
        <w:right w:val="none" w:sz="0" w:space="0" w:color="auto"/>
      </w:divBdr>
    </w:div>
    <w:div w:id="783112087">
      <w:bodyDiv w:val="1"/>
      <w:marLeft w:val="0"/>
      <w:marRight w:val="0"/>
      <w:marTop w:val="0"/>
      <w:marBottom w:val="0"/>
      <w:divBdr>
        <w:top w:val="none" w:sz="0" w:space="0" w:color="auto"/>
        <w:left w:val="none" w:sz="0" w:space="0" w:color="auto"/>
        <w:bottom w:val="none" w:sz="0" w:space="0" w:color="auto"/>
        <w:right w:val="none" w:sz="0" w:space="0" w:color="auto"/>
      </w:divBdr>
    </w:div>
    <w:div w:id="783228909">
      <w:bodyDiv w:val="1"/>
      <w:marLeft w:val="0"/>
      <w:marRight w:val="0"/>
      <w:marTop w:val="0"/>
      <w:marBottom w:val="0"/>
      <w:divBdr>
        <w:top w:val="none" w:sz="0" w:space="0" w:color="auto"/>
        <w:left w:val="none" w:sz="0" w:space="0" w:color="auto"/>
        <w:bottom w:val="none" w:sz="0" w:space="0" w:color="auto"/>
        <w:right w:val="none" w:sz="0" w:space="0" w:color="auto"/>
      </w:divBdr>
    </w:div>
    <w:div w:id="788663397">
      <w:bodyDiv w:val="1"/>
      <w:marLeft w:val="0"/>
      <w:marRight w:val="0"/>
      <w:marTop w:val="0"/>
      <w:marBottom w:val="0"/>
      <w:divBdr>
        <w:top w:val="none" w:sz="0" w:space="0" w:color="auto"/>
        <w:left w:val="none" w:sz="0" w:space="0" w:color="auto"/>
        <w:bottom w:val="none" w:sz="0" w:space="0" w:color="auto"/>
        <w:right w:val="none" w:sz="0" w:space="0" w:color="auto"/>
      </w:divBdr>
    </w:div>
    <w:div w:id="791901466">
      <w:bodyDiv w:val="1"/>
      <w:marLeft w:val="0"/>
      <w:marRight w:val="0"/>
      <w:marTop w:val="0"/>
      <w:marBottom w:val="0"/>
      <w:divBdr>
        <w:top w:val="none" w:sz="0" w:space="0" w:color="auto"/>
        <w:left w:val="none" w:sz="0" w:space="0" w:color="auto"/>
        <w:bottom w:val="none" w:sz="0" w:space="0" w:color="auto"/>
        <w:right w:val="none" w:sz="0" w:space="0" w:color="auto"/>
      </w:divBdr>
    </w:div>
    <w:div w:id="792214188">
      <w:bodyDiv w:val="1"/>
      <w:marLeft w:val="0"/>
      <w:marRight w:val="0"/>
      <w:marTop w:val="0"/>
      <w:marBottom w:val="0"/>
      <w:divBdr>
        <w:top w:val="none" w:sz="0" w:space="0" w:color="auto"/>
        <w:left w:val="none" w:sz="0" w:space="0" w:color="auto"/>
        <w:bottom w:val="none" w:sz="0" w:space="0" w:color="auto"/>
        <w:right w:val="none" w:sz="0" w:space="0" w:color="auto"/>
      </w:divBdr>
    </w:div>
    <w:div w:id="798455552">
      <w:bodyDiv w:val="1"/>
      <w:marLeft w:val="0"/>
      <w:marRight w:val="0"/>
      <w:marTop w:val="0"/>
      <w:marBottom w:val="0"/>
      <w:divBdr>
        <w:top w:val="none" w:sz="0" w:space="0" w:color="auto"/>
        <w:left w:val="none" w:sz="0" w:space="0" w:color="auto"/>
        <w:bottom w:val="none" w:sz="0" w:space="0" w:color="auto"/>
        <w:right w:val="none" w:sz="0" w:space="0" w:color="auto"/>
      </w:divBdr>
    </w:div>
    <w:div w:id="800612170">
      <w:bodyDiv w:val="1"/>
      <w:marLeft w:val="0"/>
      <w:marRight w:val="0"/>
      <w:marTop w:val="0"/>
      <w:marBottom w:val="0"/>
      <w:divBdr>
        <w:top w:val="none" w:sz="0" w:space="0" w:color="auto"/>
        <w:left w:val="none" w:sz="0" w:space="0" w:color="auto"/>
        <w:bottom w:val="none" w:sz="0" w:space="0" w:color="auto"/>
        <w:right w:val="none" w:sz="0" w:space="0" w:color="auto"/>
      </w:divBdr>
    </w:div>
    <w:div w:id="810826076">
      <w:bodyDiv w:val="1"/>
      <w:marLeft w:val="0"/>
      <w:marRight w:val="0"/>
      <w:marTop w:val="0"/>
      <w:marBottom w:val="0"/>
      <w:divBdr>
        <w:top w:val="none" w:sz="0" w:space="0" w:color="auto"/>
        <w:left w:val="none" w:sz="0" w:space="0" w:color="auto"/>
        <w:bottom w:val="none" w:sz="0" w:space="0" w:color="auto"/>
        <w:right w:val="none" w:sz="0" w:space="0" w:color="auto"/>
      </w:divBdr>
    </w:div>
    <w:div w:id="812910076">
      <w:bodyDiv w:val="1"/>
      <w:marLeft w:val="0"/>
      <w:marRight w:val="0"/>
      <w:marTop w:val="0"/>
      <w:marBottom w:val="0"/>
      <w:divBdr>
        <w:top w:val="none" w:sz="0" w:space="0" w:color="auto"/>
        <w:left w:val="none" w:sz="0" w:space="0" w:color="auto"/>
        <w:bottom w:val="none" w:sz="0" w:space="0" w:color="auto"/>
        <w:right w:val="none" w:sz="0" w:space="0" w:color="auto"/>
      </w:divBdr>
    </w:div>
    <w:div w:id="813914971">
      <w:bodyDiv w:val="1"/>
      <w:marLeft w:val="0"/>
      <w:marRight w:val="0"/>
      <w:marTop w:val="0"/>
      <w:marBottom w:val="0"/>
      <w:divBdr>
        <w:top w:val="none" w:sz="0" w:space="0" w:color="auto"/>
        <w:left w:val="none" w:sz="0" w:space="0" w:color="auto"/>
        <w:bottom w:val="none" w:sz="0" w:space="0" w:color="auto"/>
        <w:right w:val="none" w:sz="0" w:space="0" w:color="auto"/>
      </w:divBdr>
    </w:div>
    <w:div w:id="818575155">
      <w:bodyDiv w:val="1"/>
      <w:marLeft w:val="0"/>
      <w:marRight w:val="0"/>
      <w:marTop w:val="0"/>
      <w:marBottom w:val="0"/>
      <w:divBdr>
        <w:top w:val="none" w:sz="0" w:space="0" w:color="auto"/>
        <w:left w:val="none" w:sz="0" w:space="0" w:color="auto"/>
        <w:bottom w:val="none" w:sz="0" w:space="0" w:color="auto"/>
        <w:right w:val="none" w:sz="0" w:space="0" w:color="auto"/>
      </w:divBdr>
    </w:div>
    <w:div w:id="828329671">
      <w:bodyDiv w:val="1"/>
      <w:marLeft w:val="0"/>
      <w:marRight w:val="0"/>
      <w:marTop w:val="0"/>
      <w:marBottom w:val="0"/>
      <w:divBdr>
        <w:top w:val="none" w:sz="0" w:space="0" w:color="auto"/>
        <w:left w:val="none" w:sz="0" w:space="0" w:color="auto"/>
        <w:bottom w:val="none" w:sz="0" w:space="0" w:color="auto"/>
        <w:right w:val="none" w:sz="0" w:space="0" w:color="auto"/>
      </w:divBdr>
    </w:div>
    <w:div w:id="838157204">
      <w:bodyDiv w:val="1"/>
      <w:marLeft w:val="0"/>
      <w:marRight w:val="0"/>
      <w:marTop w:val="0"/>
      <w:marBottom w:val="0"/>
      <w:divBdr>
        <w:top w:val="none" w:sz="0" w:space="0" w:color="auto"/>
        <w:left w:val="none" w:sz="0" w:space="0" w:color="auto"/>
        <w:bottom w:val="none" w:sz="0" w:space="0" w:color="auto"/>
        <w:right w:val="none" w:sz="0" w:space="0" w:color="auto"/>
      </w:divBdr>
    </w:div>
    <w:div w:id="838428393">
      <w:bodyDiv w:val="1"/>
      <w:marLeft w:val="0"/>
      <w:marRight w:val="0"/>
      <w:marTop w:val="0"/>
      <w:marBottom w:val="0"/>
      <w:divBdr>
        <w:top w:val="none" w:sz="0" w:space="0" w:color="auto"/>
        <w:left w:val="none" w:sz="0" w:space="0" w:color="auto"/>
        <w:bottom w:val="none" w:sz="0" w:space="0" w:color="auto"/>
        <w:right w:val="none" w:sz="0" w:space="0" w:color="auto"/>
      </w:divBdr>
    </w:div>
    <w:div w:id="846677673">
      <w:bodyDiv w:val="1"/>
      <w:marLeft w:val="0"/>
      <w:marRight w:val="0"/>
      <w:marTop w:val="0"/>
      <w:marBottom w:val="0"/>
      <w:divBdr>
        <w:top w:val="none" w:sz="0" w:space="0" w:color="auto"/>
        <w:left w:val="none" w:sz="0" w:space="0" w:color="auto"/>
        <w:bottom w:val="none" w:sz="0" w:space="0" w:color="auto"/>
        <w:right w:val="none" w:sz="0" w:space="0" w:color="auto"/>
      </w:divBdr>
    </w:div>
    <w:div w:id="851917384">
      <w:bodyDiv w:val="1"/>
      <w:marLeft w:val="0"/>
      <w:marRight w:val="0"/>
      <w:marTop w:val="0"/>
      <w:marBottom w:val="0"/>
      <w:divBdr>
        <w:top w:val="none" w:sz="0" w:space="0" w:color="auto"/>
        <w:left w:val="none" w:sz="0" w:space="0" w:color="auto"/>
        <w:bottom w:val="none" w:sz="0" w:space="0" w:color="auto"/>
        <w:right w:val="none" w:sz="0" w:space="0" w:color="auto"/>
      </w:divBdr>
    </w:div>
    <w:div w:id="857812441">
      <w:bodyDiv w:val="1"/>
      <w:marLeft w:val="0"/>
      <w:marRight w:val="0"/>
      <w:marTop w:val="0"/>
      <w:marBottom w:val="0"/>
      <w:divBdr>
        <w:top w:val="none" w:sz="0" w:space="0" w:color="auto"/>
        <w:left w:val="none" w:sz="0" w:space="0" w:color="auto"/>
        <w:bottom w:val="none" w:sz="0" w:space="0" w:color="auto"/>
        <w:right w:val="none" w:sz="0" w:space="0" w:color="auto"/>
      </w:divBdr>
    </w:div>
    <w:div w:id="861940949">
      <w:bodyDiv w:val="1"/>
      <w:marLeft w:val="0"/>
      <w:marRight w:val="0"/>
      <w:marTop w:val="0"/>
      <w:marBottom w:val="0"/>
      <w:divBdr>
        <w:top w:val="none" w:sz="0" w:space="0" w:color="auto"/>
        <w:left w:val="none" w:sz="0" w:space="0" w:color="auto"/>
        <w:bottom w:val="none" w:sz="0" w:space="0" w:color="auto"/>
        <w:right w:val="none" w:sz="0" w:space="0" w:color="auto"/>
      </w:divBdr>
    </w:div>
    <w:div w:id="862938567">
      <w:bodyDiv w:val="1"/>
      <w:marLeft w:val="0"/>
      <w:marRight w:val="0"/>
      <w:marTop w:val="0"/>
      <w:marBottom w:val="0"/>
      <w:divBdr>
        <w:top w:val="none" w:sz="0" w:space="0" w:color="auto"/>
        <w:left w:val="none" w:sz="0" w:space="0" w:color="auto"/>
        <w:bottom w:val="none" w:sz="0" w:space="0" w:color="auto"/>
        <w:right w:val="none" w:sz="0" w:space="0" w:color="auto"/>
      </w:divBdr>
    </w:div>
    <w:div w:id="866716555">
      <w:bodyDiv w:val="1"/>
      <w:marLeft w:val="0"/>
      <w:marRight w:val="0"/>
      <w:marTop w:val="0"/>
      <w:marBottom w:val="0"/>
      <w:divBdr>
        <w:top w:val="none" w:sz="0" w:space="0" w:color="auto"/>
        <w:left w:val="none" w:sz="0" w:space="0" w:color="auto"/>
        <w:bottom w:val="none" w:sz="0" w:space="0" w:color="auto"/>
        <w:right w:val="none" w:sz="0" w:space="0" w:color="auto"/>
      </w:divBdr>
    </w:div>
    <w:div w:id="868564327">
      <w:bodyDiv w:val="1"/>
      <w:marLeft w:val="0"/>
      <w:marRight w:val="0"/>
      <w:marTop w:val="0"/>
      <w:marBottom w:val="0"/>
      <w:divBdr>
        <w:top w:val="none" w:sz="0" w:space="0" w:color="auto"/>
        <w:left w:val="none" w:sz="0" w:space="0" w:color="auto"/>
        <w:bottom w:val="none" w:sz="0" w:space="0" w:color="auto"/>
        <w:right w:val="none" w:sz="0" w:space="0" w:color="auto"/>
      </w:divBdr>
    </w:div>
    <w:div w:id="871695965">
      <w:bodyDiv w:val="1"/>
      <w:marLeft w:val="0"/>
      <w:marRight w:val="0"/>
      <w:marTop w:val="0"/>
      <w:marBottom w:val="0"/>
      <w:divBdr>
        <w:top w:val="none" w:sz="0" w:space="0" w:color="auto"/>
        <w:left w:val="none" w:sz="0" w:space="0" w:color="auto"/>
        <w:bottom w:val="none" w:sz="0" w:space="0" w:color="auto"/>
        <w:right w:val="none" w:sz="0" w:space="0" w:color="auto"/>
      </w:divBdr>
    </w:div>
    <w:div w:id="874462557">
      <w:bodyDiv w:val="1"/>
      <w:marLeft w:val="0"/>
      <w:marRight w:val="0"/>
      <w:marTop w:val="0"/>
      <w:marBottom w:val="0"/>
      <w:divBdr>
        <w:top w:val="none" w:sz="0" w:space="0" w:color="auto"/>
        <w:left w:val="none" w:sz="0" w:space="0" w:color="auto"/>
        <w:bottom w:val="none" w:sz="0" w:space="0" w:color="auto"/>
        <w:right w:val="none" w:sz="0" w:space="0" w:color="auto"/>
      </w:divBdr>
    </w:div>
    <w:div w:id="877474103">
      <w:bodyDiv w:val="1"/>
      <w:marLeft w:val="0"/>
      <w:marRight w:val="0"/>
      <w:marTop w:val="0"/>
      <w:marBottom w:val="0"/>
      <w:divBdr>
        <w:top w:val="none" w:sz="0" w:space="0" w:color="auto"/>
        <w:left w:val="none" w:sz="0" w:space="0" w:color="auto"/>
        <w:bottom w:val="none" w:sz="0" w:space="0" w:color="auto"/>
        <w:right w:val="none" w:sz="0" w:space="0" w:color="auto"/>
      </w:divBdr>
    </w:div>
    <w:div w:id="879631589">
      <w:bodyDiv w:val="1"/>
      <w:marLeft w:val="0"/>
      <w:marRight w:val="0"/>
      <w:marTop w:val="0"/>
      <w:marBottom w:val="0"/>
      <w:divBdr>
        <w:top w:val="none" w:sz="0" w:space="0" w:color="auto"/>
        <w:left w:val="none" w:sz="0" w:space="0" w:color="auto"/>
        <w:bottom w:val="none" w:sz="0" w:space="0" w:color="auto"/>
        <w:right w:val="none" w:sz="0" w:space="0" w:color="auto"/>
      </w:divBdr>
    </w:div>
    <w:div w:id="883760798">
      <w:bodyDiv w:val="1"/>
      <w:marLeft w:val="0"/>
      <w:marRight w:val="0"/>
      <w:marTop w:val="0"/>
      <w:marBottom w:val="0"/>
      <w:divBdr>
        <w:top w:val="none" w:sz="0" w:space="0" w:color="auto"/>
        <w:left w:val="none" w:sz="0" w:space="0" w:color="auto"/>
        <w:bottom w:val="none" w:sz="0" w:space="0" w:color="auto"/>
        <w:right w:val="none" w:sz="0" w:space="0" w:color="auto"/>
      </w:divBdr>
    </w:div>
    <w:div w:id="884759804">
      <w:bodyDiv w:val="1"/>
      <w:marLeft w:val="0"/>
      <w:marRight w:val="0"/>
      <w:marTop w:val="0"/>
      <w:marBottom w:val="0"/>
      <w:divBdr>
        <w:top w:val="none" w:sz="0" w:space="0" w:color="auto"/>
        <w:left w:val="none" w:sz="0" w:space="0" w:color="auto"/>
        <w:bottom w:val="none" w:sz="0" w:space="0" w:color="auto"/>
        <w:right w:val="none" w:sz="0" w:space="0" w:color="auto"/>
      </w:divBdr>
    </w:div>
    <w:div w:id="885288912">
      <w:bodyDiv w:val="1"/>
      <w:marLeft w:val="0"/>
      <w:marRight w:val="0"/>
      <w:marTop w:val="0"/>
      <w:marBottom w:val="0"/>
      <w:divBdr>
        <w:top w:val="none" w:sz="0" w:space="0" w:color="auto"/>
        <w:left w:val="none" w:sz="0" w:space="0" w:color="auto"/>
        <w:bottom w:val="none" w:sz="0" w:space="0" w:color="auto"/>
        <w:right w:val="none" w:sz="0" w:space="0" w:color="auto"/>
      </w:divBdr>
    </w:div>
    <w:div w:id="885794522">
      <w:bodyDiv w:val="1"/>
      <w:marLeft w:val="0"/>
      <w:marRight w:val="0"/>
      <w:marTop w:val="0"/>
      <w:marBottom w:val="0"/>
      <w:divBdr>
        <w:top w:val="none" w:sz="0" w:space="0" w:color="auto"/>
        <w:left w:val="none" w:sz="0" w:space="0" w:color="auto"/>
        <w:bottom w:val="none" w:sz="0" w:space="0" w:color="auto"/>
        <w:right w:val="none" w:sz="0" w:space="0" w:color="auto"/>
      </w:divBdr>
    </w:div>
    <w:div w:id="890384077">
      <w:bodyDiv w:val="1"/>
      <w:marLeft w:val="0"/>
      <w:marRight w:val="0"/>
      <w:marTop w:val="0"/>
      <w:marBottom w:val="0"/>
      <w:divBdr>
        <w:top w:val="none" w:sz="0" w:space="0" w:color="auto"/>
        <w:left w:val="none" w:sz="0" w:space="0" w:color="auto"/>
        <w:bottom w:val="none" w:sz="0" w:space="0" w:color="auto"/>
        <w:right w:val="none" w:sz="0" w:space="0" w:color="auto"/>
      </w:divBdr>
    </w:div>
    <w:div w:id="898125880">
      <w:bodyDiv w:val="1"/>
      <w:marLeft w:val="0"/>
      <w:marRight w:val="0"/>
      <w:marTop w:val="0"/>
      <w:marBottom w:val="0"/>
      <w:divBdr>
        <w:top w:val="none" w:sz="0" w:space="0" w:color="auto"/>
        <w:left w:val="none" w:sz="0" w:space="0" w:color="auto"/>
        <w:bottom w:val="none" w:sz="0" w:space="0" w:color="auto"/>
        <w:right w:val="none" w:sz="0" w:space="0" w:color="auto"/>
      </w:divBdr>
    </w:div>
    <w:div w:id="898710675">
      <w:bodyDiv w:val="1"/>
      <w:marLeft w:val="0"/>
      <w:marRight w:val="0"/>
      <w:marTop w:val="0"/>
      <w:marBottom w:val="0"/>
      <w:divBdr>
        <w:top w:val="none" w:sz="0" w:space="0" w:color="auto"/>
        <w:left w:val="none" w:sz="0" w:space="0" w:color="auto"/>
        <w:bottom w:val="none" w:sz="0" w:space="0" w:color="auto"/>
        <w:right w:val="none" w:sz="0" w:space="0" w:color="auto"/>
      </w:divBdr>
    </w:div>
    <w:div w:id="899513338">
      <w:bodyDiv w:val="1"/>
      <w:marLeft w:val="0"/>
      <w:marRight w:val="0"/>
      <w:marTop w:val="0"/>
      <w:marBottom w:val="0"/>
      <w:divBdr>
        <w:top w:val="none" w:sz="0" w:space="0" w:color="auto"/>
        <w:left w:val="none" w:sz="0" w:space="0" w:color="auto"/>
        <w:bottom w:val="none" w:sz="0" w:space="0" w:color="auto"/>
        <w:right w:val="none" w:sz="0" w:space="0" w:color="auto"/>
      </w:divBdr>
    </w:div>
    <w:div w:id="901406853">
      <w:bodyDiv w:val="1"/>
      <w:marLeft w:val="0"/>
      <w:marRight w:val="0"/>
      <w:marTop w:val="0"/>
      <w:marBottom w:val="0"/>
      <w:divBdr>
        <w:top w:val="none" w:sz="0" w:space="0" w:color="auto"/>
        <w:left w:val="none" w:sz="0" w:space="0" w:color="auto"/>
        <w:bottom w:val="none" w:sz="0" w:space="0" w:color="auto"/>
        <w:right w:val="none" w:sz="0" w:space="0" w:color="auto"/>
      </w:divBdr>
    </w:div>
    <w:div w:id="904485521">
      <w:bodyDiv w:val="1"/>
      <w:marLeft w:val="0"/>
      <w:marRight w:val="0"/>
      <w:marTop w:val="0"/>
      <w:marBottom w:val="0"/>
      <w:divBdr>
        <w:top w:val="none" w:sz="0" w:space="0" w:color="auto"/>
        <w:left w:val="none" w:sz="0" w:space="0" w:color="auto"/>
        <w:bottom w:val="none" w:sz="0" w:space="0" w:color="auto"/>
        <w:right w:val="none" w:sz="0" w:space="0" w:color="auto"/>
      </w:divBdr>
    </w:div>
    <w:div w:id="906185298">
      <w:bodyDiv w:val="1"/>
      <w:marLeft w:val="0"/>
      <w:marRight w:val="0"/>
      <w:marTop w:val="0"/>
      <w:marBottom w:val="0"/>
      <w:divBdr>
        <w:top w:val="none" w:sz="0" w:space="0" w:color="auto"/>
        <w:left w:val="none" w:sz="0" w:space="0" w:color="auto"/>
        <w:bottom w:val="none" w:sz="0" w:space="0" w:color="auto"/>
        <w:right w:val="none" w:sz="0" w:space="0" w:color="auto"/>
      </w:divBdr>
    </w:div>
    <w:div w:id="906380423">
      <w:bodyDiv w:val="1"/>
      <w:marLeft w:val="0"/>
      <w:marRight w:val="0"/>
      <w:marTop w:val="0"/>
      <w:marBottom w:val="0"/>
      <w:divBdr>
        <w:top w:val="none" w:sz="0" w:space="0" w:color="auto"/>
        <w:left w:val="none" w:sz="0" w:space="0" w:color="auto"/>
        <w:bottom w:val="none" w:sz="0" w:space="0" w:color="auto"/>
        <w:right w:val="none" w:sz="0" w:space="0" w:color="auto"/>
      </w:divBdr>
    </w:div>
    <w:div w:id="908155088">
      <w:bodyDiv w:val="1"/>
      <w:marLeft w:val="0"/>
      <w:marRight w:val="0"/>
      <w:marTop w:val="0"/>
      <w:marBottom w:val="0"/>
      <w:divBdr>
        <w:top w:val="none" w:sz="0" w:space="0" w:color="auto"/>
        <w:left w:val="none" w:sz="0" w:space="0" w:color="auto"/>
        <w:bottom w:val="none" w:sz="0" w:space="0" w:color="auto"/>
        <w:right w:val="none" w:sz="0" w:space="0" w:color="auto"/>
      </w:divBdr>
    </w:div>
    <w:div w:id="915363806">
      <w:bodyDiv w:val="1"/>
      <w:marLeft w:val="0"/>
      <w:marRight w:val="0"/>
      <w:marTop w:val="0"/>
      <w:marBottom w:val="0"/>
      <w:divBdr>
        <w:top w:val="none" w:sz="0" w:space="0" w:color="auto"/>
        <w:left w:val="none" w:sz="0" w:space="0" w:color="auto"/>
        <w:bottom w:val="none" w:sz="0" w:space="0" w:color="auto"/>
        <w:right w:val="none" w:sz="0" w:space="0" w:color="auto"/>
      </w:divBdr>
    </w:div>
    <w:div w:id="915553474">
      <w:bodyDiv w:val="1"/>
      <w:marLeft w:val="0"/>
      <w:marRight w:val="0"/>
      <w:marTop w:val="0"/>
      <w:marBottom w:val="0"/>
      <w:divBdr>
        <w:top w:val="none" w:sz="0" w:space="0" w:color="auto"/>
        <w:left w:val="none" w:sz="0" w:space="0" w:color="auto"/>
        <w:bottom w:val="none" w:sz="0" w:space="0" w:color="auto"/>
        <w:right w:val="none" w:sz="0" w:space="0" w:color="auto"/>
      </w:divBdr>
    </w:div>
    <w:div w:id="917791480">
      <w:bodyDiv w:val="1"/>
      <w:marLeft w:val="0"/>
      <w:marRight w:val="0"/>
      <w:marTop w:val="0"/>
      <w:marBottom w:val="0"/>
      <w:divBdr>
        <w:top w:val="none" w:sz="0" w:space="0" w:color="auto"/>
        <w:left w:val="none" w:sz="0" w:space="0" w:color="auto"/>
        <w:bottom w:val="none" w:sz="0" w:space="0" w:color="auto"/>
        <w:right w:val="none" w:sz="0" w:space="0" w:color="auto"/>
      </w:divBdr>
    </w:div>
    <w:div w:id="921724262">
      <w:bodyDiv w:val="1"/>
      <w:marLeft w:val="0"/>
      <w:marRight w:val="0"/>
      <w:marTop w:val="0"/>
      <w:marBottom w:val="0"/>
      <w:divBdr>
        <w:top w:val="none" w:sz="0" w:space="0" w:color="auto"/>
        <w:left w:val="none" w:sz="0" w:space="0" w:color="auto"/>
        <w:bottom w:val="none" w:sz="0" w:space="0" w:color="auto"/>
        <w:right w:val="none" w:sz="0" w:space="0" w:color="auto"/>
      </w:divBdr>
    </w:div>
    <w:div w:id="927494758">
      <w:bodyDiv w:val="1"/>
      <w:marLeft w:val="0"/>
      <w:marRight w:val="0"/>
      <w:marTop w:val="0"/>
      <w:marBottom w:val="0"/>
      <w:divBdr>
        <w:top w:val="none" w:sz="0" w:space="0" w:color="auto"/>
        <w:left w:val="none" w:sz="0" w:space="0" w:color="auto"/>
        <w:bottom w:val="none" w:sz="0" w:space="0" w:color="auto"/>
        <w:right w:val="none" w:sz="0" w:space="0" w:color="auto"/>
      </w:divBdr>
    </w:div>
    <w:div w:id="937907088">
      <w:bodyDiv w:val="1"/>
      <w:marLeft w:val="0"/>
      <w:marRight w:val="0"/>
      <w:marTop w:val="0"/>
      <w:marBottom w:val="0"/>
      <w:divBdr>
        <w:top w:val="none" w:sz="0" w:space="0" w:color="auto"/>
        <w:left w:val="none" w:sz="0" w:space="0" w:color="auto"/>
        <w:bottom w:val="none" w:sz="0" w:space="0" w:color="auto"/>
        <w:right w:val="none" w:sz="0" w:space="0" w:color="auto"/>
      </w:divBdr>
    </w:div>
    <w:div w:id="944768900">
      <w:bodyDiv w:val="1"/>
      <w:marLeft w:val="0"/>
      <w:marRight w:val="0"/>
      <w:marTop w:val="0"/>
      <w:marBottom w:val="0"/>
      <w:divBdr>
        <w:top w:val="none" w:sz="0" w:space="0" w:color="auto"/>
        <w:left w:val="none" w:sz="0" w:space="0" w:color="auto"/>
        <w:bottom w:val="none" w:sz="0" w:space="0" w:color="auto"/>
        <w:right w:val="none" w:sz="0" w:space="0" w:color="auto"/>
      </w:divBdr>
    </w:div>
    <w:div w:id="950167238">
      <w:bodyDiv w:val="1"/>
      <w:marLeft w:val="0"/>
      <w:marRight w:val="0"/>
      <w:marTop w:val="0"/>
      <w:marBottom w:val="0"/>
      <w:divBdr>
        <w:top w:val="none" w:sz="0" w:space="0" w:color="auto"/>
        <w:left w:val="none" w:sz="0" w:space="0" w:color="auto"/>
        <w:bottom w:val="none" w:sz="0" w:space="0" w:color="auto"/>
        <w:right w:val="none" w:sz="0" w:space="0" w:color="auto"/>
      </w:divBdr>
    </w:div>
    <w:div w:id="953094701">
      <w:bodyDiv w:val="1"/>
      <w:marLeft w:val="0"/>
      <w:marRight w:val="0"/>
      <w:marTop w:val="0"/>
      <w:marBottom w:val="0"/>
      <w:divBdr>
        <w:top w:val="none" w:sz="0" w:space="0" w:color="auto"/>
        <w:left w:val="none" w:sz="0" w:space="0" w:color="auto"/>
        <w:bottom w:val="none" w:sz="0" w:space="0" w:color="auto"/>
        <w:right w:val="none" w:sz="0" w:space="0" w:color="auto"/>
      </w:divBdr>
    </w:div>
    <w:div w:id="954140928">
      <w:bodyDiv w:val="1"/>
      <w:marLeft w:val="0"/>
      <w:marRight w:val="0"/>
      <w:marTop w:val="0"/>
      <w:marBottom w:val="0"/>
      <w:divBdr>
        <w:top w:val="none" w:sz="0" w:space="0" w:color="auto"/>
        <w:left w:val="none" w:sz="0" w:space="0" w:color="auto"/>
        <w:bottom w:val="none" w:sz="0" w:space="0" w:color="auto"/>
        <w:right w:val="none" w:sz="0" w:space="0" w:color="auto"/>
      </w:divBdr>
    </w:div>
    <w:div w:id="956911679">
      <w:bodyDiv w:val="1"/>
      <w:marLeft w:val="0"/>
      <w:marRight w:val="0"/>
      <w:marTop w:val="0"/>
      <w:marBottom w:val="0"/>
      <w:divBdr>
        <w:top w:val="none" w:sz="0" w:space="0" w:color="auto"/>
        <w:left w:val="none" w:sz="0" w:space="0" w:color="auto"/>
        <w:bottom w:val="none" w:sz="0" w:space="0" w:color="auto"/>
        <w:right w:val="none" w:sz="0" w:space="0" w:color="auto"/>
      </w:divBdr>
    </w:div>
    <w:div w:id="958996622">
      <w:bodyDiv w:val="1"/>
      <w:marLeft w:val="0"/>
      <w:marRight w:val="0"/>
      <w:marTop w:val="0"/>
      <w:marBottom w:val="0"/>
      <w:divBdr>
        <w:top w:val="none" w:sz="0" w:space="0" w:color="auto"/>
        <w:left w:val="none" w:sz="0" w:space="0" w:color="auto"/>
        <w:bottom w:val="none" w:sz="0" w:space="0" w:color="auto"/>
        <w:right w:val="none" w:sz="0" w:space="0" w:color="auto"/>
      </w:divBdr>
    </w:div>
    <w:div w:id="961884749">
      <w:bodyDiv w:val="1"/>
      <w:marLeft w:val="0"/>
      <w:marRight w:val="0"/>
      <w:marTop w:val="0"/>
      <w:marBottom w:val="0"/>
      <w:divBdr>
        <w:top w:val="none" w:sz="0" w:space="0" w:color="auto"/>
        <w:left w:val="none" w:sz="0" w:space="0" w:color="auto"/>
        <w:bottom w:val="none" w:sz="0" w:space="0" w:color="auto"/>
        <w:right w:val="none" w:sz="0" w:space="0" w:color="auto"/>
      </w:divBdr>
    </w:div>
    <w:div w:id="969090824">
      <w:bodyDiv w:val="1"/>
      <w:marLeft w:val="0"/>
      <w:marRight w:val="0"/>
      <w:marTop w:val="0"/>
      <w:marBottom w:val="0"/>
      <w:divBdr>
        <w:top w:val="none" w:sz="0" w:space="0" w:color="auto"/>
        <w:left w:val="none" w:sz="0" w:space="0" w:color="auto"/>
        <w:bottom w:val="none" w:sz="0" w:space="0" w:color="auto"/>
        <w:right w:val="none" w:sz="0" w:space="0" w:color="auto"/>
      </w:divBdr>
    </w:div>
    <w:div w:id="970981511">
      <w:bodyDiv w:val="1"/>
      <w:marLeft w:val="0"/>
      <w:marRight w:val="0"/>
      <w:marTop w:val="0"/>
      <w:marBottom w:val="0"/>
      <w:divBdr>
        <w:top w:val="none" w:sz="0" w:space="0" w:color="auto"/>
        <w:left w:val="none" w:sz="0" w:space="0" w:color="auto"/>
        <w:bottom w:val="none" w:sz="0" w:space="0" w:color="auto"/>
        <w:right w:val="none" w:sz="0" w:space="0" w:color="auto"/>
      </w:divBdr>
    </w:div>
    <w:div w:id="990408168">
      <w:bodyDiv w:val="1"/>
      <w:marLeft w:val="0"/>
      <w:marRight w:val="0"/>
      <w:marTop w:val="0"/>
      <w:marBottom w:val="0"/>
      <w:divBdr>
        <w:top w:val="none" w:sz="0" w:space="0" w:color="auto"/>
        <w:left w:val="none" w:sz="0" w:space="0" w:color="auto"/>
        <w:bottom w:val="none" w:sz="0" w:space="0" w:color="auto"/>
        <w:right w:val="none" w:sz="0" w:space="0" w:color="auto"/>
      </w:divBdr>
    </w:div>
    <w:div w:id="991522365">
      <w:bodyDiv w:val="1"/>
      <w:marLeft w:val="0"/>
      <w:marRight w:val="0"/>
      <w:marTop w:val="0"/>
      <w:marBottom w:val="0"/>
      <w:divBdr>
        <w:top w:val="none" w:sz="0" w:space="0" w:color="auto"/>
        <w:left w:val="none" w:sz="0" w:space="0" w:color="auto"/>
        <w:bottom w:val="none" w:sz="0" w:space="0" w:color="auto"/>
        <w:right w:val="none" w:sz="0" w:space="0" w:color="auto"/>
      </w:divBdr>
    </w:div>
    <w:div w:id="1001397926">
      <w:bodyDiv w:val="1"/>
      <w:marLeft w:val="0"/>
      <w:marRight w:val="0"/>
      <w:marTop w:val="0"/>
      <w:marBottom w:val="0"/>
      <w:divBdr>
        <w:top w:val="none" w:sz="0" w:space="0" w:color="auto"/>
        <w:left w:val="none" w:sz="0" w:space="0" w:color="auto"/>
        <w:bottom w:val="none" w:sz="0" w:space="0" w:color="auto"/>
        <w:right w:val="none" w:sz="0" w:space="0" w:color="auto"/>
      </w:divBdr>
    </w:div>
    <w:div w:id="1006177134">
      <w:bodyDiv w:val="1"/>
      <w:marLeft w:val="0"/>
      <w:marRight w:val="0"/>
      <w:marTop w:val="0"/>
      <w:marBottom w:val="0"/>
      <w:divBdr>
        <w:top w:val="none" w:sz="0" w:space="0" w:color="auto"/>
        <w:left w:val="none" w:sz="0" w:space="0" w:color="auto"/>
        <w:bottom w:val="none" w:sz="0" w:space="0" w:color="auto"/>
        <w:right w:val="none" w:sz="0" w:space="0" w:color="auto"/>
      </w:divBdr>
    </w:div>
    <w:div w:id="1007631946">
      <w:bodyDiv w:val="1"/>
      <w:marLeft w:val="0"/>
      <w:marRight w:val="0"/>
      <w:marTop w:val="0"/>
      <w:marBottom w:val="0"/>
      <w:divBdr>
        <w:top w:val="none" w:sz="0" w:space="0" w:color="auto"/>
        <w:left w:val="none" w:sz="0" w:space="0" w:color="auto"/>
        <w:bottom w:val="none" w:sz="0" w:space="0" w:color="auto"/>
        <w:right w:val="none" w:sz="0" w:space="0" w:color="auto"/>
      </w:divBdr>
    </w:div>
    <w:div w:id="1015692379">
      <w:bodyDiv w:val="1"/>
      <w:marLeft w:val="0"/>
      <w:marRight w:val="0"/>
      <w:marTop w:val="0"/>
      <w:marBottom w:val="0"/>
      <w:divBdr>
        <w:top w:val="none" w:sz="0" w:space="0" w:color="auto"/>
        <w:left w:val="none" w:sz="0" w:space="0" w:color="auto"/>
        <w:bottom w:val="none" w:sz="0" w:space="0" w:color="auto"/>
        <w:right w:val="none" w:sz="0" w:space="0" w:color="auto"/>
      </w:divBdr>
    </w:div>
    <w:div w:id="1029598988">
      <w:bodyDiv w:val="1"/>
      <w:marLeft w:val="0"/>
      <w:marRight w:val="0"/>
      <w:marTop w:val="0"/>
      <w:marBottom w:val="0"/>
      <w:divBdr>
        <w:top w:val="none" w:sz="0" w:space="0" w:color="auto"/>
        <w:left w:val="none" w:sz="0" w:space="0" w:color="auto"/>
        <w:bottom w:val="none" w:sz="0" w:space="0" w:color="auto"/>
        <w:right w:val="none" w:sz="0" w:space="0" w:color="auto"/>
      </w:divBdr>
    </w:div>
    <w:div w:id="1030302127">
      <w:bodyDiv w:val="1"/>
      <w:marLeft w:val="0"/>
      <w:marRight w:val="0"/>
      <w:marTop w:val="0"/>
      <w:marBottom w:val="0"/>
      <w:divBdr>
        <w:top w:val="none" w:sz="0" w:space="0" w:color="auto"/>
        <w:left w:val="none" w:sz="0" w:space="0" w:color="auto"/>
        <w:bottom w:val="none" w:sz="0" w:space="0" w:color="auto"/>
        <w:right w:val="none" w:sz="0" w:space="0" w:color="auto"/>
      </w:divBdr>
    </w:div>
    <w:div w:id="1030497490">
      <w:bodyDiv w:val="1"/>
      <w:marLeft w:val="0"/>
      <w:marRight w:val="0"/>
      <w:marTop w:val="0"/>
      <w:marBottom w:val="0"/>
      <w:divBdr>
        <w:top w:val="none" w:sz="0" w:space="0" w:color="auto"/>
        <w:left w:val="none" w:sz="0" w:space="0" w:color="auto"/>
        <w:bottom w:val="none" w:sz="0" w:space="0" w:color="auto"/>
        <w:right w:val="none" w:sz="0" w:space="0" w:color="auto"/>
      </w:divBdr>
    </w:div>
    <w:div w:id="1034161894">
      <w:bodyDiv w:val="1"/>
      <w:marLeft w:val="0"/>
      <w:marRight w:val="0"/>
      <w:marTop w:val="0"/>
      <w:marBottom w:val="0"/>
      <w:divBdr>
        <w:top w:val="none" w:sz="0" w:space="0" w:color="auto"/>
        <w:left w:val="none" w:sz="0" w:space="0" w:color="auto"/>
        <w:bottom w:val="none" w:sz="0" w:space="0" w:color="auto"/>
        <w:right w:val="none" w:sz="0" w:space="0" w:color="auto"/>
      </w:divBdr>
    </w:div>
    <w:div w:id="1034694225">
      <w:bodyDiv w:val="1"/>
      <w:marLeft w:val="0"/>
      <w:marRight w:val="0"/>
      <w:marTop w:val="0"/>
      <w:marBottom w:val="0"/>
      <w:divBdr>
        <w:top w:val="none" w:sz="0" w:space="0" w:color="auto"/>
        <w:left w:val="none" w:sz="0" w:space="0" w:color="auto"/>
        <w:bottom w:val="none" w:sz="0" w:space="0" w:color="auto"/>
        <w:right w:val="none" w:sz="0" w:space="0" w:color="auto"/>
      </w:divBdr>
    </w:div>
    <w:div w:id="1037701943">
      <w:bodyDiv w:val="1"/>
      <w:marLeft w:val="0"/>
      <w:marRight w:val="0"/>
      <w:marTop w:val="0"/>
      <w:marBottom w:val="0"/>
      <w:divBdr>
        <w:top w:val="none" w:sz="0" w:space="0" w:color="auto"/>
        <w:left w:val="none" w:sz="0" w:space="0" w:color="auto"/>
        <w:bottom w:val="none" w:sz="0" w:space="0" w:color="auto"/>
        <w:right w:val="none" w:sz="0" w:space="0" w:color="auto"/>
      </w:divBdr>
    </w:div>
    <w:div w:id="1044596682">
      <w:bodyDiv w:val="1"/>
      <w:marLeft w:val="0"/>
      <w:marRight w:val="0"/>
      <w:marTop w:val="0"/>
      <w:marBottom w:val="0"/>
      <w:divBdr>
        <w:top w:val="none" w:sz="0" w:space="0" w:color="auto"/>
        <w:left w:val="none" w:sz="0" w:space="0" w:color="auto"/>
        <w:bottom w:val="none" w:sz="0" w:space="0" w:color="auto"/>
        <w:right w:val="none" w:sz="0" w:space="0" w:color="auto"/>
      </w:divBdr>
    </w:div>
    <w:div w:id="1050769414">
      <w:bodyDiv w:val="1"/>
      <w:marLeft w:val="0"/>
      <w:marRight w:val="0"/>
      <w:marTop w:val="0"/>
      <w:marBottom w:val="0"/>
      <w:divBdr>
        <w:top w:val="none" w:sz="0" w:space="0" w:color="auto"/>
        <w:left w:val="none" w:sz="0" w:space="0" w:color="auto"/>
        <w:bottom w:val="none" w:sz="0" w:space="0" w:color="auto"/>
        <w:right w:val="none" w:sz="0" w:space="0" w:color="auto"/>
      </w:divBdr>
    </w:div>
    <w:div w:id="1052386391">
      <w:bodyDiv w:val="1"/>
      <w:marLeft w:val="0"/>
      <w:marRight w:val="0"/>
      <w:marTop w:val="0"/>
      <w:marBottom w:val="0"/>
      <w:divBdr>
        <w:top w:val="none" w:sz="0" w:space="0" w:color="auto"/>
        <w:left w:val="none" w:sz="0" w:space="0" w:color="auto"/>
        <w:bottom w:val="none" w:sz="0" w:space="0" w:color="auto"/>
        <w:right w:val="none" w:sz="0" w:space="0" w:color="auto"/>
      </w:divBdr>
    </w:div>
    <w:div w:id="1055350137">
      <w:bodyDiv w:val="1"/>
      <w:marLeft w:val="0"/>
      <w:marRight w:val="0"/>
      <w:marTop w:val="0"/>
      <w:marBottom w:val="0"/>
      <w:divBdr>
        <w:top w:val="none" w:sz="0" w:space="0" w:color="auto"/>
        <w:left w:val="none" w:sz="0" w:space="0" w:color="auto"/>
        <w:bottom w:val="none" w:sz="0" w:space="0" w:color="auto"/>
        <w:right w:val="none" w:sz="0" w:space="0" w:color="auto"/>
      </w:divBdr>
    </w:div>
    <w:div w:id="1057045977">
      <w:bodyDiv w:val="1"/>
      <w:marLeft w:val="0"/>
      <w:marRight w:val="0"/>
      <w:marTop w:val="0"/>
      <w:marBottom w:val="0"/>
      <w:divBdr>
        <w:top w:val="none" w:sz="0" w:space="0" w:color="auto"/>
        <w:left w:val="none" w:sz="0" w:space="0" w:color="auto"/>
        <w:bottom w:val="none" w:sz="0" w:space="0" w:color="auto"/>
        <w:right w:val="none" w:sz="0" w:space="0" w:color="auto"/>
      </w:divBdr>
    </w:div>
    <w:div w:id="1061634857">
      <w:bodyDiv w:val="1"/>
      <w:marLeft w:val="0"/>
      <w:marRight w:val="0"/>
      <w:marTop w:val="0"/>
      <w:marBottom w:val="0"/>
      <w:divBdr>
        <w:top w:val="none" w:sz="0" w:space="0" w:color="auto"/>
        <w:left w:val="none" w:sz="0" w:space="0" w:color="auto"/>
        <w:bottom w:val="none" w:sz="0" w:space="0" w:color="auto"/>
        <w:right w:val="none" w:sz="0" w:space="0" w:color="auto"/>
      </w:divBdr>
    </w:div>
    <w:div w:id="1065102089">
      <w:bodyDiv w:val="1"/>
      <w:marLeft w:val="0"/>
      <w:marRight w:val="0"/>
      <w:marTop w:val="0"/>
      <w:marBottom w:val="0"/>
      <w:divBdr>
        <w:top w:val="none" w:sz="0" w:space="0" w:color="auto"/>
        <w:left w:val="none" w:sz="0" w:space="0" w:color="auto"/>
        <w:bottom w:val="none" w:sz="0" w:space="0" w:color="auto"/>
        <w:right w:val="none" w:sz="0" w:space="0" w:color="auto"/>
      </w:divBdr>
    </w:div>
    <w:div w:id="1067874254">
      <w:bodyDiv w:val="1"/>
      <w:marLeft w:val="0"/>
      <w:marRight w:val="0"/>
      <w:marTop w:val="0"/>
      <w:marBottom w:val="0"/>
      <w:divBdr>
        <w:top w:val="none" w:sz="0" w:space="0" w:color="auto"/>
        <w:left w:val="none" w:sz="0" w:space="0" w:color="auto"/>
        <w:bottom w:val="none" w:sz="0" w:space="0" w:color="auto"/>
        <w:right w:val="none" w:sz="0" w:space="0" w:color="auto"/>
      </w:divBdr>
    </w:div>
    <w:div w:id="1070881669">
      <w:bodyDiv w:val="1"/>
      <w:marLeft w:val="0"/>
      <w:marRight w:val="0"/>
      <w:marTop w:val="0"/>
      <w:marBottom w:val="0"/>
      <w:divBdr>
        <w:top w:val="none" w:sz="0" w:space="0" w:color="auto"/>
        <w:left w:val="none" w:sz="0" w:space="0" w:color="auto"/>
        <w:bottom w:val="none" w:sz="0" w:space="0" w:color="auto"/>
        <w:right w:val="none" w:sz="0" w:space="0" w:color="auto"/>
      </w:divBdr>
    </w:div>
    <w:div w:id="1075975166">
      <w:bodyDiv w:val="1"/>
      <w:marLeft w:val="0"/>
      <w:marRight w:val="0"/>
      <w:marTop w:val="0"/>
      <w:marBottom w:val="0"/>
      <w:divBdr>
        <w:top w:val="none" w:sz="0" w:space="0" w:color="auto"/>
        <w:left w:val="none" w:sz="0" w:space="0" w:color="auto"/>
        <w:bottom w:val="none" w:sz="0" w:space="0" w:color="auto"/>
        <w:right w:val="none" w:sz="0" w:space="0" w:color="auto"/>
      </w:divBdr>
    </w:div>
    <w:div w:id="1082146532">
      <w:bodyDiv w:val="1"/>
      <w:marLeft w:val="0"/>
      <w:marRight w:val="0"/>
      <w:marTop w:val="0"/>
      <w:marBottom w:val="0"/>
      <w:divBdr>
        <w:top w:val="none" w:sz="0" w:space="0" w:color="auto"/>
        <w:left w:val="none" w:sz="0" w:space="0" w:color="auto"/>
        <w:bottom w:val="none" w:sz="0" w:space="0" w:color="auto"/>
        <w:right w:val="none" w:sz="0" w:space="0" w:color="auto"/>
      </w:divBdr>
    </w:div>
    <w:div w:id="1087773216">
      <w:bodyDiv w:val="1"/>
      <w:marLeft w:val="0"/>
      <w:marRight w:val="0"/>
      <w:marTop w:val="0"/>
      <w:marBottom w:val="0"/>
      <w:divBdr>
        <w:top w:val="none" w:sz="0" w:space="0" w:color="auto"/>
        <w:left w:val="none" w:sz="0" w:space="0" w:color="auto"/>
        <w:bottom w:val="none" w:sz="0" w:space="0" w:color="auto"/>
        <w:right w:val="none" w:sz="0" w:space="0" w:color="auto"/>
      </w:divBdr>
    </w:div>
    <w:div w:id="1093621585">
      <w:bodyDiv w:val="1"/>
      <w:marLeft w:val="0"/>
      <w:marRight w:val="0"/>
      <w:marTop w:val="0"/>
      <w:marBottom w:val="0"/>
      <w:divBdr>
        <w:top w:val="none" w:sz="0" w:space="0" w:color="auto"/>
        <w:left w:val="none" w:sz="0" w:space="0" w:color="auto"/>
        <w:bottom w:val="none" w:sz="0" w:space="0" w:color="auto"/>
        <w:right w:val="none" w:sz="0" w:space="0" w:color="auto"/>
      </w:divBdr>
    </w:div>
    <w:div w:id="1094403107">
      <w:bodyDiv w:val="1"/>
      <w:marLeft w:val="0"/>
      <w:marRight w:val="0"/>
      <w:marTop w:val="0"/>
      <w:marBottom w:val="0"/>
      <w:divBdr>
        <w:top w:val="none" w:sz="0" w:space="0" w:color="auto"/>
        <w:left w:val="none" w:sz="0" w:space="0" w:color="auto"/>
        <w:bottom w:val="none" w:sz="0" w:space="0" w:color="auto"/>
        <w:right w:val="none" w:sz="0" w:space="0" w:color="auto"/>
      </w:divBdr>
    </w:div>
    <w:div w:id="1094478154">
      <w:bodyDiv w:val="1"/>
      <w:marLeft w:val="0"/>
      <w:marRight w:val="0"/>
      <w:marTop w:val="0"/>
      <w:marBottom w:val="0"/>
      <w:divBdr>
        <w:top w:val="none" w:sz="0" w:space="0" w:color="auto"/>
        <w:left w:val="none" w:sz="0" w:space="0" w:color="auto"/>
        <w:bottom w:val="none" w:sz="0" w:space="0" w:color="auto"/>
        <w:right w:val="none" w:sz="0" w:space="0" w:color="auto"/>
      </w:divBdr>
    </w:div>
    <w:div w:id="1094857311">
      <w:bodyDiv w:val="1"/>
      <w:marLeft w:val="0"/>
      <w:marRight w:val="0"/>
      <w:marTop w:val="0"/>
      <w:marBottom w:val="0"/>
      <w:divBdr>
        <w:top w:val="none" w:sz="0" w:space="0" w:color="auto"/>
        <w:left w:val="none" w:sz="0" w:space="0" w:color="auto"/>
        <w:bottom w:val="none" w:sz="0" w:space="0" w:color="auto"/>
        <w:right w:val="none" w:sz="0" w:space="0" w:color="auto"/>
      </w:divBdr>
    </w:div>
    <w:div w:id="1097675386">
      <w:bodyDiv w:val="1"/>
      <w:marLeft w:val="0"/>
      <w:marRight w:val="0"/>
      <w:marTop w:val="0"/>
      <w:marBottom w:val="0"/>
      <w:divBdr>
        <w:top w:val="none" w:sz="0" w:space="0" w:color="auto"/>
        <w:left w:val="none" w:sz="0" w:space="0" w:color="auto"/>
        <w:bottom w:val="none" w:sz="0" w:space="0" w:color="auto"/>
        <w:right w:val="none" w:sz="0" w:space="0" w:color="auto"/>
      </w:divBdr>
    </w:div>
    <w:div w:id="1101872985">
      <w:bodyDiv w:val="1"/>
      <w:marLeft w:val="0"/>
      <w:marRight w:val="0"/>
      <w:marTop w:val="0"/>
      <w:marBottom w:val="0"/>
      <w:divBdr>
        <w:top w:val="none" w:sz="0" w:space="0" w:color="auto"/>
        <w:left w:val="none" w:sz="0" w:space="0" w:color="auto"/>
        <w:bottom w:val="none" w:sz="0" w:space="0" w:color="auto"/>
        <w:right w:val="none" w:sz="0" w:space="0" w:color="auto"/>
      </w:divBdr>
    </w:div>
    <w:div w:id="1105925207">
      <w:bodyDiv w:val="1"/>
      <w:marLeft w:val="0"/>
      <w:marRight w:val="0"/>
      <w:marTop w:val="0"/>
      <w:marBottom w:val="0"/>
      <w:divBdr>
        <w:top w:val="none" w:sz="0" w:space="0" w:color="auto"/>
        <w:left w:val="none" w:sz="0" w:space="0" w:color="auto"/>
        <w:bottom w:val="none" w:sz="0" w:space="0" w:color="auto"/>
        <w:right w:val="none" w:sz="0" w:space="0" w:color="auto"/>
      </w:divBdr>
    </w:div>
    <w:div w:id="1107120760">
      <w:bodyDiv w:val="1"/>
      <w:marLeft w:val="0"/>
      <w:marRight w:val="0"/>
      <w:marTop w:val="0"/>
      <w:marBottom w:val="0"/>
      <w:divBdr>
        <w:top w:val="none" w:sz="0" w:space="0" w:color="auto"/>
        <w:left w:val="none" w:sz="0" w:space="0" w:color="auto"/>
        <w:bottom w:val="none" w:sz="0" w:space="0" w:color="auto"/>
        <w:right w:val="none" w:sz="0" w:space="0" w:color="auto"/>
      </w:divBdr>
    </w:div>
    <w:div w:id="1107309680">
      <w:bodyDiv w:val="1"/>
      <w:marLeft w:val="0"/>
      <w:marRight w:val="0"/>
      <w:marTop w:val="0"/>
      <w:marBottom w:val="0"/>
      <w:divBdr>
        <w:top w:val="none" w:sz="0" w:space="0" w:color="auto"/>
        <w:left w:val="none" w:sz="0" w:space="0" w:color="auto"/>
        <w:bottom w:val="none" w:sz="0" w:space="0" w:color="auto"/>
        <w:right w:val="none" w:sz="0" w:space="0" w:color="auto"/>
      </w:divBdr>
    </w:div>
    <w:div w:id="1114978179">
      <w:bodyDiv w:val="1"/>
      <w:marLeft w:val="0"/>
      <w:marRight w:val="0"/>
      <w:marTop w:val="0"/>
      <w:marBottom w:val="0"/>
      <w:divBdr>
        <w:top w:val="none" w:sz="0" w:space="0" w:color="auto"/>
        <w:left w:val="none" w:sz="0" w:space="0" w:color="auto"/>
        <w:bottom w:val="none" w:sz="0" w:space="0" w:color="auto"/>
        <w:right w:val="none" w:sz="0" w:space="0" w:color="auto"/>
      </w:divBdr>
    </w:div>
    <w:div w:id="1116750017">
      <w:bodyDiv w:val="1"/>
      <w:marLeft w:val="0"/>
      <w:marRight w:val="0"/>
      <w:marTop w:val="0"/>
      <w:marBottom w:val="0"/>
      <w:divBdr>
        <w:top w:val="none" w:sz="0" w:space="0" w:color="auto"/>
        <w:left w:val="none" w:sz="0" w:space="0" w:color="auto"/>
        <w:bottom w:val="none" w:sz="0" w:space="0" w:color="auto"/>
        <w:right w:val="none" w:sz="0" w:space="0" w:color="auto"/>
      </w:divBdr>
    </w:div>
    <w:div w:id="1117796856">
      <w:bodyDiv w:val="1"/>
      <w:marLeft w:val="0"/>
      <w:marRight w:val="0"/>
      <w:marTop w:val="0"/>
      <w:marBottom w:val="0"/>
      <w:divBdr>
        <w:top w:val="none" w:sz="0" w:space="0" w:color="auto"/>
        <w:left w:val="none" w:sz="0" w:space="0" w:color="auto"/>
        <w:bottom w:val="none" w:sz="0" w:space="0" w:color="auto"/>
        <w:right w:val="none" w:sz="0" w:space="0" w:color="auto"/>
      </w:divBdr>
    </w:div>
    <w:div w:id="1118447929">
      <w:bodyDiv w:val="1"/>
      <w:marLeft w:val="0"/>
      <w:marRight w:val="0"/>
      <w:marTop w:val="0"/>
      <w:marBottom w:val="0"/>
      <w:divBdr>
        <w:top w:val="none" w:sz="0" w:space="0" w:color="auto"/>
        <w:left w:val="none" w:sz="0" w:space="0" w:color="auto"/>
        <w:bottom w:val="none" w:sz="0" w:space="0" w:color="auto"/>
        <w:right w:val="none" w:sz="0" w:space="0" w:color="auto"/>
      </w:divBdr>
    </w:div>
    <w:div w:id="1123693094">
      <w:bodyDiv w:val="1"/>
      <w:marLeft w:val="0"/>
      <w:marRight w:val="0"/>
      <w:marTop w:val="0"/>
      <w:marBottom w:val="0"/>
      <w:divBdr>
        <w:top w:val="none" w:sz="0" w:space="0" w:color="auto"/>
        <w:left w:val="none" w:sz="0" w:space="0" w:color="auto"/>
        <w:bottom w:val="none" w:sz="0" w:space="0" w:color="auto"/>
        <w:right w:val="none" w:sz="0" w:space="0" w:color="auto"/>
      </w:divBdr>
    </w:div>
    <w:div w:id="1130434804">
      <w:bodyDiv w:val="1"/>
      <w:marLeft w:val="0"/>
      <w:marRight w:val="0"/>
      <w:marTop w:val="0"/>
      <w:marBottom w:val="0"/>
      <w:divBdr>
        <w:top w:val="none" w:sz="0" w:space="0" w:color="auto"/>
        <w:left w:val="none" w:sz="0" w:space="0" w:color="auto"/>
        <w:bottom w:val="none" w:sz="0" w:space="0" w:color="auto"/>
        <w:right w:val="none" w:sz="0" w:space="0" w:color="auto"/>
      </w:divBdr>
    </w:div>
    <w:div w:id="1130435172">
      <w:bodyDiv w:val="1"/>
      <w:marLeft w:val="0"/>
      <w:marRight w:val="0"/>
      <w:marTop w:val="0"/>
      <w:marBottom w:val="0"/>
      <w:divBdr>
        <w:top w:val="none" w:sz="0" w:space="0" w:color="auto"/>
        <w:left w:val="none" w:sz="0" w:space="0" w:color="auto"/>
        <w:bottom w:val="none" w:sz="0" w:space="0" w:color="auto"/>
        <w:right w:val="none" w:sz="0" w:space="0" w:color="auto"/>
      </w:divBdr>
    </w:div>
    <w:div w:id="1139834314">
      <w:bodyDiv w:val="1"/>
      <w:marLeft w:val="0"/>
      <w:marRight w:val="0"/>
      <w:marTop w:val="0"/>
      <w:marBottom w:val="0"/>
      <w:divBdr>
        <w:top w:val="none" w:sz="0" w:space="0" w:color="auto"/>
        <w:left w:val="none" w:sz="0" w:space="0" w:color="auto"/>
        <w:bottom w:val="none" w:sz="0" w:space="0" w:color="auto"/>
        <w:right w:val="none" w:sz="0" w:space="0" w:color="auto"/>
      </w:divBdr>
    </w:div>
    <w:div w:id="1140149350">
      <w:bodyDiv w:val="1"/>
      <w:marLeft w:val="0"/>
      <w:marRight w:val="0"/>
      <w:marTop w:val="0"/>
      <w:marBottom w:val="0"/>
      <w:divBdr>
        <w:top w:val="none" w:sz="0" w:space="0" w:color="auto"/>
        <w:left w:val="none" w:sz="0" w:space="0" w:color="auto"/>
        <w:bottom w:val="none" w:sz="0" w:space="0" w:color="auto"/>
        <w:right w:val="none" w:sz="0" w:space="0" w:color="auto"/>
      </w:divBdr>
    </w:div>
    <w:div w:id="1141851754">
      <w:bodyDiv w:val="1"/>
      <w:marLeft w:val="0"/>
      <w:marRight w:val="0"/>
      <w:marTop w:val="0"/>
      <w:marBottom w:val="0"/>
      <w:divBdr>
        <w:top w:val="none" w:sz="0" w:space="0" w:color="auto"/>
        <w:left w:val="none" w:sz="0" w:space="0" w:color="auto"/>
        <w:bottom w:val="none" w:sz="0" w:space="0" w:color="auto"/>
        <w:right w:val="none" w:sz="0" w:space="0" w:color="auto"/>
      </w:divBdr>
    </w:div>
    <w:div w:id="1142818072">
      <w:bodyDiv w:val="1"/>
      <w:marLeft w:val="0"/>
      <w:marRight w:val="0"/>
      <w:marTop w:val="0"/>
      <w:marBottom w:val="0"/>
      <w:divBdr>
        <w:top w:val="none" w:sz="0" w:space="0" w:color="auto"/>
        <w:left w:val="none" w:sz="0" w:space="0" w:color="auto"/>
        <w:bottom w:val="none" w:sz="0" w:space="0" w:color="auto"/>
        <w:right w:val="none" w:sz="0" w:space="0" w:color="auto"/>
      </w:divBdr>
    </w:div>
    <w:div w:id="1148206133">
      <w:bodyDiv w:val="1"/>
      <w:marLeft w:val="0"/>
      <w:marRight w:val="0"/>
      <w:marTop w:val="0"/>
      <w:marBottom w:val="0"/>
      <w:divBdr>
        <w:top w:val="none" w:sz="0" w:space="0" w:color="auto"/>
        <w:left w:val="none" w:sz="0" w:space="0" w:color="auto"/>
        <w:bottom w:val="none" w:sz="0" w:space="0" w:color="auto"/>
        <w:right w:val="none" w:sz="0" w:space="0" w:color="auto"/>
      </w:divBdr>
    </w:div>
    <w:div w:id="1148669259">
      <w:bodyDiv w:val="1"/>
      <w:marLeft w:val="0"/>
      <w:marRight w:val="0"/>
      <w:marTop w:val="0"/>
      <w:marBottom w:val="0"/>
      <w:divBdr>
        <w:top w:val="none" w:sz="0" w:space="0" w:color="auto"/>
        <w:left w:val="none" w:sz="0" w:space="0" w:color="auto"/>
        <w:bottom w:val="none" w:sz="0" w:space="0" w:color="auto"/>
        <w:right w:val="none" w:sz="0" w:space="0" w:color="auto"/>
      </w:divBdr>
    </w:div>
    <w:div w:id="1150900827">
      <w:bodyDiv w:val="1"/>
      <w:marLeft w:val="0"/>
      <w:marRight w:val="0"/>
      <w:marTop w:val="0"/>
      <w:marBottom w:val="0"/>
      <w:divBdr>
        <w:top w:val="none" w:sz="0" w:space="0" w:color="auto"/>
        <w:left w:val="none" w:sz="0" w:space="0" w:color="auto"/>
        <w:bottom w:val="none" w:sz="0" w:space="0" w:color="auto"/>
        <w:right w:val="none" w:sz="0" w:space="0" w:color="auto"/>
      </w:divBdr>
    </w:div>
    <w:div w:id="1151749063">
      <w:bodyDiv w:val="1"/>
      <w:marLeft w:val="0"/>
      <w:marRight w:val="0"/>
      <w:marTop w:val="0"/>
      <w:marBottom w:val="0"/>
      <w:divBdr>
        <w:top w:val="none" w:sz="0" w:space="0" w:color="auto"/>
        <w:left w:val="none" w:sz="0" w:space="0" w:color="auto"/>
        <w:bottom w:val="none" w:sz="0" w:space="0" w:color="auto"/>
        <w:right w:val="none" w:sz="0" w:space="0" w:color="auto"/>
      </w:divBdr>
    </w:div>
    <w:div w:id="1153833120">
      <w:bodyDiv w:val="1"/>
      <w:marLeft w:val="0"/>
      <w:marRight w:val="0"/>
      <w:marTop w:val="0"/>
      <w:marBottom w:val="0"/>
      <w:divBdr>
        <w:top w:val="none" w:sz="0" w:space="0" w:color="auto"/>
        <w:left w:val="none" w:sz="0" w:space="0" w:color="auto"/>
        <w:bottom w:val="none" w:sz="0" w:space="0" w:color="auto"/>
        <w:right w:val="none" w:sz="0" w:space="0" w:color="auto"/>
      </w:divBdr>
    </w:div>
    <w:div w:id="1154830267">
      <w:bodyDiv w:val="1"/>
      <w:marLeft w:val="0"/>
      <w:marRight w:val="0"/>
      <w:marTop w:val="0"/>
      <w:marBottom w:val="0"/>
      <w:divBdr>
        <w:top w:val="none" w:sz="0" w:space="0" w:color="auto"/>
        <w:left w:val="none" w:sz="0" w:space="0" w:color="auto"/>
        <w:bottom w:val="none" w:sz="0" w:space="0" w:color="auto"/>
        <w:right w:val="none" w:sz="0" w:space="0" w:color="auto"/>
      </w:divBdr>
    </w:div>
    <w:div w:id="1156070636">
      <w:bodyDiv w:val="1"/>
      <w:marLeft w:val="0"/>
      <w:marRight w:val="0"/>
      <w:marTop w:val="0"/>
      <w:marBottom w:val="0"/>
      <w:divBdr>
        <w:top w:val="none" w:sz="0" w:space="0" w:color="auto"/>
        <w:left w:val="none" w:sz="0" w:space="0" w:color="auto"/>
        <w:bottom w:val="none" w:sz="0" w:space="0" w:color="auto"/>
        <w:right w:val="none" w:sz="0" w:space="0" w:color="auto"/>
      </w:divBdr>
    </w:div>
    <w:div w:id="1157651081">
      <w:bodyDiv w:val="1"/>
      <w:marLeft w:val="0"/>
      <w:marRight w:val="0"/>
      <w:marTop w:val="0"/>
      <w:marBottom w:val="0"/>
      <w:divBdr>
        <w:top w:val="none" w:sz="0" w:space="0" w:color="auto"/>
        <w:left w:val="none" w:sz="0" w:space="0" w:color="auto"/>
        <w:bottom w:val="none" w:sz="0" w:space="0" w:color="auto"/>
        <w:right w:val="none" w:sz="0" w:space="0" w:color="auto"/>
      </w:divBdr>
    </w:div>
    <w:div w:id="1160655177">
      <w:bodyDiv w:val="1"/>
      <w:marLeft w:val="0"/>
      <w:marRight w:val="0"/>
      <w:marTop w:val="0"/>
      <w:marBottom w:val="0"/>
      <w:divBdr>
        <w:top w:val="none" w:sz="0" w:space="0" w:color="auto"/>
        <w:left w:val="none" w:sz="0" w:space="0" w:color="auto"/>
        <w:bottom w:val="none" w:sz="0" w:space="0" w:color="auto"/>
        <w:right w:val="none" w:sz="0" w:space="0" w:color="auto"/>
      </w:divBdr>
    </w:div>
    <w:div w:id="1160657813">
      <w:bodyDiv w:val="1"/>
      <w:marLeft w:val="0"/>
      <w:marRight w:val="0"/>
      <w:marTop w:val="0"/>
      <w:marBottom w:val="0"/>
      <w:divBdr>
        <w:top w:val="none" w:sz="0" w:space="0" w:color="auto"/>
        <w:left w:val="none" w:sz="0" w:space="0" w:color="auto"/>
        <w:bottom w:val="none" w:sz="0" w:space="0" w:color="auto"/>
        <w:right w:val="none" w:sz="0" w:space="0" w:color="auto"/>
      </w:divBdr>
    </w:div>
    <w:div w:id="1162358114">
      <w:bodyDiv w:val="1"/>
      <w:marLeft w:val="0"/>
      <w:marRight w:val="0"/>
      <w:marTop w:val="0"/>
      <w:marBottom w:val="0"/>
      <w:divBdr>
        <w:top w:val="none" w:sz="0" w:space="0" w:color="auto"/>
        <w:left w:val="none" w:sz="0" w:space="0" w:color="auto"/>
        <w:bottom w:val="none" w:sz="0" w:space="0" w:color="auto"/>
        <w:right w:val="none" w:sz="0" w:space="0" w:color="auto"/>
      </w:divBdr>
    </w:div>
    <w:div w:id="1162892528">
      <w:bodyDiv w:val="1"/>
      <w:marLeft w:val="0"/>
      <w:marRight w:val="0"/>
      <w:marTop w:val="0"/>
      <w:marBottom w:val="0"/>
      <w:divBdr>
        <w:top w:val="none" w:sz="0" w:space="0" w:color="auto"/>
        <w:left w:val="none" w:sz="0" w:space="0" w:color="auto"/>
        <w:bottom w:val="none" w:sz="0" w:space="0" w:color="auto"/>
        <w:right w:val="none" w:sz="0" w:space="0" w:color="auto"/>
      </w:divBdr>
    </w:div>
    <w:div w:id="1167594808">
      <w:bodyDiv w:val="1"/>
      <w:marLeft w:val="0"/>
      <w:marRight w:val="0"/>
      <w:marTop w:val="0"/>
      <w:marBottom w:val="0"/>
      <w:divBdr>
        <w:top w:val="none" w:sz="0" w:space="0" w:color="auto"/>
        <w:left w:val="none" w:sz="0" w:space="0" w:color="auto"/>
        <w:bottom w:val="none" w:sz="0" w:space="0" w:color="auto"/>
        <w:right w:val="none" w:sz="0" w:space="0" w:color="auto"/>
      </w:divBdr>
    </w:div>
    <w:div w:id="1167818511">
      <w:bodyDiv w:val="1"/>
      <w:marLeft w:val="0"/>
      <w:marRight w:val="0"/>
      <w:marTop w:val="0"/>
      <w:marBottom w:val="0"/>
      <w:divBdr>
        <w:top w:val="none" w:sz="0" w:space="0" w:color="auto"/>
        <w:left w:val="none" w:sz="0" w:space="0" w:color="auto"/>
        <w:bottom w:val="none" w:sz="0" w:space="0" w:color="auto"/>
        <w:right w:val="none" w:sz="0" w:space="0" w:color="auto"/>
      </w:divBdr>
    </w:div>
    <w:div w:id="1178271829">
      <w:bodyDiv w:val="1"/>
      <w:marLeft w:val="0"/>
      <w:marRight w:val="0"/>
      <w:marTop w:val="0"/>
      <w:marBottom w:val="0"/>
      <w:divBdr>
        <w:top w:val="none" w:sz="0" w:space="0" w:color="auto"/>
        <w:left w:val="none" w:sz="0" w:space="0" w:color="auto"/>
        <w:bottom w:val="none" w:sz="0" w:space="0" w:color="auto"/>
        <w:right w:val="none" w:sz="0" w:space="0" w:color="auto"/>
      </w:divBdr>
    </w:div>
    <w:div w:id="1180041610">
      <w:bodyDiv w:val="1"/>
      <w:marLeft w:val="0"/>
      <w:marRight w:val="0"/>
      <w:marTop w:val="0"/>
      <w:marBottom w:val="0"/>
      <w:divBdr>
        <w:top w:val="none" w:sz="0" w:space="0" w:color="auto"/>
        <w:left w:val="none" w:sz="0" w:space="0" w:color="auto"/>
        <w:bottom w:val="none" w:sz="0" w:space="0" w:color="auto"/>
        <w:right w:val="none" w:sz="0" w:space="0" w:color="auto"/>
      </w:divBdr>
    </w:div>
    <w:div w:id="1182474940">
      <w:bodyDiv w:val="1"/>
      <w:marLeft w:val="0"/>
      <w:marRight w:val="0"/>
      <w:marTop w:val="0"/>
      <w:marBottom w:val="0"/>
      <w:divBdr>
        <w:top w:val="none" w:sz="0" w:space="0" w:color="auto"/>
        <w:left w:val="none" w:sz="0" w:space="0" w:color="auto"/>
        <w:bottom w:val="none" w:sz="0" w:space="0" w:color="auto"/>
        <w:right w:val="none" w:sz="0" w:space="0" w:color="auto"/>
      </w:divBdr>
    </w:div>
    <w:div w:id="1182663923">
      <w:bodyDiv w:val="1"/>
      <w:marLeft w:val="0"/>
      <w:marRight w:val="0"/>
      <w:marTop w:val="0"/>
      <w:marBottom w:val="0"/>
      <w:divBdr>
        <w:top w:val="none" w:sz="0" w:space="0" w:color="auto"/>
        <w:left w:val="none" w:sz="0" w:space="0" w:color="auto"/>
        <w:bottom w:val="none" w:sz="0" w:space="0" w:color="auto"/>
        <w:right w:val="none" w:sz="0" w:space="0" w:color="auto"/>
      </w:divBdr>
    </w:div>
    <w:div w:id="1182665830">
      <w:bodyDiv w:val="1"/>
      <w:marLeft w:val="0"/>
      <w:marRight w:val="0"/>
      <w:marTop w:val="0"/>
      <w:marBottom w:val="0"/>
      <w:divBdr>
        <w:top w:val="none" w:sz="0" w:space="0" w:color="auto"/>
        <w:left w:val="none" w:sz="0" w:space="0" w:color="auto"/>
        <w:bottom w:val="none" w:sz="0" w:space="0" w:color="auto"/>
        <w:right w:val="none" w:sz="0" w:space="0" w:color="auto"/>
      </w:divBdr>
    </w:div>
    <w:div w:id="1183086397">
      <w:bodyDiv w:val="1"/>
      <w:marLeft w:val="0"/>
      <w:marRight w:val="0"/>
      <w:marTop w:val="0"/>
      <w:marBottom w:val="0"/>
      <w:divBdr>
        <w:top w:val="none" w:sz="0" w:space="0" w:color="auto"/>
        <w:left w:val="none" w:sz="0" w:space="0" w:color="auto"/>
        <w:bottom w:val="none" w:sz="0" w:space="0" w:color="auto"/>
        <w:right w:val="none" w:sz="0" w:space="0" w:color="auto"/>
      </w:divBdr>
    </w:div>
    <w:div w:id="1184854923">
      <w:bodyDiv w:val="1"/>
      <w:marLeft w:val="0"/>
      <w:marRight w:val="0"/>
      <w:marTop w:val="0"/>
      <w:marBottom w:val="0"/>
      <w:divBdr>
        <w:top w:val="none" w:sz="0" w:space="0" w:color="auto"/>
        <w:left w:val="none" w:sz="0" w:space="0" w:color="auto"/>
        <w:bottom w:val="none" w:sz="0" w:space="0" w:color="auto"/>
        <w:right w:val="none" w:sz="0" w:space="0" w:color="auto"/>
      </w:divBdr>
    </w:div>
    <w:div w:id="1184982087">
      <w:bodyDiv w:val="1"/>
      <w:marLeft w:val="0"/>
      <w:marRight w:val="0"/>
      <w:marTop w:val="0"/>
      <w:marBottom w:val="0"/>
      <w:divBdr>
        <w:top w:val="none" w:sz="0" w:space="0" w:color="auto"/>
        <w:left w:val="none" w:sz="0" w:space="0" w:color="auto"/>
        <w:bottom w:val="none" w:sz="0" w:space="0" w:color="auto"/>
        <w:right w:val="none" w:sz="0" w:space="0" w:color="auto"/>
      </w:divBdr>
    </w:div>
    <w:div w:id="1189564302">
      <w:bodyDiv w:val="1"/>
      <w:marLeft w:val="0"/>
      <w:marRight w:val="0"/>
      <w:marTop w:val="0"/>
      <w:marBottom w:val="0"/>
      <w:divBdr>
        <w:top w:val="none" w:sz="0" w:space="0" w:color="auto"/>
        <w:left w:val="none" w:sz="0" w:space="0" w:color="auto"/>
        <w:bottom w:val="none" w:sz="0" w:space="0" w:color="auto"/>
        <w:right w:val="none" w:sz="0" w:space="0" w:color="auto"/>
      </w:divBdr>
    </w:div>
    <w:div w:id="1196384526">
      <w:bodyDiv w:val="1"/>
      <w:marLeft w:val="0"/>
      <w:marRight w:val="0"/>
      <w:marTop w:val="0"/>
      <w:marBottom w:val="0"/>
      <w:divBdr>
        <w:top w:val="none" w:sz="0" w:space="0" w:color="auto"/>
        <w:left w:val="none" w:sz="0" w:space="0" w:color="auto"/>
        <w:bottom w:val="none" w:sz="0" w:space="0" w:color="auto"/>
        <w:right w:val="none" w:sz="0" w:space="0" w:color="auto"/>
      </w:divBdr>
    </w:div>
    <w:div w:id="1202089757">
      <w:bodyDiv w:val="1"/>
      <w:marLeft w:val="0"/>
      <w:marRight w:val="0"/>
      <w:marTop w:val="0"/>
      <w:marBottom w:val="0"/>
      <w:divBdr>
        <w:top w:val="none" w:sz="0" w:space="0" w:color="auto"/>
        <w:left w:val="none" w:sz="0" w:space="0" w:color="auto"/>
        <w:bottom w:val="none" w:sz="0" w:space="0" w:color="auto"/>
        <w:right w:val="none" w:sz="0" w:space="0" w:color="auto"/>
      </w:divBdr>
    </w:div>
    <w:div w:id="1202747774">
      <w:bodyDiv w:val="1"/>
      <w:marLeft w:val="0"/>
      <w:marRight w:val="0"/>
      <w:marTop w:val="0"/>
      <w:marBottom w:val="0"/>
      <w:divBdr>
        <w:top w:val="none" w:sz="0" w:space="0" w:color="auto"/>
        <w:left w:val="none" w:sz="0" w:space="0" w:color="auto"/>
        <w:bottom w:val="none" w:sz="0" w:space="0" w:color="auto"/>
        <w:right w:val="none" w:sz="0" w:space="0" w:color="auto"/>
      </w:divBdr>
    </w:div>
    <w:div w:id="1202788381">
      <w:bodyDiv w:val="1"/>
      <w:marLeft w:val="0"/>
      <w:marRight w:val="0"/>
      <w:marTop w:val="0"/>
      <w:marBottom w:val="0"/>
      <w:divBdr>
        <w:top w:val="none" w:sz="0" w:space="0" w:color="auto"/>
        <w:left w:val="none" w:sz="0" w:space="0" w:color="auto"/>
        <w:bottom w:val="none" w:sz="0" w:space="0" w:color="auto"/>
        <w:right w:val="none" w:sz="0" w:space="0" w:color="auto"/>
      </w:divBdr>
    </w:div>
    <w:div w:id="1211185510">
      <w:bodyDiv w:val="1"/>
      <w:marLeft w:val="0"/>
      <w:marRight w:val="0"/>
      <w:marTop w:val="0"/>
      <w:marBottom w:val="0"/>
      <w:divBdr>
        <w:top w:val="none" w:sz="0" w:space="0" w:color="auto"/>
        <w:left w:val="none" w:sz="0" w:space="0" w:color="auto"/>
        <w:bottom w:val="none" w:sz="0" w:space="0" w:color="auto"/>
        <w:right w:val="none" w:sz="0" w:space="0" w:color="auto"/>
      </w:divBdr>
    </w:div>
    <w:div w:id="1221674012">
      <w:bodyDiv w:val="1"/>
      <w:marLeft w:val="0"/>
      <w:marRight w:val="0"/>
      <w:marTop w:val="0"/>
      <w:marBottom w:val="0"/>
      <w:divBdr>
        <w:top w:val="none" w:sz="0" w:space="0" w:color="auto"/>
        <w:left w:val="none" w:sz="0" w:space="0" w:color="auto"/>
        <w:bottom w:val="none" w:sz="0" w:space="0" w:color="auto"/>
        <w:right w:val="none" w:sz="0" w:space="0" w:color="auto"/>
      </w:divBdr>
    </w:div>
    <w:div w:id="1224371875">
      <w:bodyDiv w:val="1"/>
      <w:marLeft w:val="0"/>
      <w:marRight w:val="0"/>
      <w:marTop w:val="0"/>
      <w:marBottom w:val="0"/>
      <w:divBdr>
        <w:top w:val="none" w:sz="0" w:space="0" w:color="auto"/>
        <w:left w:val="none" w:sz="0" w:space="0" w:color="auto"/>
        <w:bottom w:val="none" w:sz="0" w:space="0" w:color="auto"/>
        <w:right w:val="none" w:sz="0" w:space="0" w:color="auto"/>
      </w:divBdr>
    </w:div>
    <w:div w:id="1231965151">
      <w:bodyDiv w:val="1"/>
      <w:marLeft w:val="0"/>
      <w:marRight w:val="0"/>
      <w:marTop w:val="0"/>
      <w:marBottom w:val="0"/>
      <w:divBdr>
        <w:top w:val="none" w:sz="0" w:space="0" w:color="auto"/>
        <w:left w:val="none" w:sz="0" w:space="0" w:color="auto"/>
        <w:bottom w:val="none" w:sz="0" w:space="0" w:color="auto"/>
        <w:right w:val="none" w:sz="0" w:space="0" w:color="auto"/>
      </w:divBdr>
    </w:div>
    <w:div w:id="1238830204">
      <w:bodyDiv w:val="1"/>
      <w:marLeft w:val="0"/>
      <w:marRight w:val="0"/>
      <w:marTop w:val="0"/>
      <w:marBottom w:val="0"/>
      <w:divBdr>
        <w:top w:val="none" w:sz="0" w:space="0" w:color="auto"/>
        <w:left w:val="none" w:sz="0" w:space="0" w:color="auto"/>
        <w:bottom w:val="none" w:sz="0" w:space="0" w:color="auto"/>
        <w:right w:val="none" w:sz="0" w:space="0" w:color="auto"/>
      </w:divBdr>
    </w:div>
    <w:div w:id="1242062351">
      <w:bodyDiv w:val="1"/>
      <w:marLeft w:val="0"/>
      <w:marRight w:val="0"/>
      <w:marTop w:val="0"/>
      <w:marBottom w:val="0"/>
      <w:divBdr>
        <w:top w:val="none" w:sz="0" w:space="0" w:color="auto"/>
        <w:left w:val="none" w:sz="0" w:space="0" w:color="auto"/>
        <w:bottom w:val="none" w:sz="0" w:space="0" w:color="auto"/>
        <w:right w:val="none" w:sz="0" w:space="0" w:color="auto"/>
      </w:divBdr>
    </w:div>
    <w:div w:id="1243685448">
      <w:bodyDiv w:val="1"/>
      <w:marLeft w:val="0"/>
      <w:marRight w:val="0"/>
      <w:marTop w:val="0"/>
      <w:marBottom w:val="0"/>
      <w:divBdr>
        <w:top w:val="none" w:sz="0" w:space="0" w:color="auto"/>
        <w:left w:val="none" w:sz="0" w:space="0" w:color="auto"/>
        <w:bottom w:val="none" w:sz="0" w:space="0" w:color="auto"/>
        <w:right w:val="none" w:sz="0" w:space="0" w:color="auto"/>
      </w:divBdr>
    </w:div>
    <w:div w:id="1245147466">
      <w:bodyDiv w:val="1"/>
      <w:marLeft w:val="0"/>
      <w:marRight w:val="0"/>
      <w:marTop w:val="0"/>
      <w:marBottom w:val="0"/>
      <w:divBdr>
        <w:top w:val="none" w:sz="0" w:space="0" w:color="auto"/>
        <w:left w:val="none" w:sz="0" w:space="0" w:color="auto"/>
        <w:bottom w:val="none" w:sz="0" w:space="0" w:color="auto"/>
        <w:right w:val="none" w:sz="0" w:space="0" w:color="auto"/>
      </w:divBdr>
    </w:div>
    <w:div w:id="1246647581">
      <w:bodyDiv w:val="1"/>
      <w:marLeft w:val="0"/>
      <w:marRight w:val="0"/>
      <w:marTop w:val="0"/>
      <w:marBottom w:val="0"/>
      <w:divBdr>
        <w:top w:val="none" w:sz="0" w:space="0" w:color="auto"/>
        <w:left w:val="none" w:sz="0" w:space="0" w:color="auto"/>
        <w:bottom w:val="none" w:sz="0" w:space="0" w:color="auto"/>
        <w:right w:val="none" w:sz="0" w:space="0" w:color="auto"/>
      </w:divBdr>
    </w:div>
    <w:div w:id="1247883945">
      <w:bodyDiv w:val="1"/>
      <w:marLeft w:val="0"/>
      <w:marRight w:val="0"/>
      <w:marTop w:val="0"/>
      <w:marBottom w:val="0"/>
      <w:divBdr>
        <w:top w:val="none" w:sz="0" w:space="0" w:color="auto"/>
        <w:left w:val="none" w:sz="0" w:space="0" w:color="auto"/>
        <w:bottom w:val="none" w:sz="0" w:space="0" w:color="auto"/>
        <w:right w:val="none" w:sz="0" w:space="0" w:color="auto"/>
      </w:divBdr>
    </w:div>
    <w:div w:id="1251934965">
      <w:bodyDiv w:val="1"/>
      <w:marLeft w:val="0"/>
      <w:marRight w:val="0"/>
      <w:marTop w:val="0"/>
      <w:marBottom w:val="0"/>
      <w:divBdr>
        <w:top w:val="none" w:sz="0" w:space="0" w:color="auto"/>
        <w:left w:val="none" w:sz="0" w:space="0" w:color="auto"/>
        <w:bottom w:val="none" w:sz="0" w:space="0" w:color="auto"/>
        <w:right w:val="none" w:sz="0" w:space="0" w:color="auto"/>
      </w:divBdr>
    </w:div>
    <w:div w:id="1252936345">
      <w:bodyDiv w:val="1"/>
      <w:marLeft w:val="0"/>
      <w:marRight w:val="0"/>
      <w:marTop w:val="0"/>
      <w:marBottom w:val="0"/>
      <w:divBdr>
        <w:top w:val="none" w:sz="0" w:space="0" w:color="auto"/>
        <w:left w:val="none" w:sz="0" w:space="0" w:color="auto"/>
        <w:bottom w:val="none" w:sz="0" w:space="0" w:color="auto"/>
        <w:right w:val="none" w:sz="0" w:space="0" w:color="auto"/>
      </w:divBdr>
    </w:div>
    <w:div w:id="1258292843">
      <w:bodyDiv w:val="1"/>
      <w:marLeft w:val="0"/>
      <w:marRight w:val="0"/>
      <w:marTop w:val="0"/>
      <w:marBottom w:val="0"/>
      <w:divBdr>
        <w:top w:val="none" w:sz="0" w:space="0" w:color="auto"/>
        <w:left w:val="none" w:sz="0" w:space="0" w:color="auto"/>
        <w:bottom w:val="none" w:sz="0" w:space="0" w:color="auto"/>
        <w:right w:val="none" w:sz="0" w:space="0" w:color="auto"/>
      </w:divBdr>
    </w:div>
    <w:div w:id="1262253261">
      <w:bodyDiv w:val="1"/>
      <w:marLeft w:val="0"/>
      <w:marRight w:val="0"/>
      <w:marTop w:val="0"/>
      <w:marBottom w:val="0"/>
      <w:divBdr>
        <w:top w:val="none" w:sz="0" w:space="0" w:color="auto"/>
        <w:left w:val="none" w:sz="0" w:space="0" w:color="auto"/>
        <w:bottom w:val="none" w:sz="0" w:space="0" w:color="auto"/>
        <w:right w:val="none" w:sz="0" w:space="0" w:color="auto"/>
      </w:divBdr>
    </w:div>
    <w:div w:id="1267691777">
      <w:bodyDiv w:val="1"/>
      <w:marLeft w:val="0"/>
      <w:marRight w:val="0"/>
      <w:marTop w:val="0"/>
      <w:marBottom w:val="0"/>
      <w:divBdr>
        <w:top w:val="none" w:sz="0" w:space="0" w:color="auto"/>
        <w:left w:val="none" w:sz="0" w:space="0" w:color="auto"/>
        <w:bottom w:val="none" w:sz="0" w:space="0" w:color="auto"/>
        <w:right w:val="none" w:sz="0" w:space="0" w:color="auto"/>
      </w:divBdr>
    </w:div>
    <w:div w:id="1268661743">
      <w:bodyDiv w:val="1"/>
      <w:marLeft w:val="0"/>
      <w:marRight w:val="0"/>
      <w:marTop w:val="0"/>
      <w:marBottom w:val="0"/>
      <w:divBdr>
        <w:top w:val="none" w:sz="0" w:space="0" w:color="auto"/>
        <w:left w:val="none" w:sz="0" w:space="0" w:color="auto"/>
        <w:bottom w:val="none" w:sz="0" w:space="0" w:color="auto"/>
        <w:right w:val="none" w:sz="0" w:space="0" w:color="auto"/>
      </w:divBdr>
    </w:div>
    <w:div w:id="1271399593">
      <w:bodyDiv w:val="1"/>
      <w:marLeft w:val="0"/>
      <w:marRight w:val="0"/>
      <w:marTop w:val="0"/>
      <w:marBottom w:val="0"/>
      <w:divBdr>
        <w:top w:val="none" w:sz="0" w:space="0" w:color="auto"/>
        <w:left w:val="none" w:sz="0" w:space="0" w:color="auto"/>
        <w:bottom w:val="none" w:sz="0" w:space="0" w:color="auto"/>
        <w:right w:val="none" w:sz="0" w:space="0" w:color="auto"/>
      </w:divBdr>
    </w:div>
    <w:div w:id="1273316650">
      <w:bodyDiv w:val="1"/>
      <w:marLeft w:val="0"/>
      <w:marRight w:val="0"/>
      <w:marTop w:val="0"/>
      <w:marBottom w:val="0"/>
      <w:divBdr>
        <w:top w:val="none" w:sz="0" w:space="0" w:color="auto"/>
        <w:left w:val="none" w:sz="0" w:space="0" w:color="auto"/>
        <w:bottom w:val="none" w:sz="0" w:space="0" w:color="auto"/>
        <w:right w:val="none" w:sz="0" w:space="0" w:color="auto"/>
      </w:divBdr>
    </w:div>
    <w:div w:id="1282302149">
      <w:bodyDiv w:val="1"/>
      <w:marLeft w:val="0"/>
      <w:marRight w:val="0"/>
      <w:marTop w:val="0"/>
      <w:marBottom w:val="0"/>
      <w:divBdr>
        <w:top w:val="none" w:sz="0" w:space="0" w:color="auto"/>
        <w:left w:val="none" w:sz="0" w:space="0" w:color="auto"/>
        <w:bottom w:val="none" w:sz="0" w:space="0" w:color="auto"/>
        <w:right w:val="none" w:sz="0" w:space="0" w:color="auto"/>
      </w:divBdr>
    </w:div>
    <w:div w:id="1290744738">
      <w:bodyDiv w:val="1"/>
      <w:marLeft w:val="0"/>
      <w:marRight w:val="0"/>
      <w:marTop w:val="0"/>
      <w:marBottom w:val="0"/>
      <w:divBdr>
        <w:top w:val="none" w:sz="0" w:space="0" w:color="auto"/>
        <w:left w:val="none" w:sz="0" w:space="0" w:color="auto"/>
        <w:bottom w:val="none" w:sz="0" w:space="0" w:color="auto"/>
        <w:right w:val="none" w:sz="0" w:space="0" w:color="auto"/>
      </w:divBdr>
    </w:div>
    <w:div w:id="1292326645">
      <w:bodyDiv w:val="1"/>
      <w:marLeft w:val="0"/>
      <w:marRight w:val="0"/>
      <w:marTop w:val="0"/>
      <w:marBottom w:val="0"/>
      <w:divBdr>
        <w:top w:val="none" w:sz="0" w:space="0" w:color="auto"/>
        <w:left w:val="none" w:sz="0" w:space="0" w:color="auto"/>
        <w:bottom w:val="none" w:sz="0" w:space="0" w:color="auto"/>
        <w:right w:val="none" w:sz="0" w:space="0" w:color="auto"/>
      </w:divBdr>
    </w:div>
    <w:div w:id="1293054039">
      <w:bodyDiv w:val="1"/>
      <w:marLeft w:val="0"/>
      <w:marRight w:val="0"/>
      <w:marTop w:val="0"/>
      <w:marBottom w:val="0"/>
      <w:divBdr>
        <w:top w:val="none" w:sz="0" w:space="0" w:color="auto"/>
        <w:left w:val="none" w:sz="0" w:space="0" w:color="auto"/>
        <w:bottom w:val="none" w:sz="0" w:space="0" w:color="auto"/>
        <w:right w:val="none" w:sz="0" w:space="0" w:color="auto"/>
      </w:divBdr>
    </w:div>
    <w:div w:id="1293167293">
      <w:bodyDiv w:val="1"/>
      <w:marLeft w:val="0"/>
      <w:marRight w:val="0"/>
      <w:marTop w:val="0"/>
      <w:marBottom w:val="0"/>
      <w:divBdr>
        <w:top w:val="none" w:sz="0" w:space="0" w:color="auto"/>
        <w:left w:val="none" w:sz="0" w:space="0" w:color="auto"/>
        <w:bottom w:val="none" w:sz="0" w:space="0" w:color="auto"/>
        <w:right w:val="none" w:sz="0" w:space="0" w:color="auto"/>
      </w:divBdr>
    </w:div>
    <w:div w:id="1301812514">
      <w:bodyDiv w:val="1"/>
      <w:marLeft w:val="0"/>
      <w:marRight w:val="0"/>
      <w:marTop w:val="0"/>
      <w:marBottom w:val="0"/>
      <w:divBdr>
        <w:top w:val="none" w:sz="0" w:space="0" w:color="auto"/>
        <w:left w:val="none" w:sz="0" w:space="0" w:color="auto"/>
        <w:bottom w:val="none" w:sz="0" w:space="0" w:color="auto"/>
        <w:right w:val="none" w:sz="0" w:space="0" w:color="auto"/>
      </w:divBdr>
    </w:div>
    <w:div w:id="1302422736">
      <w:bodyDiv w:val="1"/>
      <w:marLeft w:val="0"/>
      <w:marRight w:val="0"/>
      <w:marTop w:val="0"/>
      <w:marBottom w:val="0"/>
      <w:divBdr>
        <w:top w:val="none" w:sz="0" w:space="0" w:color="auto"/>
        <w:left w:val="none" w:sz="0" w:space="0" w:color="auto"/>
        <w:bottom w:val="none" w:sz="0" w:space="0" w:color="auto"/>
        <w:right w:val="none" w:sz="0" w:space="0" w:color="auto"/>
      </w:divBdr>
    </w:div>
    <w:div w:id="1304195228">
      <w:bodyDiv w:val="1"/>
      <w:marLeft w:val="0"/>
      <w:marRight w:val="0"/>
      <w:marTop w:val="0"/>
      <w:marBottom w:val="0"/>
      <w:divBdr>
        <w:top w:val="none" w:sz="0" w:space="0" w:color="auto"/>
        <w:left w:val="none" w:sz="0" w:space="0" w:color="auto"/>
        <w:bottom w:val="none" w:sz="0" w:space="0" w:color="auto"/>
        <w:right w:val="none" w:sz="0" w:space="0" w:color="auto"/>
      </w:divBdr>
    </w:div>
    <w:div w:id="1304235023">
      <w:bodyDiv w:val="1"/>
      <w:marLeft w:val="0"/>
      <w:marRight w:val="0"/>
      <w:marTop w:val="0"/>
      <w:marBottom w:val="0"/>
      <w:divBdr>
        <w:top w:val="none" w:sz="0" w:space="0" w:color="auto"/>
        <w:left w:val="none" w:sz="0" w:space="0" w:color="auto"/>
        <w:bottom w:val="none" w:sz="0" w:space="0" w:color="auto"/>
        <w:right w:val="none" w:sz="0" w:space="0" w:color="auto"/>
      </w:divBdr>
    </w:div>
    <w:div w:id="1310328243">
      <w:bodyDiv w:val="1"/>
      <w:marLeft w:val="0"/>
      <w:marRight w:val="0"/>
      <w:marTop w:val="0"/>
      <w:marBottom w:val="0"/>
      <w:divBdr>
        <w:top w:val="none" w:sz="0" w:space="0" w:color="auto"/>
        <w:left w:val="none" w:sz="0" w:space="0" w:color="auto"/>
        <w:bottom w:val="none" w:sz="0" w:space="0" w:color="auto"/>
        <w:right w:val="none" w:sz="0" w:space="0" w:color="auto"/>
      </w:divBdr>
    </w:div>
    <w:div w:id="1310479544">
      <w:bodyDiv w:val="1"/>
      <w:marLeft w:val="0"/>
      <w:marRight w:val="0"/>
      <w:marTop w:val="0"/>
      <w:marBottom w:val="0"/>
      <w:divBdr>
        <w:top w:val="none" w:sz="0" w:space="0" w:color="auto"/>
        <w:left w:val="none" w:sz="0" w:space="0" w:color="auto"/>
        <w:bottom w:val="none" w:sz="0" w:space="0" w:color="auto"/>
        <w:right w:val="none" w:sz="0" w:space="0" w:color="auto"/>
      </w:divBdr>
    </w:div>
    <w:div w:id="1313170203">
      <w:bodyDiv w:val="1"/>
      <w:marLeft w:val="0"/>
      <w:marRight w:val="0"/>
      <w:marTop w:val="0"/>
      <w:marBottom w:val="0"/>
      <w:divBdr>
        <w:top w:val="none" w:sz="0" w:space="0" w:color="auto"/>
        <w:left w:val="none" w:sz="0" w:space="0" w:color="auto"/>
        <w:bottom w:val="none" w:sz="0" w:space="0" w:color="auto"/>
        <w:right w:val="none" w:sz="0" w:space="0" w:color="auto"/>
      </w:divBdr>
    </w:div>
    <w:div w:id="1314527020">
      <w:bodyDiv w:val="1"/>
      <w:marLeft w:val="0"/>
      <w:marRight w:val="0"/>
      <w:marTop w:val="0"/>
      <w:marBottom w:val="0"/>
      <w:divBdr>
        <w:top w:val="none" w:sz="0" w:space="0" w:color="auto"/>
        <w:left w:val="none" w:sz="0" w:space="0" w:color="auto"/>
        <w:bottom w:val="none" w:sz="0" w:space="0" w:color="auto"/>
        <w:right w:val="none" w:sz="0" w:space="0" w:color="auto"/>
      </w:divBdr>
    </w:div>
    <w:div w:id="1321425415">
      <w:bodyDiv w:val="1"/>
      <w:marLeft w:val="0"/>
      <w:marRight w:val="0"/>
      <w:marTop w:val="0"/>
      <w:marBottom w:val="0"/>
      <w:divBdr>
        <w:top w:val="none" w:sz="0" w:space="0" w:color="auto"/>
        <w:left w:val="none" w:sz="0" w:space="0" w:color="auto"/>
        <w:bottom w:val="none" w:sz="0" w:space="0" w:color="auto"/>
        <w:right w:val="none" w:sz="0" w:space="0" w:color="auto"/>
      </w:divBdr>
    </w:div>
    <w:div w:id="1323506007">
      <w:bodyDiv w:val="1"/>
      <w:marLeft w:val="0"/>
      <w:marRight w:val="0"/>
      <w:marTop w:val="0"/>
      <w:marBottom w:val="0"/>
      <w:divBdr>
        <w:top w:val="none" w:sz="0" w:space="0" w:color="auto"/>
        <w:left w:val="none" w:sz="0" w:space="0" w:color="auto"/>
        <w:bottom w:val="none" w:sz="0" w:space="0" w:color="auto"/>
        <w:right w:val="none" w:sz="0" w:space="0" w:color="auto"/>
      </w:divBdr>
    </w:div>
    <w:div w:id="1327131375">
      <w:bodyDiv w:val="1"/>
      <w:marLeft w:val="0"/>
      <w:marRight w:val="0"/>
      <w:marTop w:val="0"/>
      <w:marBottom w:val="0"/>
      <w:divBdr>
        <w:top w:val="none" w:sz="0" w:space="0" w:color="auto"/>
        <w:left w:val="none" w:sz="0" w:space="0" w:color="auto"/>
        <w:bottom w:val="none" w:sz="0" w:space="0" w:color="auto"/>
        <w:right w:val="none" w:sz="0" w:space="0" w:color="auto"/>
      </w:divBdr>
    </w:div>
    <w:div w:id="1334067613">
      <w:bodyDiv w:val="1"/>
      <w:marLeft w:val="0"/>
      <w:marRight w:val="0"/>
      <w:marTop w:val="0"/>
      <w:marBottom w:val="0"/>
      <w:divBdr>
        <w:top w:val="none" w:sz="0" w:space="0" w:color="auto"/>
        <w:left w:val="none" w:sz="0" w:space="0" w:color="auto"/>
        <w:bottom w:val="none" w:sz="0" w:space="0" w:color="auto"/>
        <w:right w:val="none" w:sz="0" w:space="0" w:color="auto"/>
      </w:divBdr>
    </w:div>
    <w:div w:id="1339163140">
      <w:bodyDiv w:val="1"/>
      <w:marLeft w:val="0"/>
      <w:marRight w:val="0"/>
      <w:marTop w:val="0"/>
      <w:marBottom w:val="0"/>
      <w:divBdr>
        <w:top w:val="none" w:sz="0" w:space="0" w:color="auto"/>
        <w:left w:val="none" w:sz="0" w:space="0" w:color="auto"/>
        <w:bottom w:val="none" w:sz="0" w:space="0" w:color="auto"/>
        <w:right w:val="none" w:sz="0" w:space="0" w:color="auto"/>
      </w:divBdr>
    </w:div>
    <w:div w:id="1352799776">
      <w:bodyDiv w:val="1"/>
      <w:marLeft w:val="0"/>
      <w:marRight w:val="0"/>
      <w:marTop w:val="0"/>
      <w:marBottom w:val="0"/>
      <w:divBdr>
        <w:top w:val="none" w:sz="0" w:space="0" w:color="auto"/>
        <w:left w:val="none" w:sz="0" w:space="0" w:color="auto"/>
        <w:bottom w:val="none" w:sz="0" w:space="0" w:color="auto"/>
        <w:right w:val="none" w:sz="0" w:space="0" w:color="auto"/>
      </w:divBdr>
    </w:div>
    <w:div w:id="1365208323">
      <w:bodyDiv w:val="1"/>
      <w:marLeft w:val="0"/>
      <w:marRight w:val="0"/>
      <w:marTop w:val="0"/>
      <w:marBottom w:val="0"/>
      <w:divBdr>
        <w:top w:val="none" w:sz="0" w:space="0" w:color="auto"/>
        <w:left w:val="none" w:sz="0" w:space="0" w:color="auto"/>
        <w:bottom w:val="none" w:sz="0" w:space="0" w:color="auto"/>
        <w:right w:val="none" w:sz="0" w:space="0" w:color="auto"/>
      </w:divBdr>
    </w:div>
    <w:div w:id="1367830016">
      <w:bodyDiv w:val="1"/>
      <w:marLeft w:val="0"/>
      <w:marRight w:val="0"/>
      <w:marTop w:val="0"/>
      <w:marBottom w:val="0"/>
      <w:divBdr>
        <w:top w:val="none" w:sz="0" w:space="0" w:color="auto"/>
        <w:left w:val="none" w:sz="0" w:space="0" w:color="auto"/>
        <w:bottom w:val="none" w:sz="0" w:space="0" w:color="auto"/>
        <w:right w:val="none" w:sz="0" w:space="0" w:color="auto"/>
      </w:divBdr>
    </w:div>
    <w:div w:id="1369330278">
      <w:bodyDiv w:val="1"/>
      <w:marLeft w:val="0"/>
      <w:marRight w:val="0"/>
      <w:marTop w:val="0"/>
      <w:marBottom w:val="0"/>
      <w:divBdr>
        <w:top w:val="none" w:sz="0" w:space="0" w:color="auto"/>
        <w:left w:val="none" w:sz="0" w:space="0" w:color="auto"/>
        <w:bottom w:val="none" w:sz="0" w:space="0" w:color="auto"/>
        <w:right w:val="none" w:sz="0" w:space="0" w:color="auto"/>
      </w:divBdr>
    </w:div>
    <w:div w:id="1371689738">
      <w:bodyDiv w:val="1"/>
      <w:marLeft w:val="0"/>
      <w:marRight w:val="0"/>
      <w:marTop w:val="0"/>
      <w:marBottom w:val="0"/>
      <w:divBdr>
        <w:top w:val="none" w:sz="0" w:space="0" w:color="auto"/>
        <w:left w:val="none" w:sz="0" w:space="0" w:color="auto"/>
        <w:bottom w:val="none" w:sz="0" w:space="0" w:color="auto"/>
        <w:right w:val="none" w:sz="0" w:space="0" w:color="auto"/>
      </w:divBdr>
    </w:div>
    <w:div w:id="1375615237">
      <w:bodyDiv w:val="1"/>
      <w:marLeft w:val="0"/>
      <w:marRight w:val="0"/>
      <w:marTop w:val="0"/>
      <w:marBottom w:val="0"/>
      <w:divBdr>
        <w:top w:val="none" w:sz="0" w:space="0" w:color="auto"/>
        <w:left w:val="none" w:sz="0" w:space="0" w:color="auto"/>
        <w:bottom w:val="none" w:sz="0" w:space="0" w:color="auto"/>
        <w:right w:val="none" w:sz="0" w:space="0" w:color="auto"/>
      </w:divBdr>
    </w:div>
    <w:div w:id="1379277370">
      <w:bodyDiv w:val="1"/>
      <w:marLeft w:val="0"/>
      <w:marRight w:val="0"/>
      <w:marTop w:val="0"/>
      <w:marBottom w:val="0"/>
      <w:divBdr>
        <w:top w:val="none" w:sz="0" w:space="0" w:color="auto"/>
        <w:left w:val="none" w:sz="0" w:space="0" w:color="auto"/>
        <w:bottom w:val="none" w:sz="0" w:space="0" w:color="auto"/>
        <w:right w:val="none" w:sz="0" w:space="0" w:color="auto"/>
      </w:divBdr>
    </w:div>
    <w:div w:id="1383216849">
      <w:bodyDiv w:val="1"/>
      <w:marLeft w:val="0"/>
      <w:marRight w:val="0"/>
      <w:marTop w:val="0"/>
      <w:marBottom w:val="0"/>
      <w:divBdr>
        <w:top w:val="none" w:sz="0" w:space="0" w:color="auto"/>
        <w:left w:val="none" w:sz="0" w:space="0" w:color="auto"/>
        <w:bottom w:val="none" w:sz="0" w:space="0" w:color="auto"/>
        <w:right w:val="none" w:sz="0" w:space="0" w:color="auto"/>
      </w:divBdr>
    </w:div>
    <w:div w:id="1385175509">
      <w:bodyDiv w:val="1"/>
      <w:marLeft w:val="0"/>
      <w:marRight w:val="0"/>
      <w:marTop w:val="0"/>
      <w:marBottom w:val="0"/>
      <w:divBdr>
        <w:top w:val="none" w:sz="0" w:space="0" w:color="auto"/>
        <w:left w:val="none" w:sz="0" w:space="0" w:color="auto"/>
        <w:bottom w:val="none" w:sz="0" w:space="0" w:color="auto"/>
        <w:right w:val="none" w:sz="0" w:space="0" w:color="auto"/>
      </w:divBdr>
    </w:div>
    <w:div w:id="1390227424">
      <w:bodyDiv w:val="1"/>
      <w:marLeft w:val="0"/>
      <w:marRight w:val="0"/>
      <w:marTop w:val="0"/>
      <w:marBottom w:val="0"/>
      <w:divBdr>
        <w:top w:val="none" w:sz="0" w:space="0" w:color="auto"/>
        <w:left w:val="none" w:sz="0" w:space="0" w:color="auto"/>
        <w:bottom w:val="none" w:sz="0" w:space="0" w:color="auto"/>
        <w:right w:val="none" w:sz="0" w:space="0" w:color="auto"/>
      </w:divBdr>
    </w:div>
    <w:div w:id="1394154383">
      <w:bodyDiv w:val="1"/>
      <w:marLeft w:val="0"/>
      <w:marRight w:val="0"/>
      <w:marTop w:val="0"/>
      <w:marBottom w:val="0"/>
      <w:divBdr>
        <w:top w:val="none" w:sz="0" w:space="0" w:color="auto"/>
        <w:left w:val="none" w:sz="0" w:space="0" w:color="auto"/>
        <w:bottom w:val="none" w:sz="0" w:space="0" w:color="auto"/>
        <w:right w:val="none" w:sz="0" w:space="0" w:color="auto"/>
      </w:divBdr>
    </w:div>
    <w:div w:id="1395279345">
      <w:bodyDiv w:val="1"/>
      <w:marLeft w:val="0"/>
      <w:marRight w:val="0"/>
      <w:marTop w:val="0"/>
      <w:marBottom w:val="0"/>
      <w:divBdr>
        <w:top w:val="none" w:sz="0" w:space="0" w:color="auto"/>
        <w:left w:val="none" w:sz="0" w:space="0" w:color="auto"/>
        <w:bottom w:val="none" w:sz="0" w:space="0" w:color="auto"/>
        <w:right w:val="none" w:sz="0" w:space="0" w:color="auto"/>
      </w:divBdr>
    </w:div>
    <w:div w:id="1395621070">
      <w:bodyDiv w:val="1"/>
      <w:marLeft w:val="0"/>
      <w:marRight w:val="0"/>
      <w:marTop w:val="0"/>
      <w:marBottom w:val="0"/>
      <w:divBdr>
        <w:top w:val="none" w:sz="0" w:space="0" w:color="auto"/>
        <w:left w:val="none" w:sz="0" w:space="0" w:color="auto"/>
        <w:bottom w:val="none" w:sz="0" w:space="0" w:color="auto"/>
        <w:right w:val="none" w:sz="0" w:space="0" w:color="auto"/>
      </w:divBdr>
    </w:div>
    <w:div w:id="1402799256">
      <w:bodyDiv w:val="1"/>
      <w:marLeft w:val="0"/>
      <w:marRight w:val="0"/>
      <w:marTop w:val="0"/>
      <w:marBottom w:val="0"/>
      <w:divBdr>
        <w:top w:val="none" w:sz="0" w:space="0" w:color="auto"/>
        <w:left w:val="none" w:sz="0" w:space="0" w:color="auto"/>
        <w:bottom w:val="none" w:sz="0" w:space="0" w:color="auto"/>
        <w:right w:val="none" w:sz="0" w:space="0" w:color="auto"/>
      </w:divBdr>
    </w:div>
    <w:div w:id="1406148229">
      <w:bodyDiv w:val="1"/>
      <w:marLeft w:val="0"/>
      <w:marRight w:val="0"/>
      <w:marTop w:val="0"/>
      <w:marBottom w:val="0"/>
      <w:divBdr>
        <w:top w:val="none" w:sz="0" w:space="0" w:color="auto"/>
        <w:left w:val="none" w:sz="0" w:space="0" w:color="auto"/>
        <w:bottom w:val="none" w:sz="0" w:space="0" w:color="auto"/>
        <w:right w:val="none" w:sz="0" w:space="0" w:color="auto"/>
      </w:divBdr>
    </w:div>
    <w:div w:id="1413620634">
      <w:bodyDiv w:val="1"/>
      <w:marLeft w:val="0"/>
      <w:marRight w:val="0"/>
      <w:marTop w:val="0"/>
      <w:marBottom w:val="0"/>
      <w:divBdr>
        <w:top w:val="none" w:sz="0" w:space="0" w:color="auto"/>
        <w:left w:val="none" w:sz="0" w:space="0" w:color="auto"/>
        <w:bottom w:val="none" w:sz="0" w:space="0" w:color="auto"/>
        <w:right w:val="none" w:sz="0" w:space="0" w:color="auto"/>
      </w:divBdr>
    </w:div>
    <w:div w:id="1426339986">
      <w:bodyDiv w:val="1"/>
      <w:marLeft w:val="0"/>
      <w:marRight w:val="0"/>
      <w:marTop w:val="0"/>
      <w:marBottom w:val="0"/>
      <w:divBdr>
        <w:top w:val="none" w:sz="0" w:space="0" w:color="auto"/>
        <w:left w:val="none" w:sz="0" w:space="0" w:color="auto"/>
        <w:bottom w:val="none" w:sz="0" w:space="0" w:color="auto"/>
        <w:right w:val="none" w:sz="0" w:space="0" w:color="auto"/>
      </w:divBdr>
    </w:div>
    <w:div w:id="1428382767">
      <w:bodyDiv w:val="1"/>
      <w:marLeft w:val="0"/>
      <w:marRight w:val="0"/>
      <w:marTop w:val="0"/>
      <w:marBottom w:val="0"/>
      <w:divBdr>
        <w:top w:val="none" w:sz="0" w:space="0" w:color="auto"/>
        <w:left w:val="none" w:sz="0" w:space="0" w:color="auto"/>
        <w:bottom w:val="none" w:sz="0" w:space="0" w:color="auto"/>
        <w:right w:val="none" w:sz="0" w:space="0" w:color="auto"/>
      </w:divBdr>
    </w:div>
    <w:div w:id="1430195701">
      <w:bodyDiv w:val="1"/>
      <w:marLeft w:val="0"/>
      <w:marRight w:val="0"/>
      <w:marTop w:val="0"/>
      <w:marBottom w:val="0"/>
      <w:divBdr>
        <w:top w:val="none" w:sz="0" w:space="0" w:color="auto"/>
        <w:left w:val="none" w:sz="0" w:space="0" w:color="auto"/>
        <w:bottom w:val="none" w:sz="0" w:space="0" w:color="auto"/>
        <w:right w:val="none" w:sz="0" w:space="0" w:color="auto"/>
      </w:divBdr>
    </w:div>
    <w:div w:id="1431966722">
      <w:bodyDiv w:val="1"/>
      <w:marLeft w:val="0"/>
      <w:marRight w:val="0"/>
      <w:marTop w:val="0"/>
      <w:marBottom w:val="0"/>
      <w:divBdr>
        <w:top w:val="none" w:sz="0" w:space="0" w:color="auto"/>
        <w:left w:val="none" w:sz="0" w:space="0" w:color="auto"/>
        <w:bottom w:val="none" w:sz="0" w:space="0" w:color="auto"/>
        <w:right w:val="none" w:sz="0" w:space="0" w:color="auto"/>
      </w:divBdr>
    </w:div>
    <w:div w:id="1433621431">
      <w:bodyDiv w:val="1"/>
      <w:marLeft w:val="0"/>
      <w:marRight w:val="0"/>
      <w:marTop w:val="0"/>
      <w:marBottom w:val="0"/>
      <w:divBdr>
        <w:top w:val="none" w:sz="0" w:space="0" w:color="auto"/>
        <w:left w:val="none" w:sz="0" w:space="0" w:color="auto"/>
        <w:bottom w:val="none" w:sz="0" w:space="0" w:color="auto"/>
        <w:right w:val="none" w:sz="0" w:space="0" w:color="auto"/>
      </w:divBdr>
    </w:div>
    <w:div w:id="1441678454">
      <w:bodyDiv w:val="1"/>
      <w:marLeft w:val="0"/>
      <w:marRight w:val="0"/>
      <w:marTop w:val="0"/>
      <w:marBottom w:val="0"/>
      <w:divBdr>
        <w:top w:val="none" w:sz="0" w:space="0" w:color="auto"/>
        <w:left w:val="none" w:sz="0" w:space="0" w:color="auto"/>
        <w:bottom w:val="none" w:sz="0" w:space="0" w:color="auto"/>
        <w:right w:val="none" w:sz="0" w:space="0" w:color="auto"/>
      </w:divBdr>
    </w:div>
    <w:div w:id="1442148911">
      <w:bodyDiv w:val="1"/>
      <w:marLeft w:val="0"/>
      <w:marRight w:val="0"/>
      <w:marTop w:val="0"/>
      <w:marBottom w:val="0"/>
      <w:divBdr>
        <w:top w:val="none" w:sz="0" w:space="0" w:color="auto"/>
        <w:left w:val="none" w:sz="0" w:space="0" w:color="auto"/>
        <w:bottom w:val="none" w:sz="0" w:space="0" w:color="auto"/>
        <w:right w:val="none" w:sz="0" w:space="0" w:color="auto"/>
      </w:divBdr>
    </w:div>
    <w:div w:id="1445228600">
      <w:bodyDiv w:val="1"/>
      <w:marLeft w:val="0"/>
      <w:marRight w:val="0"/>
      <w:marTop w:val="0"/>
      <w:marBottom w:val="0"/>
      <w:divBdr>
        <w:top w:val="none" w:sz="0" w:space="0" w:color="auto"/>
        <w:left w:val="none" w:sz="0" w:space="0" w:color="auto"/>
        <w:bottom w:val="none" w:sz="0" w:space="0" w:color="auto"/>
        <w:right w:val="none" w:sz="0" w:space="0" w:color="auto"/>
      </w:divBdr>
    </w:div>
    <w:div w:id="1446653292">
      <w:bodyDiv w:val="1"/>
      <w:marLeft w:val="0"/>
      <w:marRight w:val="0"/>
      <w:marTop w:val="0"/>
      <w:marBottom w:val="0"/>
      <w:divBdr>
        <w:top w:val="none" w:sz="0" w:space="0" w:color="auto"/>
        <w:left w:val="none" w:sz="0" w:space="0" w:color="auto"/>
        <w:bottom w:val="none" w:sz="0" w:space="0" w:color="auto"/>
        <w:right w:val="none" w:sz="0" w:space="0" w:color="auto"/>
      </w:divBdr>
    </w:div>
    <w:div w:id="1460414367">
      <w:bodyDiv w:val="1"/>
      <w:marLeft w:val="0"/>
      <w:marRight w:val="0"/>
      <w:marTop w:val="0"/>
      <w:marBottom w:val="0"/>
      <w:divBdr>
        <w:top w:val="none" w:sz="0" w:space="0" w:color="auto"/>
        <w:left w:val="none" w:sz="0" w:space="0" w:color="auto"/>
        <w:bottom w:val="none" w:sz="0" w:space="0" w:color="auto"/>
        <w:right w:val="none" w:sz="0" w:space="0" w:color="auto"/>
      </w:divBdr>
    </w:div>
    <w:div w:id="1461611247">
      <w:bodyDiv w:val="1"/>
      <w:marLeft w:val="0"/>
      <w:marRight w:val="0"/>
      <w:marTop w:val="0"/>
      <w:marBottom w:val="0"/>
      <w:divBdr>
        <w:top w:val="none" w:sz="0" w:space="0" w:color="auto"/>
        <w:left w:val="none" w:sz="0" w:space="0" w:color="auto"/>
        <w:bottom w:val="none" w:sz="0" w:space="0" w:color="auto"/>
        <w:right w:val="none" w:sz="0" w:space="0" w:color="auto"/>
      </w:divBdr>
    </w:div>
    <w:div w:id="1464039017">
      <w:bodyDiv w:val="1"/>
      <w:marLeft w:val="0"/>
      <w:marRight w:val="0"/>
      <w:marTop w:val="0"/>
      <w:marBottom w:val="0"/>
      <w:divBdr>
        <w:top w:val="none" w:sz="0" w:space="0" w:color="auto"/>
        <w:left w:val="none" w:sz="0" w:space="0" w:color="auto"/>
        <w:bottom w:val="none" w:sz="0" w:space="0" w:color="auto"/>
        <w:right w:val="none" w:sz="0" w:space="0" w:color="auto"/>
      </w:divBdr>
    </w:div>
    <w:div w:id="1466316553">
      <w:bodyDiv w:val="1"/>
      <w:marLeft w:val="0"/>
      <w:marRight w:val="0"/>
      <w:marTop w:val="0"/>
      <w:marBottom w:val="0"/>
      <w:divBdr>
        <w:top w:val="none" w:sz="0" w:space="0" w:color="auto"/>
        <w:left w:val="none" w:sz="0" w:space="0" w:color="auto"/>
        <w:bottom w:val="none" w:sz="0" w:space="0" w:color="auto"/>
        <w:right w:val="none" w:sz="0" w:space="0" w:color="auto"/>
      </w:divBdr>
    </w:div>
    <w:div w:id="1468547009">
      <w:bodyDiv w:val="1"/>
      <w:marLeft w:val="0"/>
      <w:marRight w:val="0"/>
      <w:marTop w:val="0"/>
      <w:marBottom w:val="0"/>
      <w:divBdr>
        <w:top w:val="none" w:sz="0" w:space="0" w:color="auto"/>
        <w:left w:val="none" w:sz="0" w:space="0" w:color="auto"/>
        <w:bottom w:val="none" w:sz="0" w:space="0" w:color="auto"/>
        <w:right w:val="none" w:sz="0" w:space="0" w:color="auto"/>
      </w:divBdr>
    </w:div>
    <w:div w:id="1485581059">
      <w:bodyDiv w:val="1"/>
      <w:marLeft w:val="0"/>
      <w:marRight w:val="0"/>
      <w:marTop w:val="0"/>
      <w:marBottom w:val="0"/>
      <w:divBdr>
        <w:top w:val="none" w:sz="0" w:space="0" w:color="auto"/>
        <w:left w:val="none" w:sz="0" w:space="0" w:color="auto"/>
        <w:bottom w:val="none" w:sz="0" w:space="0" w:color="auto"/>
        <w:right w:val="none" w:sz="0" w:space="0" w:color="auto"/>
      </w:divBdr>
    </w:div>
    <w:div w:id="1489862521">
      <w:bodyDiv w:val="1"/>
      <w:marLeft w:val="0"/>
      <w:marRight w:val="0"/>
      <w:marTop w:val="0"/>
      <w:marBottom w:val="0"/>
      <w:divBdr>
        <w:top w:val="none" w:sz="0" w:space="0" w:color="auto"/>
        <w:left w:val="none" w:sz="0" w:space="0" w:color="auto"/>
        <w:bottom w:val="none" w:sz="0" w:space="0" w:color="auto"/>
        <w:right w:val="none" w:sz="0" w:space="0" w:color="auto"/>
      </w:divBdr>
    </w:div>
    <w:div w:id="1498378272">
      <w:bodyDiv w:val="1"/>
      <w:marLeft w:val="0"/>
      <w:marRight w:val="0"/>
      <w:marTop w:val="0"/>
      <w:marBottom w:val="0"/>
      <w:divBdr>
        <w:top w:val="none" w:sz="0" w:space="0" w:color="auto"/>
        <w:left w:val="none" w:sz="0" w:space="0" w:color="auto"/>
        <w:bottom w:val="none" w:sz="0" w:space="0" w:color="auto"/>
        <w:right w:val="none" w:sz="0" w:space="0" w:color="auto"/>
      </w:divBdr>
    </w:div>
    <w:div w:id="1503279412">
      <w:bodyDiv w:val="1"/>
      <w:marLeft w:val="0"/>
      <w:marRight w:val="0"/>
      <w:marTop w:val="0"/>
      <w:marBottom w:val="0"/>
      <w:divBdr>
        <w:top w:val="none" w:sz="0" w:space="0" w:color="auto"/>
        <w:left w:val="none" w:sz="0" w:space="0" w:color="auto"/>
        <w:bottom w:val="none" w:sz="0" w:space="0" w:color="auto"/>
        <w:right w:val="none" w:sz="0" w:space="0" w:color="auto"/>
      </w:divBdr>
    </w:div>
    <w:div w:id="1503351714">
      <w:bodyDiv w:val="1"/>
      <w:marLeft w:val="0"/>
      <w:marRight w:val="0"/>
      <w:marTop w:val="0"/>
      <w:marBottom w:val="0"/>
      <w:divBdr>
        <w:top w:val="none" w:sz="0" w:space="0" w:color="auto"/>
        <w:left w:val="none" w:sz="0" w:space="0" w:color="auto"/>
        <w:bottom w:val="none" w:sz="0" w:space="0" w:color="auto"/>
        <w:right w:val="none" w:sz="0" w:space="0" w:color="auto"/>
      </w:divBdr>
    </w:div>
    <w:div w:id="1506549285">
      <w:bodyDiv w:val="1"/>
      <w:marLeft w:val="0"/>
      <w:marRight w:val="0"/>
      <w:marTop w:val="0"/>
      <w:marBottom w:val="0"/>
      <w:divBdr>
        <w:top w:val="none" w:sz="0" w:space="0" w:color="auto"/>
        <w:left w:val="none" w:sz="0" w:space="0" w:color="auto"/>
        <w:bottom w:val="none" w:sz="0" w:space="0" w:color="auto"/>
        <w:right w:val="none" w:sz="0" w:space="0" w:color="auto"/>
      </w:divBdr>
    </w:div>
    <w:div w:id="1508252946">
      <w:bodyDiv w:val="1"/>
      <w:marLeft w:val="0"/>
      <w:marRight w:val="0"/>
      <w:marTop w:val="0"/>
      <w:marBottom w:val="0"/>
      <w:divBdr>
        <w:top w:val="none" w:sz="0" w:space="0" w:color="auto"/>
        <w:left w:val="none" w:sz="0" w:space="0" w:color="auto"/>
        <w:bottom w:val="none" w:sz="0" w:space="0" w:color="auto"/>
        <w:right w:val="none" w:sz="0" w:space="0" w:color="auto"/>
      </w:divBdr>
    </w:div>
    <w:div w:id="1513914261">
      <w:bodyDiv w:val="1"/>
      <w:marLeft w:val="0"/>
      <w:marRight w:val="0"/>
      <w:marTop w:val="0"/>
      <w:marBottom w:val="0"/>
      <w:divBdr>
        <w:top w:val="none" w:sz="0" w:space="0" w:color="auto"/>
        <w:left w:val="none" w:sz="0" w:space="0" w:color="auto"/>
        <w:bottom w:val="none" w:sz="0" w:space="0" w:color="auto"/>
        <w:right w:val="none" w:sz="0" w:space="0" w:color="auto"/>
      </w:divBdr>
    </w:div>
    <w:div w:id="1516071363">
      <w:bodyDiv w:val="1"/>
      <w:marLeft w:val="0"/>
      <w:marRight w:val="0"/>
      <w:marTop w:val="0"/>
      <w:marBottom w:val="0"/>
      <w:divBdr>
        <w:top w:val="none" w:sz="0" w:space="0" w:color="auto"/>
        <w:left w:val="none" w:sz="0" w:space="0" w:color="auto"/>
        <w:bottom w:val="none" w:sz="0" w:space="0" w:color="auto"/>
        <w:right w:val="none" w:sz="0" w:space="0" w:color="auto"/>
      </w:divBdr>
    </w:div>
    <w:div w:id="1519004138">
      <w:bodyDiv w:val="1"/>
      <w:marLeft w:val="0"/>
      <w:marRight w:val="0"/>
      <w:marTop w:val="0"/>
      <w:marBottom w:val="0"/>
      <w:divBdr>
        <w:top w:val="none" w:sz="0" w:space="0" w:color="auto"/>
        <w:left w:val="none" w:sz="0" w:space="0" w:color="auto"/>
        <w:bottom w:val="none" w:sz="0" w:space="0" w:color="auto"/>
        <w:right w:val="none" w:sz="0" w:space="0" w:color="auto"/>
      </w:divBdr>
    </w:div>
    <w:div w:id="1523934852">
      <w:bodyDiv w:val="1"/>
      <w:marLeft w:val="0"/>
      <w:marRight w:val="0"/>
      <w:marTop w:val="0"/>
      <w:marBottom w:val="0"/>
      <w:divBdr>
        <w:top w:val="none" w:sz="0" w:space="0" w:color="auto"/>
        <w:left w:val="none" w:sz="0" w:space="0" w:color="auto"/>
        <w:bottom w:val="none" w:sz="0" w:space="0" w:color="auto"/>
        <w:right w:val="none" w:sz="0" w:space="0" w:color="auto"/>
      </w:divBdr>
    </w:div>
    <w:div w:id="1532644538">
      <w:bodyDiv w:val="1"/>
      <w:marLeft w:val="0"/>
      <w:marRight w:val="0"/>
      <w:marTop w:val="0"/>
      <w:marBottom w:val="0"/>
      <w:divBdr>
        <w:top w:val="none" w:sz="0" w:space="0" w:color="auto"/>
        <w:left w:val="none" w:sz="0" w:space="0" w:color="auto"/>
        <w:bottom w:val="none" w:sz="0" w:space="0" w:color="auto"/>
        <w:right w:val="none" w:sz="0" w:space="0" w:color="auto"/>
      </w:divBdr>
    </w:div>
    <w:div w:id="1532914298">
      <w:bodyDiv w:val="1"/>
      <w:marLeft w:val="0"/>
      <w:marRight w:val="0"/>
      <w:marTop w:val="0"/>
      <w:marBottom w:val="0"/>
      <w:divBdr>
        <w:top w:val="none" w:sz="0" w:space="0" w:color="auto"/>
        <w:left w:val="none" w:sz="0" w:space="0" w:color="auto"/>
        <w:bottom w:val="none" w:sz="0" w:space="0" w:color="auto"/>
        <w:right w:val="none" w:sz="0" w:space="0" w:color="auto"/>
      </w:divBdr>
    </w:div>
    <w:div w:id="1533151527">
      <w:bodyDiv w:val="1"/>
      <w:marLeft w:val="0"/>
      <w:marRight w:val="0"/>
      <w:marTop w:val="0"/>
      <w:marBottom w:val="0"/>
      <w:divBdr>
        <w:top w:val="none" w:sz="0" w:space="0" w:color="auto"/>
        <w:left w:val="none" w:sz="0" w:space="0" w:color="auto"/>
        <w:bottom w:val="none" w:sz="0" w:space="0" w:color="auto"/>
        <w:right w:val="none" w:sz="0" w:space="0" w:color="auto"/>
      </w:divBdr>
    </w:div>
    <w:div w:id="1538354710">
      <w:bodyDiv w:val="1"/>
      <w:marLeft w:val="0"/>
      <w:marRight w:val="0"/>
      <w:marTop w:val="0"/>
      <w:marBottom w:val="0"/>
      <w:divBdr>
        <w:top w:val="none" w:sz="0" w:space="0" w:color="auto"/>
        <w:left w:val="none" w:sz="0" w:space="0" w:color="auto"/>
        <w:bottom w:val="none" w:sz="0" w:space="0" w:color="auto"/>
        <w:right w:val="none" w:sz="0" w:space="0" w:color="auto"/>
      </w:divBdr>
    </w:div>
    <w:div w:id="1544706717">
      <w:bodyDiv w:val="1"/>
      <w:marLeft w:val="0"/>
      <w:marRight w:val="0"/>
      <w:marTop w:val="0"/>
      <w:marBottom w:val="0"/>
      <w:divBdr>
        <w:top w:val="none" w:sz="0" w:space="0" w:color="auto"/>
        <w:left w:val="none" w:sz="0" w:space="0" w:color="auto"/>
        <w:bottom w:val="none" w:sz="0" w:space="0" w:color="auto"/>
        <w:right w:val="none" w:sz="0" w:space="0" w:color="auto"/>
      </w:divBdr>
    </w:div>
    <w:div w:id="1545946994">
      <w:bodyDiv w:val="1"/>
      <w:marLeft w:val="0"/>
      <w:marRight w:val="0"/>
      <w:marTop w:val="0"/>
      <w:marBottom w:val="0"/>
      <w:divBdr>
        <w:top w:val="none" w:sz="0" w:space="0" w:color="auto"/>
        <w:left w:val="none" w:sz="0" w:space="0" w:color="auto"/>
        <w:bottom w:val="none" w:sz="0" w:space="0" w:color="auto"/>
        <w:right w:val="none" w:sz="0" w:space="0" w:color="auto"/>
      </w:divBdr>
    </w:div>
    <w:div w:id="1566798703">
      <w:bodyDiv w:val="1"/>
      <w:marLeft w:val="0"/>
      <w:marRight w:val="0"/>
      <w:marTop w:val="0"/>
      <w:marBottom w:val="0"/>
      <w:divBdr>
        <w:top w:val="none" w:sz="0" w:space="0" w:color="auto"/>
        <w:left w:val="none" w:sz="0" w:space="0" w:color="auto"/>
        <w:bottom w:val="none" w:sz="0" w:space="0" w:color="auto"/>
        <w:right w:val="none" w:sz="0" w:space="0" w:color="auto"/>
      </w:divBdr>
    </w:div>
    <w:div w:id="1566843305">
      <w:bodyDiv w:val="1"/>
      <w:marLeft w:val="0"/>
      <w:marRight w:val="0"/>
      <w:marTop w:val="0"/>
      <w:marBottom w:val="0"/>
      <w:divBdr>
        <w:top w:val="none" w:sz="0" w:space="0" w:color="auto"/>
        <w:left w:val="none" w:sz="0" w:space="0" w:color="auto"/>
        <w:bottom w:val="none" w:sz="0" w:space="0" w:color="auto"/>
        <w:right w:val="none" w:sz="0" w:space="0" w:color="auto"/>
      </w:divBdr>
    </w:div>
    <w:div w:id="1570113149">
      <w:bodyDiv w:val="1"/>
      <w:marLeft w:val="0"/>
      <w:marRight w:val="0"/>
      <w:marTop w:val="0"/>
      <w:marBottom w:val="0"/>
      <w:divBdr>
        <w:top w:val="none" w:sz="0" w:space="0" w:color="auto"/>
        <w:left w:val="none" w:sz="0" w:space="0" w:color="auto"/>
        <w:bottom w:val="none" w:sz="0" w:space="0" w:color="auto"/>
        <w:right w:val="none" w:sz="0" w:space="0" w:color="auto"/>
      </w:divBdr>
    </w:div>
    <w:div w:id="1570770061">
      <w:bodyDiv w:val="1"/>
      <w:marLeft w:val="0"/>
      <w:marRight w:val="0"/>
      <w:marTop w:val="0"/>
      <w:marBottom w:val="0"/>
      <w:divBdr>
        <w:top w:val="none" w:sz="0" w:space="0" w:color="auto"/>
        <w:left w:val="none" w:sz="0" w:space="0" w:color="auto"/>
        <w:bottom w:val="none" w:sz="0" w:space="0" w:color="auto"/>
        <w:right w:val="none" w:sz="0" w:space="0" w:color="auto"/>
      </w:divBdr>
    </w:div>
    <w:div w:id="1577279671">
      <w:bodyDiv w:val="1"/>
      <w:marLeft w:val="0"/>
      <w:marRight w:val="0"/>
      <w:marTop w:val="0"/>
      <w:marBottom w:val="0"/>
      <w:divBdr>
        <w:top w:val="none" w:sz="0" w:space="0" w:color="auto"/>
        <w:left w:val="none" w:sz="0" w:space="0" w:color="auto"/>
        <w:bottom w:val="none" w:sz="0" w:space="0" w:color="auto"/>
        <w:right w:val="none" w:sz="0" w:space="0" w:color="auto"/>
      </w:divBdr>
    </w:div>
    <w:div w:id="1578052881">
      <w:bodyDiv w:val="1"/>
      <w:marLeft w:val="0"/>
      <w:marRight w:val="0"/>
      <w:marTop w:val="0"/>
      <w:marBottom w:val="0"/>
      <w:divBdr>
        <w:top w:val="none" w:sz="0" w:space="0" w:color="auto"/>
        <w:left w:val="none" w:sz="0" w:space="0" w:color="auto"/>
        <w:bottom w:val="none" w:sz="0" w:space="0" w:color="auto"/>
        <w:right w:val="none" w:sz="0" w:space="0" w:color="auto"/>
      </w:divBdr>
    </w:div>
    <w:div w:id="1583443604">
      <w:bodyDiv w:val="1"/>
      <w:marLeft w:val="0"/>
      <w:marRight w:val="0"/>
      <w:marTop w:val="0"/>
      <w:marBottom w:val="0"/>
      <w:divBdr>
        <w:top w:val="none" w:sz="0" w:space="0" w:color="auto"/>
        <w:left w:val="none" w:sz="0" w:space="0" w:color="auto"/>
        <w:bottom w:val="none" w:sz="0" w:space="0" w:color="auto"/>
        <w:right w:val="none" w:sz="0" w:space="0" w:color="auto"/>
      </w:divBdr>
    </w:div>
    <w:div w:id="1586303192">
      <w:bodyDiv w:val="1"/>
      <w:marLeft w:val="0"/>
      <w:marRight w:val="0"/>
      <w:marTop w:val="0"/>
      <w:marBottom w:val="0"/>
      <w:divBdr>
        <w:top w:val="none" w:sz="0" w:space="0" w:color="auto"/>
        <w:left w:val="none" w:sz="0" w:space="0" w:color="auto"/>
        <w:bottom w:val="none" w:sz="0" w:space="0" w:color="auto"/>
        <w:right w:val="none" w:sz="0" w:space="0" w:color="auto"/>
      </w:divBdr>
    </w:div>
    <w:div w:id="1586722662">
      <w:bodyDiv w:val="1"/>
      <w:marLeft w:val="0"/>
      <w:marRight w:val="0"/>
      <w:marTop w:val="0"/>
      <w:marBottom w:val="0"/>
      <w:divBdr>
        <w:top w:val="none" w:sz="0" w:space="0" w:color="auto"/>
        <w:left w:val="none" w:sz="0" w:space="0" w:color="auto"/>
        <w:bottom w:val="none" w:sz="0" w:space="0" w:color="auto"/>
        <w:right w:val="none" w:sz="0" w:space="0" w:color="auto"/>
      </w:divBdr>
    </w:div>
    <w:div w:id="1589581832">
      <w:bodyDiv w:val="1"/>
      <w:marLeft w:val="0"/>
      <w:marRight w:val="0"/>
      <w:marTop w:val="0"/>
      <w:marBottom w:val="0"/>
      <w:divBdr>
        <w:top w:val="none" w:sz="0" w:space="0" w:color="auto"/>
        <w:left w:val="none" w:sz="0" w:space="0" w:color="auto"/>
        <w:bottom w:val="none" w:sz="0" w:space="0" w:color="auto"/>
        <w:right w:val="none" w:sz="0" w:space="0" w:color="auto"/>
      </w:divBdr>
    </w:div>
    <w:div w:id="1590580664">
      <w:bodyDiv w:val="1"/>
      <w:marLeft w:val="0"/>
      <w:marRight w:val="0"/>
      <w:marTop w:val="0"/>
      <w:marBottom w:val="0"/>
      <w:divBdr>
        <w:top w:val="none" w:sz="0" w:space="0" w:color="auto"/>
        <w:left w:val="none" w:sz="0" w:space="0" w:color="auto"/>
        <w:bottom w:val="none" w:sz="0" w:space="0" w:color="auto"/>
        <w:right w:val="none" w:sz="0" w:space="0" w:color="auto"/>
      </w:divBdr>
    </w:div>
    <w:div w:id="1592541132">
      <w:bodyDiv w:val="1"/>
      <w:marLeft w:val="0"/>
      <w:marRight w:val="0"/>
      <w:marTop w:val="0"/>
      <w:marBottom w:val="0"/>
      <w:divBdr>
        <w:top w:val="none" w:sz="0" w:space="0" w:color="auto"/>
        <w:left w:val="none" w:sz="0" w:space="0" w:color="auto"/>
        <w:bottom w:val="none" w:sz="0" w:space="0" w:color="auto"/>
        <w:right w:val="none" w:sz="0" w:space="0" w:color="auto"/>
      </w:divBdr>
    </w:div>
    <w:div w:id="1599026496">
      <w:bodyDiv w:val="1"/>
      <w:marLeft w:val="0"/>
      <w:marRight w:val="0"/>
      <w:marTop w:val="0"/>
      <w:marBottom w:val="0"/>
      <w:divBdr>
        <w:top w:val="none" w:sz="0" w:space="0" w:color="auto"/>
        <w:left w:val="none" w:sz="0" w:space="0" w:color="auto"/>
        <w:bottom w:val="none" w:sz="0" w:space="0" w:color="auto"/>
        <w:right w:val="none" w:sz="0" w:space="0" w:color="auto"/>
      </w:divBdr>
    </w:div>
    <w:div w:id="1599941831">
      <w:bodyDiv w:val="1"/>
      <w:marLeft w:val="0"/>
      <w:marRight w:val="0"/>
      <w:marTop w:val="0"/>
      <w:marBottom w:val="0"/>
      <w:divBdr>
        <w:top w:val="none" w:sz="0" w:space="0" w:color="auto"/>
        <w:left w:val="none" w:sz="0" w:space="0" w:color="auto"/>
        <w:bottom w:val="none" w:sz="0" w:space="0" w:color="auto"/>
        <w:right w:val="none" w:sz="0" w:space="0" w:color="auto"/>
      </w:divBdr>
    </w:div>
    <w:div w:id="1603343375">
      <w:bodyDiv w:val="1"/>
      <w:marLeft w:val="0"/>
      <w:marRight w:val="0"/>
      <w:marTop w:val="0"/>
      <w:marBottom w:val="0"/>
      <w:divBdr>
        <w:top w:val="none" w:sz="0" w:space="0" w:color="auto"/>
        <w:left w:val="none" w:sz="0" w:space="0" w:color="auto"/>
        <w:bottom w:val="none" w:sz="0" w:space="0" w:color="auto"/>
        <w:right w:val="none" w:sz="0" w:space="0" w:color="auto"/>
      </w:divBdr>
    </w:div>
    <w:div w:id="1605960076">
      <w:bodyDiv w:val="1"/>
      <w:marLeft w:val="0"/>
      <w:marRight w:val="0"/>
      <w:marTop w:val="0"/>
      <w:marBottom w:val="0"/>
      <w:divBdr>
        <w:top w:val="none" w:sz="0" w:space="0" w:color="auto"/>
        <w:left w:val="none" w:sz="0" w:space="0" w:color="auto"/>
        <w:bottom w:val="none" w:sz="0" w:space="0" w:color="auto"/>
        <w:right w:val="none" w:sz="0" w:space="0" w:color="auto"/>
      </w:divBdr>
    </w:div>
    <w:div w:id="1610239894">
      <w:bodyDiv w:val="1"/>
      <w:marLeft w:val="0"/>
      <w:marRight w:val="0"/>
      <w:marTop w:val="0"/>
      <w:marBottom w:val="0"/>
      <w:divBdr>
        <w:top w:val="none" w:sz="0" w:space="0" w:color="auto"/>
        <w:left w:val="none" w:sz="0" w:space="0" w:color="auto"/>
        <w:bottom w:val="none" w:sz="0" w:space="0" w:color="auto"/>
        <w:right w:val="none" w:sz="0" w:space="0" w:color="auto"/>
      </w:divBdr>
    </w:div>
    <w:div w:id="1615747740">
      <w:bodyDiv w:val="1"/>
      <w:marLeft w:val="0"/>
      <w:marRight w:val="0"/>
      <w:marTop w:val="0"/>
      <w:marBottom w:val="0"/>
      <w:divBdr>
        <w:top w:val="none" w:sz="0" w:space="0" w:color="auto"/>
        <w:left w:val="none" w:sz="0" w:space="0" w:color="auto"/>
        <w:bottom w:val="none" w:sz="0" w:space="0" w:color="auto"/>
        <w:right w:val="none" w:sz="0" w:space="0" w:color="auto"/>
      </w:divBdr>
    </w:div>
    <w:div w:id="1616055669">
      <w:bodyDiv w:val="1"/>
      <w:marLeft w:val="0"/>
      <w:marRight w:val="0"/>
      <w:marTop w:val="0"/>
      <w:marBottom w:val="0"/>
      <w:divBdr>
        <w:top w:val="none" w:sz="0" w:space="0" w:color="auto"/>
        <w:left w:val="none" w:sz="0" w:space="0" w:color="auto"/>
        <w:bottom w:val="none" w:sz="0" w:space="0" w:color="auto"/>
        <w:right w:val="none" w:sz="0" w:space="0" w:color="auto"/>
      </w:divBdr>
    </w:div>
    <w:div w:id="1619945814">
      <w:bodyDiv w:val="1"/>
      <w:marLeft w:val="0"/>
      <w:marRight w:val="0"/>
      <w:marTop w:val="0"/>
      <w:marBottom w:val="0"/>
      <w:divBdr>
        <w:top w:val="none" w:sz="0" w:space="0" w:color="auto"/>
        <w:left w:val="none" w:sz="0" w:space="0" w:color="auto"/>
        <w:bottom w:val="none" w:sz="0" w:space="0" w:color="auto"/>
        <w:right w:val="none" w:sz="0" w:space="0" w:color="auto"/>
      </w:divBdr>
      <w:divsChild>
        <w:div w:id="1283655786">
          <w:marLeft w:val="0"/>
          <w:marRight w:val="0"/>
          <w:marTop w:val="0"/>
          <w:marBottom w:val="0"/>
          <w:divBdr>
            <w:top w:val="none" w:sz="0" w:space="0" w:color="auto"/>
            <w:left w:val="none" w:sz="0" w:space="0" w:color="auto"/>
            <w:bottom w:val="none" w:sz="0" w:space="0" w:color="auto"/>
            <w:right w:val="none" w:sz="0" w:space="0" w:color="auto"/>
          </w:divBdr>
        </w:div>
        <w:div w:id="1212227011">
          <w:marLeft w:val="0"/>
          <w:marRight w:val="0"/>
          <w:marTop w:val="0"/>
          <w:marBottom w:val="0"/>
          <w:divBdr>
            <w:top w:val="none" w:sz="0" w:space="0" w:color="auto"/>
            <w:left w:val="none" w:sz="0" w:space="0" w:color="auto"/>
            <w:bottom w:val="none" w:sz="0" w:space="0" w:color="auto"/>
            <w:right w:val="none" w:sz="0" w:space="0" w:color="auto"/>
          </w:divBdr>
        </w:div>
      </w:divsChild>
    </w:div>
    <w:div w:id="1623921764">
      <w:bodyDiv w:val="1"/>
      <w:marLeft w:val="0"/>
      <w:marRight w:val="0"/>
      <w:marTop w:val="0"/>
      <w:marBottom w:val="0"/>
      <w:divBdr>
        <w:top w:val="none" w:sz="0" w:space="0" w:color="auto"/>
        <w:left w:val="none" w:sz="0" w:space="0" w:color="auto"/>
        <w:bottom w:val="none" w:sz="0" w:space="0" w:color="auto"/>
        <w:right w:val="none" w:sz="0" w:space="0" w:color="auto"/>
      </w:divBdr>
    </w:div>
    <w:div w:id="1625233310">
      <w:bodyDiv w:val="1"/>
      <w:marLeft w:val="0"/>
      <w:marRight w:val="0"/>
      <w:marTop w:val="0"/>
      <w:marBottom w:val="0"/>
      <w:divBdr>
        <w:top w:val="none" w:sz="0" w:space="0" w:color="auto"/>
        <w:left w:val="none" w:sz="0" w:space="0" w:color="auto"/>
        <w:bottom w:val="none" w:sz="0" w:space="0" w:color="auto"/>
        <w:right w:val="none" w:sz="0" w:space="0" w:color="auto"/>
      </w:divBdr>
    </w:div>
    <w:div w:id="1629779287">
      <w:bodyDiv w:val="1"/>
      <w:marLeft w:val="0"/>
      <w:marRight w:val="0"/>
      <w:marTop w:val="0"/>
      <w:marBottom w:val="0"/>
      <w:divBdr>
        <w:top w:val="none" w:sz="0" w:space="0" w:color="auto"/>
        <w:left w:val="none" w:sz="0" w:space="0" w:color="auto"/>
        <w:bottom w:val="none" w:sz="0" w:space="0" w:color="auto"/>
        <w:right w:val="none" w:sz="0" w:space="0" w:color="auto"/>
      </w:divBdr>
    </w:div>
    <w:div w:id="1631015995">
      <w:bodyDiv w:val="1"/>
      <w:marLeft w:val="0"/>
      <w:marRight w:val="0"/>
      <w:marTop w:val="0"/>
      <w:marBottom w:val="0"/>
      <w:divBdr>
        <w:top w:val="none" w:sz="0" w:space="0" w:color="auto"/>
        <w:left w:val="none" w:sz="0" w:space="0" w:color="auto"/>
        <w:bottom w:val="none" w:sz="0" w:space="0" w:color="auto"/>
        <w:right w:val="none" w:sz="0" w:space="0" w:color="auto"/>
      </w:divBdr>
    </w:div>
    <w:div w:id="1637906593">
      <w:bodyDiv w:val="1"/>
      <w:marLeft w:val="0"/>
      <w:marRight w:val="0"/>
      <w:marTop w:val="0"/>
      <w:marBottom w:val="0"/>
      <w:divBdr>
        <w:top w:val="none" w:sz="0" w:space="0" w:color="auto"/>
        <w:left w:val="none" w:sz="0" w:space="0" w:color="auto"/>
        <w:bottom w:val="none" w:sz="0" w:space="0" w:color="auto"/>
        <w:right w:val="none" w:sz="0" w:space="0" w:color="auto"/>
      </w:divBdr>
    </w:div>
    <w:div w:id="1638683307">
      <w:bodyDiv w:val="1"/>
      <w:marLeft w:val="0"/>
      <w:marRight w:val="0"/>
      <w:marTop w:val="0"/>
      <w:marBottom w:val="0"/>
      <w:divBdr>
        <w:top w:val="none" w:sz="0" w:space="0" w:color="auto"/>
        <w:left w:val="none" w:sz="0" w:space="0" w:color="auto"/>
        <w:bottom w:val="none" w:sz="0" w:space="0" w:color="auto"/>
        <w:right w:val="none" w:sz="0" w:space="0" w:color="auto"/>
      </w:divBdr>
    </w:div>
    <w:div w:id="1639186602">
      <w:bodyDiv w:val="1"/>
      <w:marLeft w:val="0"/>
      <w:marRight w:val="0"/>
      <w:marTop w:val="0"/>
      <w:marBottom w:val="0"/>
      <w:divBdr>
        <w:top w:val="none" w:sz="0" w:space="0" w:color="auto"/>
        <w:left w:val="none" w:sz="0" w:space="0" w:color="auto"/>
        <w:bottom w:val="none" w:sz="0" w:space="0" w:color="auto"/>
        <w:right w:val="none" w:sz="0" w:space="0" w:color="auto"/>
      </w:divBdr>
    </w:div>
    <w:div w:id="1647976317">
      <w:bodyDiv w:val="1"/>
      <w:marLeft w:val="0"/>
      <w:marRight w:val="0"/>
      <w:marTop w:val="0"/>
      <w:marBottom w:val="0"/>
      <w:divBdr>
        <w:top w:val="none" w:sz="0" w:space="0" w:color="auto"/>
        <w:left w:val="none" w:sz="0" w:space="0" w:color="auto"/>
        <w:bottom w:val="none" w:sz="0" w:space="0" w:color="auto"/>
        <w:right w:val="none" w:sz="0" w:space="0" w:color="auto"/>
      </w:divBdr>
    </w:div>
    <w:div w:id="1650018700">
      <w:bodyDiv w:val="1"/>
      <w:marLeft w:val="0"/>
      <w:marRight w:val="0"/>
      <w:marTop w:val="0"/>
      <w:marBottom w:val="0"/>
      <w:divBdr>
        <w:top w:val="none" w:sz="0" w:space="0" w:color="auto"/>
        <w:left w:val="none" w:sz="0" w:space="0" w:color="auto"/>
        <w:bottom w:val="none" w:sz="0" w:space="0" w:color="auto"/>
        <w:right w:val="none" w:sz="0" w:space="0" w:color="auto"/>
      </w:divBdr>
    </w:div>
    <w:div w:id="1650864046">
      <w:bodyDiv w:val="1"/>
      <w:marLeft w:val="0"/>
      <w:marRight w:val="0"/>
      <w:marTop w:val="0"/>
      <w:marBottom w:val="0"/>
      <w:divBdr>
        <w:top w:val="none" w:sz="0" w:space="0" w:color="auto"/>
        <w:left w:val="none" w:sz="0" w:space="0" w:color="auto"/>
        <w:bottom w:val="none" w:sz="0" w:space="0" w:color="auto"/>
        <w:right w:val="none" w:sz="0" w:space="0" w:color="auto"/>
      </w:divBdr>
    </w:div>
    <w:div w:id="1658920009">
      <w:bodyDiv w:val="1"/>
      <w:marLeft w:val="0"/>
      <w:marRight w:val="0"/>
      <w:marTop w:val="0"/>
      <w:marBottom w:val="0"/>
      <w:divBdr>
        <w:top w:val="none" w:sz="0" w:space="0" w:color="auto"/>
        <w:left w:val="none" w:sz="0" w:space="0" w:color="auto"/>
        <w:bottom w:val="none" w:sz="0" w:space="0" w:color="auto"/>
        <w:right w:val="none" w:sz="0" w:space="0" w:color="auto"/>
      </w:divBdr>
    </w:div>
    <w:div w:id="1660620469">
      <w:bodyDiv w:val="1"/>
      <w:marLeft w:val="0"/>
      <w:marRight w:val="0"/>
      <w:marTop w:val="0"/>
      <w:marBottom w:val="0"/>
      <w:divBdr>
        <w:top w:val="none" w:sz="0" w:space="0" w:color="auto"/>
        <w:left w:val="none" w:sz="0" w:space="0" w:color="auto"/>
        <w:bottom w:val="none" w:sz="0" w:space="0" w:color="auto"/>
        <w:right w:val="none" w:sz="0" w:space="0" w:color="auto"/>
      </w:divBdr>
    </w:div>
    <w:div w:id="1662810552">
      <w:bodyDiv w:val="1"/>
      <w:marLeft w:val="0"/>
      <w:marRight w:val="0"/>
      <w:marTop w:val="0"/>
      <w:marBottom w:val="0"/>
      <w:divBdr>
        <w:top w:val="none" w:sz="0" w:space="0" w:color="auto"/>
        <w:left w:val="none" w:sz="0" w:space="0" w:color="auto"/>
        <w:bottom w:val="none" w:sz="0" w:space="0" w:color="auto"/>
        <w:right w:val="none" w:sz="0" w:space="0" w:color="auto"/>
      </w:divBdr>
    </w:div>
    <w:div w:id="1663582347">
      <w:bodyDiv w:val="1"/>
      <w:marLeft w:val="0"/>
      <w:marRight w:val="0"/>
      <w:marTop w:val="0"/>
      <w:marBottom w:val="0"/>
      <w:divBdr>
        <w:top w:val="none" w:sz="0" w:space="0" w:color="auto"/>
        <w:left w:val="none" w:sz="0" w:space="0" w:color="auto"/>
        <w:bottom w:val="none" w:sz="0" w:space="0" w:color="auto"/>
        <w:right w:val="none" w:sz="0" w:space="0" w:color="auto"/>
      </w:divBdr>
    </w:div>
    <w:div w:id="1665890625">
      <w:bodyDiv w:val="1"/>
      <w:marLeft w:val="0"/>
      <w:marRight w:val="0"/>
      <w:marTop w:val="0"/>
      <w:marBottom w:val="0"/>
      <w:divBdr>
        <w:top w:val="none" w:sz="0" w:space="0" w:color="auto"/>
        <w:left w:val="none" w:sz="0" w:space="0" w:color="auto"/>
        <w:bottom w:val="none" w:sz="0" w:space="0" w:color="auto"/>
        <w:right w:val="none" w:sz="0" w:space="0" w:color="auto"/>
      </w:divBdr>
    </w:div>
    <w:div w:id="1670676193">
      <w:bodyDiv w:val="1"/>
      <w:marLeft w:val="0"/>
      <w:marRight w:val="0"/>
      <w:marTop w:val="0"/>
      <w:marBottom w:val="0"/>
      <w:divBdr>
        <w:top w:val="none" w:sz="0" w:space="0" w:color="auto"/>
        <w:left w:val="none" w:sz="0" w:space="0" w:color="auto"/>
        <w:bottom w:val="none" w:sz="0" w:space="0" w:color="auto"/>
        <w:right w:val="none" w:sz="0" w:space="0" w:color="auto"/>
      </w:divBdr>
    </w:div>
    <w:div w:id="1677073052">
      <w:bodyDiv w:val="1"/>
      <w:marLeft w:val="0"/>
      <w:marRight w:val="0"/>
      <w:marTop w:val="0"/>
      <w:marBottom w:val="0"/>
      <w:divBdr>
        <w:top w:val="none" w:sz="0" w:space="0" w:color="auto"/>
        <w:left w:val="none" w:sz="0" w:space="0" w:color="auto"/>
        <w:bottom w:val="none" w:sz="0" w:space="0" w:color="auto"/>
        <w:right w:val="none" w:sz="0" w:space="0" w:color="auto"/>
      </w:divBdr>
    </w:div>
    <w:div w:id="1678652461">
      <w:bodyDiv w:val="1"/>
      <w:marLeft w:val="0"/>
      <w:marRight w:val="0"/>
      <w:marTop w:val="0"/>
      <w:marBottom w:val="0"/>
      <w:divBdr>
        <w:top w:val="none" w:sz="0" w:space="0" w:color="auto"/>
        <w:left w:val="none" w:sz="0" w:space="0" w:color="auto"/>
        <w:bottom w:val="none" w:sz="0" w:space="0" w:color="auto"/>
        <w:right w:val="none" w:sz="0" w:space="0" w:color="auto"/>
      </w:divBdr>
    </w:div>
    <w:div w:id="1680692979">
      <w:bodyDiv w:val="1"/>
      <w:marLeft w:val="0"/>
      <w:marRight w:val="0"/>
      <w:marTop w:val="0"/>
      <w:marBottom w:val="0"/>
      <w:divBdr>
        <w:top w:val="none" w:sz="0" w:space="0" w:color="auto"/>
        <w:left w:val="none" w:sz="0" w:space="0" w:color="auto"/>
        <w:bottom w:val="none" w:sz="0" w:space="0" w:color="auto"/>
        <w:right w:val="none" w:sz="0" w:space="0" w:color="auto"/>
      </w:divBdr>
    </w:div>
    <w:div w:id="1681933415">
      <w:bodyDiv w:val="1"/>
      <w:marLeft w:val="0"/>
      <w:marRight w:val="0"/>
      <w:marTop w:val="0"/>
      <w:marBottom w:val="0"/>
      <w:divBdr>
        <w:top w:val="none" w:sz="0" w:space="0" w:color="auto"/>
        <w:left w:val="none" w:sz="0" w:space="0" w:color="auto"/>
        <w:bottom w:val="none" w:sz="0" w:space="0" w:color="auto"/>
        <w:right w:val="none" w:sz="0" w:space="0" w:color="auto"/>
      </w:divBdr>
    </w:div>
    <w:div w:id="1693654277">
      <w:bodyDiv w:val="1"/>
      <w:marLeft w:val="0"/>
      <w:marRight w:val="0"/>
      <w:marTop w:val="0"/>
      <w:marBottom w:val="0"/>
      <w:divBdr>
        <w:top w:val="none" w:sz="0" w:space="0" w:color="auto"/>
        <w:left w:val="none" w:sz="0" w:space="0" w:color="auto"/>
        <w:bottom w:val="none" w:sz="0" w:space="0" w:color="auto"/>
        <w:right w:val="none" w:sz="0" w:space="0" w:color="auto"/>
      </w:divBdr>
    </w:div>
    <w:div w:id="1695376914">
      <w:bodyDiv w:val="1"/>
      <w:marLeft w:val="0"/>
      <w:marRight w:val="0"/>
      <w:marTop w:val="0"/>
      <w:marBottom w:val="0"/>
      <w:divBdr>
        <w:top w:val="none" w:sz="0" w:space="0" w:color="auto"/>
        <w:left w:val="none" w:sz="0" w:space="0" w:color="auto"/>
        <w:bottom w:val="none" w:sz="0" w:space="0" w:color="auto"/>
        <w:right w:val="none" w:sz="0" w:space="0" w:color="auto"/>
      </w:divBdr>
    </w:div>
    <w:div w:id="1696998235">
      <w:bodyDiv w:val="1"/>
      <w:marLeft w:val="0"/>
      <w:marRight w:val="0"/>
      <w:marTop w:val="0"/>
      <w:marBottom w:val="0"/>
      <w:divBdr>
        <w:top w:val="none" w:sz="0" w:space="0" w:color="auto"/>
        <w:left w:val="none" w:sz="0" w:space="0" w:color="auto"/>
        <w:bottom w:val="none" w:sz="0" w:space="0" w:color="auto"/>
        <w:right w:val="none" w:sz="0" w:space="0" w:color="auto"/>
      </w:divBdr>
    </w:div>
    <w:div w:id="1698000913">
      <w:bodyDiv w:val="1"/>
      <w:marLeft w:val="0"/>
      <w:marRight w:val="0"/>
      <w:marTop w:val="0"/>
      <w:marBottom w:val="0"/>
      <w:divBdr>
        <w:top w:val="none" w:sz="0" w:space="0" w:color="auto"/>
        <w:left w:val="none" w:sz="0" w:space="0" w:color="auto"/>
        <w:bottom w:val="none" w:sz="0" w:space="0" w:color="auto"/>
        <w:right w:val="none" w:sz="0" w:space="0" w:color="auto"/>
      </w:divBdr>
    </w:div>
    <w:div w:id="1702894674">
      <w:bodyDiv w:val="1"/>
      <w:marLeft w:val="0"/>
      <w:marRight w:val="0"/>
      <w:marTop w:val="0"/>
      <w:marBottom w:val="0"/>
      <w:divBdr>
        <w:top w:val="none" w:sz="0" w:space="0" w:color="auto"/>
        <w:left w:val="none" w:sz="0" w:space="0" w:color="auto"/>
        <w:bottom w:val="none" w:sz="0" w:space="0" w:color="auto"/>
        <w:right w:val="none" w:sz="0" w:space="0" w:color="auto"/>
      </w:divBdr>
    </w:div>
    <w:div w:id="1706325574">
      <w:bodyDiv w:val="1"/>
      <w:marLeft w:val="0"/>
      <w:marRight w:val="0"/>
      <w:marTop w:val="0"/>
      <w:marBottom w:val="0"/>
      <w:divBdr>
        <w:top w:val="none" w:sz="0" w:space="0" w:color="auto"/>
        <w:left w:val="none" w:sz="0" w:space="0" w:color="auto"/>
        <w:bottom w:val="none" w:sz="0" w:space="0" w:color="auto"/>
        <w:right w:val="none" w:sz="0" w:space="0" w:color="auto"/>
      </w:divBdr>
    </w:div>
    <w:div w:id="1706446725">
      <w:bodyDiv w:val="1"/>
      <w:marLeft w:val="0"/>
      <w:marRight w:val="0"/>
      <w:marTop w:val="0"/>
      <w:marBottom w:val="0"/>
      <w:divBdr>
        <w:top w:val="none" w:sz="0" w:space="0" w:color="auto"/>
        <w:left w:val="none" w:sz="0" w:space="0" w:color="auto"/>
        <w:bottom w:val="none" w:sz="0" w:space="0" w:color="auto"/>
        <w:right w:val="none" w:sz="0" w:space="0" w:color="auto"/>
      </w:divBdr>
    </w:div>
    <w:div w:id="1709910420">
      <w:bodyDiv w:val="1"/>
      <w:marLeft w:val="0"/>
      <w:marRight w:val="0"/>
      <w:marTop w:val="0"/>
      <w:marBottom w:val="0"/>
      <w:divBdr>
        <w:top w:val="none" w:sz="0" w:space="0" w:color="auto"/>
        <w:left w:val="none" w:sz="0" w:space="0" w:color="auto"/>
        <w:bottom w:val="none" w:sz="0" w:space="0" w:color="auto"/>
        <w:right w:val="none" w:sz="0" w:space="0" w:color="auto"/>
      </w:divBdr>
    </w:div>
    <w:div w:id="1710490272">
      <w:bodyDiv w:val="1"/>
      <w:marLeft w:val="0"/>
      <w:marRight w:val="0"/>
      <w:marTop w:val="0"/>
      <w:marBottom w:val="0"/>
      <w:divBdr>
        <w:top w:val="none" w:sz="0" w:space="0" w:color="auto"/>
        <w:left w:val="none" w:sz="0" w:space="0" w:color="auto"/>
        <w:bottom w:val="none" w:sz="0" w:space="0" w:color="auto"/>
        <w:right w:val="none" w:sz="0" w:space="0" w:color="auto"/>
      </w:divBdr>
    </w:div>
    <w:div w:id="1710568924">
      <w:bodyDiv w:val="1"/>
      <w:marLeft w:val="0"/>
      <w:marRight w:val="0"/>
      <w:marTop w:val="0"/>
      <w:marBottom w:val="0"/>
      <w:divBdr>
        <w:top w:val="none" w:sz="0" w:space="0" w:color="auto"/>
        <w:left w:val="none" w:sz="0" w:space="0" w:color="auto"/>
        <w:bottom w:val="none" w:sz="0" w:space="0" w:color="auto"/>
        <w:right w:val="none" w:sz="0" w:space="0" w:color="auto"/>
      </w:divBdr>
    </w:div>
    <w:div w:id="1718048454">
      <w:bodyDiv w:val="1"/>
      <w:marLeft w:val="0"/>
      <w:marRight w:val="0"/>
      <w:marTop w:val="0"/>
      <w:marBottom w:val="0"/>
      <w:divBdr>
        <w:top w:val="none" w:sz="0" w:space="0" w:color="auto"/>
        <w:left w:val="none" w:sz="0" w:space="0" w:color="auto"/>
        <w:bottom w:val="none" w:sz="0" w:space="0" w:color="auto"/>
        <w:right w:val="none" w:sz="0" w:space="0" w:color="auto"/>
      </w:divBdr>
    </w:div>
    <w:div w:id="1718118481">
      <w:bodyDiv w:val="1"/>
      <w:marLeft w:val="0"/>
      <w:marRight w:val="0"/>
      <w:marTop w:val="0"/>
      <w:marBottom w:val="0"/>
      <w:divBdr>
        <w:top w:val="none" w:sz="0" w:space="0" w:color="auto"/>
        <w:left w:val="none" w:sz="0" w:space="0" w:color="auto"/>
        <w:bottom w:val="none" w:sz="0" w:space="0" w:color="auto"/>
        <w:right w:val="none" w:sz="0" w:space="0" w:color="auto"/>
      </w:divBdr>
    </w:div>
    <w:div w:id="1723751776">
      <w:bodyDiv w:val="1"/>
      <w:marLeft w:val="0"/>
      <w:marRight w:val="0"/>
      <w:marTop w:val="0"/>
      <w:marBottom w:val="0"/>
      <w:divBdr>
        <w:top w:val="none" w:sz="0" w:space="0" w:color="auto"/>
        <w:left w:val="none" w:sz="0" w:space="0" w:color="auto"/>
        <w:bottom w:val="none" w:sz="0" w:space="0" w:color="auto"/>
        <w:right w:val="none" w:sz="0" w:space="0" w:color="auto"/>
      </w:divBdr>
    </w:div>
    <w:div w:id="1724258734">
      <w:bodyDiv w:val="1"/>
      <w:marLeft w:val="0"/>
      <w:marRight w:val="0"/>
      <w:marTop w:val="0"/>
      <w:marBottom w:val="0"/>
      <w:divBdr>
        <w:top w:val="none" w:sz="0" w:space="0" w:color="auto"/>
        <w:left w:val="none" w:sz="0" w:space="0" w:color="auto"/>
        <w:bottom w:val="none" w:sz="0" w:space="0" w:color="auto"/>
        <w:right w:val="none" w:sz="0" w:space="0" w:color="auto"/>
      </w:divBdr>
    </w:div>
    <w:div w:id="1726291101">
      <w:bodyDiv w:val="1"/>
      <w:marLeft w:val="0"/>
      <w:marRight w:val="0"/>
      <w:marTop w:val="0"/>
      <w:marBottom w:val="0"/>
      <w:divBdr>
        <w:top w:val="none" w:sz="0" w:space="0" w:color="auto"/>
        <w:left w:val="none" w:sz="0" w:space="0" w:color="auto"/>
        <w:bottom w:val="none" w:sz="0" w:space="0" w:color="auto"/>
        <w:right w:val="none" w:sz="0" w:space="0" w:color="auto"/>
      </w:divBdr>
    </w:div>
    <w:div w:id="1741908433">
      <w:bodyDiv w:val="1"/>
      <w:marLeft w:val="0"/>
      <w:marRight w:val="0"/>
      <w:marTop w:val="0"/>
      <w:marBottom w:val="0"/>
      <w:divBdr>
        <w:top w:val="none" w:sz="0" w:space="0" w:color="auto"/>
        <w:left w:val="none" w:sz="0" w:space="0" w:color="auto"/>
        <w:bottom w:val="none" w:sz="0" w:space="0" w:color="auto"/>
        <w:right w:val="none" w:sz="0" w:space="0" w:color="auto"/>
      </w:divBdr>
    </w:div>
    <w:div w:id="1742210701">
      <w:bodyDiv w:val="1"/>
      <w:marLeft w:val="0"/>
      <w:marRight w:val="0"/>
      <w:marTop w:val="0"/>
      <w:marBottom w:val="0"/>
      <w:divBdr>
        <w:top w:val="none" w:sz="0" w:space="0" w:color="auto"/>
        <w:left w:val="none" w:sz="0" w:space="0" w:color="auto"/>
        <w:bottom w:val="none" w:sz="0" w:space="0" w:color="auto"/>
        <w:right w:val="none" w:sz="0" w:space="0" w:color="auto"/>
      </w:divBdr>
    </w:div>
    <w:div w:id="1748720128">
      <w:bodyDiv w:val="1"/>
      <w:marLeft w:val="0"/>
      <w:marRight w:val="0"/>
      <w:marTop w:val="0"/>
      <w:marBottom w:val="0"/>
      <w:divBdr>
        <w:top w:val="none" w:sz="0" w:space="0" w:color="auto"/>
        <w:left w:val="none" w:sz="0" w:space="0" w:color="auto"/>
        <w:bottom w:val="none" w:sz="0" w:space="0" w:color="auto"/>
        <w:right w:val="none" w:sz="0" w:space="0" w:color="auto"/>
      </w:divBdr>
    </w:div>
    <w:div w:id="1750077578">
      <w:bodyDiv w:val="1"/>
      <w:marLeft w:val="0"/>
      <w:marRight w:val="0"/>
      <w:marTop w:val="0"/>
      <w:marBottom w:val="0"/>
      <w:divBdr>
        <w:top w:val="none" w:sz="0" w:space="0" w:color="auto"/>
        <w:left w:val="none" w:sz="0" w:space="0" w:color="auto"/>
        <w:bottom w:val="none" w:sz="0" w:space="0" w:color="auto"/>
        <w:right w:val="none" w:sz="0" w:space="0" w:color="auto"/>
      </w:divBdr>
    </w:div>
    <w:div w:id="1759059739">
      <w:bodyDiv w:val="1"/>
      <w:marLeft w:val="0"/>
      <w:marRight w:val="0"/>
      <w:marTop w:val="0"/>
      <w:marBottom w:val="0"/>
      <w:divBdr>
        <w:top w:val="none" w:sz="0" w:space="0" w:color="auto"/>
        <w:left w:val="none" w:sz="0" w:space="0" w:color="auto"/>
        <w:bottom w:val="none" w:sz="0" w:space="0" w:color="auto"/>
        <w:right w:val="none" w:sz="0" w:space="0" w:color="auto"/>
      </w:divBdr>
    </w:div>
    <w:div w:id="1760246691">
      <w:bodyDiv w:val="1"/>
      <w:marLeft w:val="0"/>
      <w:marRight w:val="0"/>
      <w:marTop w:val="0"/>
      <w:marBottom w:val="0"/>
      <w:divBdr>
        <w:top w:val="none" w:sz="0" w:space="0" w:color="auto"/>
        <w:left w:val="none" w:sz="0" w:space="0" w:color="auto"/>
        <w:bottom w:val="none" w:sz="0" w:space="0" w:color="auto"/>
        <w:right w:val="none" w:sz="0" w:space="0" w:color="auto"/>
      </w:divBdr>
    </w:div>
    <w:div w:id="1766002088">
      <w:bodyDiv w:val="1"/>
      <w:marLeft w:val="0"/>
      <w:marRight w:val="0"/>
      <w:marTop w:val="0"/>
      <w:marBottom w:val="0"/>
      <w:divBdr>
        <w:top w:val="none" w:sz="0" w:space="0" w:color="auto"/>
        <w:left w:val="none" w:sz="0" w:space="0" w:color="auto"/>
        <w:bottom w:val="none" w:sz="0" w:space="0" w:color="auto"/>
        <w:right w:val="none" w:sz="0" w:space="0" w:color="auto"/>
      </w:divBdr>
    </w:div>
    <w:div w:id="1769110468">
      <w:bodyDiv w:val="1"/>
      <w:marLeft w:val="0"/>
      <w:marRight w:val="0"/>
      <w:marTop w:val="0"/>
      <w:marBottom w:val="0"/>
      <w:divBdr>
        <w:top w:val="none" w:sz="0" w:space="0" w:color="auto"/>
        <w:left w:val="none" w:sz="0" w:space="0" w:color="auto"/>
        <w:bottom w:val="none" w:sz="0" w:space="0" w:color="auto"/>
        <w:right w:val="none" w:sz="0" w:space="0" w:color="auto"/>
      </w:divBdr>
    </w:div>
    <w:div w:id="1769348447">
      <w:bodyDiv w:val="1"/>
      <w:marLeft w:val="0"/>
      <w:marRight w:val="0"/>
      <w:marTop w:val="0"/>
      <w:marBottom w:val="0"/>
      <w:divBdr>
        <w:top w:val="none" w:sz="0" w:space="0" w:color="auto"/>
        <w:left w:val="none" w:sz="0" w:space="0" w:color="auto"/>
        <w:bottom w:val="none" w:sz="0" w:space="0" w:color="auto"/>
        <w:right w:val="none" w:sz="0" w:space="0" w:color="auto"/>
      </w:divBdr>
    </w:div>
    <w:div w:id="1780564167">
      <w:bodyDiv w:val="1"/>
      <w:marLeft w:val="0"/>
      <w:marRight w:val="0"/>
      <w:marTop w:val="0"/>
      <w:marBottom w:val="0"/>
      <w:divBdr>
        <w:top w:val="none" w:sz="0" w:space="0" w:color="auto"/>
        <w:left w:val="none" w:sz="0" w:space="0" w:color="auto"/>
        <w:bottom w:val="none" w:sz="0" w:space="0" w:color="auto"/>
        <w:right w:val="none" w:sz="0" w:space="0" w:color="auto"/>
      </w:divBdr>
    </w:div>
    <w:div w:id="1781291988">
      <w:bodyDiv w:val="1"/>
      <w:marLeft w:val="0"/>
      <w:marRight w:val="0"/>
      <w:marTop w:val="0"/>
      <w:marBottom w:val="0"/>
      <w:divBdr>
        <w:top w:val="none" w:sz="0" w:space="0" w:color="auto"/>
        <w:left w:val="none" w:sz="0" w:space="0" w:color="auto"/>
        <w:bottom w:val="none" w:sz="0" w:space="0" w:color="auto"/>
        <w:right w:val="none" w:sz="0" w:space="0" w:color="auto"/>
      </w:divBdr>
    </w:div>
    <w:div w:id="1782799471">
      <w:bodyDiv w:val="1"/>
      <w:marLeft w:val="0"/>
      <w:marRight w:val="0"/>
      <w:marTop w:val="0"/>
      <w:marBottom w:val="0"/>
      <w:divBdr>
        <w:top w:val="none" w:sz="0" w:space="0" w:color="auto"/>
        <w:left w:val="none" w:sz="0" w:space="0" w:color="auto"/>
        <w:bottom w:val="none" w:sz="0" w:space="0" w:color="auto"/>
        <w:right w:val="none" w:sz="0" w:space="0" w:color="auto"/>
      </w:divBdr>
    </w:div>
    <w:div w:id="1782844776">
      <w:bodyDiv w:val="1"/>
      <w:marLeft w:val="0"/>
      <w:marRight w:val="0"/>
      <w:marTop w:val="0"/>
      <w:marBottom w:val="0"/>
      <w:divBdr>
        <w:top w:val="none" w:sz="0" w:space="0" w:color="auto"/>
        <w:left w:val="none" w:sz="0" w:space="0" w:color="auto"/>
        <w:bottom w:val="none" w:sz="0" w:space="0" w:color="auto"/>
        <w:right w:val="none" w:sz="0" w:space="0" w:color="auto"/>
      </w:divBdr>
    </w:div>
    <w:div w:id="1784302722">
      <w:bodyDiv w:val="1"/>
      <w:marLeft w:val="0"/>
      <w:marRight w:val="0"/>
      <w:marTop w:val="0"/>
      <w:marBottom w:val="0"/>
      <w:divBdr>
        <w:top w:val="none" w:sz="0" w:space="0" w:color="auto"/>
        <w:left w:val="none" w:sz="0" w:space="0" w:color="auto"/>
        <w:bottom w:val="none" w:sz="0" w:space="0" w:color="auto"/>
        <w:right w:val="none" w:sz="0" w:space="0" w:color="auto"/>
      </w:divBdr>
    </w:div>
    <w:div w:id="1788504077">
      <w:bodyDiv w:val="1"/>
      <w:marLeft w:val="0"/>
      <w:marRight w:val="0"/>
      <w:marTop w:val="0"/>
      <w:marBottom w:val="0"/>
      <w:divBdr>
        <w:top w:val="none" w:sz="0" w:space="0" w:color="auto"/>
        <w:left w:val="none" w:sz="0" w:space="0" w:color="auto"/>
        <w:bottom w:val="none" w:sz="0" w:space="0" w:color="auto"/>
        <w:right w:val="none" w:sz="0" w:space="0" w:color="auto"/>
      </w:divBdr>
    </w:div>
    <w:div w:id="1797211958">
      <w:bodyDiv w:val="1"/>
      <w:marLeft w:val="0"/>
      <w:marRight w:val="0"/>
      <w:marTop w:val="0"/>
      <w:marBottom w:val="0"/>
      <w:divBdr>
        <w:top w:val="none" w:sz="0" w:space="0" w:color="auto"/>
        <w:left w:val="none" w:sz="0" w:space="0" w:color="auto"/>
        <w:bottom w:val="none" w:sz="0" w:space="0" w:color="auto"/>
        <w:right w:val="none" w:sz="0" w:space="0" w:color="auto"/>
      </w:divBdr>
    </w:div>
    <w:div w:id="1798798743">
      <w:bodyDiv w:val="1"/>
      <w:marLeft w:val="0"/>
      <w:marRight w:val="0"/>
      <w:marTop w:val="0"/>
      <w:marBottom w:val="0"/>
      <w:divBdr>
        <w:top w:val="none" w:sz="0" w:space="0" w:color="auto"/>
        <w:left w:val="none" w:sz="0" w:space="0" w:color="auto"/>
        <w:bottom w:val="none" w:sz="0" w:space="0" w:color="auto"/>
        <w:right w:val="none" w:sz="0" w:space="0" w:color="auto"/>
      </w:divBdr>
    </w:div>
    <w:div w:id="1803423168">
      <w:bodyDiv w:val="1"/>
      <w:marLeft w:val="0"/>
      <w:marRight w:val="0"/>
      <w:marTop w:val="0"/>
      <w:marBottom w:val="0"/>
      <w:divBdr>
        <w:top w:val="none" w:sz="0" w:space="0" w:color="auto"/>
        <w:left w:val="none" w:sz="0" w:space="0" w:color="auto"/>
        <w:bottom w:val="none" w:sz="0" w:space="0" w:color="auto"/>
        <w:right w:val="none" w:sz="0" w:space="0" w:color="auto"/>
      </w:divBdr>
    </w:div>
    <w:div w:id="1810590404">
      <w:bodyDiv w:val="1"/>
      <w:marLeft w:val="0"/>
      <w:marRight w:val="0"/>
      <w:marTop w:val="0"/>
      <w:marBottom w:val="0"/>
      <w:divBdr>
        <w:top w:val="none" w:sz="0" w:space="0" w:color="auto"/>
        <w:left w:val="none" w:sz="0" w:space="0" w:color="auto"/>
        <w:bottom w:val="none" w:sz="0" w:space="0" w:color="auto"/>
        <w:right w:val="none" w:sz="0" w:space="0" w:color="auto"/>
      </w:divBdr>
    </w:div>
    <w:div w:id="1814181329">
      <w:bodyDiv w:val="1"/>
      <w:marLeft w:val="0"/>
      <w:marRight w:val="0"/>
      <w:marTop w:val="0"/>
      <w:marBottom w:val="0"/>
      <w:divBdr>
        <w:top w:val="none" w:sz="0" w:space="0" w:color="auto"/>
        <w:left w:val="none" w:sz="0" w:space="0" w:color="auto"/>
        <w:bottom w:val="none" w:sz="0" w:space="0" w:color="auto"/>
        <w:right w:val="none" w:sz="0" w:space="0" w:color="auto"/>
      </w:divBdr>
    </w:div>
    <w:div w:id="1814567979">
      <w:bodyDiv w:val="1"/>
      <w:marLeft w:val="0"/>
      <w:marRight w:val="0"/>
      <w:marTop w:val="0"/>
      <w:marBottom w:val="0"/>
      <w:divBdr>
        <w:top w:val="none" w:sz="0" w:space="0" w:color="auto"/>
        <w:left w:val="none" w:sz="0" w:space="0" w:color="auto"/>
        <w:bottom w:val="none" w:sz="0" w:space="0" w:color="auto"/>
        <w:right w:val="none" w:sz="0" w:space="0" w:color="auto"/>
      </w:divBdr>
    </w:div>
    <w:div w:id="1814954571">
      <w:bodyDiv w:val="1"/>
      <w:marLeft w:val="0"/>
      <w:marRight w:val="0"/>
      <w:marTop w:val="0"/>
      <w:marBottom w:val="0"/>
      <w:divBdr>
        <w:top w:val="none" w:sz="0" w:space="0" w:color="auto"/>
        <w:left w:val="none" w:sz="0" w:space="0" w:color="auto"/>
        <w:bottom w:val="none" w:sz="0" w:space="0" w:color="auto"/>
        <w:right w:val="none" w:sz="0" w:space="0" w:color="auto"/>
      </w:divBdr>
    </w:div>
    <w:div w:id="1816796235">
      <w:bodyDiv w:val="1"/>
      <w:marLeft w:val="0"/>
      <w:marRight w:val="0"/>
      <w:marTop w:val="0"/>
      <w:marBottom w:val="0"/>
      <w:divBdr>
        <w:top w:val="none" w:sz="0" w:space="0" w:color="auto"/>
        <w:left w:val="none" w:sz="0" w:space="0" w:color="auto"/>
        <w:bottom w:val="none" w:sz="0" w:space="0" w:color="auto"/>
        <w:right w:val="none" w:sz="0" w:space="0" w:color="auto"/>
      </w:divBdr>
    </w:div>
    <w:div w:id="1817145817">
      <w:bodyDiv w:val="1"/>
      <w:marLeft w:val="0"/>
      <w:marRight w:val="0"/>
      <w:marTop w:val="0"/>
      <w:marBottom w:val="0"/>
      <w:divBdr>
        <w:top w:val="none" w:sz="0" w:space="0" w:color="auto"/>
        <w:left w:val="none" w:sz="0" w:space="0" w:color="auto"/>
        <w:bottom w:val="none" w:sz="0" w:space="0" w:color="auto"/>
        <w:right w:val="none" w:sz="0" w:space="0" w:color="auto"/>
      </w:divBdr>
    </w:div>
    <w:div w:id="1819570049">
      <w:bodyDiv w:val="1"/>
      <w:marLeft w:val="0"/>
      <w:marRight w:val="0"/>
      <w:marTop w:val="0"/>
      <w:marBottom w:val="0"/>
      <w:divBdr>
        <w:top w:val="none" w:sz="0" w:space="0" w:color="auto"/>
        <w:left w:val="none" w:sz="0" w:space="0" w:color="auto"/>
        <w:bottom w:val="none" w:sz="0" w:space="0" w:color="auto"/>
        <w:right w:val="none" w:sz="0" w:space="0" w:color="auto"/>
      </w:divBdr>
    </w:div>
    <w:div w:id="1820728299">
      <w:bodyDiv w:val="1"/>
      <w:marLeft w:val="0"/>
      <w:marRight w:val="0"/>
      <w:marTop w:val="0"/>
      <w:marBottom w:val="0"/>
      <w:divBdr>
        <w:top w:val="none" w:sz="0" w:space="0" w:color="auto"/>
        <w:left w:val="none" w:sz="0" w:space="0" w:color="auto"/>
        <w:bottom w:val="none" w:sz="0" w:space="0" w:color="auto"/>
        <w:right w:val="none" w:sz="0" w:space="0" w:color="auto"/>
      </w:divBdr>
    </w:div>
    <w:div w:id="1820997428">
      <w:bodyDiv w:val="1"/>
      <w:marLeft w:val="0"/>
      <w:marRight w:val="0"/>
      <w:marTop w:val="0"/>
      <w:marBottom w:val="0"/>
      <w:divBdr>
        <w:top w:val="none" w:sz="0" w:space="0" w:color="auto"/>
        <w:left w:val="none" w:sz="0" w:space="0" w:color="auto"/>
        <w:bottom w:val="none" w:sz="0" w:space="0" w:color="auto"/>
        <w:right w:val="none" w:sz="0" w:space="0" w:color="auto"/>
      </w:divBdr>
    </w:div>
    <w:div w:id="1823307709">
      <w:bodyDiv w:val="1"/>
      <w:marLeft w:val="0"/>
      <w:marRight w:val="0"/>
      <w:marTop w:val="0"/>
      <w:marBottom w:val="0"/>
      <w:divBdr>
        <w:top w:val="none" w:sz="0" w:space="0" w:color="auto"/>
        <w:left w:val="none" w:sz="0" w:space="0" w:color="auto"/>
        <w:bottom w:val="none" w:sz="0" w:space="0" w:color="auto"/>
        <w:right w:val="none" w:sz="0" w:space="0" w:color="auto"/>
      </w:divBdr>
    </w:div>
    <w:div w:id="1825320939">
      <w:bodyDiv w:val="1"/>
      <w:marLeft w:val="0"/>
      <w:marRight w:val="0"/>
      <w:marTop w:val="0"/>
      <w:marBottom w:val="0"/>
      <w:divBdr>
        <w:top w:val="none" w:sz="0" w:space="0" w:color="auto"/>
        <w:left w:val="none" w:sz="0" w:space="0" w:color="auto"/>
        <w:bottom w:val="none" w:sz="0" w:space="0" w:color="auto"/>
        <w:right w:val="none" w:sz="0" w:space="0" w:color="auto"/>
      </w:divBdr>
    </w:div>
    <w:div w:id="1831631942">
      <w:bodyDiv w:val="1"/>
      <w:marLeft w:val="0"/>
      <w:marRight w:val="0"/>
      <w:marTop w:val="0"/>
      <w:marBottom w:val="0"/>
      <w:divBdr>
        <w:top w:val="none" w:sz="0" w:space="0" w:color="auto"/>
        <w:left w:val="none" w:sz="0" w:space="0" w:color="auto"/>
        <w:bottom w:val="none" w:sz="0" w:space="0" w:color="auto"/>
        <w:right w:val="none" w:sz="0" w:space="0" w:color="auto"/>
      </w:divBdr>
    </w:div>
    <w:div w:id="1831746572">
      <w:bodyDiv w:val="1"/>
      <w:marLeft w:val="0"/>
      <w:marRight w:val="0"/>
      <w:marTop w:val="0"/>
      <w:marBottom w:val="0"/>
      <w:divBdr>
        <w:top w:val="none" w:sz="0" w:space="0" w:color="auto"/>
        <w:left w:val="none" w:sz="0" w:space="0" w:color="auto"/>
        <w:bottom w:val="none" w:sz="0" w:space="0" w:color="auto"/>
        <w:right w:val="none" w:sz="0" w:space="0" w:color="auto"/>
      </w:divBdr>
    </w:div>
    <w:div w:id="1831824446">
      <w:bodyDiv w:val="1"/>
      <w:marLeft w:val="0"/>
      <w:marRight w:val="0"/>
      <w:marTop w:val="0"/>
      <w:marBottom w:val="0"/>
      <w:divBdr>
        <w:top w:val="none" w:sz="0" w:space="0" w:color="auto"/>
        <w:left w:val="none" w:sz="0" w:space="0" w:color="auto"/>
        <w:bottom w:val="none" w:sz="0" w:space="0" w:color="auto"/>
        <w:right w:val="none" w:sz="0" w:space="0" w:color="auto"/>
      </w:divBdr>
    </w:div>
    <w:div w:id="1833178440">
      <w:bodyDiv w:val="1"/>
      <w:marLeft w:val="0"/>
      <w:marRight w:val="0"/>
      <w:marTop w:val="0"/>
      <w:marBottom w:val="0"/>
      <w:divBdr>
        <w:top w:val="none" w:sz="0" w:space="0" w:color="auto"/>
        <w:left w:val="none" w:sz="0" w:space="0" w:color="auto"/>
        <w:bottom w:val="none" w:sz="0" w:space="0" w:color="auto"/>
        <w:right w:val="none" w:sz="0" w:space="0" w:color="auto"/>
      </w:divBdr>
    </w:div>
    <w:div w:id="1845978037">
      <w:bodyDiv w:val="1"/>
      <w:marLeft w:val="0"/>
      <w:marRight w:val="0"/>
      <w:marTop w:val="0"/>
      <w:marBottom w:val="0"/>
      <w:divBdr>
        <w:top w:val="none" w:sz="0" w:space="0" w:color="auto"/>
        <w:left w:val="none" w:sz="0" w:space="0" w:color="auto"/>
        <w:bottom w:val="none" w:sz="0" w:space="0" w:color="auto"/>
        <w:right w:val="none" w:sz="0" w:space="0" w:color="auto"/>
      </w:divBdr>
    </w:div>
    <w:div w:id="1847599651">
      <w:bodyDiv w:val="1"/>
      <w:marLeft w:val="0"/>
      <w:marRight w:val="0"/>
      <w:marTop w:val="0"/>
      <w:marBottom w:val="0"/>
      <w:divBdr>
        <w:top w:val="none" w:sz="0" w:space="0" w:color="auto"/>
        <w:left w:val="none" w:sz="0" w:space="0" w:color="auto"/>
        <w:bottom w:val="none" w:sz="0" w:space="0" w:color="auto"/>
        <w:right w:val="none" w:sz="0" w:space="0" w:color="auto"/>
      </w:divBdr>
    </w:div>
    <w:div w:id="1847671555">
      <w:bodyDiv w:val="1"/>
      <w:marLeft w:val="0"/>
      <w:marRight w:val="0"/>
      <w:marTop w:val="0"/>
      <w:marBottom w:val="0"/>
      <w:divBdr>
        <w:top w:val="none" w:sz="0" w:space="0" w:color="auto"/>
        <w:left w:val="none" w:sz="0" w:space="0" w:color="auto"/>
        <w:bottom w:val="none" w:sz="0" w:space="0" w:color="auto"/>
        <w:right w:val="none" w:sz="0" w:space="0" w:color="auto"/>
      </w:divBdr>
    </w:div>
    <w:div w:id="1848667779">
      <w:bodyDiv w:val="1"/>
      <w:marLeft w:val="0"/>
      <w:marRight w:val="0"/>
      <w:marTop w:val="0"/>
      <w:marBottom w:val="0"/>
      <w:divBdr>
        <w:top w:val="none" w:sz="0" w:space="0" w:color="auto"/>
        <w:left w:val="none" w:sz="0" w:space="0" w:color="auto"/>
        <w:bottom w:val="none" w:sz="0" w:space="0" w:color="auto"/>
        <w:right w:val="none" w:sz="0" w:space="0" w:color="auto"/>
      </w:divBdr>
    </w:div>
    <w:div w:id="1855915980">
      <w:bodyDiv w:val="1"/>
      <w:marLeft w:val="0"/>
      <w:marRight w:val="0"/>
      <w:marTop w:val="0"/>
      <w:marBottom w:val="0"/>
      <w:divBdr>
        <w:top w:val="none" w:sz="0" w:space="0" w:color="auto"/>
        <w:left w:val="none" w:sz="0" w:space="0" w:color="auto"/>
        <w:bottom w:val="none" w:sz="0" w:space="0" w:color="auto"/>
        <w:right w:val="none" w:sz="0" w:space="0" w:color="auto"/>
      </w:divBdr>
    </w:div>
    <w:div w:id="1858156029">
      <w:bodyDiv w:val="1"/>
      <w:marLeft w:val="0"/>
      <w:marRight w:val="0"/>
      <w:marTop w:val="0"/>
      <w:marBottom w:val="0"/>
      <w:divBdr>
        <w:top w:val="none" w:sz="0" w:space="0" w:color="auto"/>
        <w:left w:val="none" w:sz="0" w:space="0" w:color="auto"/>
        <w:bottom w:val="none" w:sz="0" w:space="0" w:color="auto"/>
        <w:right w:val="none" w:sz="0" w:space="0" w:color="auto"/>
      </w:divBdr>
    </w:div>
    <w:div w:id="1860971107">
      <w:bodyDiv w:val="1"/>
      <w:marLeft w:val="0"/>
      <w:marRight w:val="0"/>
      <w:marTop w:val="0"/>
      <w:marBottom w:val="0"/>
      <w:divBdr>
        <w:top w:val="none" w:sz="0" w:space="0" w:color="auto"/>
        <w:left w:val="none" w:sz="0" w:space="0" w:color="auto"/>
        <w:bottom w:val="none" w:sz="0" w:space="0" w:color="auto"/>
        <w:right w:val="none" w:sz="0" w:space="0" w:color="auto"/>
      </w:divBdr>
    </w:div>
    <w:div w:id="1864050921">
      <w:bodyDiv w:val="1"/>
      <w:marLeft w:val="0"/>
      <w:marRight w:val="0"/>
      <w:marTop w:val="0"/>
      <w:marBottom w:val="0"/>
      <w:divBdr>
        <w:top w:val="none" w:sz="0" w:space="0" w:color="auto"/>
        <w:left w:val="none" w:sz="0" w:space="0" w:color="auto"/>
        <w:bottom w:val="none" w:sz="0" w:space="0" w:color="auto"/>
        <w:right w:val="none" w:sz="0" w:space="0" w:color="auto"/>
      </w:divBdr>
    </w:div>
    <w:div w:id="1866745527">
      <w:bodyDiv w:val="1"/>
      <w:marLeft w:val="0"/>
      <w:marRight w:val="0"/>
      <w:marTop w:val="0"/>
      <w:marBottom w:val="0"/>
      <w:divBdr>
        <w:top w:val="none" w:sz="0" w:space="0" w:color="auto"/>
        <w:left w:val="none" w:sz="0" w:space="0" w:color="auto"/>
        <w:bottom w:val="none" w:sz="0" w:space="0" w:color="auto"/>
        <w:right w:val="none" w:sz="0" w:space="0" w:color="auto"/>
      </w:divBdr>
    </w:div>
    <w:div w:id="1872109113">
      <w:bodyDiv w:val="1"/>
      <w:marLeft w:val="0"/>
      <w:marRight w:val="0"/>
      <w:marTop w:val="0"/>
      <w:marBottom w:val="0"/>
      <w:divBdr>
        <w:top w:val="none" w:sz="0" w:space="0" w:color="auto"/>
        <w:left w:val="none" w:sz="0" w:space="0" w:color="auto"/>
        <w:bottom w:val="none" w:sz="0" w:space="0" w:color="auto"/>
        <w:right w:val="none" w:sz="0" w:space="0" w:color="auto"/>
      </w:divBdr>
    </w:div>
    <w:div w:id="1873112601">
      <w:bodyDiv w:val="1"/>
      <w:marLeft w:val="0"/>
      <w:marRight w:val="0"/>
      <w:marTop w:val="0"/>
      <w:marBottom w:val="0"/>
      <w:divBdr>
        <w:top w:val="none" w:sz="0" w:space="0" w:color="auto"/>
        <w:left w:val="none" w:sz="0" w:space="0" w:color="auto"/>
        <w:bottom w:val="none" w:sz="0" w:space="0" w:color="auto"/>
        <w:right w:val="none" w:sz="0" w:space="0" w:color="auto"/>
      </w:divBdr>
    </w:div>
    <w:div w:id="1874879074">
      <w:bodyDiv w:val="1"/>
      <w:marLeft w:val="0"/>
      <w:marRight w:val="0"/>
      <w:marTop w:val="0"/>
      <w:marBottom w:val="0"/>
      <w:divBdr>
        <w:top w:val="none" w:sz="0" w:space="0" w:color="auto"/>
        <w:left w:val="none" w:sz="0" w:space="0" w:color="auto"/>
        <w:bottom w:val="none" w:sz="0" w:space="0" w:color="auto"/>
        <w:right w:val="none" w:sz="0" w:space="0" w:color="auto"/>
      </w:divBdr>
    </w:div>
    <w:div w:id="1876384316">
      <w:bodyDiv w:val="1"/>
      <w:marLeft w:val="0"/>
      <w:marRight w:val="0"/>
      <w:marTop w:val="0"/>
      <w:marBottom w:val="0"/>
      <w:divBdr>
        <w:top w:val="none" w:sz="0" w:space="0" w:color="auto"/>
        <w:left w:val="none" w:sz="0" w:space="0" w:color="auto"/>
        <w:bottom w:val="none" w:sz="0" w:space="0" w:color="auto"/>
        <w:right w:val="none" w:sz="0" w:space="0" w:color="auto"/>
      </w:divBdr>
    </w:div>
    <w:div w:id="1887713114">
      <w:bodyDiv w:val="1"/>
      <w:marLeft w:val="0"/>
      <w:marRight w:val="0"/>
      <w:marTop w:val="0"/>
      <w:marBottom w:val="0"/>
      <w:divBdr>
        <w:top w:val="none" w:sz="0" w:space="0" w:color="auto"/>
        <w:left w:val="none" w:sz="0" w:space="0" w:color="auto"/>
        <w:bottom w:val="none" w:sz="0" w:space="0" w:color="auto"/>
        <w:right w:val="none" w:sz="0" w:space="0" w:color="auto"/>
      </w:divBdr>
    </w:div>
    <w:div w:id="1890648872">
      <w:bodyDiv w:val="1"/>
      <w:marLeft w:val="0"/>
      <w:marRight w:val="0"/>
      <w:marTop w:val="0"/>
      <w:marBottom w:val="0"/>
      <w:divBdr>
        <w:top w:val="none" w:sz="0" w:space="0" w:color="auto"/>
        <w:left w:val="none" w:sz="0" w:space="0" w:color="auto"/>
        <w:bottom w:val="none" w:sz="0" w:space="0" w:color="auto"/>
        <w:right w:val="none" w:sz="0" w:space="0" w:color="auto"/>
      </w:divBdr>
    </w:div>
    <w:div w:id="1894123931">
      <w:bodyDiv w:val="1"/>
      <w:marLeft w:val="0"/>
      <w:marRight w:val="0"/>
      <w:marTop w:val="0"/>
      <w:marBottom w:val="0"/>
      <w:divBdr>
        <w:top w:val="none" w:sz="0" w:space="0" w:color="auto"/>
        <w:left w:val="none" w:sz="0" w:space="0" w:color="auto"/>
        <w:bottom w:val="none" w:sz="0" w:space="0" w:color="auto"/>
        <w:right w:val="none" w:sz="0" w:space="0" w:color="auto"/>
      </w:divBdr>
    </w:div>
    <w:div w:id="1894852860">
      <w:bodyDiv w:val="1"/>
      <w:marLeft w:val="0"/>
      <w:marRight w:val="0"/>
      <w:marTop w:val="0"/>
      <w:marBottom w:val="0"/>
      <w:divBdr>
        <w:top w:val="none" w:sz="0" w:space="0" w:color="auto"/>
        <w:left w:val="none" w:sz="0" w:space="0" w:color="auto"/>
        <w:bottom w:val="none" w:sz="0" w:space="0" w:color="auto"/>
        <w:right w:val="none" w:sz="0" w:space="0" w:color="auto"/>
      </w:divBdr>
    </w:div>
    <w:div w:id="1895702214">
      <w:bodyDiv w:val="1"/>
      <w:marLeft w:val="0"/>
      <w:marRight w:val="0"/>
      <w:marTop w:val="0"/>
      <w:marBottom w:val="0"/>
      <w:divBdr>
        <w:top w:val="none" w:sz="0" w:space="0" w:color="auto"/>
        <w:left w:val="none" w:sz="0" w:space="0" w:color="auto"/>
        <w:bottom w:val="none" w:sz="0" w:space="0" w:color="auto"/>
        <w:right w:val="none" w:sz="0" w:space="0" w:color="auto"/>
      </w:divBdr>
    </w:div>
    <w:div w:id="1897162682">
      <w:bodyDiv w:val="1"/>
      <w:marLeft w:val="0"/>
      <w:marRight w:val="0"/>
      <w:marTop w:val="0"/>
      <w:marBottom w:val="0"/>
      <w:divBdr>
        <w:top w:val="none" w:sz="0" w:space="0" w:color="auto"/>
        <w:left w:val="none" w:sz="0" w:space="0" w:color="auto"/>
        <w:bottom w:val="none" w:sz="0" w:space="0" w:color="auto"/>
        <w:right w:val="none" w:sz="0" w:space="0" w:color="auto"/>
      </w:divBdr>
    </w:div>
    <w:div w:id="1899171759">
      <w:bodyDiv w:val="1"/>
      <w:marLeft w:val="0"/>
      <w:marRight w:val="0"/>
      <w:marTop w:val="0"/>
      <w:marBottom w:val="0"/>
      <w:divBdr>
        <w:top w:val="none" w:sz="0" w:space="0" w:color="auto"/>
        <w:left w:val="none" w:sz="0" w:space="0" w:color="auto"/>
        <w:bottom w:val="none" w:sz="0" w:space="0" w:color="auto"/>
        <w:right w:val="none" w:sz="0" w:space="0" w:color="auto"/>
      </w:divBdr>
    </w:div>
    <w:div w:id="1905094516">
      <w:bodyDiv w:val="1"/>
      <w:marLeft w:val="0"/>
      <w:marRight w:val="0"/>
      <w:marTop w:val="0"/>
      <w:marBottom w:val="0"/>
      <w:divBdr>
        <w:top w:val="none" w:sz="0" w:space="0" w:color="auto"/>
        <w:left w:val="none" w:sz="0" w:space="0" w:color="auto"/>
        <w:bottom w:val="none" w:sz="0" w:space="0" w:color="auto"/>
        <w:right w:val="none" w:sz="0" w:space="0" w:color="auto"/>
      </w:divBdr>
    </w:div>
    <w:div w:id="1911885883">
      <w:bodyDiv w:val="1"/>
      <w:marLeft w:val="0"/>
      <w:marRight w:val="0"/>
      <w:marTop w:val="0"/>
      <w:marBottom w:val="0"/>
      <w:divBdr>
        <w:top w:val="none" w:sz="0" w:space="0" w:color="auto"/>
        <w:left w:val="none" w:sz="0" w:space="0" w:color="auto"/>
        <w:bottom w:val="none" w:sz="0" w:space="0" w:color="auto"/>
        <w:right w:val="none" w:sz="0" w:space="0" w:color="auto"/>
      </w:divBdr>
    </w:div>
    <w:div w:id="1915239388">
      <w:bodyDiv w:val="1"/>
      <w:marLeft w:val="0"/>
      <w:marRight w:val="0"/>
      <w:marTop w:val="0"/>
      <w:marBottom w:val="0"/>
      <w:divBdr>
        <w:top w:val="none" w:sz="0" w:space="0" w:color="auto"/>
        <w:left w:val="none" w:sz="0" w:space="0" w:color="auto"/>
        <w:bottom w:val="none" w:sz="0" w:space="0" w:color="auto"/>
        <w:right w:val="none" w:sz="0" w:space="0" w:color="auto"/>
      </w:divBdr>
    </w:div>
    <w:div w:id="1917472233">
      <w:bodyDiv w:val="1"/>
      <w:marLeft w:val="0"/>
      <w:marRight w:val="0"/>
      <w:marTop w:val="0"/>
      <w:marBottom w:val="0"/>
      <w:divBdr>
        <w:top w:val="none" w:sz="0" w:space="0" w:color="auto"/>
        <w:left w:val="none" w:sz="0" w:space="0" w:color="auto"/>
        <w:bottom w:val="none" w:sz="0" w:space="0" w:color="auto"/>
        <w:right w:val="none" w:sz="0" w:space="0" w:color="auto"/>
      </w:divBdr>
    </w:div>
    <w:div w:id="1921713000">
      <w:bodyDiv w:val="1"/>
      <w:marLeft w:val="0"/>
      <w:marRight w:val="0"/>
      <w:marTop w:val="0"/>
      <w:marBottom w:val="0"/>
      <w:divBdr>
        <w:top w:val="none" w:sz="0" w:space="0" w:color="auto"/>
        <w:left w:val="none" w:sz="0" w:space="0" w:color="auto"/>
        <w:bottom w:val="none" w:sz="0" w:space="0" w:color="auto"/>
        <w:right w:val="none" w:sz="0" w:space="0" w:color="auto"/>
      </w:divBdr>
    </w:div>
    <w:div w:id="1926451545">
      <w:bodyDiv w:val="1"/>
      <w:marLeft w:val="0"/>
      <w:marRight w:val="0"/>
      <w:marTop w:val="0"/>
      <w:marBottom w:val="0"/>
      <w:divBdr>
        <w:top w:val="none" w:sz="0" w:space="0" w:color="auto"/>
        <w:left w:val="none" w:sz="0" w:space="0" w:color="auto"/>
        <w:bottom w:val="none" w:sz="0" w:space="0" w:color="auto"/>
        <w:right w:val="none" w:sz="0" w:space="0" w:color="auto"/>
      </w:divBdr>
    </w:div>
    <w:div w:id="1926500515">
      <w:bodyDiv w:val="1"/>
      <w:marLeft w:val="0"/>
      <w:marRight w:val="0"/>
      <w:marTop w:val="0"/>
      <w:marBottom w:val="0"/>
      <w:divBdr>
        <w:top w:val="none" w:sz="0" w:space="0" w:color="auto"/>
        <w:left w:val="none" w:sz="0" w:space="0" w:color="auto"/>
        <w:bottom w:val="none" w:sz="0" w:space="0" w:color="auto"/>
        <w:right w:val="none" w:sz="0" w:space="0" w:color="auto"/>
      </w:divBdr>
    </w:div>
    <w:div w:id="1930697445">
      <w:bodyDiv w:val="1"/>
      <w:marLeft w:val="0"/>
      <w:marRight w:val="0"/>
      <w:marTop w:val="0"/>
      <w:marBottom w:val="0"/>
      <w:divBdr>
        <w:top w:val="none" w:sz="0" w:space="0" w:color="auto"/>
        <w:left w:val="none" w:sz="0" w:space="0" w:color="auto"/>
        <w:bottom w:val="none" w:sz="0" w:space="0" w:color="auto"/>
        <w:right w:val="none" w:sz="0" w:space="0" w:color="auto"/>
      </w:divBdr>
    </w:div>
    <w:div w:id="1933977259">
      <w:bodyDiv w:val="1"/>
      <w:marLeft w:val="0"/>
      <w:marRight w:val="0"/>
      <w:marTop w:val="0"/>
      <w:marBottom w:val="0"/>
      <w:divBdr>
        <w:top w:val="none" w:sz="0" w:space="0" w:color="auto"/>
        <w:left w:val="none" w:sz="0" w:space="0" w:color="auto"/>
        <w:bottom w:val="none" w:sz="0" w:space="0" w:color="auto"/>
        <w:right w:val="none" w:sz="0" w:space="0" w:color="auto"/>
      </w:divBdr>
    </w:div>
    <w:div w:id="1935747566">
      <w:bodyDiv w:val="1"/>
      <w:marLeft w:val="0"/>
      <w:marRight w:val="0"/>
      <w:marTop w:val="0"/>
      <w:marBottom w:val="0"/>
      <w:divBdr>
        <w:top w:val="none" w:sz="0" w:space="0" w:color="auto"/>
        <w:left w:val="none" w:sz="0" w:space="0" w:color="auto"/>
        <w:bottom w:val="none" w:sz="0" w:space="0" w:color="auto"/>
        <w:right w:val="none" w:sz="0" w:space="0" w:color="auto"/>
      </w:divBdr>
    </w:div>
    <w:div w:id="1937521941">
      <w:bodyDiv w:val="1"/>
      <w:marLeft w:val="0"/>
      <w:marRight w:val="0"/>
      <w:marTop w:val="0"/>
      <w:marBottom w:val="0"/>
      <w:divBdr>
        <w:top w:val="none" w:sz="0" w:space="0" w:color="auto"/>
        <w:left w:val="none" w:sz="0" w:space="0" w:color="auto"/>
        <w:bottom w:val="none" w:sz="0" w:space="0" w:color="auto"/>
        <w:right w:val="none" w:sz="0" w:space="0" w:color="auto"/>
      </w:divBdr>
    </w:div>
    <w:div w:id="1939170389">
      <w:bodyDiv w:val="1"/>
      <w:marLeft w:val="0"/>
      <w:marRight w:val="0"/>
      <w:marTop w:val="0"/>
      <w:marBottom w:val="0"/>
      <w:divBdr>
        <w:top w:val="none" w:sz="0" w:space="0" w:color="auto"/>
        <w:left w:val="none" w:sz="0" w:space="0" w:color="auto"/>
        <w:bottom w:val="none" w:sz="0" w:space="0" w:color="auto"/>
        <w:right w:val="none" w:sz="0" w:space="0" w:color="auto"/>
      </w:divBdr>
    </w:div>
    <w:div w:id="1941259438">
      <w:bodyDiv w:val="1"/>
      <w:marLeft w:val="0"/>
      <w:marRight w:val="0"/>
      <w:marTop w:val="0"/>
      <w:marBottom w:val="0"/>
      <w:divBdr>
        <w:top w:val="none" w:sz="0" w:space="0" w:color="auto"/>
        <w:left w:val="none" w:sz="0" w:space="0" w:color="auto"/>
        <w:bottom w:val="none" w:sz="0" w:space="0" w:color="auto"/>
        <w:right w:val="none" w:sz="0" w:space="0" w:color="auto"/>
      </w:divBdr>
    </w:div>
    <w:div w:id="1951353927">
      <w:bodyDiv w:val="1"/>
      <w:marLeft w:val="0"/>
      <w:marRight w:val="0"/>
      <w:marTop w:val="0"/>
      <w:marBottom w:val="0"/>
      <w:divBdr>
        <w:top w:val="none" w:sz="0" w:space="0" w:color="auto"/>
        <w:left w:val="none" w:sz="0" w:space="0" w:color="auto"/>
        <w:bottom w:val="none" w:sz="0" w:space="0" w:color="auto"/>
        <w:right w:val="none" w:sz="0" w:space="0" w:color="auto"/>
      </w:divBdr>
    </w:div>
    <w:div w:id="1951743058">
      <w:bodyDiv w:val="1"/>
      <w:marLeft w:val="0"/>
      <w:marRight w:val="0"/>
      <w:marTop w:val="0"/>
      <w:marBottom w:val="0"/>
      <w:divBdr>
        <w:top w:val="none" w:sz="0" w:space="0" w:color="auto"/>
        <w:left w:val="none" w:sz="0" w:space="0" w:color="auto"/>
        <w:bottom w:val="none" w:sz="0" w:space="0" w:color="auto"/>
        <w:right w:val="none" w:sz="0" w:space="0" w:color="auto"/>
      </w:divBdr>
    </w:div>
    <w:div w:id="1953239456">
      <w:bodyDiv w:val="1"/>
      <w:marLeft w:val="0"/>
      <w:marRight w:val="0"/>
      <w:marTop w:val="0"/>
      <w:marBottom w:val="0"/>
      <w:divBdr>
        <w:top w:val="none" w:sz="0" w:space="0" w:color="auto"/>
        <w:left w:val="none" w:sz="0" w:space="0" w:color="auto"/>
        <w:bottom w:val="none" w:sz="0" w:space="0" w:color="auto"/>
        <w:right w:val="none" w:sz="0" w:space="0" w:color="auto"/>
      </w:divBdr>
    </w:div>
    <w:div w:id="1956328183">
      <w:bodyDiv w:val="1"/>
      <w:marLeft w:val="0"/>
      <w:marRight w:val="0"/>
      <w:marTop w:val="0"/>
      <w:marBottom w:val="0"/>
      <w:divBdr>
        <w:top w:val="none" w:sz="0" w:space="0" w:color="auto"/>
        <w:left w:val="none" w:sz="0" w:space="0" w:color="auto"/>
        <w:bottom w:val="none" w:sz="0" w:space="0" w:color="auto"/>
        <w:right w:val="none" w:sz="0" w:space="0" w:color="auto"/>
      </w:divBdr>
    </w:div>
    <w:div w:id="1964580792">
      <w:bodyDiv w:val="1"/>
      <w:marLeft w:val="0"/>
      <w:marRight w:val="0"/>
      <w:marTop w:val="0"/>
      <w:marBottom w:val="0"/>
      <w:divBdr>
        <w:top w:val="none" w:sz="0" w:space="0" w:color="auto"/>
        <w:left w:val="none" w:sz="0" w:space="0" w:color="auto"/>
        <w:bottom w:val="none" w:sz="0" w:space="0" w:color="auto"/>
        <w:right w:val="none" w:sz="0" w:space="0" w:color="auto"/>
      </w:divBdr>
    </w:div>
    <w:div w:id="1975597682">
      <w:bodyDiv w:val="1"/>
      <w:marLeft w:val="0"/>
      <w:marRight w:val="0"/>
      <w:marTop w:val="0"/>
      <w:marBottom w:val="0"/>
      <w:divBdr>
        <w:top w:val="none" w:sz="0" w:space="0" w:color="auto"/>
        <w:left w:val="none" w:sz="0" w:space="0" w:color="auto"/>
        <w:bottom w:val="none" w:sz="0" w:space="0" w:color="auto"/>
        <w:right w:val="none" w:sz="0" w:space="0" w:color="auto"/>
      </w:divBdr>
    </w:div>
    <w:div w:id="1979415014">
      <w:bodyDiv w:val="1"/>
      <w:marLeft w:val="0"/>
      <w:marRight w:val="0"/>
      <w:marTop w:val="0"/>
      <w:marBottom w:val="0"/>
      <w:divBdr>
        <w:top w:val="none" w:sz="0" w:space="0" w:color="auto"/>
        <w:left w:val="none" w:sz="0" w:space="0" w:color="auto"/>
        <w:bottom w:val="none" w:sz="0" w:space="0" w:color="auto"/>
        <w:right w:val="none" w:sz="0" w:space="0" w:color="auto"/>
      </w:divBdr>
    </w:div>
    <w:div w:id="1985112495">
      <w:bodyDiv w:val="1"/>
      <w:marLeft w:val="0"/>
      <w:marRight w:val="0"/>
      <w:marTop w:val="0"/>
      <w:marBottom w:val="0"/>
      <w:divBdr>
        <w:top w:val="none" w:sz="0" w:space="0" w:color="auto"/>
        <w:left w:val="none" w:sz="0" w:space="0" w:color="auto"/>
        <w:bottom w:val="none" w:sz="0" w:space="0" w:color="auto"/>
        <w:right w:val="none" w:sz="0" w:space="0" w:color="auto"/>
      </w:divBdr>
    </w:div>
    <w:div w:id="1987320456">
      <w:bodyDiv w:val="1"/>
      <w:marLeft w:val="0"/>
      <w:marRight w:val="0"/>
      <w:marTop w:val="0"/>
      <w:marBottom w:val="0"/>
      <w:divBdr>
        <w:top w:val="none" w:sz="0" w:space="0" w:color="auto"/>
        <w:left w:val="none" w:sz="0" w:space="0" w:color="auto"/>
        <w:bottom w:val="none" w:sz="0" w:space="0" w:color="auto"/>
        <w:right w:val="none" w:sz="0" w:space="0" w:color="auto"/>
      </w:divBdr>
    </w:div>
    <w:div w:id="1989898385">
      <w:bodyDiv w:val="1"/>
      <w:marLeft w:val="0"/>
      <w:marRight w:val="0"/>
      <w:marTop w:val="0"/>
      <w:marBottom w:val="0"/>
      <w:divBdr>
        <w:top w:val="none" w:sz="0" w:space="0" w:color="auto"/>
        <w:left w:val="none" w:sz="0" w:space="0" w:color="auto"/>
        <w:bottom w:val="none" w:sz="0" w:space="0" w:color="auto"/>
        <w:right w:val="none" w:sz="0" w:space="0" w:color="auto"/>
      </w:divBdr>
    </w:div>
    <w:div w:id="1995405378">
      <w:bodyDiv w:val="1"/>
      <w:marLeft w:val="0"/>
      <w:marRight w:val="0"/>
      <w:marTop w:val="0"/>
      <w:marBottom w:val="0"/>
      <w:divBdr>
        <w:top w:val="none" w:sz="0" w:space="0" w:color="auto"/>
        <w:left w:val="none" w:sz="0" w:space="0" w:color="auto"/>
        <w:bottom w:val="none" w:sz="0" w:space="0" w:color="auto"/>
        <w:right w:val="none" w:sz="0" w:space="0" w:color="auto"/>
      </w:divBdr>
    </w:div>
    <w:div w:id="1998220068">
      <w:bodyDiv w:val="1"/>
      <w:marLeft w:val="0"/>
      <w:marRight w:val="0"/>
      <w:marTop w:val="0"/>
      <w:marBottom w:val="0"/>
      <w:divBdr>
        <w:top w:val="none" w:sz="0" w:space="0" w:color="auto"/>
        <w:left w:val="none" w:sz="0" w:space="0" w:color="auto"/>
        <w:bottom w:val="none" w:sz="0" w:space="0" w:color="auto"/>
        <w:right w:val="none" w:sz="0" w:space="0" w:color="auto"/>
      </w:divBdr>
    </w:div>
    <w:div w:id="1999994375">
      <w:bodyDiv w:val="1"/>
      <w:marLeft w:val="0"/>
      <w:marRight w:val="0"/>
      <w:marTop w:val="0"/>
      <w:marBottom w:val="0"/>
      <w:divBdr>
        <w:top w:val="none" w:sz="0" w:space="0" w:color="auto"/>
        <w:left w:val="none" w:sz="0" w:space="0" w:color="auto"/>
        <w:bottom w:val="none" w:sz="0" w:space="0" w:color="auto"/>
        <w:right w:val="none" w:sz="0" w:space="0" w:color="auto"/>
      </w:divBdr>
    </w:div>
    <w:div w:id="2001034753">
      <w:bodyDiv w:val="1"/>
      <w:marLeft w:val="0"/>
      <w:marRight w:val="0"/>
      <w:marTop w:val="0"/>
      <w:marBottom w:val="0"/>
      <w:divBdr>
        <w:top w:val="none" w:sz="0" w:space="0" w:color="auto"/>
        <w:left w:val="none" w:sz="0" w:space="0" w:color="auto"/>
        <w:bottom w:val="none" w:sz="0" w:space="0" w:color="auto"/>
        <w:right w:val="none" w:sz="0" w:space="0" w:color="auto"/>
      </w:divBdr>
    </w:div>
    <w:div w:id="2002654446">
      <w:bodyDiv w:val="1"/>
      <w:marLeft w:val="0"/>
      <w:marRight w:val="0"/>
      <w:marTop w:val="0"/>
      <w:marBottom w:val="0"/>
      <w:divBdr>
        <w:top w:val="none" w:sz="0" w:space="0" w:color="auto"/>
        <w:left w:val="none" w:sz="0" w:space="0" w:color="auto"/>
        <w:bottom w:val="none" w:sz="0" w:space="0" w:color="auto"/>
        <w:right w:val="none" w:sz="0" w:space="0" w:color="auto"/>
      </w:divBdr>
    </w:div>
    <w:div w:id="2007898815">
      <w:bodyDiv w:val="1"/>
      <w:marLeft w:val="0"/>
      <w:marRight w:val="0"/>
      <w:marTop w:val="0"/>
      <w:marBottom w:val="0"/>
      <w:divBdr>
        <w:top w:val="none" w:sz="0" w:space="0" w:color="auto"/>
        <w:left w:val="none" w:sz="0" w:space="0" w:color="auto"/>
        <w:bottom w:val="none" w:sz="0" w:space="0" w:color="auto"/>
        <w:right w:val="none" w:sz="0" w:space="0" w:color="auto"/>
      </w:divBdr>
    </w:div>
    <w:div w:id="2012754609">
      <w:bodyDiv w:val="1"/>
      <w:marLeft w:val="0"/>
      <w:marRight w:val="0"/>
      <w:marTop w:val="0"/>
      <w:marBottom w:val="0"/>
      <w:divBdr>
        <w:top w:val="none" w:sz="0" w:space="0" w:color="auto"/>
        <w:left w:val="none" w:sz="0" w:space="0" w:color="auto"/>
        <w:bottom w:val="none" w:sz="0" w:space="0" w:color="auto"/>
        <w:right w:val="none" w:sz="0" w:space="0" w:color="auto"/>
      </w:divBdr>
    </w:div>
    <w:div w:id="2027244793">
      <w:bodyDiv w:val="1"/>
      <w:marLeft w:val="0"/>
      <w:marRight w:val="0"/>
      <w:marTop w:val="0"/>
      <w:marBottom w:val="0"/>
      <w:divBdr>
        <w:top w:val="none" w:sz="0" w:space="0" w:color="auto"/>
        <w:left w:val="none" w:sz="0" w:space="0" w:color="auto"/>
        <w:bottom w:val="none" w:sz="0" w:space="0" w:color="auto"/>
        <w:right w:val="none" w:sz="0" w:space="0" w:color="auto"/>
      </w:divBdr>
    </w:div>
    <w:div w:id="2029940292">
      <w:bodyDiv w:val="1"/>
      <w:marLeft w:val="0"/>
      <w:marRight w:val="0"/>
      <w:marTop w:val="0"/>
      <w:marBottom w:val="0"/>
      <w:divBdr>
        <w:top w:val="none" w:sz="0" w:space="0" w:color="auto"/>
        <w:left w:val="none" w:sz="0" w:space="0" w:color="auto"/>
        <w:bottom w:val="none" w:sz="0" w:space="0" w:color="auto"/>
        <w:right w:val="none" w:sz="0" w:space="0" w:color="auto"/>
      </w:divBdr>
    </w:div>
    <w:div w:id="2030642097">
      <w:bodyDiv w:val="1"/>
      <w:marLeft w:val="0"/>
      <w:marRight w:val="0"/>
      <w:marTop w:val="0"/>
      <w:marBottom w:val="0"/>
      <w:divBdr>
        <w:top w:val="none" w:sz="0" w:space="0" w:color="auto"/>
        <w:left w:val="none" w:sz="0" w:space="0" w:color="auto"/>
        <w:bottom w:val="none" w:sz="0" w:space="0" w:color="auto"/>
        <w:right w:val="none" w:sz="0" w:space="0" w:color="auto"/>
      </w:divBdr>
    </w:div>
    <w:div w:id="2030987677">
      <w:bodyDiv w:val="1"/>
      <w:marLeft w:val="0"/>
      <w:marRight w:val="0"/>
      <w:marTop w:val="0"/>
      <w:marBottom w:val="0"/>
      <w:divBdr>
        <w:top w:val="none" w:sz="0" w:space="0" w:color="auto"/>
        <w:left w:val="none" w:sz="0" w:space="0" w:color="auto"/>
        <w:bottom w:val="none" w:sz="0" w:space="0" w:color="auto"/>
        <w:right w:val="none" w:sz="0" w:space="0" w:color="auto"/>
      </w:divBdr>
    </w:div>
    <w:div w:id="2032023994">
      <w:bodyDiv w:val="1"/>
      <w:marLeft w:val="0"/>
      <w:marRight w:val="0"/>
      <w:marTop w:val="0"/>
      <w:marBottom w:val="0"/>
      <w:divBdr>
        <w:top w:val="none" w:sz="0" w:space="0" w:color="auto"/>
        <w:left w:val="none" w:sz="0" w:space="0" w:color="auto"/>
        <w:bottom w:val="none" w:sz="0" w:space="0" w:color="auto"/>
        <w:right w:val="none" w:sz="0" w:space="0" w:color="auto"/>
      </w:divBdr>
    </w:div>
    <w:div w:id="2033454975">
      <w:bodyDiv w:val="1"/>
      <w:marLeft w:val="0"/>
      <w:marRight w:val="0"/>
      <w:marTop w:val="0"/>
      <w:marBottom w:val="0"/>
      <w:divBdr>
        <w:top w:val="none" w:sz="0" w:space="0" w:color="auto"/>
        <w:left w:val="none" w:sz="0" w:space="0" w:color="auto"/>
        <w:bottom w:val="none" w:sz="0" w:space="0" w:color="auto"/>
        <w:right w:val="none" w:sz="0" w:space="0" w:color="auto"/>
      </w:divBdr>
    </w:div>
    <w:div w:id="2034064996">
      <w:bodyDiv w:val="1"/>
      <w:marLeft w:val="0"/>
      <w:marRight w:val="0"/>
      <w:marTop w:val="0"/>
      <w:marBottom w:val="0"/>
      <w:divBdr>
        <w:top w:val="none" w:sz="0" w:space="0" w:color="auto"/>
        <w:left w:val="none" w:sz="0" w:space="0" w:color="auto"/>
        <w:bottom w:val="none" w:sz="0" w:space="0" w:color="auto"/>
        <w:right w:val="none" w:sz="0" w:space="0" w:color="auto"/>
      </w:divBdr>
    </w:div>
    <w:div w:id="2035182253">
      <w:bodyDiv w:val="1"/>
      <w:marLeft w:val="0"/>
      <w:marRight w:val="0"/>
      <w:marTop w:val="0"/>
      <w:marBottom w:val="0"/>
      <w:divBdr>
        <w:top w:val="none" w:sz="0" w:space="0" w:color="auto"/>
        <w:left w:val="none" w:sz="0" w:space="0" w:color="auto"/>
        <w:bottom w:val="none" w:sz="0" w:space="0" w:color="auto"/>
        <w:right w:val="none" w:sz="0" w:space="0" w:color="auto"/>
      </w:divBdr>
    </w:div>
    <w:div w:id="2037265525">
      <w:bodyDiv w:val="1"/>
      <w:marLeft w:val="0"/>
      <w:marRight w:val="0"/>
      <w:marTop w:val="0"/>
      <w:marBottom w:val="0"/>
      <w:divBdr>
        <w:top w:val="none" w:sz="0" w:space="0" w:color="auto"/>
        <w:left w:val="none" w:sz="0" w:space="0" w:color="auto"/>
        <w:bottom w:val="none" w:sz="0" w:space="0" w:color="auto"/>
        <w:right w:val="none" w:sz="0" w:space="0" w:color="auto"/>
      </w:divBdr>
    </w:div>
    <w:div w:id="2039500984">
      <w:bodyDiv w:val="1"/>
      <w:marLeft w:val="0"/>
      <w:marRight w:val="0"/>
      <w:marTop w:val="0"/>
      <w:marBottom w:val="0"/>
      <w:divBdr>
        <w:top w:val="none" w:sz="0" w:space="0" w:color="auto"/>
        <w:left w:val="none" w:sz="0" w:space="0" w:color="auto"/>
        <w:bottom w:val="none" w:sz="0" w:space="0" w:color="auto"/>
        <w:right w:val="none" w:sz="0" w:space="0" w:color="auto"/>
      </w:divBdr>
    </w:div>
    <w:div w:id="2039617418">
      <w:bodyDiv w:val="1"/>
      <w:marLeft w:val="0"/>
      <w:marRight w:val="0"/>
      <w:marTop w:val="0"/>
      <w:marBottom w:val="0"/>
      <w:divBdr>
        <w:top w:val="none" w:sz="0" w:space="0" w:color="auto"/>
        <w:left w:val="none" w:sz="0" w:space="0" w:color="auto"/>
        <w:bottom w:val="none" w:sz="0" w:space="0" w:color="auto"/>
        <w:right w:val="none" w:sz="0" w:space="0" w:color="auto"/>
      </w:divBdr>
    </w:div>
    <w:div w:id="2041470093">
      <w:bodyDiv w:val="1"/>
      <w:marLeft w:val="0"/>
      <w:marRight w:val="0"/>
      <w:marTop w:val="0"/>
      <w:marBottom w:val="0"/>
      <w:divBdr>
        <w:top w:val="none" w:sz="0" w:space="0" w:color="auto"/>
        <w:left w:val="none" w:sz="0" w:space="0" w:color="auto"/>
        <w:bottom w:val="none" w:sz="0" w:space="0" w:color="auto"/>
        <w:right w:val="none" w:sz="0" w:space="0" w:color="auto"/>
      </w:divBdr>
    </w:div>
    <w:div w:id="2043359460">
      <w:bodyDiv w:val="1"/>
      <w:marLeft w:val="0"/>
      <w:marRight w:val="0"/>
      <w:marTop w:val="0"/>
      <w:marBottom w:val="0"/>
      <w:divBdr>
        <w:top w:val="none" w:sz="0" w:space="0" w:color="auto"/>
        <w:left w:val="none" w:sz="0" w:space="0" w:color="auto"/>
        <w:bottom w:val="none" w:sz="0" w:space="0" w:color="auto"/>
        <w:right w:val="none" w:sz="0" w:space="0" w:color="auto"/>
      </w:divBdr>
    </w:div>
    <w:div w:id="2043968086">
      <w:bodyDiv w:val="1"/>
      <w:marLeft w:val="0"/>
      <w:marRight w:val="0"/>
      <w:marTop w:val="0"/>
      <w:marBottom w:val="0"/>
      <w:divBdr>
        <w:top w:val="none" w:sz="0" w:space="0" w:color="auto"/>
        <w:left w:val="none" w:sz="0" w:space="0" w:color="auto"/>
        <w:bottom w:val="none" w:sz="0" w:space="0" w:color="auto"/>
        <w:right w:val="none" w:sz="0" w:space="0" w:color="auto"/>
      </w:divBdr>
    </w:div>
    <w:div w:id="2049988575">
      <w:bodyDiv w:val="1"/>
      <w:marLeft w:val="0"/>
      <w:marRight w:val="0"/>
      <w:marTop w:val="0"/>
      <w:marBottom w:val="0"/>
      <w:divBdr>
        <w:top w:val="none" w:sz="0" w:space="0" w:color="auto"/>
        <w:left w:val="none" w:sz="0" w:space="0" w:color="auto"/>
        <w:bottom w:val="none" w:sz="0" w:space="0" w:color="auto"/>
        <w:right w:val="none" w:sz="0" w:space="0" w:color="auto"/>
      </w:divBdr>
    </w:div>
    <w:div w:id="2054114779">
      <w:bodyDiv w:val="1"/>
      <w:marLeft w:val="0"/>
      <w:marRight w:val="0"/>
      <w:marTop w:val="0"/>
      <w:marBottom w:val="0"/>
      <w:divBdr>
        <w:top w:val="none" w:sz="0" w:space="0" w:color="auto"/>
        <w:left w:val="none" w:sz="0" w:space="0" w:color="auto"/>
        <w:bottom w:val="none" w:sz="0" w:space="0" w:color="auto"/>
        <w:right w:val="none" w:sz="0" w:space="0" w:color="auto"/>
      </w:divBdr>
    </w:div>
    <w:div w:id="2054384684">
      <w:bodyDiv w:val="1"/>
      <w:marLeft w:val="0"/>
      <w:marRight w:val="0"/>
      <w:marTop w:val="0"/>
      <w:marBottom w:val="0"/>
      <w:divBdr>
        <w:top w:val="none" w:sz="0" w:space="0" w:color="auto"/>
        <w:left w:val="none" w:sz="0" w:space="0" w:color="auto"/>
        <w:bottom w:val="none" w:sz="0" w:space="0" w:color="auto"/>
        <w:right w:val="none" w:sz="0" w:space="0" w:color="auto"/>
      </w:divBdr>
    </w:div>
    <w:div w:id="2062245061">
      <w:bodyDiv w:val="1"/>
      <w:marLeft w:val="0"/>
      <w:marRight w:val="0"/>
      <w:marTop w:val="0"/>
      <w:marBottom w:val="0"/>
      <w:divBdr>
        <w:top w:val="none" w:sz="0" w:space="0" w:color="auto"/>
        <w:left w:val="none" w:sz="0" w:space="0" w:color="auto"/>
        <w:bottom w:val="none" w:sz="0" w:space="0" w:color="auto"/>
        <w:right w:val="none" w:sz="0" w:space="0" w:color="auto"/>
      </w:divBdr>
    </w:div>
    <w:div w:id="2063628055">
      <w:bodyDiv w:val="1"/>
      <w:marLeft w:val="0"/>
      <w:marRight w:val="0"/>
      <w:marTop w:val="0"/>
      <w:marBottom w:val="0"/>
      <w:divBdr>
        <w:top w:val="none" w:sz="0" w:space="0" w:color="auto"/>
        <w:left w:val="none" w:sz="0" w:space="0" w:color="auto"/>
        <w:bottom w:val="none" w:sz="0" w:space="0" w:color="auto"/>
        <w:right w:val="none" w:sz="0" w:space="0" w:color="auto"/>
      </w:divBdr>
    </w:div>
    <w:div w:id="2066759256">
      <w:bodyDiv w:val="1"/>
      <w:marLeft w:val="0"/>
      <w:marRight w:val="0"/>
      <w:marTop w:val="0"/>
      <w:marBottom w:val="0"/>
      <w:divBdr>
        <w:top w:val="none" w:sz="0" w:space="0" w:color="auto"/>
        <w:left w:val="none" w:sz="0" w:space="0" w:color="auto"/>
        <w:bottom w:val="none" w:sz="0" w:space="0" w:color="auto"/>
        <w:right w:val="none" w:sz="0" w:space="0" w:color="auto"/>
      </w:divBdr>
    </w:div>
    <w:div w:id="2080243964">
      <w:bodyDiv w:val="1"/>
      <w:marLeft w:val="0"/>
      <w:marRight w:val="0"/>
      <w:marTop w:val="0"/>
      <w:marBottom w:val="0"/>
      <w:divBdr>
        <w:top w:val="none" w:sz="0" w:space="0" w:color="auto"/>
        <w:left w:val="none" w:sz="0" w:space="0" w:color="auto"/>
        <w:bottom w:val="none" w:sz="0" w:space="0" w:color="auto"/>
        <w:right w:val="none" w:sz="0" w:space="0" w:color="auto"/>
      </w:divBdr>
    </w:div>
    <w:div w:id="2085949248">
      <w:bodyDiv w:val="1"/>
      <w:marLeft w:val="0"/>
      <w:marRight w:val="0"/>
      <w:marTop w:val="0"/>
      <w:marBottom w:val="0"/>
      <w:divBdr>
        <w:top w:val="none" w:sz="0" w:space="0" w:color="auto"/>
        <w:left w:val="none" w:sz="0" w:space="0" w:color="auto"/>
        <w:bottom w:val="none" w:sz="0" w:space="0" w:color="auto"/>
        <w:right w:val="none" w:sz="0" w:space="0" w:color="auto"/>
      </w:divBdr>
    </w:div>
    <w:div w:id="2086338976">
      <w:bodyDiv w:val="1"/>
      <w:marLeft w:val="0"/>
      <w:marRight w:val="0"/>
      <w:marTop w:val="0"/>
      <w:marBottom w:val="0"/>
      <w:divBdr>
        <w:top w:val="none" w:sz="0" w:space="0" w:color="auto"/>
        <w:left w:val="none" w:sz="0" w:space="0" w:color="auto"/>
        <w:bottom w:val="none" w:sz="0" w:space="0" w:color="auto"/>
        <w:right w:val="none" w:sz="0" w:space="0" w:color="auto"/>
      </w:divBdr>
    </w:div>
    <w:div w:id="2086413975">
      <w:bodyDiv w:val="1"/>
      <w:marLeft w:val="0"/>
      <w:marRight w:val="0"/>
      <w:marTop w:val="0"/>
      <w:marBottom w:val="0"/>
      <w:divBdr>
        <w:top w:val="none" w:sz="0" w:space="0" w:color="auto"/>
        <w:left w:val="none" w:sz="0" w:space="0" w:color="auto"/>
        <w:bottom w:val="none" w:sz="0" w:space="0" w:color="auto"/>
        <w:right w:val="none" w:sz="0" w:space="0" w:color="auto"/>
      </w:divBdr>
    </w:div>
    <w:div w:id="2088725185">
      <w:bodyDiv w:val="1"/>
      <w:marLeft w:val="0"/>
      <w:marRight w:val="0"/>
      <w:marTop w:val="0"/>
      <w:marBottom w:val="0"/>
      <w:divBdr>
        <w:top w:val="none" w:sz="0" w:space="0" w:color="auto"/>
        <w:left w:val="none" w:sz="0" w:space="0" w:color="auto"/>
        <w:bottom w:val="none" w:sz="0" w:space="0" w:color="auto"/>
        <w:right w:val="none" w:sz="0" w:space="0" w:color="auto"/>
      </w:divBdr>
    </w:div>
    <w:div w:id="2090423719">
      <w:bodyDiv w:val="1"/>
      <w:marLeft w:val="0"/>
      <w:marRight w:val="0"/>
      <w:marTop w:val="0"/>
      <w:marBottom w:val="0"/>
      <w:divBdr>
        <w:top w:val="none" w:sz="0" w:space="0" w:color="auto"/>
        <w:left w:val="none" w:sz="0" w:space="0" w:color="auto"/>
        <w:bottom w:val="none" w:sz="0" w:space="0" w:color="auto"/>
        <w:right w:val="none" w:sz="0" w:space="0" w:color="auto"/>
      </w:divBdr>
    </w:div>
    <w:div w:id="2096591533">
      <w:bodyDiv w:val="1"/>
      <w:marLeft w:val="0"/>
      <w:marRight w:val="0"/>
      <w:marTop w:val="0"/>
      <w:marBottom w:val="0"/>
      <w:divBdr>
        <w:top w:val="none" w:sz="0" w:space="0" w:color="auto"/>
        <w:left w:val="none" w:sz="0" w:space="0" w:color="auto"/>
        <w:bottom w:val="none" w:sz="0" w:space="0" w:color="auto"/>
        <w:right w:val="none" w:sz="0" w:space="0" w:color="auto"/>
      </w:divBdr>
    </w:div>
    <w:div w:id="2098939329">
      <w:bodyDiv w:val="1"/>
      <w:marLeft w:val="0"/>
      <w:marRight w:val="0"/>
      <w:marTop w:val="0"/>
      <w:marBottom w:val="0"/>
      <w:divBdr>
        <w:top w:val="none" w:sz="0" w:space="0" w:color="auto"/>
        <w:left w:val="none" w:sz="0" w:space="0" w:color="auto"/>
        <w:bottom w:val="none" w:sz="0" w:space="0" w:color="auto"/>
        <w:right w:val="none" w:sz="0" w:space="0" w:color="auto"/>
      </w:divBdr>
    </w:div>
    <w:div w:id="2100052506">
      <w:bodyDiv w:val="1"/>
      <w:marLeft w:val="0"/>
      <w:marRight w:val="0"/>
      <w:marTop w:val="0"/>
      <w:marBottom w:val="0"/>
      <w:divBdr>
        <w:top w:val="none" w:sz="0" w:space="0" w:color="auto"/>
        <w:left w:val="none" w:sz="0" w:space="0" w:color="auto"/>
        <w:bottom w:val="none" w:sz="0" w:space="0" w:color="auto"/>
        <w:right w:val="none" w:sz="0" w:space="0" w:color="auto"/>
      </w:divBdr>
    </w:div>
    <w:div w:id="2102723809">
      <w:bodyDiv w:val="1"/>
      <w:marLeft w:val="0"/>
      <w:marRight w:val="0"/>
      <w:marTop w:val="0"/>
      <w:marBottom w:val="0"/>
      <w:divBdr>
        <w:top w:val="none" w:sz="0" w:space="0" w:color="auto"/>
        <w:left w:val="none" w:sz="0" w:space="0" w:color="auto"/>
        <w:bottom w:val="none" w:sz="0" w:space="0" w:color="auto"/>
        <w:right w:val="none" w:sz="0" w:space="0" w:color="auto"/>
      </w:divBdr>
    </w:div>
    <w:div w:id="2102950545">
      <w:bodyDiv w:val="1"/>
      <w:marLeft w:val="0"/>
      <w:marRight w:val="0"/>
      <w:marTop w:val="0"/>
      <w:marBottom w:val="0"/>
      <w:divBdr>
        <w:top w:val="none" w:sz="0" w:space="0" w:color="auto"/>
        <w:left w:val="none" w:sz="0" w:space="0" w:color="auto"/>
        <w:bottom w:val="none" w:sz="0" w:space="0" w:color="auto"/>
        <w:right w:val="none" w:sz="0" w:space="0" w:color="auto"/>
      </w:divBdr>
    </w:div>
    <w:div w:id="2103332020">
      <w:bodyDiv w:val="1"/>
      <w:marLeft w:val="0"/>
      <w:marRight w:val="0"/>
      <w:marTop w:val="0"/>
      <w:marBottom w:val="0"/>
      <w:divBdr>
        <w:top w:val="none" w:sz="0" w:space="0" w:color="auto"/>
        <w:left w:val="none" w:sz="0" w:space="0" w:color="auto"/>
        <w:bottom w:val="none" w:sz="0" w:space="0" w:color="auto"/>
        <w:right w:val="none" w:sz="0" w:space="0" w:color="auto"/>
      </w:divBdr>
    </w:div>
    <w:div w:id="2103648591">
      <w:bodyDiv w:val="1"/>
      <w:marLeft w:val="0"/>
      <w:marRight w:val="0"/>
      <w:marTop w:val="0"/>
      <w:marBottom w:val="0"/>
      <w:divBdr>
        <w:top w:val="none" w:sz="0" w:space="0" w:color="auto"/>
        <w:left w:val="none" w:sz="0" w:space="0" w:color="auto"/>
        <w:bottom w:val="none" w:sz="0" w:space="0" w:color="auto"/>
        <w:right w:val="none" w:sz="0" w:space="0" w:color="auto"/>
      </w:divBdr>
    </w:div>
    <w:div w:id="2109084454">
      <w:bodyDiv w:val="1"/>
      <w:marLeft w:val="0"/>
      <w:marRight w:val="0"/>
      <w:marTop w:val="0"/>
      <w:marBottom w:val="0"/>
      <w:divBdr>
        <w:top w:val="none" w:sz="0" w:space="0" w:color="auto"/>
        <w:left w:val="none" w:sz="0" w:space="0" w:color="auto"/>
        <w:bottom w:val="none" w:sz="0" w:space="0" w:color="auto"/>
        <w:right w:val="none" w:sz="0" w:space="0" w:color="auto"/>
      </w:divBdr>
    </w:div>
    <w:div w:id="2112510638">
      <w:bodyDiv w:val="1"/>
      <w:marLeft w:val="0"/>
      <w:marRight w:val="0"/>
      <w:marTop w:val="0"/>
      <w:marBottom w:val="0"/>
      <w:divBdr>
        <w:top w:val="none" w:sz="0" w:space="0" w:color="auto"/>
        <w:left w:val="none" w:sz="0" w:space="0" w:color="auto"/>
        <w:bottom w:val="none" w:sz="0" w:space="0" w:color="auto"/>
        <w:right w:val="none" w:sz="0" w:space="0" w:color="auto"/>
      </w:divBdr>
    </w:div>
    <w:div w:id="2130511984">
      <w:bodyDiv w:val="1"/>
      <w:marLeft w:val="0"/>
      <w:marRight w:val="0"/>
      <w:marTop w:val="0"/>
      <w:marBottom w:val="0"/>
      <w:divBdr>
        <w:top w:val="none" w:sz="0" w:space="0" w:color="auto"/>
        <w:left w:val="none" w:sz="0" w:space="0" w:color="auto"/>
        <w:bottom w:val="none" w:sz="0" w:space="0" w:color="auto"/>
        <w:right w:val="none" w:sz="0" w:space="0" w:color="auto"/>
      </w:divBdr>
    </w:div>
    <w:div w:id="2132046498">
      <w:bodyDiv w:val="1"/>
      <w:marLeft w:val="0"/>
      <w:marRight w:val="0"/>
      <w:marTop w:val="0"/>
      <w:marBottom w:val="0"/>
      <w:divBdr>
        <w:top w:val="none" w:sz="0" w:space="0" w:color="auto"/>
        <w:left w:val="none" w:sz="0" w:space="0" w:color="auto"/>
        <w:bottom w:val="none" w:sz="0" w:space="0" w:color="auto"/>
        <w:right w:val="none" w:sz="0" w:space="0" w:color="auto"/>
      </w:divBdr>
    </w:div>
    <w:div w:id="2132939146">
      <w:bodyDiv w:val="1"/>
      <w:marLeft w:val="0"/>
      <w:marRight w:val="0"/>
      <w:marTop w:val="0"/>
      <w:marBottom w:val="0"/>
      <w:divBdr>
        <w:top w:val="none" w:sz="0" w:space="0" w:color="auto"/>
        <w:left w:val="none" w:sz="0" w:space="0" w:color="auto"/>
        <w:bottom w:val="none" w:sz="0" w:space="0" w:color="auto"/>
        <w:right w:val="none" w:sz="0" w:space="0" w:color="auto"/>
      </w:divBdr>
    </w:div>
    <w:div w:id="2136176794">
      <w:bodyDiv w:val="1"/>
      <w:marLeft w:val="0"/>
      <w:marRight w:val="0"/>
      <w:marTop w:val="0"/>
      <w:marBottom w:val="0"/>
      <w:divBdr>
        <w:top w:val="none" w:sz="0" w:space="0" w:color="auto"/>
        <w:left w:val="none" w:sz="0" w:space="0" w:color="auto"/>
        <w:bottom w:val="none" w:sz="0" w:space="0" w:color="auto"/>
        <w:right w:val="none" w:sz="0" w:space="0" w:color="auto"/>
      </w:divBdr>
    </w:div>
    <w:div w:id="2139450005">
      <w:bodyDiv w:val="1"/>
      <w:marLeft w:val="0"/>
      <w:marRight w:val="0"/>
      <w:marTop w:val="0"/>
      <w:marBottom w:val="0"/>
      <w:divBdr>
        <w:top w:val="none" w:sz="0" w:space="0" w:color="auto"/>
        <w:left w:val="none" w:sz="0" w:space="0" w:color="auto"/>
        <w:bottom w:val="none" w:sz="0" w:space="0" w:color="auto"/>
        <w:right w:val="none" w:sz="0" w:space="0" w:color="auto"/>
      </w:divBdr>
    </w:div>
    <w:div w:id="2140685118">
      <w:bodyDiv w:val="1"/>
      <w:marLeft w:val="0"/>
      <w:marRight w:val="0"/>
      <w:marTop w:val="0"/>
      <w:marBottom w:val="0"/>
      <w:divBdr>
        <w:top w:val="none" w:sz="0" w:space="0" w:color="auto"/>
        <w:left w:val="none" w:sz="0" w:space="0" w:color="auto"/>
        <w:bottom w:val="none" w:sz="0" w:space="0" w:color="auto"/>
        <w:right w:val="none" w:sz="0" w:space="0" w:color="auto"/>
      </w:divBdr>
    </w:div>
    <w:div w:id="2143766332">
      <w:bodyDiv w:val="1"/>
      <w:marLeft w:val="0"/>
      <w:marRight w:val="0"/>
      <w:marTop w:val="0"/>
      <w:marBottom w:val="0"/>
      <w:divBdr>
        <w:top w:val="none" w:sz="0" w:space="0" w:color="auto"/>
        <w:left w:val="none" w:sz="0" w:space="0" w:color="auto"/>
        <w:bottom w:val="none" w:sz="0" w:space="0" w:color="auto"/>
        <w:right w:val="none" w:sz="0" w:space="0" w:color="auto"/>
      </w:divBdr>
    </w:div>
    <w:div w:id="214626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iovann@hsph.harvard.edu"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241DD-151E-47C6-AE2A-50BF5D8AF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9759</Words>
  <Characters>55629</Characters>
  <Application>Microsoft Office Word</Application>
  <DocSecurity>0</DocSecurity>
  <Lines>463</Lines>
  <Paragraphs>130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Donghoon</dc:creator>
  <cp:lastModifiedBy>Asus</cp:lastModifiedBy>
  <cp:revision>3</cp:revision>
  <dcterms:created xsi:type="dcterms:W3CDTF">2021-02-24T22:42:00Z</dcterms:created>
  <dcterms:modified xsi:type="dcterms:W3CDTF">2021-02-24T22:45:00Z</dcterms:modified>
</cp:coreProperties>
</file>